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imes"/>
          <w:sz w:val="24"/>
          <w:szCs w:val="24"/>
        </w:rPr>
        <w:id w:val="217713471"/>
        <w:docPartObj>
          <w:docPartGallery w:val="Cover Pages"/>
          <w:docPartUnique/>
        </w:docPartObj>
      </w:sdtPr>
      <w:sdtEndPr>
        <w:rPr>
          <w:noProof/>
        </w:rPr>
      </w:sdtEndPr>
      <w:sdtContent>
        <w:p w14:paraId="44323321" w14:textId="7119D13D" w:rsidR="001A1539" w:rsidRPr="00272396" w:rsidRDefault="001A1539">
          <w:pPr>
            <w:rPr>
              <w:rFonts w:ascii="Times" w:hAnsi="Times" w:cs="Times"/>
              <w:sz w:val="24"/>
              <w:szCs w:val="24"/>
            </w:rPr>
          </w:pPr>
          <w:r w:rsidRPr="00272396">
            <w:rPr>
              <w:rFonts w:ascii="Times" w:hAnsi="Times" w:cs="Times"/>
              <w:noProof/>
              <w:sz w:val="24"/>
              <w:szCs w:val="24"/>
            </w:rPr>
            <mc:AlternateContent>
              <mc:Choice Requires="wpg">
                <w:drawing>
                  <wp:anchor distT="0" distB="0" distL="114300" distR="114300" simplePos="0" relativeHeight="251661312" behindDoc="1" locked="0" layoutInCell="1" allowOverlap="1" wp14:anchorId="54E064BC" wp14:editId="3F8561C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0F56CBC" w14:textId="77777777" w:rsidR="001A1539" w:rsidRDefault="001A153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w:hAnsi="Times New Roman" w:cs="Times New Roman"/>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25938B1" w14:textId="095C7B6D" w:rsidR="001A1539" w:rsidRPr="001A1539" w:rsidRDefault="001A1539">
                                      <w:pPr>
                                        <w:pStyle w:val="NoSpacing"/>
                                        <w:rPr>
                                          <w:rFonts w:asciiTheme="majorHAnsi" w:eastAsiaTheme="majorEastAsia" w:hAnsiTheme="majorHAnsi" w:cstheme="majorBidi"/>
                                          <w:caps/>
                                          <w:color w:val="FFFFFF" w:themeColor="background1"/>
                                          <w:sz w:val="64"/>
                                          <w:szCs w:val="64"/>
                                        </w:rPr>
                                      </w:pPr>
                                      <w:r w:rsidRPr="001A1539">
                                        <w:rPr>
                                          <w:rFonts w:ascii="Times New Roman" w:eastAsia="Times" w:hAnsi="Times New Roman" w:cs="Times New Roman"/>
                                          <w:color w:val="FFFFFF" w:themeColor="background1"/>
                                          <w:sz w:val="52"/>
                                          <w:szCs w:val="52"/>
                                        </w:rPr>
                                        <w:t>Information Security Policy Document</w:t>
                                      </w:r>
                                    </w:p>
                                  </w:sdtContent>
                                </w:sdt>
                                <w:sdt>
                                  <w:sdtPr>
                                    <w:rPr>
                                      <w:rFonts w:ascii="Times New Roman" w:eastAsia="Times" w:hAnsi="Times New Roman" w:cs="Times New Roman"/>
                                      <w:color w:val="FFFFFF" w:themeColor="background1"/>
                                      <w:sz w:val="24"/>
                                      <w:szCs w:val="2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3E0DAAE" w14:textId="2D281125" w:rsidR="001A1539" w:rsidRPr="001A1539" w:rsidRDefault="001A1539">
                                      <w:pPr>
                                        <w:pStyle w:val="NoSpacing"/>
                                        <w:spacing w:before="120"/>
                                        <w:rPr>
                                          <w:color w:val="FFFFFF" w:themeColor="background1"/>
                                          <w:sz w:val="36"/>
                                          <w:szCs w:val="36"/>
                                        </w:rPr>
                                      </w:pPr>
                                      <w:r w:rsidRPr="001A1539">
                                        <w:rPr>
                                          <w:rFonts w:ascii="Times New Roman" w:eastAsia="Times" w:hAnsi="Times New Roman" w:cs="Times New Roman"/>
                                          <w:color w:val="FFFFFF" w:themeColor="background1"/>
                                          <w:sz w:val="24"/>
                                          <w:szCs w:val="24"/>
                                        </w:rPr>
                                        <w:t>Tristen Woodruff, Soumya Konar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E064BC" id="Group 48" o:spid="_x0000_s1026" style="position:absolute;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" fillcolor="#3f3460 [3122]" stroked="f" strokeweight="1.5pt">
                        <v:fill color2="#342b4f [2882]" rotate="t" angle="348" colors="0 #656caf;6554f #656caf" focus="100%" type="gradient"/>
                        <v:stroke endcap="round"/>
                        <v:textbox inset="54pt,54pt,1in,5in">
                          <w:txbxContent>
                            <w:p w14:paraId="50F56CBC" w14:textId="77777777" w:rsidR="001A1539" w:rsidRDefault="001A153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imes" w:hAnsi="Times New Roman" w:cs="Times New Roman"/>
                                <w:color w:val="FFFFFF" w:themeColor="background1"/>
                                <w:sz w:val="52"/>
                                <w:szCs w:val="52"/>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25938B1" w14:textId="095C7B6D" w:rsidR="001A1539" w:rsidRPr="001A1539" w:rsidRDefault="001A1539">
                                <w:pPr>
                                  <w:pStyle w:val="NoSpacing"/>
                                  <w:rPr>
                                    <w:rFonts w:asciiTheme="majorHAnsi" w:eastAsiaTheme="majorEastAsia" w:hAnsiTheme="majorHAnsi" w:cstheme="majorBidi"/>
                                    <w:caps/>
                                    <w:color w:val="FFFFFF" w:themeColor="background1"/>
                                    <w:sz w:val="64"/>
                                    <w:szCs w:val="64"/>
                                  </w:rPr>
                                </w:pPr>
                                <w:r w:rsidRPr="001A1539">
                                  <w:rPr>
                                    <w:rFonts w:ascii="Times New Roman" w:eastAsia="Times" w:hAnsi="Times New Roman" w:cs="Times New Roman"/>
                                    <w:color w:val="FFFFFF" w:themeColor="background1"/>
                                    <w:sz w:val="52"/>
                                    <w:szCs w:val="52"/>
                                  </w:rPr>
                                  <w:t>Information Security Policy Document</w:t>
                                </w:r>
                              </w:p>
                            </w:sdtContent>
                          </w:sdt>
                          <w:sdt>
                            <w:sdtPr>
                              <w:rPr>
                                <w:rFonts w:ascii="Times New Roman" w:eastAsia="Times" w:hAnsi="Times New Roman" w:cs="Times New Roman"/>
                                <w:color w:val="FFFFFF" w:themeColor="background1"/>
                                <w:sz w:val="24"/>
                                <w:szCs w:val="2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3E0DAAE" w14:textId="2D281125" w:rsidR="001A1539" w:rsidRPr="001A1539" w:rsidRDefault="001A1539">
                                <w:pPr>
                                  <w:pStyle w:val="NoSpacing"/>
                                  <w:spacing w:before="120"/>
                                  <w:rPr>
                                    <w:color w:val="FFFFFF" w:themeColor="background1"/>
                                    <w:sz w:val="36"/>
                                    <w:szCs w:val="36"/>
                                  </w:rPr>
                                </w:pPr>
                                <w:r w:rsidRPr="001A1539">
                                  <w:rPr>
                                    <w:rFonts w:ascii="Times New Roman" w:eastAsia="Times" w:hAnsi="Times New Roman" w:cs="Times New Roman"/>
                                    <w:color w:val="FFFFFF" w:themeColor="background1"/>
                                    <w:sz w:val="24"/>
                                    <w:szCs w:val="24"/>
                                  </w:rPr>
                                  <w:t>Tristen Woodruff, Soumya Konar</w:t>
                                </w:r>
                              </w:p>
                            </w:sdtContent>
                          </w:sdt>
                        </w:txbxContent>
                      </v:textbox>
                    </v:shape>
                    <w10:wrap anchorx="page" anchory="page"/>
                  </v:group>
                </w:pict>
              </mc:Fallback>
            </mc:AlternateContent>
          </w:r>
        </w:p>
        <w:p w14:paraId="62E0464A" w14:textId="02BB688F" w:rsidR="00AC0657" w:rsidRPr="00272396" w:rsidRDefault="001A1539" w:rsidP="001A1539">
          <w:pPr>
            <w:rPr>
              <w:rFonts w:ascii="Times" w:hAnsi="Times" w:cs="Times"/>
              <w:noProof/>
              <w:sz w:val="24"/>
              <w:szCs w:val="24"/>
            </w:rPr>
          </w:pPr>
          <w:r w:rsidRPr="00272396">
            <w:rPr>
              <w:rFonts w:ascii="Times" w:hAnsi="Times" w:cs="Times"/>
              <w:noProof/>
              <w:sz w:val="24"/>
              <w:szCs w:val="24"/>
            </w:rPr>
            <w:br w:type="page"/>
          </w:r>
        </w:p>
      </w:sdtContent>
    </w:sdt>
    <w:p w14:paraId="387A9165" w14:textId="77777777" w:rsidR="00362E21" w:rsidRPr="00272396" w:rsidRDefault="00362E21" w:rsidP="6BF54BA4">
      <w:pPr>
        <w:rPr>
          <w:rFonts w:ascii="Times" w:eastAsia="Times" w:hAnsi="Times" w:cs="Times"/>
          <w:sz w:val="24"/>
          <w:szCs w:val="24"/>
        </w:rPr>
      </w:pPr>
    </w:p>
    <w:sdt>
      <w:sdtPr>
        <w:rPr>
          <w:rFonts w:ascii="Times" w:hAnsi="Times" w:cs="Times"/>
          <w:sz w:val="24"/>
          <w:szCs w:val="24"/>
        </w:rPr>
        <w:id w:val="1705746356"/>
        <w:docPartObj>
          <w:docPartGallery w:val="Table of Contents"/>
          <w:docPartUnique/>
        </w:docPartObj>
      </w:sdtPr>
      <w:sdtEndPr>
        <w:rPr>
          <w:rFonts w:eastAsiaTheme="minorHAnsi"/>
          <w:color w:val="auto"/>
        </w:rPr>
      </w:sdtEndPr>
      <w:sdtContent>
        <w:p w14:paraId="2C962BD3" w14:textId="5EA9CACC" w:rsidR="00362E21" w:rsidRPr="00272396" w:rsidRDefault="00362E21">
          <w:pPr>
            <w:pStyle w:val="TOCHeading"/>
            <w:rPr>
              <w:rFonts w:ascii="Times" w:hAnsi="Times" w:cs="Times"/>
              <w:sz w:val="24"/>
              <w:szCs w:val="24"/>
            </w:rPr>
          </w:pPr>
          <w:r w:rsidRPr="00272396">
            <w:rPr>
              <w:rFonts w:ascii="Times" w:hAnsi="Times" w:cs="Times"/>
              <w:sz w:val="24"/>
              <w:szCs w:val="24"/>
            </w:rPr>
            <w:t>Table of Contents</w:t>
          </w:r>
        </w:p>
        <w:p w14:paraId="181C0AC2" w14:textId="5C080FD2" w:rsidR="00362E21" w:rsidRPr="00272396" w:rsidRDefault="00362E21">
          <w:pPr>
            <w:pStyle w:val="TOC1"/>
            <w:rPr>
              <w:rFonts w:ascii="Times" w:hAnsi="Times" w:cs="Times"/>
              <w:sz w:val="24"/>
              <w:szCs w:val="24"/>
            </w:rPr>
          </w:pPr>
          <w:r w:rsidRPr="00272396">
            <w:rPr>
              <w:rFonts w:ascii="Times" w:hAnsi="Times" w:cs="Times"/>
              <w:b/>
              <w:bCs/>
              <w:sz w:val="24"/>
              <w:szCs w:val="24"/>
            </w:rPr>
            <w:t>Introduction</w:t>
          </w:r>
          <w:r w:rsidRPr="00272396">
            <w:rPr>
              <w:rFonts w:ascii="Times" w:hAnsi="Times" w:cs="Times"/>
              <w:sz w:val="24"/>
              <w:szCs w:val="24"/>
            </w:rPr>
            <w:ptab w:relativeTo="margin" w:alignment="right" w:leader="dot"/>
          </w:r>
          <w:r w:rsidRPr="00272396">
            <w:rPr>
              <w:rFonts w:ascii="Times" w:hAnsi="Times" w:cs="Times"/>
              <w:b/>
              <w:bCs/>
              <w:sz w:val="24"/>
              <w:szCs w:val="24"/>
            </w:rPr>
            <w:t>1</w:t>
          </w:r>
        </w:p>
        <w:p w14:paraId="06D5646F" w14:textId="19F5322F" w:rsidR="00362E21" w:rsidRPr="00272396" w:rsidRDefault="00362E21">
          <w:pPr>
            <w:pStyle w:val="TOC2"/>
            <w:ind w:left="216"/>
            <w:rPr>
              <w:rFonts w:ascii="Times" w:hAnsi="Times" w:cs="Times"/>
              <w:sz w:val="24"/>
              <w:szCs w:val="24"/>
            </w:rPr>
          </w:pPr>
          <w:r w:rsidRPr="00272396">
            <w:rPr>
              <w:rFonts w:ascii="Times" w:hAnsi="Times" w:cs="Times"/>
              <w:sz w:val="24"/>
              <w:szCs w:val="24"/>
            </w:rPr>
            <w:t>Purpose</w:t>
          </w:r>
          <w:r w:rsidRPr="00272396">
            <w:rPr>
              <w:rFonts w:ascii="Times" w:hAnsi="Times" w:cs="Times"/>
              <w:sz w:val="24"/>
              <w:szCs w:val="24"/>
            </w:rPr>
            <w:ptab w:relativeTo="margin" w:alignment="right" w:leader="dot"/>
          </w:r>
          <w:r w:rsidR="00AC7DAF" w:rsidRPr="00272396">
            <w:rPr>
              <w:rFonts w:ascii="Times" w:hAnsi="Times" w:cs="Times"/>
              <w:sz w:val="24"/>
              <w:szCs w:val="24"/>
            </w:rPr>
            <w:t>3</w:t>
          </w:r>
        </w:p>
        <w:p w14:paraId="437AB364" w14:textId="00C94E37" w:rsidR="00362E21" w:rsidRPr="00272396" w:rsidRDefault="00362E21" w:rsidP="00362E21">
          <w:pPr>
            <w:pStyle w:val="TOC3"/>
            <w:ind w:left="0"/>
            <w:rPr>
              <w:rFonts w:ascii="Times" w:hAnsi="Times" w:cs="Times"/>
              <w:sz w:val="24"/>
              <w:szCs w:val="24"/>
            </w:rPr>
          </w:pPr>
          <w:r w:rsidRPr="00272396">
            <w:rPr>
              <w:rFonts w:ascii="Times" w:hAnsi="Times" w:cs="Times"/>
              <w:sz w:val="24"/>
              <w:szCs w:val="24"/>
            </w:rPr>
            <w:t xml:space="preserve">    Scope</w:t>
          </w:r>
          <w:r w:rsidRPr="00272396">
            <w:rPr>
              <w:rFonts w:ascii="Times" w:hAnsi="Times" w:cs="Times"/>
              <w:sz w:val="24"/>
              <w:szCs w:val="24"/>
            </w:rPr>
            <w:ptab w:relativeTo="margin" w:alignment="right" w:leader="dot"/>
          </w:r>
          <w:r w:rsidRPr="00272396">
            <w:rPr>
              <w:rFonts w:ascii="Times" w:hAnsi="Times" w:cs="Times"/>
              <w:sz w:val="24"/>
              <w:szCs w:val="24"/>
            </w:rPr>
            <w:t>3</w:t>
          </w:r>
        </w:p>
        <w:p w14:paraId="5540DE97" w14:textId="08D0DBB7" w:rsidR="00362E21" w:rsidRPr="00272396" w:rsidRDefault="00362E21">
          <w:pPr>
            <w:pStyle w:val="TOC1"/>
            <w:rPr>
              <w:rFonts w:ascii="Times" w:hAnsi="Times" w:cs="Times"/>
              <w:sz w:val="24"/>
              <w:szCs w:val="24"/>
            </w:rPr>
          </w:pPr>
          <w:r w:rsidRPr="00272396">
            <w:rPr>
              <w:rFonts w:ascii="Times" w:hAnsi="Times" w:cs="Times"/>
              <w:b/>
              <w:bCs/>
              <w:sz w:val="24"/>
              <w:szCs w:val="24"/>
            </w:rPr>
            <w:t>Information Assets</w:t>
          </w:r>
          <w:r w:rsidRPr="00272396">
            <w:rPr>
              <w:rFonts w:ascii="Times" w:hAnsi="Times" w:cs="Times"/>
              <w:sz w:val="24"/>
              <w:szCs w:val="24"/>
            </w:rPr>
            <w:ptab w:relativeTo="margin" w:alignment="right" w:leader="dot"/>
          </w:r>
          <w:r w:rsidRPr="00272396">
            <w:rPr>
              <w:rFonts w:ascii="Times" w:hAnsi="Times" w:cs="Times"/>
              <w:b/>
              <w:bCs/>
              <w:sz w:val="24"/>
              <w:szCs w:val="24"/>
            </w:rPr>
            <w:t>4</w:t>
          </w:r>
        </w:p>
        <w:p w14:paraId="34A829D6" w14:textId="1A820151" w:rsidR="00362E21" w:rsidRPr="00272396" w:rsidRDefault="00362E21">
          <w:pPr>
            <w:pStyle w:val="TOC2"/>
            <w:ind w:left="216"/>
            <w:rPr>
              <w:rFonts w:ascii="Times" w:hAnsi="Times" w:cs="Times"/>
              <w:sz w:val="24"/>
              <w:szCs w:val="24"/>
            </w:rPr>
          </w:pPr>
          <w:r w:rsidRPr="00272396">
            <w:rPr>
              <w:rFonts w:ascii="Times" w:hAnsi="Times" w:cs="Times"/>
              <w:sz w:val="24"/>
              <w:szCs w:val="24"/>
            </w:rPr>
            <w:t>Patient Information</w:t>
          </w:r>
          <w:r w:rsidRPr="00272396">
            <w:rPr>
              <w:rFonts w:ascii="Times" w:hAnsi="Times" w:cs="Times"/>
              <w:sz w:val="24"/>
              <w:szCs w:val="24"/>
            </w:rPr>
            <w:ptab w:relativeTo="margin" w:alignment="right" w:leader="dot"/>
          </w:r>
          <w:r w:rsidR="00272396" w:rsidRPr="00272396">
            <w:rPr>
              <w:rFonts w:ascii="Times" w:hAnsi="Times" w:cs="Times"/>
              <w:sz w:val="24"/>
              <w:szCs w:val="24"/>
            </w:rPr>
            <w:t>4</w:t>
          </w:r>
        </w:p>
        <w:p w14:paraId="539FCD1C" w14:textId="048E0A90" w:rsidR="00362E21" w:rsidRPr="00272396" w:rsidRDefault="00362E21" w:rsidP="00362E21">
          <w:pPr>
            <w:pStyle w:val="TOC3"/>
            <w:ind w:left="0"/>
            <w:rPr>
              <w:rFonts w:ascii="Times" w:hAnsi="Times" w:cs="Times"/>
              <w:sz w:val="24"/>
              <w:szCs w:val="24"/>
            </w:rPr>
          </w:pPr>
          <w:r w:rsidRPr="00272396">
            <w:rPr>
              <w:rFonts w:ascii="Times" w:hAnsi="Times" w:cs="Times"/>
              <w:sz w:val="24"/>
              <w:szCs w:val="24"/>
            </w:rPr>
            <w:t xml:space="preserve">   Employee Information</w:t>
          </w:r>
          <w:r w:rsidRPr="00272396">
            <w:rPr>
              <w:rFonts w:ascii="Times" w:hAnsi="Times" w:cs="Times"/>
              <w:sz w:val="24"/>
              <w:szCs w:val="24"/>
            </w:rPr>
            <w:ptab w:relativeTo="margin" w:alignment="right" w:leader="dot"/>
          </w:r>
          <w:r w:rsidR="00272396" w:rsidRPr="00272396">
            <w:rPr>
              <w:rFonts w:ascii="Times" w:hAnsi="Times" w:cs="Times"/>
              <w:sz w:val="24"/>
              <w:szCs w:val="24"/>
            </w:rPr>
            <w:t>5</w:t>
          </w:r>
        </w:p>
        <w:p w14:paraId="276B4130" w14:textId="1B78DF50" w:rsidR="00362E21" w:rsidRPr="00272396" w:rsidRDefault="00362E21" w:rsidP="00362E21">
          <w:pPr>
            <w:pStyle w:val="TOC3"/>
            <w:ind w:left="0"/>
            <w:rPr>
              <w:rFonts w:ascii="Times" w:hAnsi="Times" w:cs="Times"/>
              <w:sz w:val="24"/>
              <w:szCs w:val="24"/>
            </w:rPr>
          </w:pPr>
          <w:r w:rsidRPr="00272396">
            <w:rPr>
              <w:rFonts w:ascii="Times" w:hAnsi="Times" w:cs="Times"/>
              <w:sz w:val="24"/>
              <w:szCs w:val="24"/>
            </w:rPr>
            <w:t xml:space="preserve">   Organizational</w:t>
          </w:r>
          <w:r w:rsidRPr="00272396">
            <w:rPr>
              <w:rFonts w:ascii="Times" w:hAnsi="Times" w:cs="Times"/>
              <w:sz w:val="24"/>
              <w:szCs w:val="24"/>
            </w:rPr>
            <w:t xml:space="preserve"> Information</w:t>
          </w:r>
          <w:r w:rsidRPr="00272396">
            <w:rPr>
              <w:rFonts w:ascii="Times" w:hAnsi="Times" w:cs="Times"/>
              <w:sz w:val="24"/>
              <w:szCs w:val="24"/>
            </w:rPr>
            <w:ptab w:relativeTo="margin" w:alignment="right" w:leader="dot"/>
          </w:r>
          <w:r w:rsidR="00272396">
            <w:rPr>
              <w:rFonts w:ascii="Times" w:hAnsi="Times" w:cs="Times"/>
              <w:sz w:val="24"/>
              <w:szCs w:val="24"/>
            </w:rPr>
            <w:t>5</w:t>
          </w:r>
        </w:p>
        <w:p w14:paraId="1B030E54" w14:textId="4F6148AC" w:rsidR="00362E21" w:rsidRPr="00272396" w:rsidRDefault="00F476F8" w:rsidP="00362E21">
          <w:pPr>
            <w:pStyle w:val="TOC2"/>
            <w:ind w:left="216"/>
            <w:rPr>
              <w:rFonts w:ascii="Times" w:hAnsi="Times" w:cs="Times"/>
              <w:sz w:val="24"/>
              <w:szCs w:val="24"/>
            </w:rPr>
          </w:pPr>
          <w:r w:rsidRPr="00272396">
            <w:rPr>
              <w:rFonts w:ascii="Times" w:hAnsi="Times" w:cs="Times"/>
              <w:sz w:val="24"/>
              <w:szCs w:val="24"/>
            </w:rPr>
            <w:t xml:space="preserve">Greatest </w:t>
          </w:r>
          <w:r w:rsidR="001A1539" w:rsidRPr="00272396">
            <w:rPr>
              <w:rFonts w:ascii="Times" w:hAnsi="Times" w:cs="Times"/>
              <w:sz w:val="24"/>
              <w:szCs w:val="24"/>
            </w:rPr>
            <w:t>Threats</w:t>
          </w:r>
          <w:r w:rsidR="00362E21" w:rsidRPr="00272396">
            <w:rPr>
              <w:rFonts w:ascii="Times" w:hAnsi="Times" w:cs="Times"/>
              <w:sz w:val="24"/>
              <w:szCs w:val="24"/>
            </w:rPr>
            <w:ptab w:relativeTo="margin" w:alignment="right" w:leader="dot"/>
          </w:r>
          <w:r w:rsidR="00272396">
            <w:rPr>
              <w:rFonts w:ascii="Times" w:hAnsi="Times" w:cs="Times"/>
              <w:sz w:val="24"/>
              <w:szCs w:val="24"/>
            </w:rPr>
            <w:t>6</w:t>
          </w:r>
        </w:p>
        <w:p w14:paraId="5F4974E5" w14:textId="112E8C8B" w:rsidR="00362E21" w:rsidRPr="00272396" w:rsidRDefault="00362E21" w:rsidP="00362E21">
          <w:pPr>
            <w:pStyle w:val="TOC3"/>
            <w:ind w:left="0"/>
            <w:rPr>
              <w:rFonts w:ascii="Times" w:hAnsi="Times" w:cs="Times"/>
              <w:sz w:val="24"/>
              <w:szCs w:val="24"/>
            </w:rPr>
          </w:pPr>
          <w:r w:rsidRPr="00272396">
            <w:rPr>
              <w:rFonts w:ascii="Times" w:hAnsi="Times" w:cs="Times"/>
              <w:sz w:val="24"/>
              <w:szCs w:val="24"/>
            </w:rPr>
            <w:t xml:space="preserve">    </w:t>
          </w:r>
          <w:r w:rsidR="001A1539" w:rsidRPr="00272396">
            <w:rPr>
              <w:rFonts w:ascii="Times" w:hAnsi="Times" w:cs="Times"/>
              <w:sz w:val="24"/>
              <w:szCs w:val="24"/>
            </w:rPr>
            <w:t>Likely Threat Actors</w:t>
          </w:r>
          <w:r w:rsidRPr="00272396">
            <w:rPr>
              <w:rFonts w:ascii="Times" w:hAnsi="Times" w:cs="Times"/>
              <w:sz w:val="24"/>
              <w:szCs w:val="24"/>
            </w:rPr>
            <w:ptab w:relativeTo="margin" w:alignment="right" w:leader="dot"/>
          </w:r>
          <w:r w:rsidR="00272396">
            <w:rPr>
              <w:rFonts w:ascii="Times" w:hAnsi="Times" w:cs="Times"/>
              <w:sz w:val="24"/>
              <w:szCs w:val="24"/>
            </w:rPr>
            <w:t>6</w:t>
          </w:r>
        </w:p>
        <w:p w14:paraId="201660DE" w14:textId="2BE1E0D0" w:rsidR="00362E21" w:rsidRPr="00272396" w:rsidRDefault="001A1539" w:rsidP="00362E21">
          <w:pPr>
            <w:pStyle w:val="TOC1"/>
            <w:rPr>
              <w:rFonts w:ascii="Times" w:hAnsi="Times" w:cs="Times"/>
              <w:sz w:val="24"/>
              <w:szCs w:val="24"/>
            </w:rPr>
          </w:pPr>
          <w:r w:rsidRPr="00272396">
            <w:rPr>
              <w:rFonts w:ascii="Times" w:hAnsi="Times" w:cs="Times"/>
              <w:b/>
              <w:bCs/>
              <w:sz w:val="24"/>
              <w:szCs w:val="24"/>
            </w:rPr>
            <w:t>Hardware and Software</w:t>
          </w:r>
          <w:r w:rsidR="00362E21" w:rsidRPr="00272396">
            <w:rPr>
              <w:rFonts w:ascii="Times" w:hAnsi="Times" w:cs="Times"/>
              <w:sz w:val="24"/>
              <w:szCs w:val="24"/>
            </w:rPr>
            <w:ptab w:relativeTo="margin" w:alignment="right" w:leader="dot"/>
          </w:r>
          <w:r w:rsidR="00272396">
            <w:rPr>
              <w:rFonts w:ascii="Times" w:hAnsi="Times" w:cs="Times"/>
              <w:b/>
              <w:bCs/>
              <w:sz w:val="24"/>
              <w:szCs w:val="24"/>
            </w:rPr>
            <w:t>7</w:t>
          </w:r>
        </w:p>
        <w:p w14:paraId="158ED8CD" w14:textId="54BA09D4" w:rsidR="00362E21" w:rsidRPr="00272396" w:rsidRDefault="001A1539" w:rsidP="00362E21">
          <w:pPr>
            <w:pStyle w:val="TOC2"/>
            <w:ind w:left="216"/>
            <w:rPr>
              <w:rFonts w:ascii="Times" w:hAnsi="Times" w:cs="Times"/>
              <w:sz w:val="24"/>
              <w:szCs w:val="24"/>
            </w:rPr>
          </w:pPr>
          <w:r w:rsidRPr="00272396">
            <w:rPr>
              <w:rFonts w:ascii="Times" w:hAnsi="Times" w:cs="Times"/>
              <w:sz w:val="24"/>
              <w:szCs w:val="24"/>
            </w:rPr>
            <w:t>Database Management System and Security</w:t>
          </w:r>
          <w:r w:rsidR="00362E21" w:rsidRPr="00272396">
            <w:rPr>
              <w:rFonts w:ascii="Times" w:hAnsi="Times" w:cs="Times"/>
              <w:sz w:val="24"/>
              <w:szCs w:val="24"/>
            </w:rPr>
            <w:ptab w:relativeTo="margin" w:alignment="right" w:leader="dot"/>
          </w:r>
          <w:r w:rsidR="00272396">
            <w:rPr>
              <w:rFonts w:ascii="Times" w:hAnsi="Times" w:cs="Times"/>
              <w:sz w:val="24"/>
              <w:szCs w:val="24"/>
            </w:rPr>
            <w:t>7</w:t>
          </w:r>
        </w:p>
        <w:p w14:paraId="241FF423" w14:textId="3133A739" w:rsidR="00362E21" w:rsidRPr="00272396" w:rsidRDefault="00362E21" w:rsidP="00362E21">
          <w:pPr>
            <w:pStyle w:val="TOC3"/>
            <w:ind w:left="0"/>
            <w:rPr>
              <w:rFonts w:ascii="Times" w:hAnsi="Times" w:cs="Times"/>
              <w:sz w:val="24"/>
              <w:szCs w:val="24"/>
            </w:rPr>
          </w:pPr>
          <w:r w:rsidRPr="00272396">
            <w:rPr>
              <w:rFonts w:ascii="Times" w:hAnsi="Times" w:cs="Times"/>
              <w:sz w:val="24"/>
              <w:szCs w:val="24"/>
            </w:rPr>
            <w:t xml:space="preserve">   </w:t>
          </w:r>
          <w:r w:rsidR="001A1539" w:rsidRPr="00272396">
            <w:rPr>
              <w:rFonts w:ascii="Times" w:hAnsi="Times" w:cs="Times"/>
              <w:sz w:val="24"/>
              <w:szCs w:val="24"/>
            </w:rPr>
            <w:t xml:space="preserve"> Development Programming Languages</w:t>
          </w:r>
          <w:r w:rsidRPr="00272396">
            <w:rPr>
              <w:rFonts w:ascii="Times" w:hAnsi="Times" w:cs="Times"/>
              <w:sz w:val="24"/>
              <w:szCs w:val="24"/>
            </w:rPr>
            <w:ptab w:relativeTo="margin" w:alignment="right" w:leader="dot"/>
          </w:r>
          <w:r w:rsidR="00272396">
            <w:rPr>
              <w:rFonts w:ascii="Times" w:hAnsi="Times" w:cs="Times"/>
              <w:sz w:val="24"/>
              <w:szCs w:val="24"/>
            </w:rPr>
            <w:t>7</w:t>
          </w:r>
        </w:p>
        <w:p w14:paraId="78E59703" w14:textId="76FAE251" w:rsidR="00362E21" w:rsidRPr="00272396" w:rsidRDefault="00362E21" w:rsidP="00362E21">
          <w:pPr>
            <w:pStyle w:val="TOC3"/>
            <w:ind w:left="0"/>
            <w:rPr>
              <w:rFonts w:ascii="Times" w:hAnsi="Times" w:cs="Times"/>
              <w:sz w:val="24"/>
              <w:szCs w:val="24"/>
            </w:rPr>
          </w:pPr>
          <w:r w:rsidRPr="00272396">
            <w:rPr>
              <w:rFonts w:ascii="Times" w:hAnsi="Times" w:cs="Times"/>
              <w:sz w:val="24"/>
              <w:szCs w:val="24"/>
            </w:rPr>
            <w:t xml:space="preserve">   </w:t>
          </w:r>
          <w:r w:rsidR="001A1539" w:rsidRPr="00272396">
            <w:rPr>
              <w:rFonts w:ascii="Times" w:hAnsi="Times" w:cs="Times"/>
              <w:sz w:val="24"/>
              <w:szCs w:val="24"/>
            </w:rPr>
            <w:t xml:space="preserve"> Firewall</w:t>
          </w:r>
          <w:r w:rsidRPr="00272396">
            <w:rPr>
              <w:rFonts w:ascii="Times" w:hAnsi="Times" w:cs="Times"/>
              <w:sz w:val="24"/>
              <w:szCs w:val="24"/>
            </w:rPr>
            <w:ptab w:relativeTo="margin" w:alignment="right" w:leader="dot"/>
          </w:r>
          <w:r w:rsidR="00272396">
            <w:rPr>
              <w:rFonts w:ascii="Times" w:hAnsi="Times" w:cs="Times"/>
              <w:sz w:val="24"/>
              <w:szCs w:val="24"/>
            </w:rPr>
            <w:t>7</w:t>
          </w:r>
        </w:p>
        <w:p w14:paraId="059A2B67" w14:textId="5648663C" w:rsidR="001A1539" w:rsidRPr="00272396" w:rsidRDefault="001A1539" w:rsidP="001A1539">
          <w:pPr>
            <w:pStyle w:val="TOC1"/>
            <w:rPr>
              <w:rFonts w:ascii="Times" w:hAnsi="Times" w:cs="Times"/>
              <w:sz w:val="24"/>
              <w:szCs w:val="24"/>
            </w:rPr>
          </w:pPr>
          <w:r w:rsidRPr="00272396">
            <w:rPr>
              <w:rFonts w:ascii="Times" w:hAnsi="Times" w:cs="Times"/>
              <w:b/>
              <w:bCs/>
              <w:sz w:val="24"/>
              <w:szCs w:val="24"/>
            </w:rPr>
            <w:t>Liabilities</w:t>
          </w:r>
          <w:r w:rsidRPr="00272396">
            <w:rPr>
              <w:rFonts w:ascii="Times" w:hAnsi="Times" w:cs="Times"/>
              <w:sz w:val="24"/>
              <w:szCs w:val="24"/>
            </w:rPr>
            <w:ptab w:relativeTo="margin" w:alignment="right" w:leader="dot"/>
          </w:r>
          <w:r w:rsidR="00272396">
            <w:rPr>
              <w:rFonts w:ascii="Times" w:hAnsi="Times" w:cs="Times"/>
              <w:b/>
              <w:bCs/>
              <w:sz w:val="24"/>
              <w:szCs w:val="24"/>
            </w:rPr>
            <w:t>7</w:t>
          </w:r>
        </w:p>
        <w:p w14:paraId="1FC69009" w14:textId="7EF02FAE" w:rsidR="001A1539" w:rsidRPr="00272396" w:rsidRDefault="001A1539" w:rsidP="001A1539">
          <w:pPr>
            <w:pStyle w:val="TOC1"/>
            <w:rPr>
              <w:rFonts w:ascii="Times" w:hAnsi="Times" w:cs="Times"/>
              <w:sz w:val="24"/>
              <w:szCs w:val="24"/>
            </w:rPr>
          </w:pPr>
          <w:r w:rsidRPr="00272396">
            <w:rPr>
              <w:rFonts w:ascii="Times" w:hAnsi="Times" w:cs="Times"/>
              <w:b/>
              <w:bCs/>
              <w:sz w:val="24"/>
              <w:szCs w:val="24"/>
            </w:rPr>
            <w:t>Roles and Responsibilities</w:t>
          </w:r>
          <w:r w:rsidRPr="00272396">
            <w:rPr>
              <w:rFonts w:ascii="Times" w:hAnsi="Times" w:cs="Times"/>
              <w:sz w:val="24"/>
              <w:szCs w:val="24"/>
            </w:rPr>
            <w:ptab w:relativeTo="margin" w:alignment="right" w:leader="dot"/>
          </w:r>
          <w:r w:rsidR="00272396">
            <w:rPr>
              <w:rFonts w:ascii="Times" w:hAnsi="Times" w:cs="Times"/>
              <w:b/>
              <w:bCs/>
              <w:sz w:val="24"/>
              <w:szCs w:val="24"/>
            </w:rPr>
            <w:t>8</w:t>
          </w:r>
        </w:p>
        <w:p w14:paraId="1B1D6A44" w14:textId="54CA126C" w:rsidR="001A1539" w:rsidRPr="00272396" w:rsidRDefault="001A1539" w:rsidP="001A1539">
          <w:pPr>
            <w:pStyle w:val="TOC1"/>
            <w:rPr>
              <w:rFonts w:ascii="Times" w:hAnsi="Times" w:cs="Times"/>
              <w:b/>
              <w:bCs/>
              <w:sz w:val="24"/>
              <w:szCs w:val="24"/>
            </w:rPr>
          </w:pPr>
          <w:r w:rsidRPr="00272396">
            <w:rPr>
              <w:rFonts w:ascii="Times" w:hAnsi="Times" w:cs="Times"/>
              <w:b/>
              <w:bCs/>
              <w:sz w:val="24"/>
              <w:szCs w:val="24"/>
            </w:rPr>
            <w:t xml:space="preserve"> Policies</w:t>
          </w:r>
          <w:r w:rsidRPr="00272396">
            <w:rPr>
              <w:rFonts w:ascii="Times" w:hAnsi="Times" w:cs="Times"/>
              <w:sz w:val="24"/>
              <w:szCs w:val="24"/>
            </w:rPr>
            <w:ptab w:relativeTo="margin" w:alignment="right" w:leader="dot"/>
          </w:r>
          <w:r w:rsidR="00272396">
            <w:rPr>
              <w:rFonts w:ascii="Times" w:hAnsi="Times" w:cs="Times"/>
              <w:b/>
              <w:bCs/>
              <w:sz w:val="24"/>
              <w:szCs w:val="24"/>
            </w:rPr>
            <w:t>9</w:t>
          </w:r>
        </w:p>
        <w:p w14:paraId="19D32B63" w14:textId="250A6C08" w:rsidR="004E10CF" w:rsidRPr="00272396" w:rsidRDefault="004E10CF" w:rsidP="004E10CF">
          <w:pPr>
            <w:pStyle w:val="TOC1"/>
            <w:rPr>
              <w:rFonts w:ascii="Times" w:hAnsi="Times" w:cs="Times"/>
              <w:sz w:val="24"/>
              <w:szCs w:val="24"/>
            </w:rPr>
          </w:pPr>
          <w:r w:rsidRPr="00272396">
            <w:rPr>
              <w:rFonts w:ascii="Times" w:hAnsi="Times" w:cs="Times"/>
              <w:b/>
              <w:bCs/>
              <w:sz w:val="24"/>
              <w:szCs w:val="24"/>
            </w:rPr>
            <w:t xml:space="preserve"> Standards</w:t>
          </w:r>
          <w:r w:rsidRPr="00272396">
            <w:rPr>
              <w:rFonts w:ascii="Times" w:hAnsi="Times" w:cs="Times"/>
              <w:sz w:val="24"/>
              <w:szCs w:val="24"/>
            </w:rPr>
            <w:ptab w:relativeTo="margin" w:alignment="right" w:leader="dot"/>
          </w:r>
          <w:r w:rsidR="00272396">
            <w:rPr>
              <w:rFonts w:ascii="Times" w:hAnsi="Times" w:cs="Times"/>
              <w:b/>
              <w:bCs/>
              <w:sz w:val="24"/>
              <w:szCs w:val="24"/>
            </w:rPr>
            <w:t>14</w:t>
          </w:r>
        </w:p>
        <w:p w14:paraId="7ADD60B0" w14:textId="581CB83E" w:rsidR="004E10CF" w:rsidRPr="00272396" w:rsidRDefault="004E10CF" w:rsidP="004E10CF">
          <w:pPr>
            <w:rPr>
              <w:rFonts w:ascii="Times" w:hAnsi="Times" w:cs="Times"/>
              <w:sz w:val="24"/>
              <w:szCs w:val="24"/>
            </w:rPr>
          </w:pPr>
          <w:r w:rsidRPr="00272396">
            <w:rPr>
              <w:rFonts w:ascii="Times" w:hAnsi="Times" w:cs="Times"/>
              <w:b/>
              <w:bCs/>
              <w:sz w:val="24"/>
              <w:szCs w:val="24"/>
            </w:rPr>
            <w:t xml:space="preserve"> P</w:t>
          </w:r>
          <w:r w:rsidRPr="00272396">
            <w:rPr>
              <w:rFonts w:ascii="Times" w:hAnsi="Times" w:cs="Times"/>
              <w:b/>
              <w:bCs/>
              <w:sz w:val="24"/>
              <w:szCs w:val="24"/>
            </w:rPr>
            <w:t>ractices</w:t>
          </w:r>
          <w:r w:rsidRPr="00272396">
            <w:rPr>
              <w:rFonts w:ascii="Times" w:hAnsi="Times" w:cs="Times"/>
              <w:sz w:val="24"/>
              <w:szCs w:val="24"/>
            </w:rPr>
            <w:ptab w:relativeTo="margin" w:alignment="right" w:leader="dot"/>
          </w:r>
          <w:r w:rsidR="00272396">
            <w:rPr>
              <w:rFonts w:ascii="Times" w:hAnsi="Times" w:cs="Times"/>
              <w:b/>
              <w:bCs/>
              <w:sz w:val="24"/>
              <w:szCs w:val="24"/>
            </w:rPr>
            <w:t>14</w:t>
          </w:r>
        </w:p>
        <w:p w14:paraId="4F39DE65" w14:textId="4A874A93" w:rsidR="00272396" w:rsidRPr="00272396" w:rsidRDefault="004E10CF" w:rsidP="00272396">
          <w:pPr>
            <w:pStyle w:val="TOC1"/>
            <w:rPr>
              <w:rFonts w:ascii="Times" w:hAnsi="Times" w:cs="Times"/>
              <w:sz w:val="24"/>
              <w:szCs w:val="24"/>
            </w:rPr>
          </w:pPr>
          <w:r w:rsidRPr="00272396">
            <w:rPr>
              <w:rFonts w:ascii="Times" w:hAnsi="Times" w:cs="Times"/>
              <w:b/>
              <w:bCs/>
              <w:sz w:val="24"/>
              <w:szCs w:val="24"/>
            </w:rPr>
            <w:t xml:space="preserve"> </w:t>
          </w:r>
          <w:r w:rsidR="00272396">
            <w:rPr>
              <w:rFonts w:ascii="Times" w:hAnsi="Times" w:cs="Times"/>
              <w:b/>
              <w:bCs/>
              <w:sz w:val="24"/>
              <w:szCs w:val="24"/>
            </w:rPr>
            <w:t>Programs</w:t>
          </w:r>
          <w:r w:rsidR="00272396" w:rsidRPr="00272396">
            <w:rPr>
              <w:rFonts w:ascii="Times" w:hAnsi="Times" w:cs="Times"/>
              <w:sz w:val="24"/>
              <w:szCs w:val="24"/>
            </w:rPr>
            <w:ptab w:relativeTo="margin" w:alignment="right" w:leader="dot"/>
          </w:r>
          <w:r w:rsidR="00272396">
            <w:rPr>
              <w:rFonts w:ascii="Times" w:hAnsi="Times" w:cs="Times"/>
              <w:b/>
              <w:bCs/>
              <w:sz w:val="24"/>
              <w:szCs w:val="24"/>
            </w:rPr>
            <w:t>1</w:t>
          </w:r>
          <w:r w:rsidR="00272396">
            <w:rPr>
              <w:rFonts w:ascii="Times" w:hAnsi="Times" w:cs="Times"/>
              <w:b/>
              <w:bCs/>
              <w:sz w:val="24"/>
              <w:szCs w:val="24"/>
            </w:rPr>
            <w:t>5</w:t>
          </w:r>
        </w:p>
        <w:p w14:paraId="2B2C475D" w14:textId="586012E8" w:rsidR="00272396" w:rsidRDefault="00272396" w:rsidP="00272396">
          <w:pPr>
            <w:pStyle w:val="TOC1"/>
            <w:rPr>
              <w:rFonts w:ascii="Times" w:hAnsi="Times" w:cs="Times"/>
              <w:b/>
              <w:bCs/>
              <w:sz w:val="24"/>
              <w:szCs w:val="24"/>
            </w:rPr>
          </w:pPr>
          <w:r w:rsidRPr="00272396">
            <w:rPr>
              <w:rFonts w:ascii="Times" w:hAnsi="Times" w:cs="Times"/>
              <w:b/>
              <w:bCs/>
              <w:sz w:val="24"/>
              <w:szCs w:val="24"/>
            </w:rPr>
            <w:t xml:space="preserve"> </w:t>
          </w:r>
          <w:r>
            <w:rPr>
              <w:rFonts w:ascii="Times" w:hAnsi="Times" w:cs="Times"/>
              <w:b/>
              <w:bCs/>
              <w:sz w:val="24"/>
              <w:szCs w:val="24"/>
            </w:rPr>
            <w:t>Incident Response</w:t>
          </w:r>
          <w:r w:rsidRPr="00272396">
            <w:rPr>
              <w:rFonts w:ascii="Times" w:hAnsi="Times" w:cs="Times"/>
              <w:sz w:val="24"/>
              <w:szCs w:val="24"/>
            </w:rPr>
            <w:ptab w:relativeTo="margin" w:alignment="right" w:leader="dot"/>
          </w:r>
          <w:r>
            <w:rPr>
              <w:rFonts w:ascii="Times" w:hAnsi="Times" w:cs="Times"/>
              <w:b/>
              <w:bCs/>
              <w:sz w:val="24"/>
              <w:szCs w:val="24"/>
            </w:rPr>
            <w:t>1</w:t>
          </w:r>
          <w:r>
            <w:rPr>
              <w:rFonts w:ascii="Times" w:hAnsi="Times" w:cs="Times"/>
              <w:b/>
              <w:bCs/>
              <w:sz w:val="24"/>
              <w:szCs w:val="24"/>
            </w:rPr>
            <w:t>7</w:t>
          </w:r>
        </w:p>
        <w:p w14:paraId="52E5EC7B" w14:textId="5998A4CD" w:rsidR="001A1539" w:rsidRPr="00272396" w:rsidRDefault="00272396" w:rsidP="00272396">
          <w:pPr>
            <w:pStyle w:val="TOC1"/>
            <w:rPr>
              <w:rFonts w:ascii="Times" w:hAnsi="Times" w:cs="Times"/>
              <w:sz w:val="24"/>
              <w:szCs w:val="24"/>
            </w:rPr>
          </w:pPr>
          <w:r>
            <w:rPr>
              <w:rFonts w:ascii="Times" w:hAnsi="Times" w:cs="Times"/>
              <w:b/>
              <w:bCs/>
              <w:sz w:val="24"/>
              <w:szCs w:val="24"/>
            </w:rPr>
            <w:t xml:space="preserve"> </w:t>
          </w:r>
          <w:r w:rsidR="004E10CF" w:rsidRPr="00272396">
            <w:rPr>
              <w:rFonts w:ascii="Times" w:hAnsi="Times" w:cs="Times"/>
              <w:b/>
              <w:bCs/>
              <w:sz w:val="24"/>
              <w:szCs w:val="24"/>
            </w:rPr>
            <w:t>Future Review</w:t>
          </w:r>
          <w:r w:rsidR="001A1539" w:rsidRPr="00272396">
            <w:rPr>
              <w:rFonts w:ascii="Times" w:hAnsi="Times" w:cs="Times"/>
              <w:sz w:val="24"/>
              <w:szCs w:val="24"/>
            </w:rPr>
            <w:ptab w:relativeTo="margin" w:alignment="right" w:leader="dot"/>
          </w:r>
          <w:r>
            <w:rPr>
              <w:rFonts w:ascii="Times" w:hAnsi="Times" w:cs="Times"/>
              <w:b/>
              <w:bCs/>
              <w:sz w:val="24"/>
              <w:szCs w:val="24"/>
            </w:rPr>
            <w:t>18</w:t>
          </w:r>
        </w:p>
        <w:p w14:paraId="59AE0BCA" w14:textId="66364352" w:rsidR="001A1539" w:rsidRPr="00272396" w:rsidRDefault="001A1539" w:rsidP="001A1539">
          <w:pPr>
            <w:pStyle w:val="TOC1"/>
            <w:rPr>
              <w:rFonts w:ascii="Times" w:hAnsi="Times" w:cs="Times"/>
              <w:sz w:val="24"/>
              <w:szCs w:val="24"/>
            </w:rPr>
          </w:pPr>
          <w:r w:rsidRPr="00272396">
            <w:rPr>
              <w:rFonts w:ascii="Times" w:hAnsi="Times" w:cs="Times"/>
              <w:b/>
              <w:bCs/>
              <w:sz w:val="24"/>
              <w:szCs w:val="24"/>
            </w:rPr>
            <w:t xml:space="preserve"> </w:t>
          </w:r>
          <w:r w:rsidRPr="00272396">
            <w:rPr>
              <w:rFonts w:ascii="Times" w:hAnsi="Times" w:cs="Times"/>
              <w:b/>
              <w:bCs/>
              <w:sz w:val="24"/>
              <w:szCs w:val="24"/>
            </w:rPr>
            <w:t>References</w:t>
          </w:r>
          <w:r w:rsidRPr="00272396">
            <w:rPr>
              <w:rFonts w:ascii="Times" w:hAnsi="Times" w:cs="Times"/>
              <w:sz w:val="24"/>
              <w:szCs w:val="24"/>
            </w:rPr>
            <w:ptab w:relativeTo="margin" w:alignment="right" w:leader="dot"/>
          </w:r>
          <w:r w:rsidR="00272396">
            <w:rPr>
              <w:rFonts w:ascii="Times" w:hAnsi="Times" w:cs="Times"/>
              <w:b/>
              <w:bCs/>
              <w:sz w:val="24"/>
              <w:szCs w:val="24"/>
            </w:rPr>
            <w:t>20</w:t>
          </w:r>
        </w:p>
        <w:p w14:paraId="7D8360FC" w14:textId="41E984F7" w:rsidR="001A1539" w:rsidRPr="00272396" w:rsidRDefault="001A1539" w:rsidP="001A1539">
          <w:pPr>
            <w:pStyle w:val="TOC3"/>
            <w:ind w:left="0"/>
            <w:rPr>
              <w:rFonts w:ascii="Times" w:hAnsi="Times" w:cs="Times"/>
              <w:sz w:val="24"/>
              <w:szCs w:val="24"/>
            </w:rPr>
          </w:pPr>
        </w:p>
        <w:p w14:paraId="7B28AD56" w14:textId="342C998F" w:rsidR="001A1539" w:rsidRPr="00272396" w:rsidRDefault="001A1539" w:rsidP="001A1539">
          <w:pPr>
            <w:pStyle w:val="TOC3"/>
            <w:ind w:left="0"/>
            <w:rPr>
              <w:rFonts w:ascii="Times" w:hAnsi="Times" w:cs="Times"/>
              <w:sz w:val="24"/>
              <w:szCs w:val="24"/>
            </w:rPr>
          </w:pPr>
        </w:p>
        <w:p w14:paraId="5A206262" w14:textId="474DEB38" w:rsidR="00362E21" w:rsidRPr="00272396" w:rsidRDefault="001A1539" w:rsidP="00362E21">
          <w:pPr>
            <w:rPr>
              <w:rFonts w:ascii="Times" w:hAnsi="Times" w:cs="Times"/>
              <w:sz w:val="24"/>
              <w:szCs w:val="24"/>
            </w:rPr>
          </w:pPr>
        </w:p>
      </w:sdtContent>
    </w:sdt>
    <w:p w14:paraId="6C101E29" w14:textId="6B42A79E" w:rsidR="6BF54BA4" w:rsidRPr="00272396" w:rsidRDefault="6BF54BA4" w:rsidP="6BF54BA4">
      <w:pPr>
        <w:rPr>
          <w:rFonts w:ascii="Times" w:eastAsia="Times" w:hAnsi="Times" w:cs="Times"/>
          <w:sz w:val="24"/>
          <w:szCs w:val="24"/>
        </w:rPr>
      </w:pPr>
    </w:p>
    <w:p w14:paraId="0B3A34E4" w14:textId="2FAC1DFD" w:rsidR="6BF54BA4" w:rsidRPr="00272396" w:rsidRDefault="6BF54BA4" w:rsidP="6BF54BA4">
      <w:pPr>
        <w:rPr>
          <w:rFonts w:ascii="Times" w:eastAsia="Times" w:hAnsi="Times" w:cs="Times"/>
          <w:sz w:val="24"/>
          <w:szCs w:val="24"/>
        </w:rPr>
      </w:pPr>
    </w:p>
    <w:p w14:paraId="5C136740" w14:textId="1D8ADD5C" w:rsidR="6BF54BA4" w:rsidRPr="00272396" w:rsidRDefault="6BF54BA4" w:rsidP="6BF54BA4">
      <w:pPr>
        <w:rPr>
          <w:rFonts w:ascii="Times" w:eastAsia="Times" w:hAnsi="Times" w:cs="Times"/>
          <w:sz w:val="24"/>
          <w:szCs w:val="24"/>
        </w:rPr>
      </w:pPr>
    </w:p>
    <w:p w14:paraId="0878E18F" w14:textId="4CA1C0BC" w:rsidR="6BF54BA4" w:rsidRDefault="6BF54BA4" w:rsidP="6BF54BA4">
      <w:pPr>
        <w:rPr>
          <w:rFonts w:ascii="Times" w:eastAsia="Times" w:hAnsi="Times" w:cs="Times"/>
          <w:sz w:val="24"/>
          <w:szCs w:val="24"/>
        </w:rPr>
      </w:pPr>
    </w:p>
    <w:p w14:paraId="746BDA24" w14:textId="77777777" w:rsidR="00272396" w:rsidRPr="00272396" w:rsidRDefault="00272396" w:rsidP="6BF54BA4">
      <w:pPr>
        <w:rPr>
          <w:rFonts w:ascii="Times" w:eastAsia="Times" w:hAnsi="Times" w:cs="Times"/>
          <w:sz w:val="24"/>
          <w:szCs w:val="24"/>
        </w:rPr>
      </w:pPr>
    </w:p>
    <w:p w14:paraId="0E858910" w14:textId="77777777" w:rsidR="00204D7E" w:rsidRPr="00272396" w:rsidRDefault="00204D7E" w:rsidP="6BF54BA4">
      <w:pPr>
        <w:rPr>
          <w:rFonts w:ascii="Times" w:eastAsia="Times" w:hAnsi="Times" w:cs="Times"/>
          <w:sz w:val="24"/>
          <w:szCs w:val="24"/>
        </w:rPr>
      </w:pPr>
    </w:p>
    <w:p w14:paraId="13042062" w14:textId="3A55F918" w:rsidR="4EBB2F0B" w:rsidRPr="00272396" w:rsidRDefault="4EBB2F0B">
      <w:pPr>
        <w:pStyle w:val="ListParagraph"/>
        <w:numPr>
          <w:ilvl w:val="0"/>
          <w:numId w:val="1"/>
        </w:numPr>
        <w:rPr>
          <w:rFonts w:ascii="Times" w:eastAsia="Times" w:hAnsi="Times" w:cs="Times"/>
          <w:sz w:val="24"/>
          <w:szCs w:val="24"/>
        </w:rPr>
      </w:pPr>
      <w:r w:rsidRPr="00272396">
        <w:rPr>
          <w:rFonts w:ascii="Times" w:eastAsia="Times" w:hAnsi="Times" w:cs="Times"/>
          <w:sz w:val="24"/>
          <w:szCs w:val="24"/>
        </w:rPr>
        <w:t>Introduction</w:t>
      </w:r>
    </w:p>
    <w:p w14:paraId="7FFDF240" w14:textId="7EB2FD44" w:rsidR="4EBB2F0B" w:rsidRPr="00272396" w:rsidRDefault="4EBB2F0B">
      <w:pPr>
        <w:pStyle w:val="ListParagraph"/>
        <w:numPr>
          <w:ilvl w:val="1"/>
          <w:numId w:val="1"/>
        </w:numPr>
        <w:rPr>
          <w:rFonts w:ascii="Times" w:eastAsia="Times" w:hAnsi="Times" w:cs="Times"/>
          <w:sz w:val="24"/>
          <w:szCs w:val="24"/>
        </w:rPr>
      </w:pPr>
      <w:r w:rsidRPr="00272396">
        <w:rPr>
          <w:rFonts w:ascii="Times" w:eastAsia="Times" w:hAnsi="Times" w:cs="Times"/>
          <w:sz w:val="24"/>
          <w:szCs w:val="24"/>
        </w:rPr>
        <w:t>Purpose</w:t>
      </w:r>
    </w:p>
    <w:p w14:paraId="324E339D" w14:textId="27A5541D" w:rsidR="6BF54BA4" w:rsidRPr="00272396" w:rsidRDefault="2480623B" w:rsidP="001A1539">
      <w:pPr>
        <w:ind w:left="1440"/>
        <w:rPr>
          <w:rFonts w:ascii="Times" w:eastAsia="Times" w:hAnsi="Times" w:cs="Times"/>
          <w:sz w:val="24"/>
          <w:szCs w:val="24"/>
        </w:rPr>
      </w:pPr>
      <w:r w:rsidRPr="00272396">
        <w:rPr>
          <w:rFonts w:ascii="Times" w:eastAsia="Times" w:hAnsi="Times" w:cs="Times"/>
          <w:sz w:val="24"/>
          <w:szCs w:val="24"/>
        </w:rPr>
        <w:t>This document’s purpose is to put forth an overarching information security policy for a general physicians’ clinic.</w:t>
      </w:r>
      <w:r w:rsidR="76AC9318" w:rsidRPr="00272396">
        <w:rPr>
          <w:rFonts w:ascii="Times" w:eastAsia="Times" w:hAnsi="Times" w:cs="Times"/>
          <w:sz w:val="24"/>
          <w:szCs w:val="24"/>
        </w:rPr>
        <w:t xml:space="preserve"> </w:t>
      </w:r>
      <w:r w:rsidR="4E665F13" w:rsidRPr="00272396">
        <w:rPr>
          <w:rFonts w:ascii="Times" w:eastAsia="Times" w:hAnsi="Times" w:cs="Times"/>
          <w:sz w:val="24"/>
          <w:szCs w:val="24"/>
        </w:rPr>
        <w:t xml:space="preserve">The </w:t>
      </w:r>
      <w:r w:rsidR="78FD0582" w:rsidRPr="00272396">
        <w:rPr>
          <w:rFonts w:ascii="Times" w:eastAsia="Times" w:hAnsi="Times" w:cs="Times"/>
          <w:sz w:val="24"/>
          <w:szCs w:val="24"/>
        </w:rPr>
        <w:t>need for information security in this type of organization is incredibly demanding and a necessity for the safety of patients, employees, and</w:t>
      </w:r>
      <w:r w:rsidR="6AD91F99" w:rsidRPr="00272396">
        <w:rPr>
          <w:rFonts w:ascii="Times" w:eastAsia="Times" w:hAnsi="Times" w:cs="Times"/>
          <w:sz w:val="24"/>
          <w:szCs w:val="24"/>
        </w:rPr>
        <w:t xml:space="preserve"> </w:t>
      </w:r>
      <w:r w:rsidR="60BCFE5A" w:rsidRPr="00272396">
        <w:rPr>
          <w:rFonts w:ascii="Times" w:eastAsia="Times" w:hAnsi="Times" w:cs="Times"/>
          <w:sz w:val="24"/>
          <w:szCs w:val="24"/>
        </w:rPr>
        <w:t>its</w:t>
      </w:r>
      <w:r w:rsidR="6AD91F99" w:rsidRPr="00272396">
        <w:rPr>
          <w:rFonts w:ascii="Times" w:eastAsia="Times" w:hAnsi="Times" w:cs="Times"/>
          <w:sz w:val="24"/>
          <w:szCs w:val="24"/>
        </w:rPr>
        <w:t xml:space="preserve"> own</w:t>
      </w:r>
      <w:r w:rsidR="78FD0582" w:rsidRPr="00272396">
        <w:rPr>
          <w:rFonts w:ascii="Times" w:eastAsia="Times" w:hAnsi="Times" w:cs="Times"/>
          <w:sz w:val="24"/>
          <w:szCs w:val="24"/>
        </w:rPr>
        <w:t xml:space="preserve"> organizational liability.</w:t>
      </w:r>
    </w:p>
    <w:p w14:paraId="051E3236" w14:textId="506DFAF7" w:rsidR="6BF54BA4" w:rsidRPr="00272396" w:rsidRDefault="37A1EAB4" w:rsidP="001A1539">
      <w:pPr>
        <w:ind w:left="1440"/>
        <w:rPr>
          <w:rFonts w:ascii="Times" w:eastAsia="Times" w:hAnsi="Times" w:cs="Times"/>
          <w:sz w:val="24"/>
          <w:szCs w:val="24"/>
        </w:rPr>
      </w:pPr>
      <w:r w:rsidRPr="00272396">
        <w:rPr>
          <w:rFonts w:ascii="Times" w:eastAsia="Times" w:hAnsi="Times" w:cs="Times"/>
          <w:sz w:val="24"/>
          <w:szCs w:val="24"/>
        </w:rPr>
        <w:t xml:space="preserve">Hypothetically located in </w:t>
      </w:r>
      <w:r w:rsidR="1FEB3FC2" w:rsidRPr="00272396">
        <w:rPr>
          <w:rFonts w:ascii="Times" w:eastAsia="Times" w:hAnsi="Times" w:cs="Times"/>
          <w:sz w:val="24"/>
          <w:szCs w:val="24"/>
        </w:rPr>
        <w:t>New York, U.S.</w:t>
      </w:r>
      <w:r w:rsidRPr="00272396">
        <w:rPr>
          <w:rFonts w:ascii="Times" w:eastAsia="Times" w:hAnsi="Times" w:cs="Times"/>
          <w:sz w:val="24"/>
          <w:szCs w:val="24"/>
        </w:rPr>
        <w:t xml:space="preserve">, </w:t>
      </w:r>
      <w:r w:rsidR="028FCA8C" w:rsidRPr="00272396">
        <w:rPr>
          <w:rFonts w:ascii="Times" w:eastAsia="Times" w:hAnsi="Times" w:cs="Times"/>
          <w:sz w:val="24"/>
          <w:szCs w:val="24"/>
        </w:rPr>
        <w:t xml:space="preserve">this general physicians’ clinic has roughly </w:t>
      </w:r>
      <w:r w:rsidR="75AAED51" w:rsidRPr="00272396">
        <w:rPr>
          <w:rFonts w:ascii="Times" w:eastAsia="Times" w:hAnsi="Times" w:cs="Times"/>
          <w:sz w:val="24"/>
          <w:szCs w:val="24"/>
        </w:rPr>
        <w:t>10</w:t>
      </w:r>
      <w:r w:rsidR="028FCA8C" w:rsidRPr="00272396">
        <w:rPr>
          <w:rFonts w:ascii="Times" w:eastAsia="Times" w:hAnsi="Times" w:cs="Times"/>
          <w:sz w:val="24"/>
          <w:szCs w:val="24"/>
        </w:rPr>
        <w:t xml:space="preserve">0 employees, </w:t>
      </w:r>
      <w:r w:rsidR="0976555E" w:rsidRPr="00272396">
        <w:rPr>
          <w:rFonts w:ascii="Times" w:eastAsia="Times" w:hAnsi="Times" w:cs="Times"/>
          <w:sz w:val="24"/>
          <w:szCs w:val="24"/>
        </w:rPr>
        <w:t xml:space="preserve">and approximately </w:t>
      </w:r>
      <w:r w:rsidR="035BB8F1" w:rsidRPr="00272396">
        <w:rPr>
          <w:rFonts w:ascii="Times" w:eastAsia="Times" w:hAnsi="Times" w:cs="Times"/>
          <w:sz w:val="24"/>
          <w:szCs w:val="24"/>
        </w:rPr>
        <w:t>1</w:t>
      </w:r>
      <w:r w:rsidR="0976555E" w:rsidRPr="00272396">
        <w:rPr>
          <w:rFonts w:ascii="Times" w:eastAsia="Times" w:hAnsi="Times" w:cs="Times"/>
          <w:sz w:val="24"/>
          <w:szCs w:val="24"/>
        </w:rPr>
        <w:t>,</w:t>
      </w:r>
      <w:r w:rsidR="37EB9312" w:rsidRPr="00272396">
        <w:rPr>
          <w:rFonts w:ascii="Times" w:eastAsia="Times" w:hAnsi="Times" w:cs="Times"/>
          <w:sz w:val="24"/>
          <w:szCs w:val="24"/>
        </w:rPr>
        <w:t>5</w:t>
      </w:r>
      <w:r w:rsidR="0976555E" w:rsidRPr="00272396">
        <w:rPr>
          <w:rFonts w:ascii="Times" w:eastAsia="Times" w:hAnsi="Times" w:cs="Times"/>
          <w:sz w:val="24"/>
          <w:szCs w:val="24"/>
        </w:rPr>
        <w:t xml:space="preserve">00 </w:t>
      </w:r>
      <w:r w:rsidR="3BCC12EF" w:rsidRPr="00272396">
        <w:rPr>
          <w:rFonts w:ascii="Times" w:eastAsia="Times" w:hAnsi="Times" w:cs="Times"/>
          <w:sz w:val="24"/>
          <w:szCs w:val="24"/>
        </w:rPr>
        <w:t xml:space="preserve">individual </w:t>
      </w:r>
      <w:r w:rsidR="0976555E" w:rsidRPr="00272396">
        <w:rPr>
          <w:rFonts w:ascii="Times" w:eastAsia="Times" w:hAnsi="Times" w:cs="Times"/>
          <w:sz w:val="24"/>
          <w:szCs w:val="24"/>
        </w:rPr>
        <w:t>patients on file.</w:t>
      </w:r>
      <w:r w:rsidR="6E2D9B7D" w:rsidRPr="00272396">
        <w:rPr>
          <w:rFonts w:ascii="Times" w:eastAsia="Times" w:hAnsi="Times" w:cs="Times"/>
          <w:sz w:val="24"/>
          <w:szCs w:val="24"/>
        </w:rPr>
        <w:t xml:space="preserve"> Of these 100 employees, several of them work within the Information Security (I</w:t>
      </w:r>
      <w:r w:rsidR="54FD5FEA" w:rsidRPr="00272396">
        <w:rPr>
          <w:rFonts w:ascii="Times" w:eastAsia="Times" w:hAnsi="Times" w:cs="Times"/>
          <w:sz w:val="24"/>
          <w:szCs w:val="24"/>
        </w:rPr>
        <w:t>nfoSec) department, which is a separate division from the Information Technology</w:t>
      </w:r>
      <w:r w:rsidR="7B154D33" w:rsidRPr="00272396">
        <w:rPr>
          <w:rFonts w:ascii="Times" w:eastAsia="Times" w:hAnsi="Times" w:cs="Times"/>
          <w:sz w:val="24"/>
          <w:szCs w:val="24"/>
        </w:rPr>
        <w:t xml:space="preserve"> (IT)</w:t>
      </w:r>
      <w:r w:rsidR="54FD5FEA" w:rsidRPr="00272396">
        <w:rPr>
          <w:rFonts w:ascii="Times" w:eastAsia="Times" w:hAnsi="Times" w:cs="Times"/>
          <w:sz w:val="24"/>
          <w:szCs w:val="24"/>
        </w:rPr>
        <w:t xml:space="preserve"> department. </w:t>
      </w:r>
      <w:r w:rsidR="2079F38E" w:rsidRPr="00272396">
        <w:rPr>
          <w:rFonts w:ascii="Times" w:eastAsia="Times" w:hAnsi="Times" w:cs="Times"/>
          <w:sz w:val="24"/>
          <w:szCs w:val="24"/>
        </w:rPr>
        <w:t>This document’s purpose is to set up InfoSec policies to protect this organization from threats.</w:t>
      </w:r>
    </w:p>
    <w:p w14:paraId="770DB90E" w14:textId="412FC967" w:rsidR="6BF54BA4" w:rsidRPr="00272396" w:rsidRDefault="376F40AA" w:rsidP="001A1539">
      <w:pPr>
        <w:ind w:left="1440"/>
        <w:rPr>
          <w:rFonts w:ascii="Times" w:eastAsia="Times" w:hAnsi="Times" w:cs="Times"/>
          <w:sz w:val="24"/>
          <w:szCs w:val="24"/>
        </w:rPr>
      </w:pPr>
      <w:r w:rsidRPr="00272396">
        <w:rPr>
          <w:rFonts w:ascii="Times" w:eastAsia="Times" w:hAnsi="Times" w:cs="Times"/>
          <w:sz w:val="24"/>
          <w:szCs w:val="24"/>
        </w:rPr>
        <w:t>The first sections of this document, up to “Policies”, covers essentially what is the enterprise information security policy, which prepares the climate and environment of Information security for this organization.</w:t>
      </w:r>
    </w:p>
    <w:p w14:paraId="62360067" w14:textId="6DCD082F" w:rsidR="7F241183" w:rsidRPr="00272396" w:rsidRDefault="7F241183" w:rsidP="001A1539">
      <w:pPr>
        <w:ind w:left="1440"/>
        <w:rPr>
          <w:rFonts w:ascii="Times" w:eastAsia="Times" w:hAnsi="Times" w:cs="Times"/>
          <w:sz w:val="24"/>
          <w:szCs w:val="24"/>
        </w:rPr>
      </w:pPr>
      <w:r w:rsidRPr="00272396">
        <w:rPr>
          <w:rFonts w:ascii="Times" w:eastAsia="Times" w:hAnsi="Times" w:cs="Times"/>
          <w:sz w:val="24"/>
          <w:szCs w:val="24"/>
        </w:rPr>
        <w:t xml:space="preserve">A [?] with a number inside the brackets </w:t>
      </w:r>
      <w:bookmarkStart w:id="0" w:name="_Int_H0eWTC5i"/>
      <w:r w:rsidRPr="00272396">
        <w:rPr>
          <w:rFonts w:ascii="Times" w:eastAsia="Times" w:hAnsi="Times" w:cs="Times"/>
          <w:sz w:val="24"/>
          <w:szCs w:val="24"/>
        </w:rPr>
        <w:t>indicates</w:t>
      </w:r>
      <w:bookmarkEnd w:id="0"/>
      <w:r w:rsidRPr="00272396">
        <w:rPr>
          <w:rFonts w:ascii="Times" w:eastAsia="Times" w:hAnsi="Times" w:cs="Times"/>
          <w:sz w:val="24"/>
          <w:szCs w:val="24"/>
        </w:rPr>
        <w:t xml:space="preserve"> a source was used that was numbered down below in the “References” section. Numbers were used instead of in-text citations to save complexity and space.</w:t>
      </w:r>
    </w:p>
    <w:p w14:paraId="1103F173" w14:textId="76994640" w:rsidR="4EBB2F0B" w:rsidRPr="00272396" w:rsidRDefault="4EBB2F0B">
      <w:pPr>
        <w:pStyle w:val="ListParagraph"/>
        <w:numPr>
          <w:ilvl w:val="0"/>
          <w:numId w:val="1"/>
        </w:numPr>
        <w:rPr>
          <w:rFonts w:ascii="Times" w:eastAsia="Times" w:hAnsi="Times" w:cs="Times"/>
          <w:sz w:val="24"/>
          <w:szCs w:val="24"/>
        </w:rPr>
      </w:pPr>
      <w:r w:rsidRPr="00272396">
        <w:rPr>
          <w:rFonts w:ascii="Times" w:eastAsia="Times" w:hAnsi="Times" w:cs="Times"/>
          <w:sz w:val="24"/>
          <w:szCs w:val="24"/>
        </w:rPr>
        <w:t>Scope</w:t>
      </w:r>
    </w:p>
    <w:p w14:paraId="26D8173B" w14:textId="77777777" w:rsidR="001A1539" w:rsidRPr="00272396" w:rsidRDefault="001A1539" w:rsidP="001A1539">
      <w:pPr>
        <w:pStyle w:val="paragraph"/>
        <w:spacing w:before="0" w:beforeAutospacing="0" w:after="0" w:afterAutospacing="0"/>
        <w:ind w:left="720"/>
        <w:textAlignment w:val="baseline"/>
        <w:rPr>
          <w:rFonts w:ascii="Times" w:hAnsi="Times" w:cs="Times"/>
        </w:rPr>
      </w:pPr>
      <w:r w:rsidRPr="00272396">
        <w:rPr>
          <w:rStyle w:val="normaltextrun"/>
          <w:rFonts w:ascii="Times" w:hAnsi="Times" w:cs="Times"/>
        </w:rPr>
        <w:t>This document's scope refers to the range of topics covered in InfoSec. Because security can potentially encompass all aspects of an organization, it is exceedingly difficult to gauge what exactly will be needed in the future for a first draft. However, this document plans to cover the following, initially:</w:t>
      </w:r>
      <w:r w:rsidRPr="00272396">
        <w:rPr>
          <w:rStyle w:val="eop"/>
          <w:rFonts w:ascii="Times" w:eastAsiaTheme="majorEastAsia" w:hAnsi="Times" w:cs="Times"/>
        </w:rPr>
        <w:t> </w:t>
      </w:r>
    </w:p>
    <w:p w14:paraId="4AFFEADB"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vision, mission, goals, and objectives of this security plan,</w:t>
      </w:r>
      <w:r w:rsidRPr="00272396">
        <w:rPr>
          <w:rStyle w:val="eop"/>
          <w:rFonts w:ascii="Times" w:eastAsiaTheme="majorEastAsia" w:hAnsi="Times" w:cs="Times"/>
        </w:rPr>
        <w:t> </w:t>
      </w:r>
    </w:p>
    <w:p w14:paraId="56E1A4C8"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information assets,</w:t>
      </w:r>
      <w:r w:rsidRPr="00272396">
        <w:rPr>
          <w:rStyle w:val="eop"/>
          <w:rFonts w:ascii="Times" w:eastAsiaTheme="majorEastAsia" w:hAnsi="Times" w:cs="Times"/>
        </w:rPr>
        <w:t> </w:t>
      </w:r>
    </w:p>
    <w:p w14:paraId="297B629A"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greatest threats,</w:t>
      </w:r>
      <w:r w:rsidRPr="00272396">
        <w:rPr>
          <w:rStyle w:val="eop"/>
          <w:rFonts w:ascii="Times" w:eastAsiaTheme="majorEastAsia" w:hAnsi="Times" w:cs="Times"/>
        </w:rPr>
        <w:t> </w:t>
      </w:r>
    </w:p>
    <w:p w14:paraId="7D826E88"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associated hardware and software,</w:t>
      </w:r>
      <w:r w:rsidRPr="00272396">
        <w:rPr>
          <w:rStyle w:val="eop"/>
          <w:rFonts w:ascii="Times" w:eastAsiaTheme="majorEastAsia" w:hAnsi="Times" w:cs="Times"/>
        </w:rPr>
        <w:t> </w:t>
      </w:r>
    </w:p>
    <w:p w14:paraId="0FD74747"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legal liabilities,</w:t>
      </w:r>
      <w:r w:rsidRPr="00272396">
        <w:rPr>
          <w:rStyle w:val="eop"/>
          <w:rFonts w:ascii="Times" w:eastAsiaTheme="majorEastAsia" w:hAnsi="Times" w:cs="Times"/>
        </w:rPr>
        <w:t> </w:t>
      </w:r>
    </w:p>
    <w:p w14:paraId="50D6299C"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roles and responsibilities of groups of employees,</w:t>
      </w:r>
      <w:r w:rsidRPr="00272396">
        <w:rPr>
          <w:rStyle w:val="eop"/>
          <w:rFonts w:ascii="Times" w:eastAsiaTheme="majorEastAsia" w:hAnsi="Times" w:cs="Times"/>
        </w:rPr>
        <w:t> </w:t>
      </w:r>
    </w:p>
    <w:p w14:paraId="43073610"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authorized and unauthorized use of technology,</w:t>
      </w:r>
      <w:r w:rsidRPr="00272396">
        <w:rPr>
          <w:rStyle w:val="eop"/>
          <w:rFonts w:ascii="Times" w:eastAsiaTheme="majorEastAsia" w:hAnsi="Times" w:cs="Times"/>
        </w:rPr>
        <w:t> </w:t>
      </w:r>
    </w:p>
    <w:p w14:paraId="06B1EF57"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enterprise, issue, and system specific policies,</w:t>
      </w:r>
      <w:r w:rsidRPr="00272396">
        <w:rPr>
          <w:rStyle w:val="eop"/>
          <w:rFonts w:ascii="Times" w:eastAsiaTheme="majorEastAsia" w:hAnsi="Times" w:cs="Times"/>
        </w:rPr>
        <w:t> </w:t>
      </w:r>
    </w:p>
    <w:p w14:paraId="733782D1"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standards, practices,</w:t>
      </w:r>
      <w:r w:rsidRPr="00272396">
        <w:rPr>
          <w:rStyle w:val="eop"/>
          <w:rFonts w:ascii="Times" w:eastAsiaTheme="majorEastAsia" w:hAnsi="Times" w:cs="Times"/>
        </w:rPr>
        <w:t> </w:t>
      </w:r>
    </w:p>
    <w:p w14:paraId="33A27E31"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risk management,</w:t>
      </w:r>
      <w:r w:rsidRPr="00272396">
        <w:rPr>
          <w:rStyle w:val="eop"/>
          <w:rFonts w:ascii="Times" w:eastAsiaTheme="majorEastAsia" w:hAnsi="Times" w:cs="Times"/>
        </w:rPr>
        <w:t> </w:t>
      </w:r>
    </w:p>
    <w:p w14:paraId="7BCFF7C9"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incident response,</w:t>
      </w:r>
      <w:r w:rsidRPr="00272396">
        <w:rPr>
          <w:rStyle w:val="eop"/>
          <w:rFonts w:ascii="Times" w:eastAsiaTheme="majorEastAsia" w:hAnsi="Times" w:cs="Times"/>
        </w:rPr>
        <w:t> </w:t>
      </w:r>
    </w:p>
    <w:p w14:paraId="7461DFFD"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violations of policy, and</w:t>
      </w:r>
      <w:r w:rsidRPr="00272396">
        <w:rPr>
          <w:rStyle w:val="eop"/>
          <w:rFonts w:ascii="Times" w:eastAsiaTheme="majorEastAsia" w:hAnsi="Times" w:cs="Times"/>
        </w:rPr>
        <w:t> </w:t>
      </w:r>
    </w:p>
    <w:p w14:paraId="69DAE46B" w14:textId="77777777" w:rsidR="001A1539" w:rsidRPr="00272396" w:rsidRDefault="001A1539">
      <w:pPr>
        <w:pStyle w:val="paragraph"/>
        <w:numPr>
          <w:ilvl w:val="0"/>
          <w:numId w:val="2"/>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future review of policy.</w:t>
      </w:r>
      <w:r w:rsidRPr="00272396">
        <w:rPr>
          <w:rStyle w:val="eop"/>
          <w:rFonts w:ascii="Times" w:eastAsiaTheme="majorEastAsia" w:hAnsi="Times" w:cs="Times"/>
        </w:rPr>
        <w:t> </w:t>
      </w:r>
    </w:p>
    <w:p w14:paraId="0D79D24A" w14:textId="73985CB2" w:rsidR="001A1539" w:rsidRPr="00272396" w:rsidRDefault="001A1539" w:rsidP="001A1539">
      <w:pPr>
        <w:pStyle w:val="paragraph"/>
        <w:spacing w:before="0" w:beforeAutospacing="0" w:after="0" w:afterAutospacing="0"/>
        <w:ind w:left="720"/>
        <w:textAlignment w:val="baseline"/>
        <w:rPr>
          <w:rStyle w:val="eop"/>
          <w:rFonts w:ascii="Times" w:eastAsiaTheme="majorEastAsia" w:hAnsi="Times" w:cs="Times"/>
        </w:rPr>
      </w:pPr>
      <w:r w:rsidRPr="00272396">
        <w:rPr>
          <w:rStyle w:val="normaltextrun"/>
          <w:rFonts w:ascii="Times" w:hAnsi="Times" w:cs="Times"/>
        </w:rPr>
        <w:lastRenderedPageBreak/>
        <w:t>Because “scope creep” can eventually invade this document, it is important that “future reviews of policy” carefully consider adding new elements to the scope of this document, especially if it is not related to InfoSec.</w:t>
      </w:r>
      <w:r w:rsidRPr="00272396">
        <w:rPr>
          <w:rStyle w:val="eop"/>
          <w:rFonts w:ascii="Times" w:eastAsiaTheme="majorEastAsia" w:hAnsi="Times" w:cs="Times"/>
        </w:rPr>
        <w:t> </w:t>
      </w:r>
    </w:p>
    <w:p w14:paraId="3728FB45" w14:textId="77777777" w:rsidR="001A1539" w:rsidRPr="00272396" w:rsidRDefault="001A1539" w:rsidP="001A1539">
      <w:pPr>
        <w:pStyle w:val="paragraph"/>
        <w:spacing w:before="0" w:beforeAutospacing="0" w:after="0" w:afterAutospacing="0"/>
        <w:ind w:left="720"/>
        <w:textAlignment w:val="baseline"/>
        <w:rPr>
          <w:rFonts w:ascii="Times" w:hAnsi="Times" w:cs="Times"/>
        </w:rPr>
      </w:pPr>
    </w:p>
    <w:p w14:paraId="517EE2A1" w14:textId="27C1D0E7" w:rsidR="7C27B020" w:rsidRPr="00272396" w:rsidRDefault="7C27B020">
      <w:pPr>
        <w:pStyle w:val="ListParagraph"/>
        <w:numPr>
          <w:ilvl w:val="0"/>
          <w:numId w:val="1"/>
        </w:numPr>
        <w:rPr>
          <w:rFonts w:ascii="Times" w:eastAsia="Times" w:hAnsi="Times" w:cs="Times"/>
          <w:sz w:val="24"/>
          <w:szCs w:val="24"/>
        </w:rPr>
      </w:pPr>
      <w:r w:rsidRPr="00272396">
        <w:rPr>
          <w:rFonts w:ascii="Times" w:eastAsia="Times" w:hAnsi="Times" w:cs="Times"/>
          <w:sz w:val="24"/>
          <w:szCs w:val="24"/>
        </w:rPr>
        <w:t>Information Assets</w:t>
      </w:r>
    </w:p>
    <w:p w14:paraId="2A2B361E" w14:textId="77777777" w:rsidR="005206D0" w:rsidRPr="00272396" w:rsidRDefault="005206D0" w:rsidP="005206D0">
      <w:pPr>
        <w:pStyle w:val="ListParagraph"/>
        <w:rPr>
          <w:rFonts w:ascii="Times" w:eastAsia="Times" w:hAnsi="Times" w:cs="Times"/>
          <w:sz w:val="24"/>
          <w:szCs w:val="24"/>
        </w:rPr>
      </w:pPr>
    </w:p>
    <w:p w14:paraId="510FA13A" w14:textId="3F3332A8" w:rsidR="70A5DDCA" w:rsidRPr="00272396" w:rsidRDefault="70A5DDCA" w:rsidP="005206D0">
      <w:pPr>
        <w:pStyle w:val="ListParagraph"/>
        <w:rPr>
          <w:rFonts w:ascii="Times" w:eastAsia="Times" w:hAnsi="Times" w:cs="Times"/>
          <w:sz w:val="24"/>
          <w:szCs w:val="24"/>
        </w:rPr>
      </w:pPr>
      <w:r w:rsidRPr="00272396">
        <w:rPr>
          <w:rFonts w:ascii="Times" w:eastAsia="Times" w:hAnsi="Times" w:cs="Times"/>
          <w:sz w:val="24"/>
          <w:szCs w:val="24"/>
        </w:rPr>
        <w:t>This part of the security policy document lists out some of the information assets that will be critical to track in our organization.</w:t>
      </w:r>
    </w:p>
    <w:p w14:paraId="4CEF4D9E" w14:textId="0EA88517" w:rsidR="7C27B020" w:rsidRPr="00272396" w:rsidRDefault="7C27B020">
      <w:pPr>
        <w:pStyle w:val="ListParagraph"/>
        <w:numPr>
          <w:ilvl w:val="1"/>
          <w:numId w:val="1"/>
        </w:numPr>
        <w:rPr>
          <w:rFonts w:ascii="Times" w:eastAsia="Times" w:hAnsi="Times" w:cs="Times"/>
          <w:b/>
          <w:bCs/>
          <w:sz w:val="24"/>
          <w:szCs w:val="24"/>
        </w:rPr>
      </w:pPr>
      <w:r w:rsidRPr="00272396">
        <w:rPr>
          <w:rFonts w:ascii="Times" w:eastAsia="Times" w:hAnsi="Times" w:cs="Times"/>
          <w:sz w:val="24"/>
          <w:szCs w:val="24"/>
        </w:rPr>
        <w:t>Patient Information</w:t>
      </w:r>
    </w:p>
    <w:p w14:paraId="5DE69210" w14:textId="0D43AC95" w:rsidR="41722DF1" w:rsidRPr="00272396" w:rsidRDefault="41722DF1" w:rsidP="005206D0">
      <w:pPr>
        <w:pStyle w:val="ListParagraph"/>
        <w:ind w:left="1440"/>
        <w:rPr>
          <w:rFonts w:ascii="Times" w:eastAsia="Times" w:hAnsi="Times" w:cs="Times"/>
          <w:sz w:val="24"/>
          <w:szCs w:val="24"/>
        </w:rPr>
      </w:pPr>
      <w:r w:rsidRPr="00272396">
        <w:rPr>
          <w:rFonts w:ascii="Times" w:eastAsia="Times" w:hAnsi="Times" w:cs="Times"/>
          <w:sz w:val="24"/>
          <w:szCs w:val="24"/>
        </w:rPr>
        <w:t xml:space="preserve">Patient data exists across several categories, such as </w:t>
      </w:r>
      <w:r w:rsidR="14E01D11" w:rsidRPr="00272396">
        <w:rPr>
          <w:rFonts w:ascii="Times" w:eastAsia="Times" w:hAnsi="Times" w:cs="Times"/>
          <w:sz w:val="24"/>
          <w:szCs w:val="24"/>
        </w:rPr>
        <w:t xml:space="preserve">personally identifiable information (PII), </w:t>
      </w:r>
      <w:r w:rsidRPr="00272396">
        <w:rPr>
          <w:rFonts w:ascii="Times" w:eastAsia="Times" w:hAnsi="Times" w:cs="Times"/>
          <w:sz w:val="24"/>
          <w:szCs w:val="24"/>
        </w:rPr>
        <w:t>medical records</w:t>
      </w:r>
      <w:r w:rsidR="4ED0B616" w:rsidRPr="00272396">
        <w:rPr>
          <w:rFonts w:ascii="Times" w:eastAsia="Times" w:hAnsi="Times" w:cs="Times"/>
          <w:sz w:val="24"/>
          <w:szCs w:val="24"/>
        </w:rPr>
        <w:t>,</w:t>
      </w:r>
      <w:r w:rsidRPr="00272396">
        <w:rPr>
          <w:rFonts w:ascii="Times" w:eastAsia="Times" w:hAnsi="Times" w:cs="Times"/>
          <w:sz w:val="24"/>
          <w:szCs w:val="24"/>
        </w:rPr>
        <w:t xml:space="preserve"> or insurance information.</w:t>
      </w:r>
    </w:p>
    <w:p w14:paraId="4A5C7ECA" w14:textId="77777777" w:rsidR="005206D0" w:rsidRPr="005206D0" w:rsidRDefault="005206D0" w:rsidP="005206D0">
      <w:pPr>
        <w:spacing w:after="0" w:line="240" w:lineRule="auto"/>
        <w:ind w:left="720"/>
        <w:jc w:val="center"/>
        <w:textAlignment w:val="baseline"/>
        <w:rPr>
          <w:rFonts w:ascii="Times" w:eastAsia="Times New Roman" w:hAnsi="Times" w:cs="Times"/>
          <w:sz w:val="24"/>
          <w:szCs w:val="24"/>
        </w:rPr>
      </w:pPr>
      <w:r w:rsidRPr="005206D0">
        <w:rPr>
          <w:rFonts w:ascii="Times" w:eastAsia="Times New Roman" w:hAnsi="Times" w:cs="Times"/>
          <w:b/>
          <w:bCs/>
          <w:sz w:val="24"/>
          <w:szCs w:val="24"/>
        </w:rPr>
        <w:t>Table 1.1</w:t>
      </w:r>
      <w:r w:rsidRPr="005206D0">
        <w:rPr>
          <w:rFonts w:ascii="Times" w:eastAsia="Times New Roman" w:hAnsi="Times" w:cs="Times"/>
          <w:sz w:val="24"/>
          <w:szCs w:val="24"/>
        </w:rPr>
        <w:t> </w:t>
      </w:r>
    </w:p>
    <w:p w14:paraId="5978EE36" w14:textId="16FE27FC" w:rsidR="005206D0" w:rsidRPr="00272396" w:rsidRDefault="005206D0" w:rsidP="005206D0">
      <w:pPr>
        <w:spacing w:after="0" w:line="240" w:lineRule="auto"/>
        <w:ind w:left="720"/>
        <w:jc w:val="center"/>
        <w:textAlignment w:val="baseline"/>
        <w:rPr>
          <w:rFonts w:ascii="Times" w:eastAsia="Times New Roman" w:hAnsi="Times" w:cs="Times"/>
          <w:sz w:val="24"/>
          <w:szCs w:val="24"/>
        </w:rPr>
      </w:pPr>
      <w:r w:rsidRPr="005206D0">
        <w:rPr>
          <w:rFonts w:ascii="Times" w:eastAsia="Times New Roman" w:hAnsi="Times" w:cs="Times"/>
          <w:b/>
          <w:bCs/>
          <w:sz w:val="24"/>
          <w:szCs w:val="24"/>
        </w:rPr>
        <w:t>Examples of Patient Medical Data</w:t>
      </w:r>
      <w:r w:rsidRPr="005206D0">
        <w:rPr>
          <w:rFonts w:ascii="Times" w:eastAsia="Times New Roman" w:hAnsi="Times" w:cs="Times"/>
          <w:sz w:val="24"/>
          <w:szCs w:val="24"/>
        </w:rPr>
        <w:t> </w:t>
      </w:r>
    </w:p>
    <w:p w14:paraId="2F509D61" w14:textId="77777777" w:rsidR="005206D0" w:rsidRPr="005206D0" w:rsidRDefault="005206D0" w:rsidP="005206D0">
      <w:pPr>
        <w:spacing w:after="0" w:line="240" w:lineRule="auto"/>
        <w:ind w:left="720"/>
        <w:jc w:val="center"/>
        <w:textAlignment w:val="baseline"/>
        <w:rPr>
          <w:rFonts w:ascii="Times" w:eastAsia="Times New Roman" w:hAnsi="Times" w:cs="Times"/>
          <w:sz w:val="24"/>
          <w:szCs w:val="24"/>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1428"/>
        <w:gridCol w:w="1377"/>
        <w:gridCol w:w="1453"/>
        <w:gridCol w:w="1471"/>
        <w:gridCol w:w="1400"/>
      </w:tblGrid>
      <w:tr w:rsidR="005206D0" w:rsidRPr="005206D0" w14:paraId="6C70A0DA" w14:textId="77777777" w:rsidTr="005206D0">
        <w:trPr>
          <w:trHeight w:val="300"/>
        </w:trPr>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F577DDD"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Medical history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A843E82"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Height, weight, age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E5ED60C"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General physician contact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746558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Dental records [1]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04B638C"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Surgical records [1]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736CD59"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Behavioral data (diet, smoking, drugs) [1] </w:t>
            </w:r>
          </w:p>
        </w:tc>
      </w:tr>
      <w:tr w:rsidR="005206D0" w:rsidRPr="005206D0" w14:paraId="61FCEA75" w14:textId="77777777" w:rsidTr="005206D0">
        <w:trPr>
          <w:trHeight w:val="300"/>
        </w:trPr>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7D7BD03"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Biometrics (blood pressure) [1]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7AF2A1"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Living conditions (house, family) [1]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9BB02D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Diseases, disorders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668278D"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Diagnosis [2]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4C2305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Demographics (religion, creed, nationality, origin) [2]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8C4D3C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Exposures (asbestos, arsenic, poisons) [2] </w:t>
            </w:r>
          </w:p>
        </w:tc>
      </w:tr>
      <w:tr w:rsidR="005206D0" w:rsidRPr="005206D0" w14:paraId="76D4D79E" w14:textId="77777777" w:rsidTr="005206D0">
        <w:trPr>
          <w:trHeight w:val="300"/>
        </w:trPr>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EBB65B1"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Medical/laboratory test results [2]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6391350"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Genetic information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46A6C000"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Family history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62094F9"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Prescriptions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2AFFC72F"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Allergies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1892ECA"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Vitals </w:t>
            </w:r>
          </w:p>
        </w:tc>
      </w:tr>
    </w:tbl>
    <w:p w14:paraId="3CBC1854" w14:textId="77777777" w:rsidR="005206D0" w:rsidRPr="00272396" w:rsidRDefault="005206D0" w:rsidP="005206D0">
      <w:pPr>
        <w:spacing w:after="0" w:line="240" w:lineRule="auto"/>
        <w:ind w:left="720"/>
        <w:textAlignment w:val="baseline"/>
        <w:rPr>
          <w:rFonts w:ascii="Times" w:eastAsia="Times New Roman" w:hAnsi="Times" w:cs="Times"/>
          <w:sz w:val="24"/>
          <w:szCs w:val="24"/>
        </w:rPr>
      </w:pPr>
    </w:p>
    <w:p w14:paraId="5E60B93D" w14:textId="418F97B7" w:rsidR="005206D0" w:rsidRPr="005206D0" w:rsidRDefault="005206D0" w:rsidP="005206D0">
      <w:pPr>
        <w:spacing w:after="0" w:line="240" w:lineRule="auto"/>
        <w:ind w:left="720"/>
        <w:textAlignment w:val="baseline"/>
        <w:rPr>
          <w:rFonts w:ascii="Times" w:eastAsia="Times New Roman" w:hAnsi="Times" w:cs="Times"/>
          <w:sz w:val="24"/>
          <w:szCs w:val="24"/>
        </w:rPr>
      </w:pPr>
      <w:r w:rsidRPr="005206D0">
        <w:rPr>
          <w:rFonts w:ascii="Times" w:eastAsia="Times New Roman" w:hAnsi="Times" w:cs="Times"/>
          <w:sz w:val="24"/>
          <w:szCs w:val="24"/>
        </w:rPr>
        <w:t>According to the Privacy Rule provision to HIPAA, several of these patient data categories are under the description of “Protected Health Information” [4]. These include past, present, or future health information that may identify the individual. Only under abnormal circumstances can these categories of information be disclosed. The following table details some examples “personally identifiable information” that are also important to consider. </w:t>
      </w:r>
    </w:p>
    <w:p w14:paraId="3FAF4847" w14:textId="77777777" w:rsidR="005206D0" w:rsidRPr="005206D0" w:rsidRDefault="005206D0" w:rsidP="005206D0">
      <w:pPr>
        <w:spacing w:after="0" w:line="240" w:lineRule="auto"/>
        <w:ind w:left="720"/>
        <w:jc w:val="center"/>
        <w:textAlignment w:val="baseline"/>
        <w:rPr>
          <w:rFonts w:ascii="Times" w:eastAsia="Times New Roman" w:hAnsi="Times" w:cs="Times"/>
          <w:sz w:val="24"/>
          <w:szCs w:val="24"/>
        </w:rPr>
      </w:pPr>
      <w:r w:rsidRPr="005206D0">
        <w:rPr>
          <w:rFonts w:ascii="Times" w:eastAsia="Times New Roman" w:hAnsi="Times" w:cs="Times"/>
          <w:b/>
          <w:bCs/>
          <w:sz w:val="24"/>
          <w:szCs w:val="24"/>
        </w:rPr>
        <w:t>Table 1.2</w:t>
      </w:r>
      <w:r w:rsidRPr="005206D0">
        <w:rPr>
          <w:rFonts w:ascii="Times" w:eastAsia="Times New Roman" w:hAnsi="Times" w:cs="Times"/>
          <w:sz w:val="24"/>
          <w:szCs w:val="24"/>
        </w:rPr>
        <w:t> </w:t>
      </w:r>
    </w:p>
    <w:p w14:paraId="4274B3F2" w14:textId="77777777" w:rsidR="005206D0" w:rsidRPr="005206D0" w:rsidRDefault="005206D0" w:rsidP="005206D0">
      <w:pPr>
        <w:spacing w:after="0" w:line="240" w:lineRule="auto"/>
        <w:ind w:left="720"/>
        <w:jc w:val="center"/>
        <w:textAlignment w:val="baseline"/>
        <w:rPr>
          <w:rFonts w:ascii="Times" w:eastAsia="Times New Roman" w:hAnsi="Times" w:cs="Times"/>
          <w:sz w:val="24"/>
          <w:szCs w:val="24"/>
        </w:rPr>
      </w:pPr>
      <w:r w:rsidRPr="005206D0">
        <w:rPr>
          <w:rFonts w:ascii="Times" w:eastAsia="Times New Roman" w:hAnsi="Times" w:cs="Times"/>
          <w:b/>
          <w:bCs/>
          <w:sz w:val="24"/>
          <w:szCs w:val="24"/>
        </w:rPr>
        <w:t>Examples of Patient Personally Identifiable Information</w:t>
      </w:r>
      <w:r w:rsidRPr="005206D0">
        <w:rPr>
          <w:rFonts w:ascii="Times" w:eastAsia="Times New Roman" w:hAnsi="Times" w:cs="Times"/>
          <w:sz w:val="24"/>
          <w:szCs w:val="24"/>
        </w:rPr>
        <w:t> </w:t>
      </w:r>
    </w:p>
    <w:tbl>
      <w:tblPr>
        <w:tblW w:w="0" w:type="dxa"/>
        <w:tblInd w:w="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5"/>
        <w:gridCol w:w="2265"/>
        <w:gridCol w:w="2265"/>
      </w:tblGrid>
      <w:tr w:rsidR="005206D0" w:rsidRPr="005206D0" w14:paraId="47642F1C" w14:textId="77777777" w:rsidTr="005206D0">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122810D3"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Full name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261A3430"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Address(s)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5650DE7E"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Social Security #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7774656E"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Telephone # </w:t>
            </w:r>
          </w:p>
        </w:tc>
      </w:tr>
      <w:tr w:rsidR="005206D0" w:rsidRPr="005206D0" w14:paraId="43D43FF9" w14:textId="77777777" w:rsidTr="005206D0">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697032A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Email address(s)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1053A5E2"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Gender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740F7C95"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Race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112B43C9"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Birthday </w:t>
            </w:r>
          </w:p>
        </w:tc>
      </w:tr>
      <w:tr w:rsidR="005206D0" w:rsidRPr="005206D0" w14:paraId="42680B96" w14:textId="77777777" w:rsidTr="005206D0">
        <w:trPr>
          <w:trHeight w:val="300"/>
        </w:trPr>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40A71803"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Geographic indicator(s)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6550FBC9"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6ED83FE8"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hideMark/>
          </w:tcPr>
          <w:p w14:paraId="7918AB1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 </w:t>
            </w:r>
          </w:p>
        </w:tc>
      </w:tr>
    </w:tbl>
    <w:p w14:paraId="2C9153EF" w14:textId="77777777" w:rsidR="005206D0" w:rsidRPr="005206D0" w:rsidRDefault="005206D0" w:rsidP="005206D0">
      <w:pPr>
        <w:spacing w:after="0" w:line="240" w:lineRule="auto"/>
        <w:ind w:left="720"/>
        <w:textAlignment w:val="baseline"/>
        <w:rPr>
          <w:rFonts w:ascii="Times" w:eastAsia="Times New Roman" w:hAnsi="Times" w:cs="Times"/>
          <w:sz w:val="24"/>
          <w:szCs w:val="24"/>
        </w:rPr>
      </w:pPr>
      <w:r w:rsidRPr="005206D0">
        <w:rPr>
          <w:rFonts w:ascii="Times" w:eastAsia="Times New Roman" w:hAnsi="Times" w:cs="Times"/>
          <w:sz w:val="24"/>
          <w:szCs w:val="24"/>
        </w:rPr>
        <w:t>Other forms of miscellaneous patient data that may be present in our patient records would be insurance information (provider, deductibles, coverage), or billing information.  </w:t>
      </w:r>
    </w:p>
    <w:p w14:paraId="600EF2AD" w14:textId="77777777" w:rsidR="005206D0" w:rsidRPr="00272396" w:rsidRDefault="005206D0" w:rsidP="005206D0">
      <w:pPr>
        <w:spacing w:after="0" w:line="240" w:lineRule="auto"/>
        <w:ind w:left="360"/>
        <w:textAlignment w:val="baseline"/>
        <w:rPr>
          <w:rFonts w:ascii="Times" w:eastAsia="Times New Roman" w:hAnsi="Times" w:cs="Times"/>
          <w:sz w:val="24"/>
          <w:szCs w:val="24"/>
        </w:rPr>
      </w:pPr>
    </w:p>
    <w:p w14:paraId="3F349D03" w14:textId="77777777" w:rsidR="005206D0" w:rsidRPr="00272396" w:rsidRDefault="005206D0" w:rsidP="005206D0">
      <w:pPr>
        <w:spacing w:after="0" w:line="240" w:lineRule="auto"/>
        <w:ind w:left="360"/>
        <w:textAlignment w:val="baseline"/>
        <w:rPr>
          <w:rFonts w:ascii="Times" w:eastAsia="Times New Roman" w:hAnsi="Times" w:cs="Times"/>
          <w:sz w:val="24"/>
          <w:szCs w:val="24"/>
        </w:rPr>
      </w:pPr>
    </w:p>
    <w:p w14:paraId="0126D86D" w14:textId="281B6346" w:rsidR="005206D0" w:rsidRPr="00272396" w:rsidRDefault="005206D0" w:rsidP="005206D0">
      <w:pPr>
        <w:spacing w:after="0" w:line="240" w:lineRule="auto"/>
        <w:ind w:left="360"/>
        <w:textAlignment w:val="baseline"/>
        <w:rPr>
          <w:rFonts w:ascii="Times" w:eastAsia="Times New Roman" w:hAnsi="Times" w:cs="Times"/>
          <w:sz w:val="24"/>
          <w:szCs w:val="24"/>
        </w:rPr>
      </w:pPr>
    </w:p>
    <w:p w14:paraId="3DBC40DB" w14:textId="7A10F5E2" w:rsidR="005206D0" w:rsidRPr="00272396" w:rsidRDefault="005206D0" w:rsidP="005206D0">
      <w:pPr>
        <w:spacing w:after="0" w:line="240" w:lineRule="auto"/>
        <w:ind w:left="360"/>
        <w:textAlignment w:val="baseline"/>
        <w:rPr>
          <w:rFonts w:ascii="Times" w:eastAsia="Times New Roman" w:hAnsi="Times" w:cs="Times"/>
          <w:sz w:val="24"/>
          <w:szCs w:val="24"/>
        </w:rPr>
      </w:pPr>
    </w:p>
    <w:p w14:paraId="77B5E79E" w14:textId="188396CE" w:rsidR="005206D0" w:rsidRPr="00272396" w:rsidRDefault="005206D0" w:rsidP="005206D0">
      <w:pPr>
        <w:spacing w:after="0" w:line="240" w:lineRule="auto"/>
        <w:ind w:left="360"/>
        <w:textAlignment w:val="baseline"/>
        <w:rPr>
          <w:rFonts w:ascii="Times" w:eastAsia="Times New Roman" w:hAnsi="Times" w:cs="Times"/>
          <w:sz w:val="24"/>
          <w:szCs w:val="24"/>
        </w:rPr>
      </w:pPr>
    </w:p>
    <w:p w14:paraId="0B3D20CD" w14:textId="43200248" w:rsidR="005206D0" w:rsidRPr="00272396" w:rsidRDefault="005206D0" w:rsidP="005206D0">
      <w:pPr>
        <w:spacing w:after="0" w:line="240" w:lineRule="auto"/>
        <w:ind w:left="360"/>
        <w:textAlignment w:val="baseline"/>
        <w:rPr>
          <w:rFonts w:ascii="Times" w:eastAsia="Times New Roman" w:hAnsi="Times" w:cs="Times"/>
          <w:sz w:val="24"/>
          <w:szCs w:val="24"/>
        </w:rPr>
      </w:pPr>
    </w:p>
    <w:p w14:paraId="3E046BA2" w14:textId="4AA1F9C5" w:rsidR="005206D0" w:rsidRPr="00272396" w:rsidRDefault="005206D0" w:rsidP="005206D0">
      <w:pPr>
        <w:spacing w:after="0" w:line="240" w:lineRule="auto"/>
        <w:ind w:left="360"/>
        <w:textAlignment w:val="baseline"/>
        <w:rPr>
          <w:rFonts w:ascii="Times" w:eastAsia="Times New Roman" w:hAnsi="Times" w:cs="Times"/>
          <w:sz w:val="24"/>
          <w:szCs w:val="24"/>
        </w:rPr>
      </w:pPr>
    </w:p>
    <w:p w14:paraId="7EECBE76" w14:textId="77777777" w:rsidR="005206D0" w:rsidRPr="00272396" w:rsidRDefault="005206D0" w:rsidP="005206D0">
      <w:pPr>
        <w:spacing w:after="0" w:line="240" w:lineRule="auto"/>
        <w:ind w:left="360"/>
        <w:textAlignment w:val="baseline"/>
        <w:rPr>
          <w:rFonts w:ascii="Times" w:eastAsia="Times New Roman" w:hAnsi="Times" w:cs="Times"/>
          <w:sz w:val="24"/>
          <w:szCs w:val="24"/>
        </w:rPr>
      </w:pPr>
    </w:p>
    <w:p w14:paraId="5E4DB484" w14:textId="1B34E5A2" w:rsidR="005206D0" w:rsidRPr="00272396" w:rsidRDefault="005206D0">
      <w:pPr>
        <w:pStyle w:val="ListParagraph"/>
        <w:numPr>
          <w:ilvl w:val="1"/>
          <w:numId w:val="1"/>
        </w:numPr>
        <w:spacing w:after="0" w:line="240" w:lineRule="auto"/>
        <w:textAlignment w:val="baseline"/>
        <w:rPr>
          <w:rFonts w:ascii="Times" w:eastAsia="Times New Roman" w:hAnsi="Times" w:cs="Times"/>
          <w:sz w:val="24"/>
          <w:szCs w:val="24"/>
        </w:rPr>
      </w:pPr>
      <w:r w:rsidRPr="00272396">
        <w:rPr>
          <w:rFonts w:ascii="Times" w:eastAsia="Times New Roman" w:hAnsi="Times" w:cs="Times"/>
          <w:sz w:val="24"/>
          <w:szCs w:val="24"/>
        </w:rPr>
        <w:t>Employee Information </w:t>
      </w:r>
    </w:p>
    <w:p w14:paraId="4F2E8C5D" w14:textId="77777777" w:rsidR="005206D0" w:rsidRPr="00272396" w:rsidRDefault="005206D0" w:rsidP="005206D0">
      <w:pPr>
        <w:spacing w:after="0" w:line="240" w:lineRule="auto"/>
        <w:ind w:left="720"/>
        <w:jc w:val="center"/>
        <w:textAlignment w:val="baseline"/>
        <w:rPr>
          <w:rFonts w:ascii="Times" w:eastAsia="Times New Roman" w:hAnsi="Times" w:cs="Times"/>
          <w:b/>
          <w:bCs/>
          <w:sz w:val="24"/>
          <w:szCs w:val="24"/>
        </w:rPr>
      </w:pPr>
    </w:p>
    <w:p w14:paraId="746F3141" w14:textId="77777777" w:rsidR="005206D0" w:rsidRPr="00272396" w:rsidRDefault="005206D0" w:rsidP="005206D0">
      <w:pPr>
        <w:spacing w:after="0" w:line="240" w:lineRule="auto"/>
        <w:textAlignment w:val="baseline"/>
        <w:rPr>
          <w:rFonts w:ascii="Times" w:eastAsia="Times New Roman" w:hAnsi="Times" w:cs="Times"/>
          <w:b/>
          <w:bCs/>
          <w:sz w:val="24"/>
          <w:szCs w:val="24"/>
        </w:rPr>
      </w:pPr>
    </w:p>
    <w:p w14:paraId="66130ABC" w14:textId="7F4E285B" w:rsidR="005206D0" w:rsidRPr="005206D0" w:rsidRDefault="005206D0" w:rsidP="005206D0">
      <w:pPr>
        <w:spacing w:after="0" w:line="240" w:lineRule="auto"/>
        <w:ind w:left="720"/>
        <w:jc w:val="center"/>
        <w:textAlignment w:val="baseline"/>
        <w:rPr>
          <w:rFonts w:ascii="Times" w:eastAsia="Times New Roman" w:hAnsi="Times" w:cs="Times"/>
          <w:sz w:val="24"/>
          <w:szCs w:val="24"/>
        </w:rPr>
      </w:pPr>
      <w:r w:rsidRPr="005206D0">
        <w:rPr>
          <w:rFonts w:ascii="Times" w:eastAsia="Times New Roman" w:hAnsi="Times" w:cs="Times"/>
          <w:b/>
          <w:bCs/>
          <w:sz w:val="24"/>
          <w:szCs w:val="24"/>
        </w:rPr>
        <w:t>Table 1.3</w:t>
      </w:r>
      <w:r w:rsidRPr="005206D0">
        <w:rPr>
          <w:rFonts w:ascii="Times" w:eastAsia="Times New Roman" w:hAnsi="Times" w:cs="Times"/>
          <w:sz w:val="24"/>
          <w:szCs w:val="24"/>
        </w:rPr>
        <w:t> </w:t>
      </w:r>
    </w:p>
    <w:p w14:paraId="038FC5E3" w14:textId="77777777" w:rsidR="005206D0" w:rsidRPr="005206D0" w:rsidRDefault="005206D0" w:rsidP="005206D0">
      <w:pPr>
        <w:spacing w:after="0" w:line="240" w:lineRule="auto"/>
        <w:ind w:left="720"/>
        <w:jc w:val="center"/>
        <w:textAlignment w:val="baseline"/>
        <w:rPr>
          <w:rFonts w:ascii="Times" w:eastAsia="Times New Roman" w:hAnsi="Times" w:cs="Times"/>
          <w:sz w:val="24"/>
          <w:szCs w:val="24"/>
        </w:rPr>
      </w:pPr>
      <w:r w:rsidRPr="005206D0">
        <w:rPr>
          <w:rFonts w:ascii="Times" w:eastAsia="Times New Roman" w:hAnsi="Times" w:cs="Times"/>
          <w:b/>
          <w:bCs/>
          <w:sz w:val="24"/>
          <w:szCs w:val="24"/>
        </w:rPr>
        <w:t>Examples of Employee Information</w:t>
      </w:r>
      <w:r w:rsidRPr="005206D0">
        <w:rPr>
          <w:rFonts w:ascii="Times" w:eastAsia="Times New Roman" w:hAnsi="Times" w:cs="Times"/>
          <w:sz w:val="24"/>
          <w:szCs w:val="24"/>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4"/>
        <w:gridCol w:w="1725"/>
        <w:gridCol w:w="1725"/>
        <w:gridCol w:w="1725"/>
        <w:gridCol w:w="1725"/>
      </w:tblGrid>
      <w:tr w:rsidR="005206D0" w:rsidRPr="005206D0" w14:paraId="5AD3E10E" w14:textId="77777777" w:rsidTr="005206D0">
        <w:trPr>
          <w:trHeight w:val="300"/>
        </w:trPr>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3DA7450B"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Tax information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55109DF2"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Payroll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79883CC7"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Scheduling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7A90A5C3"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Full name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1A34134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Address(s) </w:t>
            </w:r>
          </w:p>
        </w:tc>
      </w:tr>
      <w:tr w:rsidR="005206D0" w:rsidRPr="005206D0" w14:paraId="3A2B4CB6" w14:textId="77777777" w:rsidTr="005206D0">
        <w:trPr>
          <w:trHeight w:val="300"/>
        </w:trPr>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0D6DCF9F"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Social Security #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48C2D210"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Telephone #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75019EB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Credit background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5A3258FF"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Email address(s)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588D2758"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Gender </w:t>
            </w:r>
          </w:p>
        </w:tc>
      </w:tr>
      <w:tr w:rsidR="005206D0" w:rsidRPr="005206D0" w14:paraId="3759D1BC" w14:textId="77777777" w:rsidTr="005206D0">
        <w:trPr>
          <w:trHeight w:val="300"/>
        </w:trPr>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2A2AB19E"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Race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42ECC986"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Birthday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10FBEC54"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Criminal history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2BA61368" w14:textId="3CE0D66D"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 xml:space="preserve">Resume, </w:t>
            </w:r>
            <w:r w:rsidRPr="00272396">
              <w:rPr>
                <w:rFonts w:ascii="Times" w:eastAsia="Times New Roman" w:hAnsi="Times" w:cs="Times"/>
                <w:sz w:val="24"/>
                <w:szCs w:val="24"/>
              </w:rPr>
              <w:t>employment</w:t>
            </w:r>
            <w:r w:rsidRPr="005206D0">
              <w:rPr>
                <w:rFonts w:ascii="Times" w:eastAsia="Times New Roman" w:hAnsi="Times" w:cs="Times"/>
                <w:sz w:val="24"/>
                <w:szCs w:val="24"/>
              </w:rPr>
              <w:t xml:space="preserve"> history </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14:paraId="1D433BCC" w14:textId="77777777" w:rsidR="005206D0" w:rsidRPr="005206D0" w:rsidRDefault="005206D0" w:rsidP="005206D0">
            <w:pPr>
              <w:spacing w:after="0" w:line="240" w:lineRule="auto"/>
              <w:textAlignment w:val="baseline"/>
              <w:rPr>
                <w:rFonts w:ascii="Times" w:eastAsia="Times New Roman" w:hAnsi="Times" w:cs="Times"/>
                <w:sz w:val="24"/>
                <w:szCs w:val="24"/>
              </w:rPr>
            </w:pPr>
            <w:r w:rsidRPr="005206D0">
              <w:rPr>
                <w:rFonts w:ascii="Times" w:eastAsia="Times New Roman" w:hAnsi="Times" w:cs="Times"/>
                <w:sz w:val="24"/>
                <w:szCs w:val="24"/>
              </w:rPr>
              <w:t> </w:t>
            </w:r>
          </w:p>
        </w:tc>
      </w:tr>
    </w:tbl>
    <w:p w14:paraId="013447E7" w14:textId="77777777" w:rsidR="005206D0" w:rsidRPr="00272396" w:rsidRDefault="005206D0" w:rsidP="005206D0">
      <w:pPr>
        <w:spacing w:after="0" w:line="240" w:lineRule="auto"/>
        <w:ind w:left="720"/>
        <w:textAlignment w:val="baseline"/>
        <w:rPr>
          <w:rFonts w:ascii="Times" w:eastAsia="Times New Roman" w:hAnsi="Times" w:cs="Times"/>
          <w:sz w:val="24"/>
          <w:szCs w:val="24"/>
        </w:rPr>
      </w:pPr>
    </w:p>
    <w:p w14:paraId="0BCFDDDC" w14:textId="5EF89335" w:rsidR="005206D0" w:rsidRPr="005206D0" w:rsidRDefault="005206D0" w:rsidP="005206D0">
      <w:pPr>
        <w:spacing w:after="0" w:line="240" w:lineRule="auto"/>
        <w:ind w:left="1080"/>
        <w:textAlignment w:val="baseline"/>
        <w:rPr>
          <w:rFonts w:ascii="Times" w:eastAsia="Times New Roman" w:hAnsi="Times" w:cs="Times"/>
          <w:sz w:val="24"/>
          <w:szCs w:val="24"/>
        </w:rPr>
      </w:pPr>
      <w:r w:rsidRPr="005206D0">
        <w:rPr>
          <w:rFonts w:ascii="Times" w:eastAsia="Times New Roman" w:hAnsi="Times" w:cs="Times"/>
          <w:sz w:val="24"/>
          <w:szCs w:val="24"/>
        </w:rPr>
        <w:t>Employee information contains critical personally identifiable information such as tax information and social security numbers. According to the IRS tax return information cannot be disclosed unless permitted by statue. </w:t>
      </w:r>
    </w:p>
    <w:p w14:paraId="35A578E3" w14:textId="77777777" w:rsidR="005206D0" w:rsidRPr="00272396" w:rsidRDefault="005206D0" w:rsidP="005206D0">
      <w:pPr>
        <w:spacing w:after="0" w:line="240" w:lineRule="auto"/>
        <w:ind w:left="360"/>
        <w:textAlignment w:val="baseline"/>
        <w:rPr>
          <w:rFonts w:ascii="Times" w:eastAsia="Times New Roman" w:hAnsi="Times" w:cs="Times"/>
          <w:sz w:val="24"/>
          <w:szCs w:val="24"/>
        </w:rPr>
      </w:pPr>
    </w:p>
    <w:p w14:paraId="407EFC1E" w14:textId="50DB0242" w:rsidR="005206D0" w:rsidRPr="00272396" w:rsidRDefault="005206D0">
      <w:pPr>
        <w:pStyle w:val="ListParagraph"/>
        <w:numPr>
          <w:ilvl w:val="1"/>
          <w:numId w:val="1"/>
        </w:numPr>
        <w:spacing w:after="0" w:line="240" w:lineRule="auto"/>
        <w:textAlignment w:val="baseline"/>
        <w:rPr>
          <w:rFonts w:ascii="Times" w:eastAsia="Times New Roman" w:hAnsi="Times" w:cs="Times"/>
          <w:sz w:val="24"/>
          <w:szCs w:val="24"/>
        </w:rPr>
      </w:pPr>
      <w:r w:rsidRPr="00272396">
        <w:rPr>
          <w:rFonts w:ascii="Times" w:eastAsia="Times New Roman" w:hAnsi="Times" w:cs="Times"/>
          <w:sz w:val="24"/>
          <w:szCs w:val="24"/>
        </w:rPr>
        <w:t>Organizational Information </w:t>
      </w:r>
    </w:p>
    <w:p w14:paraId="02BDF7E8" w14:textId="77777777" w:rsidR="005206D0" w:rsidRPr="00272396" w:rsidRDefault="005206D0" w:rsidP="005206D0">
      <w:pPr>
        <w:spacing w:after="0" w:line="240" w:lineRule="auto"/>
        <w:ind w:left="720"/>
        <w:textAlignment w:val="baseline"/>
        <w:rPr>
          <w:rFonts w:ascii="Times" w:eastAsia="Times New Roman" w:hAnsi="Times" w:cs="Times"/>
          <w:sz w:val="24"/>
          <w:szCs w:val="24"/>
        </w:rPr>
      </w:pPr>
    </w:p>
    <w:p w14:paraId="02C8F178" w14:textId="77777777" w:rsidR="005206D0" w:rsidRPr="00272396" w:rsidRDefault="005206D0" w:rsidP="005206D0">
      <w:pPr>
        <w:spacing w:after="0" w:line="240" w:lineRule="auto"/>
        <w:ind w:left="1080"/>
        <w:textAlignment w:val="baseline"/>
        <w:rPr>
          <w:rFonts w:ascii="Times" w:eastAsia="Times New Roman" w:hAnsi="Times" w:cs="Times"/>
          <w:sz w:val="24"/>
          <w:szCs w:val="24"/>
        </w:rPr>
      </w:pPr>
      <w:r w:rsidRPr="005206D0">
        <w:rPr>
          <w:rFonts w:ascii="Times" w:eastAsia="Times New Roman" w:hAnsi="Times" w:cs="Times"/>
          <w:sz w:val="24"/>
          <w:szCs w:val="24"/>
        </w:rPr>
        <w:t>Organizational information may include documentation (such as this one) of policies, procedures, workflows, standards, practices, or other forms of media. These documents may exist in a physical or digital format. In either case, these documents should not be viewable to specific employees depending on the importance of each document. </w:t>
      </w:r>
    </w:p>
    <w:p w14:paraId="37350AAD" w14:textId="77777777" w:rsidR="00F476F8" w:rsidRPr="00272396" w:rsidRDefault="00F476F8" w:rsidP="00F476F8">
      <w:pPr>
        <w:spacing w:after="0" w:line="240" w:lineRule="auto"/>
        <w:textAlignment w:val="baseline"/>
        <w:rPr>
          <w:rFonts w:ascii="Times" w:eastAsia="Times New Roman" w:hAnsi="Times" w:cs="Times"/>
          <w:sz w:val="24"/>
          <w:szCs w:val="24"/>
        </w:rPr>
      </w:pPr>
    </w:p>
    <w:p w14:paraId="535DF67A" w14:textId="6A15A79E" w:rsidR="005206D0" w:rsidRPr="00272396" w:rsidRDefault="00F476F8" w:rsidP="00F476F8">
      <w:pPr>
        <w:spacing w:after="0" w:line="240" w:lineRule="auto"/>
        <w:ind w:firstLine="720"/>
        <w:textAlignment w:val="baseline"/>
        <w:rPr>
          <w:rFonts w:ascii="Times" w:eastAsia="Times New Roman" w:hAnsi="Times" w:cs="Times"/>
          <w:sz w:val="24"/>
          <w:szCs w:val="24"/>
        </w:rPr>
      </w:pPr>
      <w:r w:rsidRPr="00272396">
        <w:rPr>
          <w:rFonts w:ascii="Times" w:eastAsia="Times New Roman" w:hAnsi="Times" w:cs="Times"/>
          <w:sz w:val="24"/>
          <w:szCs w:val="24"/>
        </w:rPr>
        <w:t xml:space="preserve">       D.  </w:t>
      </w:r>
      <w:r w:rsidR="005206D0" w:rsidRPr="00272396">
        <w:rPr>
          <w:rFonts w:ascii="Times" w:eastAsia="Times New Roman" w:hAnsi="Times" w:cs="Times"/>
          <w:sz w:val="24"/>
          <w:szCs w:val="24"/>
        </w:rPr>
        <w:t>Greatest Threats </w:t>
      </w:r>
    </w:p>
    <w:p w14:paraId="1D4C85DB" w14:textId="77777777" w:rsidR="005206D0" w:rsidRPr="00272396" w:rsidRDefault="005206D0" w:rsidP="005206D0">
      <w:pPr>
        <w:pStyle w:val="ListParagraph"/>
        <w:spacing w:after="0" w:line="240" w:lineRule="auto"/>
        <w:textAlignment w:val="baseline"/>
        <w:rPr>
          <w:rFonts w:ascii="Times" w:eastAsia="Times New Roman" w:hAnsi="Times" w:cs="Times"/>
          <w:sz w:val="24"/>
          <w:szCs w:val="24"/>
        </w:rPr>
      </w:pPr>
    </w:p>
    <w:p w14:paraId="56C586FA" w14:textId="77777777" w:rsidR="005206D0" w:rsidRPr="005206D0" w:rsidRDefault="005206D0" w:rsidP="005206D0">
      <w:pPr>
        <w:spacing w:after="0" w:line="240" w:lineRule="auto"/>
        <w:ind w:left="1080"/>
        <w:textAlignment w:val="baseline"/>
        <w:rPr>
          <w:rFonts w:ascii="Times" w:eastAsia="Times New Roman" w:hAnsi="Times" w:cs="Times"/>
          <w:sz w:val="24"/>
          <w:szCs w:val="24"/>
        </w:rPr>
      </w:pPr>
      <w:r w:rsidRPr="005206D0">
        <w:rPr>
          <w:rFonts w:ascii="Times" w:eastAsia="Times New Roman" w:hAnsi="Times" w:cs="Times"/>
          <w:sz w:val="24"/>
          <w:szCs w:val="24"/>
        </w:rPr>
        <w:t>Currently the biggest threats to web applications according to the OWASP Top Ten as of drafting this document are: broken access control, cryptographic failures, injection, insecure design, security misconfiguration, vulnerable and outdated components, identification and authentication failures, software and data integrity failures, security logging and monitoring failures, and server-side request forgery (SSRF) [11].  </w:t>
      </w:r>
    </w:p>
    <w:p w14:paraId="72D80ACC" w14:textId="77777777" w:rsidR="005206D0" w:rsidRPr="005206D0" w:rsidRDefault="005206D0" w:rsidP="005206D0">
      <w:pPr>
        <w:spacing w:after="0" w:line="240" w:lineRule="auto"/>
        <w:ind w:left="1080"/>
        <w:textAlignment w:val="baseline"/>
        <w:rPr>
          <w:rFonts w:ascii="Times" w:eastAsia="Times New Roman" w:hAnsi="Times" w:cs="Times"/>
          <w:sz w:val="24"/>
          <w:szCs w:val="24"/>
        </w:rPr>
      </w:pPr>
      <w:r w:rsidRPr="005206D0">
        <w:rPr>
          <w:rFonts w:ascii="Times" w:eastAsia="Times New Roman" w:hAnsi="Times" w:cs="Times"/>
          <w:sz w:val="24"/>
          <w:szCs w:val="24"/>
        </w:rPr>
        <w:t> </w:t>
      </w:r>
    </w:p>
    <w:p w14:paraId="6523161D" w14:textId="77777777" w:rsidR="005206D0" w:rsidRPr="005206D0" w:rsidRDefault="005206D0" w:rsidP="005206D0">
      <w:pPr>
        <w:spacing w:after="0" w:line="240" w:lineRule="auto"/>
        <w:ind w:left="1080"/>
        <w:textAlignment w:val="baseline"/>
        <w:rPr>
          <w:rFonts w:ascii="Times" w:eastAsia="Times New Roman" w:hAnsi="Times" w:cs="Times"/>
          <w:sz w:val="24"/>
          <w:szCs w:val="24"/>
        </w:rPr>
      </w:pPr>
      <w:r w:rsidRPr="005206D0">
        <w:rPr>
          <w:rFonts w:ascii="Times" w:eastAsia="Times New Roman" w:hAnsi="Times" w:cs="Times"/>
          <w:sz w:val="24"/>
          <w:szCs w:val="24"/>
        </w:rPr>
        <w:t>This document should focus on the core issues that arise because of these vulnerabilities. </w:t>
      </w:r>
    </w:p>
    <w:p w14:paraId="0E1446DB" w14:textId="77777777" w:rsidR="005206D0" w:rsidRPr="005206D0" w:rsidRDefault="005206D0" w:rsidP="005206D0">
      <w:pPr>
        <w:spacing w:after="0" w:line="240" w:lineRule="auto"/>
        <w:ind w:left="1080"/>
        <w:textAlignment w:val="baseline"/>
        <w:rPr>
          <w:rFonts w:ascii="Times" w:eastAsia="Times New Roman" w:hAnsi="Times" w:cs="Times"/>
          <w:sz w:val="24"/>
          <w:szCs w:val="24"/>
        </w:rPr>
      </w:pPr>
      <w:r w:rsidRPr="005206D0">
        <w:rPr>
          <w:rFonts w:ascii="Times" w:eastAsia="Times New Roman" w:hAnsi="Times" w:cs="Times"/>
          <w:sz w:val="24"/>
          <w:szCs w:val="24"/>
        </w:rPr>
        <w:t> </w:t>
      </w:r>
    </w:p>
    <w:p w14:paraId="3AEEFDC0" w14:textId="1660DE3F" w:rsidR="005206D0" w:rsidRPr="00272396" w:rsidRDefault="005206D0">
      <w:pPr>
        <w:pStyle w:val="ListParagraph"/>
        <w:numPr>
          <w:ilvl w:val="1"/>
          <w:numId w:val="2"/>
        </w:numPr>
        <w:spacing w:after="0" w:line="240" w:lineRule="auto"/>
        <w:textAlignment w:val="baseline"/>
        <w:rPr>
          <w:rFonts w:ascii="Times" w:eastAsia="Times New Roman" w:hAnsi="Times" w:cs="Times"/>
          <w:sz w:val="24"/>
          <w:szCs w:val="24"/>
        </w:rPr>
      </w:pPr>
      <w:r w:rsidRPr="00272396">
        <w:rPr>
          <w:rFonts w:ascii="Times" w:eastAsia="Times New Roman" w:hAnsi="Times" w:cs="Times"/>
          <w:sz w:val="24"/>
          <w:szCs w:val="24"/>
        </w:rPr>
        <w:t>Likely Threat Actors </w:t>
      </w:r>
    </w:p>
    <w:p w14:paraId="76D1867B" w14:textId="77777777" w:rsidR="005206D0" w:rsidRPr="005206D0" w:rsidRDefault="005206D0" w:rsidP="005206D0">
      <w:pPr>
        <w:spacing w:after="0" w:line="240" w:lineRule="auto"/>
        <w:ind w:left="720"/>
        <w:textAlignment w:val="baseline"/>
        <w:rPr>
          <w:rFonts w:ascii="Times" w:eastAsia="Times New Roman" w:hAnsi="Times" w:cs="Times"/>
          <w:sz w:val="24"/>
          <w:szCs w:val="24"/>
        </w:rPr>
      </w:pPr>
    </w:p>
    <w:p w14:paraId="7D897F72" w14:textId="77777777" w:rsidR="005206D0" w:rsidRPr="005206D0" w:rsidRDefault="005206D0" w:rsidP="005206D0">
      <w:pPr>
        <w:spacing w:after="0" w:line="240" w:lineRule="auto"/>
        <w:ind w:left="1440"/>
        <w:textAlignment w:val="baseline"/>
        <w:rPr>
          <w:rFonts w:ascii="Times" w:eastAsia="Times New Roman" w:hAnsi="Times" w:cs="Times"/>
          <w:sz w:val="24"/>
          <w:szCs w:val="24"/>
        </w:rPr>
      </w:pPr>
      <w:r w:rsidRPr="005206D0">
        <w:rPr>
          <w:rFonts w:ascii="Times" w:eastAsia="Times New Roman" w:hAnsi="Times" w:cs="Times"/>
          <w:sz w:val="24"/>
          <w:szCs w:val="24"/>
        </w:rPr>
        <w:t>Because of the nature of risk associated with a potential breach of PHI and PII, the greatest threat actors to this organization are assumed to be individuals engaged in ransomware.  </w:t>
      </w:r>
    </w:p>
    <w:p w14:paraId="1EEB2A4F" w14:textId="77777777" w:rsidR="005206D0" w:rsidRPr="005206D0" w:rsidRDefault="005206D0" w:rsidP="005206D0">
      <w:pPr>
        <w:spacing w:after="0" w:line="240" w:lineRule="auto"/>
        <w:ind w:left="1440"/>
        <w:textAlignment w:val="baseline"/>
        <w:rPr>
          <w:rFonts w:ascii="Times" w:eastAsia="Times New Roman" w:hAnsi="Times" w:cs="Times"/>
          <w:sz w:val="24"/>
          <w:szCs w:val="24"/>
        </w:rPr>
      </w:pPr>
      <w:r w:rsidRPr="005206D0">
        <w:rPr>
          <w:rFonts w:ascii="Times" w:eastAsia="Times New Roman" w:hAnsi="Times" w:cs="Times"/>
          <w:sz w:val="24"/>
          <w:szCs w:val="24"/>
        </w:rPr>
        <w:t> </w:t>
      </w:r>
    </w:p>
    <w:p w14:paraId="3EC2CFC6" w14:textId="77777777" w:rsidR="005206D0" w:rsidRPr="005206D0" w:rsidRDefault="005206D0" w:rsidP="005206D0">
      <w:pPr>
        <w:spacing w:after="0" w:line="240" w:lineRule="auto"/>
        <w:ind w:left="1440"/>
        <w:textAlignment w:val="baseline"/>
        <w:rPr>
          <w:rFonts w:ascii="Times" w:eastAsia="Times New Roman" w:hAnsi="Times" w:cs="Times"/>
          <w:sz w:val="24"/>
          <w:szCs w:val="24"/>
        </w:rPr>
      </w:pPr>
      <w:r w:rsidRPr="005206D0">
        <w:rPr>
          <w:rFonts w:ascii="Times" w:eastAsia="Times New Roman" w:hAnsi="Times" w:cs="Times"/>
          <w:sz w:val="24"/>
          <w:szCs w:val="24"/>
        </w:rPr>
        <w:lastRenderedPageBreak/>
        <w:t>Ransomware is an event in which an attacker has stolen information and requests that the victim pays for it back or to minimize damages. It is imperative that this cost is not paid for in any capacity and that local authorities are notified. Furthermore, risk assessments must be completed to overview the potential loss and how it can be mitigated further afterwards. Review the “Breach Notification Policy” for more information. </w:t>
      </w:r>
    </w:p>
    <w:p w14:paraId="52A9A5D0" w14:textId="77777777" w:rsidR="005206D0" w:rsidRPr="005206D0" w:rsidRDefault="005206D0" w:rsidP="005206D0">
      <w:pPr>
        <w:spacing w:after="0" w:line="240" w:lineRule="auto"/>
        <w:ind w:left="1440"/>
        <w:textAlignment w:val="baseline"/>
        <w:rPr>
          <w:rFonts w:ascii="Times" w:eastAsia="Times New Roman" w:hAnsi="Times" w:cs="Times"/>
          <w:sz w:val="24"/>
          <w:szCs w:val="24"/>
        </w:rPr>
      </w:pPr>
      <w:r w:rsidRPr="005206D0">
        <w:rPr>
          <w:rFonts w:ascii="Times" w:eastAsia="Times New Roman" w:hAnsi="Times" w:cs="Times"/>
          <w:sz w:val="24"/>
          <w:szCs w:val="24"/>
        </w:rPr>
        <w:t> </w:t>
      </w:r>
    </w:p>
    <w:p w14:paraId="514AEFF5" w14:textId="77777777" w:rsidR="005206D0" w:rsidRPr="005206D0" w:rsidRDefault="005206D0" w:rsidP="005206D0">
      <w:pPr>
        <w:spacing w:after="0" w:line="240" w:lineRule="auto"/>
        <w:ind w:left="1440"/>
        <w:textAlignment w:val="baseline"/>
        <w:rPr>
          <w:rFonts w:ascii="Times" w:eastAsia="Times New Roman" w:hAnsi="Times" w:cs="Times"/>
          <w:sz w:val="24"/>
          <w:szCs w:val="24"/>
        </w:rPr>
      </w:pPr>
      <w:r w:rsidRPr="005206D0">
        <w:rPr>
          <w:rFonts w:ascii="Times" w:eastAsia="Times New Roman" w:hAnsi="Times" w:cs="Times"/>
          <w:sz w:val="24"/>
          <w:szCs w:val="24"/>
        </w:rPr>
        <w:t>Additionally, threat actors may include accidental security breaches internal to the organization.  </w:t>
      </w:r>
    </w:p>
    <w:p w14:paraId="0C4D89B8" w14:textId="7F485C22" w:rsidR="6BF54BA4" w:rsidRPr="00272396" w:rsidRDefault="6BF54BA4" w:rsidP="6BF54BA4">
      <w:pPr>
        <w:pStyle w:val="ListParagraph"/>
        <w:ind w:left="0"/>
        <w:rPr>
          <w:rFonts w:ascii="Times" w:eastAsia="Times" w:hAnsi="Times" w:cs="Times"/>
          <w:sz w:val="24"/>
          <w:szCs w:val="24"/>
        </w:rPr>
      </w:pPr>
    </w:p>
    <w:p w14:paraId="636491EA" w14:textId="47A87799" w:rsidR="686F35C8" w:rsidRPr="00272396" w:rsidRDefault="686F35C8">
      <w:pPr>
        <w:pStyle w:val="ListParagraph"/>
        <w:numPr>
          <w:ilvl w:val="0"/>
          <w:numId w:val="1"/>
        </w:numPr>
        <w:rPr>
          <w:rFonts w:ascii="Times" w:eastAsia="Times" w:hAnsi="Times" w:cs="Times"/>
          <w:sz w:val="24"/>
          <w:szCs w:val="24"/>
        </w:rPr>
      </w:pPr>
      <w:r w:rsidRPr="00272396">
        <w:rPr>
          <w:rFonts w:ascii="Times" w:eastAsia="Times" w:hAnsi="Times" w:cs="Times"/>
          <w:b/>
          <w:bCs/>
          <w:sz w:val="24"/>
          <w:szCs w:val="24"/>
        </w:rPr>
        <w:t>Hardware, Software</w:t>
      </w:r>
    </w:p>
    <w:p w14:paraId="620A95DD" w14:textId="73F89ACE" w:rsidR="1E87C2FD" w:rsidRPr="00272396" w:rsidRDefault="1E87C2FD">
      <w:pPr>
        <w:pStyle w:val="ListParagraph"/>
        <w:numPr>
          <w:ilvl w:val="1"/>
          <w:numId w:val="1"/>
        </w:numPr>
        <w:rPr>
          <w:rFonts w:ascii="Times" w:eastAsia="Times" w:hAnsi="Times" w:cs="Times"/>
          <w:sz w:val="24"/>
          <w:szCs w:val="24"/>
        </w:rPr>
      </w:pPr>
      <w:r w:rsidRPr="00272396">
        <w:rPr>
          <w:rFonts w:ascii="Times" w:eastAsia="Times" w:hAnsi="Times" w:cs="Times"/>
          <w:sz w:val="24"/>
          <w:szCs w:val="24"/>
        </w:rPr>
        <w:t>Database Management System &amp; Security</w:t>
      </w:r>
    </w:p>
    <w:p w14:paraId="3BA4FFB3" w14:textId="77777777" w:rsidR="00F476F8" w:rsidRPr="00272396" w:rsidRDefault="00F476F8" w:rsidP="00F476F8">
      <w:pPr>
        <w:pStyle w:val="ListParagraph"/>
        <w:ind w:left="1440"/>
        <w:rPr>
          <w:rFonts w:ascii="Times" w:eastAsia="Times" w:hAnsi="Times" w:cs="Times"/>
          <w:sz w:val="24"/>
          <w:szCs w:val="24"/>
        </w:rPr>
      </w:pPr>
    </w:p>
    <w:p w14:paraId="5371DB02" w14:textId="668C9E62" w:rsidR="0D27FE08" w:rsidRPr="00272396" w:rsidRDefault="0D27FE08" w:rsidP="00F476F8">
      <w:pPr>
        <w:pStyle w:val="ListParagraph"/>
        <w:ind w:left="1440"/>
        <w:rPr>
          <w:rFonts w:ascii="Times" w:eastAsia="Times" w:hAnsi="Times" w:cs="Times"/>
          <w:sz w:val="24"/>
          <w:szCs w:val="24"/>
        </w:rPr>
      </w:pPr>
      <w:r w:rsidRPr="00272396">
        <w:rPr>
          <w:rFonts w:ascii="Times" w:eastAsia="Times" w:hAnsi="Times" w:cs="Times"/>
          <w:sz w:val="24"/>
          <w:szCs w:val="24"/>
        </w:rPr>
        <w:t xml:space="preserve">Online sources claim that with the rise of electronic health records (EHRs), more third-party database software has been marketed and used in the industry. However, with </w:t>
      </w:r>
      <w:r w:rsidR="186FC4C8" w:rsidRPr="00272396">
        <w:rPr>
          <w:rFonts w:ascii="Times" w:eastAsia="Times" w:hAnsi="Times" w:cs="Times"/>
          <w:sz w:val="24"/>
          <w:szCs w:val="24"/>
        </w:rPr>
        <w:t xml:space="preserve">third-party software this has led to the unwillingness and accidental leak of patient information. Therefore, we make the claim that a custom developed system that makes the full use of its tools is the best option for this clinic's future. </w:t>
      </w:r>
    </w:p>
    <w:p w14:paraId="6AB5AA7E" w14:textId="20FEB9C6" w:rsidR="6BF54BA4" w:rsidRPr="00272396" w:rsidRDefault="6BF54BA4" w:rsidP="6BF54BA4">
      <w:pPr>
        <w:pStyle w:val="ListParagraph"/>
        <w:ind w:left="360"/>
        <w:rPr>
          <w:rFonts w:ascii="Times" w:eastAsia="Times" w:hAnsi="Times" w:cs="Times"/>
          <w:sz w:val="24"/>
          <w:szCs w:val="24"/>
        </w:rPr>
      </w:pPr>
    </w:p>
    <w:p w14:paraId="42C84E25" w14:textId="53F1D26B" w:rsidR="186FC4C8" w:rsidRPr="00272396" w:rsidRDefault="186FC4C8">
      <w:pPr>
        <w:pStyle w:val="ListParagraph"/>
        <w:numPr>
          <w:ilvl w:val="1"/>
          <w:numId w:val="1"/>
        </w:numPr>
        <w:rPr>
          <w:rFonts w:ascii="Times" w:eastAsia="Times" w:hAnsi="Times" w:cs="Times"/>
          <w:sz w:val="24"/>
          <w:szCs w:val="24"/>
        </w:rPr>
      </w:pPr>
      <w:r w:rsidRPr="00272396">
        <w:rPr>
          <w:rFonts w:ascii="Times" w:eastAsia="Times" w:hAnsi="Times" w:cs="Times"/>
          <w:b/>
          <w:bCs/>
          <w:sz w:val="24"/>
          <w:szCs w:val="24"/>
        </w:rPr>
        <w:t xml:space="preserve">Database Software: </w:t>
      </w:r>
      <w:r w:rsidR="111D0DDF" w:rsidRPr="00272396">
        <w:rPr>
          <w:rFonts w:ascii="Times" w:eastAsia="Times" w:hAnsi="Times" w:cs="Times"/>
          <w:sz w:val="24"/>
          <w:szCs w:val="24"/>
        </w:rPr>
        <w:t>Oracle Enterprise Database 12</w:t>
      </w:r>
      <w:r w:rsidR="1783A443" w:rsidRPr="00272396">
        <w:rPr>
          <w:rFonts w:ascii="Times" w:eastAsia="Times" w:hAnsi="Times" w:cs="Times"/>
          <w:sz w:val="24"/>
          <w:szCs w:val="24"/>
        </w:rPr>
        <w:t>.1.</w:t>
      </w:r>
    </w:p>
    <w:p w14:paraId="716D432C" w14:textId="639910BC" w:rsidR="6BF54BA4" w:rsidRPr="00272396" w:rsidRDefault="6BF54BA4" w:rsidP="6BF54BA4">
      <w:pPr>
        <w:pStyle w:val="ListParagraph"/>
        <w:ind w:left="360"/>
        <w:rPr>
          <w:rFonts w:ascii="Times" w:eastAsia="Times" w:hAnsi="Times" w:cs="Times"/>
          <w:sz w:val="24"/>
          <w:szCs w:val="24"/>
        </w:rPr>
      </w:pPr>
    </w:p>
    <w:p w14:paraId="21984550" w14:textId="4550E435" w:rsidR="300D8166" w:rsidRPr="00272396" w:rsidRDefault="300D8166" w:rsidP="00F476F8">
      <w:pPr>
        <w:pStyle w:val="ListParagraph"/>
        <w:ind w:left="1440"/>
        <w:rPr>
          <w:rFonts w:ascii="Times" w:eastAsia="Times" w:hAnsi="Times" w:cs="Times"/>
          <w:sz w:val="24"/>
          <w:szCs w:val="24"/>
        </w:rPr>
      </w:pPr>
      <w:r w:rsidRPr="00272396">
        <w:rPr>
          <w:rFonts w:ascii="Times" w:eastAsia="Times" w:hAnsi="Times" w:cs="Times"/>
          <w:sz w:val="24"/>
          <w:szCs w:val="24"/>
        </w:rPr>
        <w:t xml:space="preserve">This database software has professional level security mechanisms and backup capabilities. Oracle Enterprise cooperates nicely with programming languages like </w:t>
      </w:r>
      <w:r w:rsidR="302893A4" w:rsidRPr="00272396">
        <w:rPr>
          <w:rFonts w:ascii="Times" w:eastAsia="Times" w:hAnsi="Times" w:cs="Times"/>
          <w:sz w:val="24"/>
          <w:szCs w:val="24"/>
        </w:rPr>
        <w:t>Java,</w:t>
      </w:r>
      <w:r w:rsidRPr="00272396">
        <w:rPr>
          <w:rFonts w:ascii="Times" w:eastAsia="Times" w:hAnsi="Times" w:cs="Times"/>
          <w:sz w:val="24"/>
          <w:szCs w:val="24"/>
        </w:rPr>
        <w:t xml:space="preserve"> meaning </w:t>
      </w:r>
      <w:r w:rsidR="718F0807" w:rsidRPr="00272396">
        <w:rPr>
          <w:rFonts w:ascii="Times" w:eastAsia="Times" w:hAnsi="Times" w:cs="Times"/>
          <w:sz w:val="24"/>
          <w:szCs w:val="24"/>
        </w:rPr>
        <w:t>a prominent level</w:t>
      </w:r>
      <w:r w:rsidRPr="00272396">
        <w:rPr>
          <w:rFonts w:ascii="Times" w:eastAsia="Times" w:hAnsi="Times" w:cs="Times"/>
          <w:sz w:val="24"/>
          <w:szCs w:val="24"/>
        </w:rPr>
        <w:t xml:space="preserve"> of security is attainable</w:t>
      </w:r>
      <w:r w:rsidR="47434D15" w:rsidRPr="00272396">
        <w:rPr>
          <w:rFonts w:ascii="Times" w:eastAsia="Times" w:hAnsi="Times" w:cs="Times"/>
          <w:sz w:val="24"/>
          <w:szCs w:val="24"/>
        </w:rPr>
        <w:t xml:space="preserve"> [7]</w:t>
      </w:r>
      <w:r w:rsidRPr="00272396">
        <w:rPr>
          <w:rFonts w:ascii="Times" w:eastAsia="Times" w:hAnsi="Times" w:cs="Times"/>
          <w:sz w:val="24"/>
          <w:szCs w:val="24"/>
        </w:rPr>
        <w:t>.</w:t>
      </w:r>
      <w:r w:rsidR="0EA61B28" w:rsidRPr="00272396">
        <w:rPr>
          <w:rFonts w:ascii="Times" w:eastAsia="Times" w:hAnsi="Times" w:cs="Times"/>
          <w:sz w:val="24"/>
          <w:szCs w:val="24"/>
        </w:rPr>
        <w:t xml:space="preserve"> Oracle Enterprise contains a variety of data backup and security configurations that can be used to attain high security.</w:t>
      </w:r>
    </w:p>
    <w:p w14:paraId="7129AA27" w14:textId="28224916" w:rsidR="6BF54BA4" w:rsidRPr="00272396" w:rsidRDefault="6BF54BA4" w:rsidP="6BF54BA4">
      <w:pPr>
        <w:pStyle w:val="ListParagraph"/>
        <w:ind w:left="360"/>
        <w:rPr>
          <w:rFonts w:ascii="Times" w:eastAsia="Times" w:hAnsi="Times" w:cs="Times"/>
          <w:sz w:val="24"/>
          <w:szCs w:val="24"/>
        </w:rPr>
      </w:pPr>
    </w:p>
    <w:p w14:paraId="48F62A51" w14:textId="63A4335A" w:rsidR="1E87C2FD" w:rsidRPr="00272396" w:rsidRDefault="1E87C2FD">
      <w:pPr>
        <w:pStyle w:val="ListParagraph"/>
        <w:numPr>
          <w:ilvl w:val="1"/>
          <w:numId w:val="1"/>
        </w:numPr>
        <w:rPr>
          <w:rFonts w:ascii="Times" w:eastAsia="Times" w:hAnsi="Times" w:cs="Times"/>
          <w:sz w:val="24"/>
          <w:szCs w:val="24"/>
        </w:rPr>
      </w:pPr>
      <w:r w:rsidRPr="00272396">
        <w:rPr>
          <w:rFonts w:ascii="Times" w:eastAsia="Times" w:hAnsi="Times" w:cs="Times"/>
          <w:sz w:val="24"/>
          <w:szCs w:val="24"/>
        </w:rPr>
        <w:t>Development Programming Languages</w:t>
      </w:r>
    </w:p>
    <w:p w14:paraId="0CC05700" w14:textId="476C4467" w:rsidR="6BF54BA4" w:rsidRPr="00272396" w:rsidRDefault="4DC402D2" w:rsidP="00F476F8">
      <w:pPr>
        <w:ind w:left="1440"/>
        <w:rPr>
          <w:rFonts w:ascii="Times" w:eastAsia="Times" w:hAnsi="Times" w:cs="Times"/>
          <w:sz w:val="24"/>
          <w:szCs w:val="24"/>
        </w:rPr>
      </w:pPr>
      <w:r w:rsidRPr="00272396">
        <w:rPr>
          <w:rFonts w:ascii="Times" w:eastAsia="Times" w:hAnsi="Times" w:cs="Times"/>
          <w:b/>
          <w:bCs/>
          <w:sz w:val="24"/>
          <w:szCs w:val="24"/>
        </w:rPr>
        <w:t xml:space="preserve">Programming Language(s): </w:t>
      </w:r>
      <w:r w:rsidRPr="00272396">
        <w:rPr>
          <w:rFonts w:ascii="Times" w:eastAsia="Times" w:hAnsi="Times" w:cs="Times"/>
          <w:sz w:val="24"/>
          <w:szCs w:val="24"/>
        </w:rPr>
        <w:t>Java</w:t>
      </w:r>
    </w:p>
    <w:p w14:paraId="7AC6A1C7" w14:textId="77777777" w:rsidR="00F476F8" w:rsidRPr="00272396" w:rsidRDefault="4DC402D2" w:rsidP="00F476F8">
      <w:pPr>
        <w:ind w:left="1440"/>
        <w:rPr>
          <w:rFonts w:ascii="Times" w:eastAsia="Times" w:hAnsi="Times" w:cs="Times"/>
          <w:sz w:val="24"/>
          <w:szCs w:val="24"/>
        </w:rPr>
      </w:pPr>
      <w:r w:rsidRPr="00272396">
        <w:rPr>
          <w:rFonts w:ascii="Times" w:eastAsia="Times" w:hAnsi="Times" w:cs="Times"/>
          <w:sz w:val="24"/>
          <w:szCs w:val="24"/>
        </w:rPr>
        <w:t>Java is one of the most secure programming languages that professional organizations use in the modern day. Java can provide “internal data management,” “automated memory management,” “error detection and handling,” “secure garbage collection,” “private keywords,” and “foolproof data type checking” [8]. These 6 features place it over older programming languages such as C or C++ that do not have these features which open possibilities of exploitation.</w:t>
      </w:r>
    </w:p>
    <w:p w14:paraId="3637F8E9" w14:textId="12A38B85" w:rsidR="4DC402D2" w:rsidRPr="00272396" w:rsidRDefault="4DC402D2">
      <w:pPr>
        <w:pStyle w:val="ListParagraph"/>
        <w:numPr>
          <w:ilvl w:val="1"/>
          <w:numId w:val="1"/>
        </w:numPr>
        <w:rPr>
          <w:rFonts w:ascii="Times" w:eastAsia="Times" w:hAnsi="Times" w:cs="Times"/>
          <w:sz w:val="24"/>
          <w:szCs w:val="24"/>
        </w:rPr>
      </w:pPr>
      <w:r w:rsidRPr="00272396">
        <w:rPr>
          <w:rFonts w:ascii="Times" w:eastAsia="Times" w:hAnsi="Times" w:cs="Times"/>
          <w:sz w:val="24"/>
          <w:szCs w:val="24"/>
        </w:rPr>
        <w:t xml:space="preserve">Firewall: Packet filtering, static </w:t>
      </w:r>
      <w:bookmarkStart w:id="1" w:name="_Int_GeIwJfLI"/>
      <w:r w:rsidRPr="00272396">
        <w:rPr>
          <w:rFonts w:ascii="Times" w:eastAsia="Times" w:hAnsi="Times" w:cs="Times"/>
          <w:sz w:val="24"/>
          <w:szCs w:val="24"/>
        </w:rPr>
        <w:t>firewall</w:t>
      </w:r>
      <w:bookmarkEnd w:id="1"/>
      <w:r w:rsidRPr="00272396">
        <w:rPr>
          <w:rFonts w:ascii="Times" w:eastAsia="Times" w:hAnsi="Times" w:cs="Times"/>
          <w:sz w:val="24"/>
          <w:szCs w:val="24"/>
        </w:rPr>
        <w:t xml:space="preserve"> system</w:t>
      </w:r>
    </w:p>
    <w:p w14:paraId="7E9ACD4F" w14:textId="08432926" w:rsidR="4DC402D2" w:rsidRPr="00272396" w:rsidRDefault="4DC402D2" w:rsidP="00F476F8">
      <w:pPr>
        <w:ind w:left="1440"/>
        <w:rPr>
          <w:rFonts w:ascii="Times" w:eastAsia="Times" w:hAnsi="Times" w:cs="Times"/>
          <w:sz w:val="24"/>
          <w:szCs w:val="24"/>
        </w:rPr>
      </w:pPr>
      <w:r w:rsidRPr="00272396">
        <w:rPr>
          <w:rFonts w:ascii="Times" w:eastAsia="Times" w:hAnsi="Times" w:cs="Times"/>
          <w:sz w:val="24"/>
          <w:szCs w:val="24"/>
        </w:rPr>
        <w:t>A static firewall system allows routers on our configured network to block traffic from packets determined to be potentially malicious. Static firewalls provide a way to consistently deny traffic from established untrusted protocols or addresses.</w:t>
      </w:r>
    </w:p>
    <w:p w14:paraId="138E3A2D" w14:textId="77777777" w:rsidR="00F476F8" w:rsidRPr="00272396" w:rsidRDefault="00F476F8" w:rsidP="00F476F8">
      <w:pPr>
        <w:ind w:left="1440"/>
        <w:rPr>
          <w:rFonts w:ascii="Times" w:eastAsia="Times" w:hAnsi="Times" w:cs="Times"/>
          <w:sz w:val="24"/>
          <w:szCs w:val="24"/>
        </w:rPr>
      </w:pPr>
    </w:p>
    <w:p w14:paraId="094D1C72" w14:textId="3EDF4C6B" w:rsidR="75E3D483" w:rsidRPr="00272396" w:rsidRDefault="75E3D483">
      <w:pPr>
        <w:pStyle w:val="ListParagraph"/>
        <w:numPr>
          <w:ilvl w:val="0"/>
          <w:numId w:val="1"/>
        </w:numPr>
        <w:rPr>
          <w:rFonts w:ascii="Times" w:eastAsia="Times" w:hAnsi="Times" w:cs="Times"/>
          <w:b/>
          <w:bCs/>
          <w:sz w:val="24"/>
          <w:szCs w:val="24"/>
        </w:rPr>
      </w:pPr>
      <w:r w:rsidRPr="00272396">
        <w:rPr>
          <w:rFonts w:ascii="Times" w:eastAsia="Times" w:hAnsi="Times" w:cs="Times"/>
          <w:b/>
          <w:bCs/>
          <w:sz w:val="24"/>
          <w:szCs w:val="24"/>
        </w:rPr>
        <w:t>Liabilities</w:t>
      </w:r>
    </w:p>
    <w:p w14:paraId="30D76F24" w14:textId="7A13805D" w:rsidR="75E3D483" w:rsidRPr="00272396" w:rsidRDefault="75E3D483" w:rsidP="00F476F8">
      <w:pPr>
        <w:pStyle w:val="ListParagraph"/>
        <w:rPr>
          <w:rFonts w:ascii="Times" w:eastAsia="Times" w:hAnsi="Times" w:cs="Times"/>
          <w:b/>
          <w:bCs/>
          <w:sz w:val="24"/>
          <w:szCs w:val="24"/>
        </w:rPr>
      </w:pPr>
      <w:r w:rsidRPr="00272396">
        <w:rPr>
          <w:rFonts w:ascii="Times" w:eastAsia="Times" w:hAnsi="Times" w:cs="Times"/>
          <w:sz w:val="24"/>
          <w:szCs w:val="24"/>
        </w:rPr>
        <w:t>HIPAA Guidelines</w:t>
      </w:r>
    </w:p>
    <w:p w14:paraId="4255A63A" w14:textId="66AC4F93" w:rsidR="3E8BAC0B" w:rsidRPr="00272396" w:rsidRDefault="3E8BAC0B">
      <w:pPr>
        <w:pStyle w:val="ListParagraph"/>
        <w:numPr>
          <w:ilvl w:val="1"/>
          <w:numId w:val="1"/>
        </w:numPr>
        <w:rPr>
          <w:rFonts w:ascii="Times" w:eastAsia="Times" w:hAnsi="Times" w:cs="Times"/>
          <w:sz w:val="24"/>
          <w:szCs w:val="24"/>
        </w:rPr>
      </w:pPr>
      <w:r w:rsidRPr="00272396">
        <w:rPr>
          <w:rFonts w:ascii="Times" w:eastAsia="Times" w:hAnsi="Times" w:cs="Times"/>
          <w:b/>
          <w:bCs/>
          <w:sz w:val="24"/>
          <w:szCs w:val="24"/>
        </w:rPr>
        <w:t>The Health Insurance Portability and Accountability Act (HIPAA</w:t>
      </w:r>
      <w:r w:rsidRPr="00272396">
        <w:rPr>
          <w:rFonts w:ascii="Times" w:eastAsia="Times" w:hAnsi="Times" w:cs="Times"/>
          <w:sz w:val="24"/>
          <w:szCs w:val="24"/>
        </w:rPr>
        <w:t xml:space="preserve">) is a set of federal laws </w:t>
      </w:r>
      <w:r w:rsidR="0DCD9E24" w:rsidRPr="00272396">
        <w:rPr>
          <w:rFonts w:ascii="Times" w:eastAsia="Times" w:hAnsi="Times" w:cs="Times"/>
          <w:sz w:val="24"/>
          <w:szCs w:val="24"/>
        </w:rPr>
        <w:t xml:space="preserve">that regulate the storage, processing, and transmission of healthcare information. Several provisions </w:t>
      </w:r>
      <w:r w:rsidR="196D6BBA" w:rsidRPr="00272396">
        <w:rPr>
          <w:rFonts w:ascii="Times" w:eastAsia="Times" w:hAnsi="Times" w:cs="Times"/>
          <w:sz w:val="24"/>
          <w:szCs w:val="24"/>
        </w:rPr>
        <w:t>exist regarding HIPAA.</w:t>
      </w:r>
    </w:p>
    <w:p w14:paraId="524A18E5" w14:textId="16B190E5" w:rsidR="6BF54BA4" w:rsidRPr="00272396" w:rsidRDefault="6BF54BA4" w:rsidP="6BF54BA4">
      <w:pPr>
        <w:pStyle w:val="ListParagraph"/>
        <w:rPr>
          <w:rFonts w:ascii="Times" w:eastAsia="Times" w:hAnsi="Times" w:cs="Times"/>
          <w:sz w:val="24"/>
          <w:szCs w:val="24"/>
        </w:rPr>
      </w:pPr>
    </w:p>
    <w:p w14:paraId="277F21DB" w14:textId="03881AD2" w:rsidR="196D6BBA" w:rsidRPr="00272396" w:rsidRDefault="196D6BBA">
      <w:pPr>
        <w:pStyle w:val="ListParagraph"/>
        <w:numPr>
          <w:ilvl w:val="1"/>
          <w:numId w:val="1"/>
        </w:numPr>
        <w:rPr>
          <w:rFonts w:ascii="Times" w:eastAsia="Times" w:hAnsi="Times" w:cs="Times"/>
          <w:sz w:val="24"/>
          <w:szCs w:val="24"/>
        </w:rPr>
      </w:pPr>
      <w:r w:rsidRPr="00272396">
        <w:rPr>
          <w:rFonts w:ascii="Times" w:eastAsia="Times" w:hAnsi="Times" w:cs="Times"/>
          <w:b/>
          <w:bCs/>
          <w:sz w:val="24"/>
          <w:szCs w:val="24"/>
        </w:rPr>
        <w:t>Privacy Rule</w:t>
      </w:r>
      <w:r w:rsidRPr="00272396">
        <w:rPr>
          <w:rFonts w:ascii="Times" w:eastAsia="Times" w:hAnsi="Times" w:cs="Times"/>
          <w:sz w:val="24"/>
          <w:szCs w:val="24"/>
        </w:rPr>
        <w:t xml:space="preserve">: “set national standards </w:t>
      </w:r>
      <w:r w:rsidR="625F4053" w:rsidRPr="00272396">
        <w:rPr>
          <w:rFonts w:ascii="Times" w:eastAsia="Times" w:hAnsi="Times" w:cs="Times"/>
          <w:sz w:val="24"/>
          <w:szCs w:val="24"/>
        </w:rPr>
        <w:t>for the protection of individually identifiable health information by [healthcare] entities”, healthcare entities including this one [</w:t>
      </w:r>
      <w:r w:rsidR="59F24D34" w:rsidRPr="00272396">
        <w:rPr>
          <w:rFonts w:ascii="Times" w:eastAsia="Times" w:hAnsi="Times" w:cs="Times"/>
          <w:sz w:val="24"/>
          <w:szCs w:val="24"/>
        </w:rPr>
        <w:t>9</w:t>
      </w:r>
      <w:r w:rsidR="625F4053" w:rsidRPr="00272396">
        <w:rPr>
          <w:rFonts w:ascii="Times" w:eastAsia="Times" w:hAnsi="Times" w:cs="Times"/>
          <w:sz w:val="24"/>
          <w:szCs w:val="24"/>
        </w:rPr>
        <w:t>].</w:t>
      </w:r>
    </w:p>
    <w:p w14:paraId="3A1F5DC2" w14:textId="7301358B" w:rsidR="6BF54BA4" w:rsidRPr="00272396" w:rsidRDefault="6BF54BA4" w:rsidP="6BF54BA4">
      <w:pPr>
        <w:pStyle w:val="ListParagraph"/>
        <w:rPr>
          <w:rFonts w:ascii="Times" w:eastAsia="Times" w:hAnsi="Times" w:cs="Times"/>
          <w:sz w:val="24"/>
          <w:szCs w:val="24"/>
        </w:rPr>
      </w:pPr>
    </w:p>
    <w:p w14:paraId="4261D2C5" w14:textId="43202BAA" w:rsidR="6F9916EB" w:rsidRPr="00272396" w:rsidRDefault="6F9916EB">
      <w:pPr>
        <w:pStyle w:val="ListParagraph"/>
        <w:numPr>
          <w:ilvl w:val="1"/>
          <w:numId w:val="1"/>
        </w:numPr>
        <w:rPr>
          <w:rFonts w:ascii="Times" w:eastAsia="Times" w:hAnsi="Times" w:cs="Times"/>
          <w:sz w:val="24"/>
          <w:szCs w:val="24"/>
        </w:rPr>
      </w:pPr>
      <w:r w:rsidRPr="00272396">
        <w:rPr>
          <w:rFonts w:ascii="Times" w:eastAsia="Times" w:hAnsi="Times" w:cs="Times"/>
          <w:b/>
          <w:bCs/>
          <w:sz w:val="24"/>
          <w:szCs w:val="24"/>
        </w:rPr>
        <w:t>Security Rule</w:t>
      </w:r>
      <w:r w:rsidRPr="00272396">
        <w:rPr>
          <w:rFonts w:ascii="Times" w:eastAsia="Times" w:hAnsi="Times" w:cs="Times"/>
          <w:sz w:val="24"/>
          <w:szCs w:val="24"/>
        </w:rPr>
        <w:t>: “sets national standards for protecting the confidentiality, integrity, and availability of electronic protected health information” [8].</w:t>
      </w:r>
    </w:p>
    <w:p w14:paraId="58615749" w14:textId="4B002342" w:rsidR="6BF54BA4" w:rsidRPr="00272396" w:rsidRDefault="6BF54BA4" w:rsidP="6BF54BA4">
      <w:pPr>
        <w:pStyle w:val="ListParagraph"/>
        <w:rPr>
          <w:rFonts w:ascii="Times" w:eastAsia="Times" w:hAnsi="Times" w:cs="Times"/>
          <w:sz w:val="24"/>
          <w:szCs w:val="24"/>
        </w:rPr>
      </w:pPr>
    </w:p>
    <w:p w14:paraId="4E0E2DA1" w14:textId="286E9D47" w:rsidR="42A28EDE" w:rsidRPr="00272396" w:rsidRDefault="42A28EDE">
      <w:pPr>
        <w:pStyle w:val="ListParagraph"/>
        <w:numPr>
          <w:ilvl w:val="1"/>
          <w:numId w:val="1"/>
        </w:numPr>
        <w:rPr>
          <w:rFonts w:ascii="Times" w:eastAsia="Times" w:hAnsi="Times" w:cs="Times"/>
          <w:sz w:val="24"/>
          <w:szCs w:val="24"/>
        </w:rPr>
      </w:pPr>
      <w:r w:rsidRPr="00272396">
        <w:rPr>
          <w:rFonts w:ascii="Times" w:eastAsia="Times" w:hAnsi="Times" w:cs="Times"/>
          <w:b/>
          <w:bCs/>
          <w:sz w:val="24"/>
          <w:szCs w:val="24"/>
        </w:rPr>
        <w:t>Enforcement Rule</w:t>
      </w:r>
      <w:r w:rsidRPr="00272396">
        <w:rPr>
          <w:rFonts w:ascii="Times" w:eastAsia="Times" w:hAnsi="Times" w:cs="Times"/>
          <w:sz w:val="24"/>
          <w:szCs w:val="24"/>
        </w:rPr>
        <w:t xml:space="preserve">: </w:t>
      </w:r>
      <w:r w:rsidR="34AC18F6" w:rsidRPr="00272396">
        <w:rPr>
          <w:rFonts w:ascii="Times" w:eastAsia="Times" w:hAnsi="Times" w:cs="Times"/>
          <w:sz w:val="24"/>
          <w:szCs w:val="24"/>
        </w:rPr>
        <w:t>“provides standards for the enforcement of all the Administrative Simplification Rules” [8].</w:t>
      </w:r>
    </w:p>
    <w:p w14:paraId="18550476" w14:textId="3BEC8FE7" w:rsidR="6BF54BA4" w:rsidRPr="00272396" w:rsidRDefault="6BF54BA4" w:rsidP="6BF54BA4">
      <w:pPr>
        <w:pStyle w:val="ListParagraph"/>
        <w:rPr>
          <w:rFonts w:ascii="Times" w:eastAsia="Times" w:hAnsi="Times" w:cs="Times"/>
          <w:sz w:val="24"/>
          <w:szCs w:val="24"/>
        </w:rPr>
      </w:pPr>
    </w:p>
    <w:p w14:paraId="5F4B12CD" w14:textId="24402331" w:rsidR="34AC18F6" w:rsidRPr="00272396" w:rsidRDefault="34AC18F6">
      <w:pPr>
        <w:pStyle w:val="ListParagraph"/>
        <w:numPr>
          <w:ilvl w:val="1"/>
          <w:numId w:val="1"/>
        </w:numPr>
        <w:rPr>
          <w:rFonts w:ascii="Times" w:eastAsia="Times" w:hAnsi="Times" w:cs="Times"/>
          <w:sz w:val="24"/>
          <w:szCs w:val="24"/>
        </w:rPr>
      </w:pPr>
      <w:r w:rsidRPr="00272396">
        <w:rPr>
          <w:rFonts w:ascii="Times" w:eastAsia="Times" w:hAnsi="Times" w:cs="Times"/>
          <w:b/>
          <w:bCs/>
          <w:sz w:val="24"/>
          <w:szCs w:val="24"/>
        </w:rPr>
        <w:t>Omnibus Rule</w:t>
      </w:r>
      <w:r w:rsidRPr="00272396">
        <w:rPr>
          <w:rFonts w:ascii="Times" w:eastAsia="Times" w:hAnsi="Times" w:cs="Times"/>
          <w:sz w:val="24"/>
          <w:szCs w:val="24"/>
        </w:rPr>
        <w:t xml:space="preserve">: “implements a number of provisions of the HITECH Act to strengthen the privacy and security protections for health information established under </w:t>
      </w:r>
      <w:r w:rsidR="3A004FB0" w:rsidRPr="00272396">
        <w:rPr>
          <w:rFonts w:ascii="Times" w:eastAsia="Times" w:hAnsi="Times" w:cs="Times"/>
          <w:sz w:val="24"/>
          <w:szCs w:val="24"/>
        </w:rPr>
        <w:t>HIPAA</w:t>
      </w:r>
      <w:r w:rsidR="7AE91D76" w:rsidRPr="00272396">
        <w:rPr>
          <w:rFonts w:ascii="Times" w:eastAsia="Times" w:hAnsi="Times" w:cs="Times"/>
          <w:sz w:val="24"/>
          <w:szCs w:val="24"/>
        </w:rPr>
        <w:t>” [8].</w:t>
      </w:r>
    </w:p>
    <w:p w14:paraId="7CBE6826" w14:textId="20F123D2" w:rsidR="6BF54BA4" w:rsidRPr="00272396" w:rsidRDefault="6BF54BA4" w:rsidP="6BF54BA4">
      <w:pPr>
        <w:pStyle w:val="ListParagraph"/>
        <w:rPr>
          <w:rFonts w:ascii="Times" w:eastAsia="Times" w:hAnsi="Times" w:cs="Times"/>
          <w:sz w:val="24"/>
          <w:szCs w:val="24"/>
        </w:rPr>
      </w:pPr>
    </w:p>
    <w:p w14:paraId="07EE998C" w14:textId="31084830" w:rsidR="00F476F8" w:rsidRPr="00272396" w:rsidRDefault="34B90B0D">
      <w:pPr>
        <w:pStyle w:val="paragraph"/>
        <w:numPr>
          <w:ilvl w:val="1"/>
          <w:numId w:val="1"/>
        </w:numPr>
        <w:spacing w:before="0" w:beforeAutospacing="0" w:after="0" w:afterAutospacing="0"/>
        <w:textAlignment w:val="baseline"/>
        <w:rPr>
          <w:rFonts w:ascii="Times" w:hAnsi="Times" w:cs="Times"/>
        </w:rPr>
      </w:pPr>
      <w:r w:rsidRPr="00272396">
        <w:rPr>
          <w:rFonts w:ascii="Times" w:eastAsia="Times" w:hAnsi="Times" w:cs="Times"/>
          <w:b/>
          <w:bCs/>
        </w:rPr>
        <w:t>Breach Notification Rule</w:t>
      </w:r>
      <w:r w:rsidRPr="00272396">
        <w:rPr>
          <w:rFonts w:ascii="Times" w:eastAsia="Times" w:hAnsi="Times" w:cs="Times"/>
        </w:rPr>
        <w:t xml:space="preserve">: </w:t>
      </w:r>
      <w:r w:rsidR="00F476F8" w:rsidRPr="00272396">
        <w:rPr>
          <w:rStyle w:val="normaltextrun"/>
          <w:rFonts w:ascii="Times" w:hAnsi="Times" w:cs="Times"/>
        </w:rPr>
        <w:t>This organization will be required to notify "the individual, the media, and the Secretary [of the U.S. Dept. of HHS]”. A data breach is classified as “impermissible use and disclosure of personally identifiable health information” if the probability that the said information has been compromised based on a “risk assessment of the following factors”:</w:t>
      </w:r>
      <w:r w:rsidR="00F476F8" w:rsidRPr="00272396">
        <w:rPr>
          <w:rStyle w:val="eop"/>
          <w:rFonts w:ascii="Times" w:eastAsiaTheme="majorEastAsia" w:hAnsi="Times" w:cs="Times"/>
        </w:rPr>
        <w:t> </w:t>
      </w:r>
    </w:p>
    <w:p w14:paraId="67853625" w14:textId="77777777" w:rsidR="00F476F8" w:rsidRPr="00272396" w:rsidRDefault="00F476F8">
      <w:pPr>
        <w:pStyle w:val="paragraph"/>
        <w:numPr>
          <w:ilvl w:val="0"/>
          <w:numId w:val="3"/>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“The nature and extent of the protected health information involved, including the types of identifiers and the likelihood of re-identification;</w:t>
      </w:r>
      <w:r w:rsidRPr="00272396">
        <w:rPr>
          <w:rStyle w:val="eop"/>
          <w:rFonts w:ascii="Times" w:eastAsiaTheme="majorEastAsia" w:hAnsi="Times" w:cs="Times"/>
        </w:rPr>
        <w:t> </w:t>
      </w:r>
    </w:p>
    <w:p w14:paraId="7C7B22AC" w14:textId="77777777" w:rsidR="00F476F8" w:rsidRPr="00272396" w:rsidRDefault="00F476F8">
      <w:pPr>
        <w:pStyle w:val="paragraph"/>
        <w:numPr>
          <w:ilvl w:val="0"/>
          <w:numId w:val="3"/>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the unauthorized persons whom used the protected health information or to whom the disclosure was made to;</w:t>
      </w:r>
      <w:r w:rsidRPr="00272396">
        <w:rPr>
          <w:rStyle w:val="eop"/>
          <w:rFonts w:ascii="Times" w:eastAsiaTheme="majorEastAsia" w:hAnsi="Times" w:cs="Times"/>
        </w:rPr>
        <w:t> </w:t>
      </w:r>
    </w:p>
    <w:p w14:paraId="1AEE1CA5" w14:textId="77777777" w:rsidR="00F476F8" w:rsidRPr="00272396" w:rsidRDefault="00F476F8">
      <w:pPr>
        <w:pStyle w:val="paragraph"/>
        <w:numPr>
          <w:ilvl w:val="0"/>
          <w:numId w:val="3"/>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whether the information was actually viewed or acquired; and</w:t>
      </w:r>
      <w:r w:rsidRPr="00272396">
        <w:rPr>
          <w:rStyle w:val="eop"/>
          <w:rFonts w:ascii="Times" w:eastAsiaTheme="majorEastAsia" w:hAnsi="Times" w:cs="Times"/>
        </w:rPr>
        <w:t> </w:t>
      </w:r>
    </w:p>
    <w:p w14:paraId="3BCD98AB" w14:textId="77777777" w:rsidR="00F476F8" w:rsidRPr="00272396" w:rsidRDefault="00F476F8">
      <w:pPr>
        <w:pStyle w:val="paragraph"/>
        <w:numPr>
          <w:ilvl w:val="0"/>
          <w:numId w:val="3"/>
        </w:numPr>
        <w:spacing w:before="0" w:beforeAutospacing="0" w:after="0" w:afterAutospacing="0"/>
        <w:ind w:left="1800" w:firstLine="0"/>
        <w:textAlignment w:val="baseline"/>
        <w:rPr>
          <w:rFonts w:ascii="Times" w:hAnsi="Times" w:cs="Times"/>
        </w:rPr>
      </w:pPr>
      <w:r w:rsidRPr="00272396">
        <w:rPr>
          <w:rStyle w:val="normaltextrun"/>
          <w:rFonts w:ascii="Times" w:hAnsi="Times" w:cs="Times"/>
        </w:rPr>
        <w:t>the extent to which the risk to the protected health information has been mitigated.” [12].</w:t>
      </w:r>
      <w:r w:rsidRPr="00272396">
        <w:rPr>
          <w:rStyle w:val="eop"/>
          <w:rFonts w:ascii="Times" w:eastAsiaTheme="majorEastAsia" w:hAnsi="Times" w:cs="Times"/>
        </w:rPr>
        <w:t> </w:t>
      </w:r>
    </w:p>
    <w:p w14:paraId="5966B0D6" w14:textId="77777777" w:rsidR="00F476F8" w:rsidRPr="00272396" w:rsidRDefault="00F476F8" w:rsidP="00F476F8">
      <w:pPr>
        <w:pStyle w:val="paragraph"/>
        <w:spacing w:before="0" w:beforeAutospacing="0" w:after="0" w:afterAutospacing="0"/>
        <w:ind w:left="1440"/>
        <w:textAlignment w:val="baseline"/>
        <w:rPr>
          <w:rFonts w:ascii="Times" w:hAnsi="Times" w:cs="Times"/>
        </w:rPr>
      </w:pPr>
      <w:r w:rsidRPr="00272396">
        <w:rPr>
          <w:rStyle w:val="normaltextrun"/>
          <w:rFonts w:ascii="Times" w:hAnsi="Times" w:cs="Times"/>
        </w:rPr>
        <w:t>HIPAA also requires as part of the Security Rule and Privacy Rule that most PHI must be encrypted. In the case that unauthorized access to PHI has been determined to have occurred, this data must be purged using either physical or digital methods. Physical media can be shredded or destroyed (CDs, paper documents, or film). Digital media can be destroyed or purged in a manner consistent with NIST Special Publication 800-88, “Guidelines for Media Sanitation” [13].</w:t>
      </w:r>
      <w:r w:rsidRPr="00272396">
        <w:rPr>
          <w:rStyle w:val="eop"/>
          <w:rFonts w:ascii="Times" w:eastAsiaTheme="majorEastAsia" w:hAnsi="Times" w:cs="Times"/>
        </w:rPr>
        <w:t> </w:t>
      </w:r>
    </w:p>
    <w:p w14:paraId="539ADDFA" w14:textId="77777777" w:rsidR="00F476F8" w:rsidRPr="00272396" w:rsidRDefault="00F476F8" w:rsidP="00F476F8">
      <w:pPr>
        <w:pStyle w:val="paragraph"/>
        <w:spacing w:before="0" w:beforeAutospacing="0" w:after="0" w:afterAutospacing="0"/>
        <w:ind w:left="1440"/>
        <w:textAlignment w:val="baseline"/>
        <w:rPr>
          <w:rFonts w:ascii="Times" w:hAnsi="Times" w:cs="Times"/>
        </w:rPr>
      </w:pPr>
      <w:r w:rsidRPr="00272396">
        <w:rPr>
          <w:rStyle w:val="normaltextrun"/>
          <w:rFonts w:ascii="Times" w:hAnsi="Times" w:cs="Times"/>
        </w:rPr>
        <w:t>These basic ideas will cover the basis of several policies, standards, procedures, and guidelines found in this document. </w:t>
      </w:r>
      <w:r w:rsidRPr="00272396">
        <w:rPr>
          <w:rStyle w:val="eop"/>
          <w:rFonts w:ascii="Times" w:eastAsiaTheme="majorEastAsia" w:hAnsi="Times" w:cs="Times"/>
        </w:rPr>
        <w:t> </w:t>
      </w:r>
    </w:p>
    <w:p w14:paraId="7742B0A9" w14:textId="1B223480" w:rsidR="00F476F8" w:rsidRPr="00272396" w:rsidRDefault="00F476F8">
      <w:pPr>
        <w:pStyle w:val="paragraph"/>
        <w:numPr>
          <w:ilvl w:val="1"/>
          <w:numId w:val="1"/>
        </w:numPr>
        <w:spacing w:before="0" w:beforeAutospacing="0" w:after="0" w:afterAutospacing="0"/>
        <w:textAlignment w:val="baseline"/>
        <w:rPr>
          <w:rFonts w:ascii="Times" w:hAnsi="Times" w:cs="Times"/>
        </w:rPr>
      </w:pPr>
      <w:r w:rsidRPr="00272396">
        <w:rPr>
          <w:rStyle w:val="normaltextrun"/>
          <w:rFonts w:ascii="Times" w:hAnsi="Times" w:cs="Times"/>
        </w:rPr>
        <w:t>Federal Privacy Act</w:t>
      </w:r>
      <w:r w:rsidRPr="00272396">
        <w:rPr>
          <w:rStyle w:val="eop"/>
          <w:rFonts w:ascii="Times" w:eastAsiaTheme="majorEastAsia" w:hAnsi="Times" w:cs="Times"/>
        </w:rPr>
        <w:t> </w:t>
      </w:r>
    </w:p>
    <w:p w14:paraId="5480325D" w14:textId="77777777" w:rsidR="00F476F8" w:rsidRPr="00272396" w:rsidRDefault="00F476F8">
      <w:pPr>
        <w:pStyle w:val="paragraph"/>
        <w:numPr>
          <w:ilvl w:val="0"/>
          <w:numId w:val="4"/>
        </w:numPr>
        <w:spacing w:before="0" w:beforeAutospacing="0" w:after="0" w:afterAutospacing="0"/>
        <w:textAlignment w:val="baseline"/>
        <w:rPr>
          <w:rFonts w:ascii="Times" w:hAnsi="Times" w:cs="Times"/>
        </w:rPr>
      </w:pPr>
      <w:r w:rsidRPr="00272396">
        <w:rPr>
          <w:rStyle w:val="normaltextrun"/>
          <w:rFonts w:ascii="Times" w:hAnsi="Times" w:cs="Times"/>
        </w:rPr>
        <w:t>“Protects records about individuals retrieved by personal identifiers (PII)” [10].</w:t>
      </w:r>
      <w:r w:rsidRPr="00272396">
        <w:rPr>
          <w:rStyle w:val="eop"/>
          <w:rFonts w:ascii="Times" w:eastAsiaTheme="majorEastAsia" w:hAnsi="Times" w:cs="Times"/>
        </w:rPr>
        <w:t> </w:t>
      </w:r>
    </w:p>
    <w:p w14:paraId="5518F413" w14:textId="77777777" w:rsidR="00F476F8" w:rsidRPr="00272396" w:rsidRDefault="00F476F8">
      <w:pPr>
        <w:pStyle w:val="paragraph"/>
        <w:numPr>
          <w:ilvl w:val="0"/>
          <w:numId w:val="4"/>
        </w:numPr>
        <w:spacing w:before="0" w:beforeAutospacing="0" w:after="0" w:afterAutospacing="0"/>
        <w:textAlignment w:val="baseline"/>
        <w:rPr>
          <w:rFonts w:ascii="Times" w:hAnsi="Times" w:cs="Times"/>
        </w:rPr>
      </w:pPr>
      <w:r w:rsidRPr="00272396">
        <w:rPr>
          <w:rStyle w:val="normaltextrun"/>
          <w:rFonts w:ascii="Times" w:hAnsi="Times" w:cs="Times"/>
        </w:rPr>
        <w:lastRenderedPageBreak/>
        <w:t>“An individual has rights under the Privacy Act to seek access to and request correction” to personal records [10].</w:t>
      </w:r>
      <w:r w:rsidRPr="00272396">
        <w:rPr>
          <w:rStyle w:val="eop"/>
          <w:rFonts w:ascii="Times" w:eastAsiaTheme="majorEastAsia" w:hAnsi="Times" w:cs="Times"/>
        </w:rPr>
        <w:t> </w:t>
      </w:r>
    </w:p>
    <w:p w14:paraId="39585206" w14:textId="77777777" w:rsidR="00F476F8" w:rsidRPr="00272396" w:rsidRDefault="00F476F8">
      <w:pPr>
        <w:pStyle w:val="paragraph"/>
        <w:numPr>
          <w:ilvl w:val="0"/>
          <w:numId w:val="4"/>
        </w:numPr>
        <w:spacing w:before="0" w:beforeAutospacing="0" w:after="0" w:afterAutospacing="0"/>
        <w:textAlignment w:val="baseline"/>
        <w:rPr>
          <w:rFonts w:ascii="Times" w:hAnsi="Times" w:cs="Times"/>
        </w:rPr>
      </w:pPr>
      <w:r w:rsidRPr="00272396">
        <w:rPr>
          <w:rStyle w:val="normaltextrun"/>
          <w:rFonts w:ascii="Times" w:hAnsi="Times" w:cs="Times"/>
        </w:rPr>
        <w:t>“Prohibits disclosure of such records without the prior, written consent of the individual(s) to whom the records pertain” [10].</w:t>
      </w:r>
      <w:r w:rsidRPr="00272396">
        <w:rPr>
          <w:rStyle w:val="eop"/>
          <w:rFonts w:ascii="Times" w:eastAsiaTheme="majorEastAsia" w:hAnsi="Times" w:cs="Times"/>
        </w:rPr>
        <w:t> </w:t>
      </w:r>
    </w:p>
    <w:p w14:paraId="0C4F70D9" w14:textId="77777777" w:rsidR="00F476F8" w:rsidRPr="00272396" w:rsidRDefault="00F476F8">
      <w:pPr>
        <w:pStyle w:val="paragraph"/>
        <w:numPr>
          <w:ilvl w:val="1"/>
          <w:numId w:val="4"/>
        </w:numPr>
        <w:spacing w:before="0" w:beforeAutospacing="0" w:after="0" w:afterAutospacing="0"/>
        <w:textAlignment w:val="baseline"/>
        <w:rPr>
          <w:rFonts w:ascii="Times" w:hAnsi="Times" w:cs="Times"/>
        </w:rPr>
      </w:pPr>
      <w:r w:rsidRPr="00272396">
        <w:rPr>
          <w:rStyle w:val="normaltextrun"/>
          <w:rFonts w:ascii="Times" w:hAnsi="Times" w:cs="Times"/>
        </w:rPr>
        <w:t>This federal Act is the basis for regulating and maintaining the policies and security of PII in the organization. </w:t>
      </w:r>
      <w:r w:rsidRPr="00272396">
        <w:rPr>
          <w:rStyle w:val="eop"/>
          <w:rFonts w:ascii="Times" w:eastAsiaTheme="majorEastAsia" w:hAnsi="Times" w:cs="Times"/>
        </w:rPr>
        <w:t> </w:t>
      </w:r>
    </w:p>
    <w:p w14:paraId="0AF31EED" w14:textId="77777777" w:rsidR="00F476F8" w:rsidRPr="00272396" w:rsidRDefault="00F476F8" w:rsidP="00F476F8">
      <w:pPr>
        <w:pStyle w:val="ListParagraph"/>
        <w:rPr>
          <w:rFonts w:ascii="Times" w:eastAsia="Times" w:hAnsi="Times" w:cs="Times"/>
          <w:b/>
          <w:bCs/>
          <w:sz w:val="24"/>
          <w:szCs w:val="24"/>
        </w:rPr>
      </w:pPr>
    </w:p>
    <w:p w14:paraId="1A12E19F" w14:textId="0A44C2D5" w:rsidR="4EBB2F0B" w:rsidRPr="00272396" w:rsidRDefault="4EBB2F0B">
      <w:pPr>
        <w:pStyle w:val="ListParagraph"/>
        <w:numPr>
          <w:ilvl w:val="0"/>
          <w:numId w:val="1"/>
        </w:numPr>
        <w:rPr>
          <w:rFonts w:ascii="Times" w:eastAsia="Times" w:hAnsi="Times" w:cs="Times"/>
          <w:b/>
          <w:bCs/>
          <w:sz w:val="24"/>
          <w:szCs w:val="24"/>
        </w:rPr>
      </w:pPr>
      <w:r w:rsidRPr="00272396">
        <w:rPr>
          <w:rFonts w:ascii="Times" w:eastAsia="Times" w:hAnsi="Times" w:cs="Times"/>
          <w:b/>
          <w:bCs/>
          <w:sz w:val="24"/>
          <w:szCs w:val="24"/>
        </w:rPr>
        <w:t>Roles and Responsibilities</w:t>
      </w:r>
      <w:r w:rsidR="127B9328" w:rsidRPr="00272396">
        <w:rPr>
          <w:rFonts w:ascii="Times" w:eastAsia="Times" w:hAnsi="Times" w:cs="Times"/>
          <w:b/>
          <w:bCs/>
          <w:sz w:val="24"/>
          <w:szCs w:val="24"/>
        </w:rPr>
        <w:t xml:space="preserve"> </w:t>
      </w:r>
    </w:p>
    <w:p w14:paraId="0CE56889" w14:textId="42B691D0" w:rsidR="08CC1366" w:rsidRPr="00272396" w:rsidRDefault="08CC1366" w:rsidP="00F476F8">
      <w:pPr>
        <w:ind w:left="360"/>
        <w:rPr>
          <w:rFonts w:ascii="Times" w:hAnsi="Times" w:cs="Times"/>
          <w:sz w:val="24"/>
          <w:szCs w:val="24"/>
        </w:rPr>
      </w:pPr>
      <w:r w:rsidRPr="00272396">
        <w:rPr>
          <w:rFonts w:ascii="Times" w:hAnsi="Times" w:cs="Times"/>
          <w:sz w:val="24"/>
          <w:szCs w:val="24"/>
        </w:rPr>
        <w:t xml:space="preserve">Through this security policy document, different roles and their </w:t>
      </w:r>
      <w:r w:rsidR="4770F897" w:rsidRPr="00272396">
        <w:rPr>
          <w:rFonts w:ascii="Times" w:hAnsi="Times" w:cs="Times"/>
          <w:sz w:val="24"/>
          <w:szCs w:val="24"/>
        </w:rPr>
        <w:t>responsibilities</w:t>
      </w:r>
      <w:r w:rsidRPr="00272396">
        <w:rPr>
          <w:rFonts w:ascii="Times" w:hAnsi="Times" w:cs="Times"/>
          <w:sz w:val="24"/>
          <w:szCs w:val="24"/>
        </w:rPr>
        <w:t xml:space="preserve"> of </w:t>
      </w:r>
      <w:r w:rsidR="673ED62D" w:rsidRPr="00272396">
        <w:rPr>
          <w:rFonts w:ascii="Times" w:hAnsi="Times" w:cs="Times"/>
          <w:sz w:val="24"/>
          <w:szCs w:val="24"/>
        </w:rPr>
        <w:t>information</w:t>
      </w:r>
      <w:r w:rsidRPr="00272396">
        <w:rPr>
          <w:rFonts w:ascii="Times" w:hAnsi="Times" w:cs="Times"/>
          <w:sz w:val="24"/>
          <w:szCs w:val="24"/>
        </w:rPr>
        <w:t xml:space="preserve"> security</w:t>
      </w:r>
      <w:r w:rsidR="4D719C6E" w:rsidRPr="00272396">
        <w:rPr>
          <w:rFonts w:ascii="Times" w:hAnsi="Times" w:cs="Times"/>
          <w:sz w:val="24"/>
          <w:szCs w:val="24"/>
        </w:rPr>
        <w:t xml:space="preserve"> </w:t>
      </w:r>
      <w:r w:rsidRPr="00272396">
        <w:rPr>
          <w:rFonts w:ascii="Times" w:hAnsi="Times" w:cs="Times"/>
          <w:sz w:val="24"/>
          <w:szCs w:val="24"/>
        </w:rPr>
        <w:t xml:space="preserve">officers/ analysts will be covered </w:t>
      </w:r>
      <w:r w:rsidR="5B4B6E04" w:rsidRPr="00272396">
        <w:rPr>
          <w:rFonts w:ascii="Times" w:hAnsi="Times" w:cs="Times"/>
          <w:sz w:val="24"/>
          <w:szCs w:val="24"/>
        </w:rPr>
        <w:t xml:space="preserve">in regards to a physician’s clinic. </w:t>
      </w:r>
    </w:p>
    <w:p w14:paraId="4C694887" w14:textId="37E7FBD3" w:rsidR="08CC1366" w:rsidRPr="00272396" w:rsidRDefault="08CC1366" w:rsidP="00F476F8">
      <w:pPr>
        <w:ind w:left="360"/>
        <w:rPr>
          <w:rFonts w:ascii="Times" w:hAnsi="Times" w:cs="Times"/>
          <w:sz w:val="24"/>
          <w:szCs w:val="24"/>
        </w:rPr>
      </w:pPr>
      <w:r w:rsidRPr="00272396">
        <w:rPr>
          <w:rFonts w:ascii="Times" w:hAnsi="Times" w:cs="Times"/>
          <w:sz w:val="24"/>
          <w:szCs w:val="24"/>
        </w:rPr>
        <w:t>Chief Information Officer (CIO): The CIO would be responsible for overseeing the organization's overall information security strategy and managing the Information Security department. They would ensure that the In</w:t>
      </w:r>
      <w:r w:rsidR="7BC1BF4A" w:rsidRPr="00272396">
        <w:rPr>
          <w:rFonts w:ascii="Times" w:hAnsi="Times" w:cs="Times"/>
          <w:sz w:val="24"/>
          <w:szCs w:val="24"/>
        </w:rPr>
        <w:t xml:space="preserve">formation Security </w:t>
      </w:r>
      <w:r w:rsidRPr="00272396">
        <w:rPr>
          <w:rFonts w:ascii="Times" w:hAnsi="Times" w:cs="Times"/>
          <w:sz w:val="24"/>
          <w:szCs w:val="24"/>
        </w:rPr>
        <w:t>policies and procedures are up to date and enforced, a</w:t>
      </w:r>
      <w:r w:rsidR="21996158" w:rsidRPr="00272396">
        <w:rPr>
          <w:rFonts w:ascii="Times" w:hAnsi="Times" w:cs="Times"/>
          <w:sz w:val="24"/>
          <w:szCs w:val="24"/>
        </w:rPr>
        <w:t xml:space="preserve">long with </w:t>
      </w:r>
      <w:r w:rsidRPr="00272396">
        <w:rPr>
          <w:rFonts w:ascii="Times" w:hAnsi="Times" w:cs="Times"/>
          <w:sz w:val="24"/>
          <w:szCs w:val="24"/>
        </w:rPr>
        <w:t>monitor</w:t>
      </w:r>
      <w:r w:rsidR="4DD78EFB" w:rsidRPr="00272396">
        <w:rPr>
          <w:rFonts w:ascii="Times" w:hAnsi="Times" w:cs="Times"/>
          <w:sz w:val="24"/>
          <w:szCs w:val="24"/>
        </w:rPr>
        <w:t xml:space="preserve">ing </w:t>
      </w:r>
      <w:r w:rsidRPr="00272396">
        <w:rPr>
          <w:rFonts w:ascii="Times" w:hAnsi="Times" w:cs="Times"/>
          <w:sz w:val="24"/>
          <w:szCs w:val="24"/>
        </w:rPr>
        <w:t xml:space="preserve">these policies. They would also </w:t>
      </w:r>
      <w:r w:rsidR="123AB330" w:rsidRPr="00272396">
        <w:rPr>
          <w:rFonts w:ascii="Times" w:hAnsi="Times" w:cs="Times"/>
          <w:sz w:val="24"/>
          <w:szCs w:val="24"/>
        </w:rPr>
        <w:t>be</w:t>
      </w:r>
      <w:r w:rsidRPr="00272396">
        <w:rPr>
          <w:rFonts w:ascii="Times" w:hAnsi="Times" w:cs="Times"/>
          <w:sz w:val="24"/>
          <w:szCs w:val="24"/>
        </w:rPr>
        <w:t xml:space="preserve"> </w:t>
      </w:r>
      <w:r w:rsidR="123AB330" w:rsidRPr="00272396">
        <w:rPr>
          <w:rFonts w:ascii="Times" w:hAnsi="Times" w:cs="Times"/>
          <w:sz w:val="24"/>
          <w:szCs w:val="24"/>
        </w:rPr>
        <w:t xml:space="preserve">an integral part of the </w:t>
      </w:r>
      <w:r w:rsidRPr="00272396">
        <w:rPr>
          <w:rFonts w:ascii="Times" w:hAnsi="Times" w:cs="Times"/>
          <w:sz w:val="24"/>
          <w:szCs w:val="24"/>
        </w:rPr>
        <w:t>senior management</w:t>
      </w:r>
      <w:r w:rsidR="741E0554" w:rsidRPr="00272396">
        <w:rPr>
          <w:rFonts w:ascii="Times" w:hAnsi="Times" w:cs="Times"/>
          <w:sz w:val="24"/>
          <w:szCs w:val="24"/>
        </w:rPr>
        <w:t xml:space="preserve"> team</w:t>
      </w:r>
      <w:r w:rsidRPr="00272396">
        <w:rPr>
          <w:rFonts w:ascii="Times" w:hAnsi="Times" w:cs="Times"/>
          <w:sz w:val="24"/>
          <w:szCs w:val="24"/>
        </w:rPr>
        <w:t xml:space="preserve"> on the </w:t>
      </w:r>
      <w:r w:rsidR="75A3B318" w:rsidRPr="00272396">
        <w:rPr>
          <w:rFonts w:ascii="Times" w:hAnsi="Times" w:cs="Times"/>
          <w:sz w:val="24"/>
          <w:szCs w:val="24"/>
        </w:rPr>
        <w:t xml:space="preserve">clinic’s </w:t>
      </w:r>
      <w:r w:rsidR="591F55BB" w:rsidRPr="00272396">
        <w:rPr>
          <w:rFonts w:ascii="Times" w:hAnsi="Times" w:cs="Times"/>
          <w:sz w:val="24"/>
          <w:szCs w:val="24"/>
        </w:rPr>
        <w:t xml:space="preserve">board of directors and would maintain the clinic’s security posture. </w:t>
      </w:r>
    </w:p>
    <w:p w14:paraId="15EDE7C8" w14:textId="2A321232" w:rsidR="1709BA77" w:rsidRPr="00272396" w:rsidRDefault="1709BA77" w:rsidP="00F476F8">
      <w:pPr>
        <w:ind w:left="360"/>
        <w:rPr>
          <w:rFonts w:ascii="Times" w:hAnsi="Times" w:cs="Times"/>
          <w:sz w:val="24"/>
          <w:szCs w:val="24"/>
        </w:rPr>
      </w:pPr>
      <w:r w:rsidRPr="00272396">
        <w:rPr>
          <w:rFonts w:ascii="Times" w:hAnsi="Times" w:cs="Times"/>
          <w:sz w:val="24"/>
          <w:szCs w:val="24"/>
        </w:rPr>
        <w:t>Security Analysts: Security Analysts would be responsible for monitoring the clinic's network and systems for security breaches, vulnerabilities, and risks. They would conduct regular security assessments and vulnerability testing to identify potential security threats. They would also be responsible for implementing security measures to protect the clinic's information assets and data. In case of any security incidents, they would investigate with the incident response team and resolve them.</w:t>
      </w:r>
    </w:p>
    <w:p w14:paraId="603EC389" w14:textId="63DFE429" w:rsidR="47A26A31" w:rsidRPr="00272396" w:rsidRDefault="47A26A31" w:rsidP="00F476F8">
      <w:pPr>
        <w:ind w:left="360"/>
        <w:rPr>
          <w:rFonts w:ascii="Times" w:hAnsi="Times" w:cs="Times"/>
          <w:sz w:val="24"/>
          <w:szCs w:val="24"/>
        </w:rPr>
      </w:pPr>
      <w:r w:rsidRPr="00272396">
        <w:rPr>
          <w:rFonts w:ascii="Times" w:hAnsi="Times" w:cs="Times"/>
          <w:sz w:val="24"/>
          <w:szCs w:val="24"/>
        </w:rPr>
        <w:t>Incident Response Team: This team would be responsible for responding to and managing security incidents, such as malware incidents, network intrusions, data breaches, and other security-related incidents. They would work closely with the security analysts to identify and resolve any security incidents and implement necessary security measures.</w:t>
      </w:r>
    </w:p>
    <w:p w14:paraId="12CFE0BF" w14:textId="7C16C434" w:rsidR="47A26A31" w:rsidRPr="00272396" w:rsidRDefault="47A26A31" w:rsidP="00F476F8">
      <w:pPr>
        <w:ind w:left="360"/>
        <w:rPr>
          <w:rFonts w:ascii="Times" w:hAnsi="Times" w:cs="Times"/>
          <w:sz w:val="24"/>
          <w:szCs w:val="24"/>
        </w:rPr>
      </w:pPr>
      <w:r w:rsidRPr="00272396">
        <w:rPr>
          <w:rFonts w:ascii="Times" w:hAnsi="Times" w:cs="Times"/>
          <w:sz w:val="24"/>
          <w:szCs w:val="24"/>
        </w:rPr>
        <w:t>System Administrator: This role would be responsible for managing the clinic's information systems, including servers, databases, applications, and network devices. They would implement security measures to protect the clinic's information assets and data. They would also ensure that system software and hardware are up to date with the latest security patches and updates.</w:t>
      </w:r>
    </w:p>
    <w:p w14:paraId="16068094" w14:textId="306C1851" w:rsidR="79CDC41A" w:rsidRPr="00272396" w:rsidRDefault="79CDC41A" w:rsidP="00F476F8">
      <w:pPr>
        <w:ind w:left="360"/>
        <w:rPr>
          <w:rFonts w:ascii="Times" w:hAnsi="Times" w:cs="Times"/>
          <w:sz w:val="24"/>
          <w:szCs w:val="24"/>
        </w:rPr>
      </w:pPr>
      <w:r w:rsidRPr="00272396">
        <w:rPr>
          <w:rFonts w:ascii="Times" w:hAnsi="Times" w:cs="Times"/>
          <w:sz w:val="24"/>
          <w:szCs w:val="24"/>
        </w:rPr>
        <w:t>General Employees: All employees would be responsible for maintaining the confidentiality, integrity, and availability (CIA triad) of the clinic's information assets and data. They would be required to comply with all of the information security policies and procedures, including password policies (covered ahead), data classification, and access controls. They would also be responsible for reporting any security incidents or breaches to the Incident Response Team immediately. This is where the annual security awareness training comes into place – ensuring that any updates or new policies have been promoted.</w:t>
      </w:r>
    </w:p>
    <w:p w14:paraId="3DEDB929" w14:textId="63E53CA6" w:rsidR="00F476F8" w:rsidRPr="00272396" w:rsidRDefault="00F476F8" w:rsidP="00F476F8">
      <w:pPr>
        <w:ind w:left="360"/>
        <w:rPr>
          <w:rFonts w:ascii="Times" w:hAnsi="Times" w:cs="Times"/>
          <w:sz w:val="24"/>
          <w:szCs w:val="24"/>
        </w:rPr>
      </w:pPr>
    </w:p>
    <w:p w14:paraId="567F6666" w14:textId="70884C17" w:rsidR="00F476F8" w:rsidRPr="00272396" w:rsidRDefault="00F476F8" w:rsidP="00272396">
      <w:pPr>
        <w:rPr>
          <w:rFonts w:ascii="Times" w:hAnsi="Times" w:cs="Times"/>
          <w:sz w:val="24"/>
          <w:szCs w:val="24"/>
        </w:rPr>
      </w:pPr>
    </w:p>
    <w:p w14:paraId="37DC03EB" w14:textId="77777777" w:rsidR="00F476F8" w:rsidRPr="00272396" w:rsidRDefault="00F476F8" w:rsidP="00F476F8">
      <w:pPr>
        <w:ind w:left="360"/>
        <w:rPr>
          <w:rFonts w:ascii="Times" w:hAnsi="Times" w:cs="Times"/>
          <w:sz w:val="24"/>
          <w:szCs w:val="24"/>
        </w:rPr>
      </w:pPr>
    </w:p>
    <w:p w14:paraId="00E4849B" w14:textId="2EDA2EFE" w:rsidR="53CD5348" w:rsidRPr="00272396" w:rsidRDefault="53CD5348">
      <w:pPr>
        <w:pStyle w:val="ListParagraph"/>
        <w:numPr>
          <w:ilvl w:val="0"/>
          <w:numId w:val="1"/>
        </w:numPr>
        <w:rPr>
          <w:rFonts w:ascii="Times" w:eastAsia="Times" w:hAnsi="Times" w:cs="Times"/>
          <w:b/>
          <w:bCs/>
          <w:sz w:val="24"/>
          <w:szCs w:val="24"/>
        </w:rPr>
      </w:pPr>
      <w:r w:rsidRPr="00272396">
        <w:rPr>
          <w:rFonts w:ascii="Times" w:eastAsia="Times" w:hAnsi="Times" w:cs="Times"/>
          <w:b/>
          <w:bCs/>
          <w:sz w:val="24"/>
          <w:szCs w:val="24"/>
        </w:rPr>
        <w:t>Policies</w:t>
      </w:r>
    </w:p>
    <w:p w14:paraId="3336B4CF" w14:textId="098FDB62" w:rsidR="53CD5348" w:rsidRPr="00272396" w:rsidRDefault="53CD5348">
      <w:pPr>
        <w:pStyle w:val="ListParagraph"/>
        <w:numPr>
          <w:ilvl w:val="1"/>
          <w:numId w:val="1"/>
        </w:numPr>
        <w:rPr>
          <w:rFonts w:ascii="Times" w:eastAsia="Times" w:hAnsi="Times" w:cs="Times"/>
          <w:sz w:val="24"/>
          <w:szCs w:val="24"/>
        </w:rPr>
      </w:pPr>
      <w:r w:rsidRPr="00272396">
        <w:rPr>
          <w:rFonts w:ascii="Times" w:eastAsia="Times" w:hAnsi="Times" w:cs="Times"/>
          <w:sz w:val="24"/>
          <w:szCs w:val="24"/>
        </w:rPr>
        <w:t>Issue Policies</w:t>
      </w:r>
    </w:p>
    <w:p w14:paraId="6E89EE8F" w14:textId="7353512E" w:rsidR="6BF54BA4" w:rsidRPr="00272396" w:rsidRDefault="03DC025A" w:rsidP="00F476F8">
      <w:pPr>
        <w:ind w:left="1440"/>
        <w:rPr>
          <w:rFonts w:ascii="Times" w:eastAsia="Times" w:hAnsi="Times" w:cs="Times"/>
          <w:sz w:val="24"/>
          <w:szCs w:val="24"/>
          <w:u w:val="single"/>
        </w:rPr>
      </w:pPr>
      <w:r w:rsidRPr="00272396">
        <w:rPr>
          <w:rFonts w:ascii="Times" w:eastAsia="Times" w:hAnsi="Times" w:cs="Times"/>
          <w:sz w:val="24"/>
          <w:szCs w:val="24"/>
          <w:u w:val="single"/>
        </w:rPr>
        <w:t xml:space="preserve">Proper </w:t>
      </w:r>
      <w:r w:rsidR="5481AF20" w:rsidRPr="00272396">
        <w:rPr>
          <w:rFonts w:ascii="Times" w:eastAsia="Times" w:hAnsi="Times" w:cs="Times"/>
          <w:sz w:val="24"/>
          <w:szCs w:val="24"/>
          <w:u w:val="single"/>
        </w:rPr>
        <w:t>Computer Use Policy</w:t>
      </w:r>
    </w:p>
    <w:p w14:paraId="00665E63" w14:textId="197A9C3B" w:rsidR="6BF54BA4" w:rsidRPr="00272396" w:rsidRDefault="5481AF20" w:rsidP="00F476F8">
      <w:pPr>
        <w:ind w:left="1440"/>
        <w:rPr>
          <w:rFonts w:ascii="Times" w:eastAsia="Times" w:hAnsi="Times" w:cs="Times"/>
          <w:sz w:val="24"/>
          <w:szCs w:val="24"/>
        </w:rPr>
      </w:pPr>
      <w:r w:rsidRPr="00272396">
        <w:rPr>
          <w:rFonts w:ascii="Times" w:eastAsia="Times" w:hAnsi="Times" w:cs="Times"/>
          <w:sz w:val="24"/>
          <w:szCs w:val="24"/>
        </w:rPr>
        <w:t xml:space="preserve">Employees are </w:t>
      </w:r>
      <w:r w:rsidR="10E9BA49" w:rsidRPr="00272396">
        <w:rPr>
          <w:rFonts w:ascii="Times" w:eastAsia="Times" w:hAnsi="Times" w:cs="Times"/>
          <w:sz w:val="24"/>
          <w:szCs w:val="24"/>
        </w:rPr>
        <w:t xml:space="preserve">authorized to use </w:t>
      </w:r>
      <w:r w:rsidR="2C639F5D" w:rsidRPr="00272396">
        <w:rPr>
          <w:rFonts w:ascii="Times" w:eastAsia="Times" w:hAnsi="Times" w:cs="Times"/>
          <w:sz w:val="24"/>
          <w:szCs w:val="24"/>
        </w:rPr>
        <w:t xml:space="preserve">company provided </w:t>
      </w:r>
      <w:r w:rsidR="10E9BA49" w:rsidRPr="00272396">
        <w:rPr>
          <w:rFonts w:ascii="Times" w:eastAsia="Times" w:hAnsi="Times" w:cs="Times"/>
          <w:sz w:val="24"/>
          <w:szCs w:val="24"/>
        </w:rPr>
        <w:t xml:space="preserve">computers or other technology to help persist their job workflows. Accessing unknown or forbidden websites on company provided equipment can pose security risks </w:t>
      </w:r>
      <w:r w:rsidR="770EBFCF" w:rsidRPr="00272396">
        <w:rPr>
          <w:rFonts w:ascii="Times" w:eastAsia="Times" w:hAnsi="Times" w:cs="Times"/>
          <w:sz w:val="24"/>
          <w:szCs w:val="24"/>
        </w:rPr>
        <w:t xml:space="preserve">to the organization. </w:t>
      </w:r>
      <w:r w:rsidR="4D112CC4" w:rsidRPr="00272396">
        <w:rPr>
          <w:rFonts w:ascii="Times" w:eastAsia="Times" w:hAnsi="Times" w:cs="Times"/>
          <w:sz w:val="24"/>
          <w:szCs w:val="24"/>
        </w:rPr>
        <w:t xml:space="preserve">Other equipment such as printers, fax machines, </w:t>
      </w:r>
      <w:r w:rsidR="728F3317" w:rsidRPr="00272396">
        <w:rPr>
          <w:rFonts w:ascii="Times" w:eastAsia="Times" w:hAnsi="Times" w:cs="Times"/>
          <w:sz w:val="24"/>
          <w:szCs w:val="24"/>
        </w:rPr>
        <w:t xml:space="preserve">or phones provided by the organization should and will only be used for organizational purposes. </w:t>
      </w:r>
    </w:p>
    <w:p w14:paraId="2A0D1285" w14:textId="0E15F9E5" w:rsidR="6BF54BA4" w:rsidRPr="00272396" w:rsidRDefault="138A4B56" w:rsidP="00F476F8">
      <w:pPr>
        <w:ind w:left="1440"/>
        <w:rPr>
          <w:rFonts w:ascii="Times" w:eastAsia="Times" w:hAnsi="Times" w:cs="Times"/>
          <w:sz w:val="24"/>
          <w:szCs w:val="24"/>
          <w:u w:val="single"/>
        </w:rPr>
      </w:pPr>
      <w:r w:rsidRPr="00272396">
        <w:rPr>
          <w:rFonts w:ascii="Times" w:eastAsia="Times" w:hAnsi="Times" w:cs="Times"/>
          <w:sz w:val="24"/>
          <w:szCs w:val="24"/>
          <w:u w:val="single"/>
        </w:rPr>
        <w:t>Email Policy</w:t>
      </w:r>
    </w:p>
    <w:p w14:paraId="175DED8D" w14:textId="0F5B0B58" w:rsidR="6BF54BA4" w:rsidRPr="00272396" w:rsidRDefault="7074EFC8" w:rsidP="00F476F8">
      <w:pPr>
        <w:ind w:left="1440"/>
        <w:rPr>
          <w:rFonts w:ascii="Times" w:eastAsia="Times" w:hAnsi="Times" w:cs="Times"/>
          <w:sz w:val="24"/>
          <w:szCs w:val="24"/>
        </w:rPr>
      </w:pPr>
      <w:r w:rsidRPr="00272396">
        <w:rPr>
          <w:rFonts w:ascii="Times" w:eastAsia="Times" w:hAnsi="Times" w:cs="Times"/>
          <w:sz w:val="24"/>
          <w:szCs w:val="24"/>
        </w:rPr>
        <w:t xml:space="preserve">Employees logged into the organization’s network are required to use the email provided to them upon hire. Emails originating not from the organization’s domain will have tags on them in apparent text </w:t>
      </w:r>
      <w:r w:rsidR="4FC76261" w:rsidRPr="00272396">
        <w:rPr>
          <w:rFonts w:ascii="Times" w:eastAsia="Times" w:hAnsi="Times" w:cs="Times"/>
          <w:sz w:val="24"/>
          <w:szCs w:val="24"/>
        </w:rPr>
        <w:t>that will signal the reader to proceed with caution as the email originated from outside the organization.</w:t>
      </w:r>
    </w:p>
    <w:p w14:paraId="3D4EC1A1" w14:textId="1BB8AC1E" w:rsidR="6BF54BA4" w:rsidRPr="00272396" w:rsidRDefault="4FC76261" w:rsidP="00F476F8">
      <w:pPr>
        <w:ind w:left="1440"/>
        <w:rPr>
          <w:rFonts w:ascii="Times" w:eastAsia="Times" w:hAnsi="Times" w:cs="Times"/>
          <w:sz w:val="24"/>
          <w:szCs w:val="24"/>
        </w:rPr>
      </w:pPr>
      <w:r w:rsidRPr="00272396">
        <w:rPr>
          <w:rFonts w:ascii="Times" w:eastAsia="Times" w:hAnsi="Times" w:cs="Times"/>
          <w:sz w:val="24"/>
          <w:szCs w:val="24"/>
        </w:rPr>
        <w:t xml:space="preserve">Communication with organizations or individuals from outside the organization should be kept to a minimum and only through customer service experience. </w:t>
      </w:r>
      <w:r w:rsidR="5F3C8BAC" w:rsidRPr="00272396">
        <w:rPr>
          <w:rFonts w:ascii="Times" w:eastAsia="Times" w:hAnsi="Times" w:cs="Times"/>
          <w:sz w:val="24"/>
          <w:szCs w:val="24"/>
        </w:rPr>
        <w:t>All users who receive phishing, scamming, or malicious emails must notify the InfoSec staff of the sender, the content, and nature of the threat as soon as possible.</w:t>
      </w:r>
    </w:p>
    <w:p w14:paraId="0F43F91D" w14:textId="295F5549" w:rsidR="6BF54BA4" w:rsidRPr="00272396" w:rsidRDefault="0520352A" w:rsidP="00F476F8">
      <w:pPr>
        <w:ind w:left="1440"/>
        <w:rPr>
          <w:rFonts w:ascii="Times" w:eastAsia="Times" w:hAnsi="Times" w:cs="Times"/>
          <w:sz w:val="24"/>
          <w:szCs w:val="24"/>
        </w:rPr>
      </w:pPr>
      <w:r w:rsidRPr="00272396">
        <w:rPr>
          <w:rFonts w:ascii="Times" w:eastAsia="Times" w:hAnsi="Times" w:cs="Times"/>
          <w:sz w:val="24"/>
          <w:szCs w:val="24"/>
        </w:rPr>
        <w:t xml:space="preserve">Communication of personal healthcare information over email unless to the individual or cleared through HIPAA’s Disclosure Rules is also prohibited. </w:t>
      </w:r>
      <w:r w:rsidR="55F07943" w:rsidRPr="00272396">
        <w:rPr>
          <w:rFonts w:ascii="Times" w:eastAsia="Times" w:hAnsi="Times" w:cs="Times"/>
          <w:sz w:val="24"/>
          <w:szCs w:val="24"/>
        </w:rPr>
        <w:t>The identity of the person whom to be sent to must have an email which can be verified to the correct individual.</w:t>
      </w:r>
    </w:p>
    <w:p w14:paraId="0F58B196" w14:textId="03BDFBEB" w:rsidR="6BF54BA4" w:rsidRPr="00272396" w:rsidRDefault="55F07943" w:rsidP="00F476F8">
      <w:pPr>
        <w:ind w:left="1440"/>
        <w:rPr>
          <w:rFonts w:ascii="Times" w:eastAsia="Times" w:hAnsi="Times" w:cs="Times"/>
          <w:sz w:val="24"/>
          <w:szCs w:val="24"/>
          <w:u w:val="single"/>
        </w:rPr>
      </w:pPr>
      <w:r w:rsidRPr="00272396">
        <w:rPr>
          <w:rFonts w:ascii="Times" w:eastAsia="Times" w:hAnsi="Times" w:cs="Times"/>
          <w:sz w:val="24"/>
          <w:szCs w:val="24"/>
          <w:u w:val="single"/>
        </w:rPr>
        <w:t>Individual Identification Policy</w:t>
      </w:r>
    </w:p>
    <w:p w14:paraId="1C020EAF" w14:textId="7E8A9320" w:rsidR="00143DB8" w:rsidRPr="00272396" w:rsidRDefault="56198809" w:rsidP="00F476F8">
      <w:pPr>
        <w:ind w:left="1440"/>
        <w:rPr>
          <w:rFonts w:ascii="Times" w:eastAsia="Times" w:hAnsi="Times" w:cs="Times"/>
          <w:sz w:val="24"/>
          <w:szCs w:val="24"/>
        </w:rPr>
      </w:pPr>
      <w:r w:rsidRPr="00272396">
        <w:rPr>
          <w:rFonts w:ascii="Times" w:eastAsia="Times" w:hAnsi="Times" w:cs="Times"/>
          <w:sz w:val="24"/>
          <w:szCs w:val="24"/>
        </w:rPr>
        <w:t xml:space="preserve">To identify an individual electronically, employees must </w:t>
      </w:r>
      <w:r w:rsidR="4DC5D8D7" w:rsidRPr="00272396">
        <w:rPr>
          <w:rFonts w:ascii="Times" w:eastAsia="Times" w:hAnsi="Times" w:cs="Times"/>
          <w:sz w:val="24"/>
          <w:szCs w:val="24"/>
        </w:rPr>
        <w:t>verify individual identity using information already stored on site. Personally identifiable information (PII) such as address(s), home, full name, social security number, or email address(s) can be used to verify the identity of an individual.</w:t>
      </w:r>
    </w:p>
    <w:p w14:paraId="335490D0" w14:textId="73E00DE4" w:rsidR="6BF54BA4" w:rsidRPr="00272396" w:rsidRDefault="00143DB8" w:rsidP="00F476F8">
      <w:pPr>
        <w:ind w:left="1440"/>
        <w:rPr>
          <w:rFonts w:ascii="Times" w:eastAsia="Times" w:hAnsi="Times" w:cs="Times"/>
          <w:sz w:val="24"/>
          <w:szCs w:val="24"/>
        </w:rPr>
      </w:pPr>
      <w:r w:rsidRPr="00272396">
        <w:rPr>
          <w:rFonts w:ascii="Times" w:eastAsia="Times" w:hAnsi="Times" w:cs="Times"/>
          <w:sz w:val="24"/>
          <w:szCs w:val="24"/>
        </w:rPr>
        <w:t xml:space="preserve">Incidents of </w:t>
      </w:r>
      <w:r w:rsidR="0036471D" w:rsidRPr="00272396">
        <w:rPr>
          <w:rFonts w:ascii="Times" w:eastAsia="Times" w:hAnsi="Times" w:cs="Times"/>
          <w:sz w:val="24"/>
          <w:szCs w:val="24"/>
        </w:rPr>
        <w:t>false positive individual identifications should be treated as a breach and should then be reported to InfoSec staff.</w:t>
      </w:r>
    </w:p>
    <w:p w14:paraId="77428EEF" w14:textId="5E0DDB06" w:rsidR="6BF54BA4" w:rsidRPr="00272396" w:rsidRDefault="138A4B56" w:rsidP="00F476F8">
      <w:pPr>
        <w:ind w:left="1440"/>
        <w:rPr>
          <w:rFonts w:ascii="Times" w:eastAsia="Times" w:hAnsi="Times" w:cs="Times"/>
          <w:sz w:val="24"/>
          <w:szCs w:val="24"/>
          <w:u w:val="single"/>
        </w:rPr>
      </w:pPr>
      <w:r w:rsidRPr="00272396">
        <w:rPr>
          <w:rFonts w:ascii="Times" w:eastAsia="Times" w:hAnsi="Times" w:cs="Times"/>
          <w:sz w:val="24"/>
          <w:szCs w:val="24"/>
          <w:u w:val="single"/>
        </w:rPr>
        <w:t>External Storage Device Policy</w:t>
      </w:r>
    </w:p>
    <w:p w14:paraId="3CFDA487" w14:textId="6C8ECA4F" w:rsidR="6BF54BA4" w:rsidRPr="00272396" w:rsidRDefault="5FA408AE" w:rsidP="00F476F8">
      <w:pPr>
        <w:ind w:left="1440"/>
        <w:rPr>
          <w:rFonts w:ascii="Times" w:eastAsia="Times" w:hAnsi="Times" w:cs="Times"/>
          <w:sz w:val="24"/>
          <w:szCs w:val="24"/>
        </w:rPr>
      </w:pPr>
      <w:r w:rsidRPr="00272396">
        <w:rPr>
          <w:rFonts w:ascii="Times" w:eastAsia="Times" w:hAnsi="Times" w:cs="Times"/>
          <w:sz w:val="24"/>
          <w:szCs w:val="24"/>
        </w:rPr>
        <w:t>External storage devices include but are not limited to: USBs, portable hard drives/SSDs,</w:t>
      </w:r>
      <w:r w:rsidR="14A3978F" w:rsidRPr="00272396">
        <w:rPr>
          <w:rFonts w:ascii="Times" w:eastAsia="Times" w:hAnsi="Times" w:cs="Times"/>
          <w:sz w:val="24"/>
          <w:szCs w:val="24"/>
        </w:rPr>
        <w:t xml:space="preserve"> micro SDs, portable computers, CDs, DVDs, or film. </w:t>
      </w:r>
    </w:p>
    <w:p w14:paraId="0521B171" w14:textId="6ACB5A2A" w:rsidR="6D47BE0E" w:rsidRPr="00272396" w:rsidRDefault="6D47BE0E" w:rsidP="00F476F8">
      <w:pPr>
        <w:ind w:left="1440"/>
        <w:rPr>
          <w:rFonts w:ascii="Times" w:eastAsia="Times" w:hAnsi="Times" w:cs="Times"/>
          <w:sz w:val="24"/>
          <w:szCs w:val="24"/>
        </w:rPr>
      </w:pPr>
      <w:r w:rsidRPr="00272396">
        <w:rPr>
          <w:rFonts w:ascii="Times" w:eastAsia="Times" w:hAnsi="Times" w:cs="Times"/>
          <w:sz w:val="24"/>
          <w:szCs w:val="24"/>
        </w:rPr>
        <w:lastRenderedPageBreak/>
        <w:t>Personal</w:t>
      </w:r>
      <w:r w:rsidR="592AE102" w:rsidRPr="00272396">
        <w:rPr>
          <w:rFonts w:ascii="Times" w:eastAsia="Times" w:hAnsi="Times" w:cs="Times"/>
          <w:sz w:val="24"/>
          <w:szCs w:val="24"/>
        </w:rPr>
        <w:t xml:space="preserve"> use of these to backup healthcare information </w:t>
      </w:r>
      <w:r w:rsidR="153624A8" w:rsidRPr="00272396">
        <w:rPr>
          <w:rFonts w:ascii="Times" w:eastAsia="Times" w:hAnsi="Times" w:cs="Times"/>
          <w:sz w:val="24"/>
          <w:szCs w:val="24"/>
        </w:rPr>
        <w:t xml:space="preserve">is prohibited. </w:t>
      </w:r>
      <w:r w:rsidR="74A78AE1" w:rsidRPr="00272396">
        <w:rPr>
          <w:rFonts w:ascii="Times" w:eastAsia="Times" w:hAnsi="Times" w:cs="Times"/>
          <w:sz w:val="24"/>
          <w:szCs w:val="24"/>
        </w:rPr>
        <w:t>On premises, only the dedicated services used to store and backup this information can be used to store this information.</w:t>
      </w:r>
    </w:p>
    <w:p w14:paraId="6548456E" w14:textId="79E52C75" w:rsidR="6BF54BA4" w:rsidRPr="00272396" w:rsidRDefault="6BF54BA4" w:rsidP="00F476F8">
      <w:pPr>
        <w:pStyle w:val="ListParagraph"/>
        <w:ind w:left="1080"/>
        <w:rPr>
          <w:rFonts w:ascii="Times" w:eastAsia="Times" w:hAnsi="Times" w:cs="Times"/>
          <w:sz w:val="24"/>
          <w:szCs w:val="24"/>
        </w:rPr>
      </w:pPr>
    </w:p>
    <w:p w14:paraId="67A691D8" w14:textId="459F991E" w:rsidR="6BF54BA4" w:rsidRPr="00272396" w:rsidRDefault="138A4B56" w:rsidP="00F476F8">
      <w:pPr>
        <w:ind w:left="1440"/>
        <w:rPr>
          <w:rFonts w:ascii="Times" w:eastAsia="Times" w:hAnsi="Times" w:cs="Times"/>
          <w:sz w:val="24"/>
          <w:szCs w:val="24"/>
          <w:u w:val="single"/>
        </w:rPr>
      </w:pPr>
      <w:r w:rsidRPr="00272396">
        <w:rPr>
          <w:rFonts w:ascii="Times" w:eastAsia="Times" w:hAnsi="Times" w:cs="Times"/>
          <w:sz w:val="24"/>
          <w:szCs w:val="24"/>
          <w:u w:val="single"/>
        </w:rPr>
        <w:t>Internet Use Policy</w:t>
      </w:r>
    </w:p>
    <w:p w14:paraId="6773649D" w14:textId="47F99EE1" w:rsidR="79BB2CFE" w:rsidRPr="00272396" w:rsidRDefault="79BB2CFE" w:rsidP="00F476F8">
      <w:pPr>
        <w:ind w:left="1440"/>
        <w:rPr>
          <w:rFonts w:ascii="Times" w:eastAsia="Times" w:hAnsi="Times" w:cs="Times"/>
          <w:sz w:val="24"/>
          <w:szCs w:val="24"/>
        </w:rPr>
      </w:pPr>
      <w:r w:rsidRPr="00272396">
        <w:rPr>
          <w:rFonts w:ascii="Times" w:eastAsia="Times" w:hAnsi="Times" w:cs="Times"/>
          <w:sz w:val="24"/>
          <w:szCs w:val="24"/>
        </w:rPr>
        <w:t xml:space="preserve">Internet use </w:t>
      </w:r>
      <w:r w:rsidR="19571412" w:rsidRPr="00272396">
        <w:rPr>
          <w:rFonts w:ascii="Times" w:eastAsia="Times" w:hAnsi="Times" w:cs="Times"/>
          <w:sz w:val="24"/>
          <w:szCs w:val="24"/>
        </w:rPr>
        <w:t xml:space="preserve">on site </w:t>
      </w:r>
      <w:r w:rsidR="277A4027" w:rsidRPr="00272396">
        <w:rPr>
          <w:rFonts w:ascii="Times" w:eastAsia="Times" w:hAnsi="Times" w:cs="Times"/>
          <w:sz w:val="24"/>
          <w:szCs w:val="24"/>
        </w:rPr>
        <w:t xml:space="preserve">is only prohibited on devices that do not have root access to critical data systems. </w:t>
      </w:r>
      <w:r w:rsidR="00404076" w:rsidRPr="00272396">
        <w:rPr>
          <w:rFonts w:ascii="Times" w:eastAsia="Times" w:hAnsi="Times" w:cs="Times"/>
          <w:sz w:val="24"/>
          <w:szCs w:val="24"/>
        </w:rPr>
        <w:t>Otherwise, Internet usage is permitted</w:t>
      </w:r>
      <w:r w:rsidR="5EB01C6F" w:rsidRPr="00272396">
        <w:rPr>
          <w:rFonts w:ascii="Times" w:eastAsia="Times" w:hAnsi="Times" w:cs="Times"/>
          <w:sz w:val="24"/>
          <w:szCs w:val="24"/>
        </w:rPr>
        <w:t xml:space="preserve"> on safe, protected networks on-site.</w:t>
      </w:r>
    </w:p>
    <w:p w14:paraId="0F92589D" w14:textId="32BC3859" w:rsidR="6BF54BA4" w:rsidRPr="00272396" w:rsidRDefault="6BF54BA4" w:rsidP="00F476F8">
      <w:pPr>
        <w:pStyle w:val="ListParagraph"/>
        <w:ind w:left="1080"/>
        <w:rPr>
          <w:rFonts w:ascii="Times" w:eastAsia="Times" w:hAnsi="Times" w:cs="Times"/>
          <w:sz w:val="24"/>
          <w:szCs w:val="24"/>
        </w:rPr>
      </w:pPr>
    </w:p>
    <w:p w14:paraId="0603CA09" w14:textId="37761F00" w:rsidR="6BF54BA4" w:rsidRPr="00272396" w:rsidRDefault="138A4B56" w:rsidP="00F476F8">
      <w:pPr>
        <w:ind w:left="1440"/>
        <w:rPr>
          <w:rFonts w:ascii="Times" w:eastAsia="Times" w:hAnsi="Times" w:cs="Times"/>
          <w:sz w:val="24"/>
          <w:szCs w:val="24"/>
          <w:u w:val="single"/>
        </w:rPr>
      </w:pPr>
      <w:r w:rsidRPr="00272396">
        <w:rPr>
          <w:rFonts w:ascii="Times" w:eastAsia="Times" w:hAnsi="Times" w:cs="Times"/>
          <w:sz w:val="24"/>
          <w:szCs w:val="24"/>
          <w:u w:val="single"/>
        </w:rPr>
        <w:t>Printing Policy</w:t>
      </w:r>
    </w:p>
    <w:p w14:paraId="4B01A68B" w14:textId="0605ABA2" w:rsidR="21802B73" w:rsidRPr="00272396" w:rsidRDefault="21802B73" w:rsidP="00F476F8">
      <w:pPr>
        <w:ind w:left="1440"/>
        <w:rPr>
          <w:rFonts w:ascii="Times" w:eastAsia="Times" w:hAnsi="Times" w:cs="Times"/>
          <w:sz w:val="24"/>
          <w:szCs w:val="24"/>
        </w:rPr>
      </w:pPr>
      <w:r w:rsidRPr="00272396">
        <w:rPr>
          <w:rFonts w:ascii="Times" w:eastAsia="Times" w:hAnsi="Times" w:cs="Times"/>
          <w:sz w:val="24"/>
          <w:szCs w:val="24"/>
        </w:rPr>
        <w:t xml:space="preserve">Physical documents can be printed, but if they contain PHI, they </w:t>
      </w:r>
      <w:r w:rsidR="1A6C86B7" w:rsidRPr="00272396">
        <w:rPr>
          <w:rFonts w:ascii="Times" w:eastAsia="Times" w:hAnsi="Times" w:cs="Times"/>
          <w:sz w:val="24"/>
          <w:szCs w:val="24"/>
        </w:rPr>
        <w:t>are required to be</w:t>
      </w:r>
      <w:r w:rsidRPr="00272396">
        <w:rPr>
          <w:rFonts w:ascii="Times" w:eastAsia="Times" w:hAnsi="Times" w:cs="Times"/>
          <w:sz w:val="24"/>
          <w:szCs w:val="24"/>
        </w:rPr>
        <w:t xml:space="preserve"> </w:t>
      </w:r>
      <w:r w:rsidR="040D7B13" w:rsidRPr="00272396">
        <w:rPr>
          <w:rFonts w:ascii="Times" w:eastAsia="Times" w:hAnsi="Times" w:cs="Times"/>
          <w:sz w:val="24"/>
          <w:szCs w:val="24"/>
        </w:rPr>
        <w:t>locked and inaccessible to non-employees, unless for HIPAA’s disclosure reasons.</w:t>
      </w:r>
    </w:p>
    <w:p w14:paraId="79027BCE" w14:textId="77777777" w:rsidR="00C12431" w:rsidRPr="00272396" w:rsidRDefault="00C12431" w:rsidP="00F476F8">
      <w:pPr>
        <w:pStyle w:val="ListParagraph"/>
        <w:ind w:left="1080"/>
        <w:rPr>
          <w:rFonts w:ascii="Times" w:eastAsia="Times" w:hAnsi="Times" w:cs="Times"/>
          <w:sz w:val="24"/>
          <w:szCs w:val="24"/>
        </w:rPr>
      </w:pPr>
    </w:p>
    <w:p w14:paraId="3B049124" w14:textId="223BFB50" w:rsidR="00C12431" w:rsidRPr="00272396" w:rsidRDefault="00C12431" w:rsidP="00F476F8">
      <w:pPr>
        <w:ind w:left="1440"/>
        <w:rPr>
          <w:rFonts w:ascii="Times" w:eastAsia="Times" w:hAnsi="Times" w:cs="Times"/>
          <w:sz w:val="24"/>
          <w:szCs w:val="24"/>
          <w:u w:val="single"/>
        </w:rPr>
      </w:pPr>
      <w:r w:rsidRPr="00272396">
        <w:rPr>
          <w:rFonts w:ascii="Times" w:eastAsia="Times" w:hAnsi="Times" w:cs="Times"/>
          <w:sz w:val="24"/>
          <w:szCs w:val="24"/>
          <w:u w:val="single"/>
        </w:rPr>
        <w:t>Anti-Malware Policy</w:t>
      </w:r>
    </w:p>
    <w:p w14:paraId="0CDE1C51" w14:textId="1059965C" w:rsidR="00A37A3D" w:rsidRPr="00272396" w:rsidRDefault="00C12431" w:rsidP="00F476F8">
      <w:pPr>
        <w:ind w:left="1440"/>
        <w:rPr>
          <w:rFonts w:ascii="Times" w:eastAsia="Times" w:hAnsi="Times" w:cs="Times"/>
          <w:sz w:val="24"/>
          <w:szCs w:val="24"/>
        </w:rPr>
      </w:pPr>
      <w:r w:rsidRPr="00272396">
        <w:rPr>
          <w:rFonts w:ascii="Times" w:eastAsia="Times" w:hAnsi="Times" w:cs="Times"/>
          <w:sz w:val="24"/>
          <w:szCs w:val="24"/>
        </w:rPr>
        <w:t xml:space="preserve">To protect employees from accessing the Internet, anti-malware will </w:t>
      </w:r>
      <w:r w:rsidR="00E95F60" w:rsidRPr="00272396">
        <w:rPr>
          <w:rFonts w:ascii="Times" w:eastAsia="Times" w:hAnsi="Times" w:cs="Times"/>
          <w:sz w:val="24"/>
          <w:szCs w:val="24"/>
        </w:rPr>
        <w:t xml:space="preserve">be </w:t>
      </w:r>
      <w:r w:rsidRPr="00272396">
        <w:rPr>
          <w:rFonts w:ascii="Times" w:eastAsia="Times" w:hAnsi="Times" w:cs="Times"/>
          <w:sz w:val="24"/>
          <w:szCs w:val="24"/>
        </w:rPr>
        <w:t>require</w:t>
      </w:r>
      <w:r w:rsidR="00E95F60" w:rsidRPr="00272396">
        <w:rPr>
          <w:rFonts w:ascii="Times" w:eastAsia="Times" w:hAnsi="Times" w:cs="Times"/>
          <w:sz w:val="24"/>
          <w:szCs w:val="24"/>
        </w:rPr>
        <w:t>d</w:t>
      </w:r>
      <w:r w:rsidRPr="00272396">
        <w:rPr>
          <w:rFonts w:ascii="Times" w:eastAsia="Times" w:hAnsi="Times" w:cs="Times"/>
          <w:sz w:val="24"/>
          <w:szCs w:val="24"/>
        </w:rPr>
        <w:t xml:space="preserve"> to be installed on all company computers and cannot be removed </w:t>
      </w:r>
      <w:r w:rsidR="00E95F60" w:rsidRPr="00272396">
        <w:rPr>
          <w:rFonts w:ascii="Times" w:eastAsia="Times" w:hAnsi="Times" w:cs="Times"/>
          <w:sz w:val="24"/>
          <w:szCs w:val="24"/>
        </w:rPr>
        <w:t xml:space="preserve">or disabled </w:t>
      </w:r>
      <w:r w:rsidRPr="00272396">
        <w:rPr>
          <w:rFonts w:ascii="Times" w:eastAsia="Times" w:hAnsi="Times" w:cs="Times"/>
          <w:sz w:val="24"/>
          <w:szCs w:val="24"/>
        </w:rPr>
        <w:t>from the device</w:t>
      </w:r>
      <w:r w:rsidR="00E95F60" w:rsidRPr="00272396">
        <w:rPr>
          <w:rFonts w:ascii="Times" w:eastAsia="Times" w:hAnsi="Times" w:cs="Times"/>
          <w:sz w:val="24"/>
          <w:szCs w:val="24"/>
        </w:rPr>
        <w:t xml:space="preserve"> for any reason</w:t>
      </w:r>
      <w:r w:rsidRPr="00272396">
        <w:rPr>
          <w:rFonts w:ascii="Times" w:eastAsia="Times" w:hAnsi="Times" w:cs="Times"/>
          <w:sz w:val="24"/>
          <w:szCs w:val="24"/>
        </w:rPr>
        <w:t xml:space="preserve">. </w:t>
      </w:r>
      <w:r w:rsidR="00123E5D" w:rsidRPr="00272396">
        <w:rPr>
          <w:rFonts w:ascii="Times" w:eastAsia="Times" w:hAnsi="Times" w:cs="Times"/>
          <w:sz w:val="24"/>
          <w:szCs w:val="24"/>
        </w:rPr>
        <w:t>Only in permitted circumstances can anti-malware be removed in the following case:</w:t>
      </w:r>
      <w:r w:rsidR="00F476F8" w:rsidRPr="00272396">
        <w:rPr>
          <w:rFonts w:ascii="Times" w:eastAsia="Times" w:hAnsi="Times" w:cs="Times"/>
          <w:sz w:val="24"/>
          <w:szCs w:val="24"/>
        </w:rPr>
        <w:t xml:space="preserve"> </w:t>
      </w:r>
      <w:r w:rsidR="00123E5D" w:rsidRPr="00272396">
        <w:rPr>
          <w:rFonts w:ascii="Times" w:eastAsia="Times" w:hAnsi="Times" w:cs="Times"/>
          <w:sz w:val="24"/>
          <w:szCs w:val="24"/>
        </w:rPr>
        <w:t xml:space="preserve">InfoSec group unanimously agrees no risk would be </w:t>
      </w:r>
      <w:r w:rsidR="00A37A3D" w:rsidRPr="00272396">
        <w:rPr>
          <w:rFonts w:ascii="Times" w:eastAsia="Times" w:hAnsi="Times" w:cs="Times"/>
          <w:sz w:val="24"/>
          <w:szCs w:val="24"/>
        </w:rPr>
        <w:t xml:space="preserve">taken for free upon </w:t>
      </w:r>
      <w:r w:rsidR="00F476F8" w:rsidRPr="00272396">
        <w:rPr>
          <w:rFonts w:ascii="Times" w:eastAsia="Times" w:hAnsi="Times" w:cs="Times"/>
          <w:sz w:val="24"/>
          <w:szCs w:val="24"/>
        </w:rPr>
        <w:t>removal. The</w:t>
      </w:r>
      <w:r w:rsidR="00A37A3D" w:rsidRPr="00272396">
        <w:rPr>
          <w:rFonts w:ascii="Times" w:eastAsia="Times" w:hAnsi="Times" w:cs="Times"/>
          <w:sz w:val="24"/>
          <w:szCs w:val="24"/>
        </w:rPr>
        <w:t xml:space="preserve"> software is currently impeding workflow and must be disabled.</w:t>
      </w:r>
    </w:p>
    <w:p w14:paraId="5106BFA6"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0AF3184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2AF70E85"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u w:val="single"/>
        </w:rPr>
        <w:t>Phone Policy</w:t>
      </w:r>
      <w:r w:rsidRPr="00272396">
        <w:rPr>
          <w:rStyle w:val="eop"/>
          <w:rFonts w:ascii="Times" w:hAnsi="Times" w:cs="Times"/>
        </w:rPr>
        <w:t> </w:t>
      </w:r>
    </w:p>
    <w:p w14:paraId="62F4DD08"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66D05824"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Use of personal phones will not be permitted on premises (unless for emergencies and break room) and cannot be connected to the organization network. </w:t>
      </w:r>
      <w:r w:rsidRPr="00272396">
        <w:rPr>
          <w:rStyle w:val="eop"/>
          <w:rFonts w:ascii="Times" w:hAnsi="Times" w:cs="Times"/>
        </w:rPr>
        <w:t> </w:t>
      </w:r>
    </w:p>
    <w:p w14:paraId="61D24DEB"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5C041F5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u w:val="single"/>
        </w:rPr>
        <w:t>Authorized Access Policy</w:t>
      </w:r>
      <w:r w:rsidRPr="00272396">
        <w:rPr>
          <w:rStyle w:val="eop"/>
          <w:rFonts w:ascii="Times" w:hAnsi="Times" w:cs="Times"/>
        </w:rPr>
        <w:t> </w:t>
      </w:r>
    </w:p>
    <w:p w14:paraId="253326D2"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36651471"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Only employees involved in healthcare are permitted to view healthcare information pertaining to patients. Only written permission can be gained by the individual to disclose PHI. See the policy below for more details.</w:t>
      </w:r>
      <w:r w:rsidRPr="00272396">
        <w:rPr>
          <w:rStyle w:val="eop"/>
          <w:rFonts w:ascii="Times" w:hAnsi="Times" w:cs="Times"/>
        </w:rPr>
        <w:t> </w:t>
      </w:r>
    </w:p>
    <w:p w14:paraId="5ECDF7D5"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1EA99CD8"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u w:val="single"/>
        </w:rPr>
        <w:t>PHI Disclosure Policy</w:t>
      </w:r>
      <w:r w:rsidRPr="00272396">
        <w:rPr>
          <w:rStyle w:val="eop"/>
          <w:rFonts w:ascii="Times" w:hAnsi="Times" w:cs="Times"/>
        </w:rPr>
        <w:t> </w:t>
      </w:r>
    </w:p>
    <w:p w14:paraId="6BF2C49C"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5B6D9313"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PHI according to HIPAA’s Privacy Rule and their Disclosure Rules only allows disclosure of personal healthcare information under the following reasons:</w:t>
      </w:r>
      <w:r w:rsidRPr="00272396">
        <w:rPr>
          <w:rStyle w:val="eop"/>
          <w:rFonts w:ascii="Times" w:hAnsi="Times" w:cs="Times"/>
        </w:rPr>
        <w:t> </w:t>
      </w:r>
    </w:p>
    <w:p w14:paraId="15B02A3A"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2250C33F" w14:textId="77777777" w:rsidR="00F476F8" w:rsidRPr="00272396" w:rsidRDefault="00F476F8">
      <w:pPr>
        <w:pStyle w:val="paragraph"/>
        <w:numPr>
          <w:ilvl w:val="0"/>
          <w:numId w:val="5"/>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lastRenderedPageBreak/>
        <w:t>To the individual;</w:t>
      </w:r>
      <w:r w:rsidRPr="00272396">
        <w:rPr>
          <w:rStyle w:val="eop"/>
          <w:rFonts w:ascii="Times" w:hAnsi="Times" w:cs="Times"/>
        </w:rPr>
        <w:t> </w:t>
      </w:r>
    </w:p>
    <w:p w14:paraId="0F5F0901" w14:textId="77777777" w:rsidR="00F476F8" w:rsidRPr="00272396" w:rsidRDefault="00F476F8">
      <w:pPr>
        <w:pStyle w:val="paragraph"/>
        <w:numPr>
          <w:ilvl w:val="0"/>
          <w:numId w:val="6"/>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Treatment, payment, or healthcare operations;</w:t>
      </w:r>
      <w:r w:rsidRPr="00272396">
        <w:rPr>
          <w:rStyle w:val="eop"/>
          <w:rFonts w:ascii="Times" w:hAnsi="Times" w:cs="Times"/>
        </w:rPr>
        <w:t> </w:t>
      </w:r>
    </w:p>
    <w:p w14:paraId="4BE918EB" w14:textId="77777777" w:rsidR="00F476F8" w:rsidRPr="00272396" w:rsidRDefault="00F476F8">
      <w:pPr>
        <w:pStyle w:val="paragraph"/>
        <w:numPr>
          <w:ilvl w:val="0"/>
          <w:numId w:val="7"/>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Uses and disclosures with opportunity to agree or object by the individual (in cases of incapacitation, it is up to the entity to make the judgement based on the best interests of the individual);</w:t>
      </w:r>
      <w:r w:rsidRPr="00272396">
        <w:rPr>
          <w:rStyle w:val="eop"/>
          <w:rFonts w:ascii="Times" w:hAnsi="Times" w:cs="Times"/>
        </w:rPr>
        <w:t> </w:t>
      </w:r>
    </w:p>
    <w:p w14:paraId="486DD9FE" w14:textId="77777777" w:rsidR="00F476F8" w:rsidRPr="00272396" w:rsidRDefault="00F476F8">
      <w:pPr>
        <w:pStyle w:val="paragraph"/>
        <w:numPr>
          <w:ilvl w:val="0"/>
          <w:numId w:val="8"/>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Incidental use and disclosure (all information that was accidentally shared must be as minimal as possible);</w:t>
      </w:r>
      <w:r w:rsidRPr="00272396">
        <w:rPr>
          <w:rStyle w:val="eop"/>
          <w:rFonts w:ascii="Times" w:hAnsi="Times" w:cs="Times"/>
        </w:rPr>
        <w:t> </w:t>
      </w:r>
    </w:p>
    <w:p w14:paraId="3950D152" w14:textId="77777777" w:rsidR="00F476F8" w:rsidRPr="00272396" w:rsidRDefault="00F476F8">
      <w:pPr>
        <w:pStyle w:val="paragraph"/>
        <w:numPr>
          <w:ilvl w:val="0"/>
          <w:numId w:val="9"/>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Public interest and benefit activities (required by law, public health activities, victims of abuse, health oversight activities, judicial and administrative proceedings, law enforcement purposes, decedents, organ donation, research, serious threat to health or safety, essential government functions, or workers compensation laws);</w:t>
      </w:r>
      <w:r w:rsidRPr="00272396">
        <w:rPr>
          <w:rStyle w:val="eop"/>
          <w:rFonts w:ascii="Times" w:hAnsi="Times" w:cs="Times"/>
        </w:rPr>
        <w:t> </w:t>
      </w:r>
    </w:p>
    <w:p w14:paraId="6C7B0DC7" w14:textId="77777777" w:rsidR="00F476F8" w:rsidRPr="00272396" w:rsidRDefault="00F476F8">
      <w:pPr>
        <w:pStyle w:val="paragraph"/>
        <w:numPr>
          <w:ilvl w:val="0"/>
          <w:numId w:val="10"/>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Limited data set (personally identifiable information has been removed) [3].</w:t>
      </w:r>
      <w:r w:rsidRPr="00272396">
        <w:rPr>
          <w:rStyle w:val="eop"/>
          <w:rFonts w:ascii="Times" w:hAnsi="Times" w:cs="Times"/>
        </w:rPr>
        <w:t> </w:t>
      </w:r>
    </w:p>
    <w:p w14:paraId="47CC8713"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0C66C071"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u w:val="single"/>
        </w:rPr>
        <w:t>Breach Notification Policy</w:t>
      </w:r>
      <w:r w:rsidRPr="00272396">
        <w:rPr>
          <w:rStyle w:val="eop"/>
          <w:rFonts w:ascii="Times" w:hAnsi="Times" w:cs="Times"/>
        </w:rPr>
        <w:t> </w:t>
      </w:r>
    </w:p>
    <w:p w14:paraId="5CF16F0A"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A breach of healthcare data is defined as:</w:t>
      </w:r>
      <w:r w:rsidRPr="00272396">
        <w:rPr>
          <w:rStyle w:val="eop"/>
          <w:rFonts w:ascii="Times" w:hAnsi="Times" w:cs="Times"/>
        </w:rPr>
        <w:t> </w:t>
      </w:r>
    </w:p>
    <w:p w14:paraId="353DB11E" w14:textId="77777777" w:rsidR="00F476F8" w:rsidRPr="00272396" w:rsidRDefault="00F476F8">
      <w:pPr>
        <w:pStyle w:val="paragraph"/>
        <w:numPr>
          <w:ilvl w:val="0"/>
          <w:numId w:val="11"/>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The nature and extent of the protected health information involved, including the types of identifiers and the likelihood of re-identification;</w:t>
      </w:r>
      <w:r w:rsidRPr="00272396">
        <w:rPr>
          <w:rStyle w:val="eop"/>
          <w:rFonts w:ascii="Times" w:hAnsi="Times" w:cs="Times"/>
        </w:rPr>
        <w:t> </w:t>
      </w:r>
    </w:p>
    <w:p w14:paraId="1AC0A79D" w14:textId="77777777" w:rsidR="00F476F8" w:rsidRPr="00272396" w:rsidRDefault="00F476F8">
      <w:pPr>
        <w:pStyle w:val="paragraph"/>
        <w:numPr>
          <w:ilvl w:val="0"/>
          <w:numId w:val="11"/>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The unauthorized person who used the protected health information or to whom the disclosure was made;</w:t>
      </w:r>
      <w:r w:rsidRPr="00272396">
        <w:rPr>
          <w:rStyle w:val="tabchar"/>
          <w:rFonts w:ascii="Times" w:hAnsi="Times" w:cs="Times"/>
        </w:rPr>
        <w:tab/>
      </w:r>
      <w:r w:rsidRPr="00272396">
        <w:rPr>
          <w:rStyle w:val="eop"/>
          <w:rFonts w:ascii="Times" w:hAnsi="Times" w:cs="Times"/>
        </w:rPr>
        <w:t> </w:t>
      </w:r>
    </w:p>
    <w:p w14:paraId="6BEAF219" w14:textId="77777777" w:rsidR="00F476F8" w:rsidRPr="00272396" w:rsidRDefault="00F476F8">
      <w:pPr>
        <w:pStyle w:val="paragraph"/>
        <w:numPr>
          <w:ilvl w:val="0"/>
          <w:numId w:val="11"/>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Whether the protected health information was actually acquired or viewed; an</w:t>
      </w:r>
      <w:r w:rsidRPr="00272396">
        <w:rPr>
          <w:rStyle w:val="eop"/>
          <w:rFonts w:ascii="Times" w:hAnsi="Times" w:cs="Times"/>
        </w:rPr>
        <w:t> </w:t>
      </w:r>
    </w:p>
    <w:p w14:paraId="2F568E89" w14:textId="77777777" w:rsidR="00F476F8" w:rsidRPr="00272396" w:rsidRDefault="00F476F8">
      <w:pPr>
        <w:pStyle w:val="paragraph"/>
        <w:numPr>
          <w:ilvl w:val="0"/>
          <w:numId w:val="11"/>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The extent to which the risk to the protected health information has been mitigated.</w:t>
      </w:r>
      <w:r w:rsidRPr="00272396">
        <w:rPr>
          <w:rStyle w:val="eop"/>
          <w:rFonts w:ascii="Times" w:hAnsi="Times" w:cs="Times"/>
        </w:rPr>
        <w:t> </w:t>
      </w:r>
    </w:p>
    <w:p w14:paraId="26A6F583"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Upon a breach of data, this organization will be required to notify:</w:t>
      </w:r>
      <w:r w:rsidRPr="00272396">
        <w:rPr>
          <w:rStyle w:val="eop"/>
          <w:rFonts w:ascii="Times" w:hAnsi="Times" w:cs="Times"/>
        </w:rPr>
        <w:t> </w:t>
      </w:r>
    </w:p>
    <w:p w14:paraId="6E2570F6" w14:textId="77777777" w:rsidR="00F476F8" w:rsidRPr="00272396" w:rsidRDefault="00F476F8">
      <w:pPr>
        <w:pStyle w:val="paragraph"/>
        <w:numPr>
          <w:ilvl w:val="0"/>
          <w:numId w:val="12"/>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The individual;</w:t>
      </w:r>
      <w:r w:rsidRPr="00272396">
        <w:rPr>
          <w:rStyle w:val="eop"/>
          <w:rFonts w:ascii="Times" w:hAnsi="Times" w:cs="Times"/>
        </w:rPr>
        <w:t> </w:t>
      </w:r>
    </w:p>
    <w:p w14:paraId="2D6B8D6C" w14:textId="77777777" w:rsidR="00F476F8" w:rsidRPr="00272396" w:rsidRDefault="00F476F8">
      <w:pPr>
        <w:pStyle w:val="paragraph"/>
        <w:numPr>
          <w:ilvl w:val="0"/>
          <w:numId w:val="12"/>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The media; and</w:t>
      </w:r>
      <w:r w:rsidRPr="00272396">
        <w:rPr>
          <w:rStyle w:val="eop"/>
          <w:rFonts w:ascii="Times" w:hAnsi="Times" w:cs="Times"/>
        </w:rPr>
        <w:t> </w:t>
      </w:r>
    </w:p>
    <w:p w14:paraId="121D2C0C" w14:textId="77777777" w:rsidR="00F476F8" w:rsidRPr="00272396" w:rsidRDefault="00F476F8">
      <w:pPr>
        <w:pStyle w:val="paragraph"/>
        <w:numPr>
          <w:ilvl w:val="0"/>
          <w:numId w:val="12"/>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Secretary of the U.S. Department of Health and Human Services [12].</w:t>
      </w:r>
      <w:r w:rsidRPr="00272396">
        <w:rPr>
          <w:rStyle w:val="eop"/>
          <w:rFonts w:ascii="Times" w:hAnsi="Times" w:cs="Times"/>
        </w:rPr>
        <w:t> </w:t>
      </w:r>
    </w:p>
    <w:p w14:paraId="042F8A9A"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For this organization, it will be required for all employees after a data breach to attend a scheduled SETA training to help remind all employees of the risks and liabilities associated with a breach. </w:t>
      </w:r>
      <w:r w:rsidRPr="00272396">
        <w:rPr>
          <w:rStyle w:val="eop"/>
          <w:rFonts w:ascii="Times" w:hAnsi="Times" w:cs="Times"/>
        </w:rPr>
        <w:t> </w:t>
      </w:r>
    </w:p>
    <w:p w14:paraId="2EE4D8F0" w14:textId="2C3B2285"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After a breach, the InfoSec group will be required to investigate to collect as much information as possible for not only the federal government and media, but also to ensure that the nature of the breach does not happen again. </w:t>
      </w:r>
      <w:r w:rsidRPr="00272396">
        <w:rPr>
          <w:rStyle w:val="eop"/>
          <w:rFonts w:ascii="Times" w:hAnsi="Times" w:cs="Times"/>
        </w:rPr>
        <w:t> </w:t>
      </w:r>
    </w:p>
    <w:p w14:paraId="73A801A2"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1C63425C" w14:textId="0F53A255"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HIPAA Consistent Compliance Policy</w:t>
      </w:r>
      <w:r w:rsidRPr="00272396">
        <w:rPr>
          <w:rStyle w:val="eop"/>
          <w:rFonts w:ascii="Times" w:hAnsi="Times" w:cs="Times"/>
        </w:rPr>
        <w:t> </w:t>
      </w:r>
    </w:p>
    <w:p w14:paraId="168761BC"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26F58EBA"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HIPAA’s Privacy Rule requires entities to ensure compliance with HIPAA to the federal government. </w:t>
      </w:r>
      <w:r w:rsidRPr="00272396">
        <w:rPr>
          <w:rStyle w:val="eop"/>
          <w:rFonts w:ascii="Times" w:hAnsi="Times" w:cs="Times"/>
        </w:rPr>
        <w:t> </w:t>
      </w:r>
    </w:p>
    <w:p w14:paraId="35713E1A" w14:textId="77777777" w:rsidR="00F476F8" w:rsidRPr="00272396" w:rsidRDefault="00F476F8">
      <w:pPr>
        <w:pStyle w:val="paragraph"/>
        <w:numPr>
          <w:ilvl w:val="0"/>
          <w:numId w:val="13"/>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Requirement to provide records and proof of compliance reports;</w:t>
      </w:r>
      <w:r w:rsidRPr="00272396">
        <w:rPr>
          <w:rStyle w:val="eop"/>
          <w:rFonts w:ascii="Times" w:hAnsi="Times" w:cs="Times"/>
        </w:rPr>
        <w:t> </w:t>
      </w:r>
    </w:p>
    <w:p w14:paraId="54683EB1" w14:textId="77777777" w:rsidR="00F476F8" w:rsidRPr="00272396" w:rsidRDefault="00F476F8">
      <w:pPr>
        <w:pStyle w:val="paragraph"/>
        <w:numPr>
          <w:ilvl w:val="0"/>
          <w:numId w:val="13"/>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Cooperate with complaint investigations and compliance reviews (by the Secretary).</w:t>
      </w:r>
      <w:r w:rsidRPr="00272396">
        <w:rPr>
          <w:rStyle w:val="eop"/>
          <w:rFonts w:ascii="Times" w:hAnsi="Times" w:cs="Times"/>
        </w:rPr>
        <w:t> </w:t>
      </w:r>
    </w:p>
    <w:p w14:paraId="3E39DE93" w14:textId="62BD2E61"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Compliance reports are defined as proof of proper security measures taken to reduce the risk of data breach of personally identifiable health information.</w:t>
      </w:r>
      <w:r w:rsidRPr="00272396">
        <w:rPr>
          <w:rStyle w:val="eop"/>
          <w:rFonts w:ascii="Times" w:hAnsi="Times" w:cs="Times"/>
        </w:rPr>
        <w:t> </w:t>
      </w:r>
    </w:p>
    <w:p w14:paraId="0EA92B3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4D1C71D0" w14:textId="0AEB86A5"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lastRenderedPageBreak/>
        <w:t>Data Sanitization Policy</w:t>
      </w:r>
      <w:r w:rsidRPr="00272396">
        <w:rPr>
          <w:rStyle w:val="eop"/>
          <w:rFonts w:ascii="Times" w:hAnsi="Times" w:cs="Times"/>
        </w:rPr>
        <w:t> </w:t>
      </w:r>
    </w:p>
    <w:p w14:paraId="08991B1F"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57470C2E"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HIPAA’s Security Rule calls for data sanitization in the incident of data loss through attacks. It recommends following NIST Special Publication 800-88 to sanitize digital data. </w:t>
      </w:r>
      <w:r w:rsidRPr="00272396">
        <w:rPr>
          <w:rStyle w:val="eop"/>
          <w:rFonts w:ascii="Times" w:hAnsi="Times" w:cs="Times"/>
        </w:rPr>
        <w:t> </w:t>
      </w:r>
    </w:p>
    <w:p w14:paraId="5BAB35D3" w14:textId="77777777" w:rsidR="00F476F8" w:rsidRPr="00272396" w:rsidRDefault="00F476F8">
      <w:pPr>
        <w:pStyle w:val="paragraph"/>
        <w:numPr>
          <w:ilvl w:val="0"/>
          <w:numId w:val="14"/>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Cryptographic erase (CE) methods</w:t>
      </w:r>
      <w:r w:rsidRPr="00272396">
        <w:rPr>
          <w:rStyle w:val="eop"/>
          <w:rFonts w:ascii="Times" w:hAnsi="Times" w:cs="Times"/>
        </w:rPr>
        <w:t> </w:t>
      </w:r>
    </w:p>
    <w:p w14:paraId="523CB5D2" w14:textId="77777777" w:rsidR="00F476F8" w:rsidRPr="00272396" w:rsidRDefault="00F476F8">
      <w:pPr>
        <w:pStyle w:val="paragraph"/>
        <w:numPr>
          <w:ilvl w:val="0"/>
          <w:numId w:val="14"/>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Self-Encrypting Drives (SEDs) [17].</w:t>
      </w:r>
      <w:r w:rsidRPr="00272396">
        <w:rPr>
          <w:rStyle w:val="eop"/>
          <w:rFonts w:ascii="Times" w:hAnsi="Times" w:cs="Times"/>
        </w:rPr>
        <w:t> </w:t>
      </w:r>
    </w:p>
    <w:p w14:paraId="7E180EC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NIST 800-88 also recommends to “categorize the information, assess the nature of the medium on which it is recorded, assess the risk to confidentiality, and determine the future plans for the media” [17].</w:t>
      </w:r>
      <w:r w:rsidRPr="00272396">
        <w:rPr>
          <w:rStyle w:val="eop"/>
          <w:rFonts w:ascii="Times" w:hAnsi="Times" w:cs="Times"/>
        </w:rPr>
        <w:t> </w:t>
      </w:r>
    </w:p>
    <w:p w14:paraId="7BFBF228"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CE methods should not be used in the following situations:</w:t>
      </w:r>
      <w:r w:rsidRPr="00272396">
        <w:rPr>
          <w:rStyle w:val="eop"/>
          <w:rFonts w:ascii="Times" w:hAnsi="Times" w:cs="Times"/>
        </w:rPr>
        <w:t> </w:t>
      </w:r>
    </w:p>
    <w:p w14:paraId="0B85F121" w14:textId="77777777" w:rsidR="00F476F8" w:rsidRPr="00272396" w:rsidRDefault="00F476F8">
      <w:pPr>
        <w:pStyle w:val="paragraph"/>
        <w:numPr>
          <w:ilvl w:val="0"/>
          <w:numId w:val="15"/>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“If encryption was enabled after sensitive data was stored on the device without having been sanitized first”;</w:t>
      </w:r>
      <w:r w:rsidRPr="00272396">
        <w:rPr>
          <w:rStyle w:val="eop"/>
          <w:rFonts w:ascii="Times" w:hAnsi="Times" w:cs="Times"/>
        </w:rPr>
        <w:t> </w:t>
      </w:r>
    </w:p>
    <w:p w14:paraId="2C803790" w14:textId="77777777" w:rsidR="00F476F8" w:rsidRPr="00272396" w:rsidRDefault="00F476F8">
      <w:pPr>
        <w:pStyle w:val="paragraph"/>
        <w:numPr>
          <w:ilvl w:val="0"/>
          <w:numId w:val="15"/>
        </w:numPr>
        <w:spacing w:before="0" w:beforeAutospacing="0" w:after="0" w:afterAutospacing="0"/>
        <w:ind w:left="1800" w:firstLine="0"/>
        <w:textAlignment w:val="baseline"/>
        <w:rPr>
          <w:rFonts w:ascii="Times" w:hAnsi="Times" w:cs="Times"/>
        </w:rPr>
      </w:pPr>
      <w:r w:rsidRPr="00272396">
        <w:rPr>
          <w:rStyle w:val="normaltextrun"/>
          <w:rFonts w:ascii="Times" w:eastAsiaTheme="majorEastAsia" w:hAnsi="Times" w:cs="Times"/>
        </w:rPr>
        <w:t>“Whether sensitive data was stored on the device without being sanitized prior to encryption” [17].</w:t>
      </w:r>
      <w:r w:rsidRPr="00272396">
        <w:rPr>
          <w:rStyle w:val="eop"/>
          <w:rFonts w:ascii="Times" w:hAnsi="Times" w:cs="Times"/>
        </w:rPr>
        <w:t> </w:t>
      </w:r>
    </w:p>
    <w:p w14:paraId="4DE0481C"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303B27E0" w14:textId="33869941" w:rsidR="00F476F8" w:rsidRPr="00272396" w:rsidRDefault="00F476F8">
      <w:pPr>
        <w:pStyle w:val="paragraph"/>
        <w:numPr>
          <w:ilvl w:val="1"/>
          <w:numId w:val="1"/>
        </w:numPr>
        <w:spacing w:before="0" w:beforeAutospacing="0" w:after="0" w:afterAutospacing="0"/>
        <w:textAlignment w:val="baseline"/>
        <w:rPr>
          <w:rStyle w:val="eop"/>
          <w:rFonts w:ascii="Times" w:hAnsi="Times" w:cs="Times"/>
        </w:rPr>
      </w:pPr>
      <w:r w:rsidRPr="00272396">
        <w:rPr>
          <w:rStyle w:val="normaltextrun"/>
          <w:rFonts w:ascii="Times" w:eastAsiaTheme="majorEastAsia" w:hAnsi="Times" w:cs="Times"/>
        </w:rPr>
        <w:t>System Policies</w:t>
      </w:r>
      <w:r w:rsidRPr="00272396">
        <w:rPr>
          <w:rStyle w:val="eop"/>
          <w:rFonts w:ascii="Times" w:hAnsi="Times" w:cs="Times"/>
        </w:rPr>
        <w:t> </w:t>
      </w:r>
    </w:p>
    <w:p w14:paraId="72046B52" w14:textId="77777777" w:rsidR="00F476F8" w:rsidRPr="00272396" w:rsidRDefault="00F476F8" w:rsidP="00F476F8">
      <w:pPr>
        <w:pStyle w:val="paragraph"/>
        <w:spacing w:before="0" w:beforeAutospacing="0" w:after="0" w:afterAutospacing="0"/>
        <w:ind w:left="360"/>
        <w:textAlignment w:val="baseline"/>
        <w:rPr>
          <w:rFonts w:ascii="Times" w:hAnsi="Times" w:cs="Times"/>
        </w:rPr>
      </w:pPr>
    </w:p>
    <w:p w14:paraId="68757DB6" w14:textId="2E961BF5"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Network Policy</w:t>
      </w:r>
      <w:r w:rsidRPr="00272396">
        <w:rPr>
          <w:rStyle w:val="eop"/>
          <w:rFonts w:ascii="Times" w:hAnsi="Times" w:cs="Times"/>
        </w:rPr>
        <w:t> </w:t>
      </w:r>
    </w:p>
    <w:p w14:paraId="4FBB4086" w14:textId="70E45F2B" w:rsidR="00F476F8" w:rsidRPr="00272396" w:rsidRDefault="00F476F8" w:rsidP="00F476F8">
      <w:pPr>
        <w:pStyle w:val="paragraph"/>
        <w:spacing w:before="0" w:beforeAutospacing="0" w:after="0" w:afterAutospacing="0"/>
        <w:ind w:left="720"/>
        <w:textAlignment w:val="baseline"/>
        <w:rPr>
          <w:rFonts w:ascii="Times" w:hAnsi="Times" w:cs="Times"/>
        </w:rPr>
      </w:pPr>
    </w:p>
    <w:p w14:paraId="7E6497F0"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This policy defines guidelines and best practices for network usage within the clinic's premises. This covers wireless network policies, monitoring and compliance tools that specify monitoring procedures and consequences for non-compliance with network policies. </w:t>
      </w:r>
      <w:r w:rsidRPr="00272396">
        <w:rPr>
          <w:rStyle w:val="eop"/>
          <w:rFonts w:ascii="Times" w:hAnsi="Times" w:cs="Times"/>
        </w:rPr>
        <w:t> </w:t>
      </w:r>
    </w:p>
    <w:p w14:paraId="7425D6CF"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The private network should only be accessible to employees with OS level accounts with the securities in place for those accounts. This private network should require that Ethernet connections are used instead of wireless ones, to prevent packet sniffing at any capacity over wireless connections.</w:t>
      </w:r>
      <w:r w:rsidRPr="00272396">
        <w:rPr>
          <w:rStyle w:val="tabchar"/>
          <w:rFonts w:ascii="Times" w:hAnsi="Times" w:cs="Times"/>
        </w:rPr>
        <w:tab/>
      </w:r>
      <w:r w:rsidRPr="00272396">
        <w:rPr>
          <w:rStyle w:val="eop"/>
          <w:rFonts w:ascii="Times" w:hAnsi="Times" w:cs="Times"/>
        </w:rPr>
        <w:t> </w:t>
      </w:r>
    </w:p>
    <w:p w14:paraId="6AAEB084" w14:textId="0423E611"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The private network has a VPN service to the public network which has access to the Internet through a firewall. This allows only safe traffic to enter the organization as traffic can be easily identified through one location and creates a DMZ zone for which protects data in the organization.</w:t>
      </w:r>
      <w:r w:rsidRPr="00272396">
        <w:rPr>
          <w:rStyle w:val="eop"/>
          <w:rFonts w:ascii="Times" w:hAnsi="Times" w:cs="Times"/>
        </w:rPr>
        <w:t> </w:t>
      </w:r>
    </w:p>
    <w:p w14:paraId="703DCDF3"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02E1F7B6" w14:textId="77777777" w:rsidR="00F476F8" w:rsidRPr="00272396" w:rsidRDefault="00F476F8" w:rsidP="00F476F8">
      <w:pPr>
        <w:pStyle w:val="paragraph"/>
        <w:spacing w:before="0" w:beforeAutospacing="0" w:after="0" w:afterAutospacing="0"/>
        <w:ind w:left="720"/>
        <w:textAlignment w:val="baseline"/>
        <w:rPr>
          <w:rStyle w:val="normaltextrun"/>
          <w:rFonts w:ascii="Times" w:eastAsiaTheme="majorEastAsia" w:hAnsi="Times" w:cs="Times"/>
          <w:u w:val="single"/>
        </w:rPr>
      </w:pPr>
      <w:r w:rsidRPr="00272396">
        <w:rPr>
          <w:rStyle w:val="normaltextrun"/>
          <w:rFonts w:ascii="Times" w:eastAsiaTheme="majorEastAsia" w:hAnsi="Times" w:cs="Times"/>
          <w:u w:val="single"/>
        </w:rPr>
        <w:t>VPN Policy</w:t>
      </w:r>
    </w:p>
    <w:p w14:paraId="4AB6B8C1" w14:textId="0E12D0D3"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5EDAA72B"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This policy defines guidelines for using virtual private networks (VPNs) to securely access the clinic's network remotely. This allows necessary security measures, such as encryption and authentication protocols, for VPN connections. </w:t>
      </w:r>
      <w:r w:rsidRPr="00272396">
        <w:rPr>
          <w:rStyle w:val="eop"/>
          <w:rFonts w:ascii="Times" w:hAnsi="Times" w:cs="Times"/>
        </w:rPr>
        <w:t> </w:t>
      </w:r>
    </w:p>
    <w:p w14:paraId="054BFB69" w14:textId="31E8B86A"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For some workflows, it may be required that VPNs are used by employees. VPNs are required to use encryption throughout the entire process in which it transmits data.</w:t>
      </w:r>
      <w:r w:rsidRPr="00272396">
        <w:rPr>
          <w:rStyle w:val="eop"/>
          <w:rFonts w:ascii="Times" w:hAnsi="Times" w:cs="Times"/>
        </w:rPr>
        <w:t> </w:t>
      </w:r>
    </w:p>
    <w:p w14:paraId="47F7964C"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4EF89601" w14:textId="004DBFA6"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Firewall Policy</w:t>
      </w:r>
      <w:r w:rsidRPr="00272396">
        <w:rPr>
          <w:rStyle w:val="eop"/>
          <w:rFonts w:ascii="Times" w:hAnsi="Times" w:cs="Times"/>
        </w:rPr>
        <w:t> </w:t>
      </w:r>
    </w:p>
    <w:p w14:paraId="41BDF535"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319F7A4F"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This policy defines guidelines for the configuration and management of the clinic's firewall system to protect the network from unauthorized access and external threats. It also specified the rules and restrictions for inbound and outbound traffic. </w:t>
      </w:r>
      <w:r w:rsidRPr="00272396">
        <w:rPr>
          <w:rStyle w:val="eop"/>
          <w:rFonts w:ascii="Times" w:hAnsi="Times" w:cs="Times"/>
        </w:rPr>
        <w:t> </w:t>
      </w:r>
    </w:p>
    <w:p w14:paraId="2E9E5697" w14:textId="77777777" w:rsidR="00F476F8" w:rsidRPr="00272396" w:rsidRDefault="00F476F8" w:rsidP="00F476F8">
      <w:pPr>
        <w:pStyle w:val="paragraph"/>
        <w:spacing w:before="0" w:beforeAutospacing="0" w:after="0" w:afterAutospacing="0"/>
        <w:ind w:left="720"/>
        <w:textAlignment w:val="baseline"/>
        <w:rPr>
          <w:rStyle w:val="normaltextrun"/>
          <w:rFonts w:ascii="Times" w:eastAsiaTheme="majorEastAsia" w:hAnsi="Times" w:cs="Times"/>
        </w:rPr>
      </w:pPr>
      <w:r w:rsidRPr="00272396">
        <w:rPr>
          <w:rStyle w:val="normaltextrun"/>
          <w:rFonts w:ascii="Times" w:eastAsiaTheme="majorEastAsia" w:hAnsi="Times" w:cs="Times"/>
        </w:rPr>
        <w:lastRenderedPageBreak/>
        <w:t>A packet-filtering, static filtering firewall is most appropriate for this organization as it can adapt willingly, as dynamic filtering poses problems that may be easily resolved by thorough analysis of logs and network traffic. VPNs are required to enter through this firewall to maintain deperimeterization.</w:t>
      </w:r>
    </w:p>
    <w:p w14:paraId="4E23E949" w14:textId="2F74CB0C"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 </w:t>
      </w:r>
      <w:r w:rsidRPr="00272396">
        <w:rPr>
          <w:rStyle w:val="eop"/>
          <w:rFonts w:ascii="Times" w:hAnsi="Times" w:cs="Times"/>
        </w:rPr>
        <w:t> </w:t>
      </w:r>
    </w:p>
    <w:p w14:paraId="6153003C" w14:textId="77777777" w:rsidR="00F476F8" w:rsidRPr="00272396" w:rsidRDefault="00F476F8" w:rsidP="00F476F8">
      <w:pPr>
        <w:pStyle w:val="paragraph"/>
        <w:spacing w:before="0" w:beforeAutospacing="0" w:after="0" w:afterAutospacing="0"/>
        <w:ind w:left="720"/>
        <w:textAlignment w:val="baseline"/>
        <w:rPr>
          <w:rStyle w:val="normaltextrun"/>
          <w:rFonts w:ascii="Times" w:eastAsiaTheme="majorEastAsia" w:hAnsi="Times" w:cs="Times"/>
          <w:u w:val="single"/>
        </w:rPr>
      </w:pPr>
    </w:p>
    <w:p w14:paraId="65B86561" w14:textId="77777777" w:rsidR="00F476F8" w:rsidRPr="00272396" w:rsidRDefault="00F476F8" w:rsidP="00F476F8">
      <w:pPr>
        <w:pStyle w:val="paragraph"/>
        <w:spacing w:before="0" w:beforeAutospacing="0" w:after="0" w:afterAutospacing="0"/>
        <w:ind w:left="720"/>
        <w:textAlignment w:val="baseline"/>
        <w:rPr>
          <w:rStyle w:val="normaltextrun"/>
          <w:rFonts w:ascii="Times" w:eastAsiaTheme="majorEastAsia" w:hAnsi="Times" w:cs="Times"/>
          <w:u w:val="single"/>
        </w:rPr>
      </w:pPr>
    </w:p>
    <w:p w14:paraId="52B98563" w14:textId="6E162276"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Database Security Policy</w:t>
      </w:r>
      <w:r w:rsidRPr="00272396">
        <w:rPr>
          <w:rStyle w:val="eop"/>
          <w:rFonts w:ascii="Times" w:hAnsi="Times" w:cs="Times"/>
        </w:rPr>
        <w:t> </w:t>
      </w:r>
    </w:p>
    <w:p w14:paraId="6234FC1B"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323F0813"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This policy defines guidelines for securing patient and clinic data stored in databases. It defines roles and permissions for accessing and modifying data based on job responsibilities and the principle of least privilege. </w:t>
      </w:r>
      <w:r w:rsidRPr="00272396">
        <w:rPr>
          <w:rStyle w:val="eop"/>
          <w:rFonts w:ascii="Times" w:hAnsi="Times" w:cs="Times"/>
        </w:rPr>
        <w:t> </w:t>
      </w:r>
    </w:p>
    <w:p w14:paraId="372583F7" w14:textId="25B87FBC"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Database security is best managed through proper configuration of the security features in place. In our example, Oracle Enterprise, it comes along with several security features like data encryption, user groups, and user permissions to help maintain security through proper configuration. Proper configuration is incredibly important as this issue is consistently present in the OWASP Top Ten.</w:t>
      </w:r>
      <w:r w:rsidRPr="00272396">
        <w:rPr>
          <w:rStyle w:val="eop"/>
          <w:rFonts w:ascii="Times" w:hAnsi="Times" w:cs="Times"/>
        </w:rPr>
        <w:t> </w:t>
      </w:r>
    </w:p>
    <w:p w14:paraId="320926AA"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35446403" w14:textId="241D19A8"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Physical Security Policy</w:t>
      </w:r>
      <w:r w:rsidRPr="00272396">
        <w:rPr>
          <w:rStyle w:val="eop"/>
          <w:rFonts w:ascii="Times" w:hAnsi="Times" w:cs="Times"/>
        </w:rPr>
        <w:t> </w:t>
      </w:r>
    </w:p>
    <w:p w14:paraId="0B6E09F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52C873AB" w14:textId="65A6B791"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Physical security refers to security maintain physical, typically paper documents. Although most PII or PHI should be made electronic as much as possible, security for physical documents is required. For storage, these documents must be behind some lock mechanism where they will be required to be opened by key. </w:t>
      </w:r>
      <w:r w:rsidRPr="00272396">
        <w:rPr>
          <w:rStyle w:val="eop"/>
          <w:rFonts w:ascii="Times" w:hAnsi="Times" w:cs="Times"/>
        </w:rPr>
        <w:t> </w:t>
      </w:r>
    </w:p>
    <w:p w14:paraId="06B48C1D" w14:textId="77777777" w:rsidR="00F476F8" w:rsidRPr="00272396" w:rsidRDefault="00F476F8" w:rsidP="00F476F8">
      <w:pPr>
        <w:pStyle w:val="paragraph"/>
        <w:spacing w:before="0" w:beforeAutospacing="0" w:after="0" w:afterAutospacing="0"/>
        <w:ind w:left="720"/>
        <w:textAlignment w:val="baseline"/>
        <w:rPr>
          <w:rStyle w:val="normaltextrun"/>
          <w:rFonts w:ascii="Times" w:eastAsiaTheme="majorEastAsia" w:hAnsi="Times" w:cs="Times"/>
        </w:rPr>
      </w:pPr>
    </w:p>
    <w:p w14:paraId="6F0A55A3" w14:textId="576FD713"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In processing, these physical documents should be hidden from plain sight behind paned glass, and only be shared with the individual or for other reasons disclosed in HIPAA’s Disclosure Rules. </w:t>
      </w:r>
      <w:r w:rsidRPr="00272396">
        <w:rPr>
          <w:rStyle w:val="eop"/>
          <w:rFonts w:ascii="Times" w:hAnsi="Times" w:cs="Times"/>
        </w:rPr>
        <w:t> </w:t>
      </w:r>
    </w:p>
    <w:p w14:paraId="789AE9FC"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7A844B58" w14:textId="6A0F72F0"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Physical information, if needing disposal, should be destroyed through chemical means. A locked recycling bin that allows entry of paper and other physical documents will be taken by an external organization to be decomposed through chemical means, by far the safest means of physical document elimination. </w:t>
      </w:r>
      <w:r w:rsidRPr="00272396">
        <w:rPr>
          <w:rStyle w:val="eop"/>
          <w:rFonts w:ascii="Times" w:hAnsi="Times" w:cs="Times"/>
        </w:rPr>
        <w:t> </w:t>
      </w:r>
    </w:p>
    <w:p w14:paraId="6DB94DE8"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404B55FF" w14:textId="78EEAC9F"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Two Factor Authentication Policy</w:t>
      </w:r>
      <w:r w:rsidRPr="00272396">
        <w:rPr>
          <w:rStyle w:val="eop"/>
          <w:rFonts w:ascii="Times" w:hAnsi="Times" w:cs="Times"/>
        </w:rPr>
        <w:t> </w:t>
      </w:r>
    </w:p>
    <w:p w14:paraId="77614CF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252EE830" w14:textId="6AD28DA6"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To log into on-site accounts, employees must use a two-factor authentication system with either a mobile SMS text message or a robot call. They can ask that a device be saved for that account for up to 14 days, after which it will be required to conduct two-factor authentication again.</w:t>
      </w:r>
      <w:r w:rsidRPr="00272396">
        <w:rPr>
          <w:rStyle w:val="eop"/>
          <w:rFonts w:ascii="Times" w:hAnsi="Times" w:cs="Times"/>
        </w:rPr>
        <w:t> </w:t>
      </w:r>
    </w:p>
    <w:p w14:paraId="2A910521"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138E3708" w14:textId="187E8527"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Access Control List Policy</w:t>
      </w:r>
      <w:r w:rsidRPr="00272396">
        <w:rPr>
          <w:rStyle w:val="eop"/>
          <w:rFonts w:ascii="Times" w:hAnsi="Times" w:cs="Times"/>
        </w:rPr>
        <w:t> </w:t>
      </w:r>
    </w:p>
    <w:p w14:paraId="48C6EB8E"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51E1ED38"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This policy defines guidelines for managing access control lists (ACLs) that determine network access permissions. It specifies rules for granting or denying access based on user roles, IP addresses, and other relevant criteria. </w:t>
      </w:r>
      <w:r w:rsidRPr="00272396">
        <w:rPr>
          <w:rStyle w:val="eop"/>
          <w:rFonts w:ascii="Times" w:hAnsi="Times" w:cs="Times"/>
        </w:rPr>
        <w:t> </w:t>
      </w:r>
    </w:p>
    <w:p w14:paraId="635669D7" w14:textId="12477DE1"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lastRenderedPageBreak/>
        <w:t>User roles should follow the principle of “least privilege” as they are configured into access control lists. </w:t>
      </w:r>
      <w:r w:rsidRPr="00272396">
        <w:rPr>
          <w:rStyle w:val="eop"/>
          <w:rFonts w:ascii="Times" w:hAnsi="Times" w:cs="Times"/>
        </w:rPr>
        <w:t> </w:t>
      </w:r>
    </w:p>
    <w:p w14:paraId="5BB4EBAA"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0527378C" w14:textId="46C1CB2C" w:rsidR="00F476F8" w:rsidRPr="00272396" w:rsidRDefault="00F476F8" w:rsidP="00F476F8">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u w:val="single"/>
        </w:rPr>
        <w:t>Encryption Policy</w:t>
      </w:r>
      <w:r w:rsidRPr="00272396">
        <w:rPr>
          <w:rStyle w:val="eop"/>
          <w:rFonts w:ascii="Times" w:hAnsi="Times" w:cs="Times"/>
        </w:rPr>
        <w:t> </w:t>
      </w:r>
    </w:p>
    <w:p w14:paraId="139C3ED7" w14:textId="77777777" w:rsidR="00F476F8" w:rsidRPr="00272396" w:rsidRDefault="00F476F8" w:rsidP="00F476F8">
      <w:pPr>
        <w:pStyle w:val="paragraph"/>
        <w:spacing w:before="0" w:beforeAutospacing="0" w:after="0" w:afterAutospacing="0"/>
        <w:ind w:left="720"/>
        <w:textAlignment w:val="baseline"/>
        <w:rPr>
          <w:rFonts w:ascii="Times" w:hAnsi="Times" w:cs="Times"/>
        </w:rPr>
      </w:pPr>
    </w:p>
    <w:p w14:paraId="4C8AB28D"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This policy defines guidelines for encryption mechanisms to protect sensitive data within the clinic's network and systems. It also includes encryption algorithms and protocols to be used for data in transit and data at rest, along with procedures for secure generation, storage, and distribution of encryption keys.</w:t>
      </w:r>
      <w:r w:rsidRPr="00272396">
        <w:rPr>
          <w:rStyle w:val="eop"/>
          <w:rFonts w:ascii="Times" w:hAnsi="Times" w:cs="Times"/>
        </w:rPr>
        <w:t> </w:t>
      </w:r>
    </w:p>
    <w:p w14:paraId="7FF0AA01"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All PHI and PII must be encrypted in storage, in processing, and in transmission on logical storage devices to maintain compliance with HIPAA’s Security Rule. </w:t>
      </w:r>
      <w:r w:rsidRPr="00272396">
        <w:rPr>
          <w:rStyle w:val="eop"/>
          <w:rFonts w:ascii="Times" w:hAnsi="Times" w:cs="Times"/>
        </w:rPr>
        <w:t> </w:t>
      </w:r>
    </w:p>
    <w:p w14:paraId="4EB6DFF3"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In storage encryption can be accomplished with proper database configuration to enable schema encryption. It can also be accomplished with OS level encryption, ensuring proper security at a lower stack level.</w:t>
      </w:r>
      <w:r w:rsidRPr="00272396">
        <w:rPr>
          <w:rStyle w:val="eop"/>
          <w:rFonts w:ascii="Times" w:hAnsi="Times" w:cs="Times"/>
        </w:rPr>
        <w:t> </w:t>
      </w:r>
    </w:p>
    <w:p w14:paraId="58BA4338" w14:textId="77777777" w:rsidR="00F476F8" w:rsidRPr="00272396" w:rsidRDefault="00F476F8" w:rsidP="00F476F8">
      <w:pPr>
        <w:pStyle w:val="paragraph"/>
        <w:spacing w:before="0" w:beforeAutospacing="0" w:after="0" w:afterAutospacing="0"/>
        <w:ind w:left="720"/>
        <w:textAlignment w:val="baseline"/>
        <w:rPr>
          <w:rFonts w:ascii="Times" w:hAnsi="Times" w:cs="Times"/>
        </w:rPr>
      </w:pPr>
      <w:r w:rsidRPr="00272396">
        <w:rPr>
          <w:rStyle w:val="normaltextrun"/>
          <w:rFonts w:ascii="Times" w:eastAsiaTheme="majorEastAsia" w:hAnsi="Times" w:cs="Times"/>
        </w:rPr>
        <w:t>In processing and in transmission encryption can be accomplished using Web protocols such as HTTPS (Hypertext Transfer Protocol Secure), IPsec, TCP, and SSH (Secure Shell). TCP helps verify the data integrity of a connection using handshake algorithms to maintain connection between computers.</w:t>
      </w:r>
      <w:r w:rsidRPr="00272396">
        <w:rPr>
          <w:rStyle w:val="eop"/>
          <w:rFonts w:ascii="Times" w:hAnsi="Times" w:cs="Times"/>
        </w:rPr>
        <w:t> </w:t>
      </w:r>
    </w:p>
    <w:p w14:paraId="255F0319" w14:textId="77777777" w:rsidR="00F476F8" w:rsidRPr="00272396" w:rsidRDefault="00F476F8" w:rsidP="00F476F8">
      <w:pPr>
        <w:pStyle w:val="paragraph"/>
        <w:spacing w:before="0" w:beforeAutospacing="0" w:after="0" w:afterAutospacing="0"/>
        <w:textAlignment w:val="baseline"/>
        <w:rPr>
          <w:rStyle w:val="normaltextrun"/>
          <w:rFonts w:ascii="Times" w:eastAsiaTheme="majorEastAsia" w:hAnsi="Times" w:cs="Times"/>
          <w:b/>
          <w:bCs/>
        </w:rPr>
      </w:pPr>
    </w:p>
    <w:p w14:paraId="7CB1A24B" w14:textId="67A1465D" w:rsidR="00F476F8" w:rsidRPr="00272396" w:rsidRDefault="00F476F8">
      <w:pPr>
        <w:pStyle w:val="paragraph"/>
        <w:numPr>
          <w:ilvl w:val="0"/>
          <w:numId w:val="1"/>
        </w:numPr>
        <w:spacing w:before="0" w:beforeAutospacing="0" w:after="0" w:afterAutospacing="0"/>
        <w:textAlignment w:val="baseline"/>
        <w:rPr>
          <w:rStyle w:val="eop"/>
          <w:rFonts w:ascii="Times" w:hAnsi="Times" w:cs="Times"/>
        </w:rPr>
      </w:pPr>
      <w:r w:rsidRPr="00272396">
        <w:rPr>
          <w:rStyle w:val="normaltextrun"/>
          <w:rFonts w:ascii="Times" w:eastAsiaTheme="majorEastAsia" w:hAnsi="Times" w:cs="Times"/>
        </w:rPr>
        <w:t>Standards</w:t>
      </w:r>
      <w:r w:rsidRPr="00272396">
        <w:rPr>
          <w:rStyle w:val="eop"/>
          <w:rFonts w:ascii="Times" w:hAnsi="Times" w:cs="Times"/>
        </w:rPr>
        <w:t> </w:t>
      </w:r>
    </w:p>
    <w:p w14:paraId="7BEB3E85" w14:textId="77777777" w:rsidR="00F476F8" w:rsidRPr="00272396" w:rsidRDefault="00F476F8" w:rsidP="00F476F8">
      <w:pPr>
        <w:pStyle w:val="paragraph"/>
        <w:spacing w:before="0" w:beforeAutospacing="0" w:after="0" w:afterAutospacing="0"/>
        <w:textAlignment w:val="baseline"/>
        <w:rPr>
          <w:rFonts w:ascii="Times" w:hAnsi="Times" w:cs="Times"/>
        </w:rPr>
      </w:pPr>
    </w:p>
    <w:p w14:paraId="45AC071D" w14:textId="31155107"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This section of the security policy document will provide a set of guidelines and best practices for employees to follow when handling sensitive information and tasks related to information security. Integrating and enforcing these standards within the security policy document fosters a culture of security awareness and responsible information security throughout the clinic.</w:t>
      </w:r>
      <w:r w:rsidRPr="00272396">
        <w:rPr>
          <w:rStyle w:val="eop"/>
          <w:rFonts w:ascii="Times" w:hAnsi="Times" w:cs="Times"/>
        </w:rPr>
        <w:t> </w:t>
      </w:r>
    </w:p>
    <w:p w14:paraId="19D23AF5"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7399C4B7" w14:textId="312C926F"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Policy Behavior</w:t>
      </w:r>
      <w:r w:rsidRPr="00272396">
        <w:rPr>
          <w:rStyle w:val="eop"/>
          <w:rFonts w:ascii="Times" w:hAnsi="Times" w:cs="Times"/>
        </w:rPr>
        <w:t> </w:t>
      </w:r>
    </w:p>
    <w:p w14:paraId="15FA8677"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6D1C90DF" w14:textId="47054A6A"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Policy Behavior refers to the conduct and adherence to information security policies within the physician’s clinic. Regarding the established policies above, it revolves around understanding the purpose of each policy, following the specified procedures, and being aware of the potential consequences of any violations.</w:t>
      </w:r>
      <w:r w:rsidRPr="00272396">
        <w:rPr>
          <w:rStyle w:val="eop"/>
          <w:rFonts w:ascii="Times" w:hAnsi="Times" w:cs="Times"/>
        </w:rPr>
        <w:t> </w:t>
      </w:r>
    </w:p>
    <w:p w14:paraId="31048D6A"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7BEEA688" w14:textId="16B1EB3C"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Secure Coding</w:t>
      </w:r>
      <w:r w:rsidRPr="00272396">
        <w:rPr>
          <w:rStyle w:val="eop"/>
          <w:rFonts w:ascii="Times" w:hAnsi="Times" w:cs="Times"/>
        </w:rPr>
        <w:t> </w:t>
      </w:r>
    </w:p>
    <w:p w14:paraId="429A1A77"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0D77A26D" w14:textId="49069DA3"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This standard revolves around industry best practices and coding guidelines to minimize vulnerabilities and protect against potential threats. For example, coding practices like using encapsulation, private keywords, automatic memory management, prepared statements, filtering and flagging and encryption in transmission are all examples secure coding practices [14].</w:t>
      </w:r>
      <w:r w:rsidRPr="00272396">
        <w:rPr>
          <w:rStyle w:val="eop"/>
          <w:rFonts w:ascii="Times" w:hAnsi="Times" w:cs="Times"/>
        </w:rPr>
        <w:t> </w:t>
      </w:r>
    </w:p>
    <w:p w14:paraId="1DDA61F7" w14:textId="77777777" w:rsidR="00F476F8" w:rsidRPr="00272396" w:rsidRDefault="00F476F8" w:rsidP="00F476F8">
      <w:pPr>
        <w:pStyle w:val="paragraph"/>
        <w:spacing w:before="0" w:beforeAutospacing="0" w:after="0" w:afterAutospacing="0"/>
        <w:textAlignment w:val="baseline"/>
        <w:rPr>
          <w:rFonts w:ascii="Times" w:hAnsi="Times" w:cs="Times"/>
        </w:rPr>
      </w:pPr>
    </w:p>
    <w:p w14:paraId="419EDC2E" w14:textId="0651846A" w:rsidR="00F476F8" w:rsidRPr="00272396" w:rsidRDefault="00F476F8">
      <w:pPr>
        <w:pStyle w:val="paragraph"/>
        <w:numPr>
          <w:ilvl w:val="0"/>
          <w:numId w:val="1"/>
        </w:numPr>
        <w:spacing w:before="0" w:beforeAutospacing="0" w:after="0" w:afterAutospacing="0"/>
        <w:textAlignment w:val="baseline"/>
        <w:rPr>
          <w:rStyle w:val="eop"/>
          <w:rFonts w:ascii="Times" w:hAnsi="Times" w:cs="Times"/>
        </w:rPr>
      </w:pPr>
      <w:r w:rsidRPr="00272396">
        <w:rPr>
          <w:rStyle w:val="normaltextrun"/>
          <w:rFonts w:ascii="Times" w:eastAsiaTheme="majorEastAsia" w:hAnsi="Times" w:cs="Times"/>
        </w:rPr>
        <w:t>Practices</w:t>
      </w:r>
      <w:r w:rsidRPr="00272396">
        <w:rPr>
          <w:rStyle w:val="eop"/>
          <w:rFonts w:ascii="Times" w:hAnsi="Times" w:cs="Times"/>
        </w:rPr>
        <w:t> </w:t>
      </w:r>
    </w:p>
    <w:p w14:paraId="0051947A" w14:textId="77777777" w:rsidR="00D92AAF" w:rsidRPr="00272396" w:rsidRDefault="00D92AAF" w:rsidP="00D92AAF">
      <w:pPr>
        <w:pStyle w:val="paragraph"/>
        <w:spacing w:before="0" w:beforeAutospacing="0" w:after="0" w:afterAutospacing="0"/>
        <w:ind w:left="720"/>
        <w:textAlignment w:val="baseline"/>
        <w:rPr>
          <w:rFonts w:ascii="Times" w:hAnsi="Times" w:cs="Times"/>
        </w:rPr>
      </w:pPr>
    </w:p>
    <w:p w14:paraId="0671AD7A" w14:textId="6BD9B234"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 xml:space="preserve">A physician’s clinic must have a comprehensive security policy that addresses various practices to ensure the confidentiality, integrity, and availability (CIA triad) of sensitive </w:t>
      </w:r>
      <w:r w:rsidRPr="00272396">
        <w:rPr>
          <w:rStyle w:val="normaltextrun"/>
          <w:rFonts w:ascii="Times" w:eastAsiaTheme="majorEastAsia" w:hAnsi="Times" w:cs="Times"/>
        </w:rPr>
        <w:lastRenderedPageBreak/>
        <w:t>information and data. Two important practices that this security policy document will cover are password policies and information sharing (patients) in public.</w:t>
      </w:r>
      <w:r w:rsidRPr="00272396">
        <w:rPr>
          <w:rStyle w:val="eop"/>
          <w:rFonts w:ascii="Times" w:hAnsi="Times" w:cs="Times"/>
        </w:rPr>
        <w:t> </w:t>
      </w:r>
    </w:p>
    <w:p w14:paraId="19965840"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5218CFDA" w14:textId="37C43D55"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Password Policy</w:t>
      </w:r>
      <w:r w:rsidRPr="00272396">
        <w:rPr>
          <w:rStyle w:val="eop"/>
          <w:rFonts w:ascii="Times" w:hAnsi="Times" w:cs="Times"/>
        </w:rPr>
        <w:t> </w:t>
      </w:r>
    </w:p>
    <w:p w14:paraId="7E71B48D"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1CEAB052"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Employees are expected to have personal accounts on site to access their work items and other miscellaneous work. Passwords will be required to be created by each employee for their accounts, for which they can access on any machine if they so wish to.</w:t>
      </w:r>
      <w:r w:rsidRPr="00272396">
        <w:rPr>
          <w:rStyle w:val="eop"/>
          <w:rFonts w:ascii="Times" w:hAnsi="Times" w:cs="Times"/>
        </w:rPr>
        <w:t> </w:t>
      </w:r>
    </w:p>
    <w:p w14:paraId="727AF042"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Passwords must fill in the following categories:</w:t>
      </w:r>
      <w:r w:rsidRPr="00272396">
        <w:rPr>
          <w:rStyle w:val="eop"/>
          <w:rFonts w:ascii="Times" w:hAnsi="Times" w:cs="Times"/>
        </w:rPr>
        <w:t> </w:t>
      </w:r>
    </w:p>
    <w:p w14:paraId="71601633" w14:textId="4500CBB3" w:rsidR="00F476F8" w:rsidRPr="00272396" w:rsidRDefault="00F476F8">
      <w:pPr>
        <w:pStyle w:val="paragraph"/>
        <w:numPr>
          <w:ilvl w:val="0"/>
          <w:numId w:val="16"/>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 xml:space="preserve">Be at least 15 characters </w:t>
      </w:r>
      <w:r w:rsidR="00D92AAF" w:rsidRPr="00272396">
        <w:rPr>
          <w:rStyle w:val="normaltextrun"/>
          <w:rFonts w:ascii="Times" w:eastAsiaTheme="majorEastAsia" w:hAnsi="Times" w:cs="Times"/>
        </w:rPr>
        <w:t>long.</w:t>
      </w:r>
      <w:r w:rsidRPr="00272396">
        <w:rPr>
          <w:rStyle w:val="eop"/>
          <w:rFonts w:ascii="Times" w:hAnsi="Times" w:cs="Times"/>
        </w:rPr>
        <w:t> </w:t>
      </w:r>
    </w:p>
    <w:p w14:paraId="0E40970B" w14:textId="77777777" w:rsidR="00F476F8" w:rsidRPr="00272396" w:rsidRDefault="00F476F8">
      <w:pPr>
        <w:pStyle w:val="paragraph"/>
        <w:numPr>
          <w:ilvl w:val="0"/>
          <w:numId w:val="16"/>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Password must be changed every 60 days (alongside HIPAA’s Breach Notification Rule)</w:t>
      </w:r>
      <w:r w:rsidRPr="00272396">
        <w:rPr>
          <w:rStyle w:val="eop"/>
          <w:rFonts w:ascii="Times" w:hAnsi="Times" w:cs="Times"/>
        </w:rPr>
        <w:t> </w:t>
      </w:r>
    </w:p>
    <w:p w14:paraId="5EEF45DB" w14:textId="77777777" w:rsidR="00F476F8" w:rsidRPr="00272396" w:rsidRDefault="00F476F8">
      <w:pPr>
        <w:pStyle w:val="paragraph"/>
        <w:numPr>
          <w:ilvl w:val="0"/>
          <w:numId w:val="16"/>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Not be similar to the last 2 passwords</w:t>
      </w:r>
      <w:r w:rsidRPr="00272396">
        <w:rPr>
          <w:rStyle w:val="eop"/>
          <w:rFonts w:ascii="Times" w:hAnsi="Times" w:cs="Times"/>
        </w:rPr>
        <w:t> </w:t>
      </w:r>
    </w:p>
    <w:p w14:paraId="1C57B9A1" w14:textId="77777777" w:rsidR="00F476F8" w:rsidRPr="00272396" w:rsidRDefault="00F476F8">
      <w:pPr>
        <w:pStyle w:val="paragraph"/>
        <w:numPr>
          <w:ilvl w:val="0"/>
          <w:numId w:val="16"/>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Contain at least 3 symbols and 3 numbers</w:t>
      </w:r>
      <w:r w:rsidRPr="00272396">
        <w:rPr>
          <w:rStyle w:val="eop"/>
          <w:rFonts w:ascii="Times" w:hAnsi="Times" w:cs="Times"/>
        </w:rPr>
        <w:t> </w:t>
      </w:r>
    </w:p>
    <w:p w14:paraId="6C790B82" w14:textId="77777777" w:rsidR="00F476F8" w:rsidRPr="00272396" w:rsidRDefault="00F476F8">
      <w:pPr>
        <w:pStyle w:val="paragraph"/>
        <w:numPr>
          <w:ilvl w:val="0"/>
          <w:numId w:val="16"/>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Does not exist in already established rainbow tables online</w:t>
      </w:r>
      <w:r w:rsidRPr="00272396">
        <w:rPr>
          <w:rStyle w:val="eop"/>
          <w:rFonts w:ascii="Times" w:hAnsi="Times" w:cs="Times"/>
        </w:rPr>
        <w:t> </w:t>
      </w:r>
    </w:p>
    <w:p w14:paraId="051E0218" w14:textId="4A935B62"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This password policy is expected to outlast any brute force attempt by any modern computer.</w:t>
      </w:r>
      <w:r w:rsidRPr="00272396">
        <w:rPr>
          <w:rStyle w:val="eop"/>
          <w:rFonts w:ascii="Times" w:hAnsi="Times" w:cs="Times"/>
        </w:rPr>
        <w:t> </w:t>
      </w:r>
      <w:r w:rsidRPr="00272396">
        <w:rPr>
          <w:rStyle w:val="normaltextrun"/>
          <w:rFonts w:ascii="Times" w:eastAsiaTheme="majorEastAsia" w:hAnsi="Times" w:cs="Times"/>
        </w:rPr>
        <w:t>Passwords are expected to be stored in a hashed format in SHA-256, an incredibly secure encryption algorithm. This policy is expected to change in the future once cryptographic algorithms begin to be solved by widespread quantum computing.</w:t>
      </w:r>
      <w:r w:rsidRPr="00272396">
        <w:rPr>
          <w:rStyle w:val="eop"/>
          <w:rFonts w:ascii="Times" w:hAnsi="Times" w:cs="Times"/>
        </w:rPr>
        <w:t> </w:t>
      </w:r>
    </w:p>
    <w:p w14:paraId="4F0557E6" w14:textId="77777777" w:rsidR="00D92AAF" w:rsidRPr="00272396" w:rsidRDefault="00D92AAF" w:rsidP="00D92AAF">
      <w:pPr>
        <w:pStyle w:val="paragraph"/>
        <w:spacing w:before="0" w:beforeAutospacing="0" w:after="0" w:afterAutospacing="0"/>
        <w:ind w:left="360"/>
        <w:textAlignment w:val="baseline"/>
        <w:rPr>
          <w:rStyle w:val="normaltextrun"/>
          <w:rFonts w:ascii="Times" w:eastAsiaTheme="majorEastAsia" w:hAnsi="Times" w:cs="Times"/>
        </w:rPr>
      </w:pPr>
    </w:p>
    <w:p w14:paraId="6B430764" w14:textId="1B09E8F3"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Sharing Patient Information (in public)</w:t>
      </w:r>
      <w:r w:rsidRPr="00272396">
        <w:rPr>
          <w:rStyle w:val="eop"/>
          <w:rFonts w:ascii="Times" w:hAnsi="Times" w:cs="Times"/>
        </w:rPr>
        <w:t> </w:t>
      </w:r>
    </w:p>
    <w:p w14:paraId="663A764F"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057F7BC5" w14:textId="162CF58F"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Sharing patient information in public can lead to serious breaches of patient confidentiality, which can result in legal and financial consequences for the clinic. According to the HIPAA Privacy Rule, healthcare providers must implement safeguards to protect the privacy of patient information. </w:t>
      </w:r>
      <w:r w:rsidRPr="00272396">
        <w:rPr>
          <w:rStyle w:val="eop"/>
          <w:rFonts w:ascii="Times" w:hAnsi="Times" w:cs="Times"/>
        </w:rPr>
        <w:t> </w:t>
      </w:r>
    </w:p>
    <w:p w14:paraId="55D52BB7"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71B8DA53" w14:textId="77777777" w:rsidR="00D92AAF"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Employees should be aware of the sensitivity of patient information and avoid discussing it in public areas, such as elevators or waiting rooms. Attacks known as “shoulder peeking/shoulder surfing” or simply listening in public can be a potential breach of security and could potentially require notification to authorities if the risk identified was severe enough. Employees should be trained to identify and report any potential breaches of patient confidentiality, such as unauthorized access to medical records or data theft.</w:t>
      </w:r>
      <w:r w:rsidRPr="00272396">
        <w:rPr>
          <w:rStyle w:val="eop"/>
          <w:rFonts w:ascii="Times" w:hAnsi="Times" w:cs="Times"/>
        </w:rPr>
        <w:t> </w:t>
      </w:r>
    </w:p>
    <w:p w14:paraId="601F576C" w14:textId="77777777" w:rsidR="00D92AAF" w:rsidRPr="00272396" w:rsidRDefault="00D92AAF" w:rsidP="00D92AAF">
      <w:pPr>
        <w:pStyle w:val="paragraph"/>
        <w:spacing w:before="0" w:beforeAutospacing="0" w:after="0" w:afterAutospacing="0"/>
        <w:textAlignment w:val="baseline"/>
        <w:rPr>
          <w:rFonts w:ascii="Times" w:hAnsi="Times" w:cs="Times"/>
        </w:rPr>
      </w:pPr>
    </w:p>
    <w:p w14:paraId="73542D8F" w14:textId="2214E2CB" w:rsidR="00F476F8" w:rsidRPr="00272396" w:rsidRDefault="00F476F8">
      <w:pPr>
        <w:pStyle w:val="paragraph"/>
        <w:numPr>
          <w:ilvl w:val="0"/>
          <w:numId w:val="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Programs</w:t>
      </w:r>
      <w:r w:rsidRPr="00272396">
        <w:rPr>
          <w:rStyle w:val="eop"/>
          <w:rFonts w:ascii="Times" w:hAnsi="Times" w:cs="Times"/>
        </w:rPr>
        <w:t> </w:t>
      </w:r>
    </w:p>
    <w:p w14:paraId="7F64C533"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eop"/>
          <w:rFonts w:ascii="Times" w:hAnsi="Times" w:cs="Times"/>
        </w:rPr>
        <w:t> </w:t>
      </w:r>
    </w:p>
    <w:p w14:paraId="57EE3847" w14:textId="164D565F"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Risk Management</w:t>
      </w:r>
      <w:r w:rsidRPr="00272396">
        <w:rPr>
          <w:rStyle w:val="eop"/>
          <w:rFonts w:ascii="Times" w:hAnsi="Times" w:cs="Times"/>
        </w:rPr>
        <w:t> </w:t>
      </w:r>
    </w:p>
    <w:p w14:paraId="2FF73F13"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2069BBDB" w14:textId="070FAD30"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Risk management is a critical component of maintaining a secure environment within a physician's clinic. One key aspect of risk management is conducting periodic evaluations to ensure the effectiveness of implemented security measures and to identify any emerging risks.</w:t>
      </w:r>
      <w:r w:rsidRPr="00272396">
        <w:rPr>
          <w:rStyle w:val="eop"/>
          <w:rFonts w:ascii="Times" w:hAnsi="Times" w:cs="Times"/>
        </w:rPr>
        <w:t> </w:t>
      </w:r>
      <w:r w:rsidRPr="00272396">
        <w:rPr>
          <w:rStyle w:val="normaltextrun"/>
          <w:rFonts w:ascii="Times" w:eastAsiaTheme="majorEastAsia" w:hAnsi="Times" w:cs="Times"/>
        </w:rPr>
        <w:t>The clinic will be required to conduct risk assessments to comply with HIPAA’s Privacy Rule. As part of compliance, risk assessments give the ability to measure the actual risk of certain healthcare data being accidentally disclosed. A reasonable risk assessment could prevent otherwise dangerous costs to the clinic if the risk associated with a breach is too high to neglect.</w:t>
      </w:r>
      <w:r w:rsidRPr="00272396">
        <w:rPr>
          <w:rStyle w:val="eop"/>
          <w:rFonts w:ascii="Times" w:hAnsi="Times" w:cs="Times"/>
        </w:rPr>
        <w:t> </w:t>
      </w:r>
    </w:p>
    <w:p w14:paraId="7F73BC30"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1358710A"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A risk assessment should ask the following questions:</w:t>
      </w:r>
      <w:r w:rsidRPr="00272396">
        <w:rPr>
          <w:rStyle w:val="eop"/>
          <w:rFonts w:ascii="Times" w:hAnsi="Times" w:cs="Times"/>
        </w:rPr>
        <w:t> </w:t>
      </w:r>
    </w:p>
    <w:p w14:paraId="42F5541D" w14:textId="77777777" w:rsidR="00F476F8" w:rsidRPr="00272396" w:rsidRDefault="00F476F8">
      <w:pPr>
        <w:pStyle w:val="paragraph"/>
        <w:numPr>
          <w:ilvl w:val="0"/>
          <w:numId w:val="17"/>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Risk identification (what data is potentially under attack?)</w:t>
      </w:r>
      <w:r w:rsidRPr="00272396">
        <w:rPr>
          <w:rStyle w:val="eop"/>
          <w:rFonts w:ascii="Times" w:hAnsi="Times" w:cs="Times"/>
        </w:rPr>
        <w:t> </w:t>
      </w:r>
    </w:p>
    <w:p w14:paraId="58A8C150" w14:textId="77777777" w:rsidR="00F476F8" w:rsidRPr="00272396" w:rsidRDefault="00F476F8">
      <w:pPr>
        <w:pStyle w:val="paragraph"/>
        <w:numPr>
          <w:ilvl w:val="0"/>
          <w:numId w:val="17"/>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Risk analysis (how dangerous is a potential breach?)</w:t>
      </w:r>
      <w:r w:rsidRPr="00272396">
        <w:rPr>
          <w:rStyle w:val="eop"/>
          <w:rFonts w:ascii="Times" w:hAnsi="Times" w:cs="Times"/>
        </w:rPr>
        <w:t> </w:t>
      </w:r>
    </w:p>
    <w:p w14:paraId="5D0CFFAA" w14:textId="77777777" w:rsidR="00F476F8" w:rsidRPr="00272396" w:rsidRDefault="00F476F8">
      <w:pPr>
        <w:pStyle w:val="paragraph"/>
        <w:numPr>
          <w:ilvl w:val="0"/>
          <w:numId w:val="17"/>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Risk evaluation (what is our current risk appetite?)</w:t>
      </w:r>
      <w:r w:rsidRPr="00272396">
        <w:rPr>
          <w:rStyle w:val="eop"/>
          <w:rFonts w:ascii="Times" w:hAnsi="Times" w:cs="Times"/>
        </w:rPr>
        <w:t> </w:t>
      </w:r>
    </w:p>
    <w:p w14:paraId="56B90249" w14:textId="77777777" w:rsidR="00F476F8" w:rsidRPr="00272396" w:rsidRDefault="00F476F8">
      <w:pPr>
        <w:pStyle w:val="paragraph"/>
        <w:numPr>
          <w:ilvl w:val="0"/>
          <w:numId w:val="17"/>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Risk treatment (how do we bring our current risk lower?)</w:t>
      </w:r>
      <w:r w:rsidRPr="00272396">
        <w:rPr>
          <w:rStyle w:val="eop"/>
          <w:rFonts w:ascii="Times" w:hAnsi="Times" w:cs="Times"/>
        </w:rPr>
        <w:t> </w:t>
      </w:r>
    </w:p>
    <w:p w14:paraId="12998915" w14:textId="16076EA8"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Answering this question will mold a risk assessment which then can be used to document and research more about what can be done about a category of data.</w:t>
      </w:r>
      <w:r w:rsidRPr="00272396">
        <w:rPr>
          <w:rStyle w:val="eop"/>
          <w:rFonts w:ascii="Times" w:hAnsi="Times" w:cs="Times"/>
        </w:rPr>
        <w:t> </w:t>
      </w:r>
    </w:p>
    <w:p w14:paraId="362CE831" w14:textId="73D46C60" w:rsidR="00D92AAF" w:rsidRPr="00272396" w:rsidRDefault="00D92AAF" w:rsidP="00D92AAF">
      <w:pPr>
        <w:pStyle w:val="paragraph"/>
        <w:spacing w:before="0" w:beforeAutospacing="0" w:after="0" w:afterAutospacing="0"/>
        <w:ind w:left="360"/>
        <w:textAlignment w:val="baseline"/>
        <w:rPr>
          <w:rStyle w:val="eop"/>
          <w:rFonts w:ascii="Times" w:hAnsi="Times" w:cs="Times"/>
        </w:rPr>
      </w:pPr>
    </w:p>
    <w:p w14:paraId="374E9124" w14:textId="5C22EC11" w:rsidR="00D92AAF" w:rsidRPr="00272396" w:rsidRDefault="00D92AAF" w:rsidP="00D92AAF">
      <w:pPr>
        <w:pStyle w:val="paragraph"/>
        <w:spacing w:before="0" w:beforeAutospacing="0" w:after="0" w:afterAutospacing="0"/>
        <w:ind w:left="360"/>
        <w:textAlignment w:val="baseline"/>
        <w:rPr>
          <w:rStyle w:val="eop"/>
          <w:rFonts w:ascii="Times" w:hAnsi="Times" w:cs="Times"/>
        </w:rPr>
      </w:pPr>
    </w:p>
    <w:p w14:paraId="68750F98"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272CA6F3"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Periodic Evaluations</w:t>
      </w:r>
      <w:r w:rsidRPr="00272396">
        <w:rPr>
          <w:rStyle w:val="eop"/>
          <w:rFonts w:ascii="Times" w:hAnsi="Times" w:cs="Times"/>
        </w:rPr>
        <w:t> </w:t>
      </w:r>
    </w:p>
    <w:p w14:paraId="647D371E" w14:textId="77777777" w:rsidR="00D92AAF" w:rsidRPr="00272396" w:rsidRDefault="00D92AAF" w:rsidP="00D92AAF">
      <w:pPr>
        <w:pStyle w:val="paragraph"/>
        <w:spacing w:before="0" w:beforeAutospacing="0" w:after="0" w:afterAutospacing="0"/>
        <w:ind w:left="360"/>
        <w:textAlignment w:val="baseline"/>
        <w:rPr>
          <w:rStyle w:val="normaltextrun"/>
          <w:rFonts w:ascii="Times" w:eastAsiaTheme="majorEastAsia" w:hAnsi="Times" w:cs="Times"/>
        </w:rPr>
      </w:pPr>
    </w:p>
    <w:p w14:paraId="770D7438" w14:textId="6DE42570"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Regular evaluations should be performed to assess the clinic's security posture. These evaluations can be security audits, vulnerability assessments, penetration testing, and other relevant security assessments. By conducting these assessments on a recurring basis, the clinic can identify vulnerabilities, weaknesses, or gaps in its security components. Based on the physician’s clinic size, periodic evaluations can occur annually.</w:t>
      </w:r>
      <w:r w:rsidRPr="00272396">
        <w:rPr>
          <w:rStyle w:val="eop"/>
          <w:rFonts w:ascii="Times" w:hAnsi="Times" w:cs="Times"/>
        </w:rPr>
        <w:t> </w:t>
      </w:r>
    </w:p>
    <w:p w14:paraId="5A306E2C"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Security audits, and potentially vulnerability assessments, should ask the following questions:</w:t>
      </w:r>
      <w:r w:rsidRPr="00272396">
        <w:rPr>
          <w:rStyle w:val="eop"/>
          <w:rFonts w:ascii="Times" w:hAnsi="Times" w:cs="Times"/>
        </w:rPr>
        <w:t> </w:t>
      </w:r>
    </w:p>
    <w:p w14:paraId="0EFF6222"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How well are we protecting data in storage, in transmission, and in processing?</w:t>
      </w:r>
      <w:r w:rsidRPr="00272396">
        <w:rPr>
          <w:rStyle w:val="eop"/>
          <w:rFonts w:ascii="Times" w:hAnsi="Times" w:cs="Times"/>
        </w:rPr>
        <w:t> </w:t>
      </w:r>
    </w:p>
    <w:p w14:paraId="76646526"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How well has the organization kept the confidentiality, integrity, and availability of our data?</w:t>
      </w:r>
      <w:r w:rsidRPr="00272396">
        <w:rPr>
          <w:rStyle w:val="eop"/>
          <w:rFonts w:ascii="Times" w:hAnsi="Times" w:cs="Times"/>
        </w:rPr>
        <w:t> </w:t>
      </w:r>
    </w:p>
    <w:p w14:paraId="048968DB"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How well have employees followed and learned from policies, practices, standards, programs, and procedures?</w:t>
      </w:r>
      <w:r w:rsidRPr="00272396">
        <w:rPr>
          <w:rStyle w:val="eop"/>
          <w:rFonts w:ascii="Times" w:hAnsi="Times" w:cs="Times"/>
        </w:rPr>
        <w:t> </w:t>
      </w:r>
    </w:p>
    <w:p w14:paraId="26884B63"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What is our current risk appetite? What data is at risk? How can we further mitigate any existing risks?</w:t>
      </w:r>
      <w:r w:rsidRPr="00272396">
        <w:rPr>
          <w:rStyle w:val="eop"/>
          <w:rFonts w:ascii="Times" w:hAnsi="Times" w:cs="Times"/>
        </w:rPr>
        <w:t> </w:t>
      </w:r>
    </w:p>
    <w:p w14:paraId="55C0E6C9"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Penetration testing also assists in periodic evaluations. They will be expected to be outsourced from trusted outside organizations.</w:t>
      </w:r>
      <w:r w:rsidRPr="00272396">
        <w:rPr>
          <w:rStyle w:val="eop"/>
          <w:rFonts w:ascii="Times" w:hAnsi="Times" w:cs="Times"/>
        </w:rPr>
        <w:t> </w:t>
      </w:r>
    </w:p>
    <w:p w14:paraId="64629458"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Use penetration testing to test specific aspects of our information systems.</w:t>
      </w:r>
      <w:r w:rsidRPr="00272396">
        <w:rPr>
          <w:rStyle w:val="eop"/>
          <w:rFonts w:ascii="Times" w:hAnsi="Times" w:cs="Times"/>
        </w:rPr>
        <w:t> </w:t>
      </w:r>
    </w:p>
    <w:p w14:paraId="34E1E051"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What errors are we making in our code?</w:t>
      </w:r>
      <w:r w:rsidRPr="00272396">
        <w:rPr>
          <w:rStyle w:val="eop"/>
          <w:rFonts w:ascii="Times" w:hAnsi="Times" w:cs="Times"/>
        </w:rPr>
        <w:t> </w:t>
      </w:r>
    </w:p>
    <w:p w14:paraId="58674FED" w14:textId="77777777" w:rsidR="00F476F8" w:rsidRPr="00272396" w:rsidRDefault="00F476F8">
      <w:pPr>
        <w:pStyle w:val="paragraph"/>
        <w:numPr>
          <w:ilvl w:val="0"/>
          <w:numId w:val="31"/>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Are there any aspects of secure coding principles we are neglecting to follow?</w:t>
      </w:r>
      <w:r w:rsidRPr="00272396">
        <w:rPr>
          <w:rStyle w:val="eop"/>
          <w:rFonts w:ascii="Times" w:hAnsi="Times" w:cs="Times"/>
        </w:rPr>
        <w:t> </w:t>
      </w:r>
    </w:p>
    <w:p w14:paraId="0E722266" w14:textId="5D15771E"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The results of security audits, vulnerability assessments, and penetration tests can then be used to make changes to existing policy and address issues that were identified during the periodic review process.</w:t>
      </w:r>
      <w:r w:rsidRPr="00272396">
        <w:rPr>
          <w:rStyle w:val="eop"/>
          <w:rFonts w:ascii="Times" w:hAnsi="Times" w:cs="Times"/>
        </w:rPr>
        <w:t> </w:t>
      </w:r>
    </w:p>
    <w:p w14:paraId="1B87B229"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4B9E5ABA" w14:textId="3FCA96D3"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Cost Benefit Analysis</w:t>
      </w:r>
      <w:r w:rsidRPr="00272396">
        <w:rPr>
          <w:rStyle w:val="eop"/>
          <w:rFonts w:ascii="Times" w:hAnsi="Times" w:cs="Times"/>
        </w:rPr>
        <w:t> </w:t>
      </w:r>
    </w:p>
    <w:p w14:paraId="5A0904E0"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150B69D7"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It is important to conduct a cost-benefit analysis regarding security investments, especially in a health clinic. This analysis involves assessing the costs associated with implementing security measures against the potential benefits they offer. Some factors to consider include: </w:t>
      </w:r>
      <w:r w:rsidRPr="00272396">
        <w:rPr>
          <w:rStyle w:val="eop"/>
          <w:rFonts w:ascii="Times" w:hAnsi="Times" w:cs="Times"/>
        </w:rPr>
        <w:t> </w:t>
      </w:r>
    </w:p>
    <w:p w14:paraId="71E80F88" w14:textId="77777777" w:rsidR="00F476F8" w:rsidRPr="00272396" w:rsidRDefault="00F476F8">
      <w:pPr>
        <w:pStyle w:val="paragraph"/>
        <w:numPr>
          <w:ilvl w:val="0"/>
          <w:numId w:val="32"/>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Likelihood of threats</w:t>
      </w:r>
      <w:r w:rsidRPr="00272396">
        <w:rPr>
          <w:rStyle w:val="eop"/>
          <w:rFonts w:ascii="Times" w:hAnsi="Times" w:cs="Times"/>
        </w:rPr>
        <w:t> </w:t>
      </w:r>
    </w:p>
    <w:p w14:paraId="6EA8B79C" w14:textId="77777777" w:rsidR="00F476F8" w:rsidRPr="00272396" w:rsidRDefault="00F476F8">
      <w:pPr>
        <w:pStyle w:val="paragraph"/>
        <w:numPr>
          <w:ilvl w:val="0"/>
          <w:numId w:val="32"/>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Potential impact of security incidents</w:t>
      </w:r>
      <w:r w:rsidRPr="00272396">
        <w:rPr>
          <w:rStyle w:val="eop"/>
          <w:rFonts w:ascii="Times" w:hAnsi="Times" w:cs="Times"/>
        </w:rPr>
        <w:t> </w:t>
      </w:r>
    </w:p>
    <w:p w14:paraId="5998C864" w14:textId="77777777" w:rsidR="00F476F8" w:rsidRPr="00272396" w:rsidRDefault="00F476F8">
      <w:pPr>
        <w:pStyle w:val="paragraph"/>
        <w:numPr>
          <w:ilvl w:val="0"/>
          <w:numId w:val="32"/>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Costs of implementing security controls</w:t>
      </w:r>
      <w:r w:rsidRPr="00272396">
        <w:rPr>
          <w:rStyle w:val="eop"/>
          <w:rFonts w:ascii="Times" w:hAnsi="Times" w:cs="Times"/>
        </w:rPr>
        <w:t> </w:t>
      </w:r>
    </w:p>
    <w:p w14:paraId="554C93BF" w14:textId="77777777" w:rsidR="00F476F8" w:rsidRPr="00272396" w:rsidRDefault="00F476F8">
      <w:pPr>
        <w:pStyle w:val="paragraph"/>
        <w:numPr>
          <w:ilvl w:val="0"/>
          <w:numId w:val="32"/>
        </w:numPr>
        <w:spacing w:before="0" w:beforeAutospacing="0" w:after="0" w:afterAutospacing="0"/>
        <w:textAlignment w:val="baseline"/>
        <w:rPr>
          <w:rFonts w:ascii="Times" w:hAnsi="Times" w:cs="Times"/>
        </w:rPr>
      </w:pPr>
      <w:r w:rsidRPr="00272396">
        <w:rPr>
          <w:rStyle w:val="normaltextrun"/>
          <w:rFonts w:ascii="Times" w:eastAsiaTheme="majorEastAsia" w:hAnsi="Times" w:cs="Times"/>
        </w:rPr>
        <w:t>Potential cost savings from preventing or mitigating security breaches. </w:t>
      </w:r>
      <w:r w:rsidRPr="00272396">
        <w:rPr>
          <w:rStyle w:val="eop"/>
          <w:rFonts w:ascii="Times" w:hAnsi="Times" w:cs="Times"/>
        </w:rPr>
        <w:t> </w:t>
      </w:r>
    </w:p>
    <w:p w14:paraId="75CCE40B" w14:textId="3796DDA3"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lastRenderedPageBreak/>
        <w:t>By conducting a comprehensive cost benefit analysis, the clinic can prioritize security investments and allocate resources effectively, ensuring an optimal balance between security and cost. From a security standpoint, it is essential for the clinic to establish a systematic and well-documented approach for periodic evaluations and cost benefit analyses, tailored to its specific circumstances and requirements.</w:t>
      </w:r>
      <w:r w:rsidRPr="00272396">
        <w:rPr>
          <w:rStyle w:val="eop"/>
          <w:rFonts w:ascii="Times" w:hAnsi="Times" w:cs="Times"/>
        </w:rPr>
        <w:t> </w:t>
      </w:r>
    </w:p>
    <w:p w14:paraId="31C19839"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50557C25" w14:textId="6AF98CA9"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SETA Program</w:t>
      </w:r>
      <w:r w:rsidRPr="00272396">
        <w:rPr>
          <w:rStyle w:val="eop"/>
          <w:rFonts w:ascii="Times" w:hAnsi="Times" w:cs="Times"/>
        </w:rPr>
        <w:t> </w:t>
      </w:r>
    </w:p>
    <w:p w14:paraId="029613F4"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7A8884E9"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Employees within the organization must be trained and be familiar with security threats to reduce incidents as much as possible. Overview of policies, procedures, and practices must be in place to remind employees of the potential threat of breaches. The idea of using a SETA program is to accomplish the following: “Improve awareness of system resources, developing skills and knowledge to use technology more securely,” and “building in-depth knowledge to design security programs” [18].</w:t>
      </w:r>
      <w:r w:rsidRPr="00272396">
        <w:rPr>
          <w:rStyle w:val="eop"/>
          <w:rFonts w:ascii="Times" w:hAnsi="Times" w:cs="Times"/>
        </w:rPr>
        <w:t> </w:t>
      </w:r>
    </w:p>
    <w:p w14:paraId="625FC6F1" w14:textId="77777777" w:rsidR="00F476F8" w:rsidRPr="00272396" w:rsidRDefault="00F476F8" w:rsidP="00D92AAF">
      <w:pPr>
        <w:pStyle w:val="paragraph"/>
        <w:spacing w:before="0" w:beforeAutospacing="0" w:after="0" w:afterAutospacing="0"/>
        <w:ind w:left="360"/>
        <w:textAlignment w:val="baseline"/>
        <w:rPr>
          <w:rFonts w:ascii="Times" w:hAnsi="Times" w:cs="Times"/>
        </w:rPr>
      </w:pPr>
      <w:r w:rsidRPr="00272396">
        <w:rPr>
          <w:rStyle w:val="normaltextrun"/>
          <w:rFonts w:ascii="Times" w:eastAsiaTheme="majorEastAsia" w:hAnsi="Times" w:cs="Times"/>
        </w:rPr>
        <w:t>Therefore, the following SETA program should be scheduled if required by the organization:</w:t>
      </w:r>
      <w:r w:rsidRPr="00272396">
        <w:rPr>
          <w:rStyle w:val="eop"/>
          <w:rFonts w:ascii="Times" w:hAnsi="Times" w:cs="Times"/>
        </w:rPr>
        <w:t> </w:t>
      </w:r>
    </w:p>
    <w:p w14:paraId="0F6005C3" w14:textId="77777777" w:rsidR="00F476F8" w:rsidRPr="00272396" w:rsidRDefault="00F476F8">
      <w:pPr>
        <w:pStyle w:val="paragraph"/>
        <w:numPr>
          <w:ilvl w:val="0"/>
          <w:numId w:val="18"/>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Awareness</w:t>
      </w:r>
      <w:r w:rsidRPr="00272396">
        <w:rPr>
          <w:rStyle w:val="eop"/>
          <w:rFonts w:ascii="Times" w:hAnsi="Times" w:cs="Times"/>
        </w:rPr>
        <w:t> </w:t>
      </w:r>
    </w:p>
    <w:p w14:paraId="71C9C721" w14:textId="77777777" w:rsidR="00F476F8" w:rsidRPr="00272396" w:rsidRDefault="00F476F8">
      <w:pPr>
        <w:pStyle w:val="paragraph"/>
        <w:numPr>
          <w:ilvl w:val="0"/>
          <w:numId w:val="19"/>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Current and trending threats to cyber-security at the time.</w:t>
      </w:r>
      <w:r w:rsidRPr="00272396">
        <w:rPr>
          <w:rStyle w:val="eop"/>
          <w:rFonts w:ascii="Times" w:hAnsi="Times" w:cs="Times"/>
        </w:rPr>
        <w:t> </w:t>
      </w:r>
    </w:p>
    <w:p w14:paraId="64E92D27" w14:textId="77777777" w:rsidR="00F476F8" w:rsidRPr="00272396" w:rsidRDefault="00F476F8">
      <w:pPr>
        <w:pStyle w:val="paragraph"/>
        <w:numPr>
          <w:ilvl w:val="0"/>
          <w:numId w:val="20"/>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Recent breaches in the healthcare industry.</w:t>
      </w:r>
      <w:r w:rsidRPr="00272396">
        <w:rPr>
          <w:rStyle w:val="eop"/>
          <w:rFonts w:ascii="Times" w:hAnsi="Times" w:cs="Times"/>
        </w:rPr>
        <w:t> </w:t>
      </w:r>
    </w:p>
    <w:p w14:paraId="60762E39" w14:textId="77777777" w:rsidR="00F476F8" w:rsidRPr="00272396" w:rsidRDefault="00F476F8">
      <w:pPr>
        <w:pStyle w:val="paragraph"/>
        <w:numPr>
          <w:ilvl w:val="0"/>
          <w:numId w:val="21"/>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Statistics related to phishing, ransomware, and scams online.</w:t>
      </w:r>
      <w:r w:rsidRPr="00272396">
        <w:rPr>
          <w:rStyle w:val="eop"/>
          <w:rFonts w:ascii="Times" w:hAnsi="Times" w:cs="Times"/>
        </w:rPr>
        <w:t> </w:t>
      </w:r>
    </w:p>
    <w:p w14:paraId="30D8209E" w14:textId="77777777" w:rsidR="00F476F8" w:rsidRPr="00272396" w:rsidRDefault="00F476F8">
      <w:pPr>
        <w:pStyle w:val="paragraph"/>
        <w:numPr>
          <w:ilvl w:val="0"/>
          <w:numId w:val="22"/>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Training</w:t>
      </w:r>
      <w:r w:rsidRPr="00272396">
        <w:rPr>
          <w:rStyle w:val="eop"/>
          <w:rFonts w:ascii="Times" w:hAnsi="Times" w:cs="Times"/>
        </w:rPr>
        <w:t> </w:t>
      </w:r>
    </w:p>
    <w:p w14:paraId="6E68140E" w14:textId="77777777" w:rsidR="00F476F8" w:rsidRPr="00272396" w:rsidRDefault="00F476F8">
      <w:pPr>
        <w:pStyle w:val="paragraph"/>
        <w:numPr>
          <w:ilvl w:val="0"/>
          <w:numId w:val="23"/>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Highlight phishing examples.</w:t>
      </w:r>
      <w:r w:rsidRPr="00272396">
        <w:rPr>
          <w:rStyle w:val="eop"/>
          <w:rFonts w:ascii="Times" w:hAnsi="Times" w:cs="Times"/>
        </w:rPr>
        <w:t> </w:t>
      </w:r>
    </w:p>
    <w:p w14:paraId="29D641F1" w14:textId="77777777" w:rsidR="00F476F8" w:rsidRPr="00272396" w:rsidRDefault="00F476F8">
      <w:pPr>
        <w:pStyle w:val="paragraph"/>
        <w:numPr>
          <w:ilvl w:val="0"/>
          <w:numId w:val="24"/>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Breakout groups to determine whether an email was a malicious attempt.</w:t>
      </w:r>
      <w:r w:rsidRPr="00272396">
        <w:rPr>
          <w:rStyle w:val="eop"/>
          <w:rFonts w:ascii="Times" w:hAnsi="Times" w:cs="Times"/>
        </w:rPr>
        <w:t> </w:t>
      </w:r>
    </w:p>
    <w:p w14:paraId="1BAC80E9" w14:textId="77777777" w:rsidR="00F476F8" w:rsidRPr="00272396" w:rsidRDefault="00F476F8">
      <w:pPr>
        <w:pStyle w:val="paragraph"/>
        <w:numPr>
          <w:ilvl w:val="0"/>
          <w:numId w:val="25"/>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What to do if someone asks to see healthcare information.</w:t>
      </w:r>
      <w:r w:rsidRPr="00272396">
        <w:rPr>
          <w:rStyle w:val="eop"/>
          <w:rFonts w:ascii="Times" w:hAnsi="Times" w:cs="Times"/>
        </w:rPr>
        <w:t> </w:t>
      </w:r>
    </w:p>
    <w:p w14:paraId="43DA33A0" w14:textId="77777777" w:rsidR="00F476F8" w:rsidRPr="00272396" w:rsidRDefault="00F476F8">
      <w:pPr>
        <w:pStyle w:val="paragraph"/>
        <w:numPr>
          <w:ilvl w:val="0"/>
          <w:numId w:val="26"/>
        </w:numPr>
        <w:tabs>
          <w:tab w:val="clear" w:pos="720"/>
          <w:tab w:val="num" w:pos="1080"/>
        </w:tabs>
        <w:spacing w:before="0" w:beforeAutospacing="0" w:after="0" w:afterAutospacing="0"/>
        <w:ind w:left="1440" w:firstLine="0"/>
        <w:textAlignment w:val="baseline"/>
        <w:rPr>
          <w:rFonts w:ascii="Times" w:hAnsi="Times" w:cs="Times"/>
        </w:rPr>
      </w:pPr>
      <w:r w:rsidRPr="00272396">
        <w:rPr>
          <w:rStyle w:val="normaltextrun"/>
          <w:rFonts w:ascii="Times" w:eastAsiaTheme="majorEastAsia" w:hAnsi="Times" w:cs="Times"/>
        </w:rPr>
        <w:t>Education</w:t>
      </w:r>
      <w:r w:rsidRPr="00272396">
        <w:rPr>
          <w:rStyle w:val="eop"/>
          <w:rFonts w:ascii="Times" w:hAnsi="Times" w:cs="Times"/>
        </w:rPr>
        <w:t> </w:t>
      </w:r>
    </w:p>
    <w:p w14:paraId="24FB57D2" w14:textId="77777777" w:rsidR="00F476F8" w:rsidRPr="00272396" w:rsidRDefault="00F476F8">
      <w:pPr>
        <w:pStyle w:val="paragraph"/>
        <w:numPr>
          <w:ilvl w:val="0"/>
          <w:numId w:val="27"/>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Remind employees why security in healthcare is so important.</w:t>
      </w:r>
      <w:r w:rsidRPr="00272396">
        <w:rPr>
          <w:rStyle w:val="eop"/>
          <w:rFonts w:ascii="Times" w:hAnsi="Times" w:cs="Times"/>
        </w:rPr>
        <w:t> </w:t>
      </w:r>
    </w:p>
    <w:p w14:paraId="5964CCD5" w14:textId="77777777" w:rsidR="00F476F8" w:rsidRPr="00272396" w:rsidRDefault="00F476F8">
      <w:pPr>
        <w:pStyle w:val="paragraph"/>
        <w:numPr>
          <w:ilvl w:val="0"/>
          <w:numId w:val="28"/>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Potential impact on friends, family, the organization, and yourself on the occurrence of a breach.</w:t>
      </w:r>
      <w:r w:rsidRPr="00272396">
        <w:rPr>
          <w:rStyle w:val="eop"/>
          <w:rFonts w:ascii="Times" w:hAnsi="Times" w:cs="Times"/>
        </w:rPr>
        <w:t> </w:t>
      </w:r>
    </w:p>
    <w:p w14:paraId="0B12F467" w14:textId="77777777" w:rsidR="00F476F8" w:rsidRPr="00272396" w:rsidRDefault="00F476F8">
      <w:pPr>
        <w:pStyle w:val="paragraph"/>
        <w:numPr>
          <w:ilvl w:val="0"/>
          <w:numId w:val="29"/>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What you should do to teach others about cybersecurity in healthcare.</w:t>
      </w:r>
      <w:r w:rsidRPr="00272396">
        <w:rPr>
          <w:rStyle w:val="eop"/>
          <w:rFonts w:ascii="Times" w:hAnsi="Times" w:cs="Times"/>
        </w:rPr>
        <w:t> </w:t>
      </w:r>
    </w:p>
    <w:p w14:paraId="7136D1E8" w14:textId="52882220" w:rsidR="00F476F8" w:rsidRPr="00272396" w:rsidRDefault="00F476F8" w:rsidP="00D92AAF">
      <w:pPr>
        <w:pStyle w:val="paragraph"/>
        <w:spacing w:before="0" w:beforeAutospacing="0" w:after="0" w:afterAutospacing="0"/>
        <w:ind w:left="360"/>
        <w:textAlignment w:val="baseline"/>
        <w:rPr>
          <w:rStyle w:val="eop"/>
          <w:rFonts w:ascii="Times" w:hAnsi="Times" w:cs="Times"/>
        </w:rPr>
      </w:pPr>
      <w:r w:rsidRPr="00272396">
        <w:rPr>
          <w:rStyle w:val="normaltextrun"/>
          <w:rFonts w:ascii="Times" w:eastAsiaTheme="majorEastAsia" w:hAnsi="Times" w:cs="Times"/>
        </w:rPr>
        <w:t>This SETA program framework is tentative to change depending on the changing climate of the organization’s liabilities, size, and current threats to cybersecurity.</w:t>
      </w:r>
      <w:r w:rsidRPr="00272396">
        <w:rPr>
          <w:rStyle w:val="eop"/>
          <w:rFonts w:ascii="Times" w:hAnsi="Times" w:cs="Times"/>
        </w:rPr>
        <w:t> </w:t>
      </w:r>
    </w:p>
    <w:p w14:paraId="4B91FF17"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5F1F9DDA" w14:textId="06F0B46A" w:rsidR="00F476F8" w:rsidRPr="00272396" w:rsidRDefault="00F476F8">
      <w:pPr>
        <w:pStyle w:val="paragraph"/>
        <w:numPr>
          <w:ilvl w:val="0"/>
          <w:numId w:val="1"/>
        </w:numPr>
        <w:spacing w:before="0" w:beforeAutospacing="0" w:after="0" w:afterAutospacing="0"/>
        <w:textAlignment w:val="baseline"/>
        <w:rPr>
          <w:rStyle w:val="eop"/>
          <w:rFonts w:ascii="Times" w:hAnsi="Times" w:cs="Times"/>
        </w:rPr>
      </w:pPr>
      <w:r w:rsidRPr="00272396">
        <w:rPr>
          <w:rStyle w:val="normaltextrun"/>
          <w:rFonts w:ascii="Times" w:eastAsiaTheme="majorEastAsia" w:hAnsi="Times" w:cs="Times"/>
        </w:rPr>
        <w:t>Incident Response</w:t>
      </w:r>
      <w:r w:rsidRPr="00272396">
        <w:rPr>
          <w:rStyle w:val="eop"/>
          <w:rFonts w:ascii="Times" w:hAnsi="Times" w:cs="Times"/>
        </w:rPr>
        <w:t> </w:t>
      </w:r>
    </w:p>
    <w:p w14:paraId="3DEC6327"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5AF795AD" w14:textId="77777777"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In an incident response plan, it is crucial to establish clear roles and responsibilities for the Incident Response team. This way the team is prepared and can respond effectively to several types of security incidents. </w:t>
      </w:r>
      <w:r w:rsidRPr="00272396">
        <w:rPr>
          <w:rStyle w:val="eop"/>
          <w:rFonts w:ascii="Times" w:hAnsi="Times" w:cs="Times"/>
        </w:rPr>
        <w:t> </w:t>
      </w:r>
    </w:p>
    <w:p w14:paraId="6735F3C0" w14:textId="77777777"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Disaster Recovery Plan: A disaster recovery plan should include a thorough assessment of potential risks and vulnerabilities, such as natural disasters, system errors and issues, or cyber threats. It is important to regularly test and validate the plan through simulated scenarios to identify any gaps or weaknesses. Other options like off-site backups, duplicate systems, and alternative infrastructure systems should be considered to ensure the continuity of critical operations.</w:t>
      </w:r>
      <w:r w:rsidRPr="00272396">
        <w:rPr>
          <w:rStyle w:val="eop"/>
          <w:rFonts w:ascii="Times" w:hAnsi="Times" w:cs="Times"/>
        </w:rPr>
        <w:t> </w:t>
      </w:r>
    </w:p>
    <w:p w14:paraId="1BD4E7CA" w14:textId="77777777"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 xml:space="preserve">Incident Response Plan: An incident response plan should include procedures and checklists to guide the response team in handling specific types of incidents. This can </w:t>
      </w:r>
      <w:r w:rsidRPr="00272396">
        <w:rPr>
          <w:rStyle w:val="normaltextrun"/>
          <w:rFonts w:ascii="Times" w:eastAsiaTheme="majorEastAsia" w:hAnsi="Times" w:cs="Times"/>
        </w:rPr>
        <w:lastRenderedPageBreak/>
        <w:t>include steps for initial assessment, evidence preservation, forensic analysis, and communication with relevant stakeholders. The plan should also address legal requirements, such as incident reporting obligations, essential for all organizations. </w:t>
      </w:r>
      <w:r w:rsidRPr="00272396">
        <w:rPr>
          <w:rStyle w:val="eop"/>
          <w:rFonts w:ascii="Times" w:hAnsi="Times" w:cs="Times"/>
        </w:rPr>
        <w:t> </w:t>
      </w:r>
    </w:p>
    <w:p w14:paraId="51CCFE75" w14:textId="77777777"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One example of an incident response plan that future IRPs can follow can closely resemble a Check List Guide from the U.S. Department of Health and Human Services:</w:t>
      </w:r>
      <w:r w:rsidRPr="00272396">
        <w:rPr>
          <w:rStyle w:val="eop"/>
          <w:rFonts w:ascii="Times" w:hAnsi="Times" w:cs="Times"/>
        </w:rPr>
        <w:t> </w:t>
      </w:r>
    </w:p>
    <w:p w14:paraId="404AB2AF" w14:textId="77777777" w:rsidR="00F476F8" w:rsidRPr="00272396" w:rsidRDefault="00F476F8">
      <w:pPr>
        <w:pStyle w:val="paragraph"/>
        <w:numPr>
          <w:ilvl w:val="0"/>
          <w:numId w:val="30"/>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“Execute a response and mitigation procedures and contingency plans;</w:t>
      </w:r>
      <w:r w:rsidRPr="00272396">
        <w:rPr>
          <w:rStyle w:val="eop"/>
          <w:rFonts w:ascii="Times" w:hAnsi="Times" w:cs="Times"/>
        </w:rPr>
        <w:t> </w:t>
      </w:r>
    </w:p>
    <w:p w14:paraId="0CB5B7CC" w14:textId="77777777" w:rsidR="00F476F8" w:rsidRPr="00272396" w:rsidRDefault="00F476F8">
      <w:pPr>
        <w:pStyle w:val="paragraph"/>
        <w:numPr>
          <w:ilvl w:val="0"/>
          <w:numId w:val="30"/>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Report the crime to other law enforcement agencies, including but not limited to the FBI, Secret Service, or local law enforcement.</w:t>
      </w:r>
      <w:r w:rsidRPr="00272396">
        <w:rPr>
          <w:rStyle w:val="eop"/>
          <w:rFonts w:ascii="Times" w:hAnsi="Times" w:cs="Times"/>
        </w:rPr>
        <w:t> </w:t>
      </w:r>
    </w:p>
    <w:p w14:paraId="3258C6E1" w14:textId="77777777" w:rsidR="00F476F8" w:rsidRPr="00272396" w:rsidRDefault="00F476F8">
      <w:pPr>
        <w:pStyle w:val="paragraph"/>
        <w:numPr>
          <w:ilvl w:val="0"/>
          <w:numId w:val="30"/>
        </w:numPr>
        <w:tabs>
          <w:tab w:val="clear" w:pos="720"/>
          <w:tab w:val="num" w:pos="1080"/>
        </w:tabs>
        <w:spacing w:before="0" w:beforeAutospacing="0" w:after="0" w:afterAutospacing="0"/>
        <w:ind w:left="2160" w:firstLine="0"/>
        <w:textAlignment w:val="baseline"/>
        <w:rPr>
          <w:rFonts w:ascii="Times" w:hAnsi="Times" w:cs="Times"/>
        </w:rPr>
      </w:pPr>
      <w:r w:rsidRPr="00272396">
        <w:rPr>
          <w:rStyle w:val="normaltextrun"/>
          <w:rFonts w:ascii="Times" w:eastAsiaTheme="majorEastAsia" w:hAnsi="Times" w:cs="Times"/>
        </w:rPr>
        <w:t>Report all cyber threat indicators to federal and information-sharing and analysis organizations (ISAOs), including but not limited to the Department of Homeland Security, the HHS Assistant Secretary for Preparedness and Response, and private sector cyber-threat ISAOs.</w:t>
      </w:r>
      <w:r w:rsidRPr="00272396">
        <w:rPr>
          <w:rStyle w:val="eop"/>
          <w:rFonts w:ascii="Times" w:hAnsi="Times" w:cs="Times"/>
        </w:rPr>
        <w:t> </w:t>
      </w:r>
    </w:p>
    <w:p w14:paraId="12D2814E" w14:textId="30A49C58" w:rsidR="00F476F8" w:rsidRPr="00272396" w:rsidRDefault="00F476F8">
      <w:pPr>
        <w:pStyle w:val="paragraph"/>
        <w:numPr>
          <w:ilvl w:val="0"/>
          <w:numId w:val="30"/>
        </w:numPr>
        <w:tabs>
          <w:tab w:val="clear" w:pos="720"/>
          <w:tab w:val="num" w:pos="1080"/>
        </w:tabs>
        <w:spacing w:before="0" w:beforeAutospacing="0" w:after="0" w:afterAutospacing="0"/>
        <w:ind w:left="2160" w:firstLine="0"/>
        <w:textAlignment w:val="baseline"/>
        <w:rPr>
          <w:rStyle w:val="eop"/>
          <w:rFonts w:ascii="Times" w:hAnsi="Times" w:cs="Times"/>
        </w:rPr>
      </w:pPr>
      <w:r w:rsidRPr="00272396">
        <w:rPr>
          <w:rStyle w:val="normaltextrun"/>
          <w:rFonts w:ascii="Times" w:eastAsiaTheme="majorEastAsia" w:hAnsi="Times" w:cs="Times"/>
        </w:rPr>
        <w:t>Report the breach to the Office for Civil Rights under the U.S. Department of Health and Human Services as soon as possible, but no later than 60 days after the discovery of the breach affecting more than 500 individuals” [15].</w:t>
      </w:r>
      <w:r w:rsidRPr="00272396">
        <w:rPr>
          <w:rStyle w:val="eop"/>
          <w:rFonts w:ascii="Times" w:hAnsi="Times" w:cs="Times"/>
        </w:rPr>
        <w:t> </w:t>
      </w:r>
    </w:p>
    <w:p w14:paraId="360EB941" w14:textId="77777777" w:rsidR="00D92AAF" w:rsidRPr="00272396" w:rsidRDefault="00D92AAF">
      <w:pPr>
        <w:pStyle w:val="paragraph"/>
        <w:numPr>
          <w:ilvl w:val="0"/>
          <w:numId w:val="30"/>
        </w:numPr>
        <w:tabs>
          <w:tab w:val="clear" w:pos="720"/>
          <w:tab w:val="num" w:pos="1080"/>
        </w:tabs>
        <w:spacing w:before="0" w:beforeAutospacing="0" w:after="0" w:afterAutospacing="0"/>
        <w:ind w:left="2160" w:firstLine="0"/>
        <w:textAlignment w:val="baseline"/>
        <w:rPr>
          <w:rFonts w:ascii="Times" w:hAnsi="Times" w:cs="Times"/>
        </w:rPr>
      </w:pPr>
    </w:p>
    <w:p w14:paraId="30B73F77" w14:textId="77777777"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Business Continuity Plan: A business continuity plan should identify vital business functions, dependencies, and recovery strategies to ensure the clinic can continue operating during and after a disruptive incident. As a health clinic in society, communication plans need to be established for informing about any impacts on the normal routine to relevant individuals and groups. </w:t>
      </w:r>
      <w:r w:rsidRPr="00272396">
        <w:rPr>
          <w:rStyle w:val="eop"/>
          <w:rFonts w:ascii="Times" w:hAnsi="Times" w:cs="Times"/>
        </w:rPr>
        <w:t> </w:t>
      </w:r>
    </w:p>
    <w:p w14:paraId="010A7F91" w14:textId="77777777"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Power Outages: To navigate through the impact of power outages, the clinic can implement uninterrupted power supply (UPS) systems or backup generators to ensure continuous power to critical infrastructure and equipment. As a health clinic, it is important to conduct regular maintenance and testing of backup power systems to ensure their reliability. Communication plans should be in place to inform staff, patients, and relevant officers about power outage situations and the next steps.</w:t>
      </w:r>
      <w:r w:rsidRPr="00272396">
        <w:rPr>
          <w:rStyle w:val="eop"/>
          <w:rFonts w:ascii="Times" w:hAnsi="Times" w:cs="Times"/>
        </w:rPr>
        <w:t> </w:t>
      </w:r>
    </w:p>
    <w:p w14:paraId="0ACC8E28" w14:textId="6DE5D1EB" w:rsidR="00F476F8" w:rsidRPr="00272396" w:rsidRDefault="00F476F8" w:rsidP="00D92AAF">
      <w:pPr>
        <w:pStyle w:val="paragraph"/>
        <w:spacing w:before="0" w:beforeAutospacing="0" w:after="0" w:afterAutospacing="0"/>
        <w:ind w:left="1080"/>
        <w:textAlignment w:val="baseline"/>
        <w:rPr>
          <w:rStyle w:val="eop"/>
          <w:rFonts w:ascii="Times" w:hAnsi="Times" w:cs="Times"/>
        </w:rPr>
      </w:pPr>
      <w:r w:rsidRPr="00272396">
        <w:rPr>
          <w:rStyle w:val="normaltextrun"/>
          <w:rFonts w:ascii="Times" w:eastAsiaTheme="majorEastAsia" w:hAnsi="Times" w:cs="Times"/>
        </w:rPr>
        <w:t>Data Backup: A data backup strategy involves regular backups of vital data, ensuring redundancy and availability in the event of data loss or corruption.  It is important to prioritize the backup of patient health records, medical databases, and other sensitive information. Regular testing and restoration of backups should be conducted to verify their integrity and effectiveness.</w:t>
      </w:r>
      <w:r w:rsidRPr="00272396">
        <w:rPr>
          <w:rStyle w:val="eop"/>
          <w:rFonts w:ascii="Times" w:hAnsi="Times" w:cs="Times"/>
        </w:rPr>
        <w:t> </w:t>
      </w:r>
    </w:p>
    <w:p w14:paraId="24B32660" w14:textId="77777777" w:rsidR="00D92AAF" w:rsidRPr="00272396" w:rsidRDefault="00D92AAF" w:rsidP="00D92AAF">
      <w:pPr>
        <w:pStyle w:val="paragraph"/>
        <w:spacing w:before="0" w:beforeAutospacing="0" w:after="0" w:afterAutospacing="0"/>
        <w:ind w:left="1080"/>
        <w:textAlignment w:val="baseline"/>
        <w:rPr>
          <w:rFonts w:ascii="Times" w:hAnsi="Times" w:cs="Times"/>
        </w:rPr>
      </w:pPr>
    </w:p>
    <w:p w14:paraId="64765C03" w14:textId="56C8A15F" w:rsidR="00F476F8" w:rsidRPr="00272396" w:rsidRDefault="00F476F8">
      <w:pPr>
        <w:pStyle w:val="paragraph"/>
        <w:numPr>
          <w:ilvl w:val="0"/>
          <w:numId w:val="1"/>
        </w:numPr>
        <w:spacing w:before="0" w:beforeAutospacing="0" w:after="0" w:afterAutospacing="0"/>
        <w:textAlignment w:val="baseline"/>
        <w:rPr>
          <w:rStyle w:val="eop"/>
          <w:rFonts w:ascii="Times" w:hAnsi="Times" w:cs="Times"/>
        </w:rPr>
      </w:pPr>
      <w:r w:rsidRPr="00272396">
        <w:rPr>
          <w:rStyle w:val="normaltextrun"/>
          <w:rFonts w:ascii="Times" w:eastAsiaTheme="majorEastAsia" w:hAnsi="Times" w:cs="Times"/>
        </w:rPr>
        <w:t>Future Review</w:t>
      </w:r>
      <w:r w:rsidRPr="00272396">
        <w:rPr>
          <w:rStyle w:val="eop"/>
          <w:rFonts w:ascii="Times" w:hAnsi="Times" w:cs="Times"/>
        </w:rPr>
        <w:t> </w:t>
      </w:r>
    </w:p>
    <w:p w14:paraId="67C69889" w14:textId="77777777" w:rsidR="00D92AAF" w:rsidRPr="00272396" w:rsidRDefault="00D92AAF" w:rsidP="00D92AAF">
      <w:pPr>
        <w:pStyle w:val="paragraph"/>
        <w:spacing w:before="0" w:beforeAutospacing="0" w:after="0" w:afterAutospacing="0"/>
        <w:ind w:left="360"/>
        <w:textAlignment w:val="baseline"/>
        <w:rPr>
          <w:rFonts w:ascii="Times" w:hAnsi="Times" w:cs="Times"/>
        </w:rPr>
      </w:pPr>
    </w:p>
    <w:p w14:paraId="2BB4CF5F" w14:textId="708CD0C4" w:rsidR="00F476F8" w:rsidRPr="00272396" w:rsidRDefault="00F476F8" w:rsidP="00D92AAF">
      <w:pPr>
        <w:pStyle w:val="paragraph"/>
        <w:spacing w:before="0" w:beforeAutospacing="0" w:after="0" w:afterAutospacing="0"/>
        <w:ind w:left="720"/>
        <w:textAlignment w:val="baseline"/>
        <w:rPr>
          <w:rStyle w:val="eop"/>
          <w:rFonts w:ascii="Times" w:hAnsi="Times" w:cs="Times"/>
        </w:rPr>
      </w:pPr>
      <w:r w:rsidRPr="00272396">
        <w:rPr>
          <w:rStyle w:val="normaltextrun"/>
          <w:rFonts w:ascii="Times" w:eastAsiaTheme="majorEastAsia" w:hAnsi="Times" w:cs="Times"/>
        </w:rPr>
        <w:t>Periodic Review of Overall Policy</w:t>
      </w:r>
      <w:r w:rsidRPr="00272396">
        <w:rPr>
          <w:rStyle w:val="eop"/>
          <w:rFonts w:ascii="Times" w:hAnsi="Times" w:cs="Times"/>
        </w:rPr>
        <w:t> </w:t>
      </w:r>
    </w:p>
    <w:p w14:paraId="6531E237" w14:textId="77777777" w:rsidR="00D92AAF" w:rsidRPr="00272396" w:rsidRDefault="00D92AAF" w:rsidP="00D92AAF">
      <w:pPr>
        <w:pStyle w:val="paragraph"/>
        <w:spacing w:before="0" w:beforeAutospacing="0" w:after="0" w:afterAutospacing="0"/>
        <w:ind w:left="720"/>
        <w:textAlignment w:val="baseline"/>
        <w:rPr>
          <w:rFonts w:ascii="Times" w:hAnsi="Times" w:cs="Times"/>
        </w:rPr>
      </w:pPr>
    </w:p>
    <w:p w14:paraId="4843D1EC" w14:textId="79A87B03" w:rsidR="00F476F8" w:rsidRPr="00272396" w:rsidRDefault="00F476F8" w:rsidP="00D92AAF">
      <w:pPr>
        <w:pStyle w:val="paragraph"/>
        <w:spacing w:before="0" w:beforeAutospacing="0" w:after="0" w:afterAutospacing="0"/>
        <w:ind w:left="1080"/>
        <w:textAlignment w:val="baseline"/>
        <w:rPr>
          <w:rFonts w:ascii="Times" w:hAnsi="Times" w:cs="Times"/>
        </w:rPr>
      </w:pPr>
      <w:r w:rsidRPr="00272396">
        <w:rPr>
          <w:rStyle w:val="normaltextrun"/>
          <w:rFonts w:ascii="Times" w:eastAsiaTheme="majorEastAsia" w:hAnsi="Times" w:cs="Times"/>
        </w:rPr>
        <w:t>Part of the Periodic Evaluation of this clinic’s security is to take part in OWASP’s Top Ten threats at any time. As previously mentioned, OWASP’s Top Ten threats show the biggest threats to developers and web application security. The organization must keep these top threats in mind during the Periodic Evaluations to improve the clinic’s security.</w:t>
      </w:r>
      <w:r w:rsidRPr="00272396">
        <w:rPr>
          <w:rStyle w:val="eop"/>
          <w:rFonts w:ascii="Times" w:hAnsi="Times" w:cs="Times"/>
        </w:rPr>
        <w:t> </w:t>
      </w:r>
      <w:r w:rsidRPr="00272396">
        <w:rPr>
          <w:rStyle w:val="normaltextrun"/>
          <w:rFonts w:ascii="Times" w:eastAsiaTheme="majorEastAsia" w:hAnsi="Times" w:cs="Times"/>
        </w:rPr>
        <w:t xml:space="preserve">It is also important to model and review from international cybersecurity forums and organizations new cybersecurity measures to protect </w:t>
      </w:r>
      <w:r w:rsidRPr="00272396">
        <w:rPr>
          <w:rStyle w:val="normaltextrun"/>
          <w:rFonts w:ascii="Times" w:eastAsiaTheme="majorEastAsia" w:hAnsi="Times" w:cs="Times"/>
        </w:rPr>
        <w:lastRenderedPageBreak/>
        <w:t>information systems from attack. Some organizations include the International Information System Security Certification Consortium (ISC)</w:t>
      </w:r>
      <w:r w:rsidRPr="00272396">
        <w:rPr>
          <w:rStyle w:val="normaltextrun"/>
          <w:rFonts w:ascii="Times" w:eastAsiaTheme="majorEastAsia" w:hAnsi="Times" w:cs="Times"/>
          <w:vertAlign w:val="superscript"/>
        </w:rPr>
        <w:t>2</w:t>
      </w:r>
      <w:r w:rsidRPr="00272396">
        <w:rPr>
          <w:rStyle w:val="normaltextrun"/>
          <w:rFonts w:ascii="Times" w:eastAsiaTheme="majorEastAsia" w:hAnsi="Times" w:cs="Times"/>
        </w:rPr>
        <w:t>, the Cybersecurity and Infrastructure Security Agency (CISA)</w:t>
      </w:r>
      <w:r w:rsidR="00D92AAF" w:rsidRPr="00272396">
        <w:rPr>
          <w:rStyle w:val="normaltextrun"/>
          <w:rFonts w:ascii="Times" w:eastAsiaTheme="majorEastAsia" w:hAnsi="Times" w:cs="Times"/>
        </w:rPr>
        <w:t xml:space="preserve">. </w:t>
      </w:r>
      <w:r w:rsidRPr="00272396">
        <w:rPr>
          <w:rStyle w:val="normaltextrun"/>
          <w:rFonts w:ascii="Times" w:eastAsiaTheme="majorEastAsia" w:hAnsi="Times" w:cs="Times"/>
        </w:rPr>
        <w:t>With these in mind, periodic evaluations, and periodic review of overall policy can help provide this organization with the best possible policy it can use to maintain security at a high level.</w:t>
      </w:r>
      <w:r w:rsidRPr="00272396">
        <w:rPr>
          <w:rStyle w:val="eop"/>
          <w:rFonts w:ascii="Times" w:hAnsi="Times" w:cs="Times"/>
        </w:rPr>
        <w:t> </w:t>
      </w:r>
    </w:p>
    <w:p w14:paraId="6CD92A1E" w14:textId="77777777" w:rsidR="00F476F8" w:rsidRPr="00272396" w:rsidRDefault="00F476F8" w:rsidP="00D92AAF">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6231A381" w14:textId="77777777" w:rsidR="00F476F8" w:rsidRPr="00272396" w:rsidRDefault="00F476F8" w:rsidP="00D92AAF">
      <w:pPr>
        <w:pStyle w:val="paragraph"/>
        <w:spacing w:before="0" w:beforeAutospacing="0" w:after="0" w:afterAutospacing="0"/>
        <w:ind w:left="720"/>
        <w:textAlignment w:val="baseline"/>
        <w:rPr>
          <w:rFonts w:ascii="Times" w:hAnsi="Times" w:cs="Times"/>
        </w:rPr>
      </w:pPr>
      <w:r w:rsidRPr="00272396">
        <w:rPr>
          <w:rStyle w:val="eop"/>
          <w:rFonts w:ascii="Times" w:hAnsi="Times" w:cs="Times"/>
        </w:rPr>
        <w:t> </w:t>
      </w:r>
    </w:p>
    <w:p w14:paraId="255A6734" w14:textId="77777777" w:rsidR="00F476F8" w:rsidRPr="00272396" w:rsidRDefault="00F476F8" w:rsidP="00F476F8">
      <w:pPr>
        <w:pStyle w:val="paragraph"/>
        <w:spacing w:before="0" w:beforeAutospacing="0" w:after="0" w:afterAutospacing="0"/>
        <w:ind w:left="360"/>
        <w:textAlignment w:val="baseline"/>
        <w:rPr>
          <w:rFonts w:ascii="Times" w:hAnsi="Times" w:cs="Times"/>
        </w:rPr>
      </w:pPr>
      <w:r w:rsidRPr="00272396">
        <w:rPr>
          <w:rStyle w:val="eop"/>
          <w:rFonts w:ascii="Times" w:hAnsi="Times" w:cs="Times"/>
        </w:rPr>
        <w:t> </w:t>
      </w:r>
    </w:p>
    <w:p w14:paraId="1835F97B" w14:textId="77777777" w:rsidR="00F476F8" w:rsidRPr="00272396" w:rsidRDefault="00F476F8" w:rsidP="00F476F8">
      <w:pPr>
        <w:pStyle w:val="paragraph"/>
        <w:spacing w:before="0" w:beforeAutospacing="0" w:after="0" w:afterAutospacing="0"/>
        <w:ind w:left="360"/>
        <w:textAlignment w:val="baseline"/>
        <w:rPr>
          <w:rFonts w:ascii="Times" w:hAnsi="Times" w:cs="Times"/>
        </w:rPr>
      </w:pPr>
      <w:r w:rsidRPr="00272396">
        <w:rPr>
          <w:rStyle w:val="eop"/>
          <w:rFonts w:ascii="Times" w:hAnsi="Times" w:cs="Times"/>
        </w:rPr>
        <w:t> </w:t>
      </w:r>
    </w:p>
    <w:p w14:paraId="69B09103" w14:textId="77777777" w:rsidR="00F476F8" w:rsidRPr="00272396" w:rsidRDefault="00F476F8" w:rsidP="00F476F8">
      <w:pPr>
        <w:pStyle w:val="paragraph"/>
        <w:spacing w:before="0" w:beforeAutospacing="0" w:after="0" w:afterAutospacing="0"/>
        <w:ind w:left="360"/>
        <w:textAlignment w:val="baseline"/>
        <w:rPr>
          <w:rFonts w:ascii="Times" w:hAnsi="Times" w:cs="Times"/>
        </w:rPr>
      </w:pPr>
      <w:r w:rsidRPr="00272396">
        <w:rPr>
          <w:rStyle w:val="eop"/>
          <w:rFonts w:ascii="Times" w:hAnsi="Times" w:cs="Times"/>
        </w:rPr>
        <w:t> </w:t>
      </w:r>
    </w:p>
    <w:p w14:paraId="35B81C2C" w14:textId="77777777" w:rsidR="00F476F8" w:rsidRPr="00272396" w:rsidRDefault="00F476F8" w:rsidP="00F476F8">
      <w:pPr>
        <w:pStyle w:val="paragraph"/>
        <w:spacing w:before="0" w:beforeAutospacing="0" w:after="0" w:afterAutospacing="0"/>
        <w:ind w:left="360"/>
        <w:textAlignment w:val="baseline"/>
        <w:rPr>
          <w:rFonts w:ascii="Times" w:hAnsi="Times" w:cs="Times"/>
        </w:rPr>
      </w:pPr>
      <w:r w:rsidRPr="00272396">
        <w:rPr>
          <w:rStyle w:val="eop"/>
          <w:rFonts w:ascii="Times" w:hAnsi="Times" w:cs="Times"/>
        </w:rPr>
        <w:t> </w:t>
      </w:r>
    </w:p>
    <w:p w14:paraId="2266B583" w14:textId="77777777" w:rsidR="00D92AAF" w:rsidRPr="00272396" w:rsidRDefault="00D92AAF" w:rsidP="00F476F8">
      <w:pPr>
        <w:pStyle w:val="paragraph"/>
        <w:spacing w:before="0" w:beforeAutospacing="0" w:after="0" w:afterAutospacing="0"/>
        <w:textAlignment w:val="baseline"/>
        <w:rPr>
          <w:rStyle w:val="normaltextrun"/>
          <w:rFonts w:ascii="Times" w:eastAsiaTheme="majorEastAsia" w:hAnsi="Times" w:cs="Times"/>
        </w:rPr>
      </w:pPr>
    </w:p>
    <w:p w14:paraId="196C9CDB" w14:textId="77777777" w:rsidR="00D92AAF" w:rsidRPr="00272396" w:rsidRDefault="00D92AAF" w:rsidP="00F476F8">
      <w:pPr>
        <w:pStyle w:val="paragraph"/>
        <w:spacing w:before="0" w:beforeAutospacing="0" w:after="0" w:afterAutospacing="0"/>
        <w:textAlignment w:val="baseline"/>
        <w:rPr>
          <w:rStyle w:val="normaltextrun"/>
          <w:rFonts w:ascii="Times" w:eastAsiaTheme="majorEastAsia" w:hAnsi="Times" w:cs="Times"/>
        </w:rPr>
      </w:pPr>
    </w:p>
    <w:p w14:paraId="5A70772D"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2FBF0985"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10D5CEA3"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403894DE"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E1948B4"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3B27DB66"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398E4F1"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72CBA306"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11D734C5"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F8A05E5"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33F43ECA"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3CC505D2"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7665C763"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28B14167"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768761B5"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4BB1FDEE"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4A5183B4"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261A90AB"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230AEE09"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2FAC64A6"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20FED6C"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58ED333E"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3CCBB924"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52767A0F"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8CF59A8"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94C47A8"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15FA099D"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ADB3F3D"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7F61D553"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0070477"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1268DDEE"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6D7666B1"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491D27C8"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5E8B2026"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048B1D2B"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01EAECF3" w14:textId="77777777" w:rsidR="00272396" w:rsidRDefault="00272396" w:rsidP="00F476F8">
      <w:pPr>
        <w:pStyle w:val="paragraph"/>
        <w:spacing w:before="0" w:beforeAutospacing="0" w:after="0" w:afterAutospacing="0"/>
        <w:textAlignment w:val="baseline"/>
        <w:rPr>
          <w:rStyle w:val="normaltextrun"/>
          <w:rFonts w:ascii="Times" w:eastAsiaTheme="majorEastAsia" w:hAnsi="Times" w:cs="Times"/>
        </w:rPr>
      </w:pPr>
    </w:p>
    <w:p w14:paraId="731D9607" w14:textId="420610A7" w:rsidR="00F476F8" w:rsidRPr="00272396" w:rsidRDefault="00F476F8">
      <w:pPr>
        <w:pStyle w:val="paragraph"/>
        <w:numPr>
          <w:ilvl w:val="0"/>
          <w:numId w:val="1"/>
        </w:numPr>
        <w:spacing w:before="0" w:beforeAutospacing="0" w:after="0" w:afterAutospacing="0"/>
        <w:textAlignment w:val="baseline"/>
        <w:rPr>
          <w:rStyle w:val="eop"/>
          <w:rFonts w:ascii="Times" w:hAnsi="Times" w:cs="Times"/>
        </w:rPr>
      </w:pPr>
      <w:r w:rsidRPr="00272396">
        <w:rPr>
          <w:rStyle w:val="normaltextrun"/>
          <w:rFonts w:ascii="Times" w:eastAsiaTheme="majorEastAsia" w:hAnsi="Times" w:cs="Times"/>
        </w:rPr>
        <w:t>References</w:t>
      </w:r>
      <w:r w:rsidRPr="00272396">
        <w:rPr>
          <w:rStyle w:val="eop"/>
          <w:rFonts w:ascii="Times" w:hAnsi="Times" w:cs="Times"/>
        </w:rPr>
        <w:t> </w:t>
      </w:r>
    </w:p>
    <w:p w14:paraId="0B160A4F" w14:textId="77777777" w:rsidR="00D92AAF" w:rsidRPr="00272396" w:rsidRDefault="00D92AAF" w:rsidP="00F476F8">
      <w:pPr>
        <w:pStyle w:val="paragraph"/>
        <w:spacing w:before="0" w:beforeAutospacing="0" w:after="0" w:afterAutospacing="0"/>
        <w:textAlignment w:val="baseline"/>
        <w:rPr>
          <w:rFonts w:ascii="Times" w:hAnsi="Times" w:cs="Times"/>
        </w:rPr>
      </w:pPr>
    </w:p>
    <w:p w14:paraId="511186C6" w14:textId="77777777" w:rsidR="00F476F8" w:rsidRPr="00272396" w:rsidRDefault="00F476F8" w:rsidP="00F476F8">
      <w:pPr>
        <w:pStyle w:val="paragraph"/>
        <w:spacing w:before="0" w:beforeAutospacing="0" w:after="0" w:afterAutospacing="0"/>
        <w:ind w:left="555" w:hanging="555"/>
        <w:textAlignment w:val="baseline"/>
        <w:rPr>
          <w:rFonts w:ascii="Times" w:hAnsi="Times" w:cs="Times"/>
        </w:rPr>
      </w:pPr>
      <w:r w:rsidRPr="00272396">
        <w:rPr>
          <w:rStyle w:val="normaltextrun"/>
          <w:rFonts w:ascii="Times" w:eastAsiaTheme="majorEastAsia" w:hAnsi="Times" w:cs="Times"/>
        </w:rPr>
        <w:t xml:space="preserve">[1] </w:t>
      </w:r>
      <w:r w:rsidRPr="00272396">
        <w:rPr>
          <w:rStyle w:val="normaltextrun"/>
          <w:rFonts w:ascii="Times" w:eastAsiaTheme="majorEastAsia" w:hAnsi="Times" w:cs="Times"/>
          <w:i/>
          <w:iCs/>
        </w:rPr>
        <w:t>Big data in health care and patient outcomes</w:t>
      </w:r>
      <w:r w:rsidRPr="00272396">
        <w:rPr>
          <w:rStyle w:val="normaltextrun"/>
          <w:rFonts w:ascii="Times" w:eastAsiaTheme="majorEastAsia" w:hAnsi="Times" w:cs="Times"/>
        </w:rPr>
        <w:t xml:space="preserve">. School of Public Health. (2022, September 15). </w:t>
      </w:r>
      <w:hyperlink r:id="rId8" w:tgtFrame="_blank" w:history="1">
        <w:r w:rsidRPr="00272396">
          <w:rPr>
            <w:rStyle w:val="normaltextrun"/>
            <w:rFonts w:ascii="Times" w:eastAsiaTheme="majorEastAsia" w:hAnsi="Times" w:cs="Times"/>
            <w:color w:val="0563C1"/>
            <w:u w:val="single"/>
          </w:rPr>
          <w:t>https://publichealth.tulane.edu/blog/big-data-in-healthcare/</w:t>
        </w:r>
      </w:hyperlink>
      <w:r w:rsidRPr="00272396">
        <w:rPr>
          <w:rStyle w:val="eop"/>
          <w:rFonts w:ascii="Times" w:hAnsi="Times" w:cs="Times"/>
        </w:rPr>
        <w:t> </w:t>
      </w:r>
    </w:p>
    <w:p w14:paraId="286C3A10" w14:textId="77777777" w:rsidR="00F476F8" w:rsidRPr="00272396" w:rsidRDefault="00F476F8" w:rsidP="00F476F8">
      <w:pPr>
        <w:pStyle w:val="paragraph"/>
        <w:spacing w:before="0" w:beforeAutospacing="0" w:after="0" w:afterAutospacing="0"/>
        <w:ind w:left="555" w:hanging="555"/>
        <w:textAlignment w:val="baseline"/>
        <w:rPr>
          <w:rFonts w:ascii="Times" w:hAnsi="Times" w:cs="Times"/>
        </w:rPr>
      </w:pPr>
      <w:r w:rsidRPr="00272396">
        <w:rPr>
          <w:rStyle w:val="normaltextrun"/>
          <w:rFonts w:ascii="Times" w:eastAsiaTheme="majorEastAsia" w:hAnsi="Times" w:cs="Times"/>
        </w:rPr>
        <w:t>[2] “Clinical Data - GDC Docs.” Docs.gdc.cancer.gov, docs.gdc.cancer.gov/Encyclopedia/pages/Clinical_Data/. ‌</w:t>
      </w:r>
      <w:r w:rsidRPr="00272396">
        <w:rPr>
          <w:rStyle w:val="eop"/>
          <w:rFonts w:ascii="Times" w:hAnsi="Times" w:cs="Times"/>
        </w:rPr>
        <w:t> </w:t>
      </w:r>
    </w:p>
    <w:p w14:paraId="5AFC5360"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color w:val="000000"/>
        </w:rPr>
        <w:t xml:space="preserve">‌[3] United States Department of Health and Human Services. SUMMARY of the HIPAA </w:t>
      </w:r>
      <w:r w:rsidRPr="00272396">
        <w:rPr>
          <w:rStyle w:val="tabchar"/>
          <w:rFonts w:ascii="Times" w:hAnsi="Times" w:cs="Times"/>
          <w:color w:val="000000"/>
        </w:rPr>
        <w:tab/>
      </w:r>
      <w:r w:rsidRPr="00272396">
        <w:rPr>
          <w:rStyle w:val="tabchar"/>
          <w:rFonts w:ascii="Times" w:hAnsi="Times" w:cs="Times"/>
        </w:rPr>
        <w:tab/>
      </w:r>
      <w:r w:rsidRPr="00272396">
        <w:rPr>
          <w:rStyle w:val="normaltextrun"/>
          <w:rFonts w:ascii="Times" w:eastAsiaTheme="majorEastAsia" w:hAnsi="Times" w:cs="Times"/>
          <w:color w:val="000000"/>
        </w:rPr>
        <w:t>PRIVACY RULE. May 2003.</w:t>
      </w:r>
      <w:r w:rsidRPr="00272396">
        <w:rPr>
          <w:rStyle w:val="eop"/>
          <w:rFonts w:ascii="Times" w:hAnsi="Times" w:cs="Times"/>
          <w:color w:val="000000"/>
        </w:rPr>
        <w:t> </w:t>
      </w:r>
    </w:p>
    <w:p w14:paraId="1D17625E"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‌[4] U.S. Department of Labor. “Guidance on the Protection of Personal Identifiable Information | U.S. Department of Labor.” Dol.gov, 2019, www.dol.gov/general/ppii.</w:t>
      </w:r>
      <w:r w:rsidRPr="00272396">
        <w:rPr>
          <w:rStyle w:val="eop"/>
          <w:rFonts w:ascii="Times" w:hAnsi="Times" w:cs="Times"/>
        </w:rPr>
        <w:t> </w:t>
      </w:r>
    </w:p>
    <w:p w14:paraId="2525777B" w14:textId="77777777" w:rsidR="00F476F8" w:rsidRPr="00272396" w:rsidRDefault="00F476F8" w:rsidP="00F476F8">
      <w:pPr>
        <w:pStyle w:val="paragraph"/>
        <w:spacing w:before="0" w:beforeAutospacing="0" w:after="0" w:afterAutospacing="0"/>
        <w:ind w:left="360" w:hanging="360"/>
        <w:textAlignment w:val="baseline"/>
        <w:rPr>
          <w:rFonts w:ascii="Times" w:hAnsi="Times" w:cs="Times"/>
        </w:rPr>
      </w:pPr>
      <w:r w:rsidRPr="00272396">
        <w:rPr>
          <w:rStyle w:val="normaltextrun"/>
          <w:rFonts w:ascii="Times" w:eastAsiaTheme="majorEastAsia" w:hAnsi="Times" w:cs="Times"/>
        </w:rPr>
        <w:t>[5] N Basil, Nduma. Protecting Federal Tax Information For. Cureus, Oct. 2022.</w:t>
      </w:r>
      <w:r w:rsidRPr="00272396">
        <w:rPr>
          <w:rStyle w:val="eop"/>
          <w:rFonts w:ascii="Times" w:hAnsi="Times" w:cs="Times"/>
        </w:rPr>
        <w:t> </w:t>
      </w:r>
    </w:p>
    <w:p w14:paraId="29658087"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 xml:space="preserve">[6] Oracle. “Oracle Enterprise Database Service.” Oracle.com, 2023, </w:t>
      </w:r>
      <w:hyperlink r:id="rId9" w:tgtFrame="_blank" w:history="1">
        <w:r w:rsidRPr="00272396">
          <w:rPr>
            <w:rStyle w:val="normaltextrun"/>
            <w:rFonts w:ascii="Times" w:eastAsiaTheme="majorEastAsia" w:hAnsi="Times" w:cs="Times"/>
            <w:color w:val="0563C1"/>
            <w:u w:val="single"/>
          </w:rPr>
          <w:t>www.oracle.com/database/enterprise/</w:t>
        </w:r>
      </w:hyperlink>
      <w:r w:rsidRPr="00272396">
        <w:rPr>
          <w:rStyle w:val="normaltextrun"/>
          <w:rFonts w:ascii="Times" w:eastAsiaTheme="majorEastAsia" w:hAnsi="Times" w:cs="Times"/>
        </w:rPr>
        <w:t>.</w:t>
      </w:r>
      <w:r w:rsidRPr="00272396">
        <w:rPr>
          <w:rStyle w:val="eop"/>
          <w:rFonts w:ascii="Times" w:hAnsi="Times" w:cs="Times"/>
        </w:rPr>
        <w:t> </w:t>
      </w:r>
    </w:p>
    <w:p w14:paraId="36008287"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[7] @technologynews. “Types of Medical Databases and Their Benefits for Humanity | Hacker Noon.” Hackernoon.com, May 2021, hackernoon.com/types-of-medical-databases-and-their-benefits-for-humanity-gk1j34a3.</w:t>
      </w:r>
      <w:r w:rsidRPr="00272396">
        <w:rPr>
          <w:rStyle w:val="eop"/>
          <w:rFonts w:ascii="Times" w:hAnsi="Times" w:cs="Times"/>
        </w:rPr>
        <w:t> </w:t>
      </w:r>
    </w:p>
    <w:p w14:paraId="4C9C3375"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 xml:space="preserve">[8] Bicknell, Andin. “6 Reasons Why Java Is More Secure than Other Languages.” Educative: Interactive Courses for Software Developers, educative, 10 Jan. 2019, </w:t>
      </w:r>
      <w:hyperlink r:id="rId10" w:tgtFrame="_blank" w:history="1">
        <w:r w:rsidRPr="00272396">
          <w:rPr>
            <w:rStyle w:val="normaltextrun"/>
            <w:rFonts w:ascii="Times" w:eastAsiaTheme="majorEastAsia" w:hAnsi="Times" w:cs="Times"/>
            <w:color w:val="0563C1"/>
            <w:u w:val="single"/>
          </w:rPr>
          <w:t>www.educative.io/blog/why-java-is-more-secure-than-other-languages</w:t>
        </w:r>
      </w:hyperlink>
      <w:r w:rsidRPr="00272396">
        <w:rPr>
          <w:rStyle w:val="normaltextrun"/>
          <w:rFonts w:ascii="Times" w:eastAsiaTheme="majorEastAsia" w:hAnsi="Times" w:cs="Times"/>
        </w:rPr>
        <w:t>.</w:t>
      </w:r>
      <w:r w:rsidRPr="00272396">
        <w:rPr>
          <w:rStyle w:val="eop"/>
          <w:rFonts w:ascii="Times" w:hAnsi="Times" w:cs="Times"/>
        </w:rPr>
        <w:t> </w:t>
      </w:r>
    </w:p>
    <w:p w14:paraId="1F6EF51C"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[9] U.S. Department of Health &amp; Human Services. “HIPAA for Professionals.” HHS.gov, 2021, www.hhs.gov/hipaa/for-professionals/index.html. Accessed 17 May 2021.</w:t>
      </w:r>
      <w:r w:rsidRPr="00272396">
        <w:rPr>
          <w:rStyle w:val="eop"/>
          <w:rFonts w:ascii="Times" w:hAnsi="Times" w:cs="Times"/>
        </w:rPr>
        <w:t> </w:t>
      </w:r>
    </w:p>
    <w:p w14:paraId="7EBDF255"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[10] Freedom of Information Act (FOIA) Division, Assistant Secretary for Public Affairs (ASPA. “The Privacy Act.” HHS.gov, 11 July 2019, www.hhs.gov/foia/privacy/index.html.</w:t>
      </w:r>
      <w:r w:rsidRPr="00272396">
        <w:rPr>
          <w:rStyle w:val="eop"/>
          <w:rFonts w:ascii="Times" w:hAnsi="Times" w:cs="Times"/>
        </w:rPr>
        <w:t> </w:t>
      </w:r>
    </w:p>
    <w:p w14:paraId="5806ABCD"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‌[11] OWASP. “OWASP Top Ten.” Owasp.org, OWASP, 2021, owasp.org/www-project-top-ten/.</w:t>
      </w:r>
      <w:r w:rsidRPr="00272396">
        <w:rPr>
          <w:rStyle w:val="eop"/>
          <w:rFonts w:ascii="Times" w:hAnsi="Times" w:cs="Times"/>
        </w:rPr>
        <w:t> </w:t>
      </w:r>
    </w:p>
    <w:p w14:paraId="12F9BA4E"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[12] Office for Civil Rights. “Breach Notification Rule.” HHS.gov, 14 Sept. 2009, www.hhs.gov/hipaa/for-professionals/breach-notification/index.html.</w:t>
      </w:r>
      <w:r w:rsidRPr="00272396">
        <w:rPr>
          <w:rStyle w:val="eop"/>
          <w:rFonts w:ascii="Times" w:hAnsi="Times" w:cs="Times"/>
        </w:rPr>
        <w:t> </w:t>
      </w:r>
    </w:p>
    <w:p w14:paraId="116D0C38"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‌[13] Kissel, Richard, et al. “Guidelines for Media Sanitization.” Csrc.nist.gov, 17 Dec. 2014, csrc.nist.gov/publications/detail/sp/800-88/rev-1/final.</w:t>
      </w:r>
      <w:r w:rsidRPr="00272396">
        <w:rPr>
          <w:rStyle w:val="eop"/>
          <w:rFonts w:ascii="Times" w:hAnsi="Times" w:cs="Times"/>
        </w:rPr>
        <w:t> </w:t>
      </w:r>
    </w:p>
    <w:p w14:paraId="1F7A7791"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[14] OWASP. “OWASP Secure Coding Practices-Quick Reference Guide.” Owasp.org, owasp.org/www-project-secure-coding-practices-quick-reference-guide/.</w:t>
      </w:r>
      <w:r w:rsidRPr="00272396">
        <w:rPr>
          <w:rStyle w:val="eop"/>
          <w:rFonts w:ascii="Times" w:hAnsi="Times" w:cs="Times"/>
        </w:rPr>
        <w:t> </w:t>
      </w:r>
    </w:p>
    <w:p w14:paraId="3849CA7F"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[15] U.S. Department of HHS. My Entity Just Experienced a Cyber-Attack! What Do We Do Now? May 2021.</w:t>
      </w:r>
      <w:r w:rsidRPr="00272396">
        <w:rPr>
          <w:rStyle w:val="eop"/>
          <w:rFonts w:ascii="Times" w:hAnsi="Times" w:cs="Times"/>
        </w:rPr>
        <w:t> </w:t>
      </w:r>
    </w:p>
    <w:p w14:paraId="01EA354B"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[16] Drabant, Anna, and HHS Office of Civil Rights. HIPAA Administrative Simplification Regulation Text. 2013.</w:t>
      </w:r>
      <w:r w:rsidRPr="00272396">
        <w:rPr>
          <w:rStyle w:val="eop"/>
          <w:rFonts w:ascii="Times" w:hAnsi="Times" w:cs="Times"/>
        </w:rPr>
        <w:t> </w:t>
      </w:r>
    </w:p>
    <w:p w14:paraId="110B38D8"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 xml:space="preserve">‌ [17] ---. “Guidelines for Media Sanitization.” NIST, vol. 800, no. 88, Dec. 2014, nvlpubs.nist.gov/nistpubs/SpecialPublications/NIST.SP.800-88r1.pdf, </w:t>
      </w:r>
      <w:hyperlink r:id="rId11" w:tgtFrame="_blank" w:history="1">
        <w:r w:rsidRPr="00272396">
          <w:rPr>
            <w:rStyle w:val="normaltextrun"/>
            <w:rFonts w:ascii="Times" w:eastAsiaTheme="majorEastAsia" w:hAnsi="Times" w:cs="Times"/>
            <w:color w:val="0563C1"/>
            <w:u w:val="single"/>
          </w:rPr>
          <w:t>https://doi.org/10.6028/nist.sp.800-88r1</w:t>
        </w:r>
      </w:hyperlink>
      <w:r w:rsidRPr="00272396">
        <w:rPr>
          <w:rStyle w:val="normaltextrun"/>
          <w:rFonts w:ascii="Times" w:eastAsiaTheme="majorEastAsia" w:hAnsi="Times" w:cs="Times"/>
        </w:rPr>
        <w:t>.</w:t>
      </w:r>
      <w:r w:rsidRPr="00272396">
        <w:rPr>
          <w:rStyle w:val="eop"/>
          <w:rFonts w:ascii="Times" w:hAnsi="Times" w:cs="Times"/>
        </w:rPr>
        <w:t> </w:t>
      </w:r>
    </w:p>
    <w:p w14:paraId="76906B98" w14:textId="77777777" w:rsidR="00F476F8" w:rsidRPr="00272396" w:rsidRDefault="00F476F8" w:rsidP="00F476F8">
      <w:pPr>
        <w:pStyle w:val="paragraph"/>
        <w:spacing w:before="0" w:beforeAutospacing="0" w:after="0" w:afterAutospacing="0"/>
        <w:ind w:left="540" w:hanging="540"/>
        <w:textAlignment w:val="baseline"/>
        <w:rPr>
          <w:rFonts w:ascii="Times" w:hAnsi="Times" w:cs="Times"/>
        </w:rPr>
      </w:pPr>
      <w:r w:rsidRPr="00272396">
        <w:rPr>
          <w:rStyle w:val="normaltextrun"/>
          <w:rFonts w:ascii="Times" w:eastAsiaTheme="majorEastAsia" w:hAnsi="Times" w:cs="Times"/>
        </w:rPr>
        <w:t>[18] Whitman, Michael, E. and Herbert J. Mattord. Principles of Information Security. Available from: VitalSource Bookshelf, (7th Edition).</w:t>
      </w:r>
      <w:r w:rsidRPr="00272396">
        <w:rPr>
          <w:rStyle w:val="eop"/>
          <w:rFonts w:ascii="Times" w:hAnsi="Times" w:cs="Times"/>
        </w:rPr>
        <w:t> </w:t>
      </w:r>
    </w:p>
    <w:p w14:paraId="0F192466" w14:textId="06B10B2F" w:rsidR="2A54ED88" w:rsidRPr="00272396" w:rsidRDefault="2A54ED88" w:rsidP="6BF54BA4">
      <w:pPr>
        <w:pStyle w:val="ListParagraph"/>
        <w:spacing w:after="0" w:afterAutospacing="1"/>
        <w:ind w:left="540" w:hanging="540"/>
        <w:rPr>
          <w:rFonts w:ascii="Times" w:eastAsia="Times" w:hAnsi="Times" w:cs="Times"/>
          <w:sz w:val="24"/>
          <w:szCs w:val="24"/>
        </w:rPr>
      </w:pPr>
      <w:r w:rsidRPr="00272396">
        <w:rPr>
          <w:rFonts w:ascii="Times" w:eastAsia="Times" w:hAnsi="Times" w:cs="Times"/>
          <w:sz w:val="24"/>
          <w:szCs w:val="24"/>
        </w:rPr>
        <w:t>.</w:t>
      </w:r>
    </w:p>
    <w:sectPr w:rsidR="2A54ED88" w:rsidRPr="00272396" w:rsidSect="001A15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17FA" w14:textId="77777777" w:rsidR="00560D7C" w:rsidRDefault="00560D7C" w:rsidP="001A1539">
      <w:pPr>
        <w:spacing w:after="0" w:line="240" w:lineRule="auto"/>
      </w:pPr>
      <w:r>
        <w:separator/>
      </w:r>
    </w:p>
  </w:endnote>
  <w:endnote w:type="continuationSeparator" w:id="0">
    <w:p w14:paraId="45350D1F" w14:textId="77777777" w:rsidR="00560D7C" w:rsidRDefault="00560D7C" w:rsidP="001A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B325" w14:textId="77777777" w:rsidR="00560D7C" w:rsidRDefault="00560D7C" w:rsidP="001A1539">
      <w:pPr>
        <w:spacing w:after="0" w:line="240" w:lineRule="auto"/>
      </w:pPr>
      <w:r>
        <w:separator/>
      </w:r>
    </w:p>
  </w:footnote>
  <w:footnote w:type="continuationSeparator" w:id="0">
    <w:p w14:paraId="68D5B0B8" w14:textId="77777777" w:rsidR="00560D7C" w:rsidRDefault="00560D7C" w:rsidP="001A153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1pIaop8QXcjPxT" int2:id="TzGpQDIU">
      <int2:state int2:value="Rejected" int2:type="AugLoop_Text_Critique"/>
    </int2:textHash>
    <int2:bookmark int2:bookmarkName="_Int_H0eWTC5i" int2:invalidationBookmarkName="" int2:hashCode="maS+KK4PEzqNKd" int2:id="yRJAcad2">
      <int2:state int2:value="Rejected" int2:type="AugLoop_Text_Critique"/>
    </int2:bookmark>
    <int2:bookmark int2:bookmarkName="_Int_GeIwJfLI" int2:invalidationBookmarkName="" int2:hashCode="kajDhAlKYMTjji" int2:id="Rrvozy7y">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AB"/>
    <w:multiLevelType w:val="multilevel"/>
    <w:tmpl w:val="08E495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5F775F"/>
    <w:multiLevelType w:val="hybridMultilevel"/>
    <w:tmpl w:val="A384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47A12"/>
    <w:multiLevelType w:val="multilevel"/>
    <w:tmpl w:val="AB4ACC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0481744"/>
    <w:multiLevelType w:val="hybridMultilevel"/>
    <w:tmpl w:val="952A0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F51272"/>
    <w:multiLevelType w:val="multilevel"/>
    <w:tmpl w:val="9F5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24AC7"/>
    <w:multiLevelType w:val="multilevel"/>
    <w:tmpl w:val="FAB4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021F7"/>
    <w:multiLevelType w:val="multilevel"/>
    <w:tmpl w:val="75468C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6CA1353"/>
    <w:multiLevelType w:val="multilevel"/>
    <w:tmpl w:val="F8CEBF2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FD0570"/>
    <w:multiLevelType w:val="multilevel"/>
    <w:tmpl w:val="6F10109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A2847D6"/>
    <w:multiLevelType w:val="multilevel"/>
    <w:tmpl w:val="5ED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667B3B"/>
    <w:multiLevelType w:val="multilevel"/>
    <w:tmpl w:val="C5C4A2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F206859"/>
    <w:multiLevelType w:val="multilevel"/>
    <w:tmpl w:val="DD16146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115076F"/>
    <w:multiLevelType w:val="hybridMultilevel"/>
    <w:tmpl w:val="A2843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494B89"/>
    <w:multiLevelType w:val="multilevel"/>
    <w:tmpl w:val="66B22A12"/>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214458"/>
    <w:multiLevelType w:val="hybridMultilevel"/>
    <w:tmpl w:val="6378526E"/>
    <w:lvl w:ilvl="0" w:tplc="BD6A34BC">
      <w:start w:val="1"/>
      <w:numFmt w:val="upperRoman"/>
      <w:lvlText w:val="%1."/>
      <w:lvlJc w:val="right"/>
      <w:pPr>
        <w:ind w:left="720" w:hanging="360"/>
      </w:pPr>
      <w:rPr>
        <w:sz w:val="20"/>
        <w:szCs w:val="20"/>
      </w:rPr>
    </w:lvl>
    <w:lvl w:ilvl="1" w:tplc="41B2C380">
      <w:start w:val="1"/>
      <w:numFmt w:val="upperLetter"/>
      <w:lvlText w:val="%2."/>
      <w:lvlJc w:val="left"/>
      <w:pPr>
        <w:ind w:left="1440" w:hanging="360"/>
      </w:pPr>
      <w:rPr>
        <w:rFonts w:ascii="Times New Roman" w:eastAsia="Times" w:hAnsi="Times New Roman" w:cs="Times New Roman"/>
        <w:b w:val="0"/>
        <w:bCs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C7684"/>
    <w:multiLevelType w:val="multilevel"/>
    <w:tmpl w:val="DB7A5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C33F0"/>
    <w:multiLevelType w:val="multilevel"/>
    <w:tmpl w:val="5510CF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79E4544"/>
    <w:multiLevelType w:val="multilevel"/>
    <w:tmpl w:val="E56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FC1AA2"/>
    <w:multiLevelType w:val="multilevel"/>
    <w:tmpl w:val="DD0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466EBF"/>
    <w:multiLevelType w:val="multilevel"/>
    <w:tmpl w:val="E118F1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1711712"/>
    <w:multiLevelType w:val="multilevel"/>
    <w:tmpl w:val="A8B23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1BC57B4"/>
    <w:multiLevelType w:val="multilevel"/>
    <w:tmpl w:val="CF7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E54DEA"/>
    <w:multiLevelType w:val="multilevel"/>
    <w:tmpl w:val="95BCBA0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93047AB"/>
    <w:multiLevelType w:val="multilevel"/>
    <w:tmpl w:val="58C8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D5A2D"/>
    <w:multiLevelType w:val="multilevel"/>
    <w:tmpl w:val="70A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00B22"/>
    <w:multiLevelType w:val="multilevel"/>
    <w:tmpl w:val="98F8F4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F976C27"/>
    <w:multiLevelType w:val="multilevel"/>
    <w:tmpl w:val="A8B0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FF6BA7"/>
    <w:multiLevelType w:val="multilevel"/>
    <w:tmpl w:val="865E4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D5DFA"/>
    <w:multiLevelType w:val="multilevel"/>
    <w:tmpl w:val="19EA81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E9634BE"/>
    <w:multiLevelType w:val="multilevel"/>
    <w:tmpl w:val="1A4423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98117B3"/>
    <w:multiLevelType w:val="multilevel"/>
    <w:tmpl w:val="B48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D225CE"/>
    <w:multiLevelType w:val="multilevel"/>
    <w:tmpl w:val="1A1022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59450622">
    <w:abstractNumId w:val="14"/>
  </w:num>
  <w:num w:numId="2" w16cid:durableId="288438906">
    <w:abstractNumId w:val="13"/>
  </w:num>
  <w:num w:numId="3" w16cid:durableId="1016227455">
    <w:abstractNumId w:val="21"/>
  </w:num>
  <w:num w:numId="4" w16cid:durableId="293605678">
    <w:abstractNumId w:val="12"/>
  </w:num>
  <w:num w:numId="5" w16cid:durableId="1415399293">
    <w:abstractNumId w:val="0"/>
  </w:num>
  <w:num w:numId="6" w16cid:durableId="1470786509">
    <w:abstractNumId w:val="6"/>
  </w:num>
  <w:num w:numId="7" w16cid:durableId="1573347275">
    <w:abstractNumId w:val="16"/>
  </w:num>
  <w:num w:numId="8" w16cid:durableId="1243415285">
    <w:abstractNumId w:val="31"/>
  </w:num>
  <w:num w:numId="9" w16cid:durableId="642197891">
    <w:abstractNumId w:val="22"/>
  </w:num>
  <w:num w:numId="10" w16cid:durableId="1266769525">
    <w:abstractNumId w:val="11"/>
  </w:num>
  <w:num w:numId="11" w16cid:durableId="201139933">
    <w:abstractNumId w:val="24"/>
  </w:num>
  <w:num w:numId="12" w16cid:durableId="470681583">
    <w:abstractNumId w:val="17"/>
  </w:num>
  <w:num w:numId="13" w16cid:durableId="99954997">
    <w:abstractNumId w:val="5"/>
  </w:num>
  <w:num w:numId="14" w16cid:durableId="2082675474">
    <w:abstractNumId w:val="26"/>
  </w:num>
  <w:num w:numId="15" w16cid:durableId="649790971">
    <w:abstractNumId w:val="9"/>
  </w:num>
  <w:num w:numId="16" w16cid:durableId="408700811">
    <w:abstractNumId w:val="18"/>
  </w:num>
  <w:num w:numId="17" w16cid:durableId="1542861803">
    <w:abstractNumId w:val="30"/>
  </w:num>
  <w:num w:numId="18" w16cid:durableId="252671639">
    <w:abstractNumId w:val="23"/>
  </w:num>
  <w:num w:numId="19" w16cid:durableId="1291089301">
    <w:abstractNumId w:val="20"/>
  </w:num>
  <w:num w:numId="20" w16cid:durableId="372704121">
    <w:abstractNumId w:val="19"/>
  </w:num>
  <w:num w:numId="21" w16cid:durableId="1713112914">
    <w:abstractNumId w:val="2"/>
  </w:num>
  <w:num w:numId="22" w16cid:durableId="366954809">
    <w:abstractNumId w:val="15"/>
  </w:num>
  <w:num w:numId="23" w16cid:durableId="1464155714">
    <w:abstractNumId w:val="29"/>
  </w:num>
  <w:num w:numId="24" w16cid:durableId="605844026">
    <w:abstractNumId w:val="25"/>
  </w:num>
  <w:num w:numId="25" w16cid:durableId="1537355997">
    <w:abstractNumId w:val="7"/>
  </w:num>
  <w:num w:numId="26" w16cid:durableId="1097478372">
    <w:abstractNumId w:val="27"/>
  </w:num>
  <w:num w:numId="27" w16cid:durableId="1353070388">
    <w:abstractNumId w:val="10"/>
  </w:num>
  <w:num w:numId="28" w16cid:durableId="295651065">
    <w:abstractNumId w:val="28"/>
  </w:num>
  <w:num w:numId="29" w16cid:durableId="2108111180">
    <w:abstractNumId w:val="8"/>
  </w:num>
  <w:num w:numId="30" w16cid:durableId="1675956302">
    <w:abstractNumId w:val="4"/>
  </w:num>
  <w:num w:numId="31" w16cid:durableId="1293176863">
    <w:abstractNumId w:val="1"/>
  </w:num>
  <w:num w:numId="32" w16cid:durableId="1242065003">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DB502"/>
    <w:rsid w:val="00050813"/>
    <w:rsid w:val="000D606B"/>
    <w:rsid w:val="000E7EFE"/>
    <w:rsid w:val="001059F0"/>
    <w:rsid w:val="00123E5D"/>
    <w:rsid w:val="00143DB8"/>
    <w:rsid w:val="001543BE"/>
    <w:rsid w:val="00185CEA"/>
    <w:rsid w:val="001A1539"/>
    <w:rsid w:val="001B0F23"/>
    <w:rsid w:val="001D3BA6"/>
    <w:rsid w:val="00204D7E"/>
    <w:rsid w:val="002110F0"/>
    <w:rsid w:val="00234859"/>
    <w:rsid w:val="00253625"/>
    <w:rsid w:val="00272396"/>
    <w:rsid w:val="002F0E0E"/>
    <w:rsid w:val="003160EE"/>
    <w:rsid w:val="00362E21"/>
    <w:rsid w:val="0036471D"/>
    <w:rsid w:val="003B3180"/>
    <w:rsid w:val="003B419E"/>
    <w:rsid w:val="003E0B83"/>
    <w:rsid w:val="00404076"/>
    <w:rsid w:val="004A0FBF"/>
    <w:rsid w:val="004A6560"/>
    <w:rsid w:val="004C57A9"/>
    <w:rsid w:val="004C7146"/>
    <w:rsid w:val="004E10CF"/>
    <w:rsid w:val="004E3F7B"/>
    <w:rsid w:val="00503422"/>
    <w:rsid w:val="005206D0"/>
    <w:rsid w:val="00535057"/>
    <w:rsid w:val="00560D7C"/>
    <w:rsid w:val="005F4B50"/>
    <w:rsid w:val="00610268"/>
    <w:rsid w:val="0066515F"/>
    <w:rsid w:val="006A5D20"/>
    <w:rsid w:val="006D496B"/>
    <w:rsid w:val="00712340"/>
    <w:rsid w:val="0074501D"/>
    <w:rsid w:val="00761A88"/>
    <w:rsid w:val="00795488"/>
    <w:rsid w:val="007F297A"/>
    <w:rsid w:val="007F450B"/>
    <w:rsid w:val="008741F9"/>
    <w:rsid w:val="00877330"/>
    <w:rsid w:val="008A36EE"/>
    <w:rsid w:val="009033F5"/>
    <w:rsid w:val="009238F5"/>
    <w:rsid w:val="00960668"/>
    <w:rsid w:val="009B3C14"/>
    <w:rsid w:val="00A16E63"/>
    <w:rsid w:val="00A37A3D"/>
    <w:rsid w:val="00A40761"/>
    <w:rsid w:val="00A6794B"/>
    <w:rsid w:val="00A91015"/>
    <w:rsid w:val="00AA32A0"/>
    <w:rsid w:val="00AC0657"/>
    <w:rsid w:val="00AC7DAF"/>
    <w:rsid w:val="00AF7FBB"/>
    <w:rsid w:val="00B01B74"/>
    <w:rsid w:val="00B7022C"/>
    <w:rsid w:val="00BA36A2"/>
    <w:rsid w:val="00BA5879"/>
    <w:rsid w:val="00BB1513"/>
    <w:rsid w:val="00C12431"/>
    <w:rsid w:val="00C16B64"/>
    <w:rsid w:val="00C412D4"/>
    <w:rsid w:val="00C55A34"/>
    <w:rsid w:val="00CD1915"/>
    <w:rsid w:val="00CE5660"/>
    <w:rsid w:val="00D116E1"/>
    <w:rsid w:val="00D146D9"/>
    <w:rsid w:val="00D2305D"/>
    <w:rsid w:val="00D51401"/>
    <w:rsid w:val="00D70397"/>
    <w:rsid w:val="00D90E07"/>
    <w:rsid w:val="00D92AAF"/>
    <w:rsid w:val="00E42DB2"/>
    <w:rsid w:val="00E53E9E"/>
    <w:rsid w:val="00E95F60"/>
    <w:rsid w:val="00EA20FF"/>
    <w:rsid w:val="00EB566E"/>
    <w:rsid w:val="00EB7857"/>
    <w:rsid w:val="00F00EA7"/>
    <w:rsid w:val="00F14B4D"/>
    <w:rsid w:val="00F476F8"/>
    <w:rsid w:val="00FA4DFD"/>
    <w:rsid w:val="015A762B"/>
    <w:rsid w:val="018A3A0E"/>
    <w:rsid w:val="01CD55A8"/>
    <w:rsid w:val="0264283F"/>
    <w:rsid w:val="028FCA8C"/>
    <w:rsid w:val="02946238"/>
    <w:rsid w:val="02E9E355"/>
    <w:rsid w:val="032BB476"/>
    <w:rsid w:val="0350E3B3"/>
    <w:rsid w:val="035BB8F1"/>
    <w:rsid w:val="03D677E5"/>
    <w:rsid w:val="03DC025A"/>
    <w:rsid w:val="03E10DEE"/>
    <w:rsid w:val="03FE6186"/>
    <w:rsid w:val="040BAF56"/>
    <w:rsid w:val="040D7B13"/>
    <w:rsid w:val="0411118F"/>
    <w:rsid w:val="0454FB76"/>
    <w:rsid w:val="04A30117"/>
    <w:rsid w:val="0520352A"/>
    <w:rsid w:val="0547D29A"/>
    <w:rsid w:val="057638E6"/>
    <w:rsid w:val="05840F2E"/>
    <w:rsid w:val="05ACE1F0"/>
    <w:rsid w:val="063EC658"/>
    <w:rsid w:val="06BB819A"/>
    <w:rsid w:val="06EF45BC"/>
    <w:rsid w:val="07768E01"/>
    <w:rsid w:val="0784CF06"/>
    <w:rsid w:val="079D6B67"/>
    <w:rsid w:val="07A63C9A"/>
    <w:rsid w:val="07F643B6"/>
    <w:rsid w:val="0817CE4F"/>
    <w:rsid w:val="08556BF5"/>
    <w:rsid w:val="086C23DE"/>
    <w:rsid w:val="087AB29C"/>
    <w:rsid w:val="08CA38E6"/>
    <w:rsid w:val="08CC1366"/>
    <w:rsid w:val="092EC305"/>
    <w:rsid w:val="097111D4"/>
    <w:rsid w:val="0976555E"/>
    <w:rsid w:val="09BB550D"/>
    <w:rsid w:val="0A221211"/>
    <w:rsid w:val="0A2C910C"/>
    <w:rsid w:val="0B0094C4"/>
    <w:rsid w:val="0B22725B"/>
    <w:rsid w:val="0B4D7634"/>
    <w:rsid w:val="0BC5C002"/>
    <w:rsid w:val="0C628CCF"/>
    <w:rsid w:val="0C8D133A"/>
    <w:rsid w:val="0C8DCFCB"/>
    <w:rsid w:val="0CFE6E27"/>
    <w:rsid w:val="0D0C53BB"/>
    <w:rsid w:val="0D27FE08"/>
    <w:rsid w:val="0D44448F"/>
    <w:rsid w:val="0D8C2854"/>
    <w:rsid w:val="0DCD9E24"/>
    <w:rsid w:val="0E016864"/>
    <w:rsid w:val="0E1521C4"/>
    <w:rsid w:val="0E59894B"/>
    <w:rsid w:val="0E859A86"/>
    <w:rsid w:val="0EA61B28"/>
    <w:rsid w:val="0EA8241C"/>
    <w:rsid w:val="0F2E7946"/>
    <w:rsid w:val="0FA7606A"/>
    <w:rsid w:val="0FF8AA6A"/>
    <w:rsid w:val="100F451F"/>
    <w:rsid w:val="10442E4F"/>
    <w:rsid w:val="104BE203"/>
    <w:rsid w:val="1087543E"/>
    <w:rsid w:val="109B1EA1"/>
    <w:rsid w:val="10E699DF"/>
    <w:rsid w:val="10E9BA49"/>
    <w:rsid w:val="11021F64"/>
    <w:rsid w:val="111D0DDF"/>
    <w:rsid w:val="111E8F13"/>
    <w:rsid w:val="111FA728"/>
    <w:rsid w:val="11A5B552"/>
    <w:rsid w:val="122A7B99"/>
    <w:rsid w:val="123AB330"/>
    <w:rsid w:val="123BE8EF"/>
    <w:rsid w:val="124AE9CF"/>
    <w:rsid w:val="127B9328"/>
    <w:rsid w:val="1303D6DD"/>
    <w:rsid w:val="137BCF11"/>
    <w:rsid w:val="138382C5"/>
    <w:rsid w:val="138A4B56"/>
    <w:rsid w:val="13A9D320"/>
    <w:rsid w:val="13B26D4E"/>
    <w:rsid w:val="13B71770"/>
    <w:rsid w:val="13C2FB7D"/>
    <w:rsid w:val="13CB1B03"/>
    <w:rsid w:val="141E3AA1"/>
    <w:rsid w:val="14A3978F"/>
    <w:rsid w:val="14C39796"/>
    <w:rsid w:val="14E01D11"/>
    <w:rsid w:val="1500F58E"/>
    <w:rsid w:val="15060804"/>
    <w:rsid w:val="151765A0"/>
    <w:rsid w:val="151F5326"/>
    <w:rsid w:val="153624A8"/>
    <w:rsid w:val="153A1956"/>
    <w:rsid w:val="1555F864"/>
    <w:rsid w:val="15A0899C"/>
    <w:rsid w:val="1652556C"/>
    <w:rsid w:val="16713B6B"/>
    <w:rsid w:val="169CC5EF"/>
    <w:rsid w:val="16BB2387"/>
    <w:rsid w:val="16C8740C"/>
    <w:rsid w:val="1709BA77"/>
    <w:rsid w:val="170D931E"/>
    <w:rsid w:val="17574AE6"/>
    <w:rsid w:val="1783A443"/>
    <w:rsid w:val="179F4540"/>
    <w:rsid w:val="17C2E729"/>
    <w:rsid w:val="17ED77D9"/>
    <w:rsid w:val="180C4BB6"/>
    <w:rsid w:val="183DA8C6"/>
    <w:rsid w:val="186FC4C8"/>
    <w:rsid w:val="18716036"/>
    <w:rsid w:val="189ABBE7"/>
    <w:rsid w:val="18D852B6"/>
    <w:rsid w:val="18F573E2"/>
    <w:rsid w:val="190E1000"/>
    <w:rsid w:val="19571412"/>
    <w:rsid w:val="195F3E73"/>
    <w:rsid w:val="196D6BBA"/>
    <w:rsid w:val="199FB76E"/>
    <w:rsid w:val="19E58736"/>
    <w:rsid w:val="19F2C449"/>
    <w:rsid w:val="19F4E1C3"/>
    <w:rsid w:val="1A1914A4"/>
    <w:rsid w:val="1A242715"/>
    <w:rsid w:val="1A6C86B7"/>
    <w:rsid w:val="1A793E23"/>
    <w:rsid w:val="1A99308B"/>
    <w:rsid w:val="1AB43682"/>
    <w:rsid w:val="1B07C973"/>
    <w:rsid w:val="1B660DDA"/>
    <w:rsid w:val="1B703712"/>
    <w:rsid w:val="1B7920E1"/>
    <w:rsid w:val="1C0FF378"/>
    <w:rsid w:val="1C150E84"/>
    <w:rsid w:val="1C1A6F8F"/>
    <w:rsid w:val="1C402D71"/>
    <w:rsid w:val="1C6141BA"/>
    <w:rsid w:val="1C932CD2"/>
    <w:rsid w:val="1CADB502"/>
    <w:rsid w:val="1D01DE3B"/>
    <w:rsid w:val="1DC13924"/>
    <w:rsid w:val="1DC3551C"/>
    <w:rsid w:val="1DDBFDD2"/>
    <w:rsid w:val="1E2EFD33"/>
    <w:rsid w:val="1E5C1FF1"/>
    <w:rsid w:val="1E784AC6"/>
    <w:rsid w:val="1E87C2FD"/>
    <w:rsid w:val="1EC6356C"/>
    <w:rsid w:val="1EE3B24D"/>
    <w:rsid w:val="1EF9CA17"/>
    <w:rsid w:val="1F29EF1A"/>
    <w:rsid w:val="1FD9B287"/>
    <w:rsid w:val="1FEB3FC2"/>
    <w:rsid w:val="204AFAEA"/>
    <w:rsid w:val="204E0563"/>
    <w:rsid w:val="205FCC73"/>
    <w:rsid w:val="206205CD"/>
    <w:rsid w:val="206E058D"/>
    <w:rsid w:val="2072F72C"/>
    <w:rsid w:val="2079F38E"/>
    <w:rsid w:val="20AEA86A"/>
    <w:rsid w:val="20E1CD81"/>
    <w:rsid w:val="211A154C"/>
    <w:rsid w:val="21802B73"/>
    <w:rsid w:val="21996158"/>
    <w:rsid w:val="21E6CB4B"/>
    <w:rsid w:val="21FDCBED"/>
    <w:rsid w:val="22031D34"/>
    <w:rsid w:val="222023FF"/>
    <w:rsid w:val="22254F6E"/>
    <w:rsid w:val="22382B2E"/>
    <w:rsid w:val="23327C77"/>
    <w:rsid w:val="23371E80"/>
    <w:rsid w:val="238AA92C"/>
    <w:rsid w:val="2436E12B"/>
    <w:rsid w:val="244B3F56"/>
    <w:rsid w:val="245C2BDE"/>
    <w:rsid w:val="2475543B"/>
    <w:rsid w:val="2480623B"/>
    <w:rsid w:val="24B23401"/>
    <w:rsid w:val="24C431B2"/>
    <w:rsid w:val="24EE5961"/>
    <w:rsid w:val="25158F4D"/>
    <w:rsid w:val="259201AA"/>
    <w:rsid w:val="25D73A7B"/>
    <w:rsid w:val="25E70FB7"/>
    <w:rsid w:val="260D0FD7"/>
    <w:rsid w:val="26600213"/>
    <w:rsid w:val="2691BBA5"/>
    <w:rsid w:val="26A983D2"/>
    <w:rsid w:val="26B15FAE"/>
    <w:rsid w:val="26BB0EB0"/>
    <w:rsid w:val="26D6FC69"/>
    <w:rsid w:val="26F92B43"/>
    <w:rsid w:val="2731DFDE"/>
    <w:rsid w:val="277A4027"/>
    <w:rsid w:val="277FC9C5"/>
    <w:rsid w:val="2793CCA0"/>
    <w:rsid w:val="27ABE1E7"/>
    <w:rsid w:val="28386854"/>
    <w:rsid w:val="284D300F"/>
    <w:rsid w:val="286D17B2"/>
    <w:rsid w:val="28771923"/>
    <w:rsid w:val="287B0365"/>
    <w:rsid w:val="2894FBA4"/>
    <w:rsid w:val="28A0AC5D"/>
    <w:rsid w:val="292F9D01"/>
    <w:rsid w:val="293FC4C2"/>
    <w:rsid w:val="297E04CB"/>
    <w:rsid w:val="298F2355"/>
    <w:rsid w:val="2A54ED88"/>
    <w:rsid w:val="2B2B958F"/>
    <w:rsid w:val="2B69FC83"/>
    <w:rsid w:val="2B6F276C"/>
    <w:rsid w:val="2B7C92B4"/>
    <w:rsid w:val="2BC5E517"/>
    <w:rsid w:val="2BF5F557"/>
    <w:rsid w:val="2C410F5E"/>
    <w:rsid w:val="2C629F1B"/>
    <w:rsid w:val="2C639F5D"/>
    <w:rsid w:val="2C673DC3"/>
    <w:rsid w:val="2C74B45B"/>
    <w:rsid w:val="2C7CAC8A"/>
    <w:rsid w:val="2C990E09"/>
    <w:rsid w:val="2CB4F191"/>
    <w:rsid w:val="2CC765F0"/>
    <w:rsid w:val="2CCA96AA"/>
    <w:rsid w:val="2D51A7D2"/>
    <w:rsid w:val="2DD67A48"/>
    <w:rsid w:val="2E09E894"/>
    <w:rsid w:val="2E25E186"/>
    <w:rsid w:val="2E4A0DF4"/>
    <w:rsid w:val="2E50C1F2"/>
    <w:rsid w:val="2ECF4ECB"/>
    <w:rsid w:val="2F1B4E9A"/>
    <w:rsid w:val="2F5206F0"/>
    <w:rsid w:val="2F543042"/>
    <w:rsid w:val="2F9D1FC7"/>
    <w:rsid w:val="2FB17B1D"/>
    <w:rsid w:val="2FDD4427"/>
    <w:rsid w:val="300D8166"/>
    <w:rsid w:val="302893A4"/>
    <w:rsid w:val="302AB683"/>
    <w:rsid w:val="3067D309"/>
    <w:rsid w:val="31082F10"/>
    <w:rsid w:val="3108DC11"/>
    <w:rsid w:val="313AAEE6"/>
    <w:rsid w:val="314AD6A7"/>
    <w:rsid w:val="3154E1A7"/>
    <w:rsid w:val="317DFB47"/>
    <w:rsid w:val="31834211"/>
    <w:rsid w:val="319952A7"/>
    <w:rsid w:val="31B043CA"/>
    <w:rsid w:val="31FBE715"/>
    <w:rsid w:val="3239645F"/>
    <w:rsid w:val="323ED36C"/>
    <w:rsid w:val="327F17C4"/>
    <w:rsid w:val="32A4AC72"/>
    <w:rsid w:val="32D036F6"/>
    <w:rsid w:val="32D920C5"/>
    <w:rsid w:val="32E6108B"/>
    <w:rsid w:val="32E6A708"/>
    <w:rsid w:val="32E91BDF"/>
    <w:rsid w:val="334B8230"/>
    <w:rsid w:val="336FF35C"/>
    <w:rsid w:val="338D1488"/>
    <w:rsid w:val="338E3297"/>
    <w:rsid w:val="33AA887F"/>
    <w:rsid w:val="33CF169B"/>
    <w:rsid w:val="33F6DF19"/>
    <w:rsid w:val="34377F93"/>
    <w:rsid w:val="34496FAD"/>
    <w:rsid w:val="34945D18"/>
    <w:rsid w:val="349BD998"/>
    <w:rsid w:val="34A30D8F"/>
    <w:rsid w:val="34AC18F6"/>
    <w:rsid w:val="34B0B54A"/>
    <w:rsid w:val="34B90B0D"/>
    <w:rsid w:val="34DBD564"/>
    <w:rsid w:val="353217F3"/>
    <w:rsid w:val="353B235E"/>
    <w:rsid w:val="354E2666"/>
    <w:rsid w:val="358DAA78"/>
    <w:rsid w:val="3592AF7A"/>
    <w:rsid w:val="35BD0D5E"/>
    <w:rsid w:val="35C0D9BD"/>
    <w:rsid w:val="35DC4D34"/>
    <w:rsid w:val="3610C187"/>
    <w:rsid w:val="362852CA"/>
    <w:rsid w:val="36302D79"/>
    <w:rsid w:val="367E1363"/>
    <w:rsid w:val="36D7E729"/>
    <w:rsid w:val="37039849"/>
    <w:rsid w:val="376F40AA"/>
    <w:rsid w:val="37A1EAB4"/>
    <w:rsid w:val="37A3A819"/>
    <w:rsid w:val="37DAAE51"/>
    <w:rsid w:val="37E0D4C9"/>
    <w:rsid w:val="37E3BF34"/>
    <w:rsid w:val="37EB9312"/>
    <w:rsid w:val="3843647F"/>
    <w:rsid w:val="385AF5C2"/>
    <w:rsid w:val="385CE09E"/>
    <w:rsid w:val="38DF5222"/>
    <w:rsid w:val="3908C5F0"/>
    <w:rsid w:val="39165AD1"/>
    <w:rsid w:val="392926B4"/>
    <w:rsid w:val="3954AF04"/>
    <w:rsid w:val="39631D18"/>
    <w:rsid w:val="39887EC2"/>
    <w:rsid w:val="39B86FB1"/>
    <w:rsid w:val="39CB7ABE"/>
    <w:rsid w:val="3A004FB0"/>
    <w:rsid w:val="3A257647"/>
    <w:rsid w:val="3A3DD454"/>
    <w:rsid w:val="3A66A41B"/>
    <w:rsid w:val="3A9CC810"/>
    <w:rsid w:val="3AAB0BA2"/>
    <w:rsid w:val="3AC4F715"/>
    <w:rsid w:val="3AD394A1"/>
    <w:rsid w:val="3AD6994D"/>
    <w:rsid w:val="3AF1F2BF"/>
    <w:rsid w:val="3AF9E045"/>
    <w:rsid w:val="3AFC70C6"/>
    <w:rsid w:val="3BCC12EF"/>
    <w:rsid w:val="3C156912"/>
    <w:rsid w:val="3C2B6EEE"/>
    <w:rsid w:val="3C2BEB08"/>
    <w:rsid w:val="3C60C776"/>
    <w:rsid w:val="3C66DAAE"/>
    <w:rsid w:val="3CC90B7F"/>
    <w:rsid w:val="3CCD67A8"/>
    <w:rsid w:val="3CD0F905"/>
    <w:rsid w:val="3D02C851"/>
    <w:rsid w:val="3D412C0D"/>
    <w:rsid w:val="3DE21741"/>
    <w:rsid w:val="3DE2978C"/>
    <w:rsid w:val="3DEC87BB"/>
    <w:rsid w:val="3E0E3A0F"/>
    <w:rsid w:val="3E539506"/>
    <w:rsid w:val="3E8BAC0B"/>
    <w:rsid w:val="3E99EA95"/>
    <w:rsid w:val="3EF3CC84"/>
    <w:rsid w:val="3F1B9729"/>
    <w:rsid w:val="3F40FEEC"/>
    <w:rsid w:val="3F986838"/>
    <w:rsid w:val="405E3EAD"/>
    <w:rsid w:val="406FBCF8"/>
    <w:rsid w:val="4094F911"/>
    <w:rsid w:val="40D14C74"/>
    <w:rsid w:val="40F48A14"/>
    <w:rsid w:val="4104B4ED"/>
    <w:rsid w:val="4117DE76"/>
    <w:rsid w:val="41694B17"/>
    <w:rsid w:val="41722DF1"/>
    <w:rsid w:val="418A1DA2"/>
    <w:rsid w:val="419D1EB2"/>
    <w:rsid w:val="41D51EA8"/>
    <w:rsid w:val="41D7BB16"/>
    <w:rsid w:val="4209E588"/>
    <w:rsid w:val="4234D5AD"/>
    <w:rsid w:val="428178D2"/>
    <w:rsid w:val="428B9573"/>
    <w:rsid w:val="42A28EDE"/>
    <w:rsid w:val="42A3D7C3"/>
    <w:rsid w:val="42AE661D"/>
    <w:rsid w:val="42F0D701"/>
    <w:rsid w:val="4309FF5E"/>
    <w:rsid w:val="431B43CB"/>
    <w:rsid w:val="431E1D23"/>
    <w:rsid w:val="432380CF"/>
    <w:rsid w:val="432CC708"/>
    <w:rsid w:val="43403A89"/>
    <w:rsid w:val="4357E97E"/>
    <w:rsid w:val="437B0D7F"/>
    <w:rsid w:val="43C29EFF"/>
    <w:rsid w:val="43C73DA7"/>
    <w:rsid w:val="43D4B43F"/>
    <w:rsid w:val="43D79F3A"/>
    <w:rsid w:val="4450A88D"/>
    <w:rsid w:val="44AFCE76"/>
    <w:rsid w:val="44CEDCEF"/>
    <w:rsid w:val="44DC0AEA"/>
    <w:rsid w:val="45185FC5"/>
    <w:rsid w:val="452A05BE"/>
    <w:rsid w:val="454CD06B"/>
    <w:rsid w:val="4565AF86"/>
    <w:rsid w:val="45A82E1B"/>
    <w:rsid w:val="45FDE568"/>
    <w:rsid w:val="46B43026"/>
    <w:rsid w:val="46C5D61F"/>
    <w:rsid w:val="47323987"/>
    <w:rsid w:val="47434D15"/>
    <w:rsid w:val="475C266C"/>
    <w:rsid w:val="4770F897"/>
    <w:rsid w:val="478B666E"/>
    <w:rsid w:val="47A26A31"/>
    <w:rsid w:val="47C90C1E"/>
    <w:rsid w:val="47CA8B3B"/>
    <w:rsid w:val="47D8634D"/>
    <w:rsid w:val="47F86B3D"/>
    <w:rsid w:val="4838ADA7"/>
    <w:rsid w:val="4860C4A9"/>
    <w:rsid w:val="4861A680"/>
    <w:rsid w:val="489AB3C9"/>
    <w:rsid w:val="48C25582"/>
    <w:rsid w:val="48CAEF54"/>
    <w:rsid w:val="4910222F"/>
    <w:rsid w:val="4920B1AC"/>
    <w:rsid w:val="49601885"/>
    <w:rsid w:val="49EBD0E8"/>
    <w:rsid w:val="4A0BA5CD"/>
    <w:rsid w:val="4A2253A4"/>
    <w:rsid w:val="4A491BC3"/>
    <w:rsid w:val="4A524906"/>
    <w:rsid w:val="4B05B87F"/>
    <w:rsid w:val="4B306063"/>
    <w:rsid w:val="4BA10521"/>
    <w:rsid w:val="4C38D3D7"/>
    <w:rsid w:val="4C5B6B43"/>
    <w:rsid w:val="4C8D7652"/>
    <w:rsid w:val="4CABF6BE"/>
    <w:rsid w:val="4CCCFFCD"/>
    <w:rsid w:val="4D112CC4"/>
    <w:rsid w:val="4D2B9B9E"/>
    <w:rsid w:val="4D719C6E"/>
    <w:rsid w:val="4D757F9A"/>
    <w:rsid w:val="4D863534"/>
    <w:rsid w:val="4DB9C9DF"/>
    <w:rsid w:val="4DC402D2"/>
    <w:rsid w:val="4DC5D8D7"/>
    <w:rsid w:val="4DD78EFB"/>
    <w:rsid w:val="4DDA86A2"/>
    <w:rsid w:val="4E0D1EEC"/>
    <w:rsid w:val="4E258086"/>
    <w:rsid w:val="4E53AD09"/>
    <w:rsid w:val="4E5C8083"/>
    <w:rsid w:val="4E665F13"/>
    <w:rsid w:val="4E71A656"/>
    <w:rsid w:val="4E8F53F9"/>
    <w:rsid w:val="4EBB2F0B"/>
    <w:rsid w:val="4ED0B616"/>
    <w:rsid w:val="4EE8C8C4"/>
    <w:rsid w:val="4F0301E2"/>
    <w:rsid w:val="4F03A7FD"/>
    <w:rsid w:val="4F220595"/>
    <w:rsid w:val="4F25BA29"/>
    <w:rsid w:val="4F2CBA0A"/>
    <w:rsid w:val="4FA36463"/>
    <w:rsid w:val="4FC76261"/>
    <w:rsid w:val="4FE076D7"/>
    <w:rsid w:val="501EBD91"/>
    <w:rsid w:val="504905DE"/>
    <w:rsid w:val="504DC8B0"/>
    <w:rsid w:val="5056AE5C"/>
    <w:rsid w:val="506B1094"/>
    <w:rsid w:val="506EE4E1"/>
    <w:rsid w:val="506F1657"/>
    <w:rsid w:val="50A8622D"/>
    <w:rsid w:val="50BE0FC8"/>
    <w:rsid w:val="5108525F"/>
    <w:rsid w:val="510CE467"/>
    <w:rsid w:val="511EEE5B"/>
    <w:rsid w:val="516711A4"/>
    <w:rsid w:val="518B4DCB"/>
    <w:rsid w:val="51A8BC0E"/>
    <w:rsid w:val="51A94718"/>
    <w:rsid w:val="51C9BBB8"/>
    <w:rsid w:val="51E99911"/>
    <w:rsid w:val="52339485"/>
    <w:rsid w:val="523B48BF"/>
    <w:rsid w:val="5251F2A3"/>
    <w:rsid w:val="52E11A7B"/>
    <w:rsid w:val="53271E2C"/>
    <w:rsid w:val="5389D129"/>
    <w:rsid w:val="539639DA"/>
    <w:rsid w:val="53C00444"/>
    <w:rsid w:val="53CD5348"/>
    <w:rsid w:val="547CA402"/>
    <w:rsid w:val="5481AF20"/>
    <w:rsid w:val="54820B43"/>
    <w:rsid w:val="54C2EE8D"/>
    <w:rsid w:val="54D574FA"/>
    <w:rsid w:val="54F68691"/>
    <w:rsid w:val="54F837C1"/>
    <w:rsid w:val="54FD5FEA"/>
    <w:rsid w:val="551B24C3"/>
    <w:rsid w:val="555B1965"/>
    <w:rsid w:val="55D67F2B"/>
    <w:rsid w:val="55F07943"/>
    <w:rsid w:val="55FF87F1"/>
    <w:rsid w:val="5612A5E7"/>
    <w:rsid w:val="56198809"/>
    <w:rsid w:val="562A372A"/>
    <w:rsid w:val="563B37DF"/>
    <w:rsid w:val="569F5527"/>
    <w:rsid w:val="56DE7CA9"/>
    <w:rsid w:val="56F83E2E"/>
    <w:rsid w:val="576899AB"/>
    <w:rsid w:val="57A16D8C"/>
    <w:rsid w:val="57C6078B"/>
    <w:rsid w:val="57D65328"/>
    <w:rsid w:val="5849860B"/>
    <w:rsid w:val="584A63EB"/>
    <w:rsid w:val="587A4D0A"/>
    <w:rsid w:val="58984197"/>
    <w:rsid w:val="58B887C1"/>
    <w:rsid w:val="58C8E7DB"/>
    <w:rsid w:val="58EA1D86"/>
    <w:rsid w:val="58F18F82"/>
    <w:rsid w:val="591F55BB"/>
    <w:rsid w:val="592784BE"/>
    <w:rsid w:val="592AE102"/>
    <w:rsid w:val="59676684"/>
    <w:rsid w:val="59A20C0A"/>
    <w:rsid w:val="59A82BC7"/>
    <w:rsid w:val="59F24D34"/>
    <w:rsid w:val="59F6A297"/>
    <w:rsid w:val="5A161D6B"/>
    <w:rsid w:val="5A27FC9F"/>
    <w:rsid w:val="5A41F992"/>
    <w:rsid w:val="5A5D0488"/>
    <w:rsid w:val="5A9645A2"/>
    <w:rsid w:val="5AE83EB1"/>
    <w:rsid w:val="5B1C61D5"/>
    <w:rsid w:val="5B4B6E04"/>
    <w:rsid w:val="5BB1EDCC"/>
    <w:rsid w:val="5BDDC9F3"/>
    <w:rsid w:val="5BEBC234"/>
    <w:rsid w:val="5BF060DC"/>
    <w:rsid w:val="5C20A166"/>
    <w:rsid w:val="5C341D48"/>
    <w:rsid w:val="5CB5CA97"/>
    <w:rsid w:val="5CB95560"/>
    <w:rsid w:val="5CE3168D"/>
    <w:rsid w:val="5D0D0E4B"/>
    <w:rsid w:val="5D11442C"/>
    <w:rsid w:val="5D646E9F"/>
    <w:rsid w:val="5D97363B"/>
    <w:rsid w:val="5DB59C56"/>
    <w:rsid w:val="5DBB2175"/>
    <w:rsid w:val="5DC27447"/>
    <w:rsid w:val="5DCF7D9E"/>
    <w:rsid w:val="5DE23005"/>
    <w:rsid w:val="5E1A22E5"/>
    <w:rsid w:val="5E349117"/>
    <w:rsid w:val="5E40E198"/>
    <w:rsid w:val="5EA471B3"/>
    <w:rsid w:val="5EB01C6F"/>
    <w:rsid w:val="5F3C8BAC"/>
    <w:rsid w:val="5F584228"/>
    <w:rsid w:val="5F73AB90"/>
    <w:rsid w:val="5FA408AE"/>
    <w:rsid w:val="60946C05"/>
    <w:rsid w:val="60BCFE5A"/>
    <w:rsid w:val="60BF0086"/>
    <w:rsid w:val="60F48FE6"/>
    <w:rsid w:val="60F840CA"/>
    <w:rsid w:val="610AD1CF"/>
    <w:rsid w:val="610F7BF1"/>
    <w:rsid w:val="6174F751"/>
    <w:rsid w:val="61C0C23F"/>
    <w:rsid w:val="61E07F6E"/>
    <w:rsid w:val="6216D87E"/>
    <w:rsid w:val="622DCF8B"/>
    <w:rsid w:val="62480057"/>
    <w:rsid w:val="625F4053"/>
    <w:rsid w:val="627003F3"/>
    <w:rsid w:val="6273A6A1"/>
    <w:rsid w:val="6279D521"/>
    <w:rsid w:val="62AFF75B"/>
    <w:rsid w:val="62E50924"/>
    <w:rsid w:val="62E62C20"/>
    <w:rsid w:val="62F79F55"/>
    <w:rsid w:val="63338086"/>
    <w:rsid w:val="6341E0B4"/>
    <w:rsid w:val="63525819"/>
    <w:rsid w:val="63CC0CC7"/>
    <w:rsid w:val="640BD454"/>
    <w:rsid w:val="64290AAB"/>
    <w:rsid w:val="642FFE32"/>
    <w:rsid w:val="6439D863"/>
    <w:rsid w:val="64471CB3"/>
    <w:rsid w:val="6483ADA8"/>
    <w:rsid w:val="64E0FFDD"/>
    <w:rsid w:val="64E5004C"/>
    <w:rsid w:val="64FE8C16"/>
    <w:rsid w:val="65430723"/>
    <w:rsid w:val="6573202C"/>
    <w:rsid w:val="657E8C3F"/>
    <w:rsid w:val="6582EA56"/>
    <w:rsid w:val="6639A632"/>
    <w:rsid w:val="6685BA0D"/>
    <w:rsid w:val="66E7002D"/>
    <w:rsid w:val="66EE4C48"/>
    <w:rsid w:val="670E82B5"/>
    <w:rsid w:val="673ED62D"/>
    <w:rsid w:val="6748EE38"/>
    <w:rsid w:val="677EBD75"/>
    <w:rsid w:val="68049EA0"/>
    <w:rsid w:val="686F35C8"/>
    <w:rsid w:val="68B485AC"/>
    <w:rsid w:val="68B85D05"/>
    <w:rsid w:val="68DDD21D"/>
    <w:rsid w:val="690DC7A5"/>
    <w:rsid w:val="69544AA8"/>
    <w:rsid w:val="6966C0DF"/>
    <w:rsid w:val="696C50C8"/>
    <w:rsid w:val="697AE24E"/>
    <w:rsid w:val="6981EA27"/>
    <w:rsid w:val="6984F4DB"/>
    <w:rsid w:val="69BD5ACF"/>
    <w:rsid w:val="69F0201E"/>
    <w:rsid w:val="6A0B6070"/>
    <w:rsid w:val="6A44381B"/>
    <w:rsid w:val="6A4B4397"/>
    <w:rsid w:val="6A561789"/>
    <w:rsid w:val="6A7B15D8"/>
    <w:rsid w:val="6AD91F99"/>
    <w:rsid w:val="6B726F38"/>
    <w:rsid w:val="6BD7F090"/>
    <w:rsid w:val="6BE1AA84"/>
    <w:rsid w:val="6BF54BA4"/>
    <w:rsid w:val="6C14FBDA"/>
    <w:rsid w:val="6C2E412D"/>
    <w:rsid w:val="6C43B17B"/>
    <w:rsid w:val="6C474194"/>
    <w:rsid w:val="6C8139B7"/>
    <w:rsid w:val="6C9E61A1"/>
    <w:rsid w:val="6CC529C0"/>
    <w:rsid w:val="6CD2E965"/>
    <w:rsid w:val="6CDD4F72"/>
    <w:rsid w:val="6CE8DBC6"/>
    <w:rsid w:val="6D47BE0E"/>
    <w:rsid w:val="6D9364DA"/>
    <w:rsid w:val="6D9BC942"/>
    <w:rsid w:val="6DDCB81F"/>
    <w:rsid w:val="6E2D9B7D"/>
    <w:rsid w:val="6E2DDA80"/>
    <w:rsid w:val="6E56DFF5"/>
    <w:rsid w:val="6E57A4EA"/>
    <w:rsid w:val="6EF2B8EA"/>
    <w:rsid w:val="6F3799A3"/>
    <w:rsid w:val="6F6BC461"/>
    <w:rsid w:val="6F9916EB"/>
    <w:rsid w:val="6FC11382"/>
    <w:rsid w:val="6FC38C2C"/>
    <w:rsid w:val="6FF3754B"/>
    <w:rsid w:val="70508F6D"/>
    <w:rsid w:val="7074EFC8"/>
    <w:rsid w:val="70A5DDCA"/>
    <w:rsid w:val="711CA3BE"/>
    <w:rsid w:val="712AF83C"/>
    <w:rsid w:val="718F0807"/>
    <w:rsid w:val="71C6CD8F"/>
    <w:rsid w:val="72003A51"/>
    <w:rsid w:val="72530D8B"/>
    <w:rsid w:val="72790017"/>
    <w:rsid w:val="7279E576"/>
    <w:rsid w:val="728F3317"/>
    <w:rsid w:val="72D633FA"/>
    <w:rsid w:val="72F4B7B4"/>
    <w:rsid w:val="737E8E6E"/>
    <w:rsid w:val="73D15386"/>
    <w:rsid w:val="73F09BD2"/>
    <w:rsid w:val="740B8B14"/>
    <w:rsid w:val="741E0554"/>
    <w:rsid w:val="745DAB88"/>
    <w:rsid w:val="747D032C"/>
    <w:rsid w:val="74A78AE1"/>
    <w:rsid w:val="74B24700"/>
    <w:rsid w:val="74C1E3EB"/>
    <w:rsid w:val="74D51D2C"/>
    <w:rsid w:val="750082CB"/>
    <w:rsid w:val="752D7EBC"/>
    <w:rsid w:val="75382D7F"/>
    <w:rsid w:val="758946B0"/>
    <w:rsid w:val="75A3B318"/>
    <w:rsid w:val="75AAED51"/>
    <w:rsid w:val="75E3D483"/>
    <w:rsid w:val="760B8993"/>
    <w:rsid w:val="765DB44C"/>
    <w:rsid w:val="7672CBC8"/>
    <w:rsid w:val="76844E19"/>
    <w:rsid w:val="76982943"/>
    <w:rsid w:val="76A94840"/>
    <w:rsid w:val="76AC9318"/>
    <w:rsid w:val="76B35FAD"/>
    <w:rsid w:val="76C6A552"/>
    <w:rsid w:val="76CF0152"/>
    <w:rsid w:val="76D83962"/>
    <w:rsid w:val="770EBFCF"/>
    <w:rsid w:val="7756E527"/>
    <w:rsid w:val="77790235"/>
    <w:rsid w:val="7779C7EB"/>
    <w:rsid w:val="777EFC46"/>
    <w:rsid w:val="77A9D1A9"/>
    <w:rsid w:val="77D76813"/>
    <w:rsid w:val="78623785"/>
    <w:rsid w:val="786AD1B3"/>
    <w:rsid w:val="78FD0582"/>
    <w:rsid w:val="791248CE"/>
    <w:rsid w:val="791ACCA7"/>
    <w:rsid w:val="79337A5C"/>
    <w:rsid w:val="79A91B65"/>
    <w:rsid w:val="79B797EB"/>
    <w:rsid w:val="79BB2CFE"/>
    <w:rsid w:val="79CDC41A"/>
    <w:rsid w:val="79E77D17"/>
    <w:rsid w:val="79EFE2CE"/>
    <w:rsid w:val="7A15844F"/>
    <w:rsid w:val="7A37F2A7"/>
    <w:rsid w:val="7ADBE90A"/>
    <w:rsid w:val="7AE91D76"/>
    <w:rsid w:val="7B154D33"/>
    <w:rsid w:val="7B27F6B0"/>
    <w:rsid w:val="7B33EB8E"/>
    <w:rsid w:val="7B6CD22F"/>
    <w:rsid w:val="7B809115"/>
    <w:rsid w:val="7B8FE170"/>
    <w:rsid w:val="7BC1BF4A"/>
    <w:rsid w:val="7BEB57A8"/>
    <w:rsid w:val="7C27B020"/>
    <w:rsid w:val="7C2F7BDD"/>
    <w:rsid w:val="7C81C4FB"/>
    <w:rsid w:val="7C9FA403"/>
    <w:rsid w:val="7CDFC96A"/>
    <w:rsid w:val="7D43EBD1"/>
    <w:rsid w:val="7D6397B1"/>
    <w:rsid w:val="7DD6410C"/>
    <w:rsid w:val="7E2DBAE2"/>
    <w:rsid w:val="7E3C1758"/>
    <w:rsid w:val="7F241183"/>
    <w:rsid w:val="7F5CC175"/>
    <w:rsid w:val="7F9F7132"/>
    <w:rsid w:val="7FF16B8E"/>
    <w:rsid w:val="7FF4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B502"/>
  <w15:chartTrackingRefBased/>
  <w15:docId w15:val="{DD2ED623-1581-4F85-92DF-6D4D3322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21"/>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8F8F8F" w:themeColor="hyperlink"/>
      <w:u w:val="single"/>
    </w:rPr>
  </w:style>
  <w:style w:type="paragraph" w:styleId="NormalWeb">
    <w:name w:val="Normal (Web)"/>
    <w:basedOn w:val="Normal"/>
    <w:uiPriority w:val="99"/>
    <w:semiHidden/>
    <w:unhideWhenUsed/>
    <w:rsid w:val="00362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2E21"/>
    <w:rPr>
      <w:rFonts w:asciiTheme="majorHAnsi" w:eastAsiaTheme="majorEastAsia" w:hAnsiTheme="majorHAnsi" w:cstheme="majorBidi"/>
      <w:color w:val="850C4B" w:themeColor="accent1" w:themeShade="BF"/>
      <w:sz w:val="32"/>
      <w:szCs w:val="32"/>
    </w:rPr>
  </w:style>
  <w:style w:type="paragraph" w:styleId="TOCHeading">
    <w:name w:val="TOC Heading"/>
    <w:basedOn w:val="Heading1"/>
    <w:next w:val="Normal"/>
    <w:uiPriority w:val="39"/>
    <w:unhideWhenUsed/>
    <w:qFormat/>
    <w:rsid w:val="00362E21"/>
    <w:pPr>
      <w:outlineLvl w:val="9"/>
    </w:pPr>
  </w:style>
  <w:style w:type="paragraph" w:styleId="TOC2">
    <w:name w:val="toc 2"/>
    <w:basedOn w:val="Normal"/>
    <w:next w:val="Normal"/>
    <w:autoRedefine/>
    <w:uiPriority w:val="39"/>
    <w:unhideWhenUsed/>
    <w:rsid w:val="00362E21"/>
    <w:pPr>
      <w:spacing w:after="100"/>
      <w:ind w:left="220"/>
    </w:pPr>
    <w:rPr>
      <w:rFonts w:eastAsiaTheme="minorEastAsia" w:cs="Times New Roman"/>
    </w:rPr>
  </w:style>
  <w:style w:type="paragraph" w:styleId="TOC1">
    <w:name w:val="toc 1"/>
    <w:basedOn w:val="Normal"/>
    <w:next w:val="Normal"/>
    <w:autoRedefine/>
    <w:uiPriority w:val="39"/>
    <w:unhideWhenUsed/>
    <w:rsid w:val="00362E21"/>
    <w:pPr>
      <w:spacing w:after="100"/>
    </w:pPr>
    <w:rPr>
      <w:rFonts w:eastAsiaTheme="minorEastAsia" w:cs="Times New Roman"/>
    </w:rPr>
  </w:style>
  <w:style w:type="paragraph" w:styleId="TOC3">
    <w:name w:val="toc 3"/>
    <w:basedOn w:val="Normal"/>
    <w:next w:val="Normal"/>
    <w:autoRedefine/>
    <w:uiPriority w:val="39"/>
    <w:unhideWhenUsed/>
    <w:rsid w:val="00362E21"/>
    <w:pPr>
      <w:spacing w:after="100"/>
      <w:ind w:left="440"/>
    </w:pPr>
    <w:rPr>
      <w:rFonts w:eastAsiaTheme="minorEastAsia" w:cs="Times New Roman"/>
    </w:rPr>
  </w:style>
  <w:style w:type="paragraph" w:styleId="NoSpacing">
    <w:name w:val="No Spacing"/>
    <w:link w:val="NoSpacingChar"/>
    <w:uiPriority w:val="1"/>
    <w:qFormat/>
    <w:rsid w:val="001A1539"/>
    <w:pPr>
      <w:spacing w:after="0" w:line="240" w:lineRule="auto"/>
    </w:pPr>
    <w:rPr>
      <w:rFonts w:eastAsiaTheme="minorEastAsia"/>
    </w:rPr>
  </w:style>
  <w:style w:type="character" w:customStyle="1" w:styleId="NoSpacingChar">
    <w:name w:val="No Spacing Char"/>
    <w:basedOn w:val="DefaultParagraphFont"/>
    <w:link w:val="NoSpacing"/>
    <w:uiPriority w:val="1"/>
    <w:rsid w:val="001A1539"/>
    <w:rPr>
      <w:rFonts w:eastAsiaTheme="minorEastAsia"/>
    </w:rPr>
  </w:style>
  <w:style w:type="paragraph" w:styleId="Header">
    <w:name w:val="header"/>
    <w:basedOn w:val="Normal"/>
    <w:link w:val="HeaderChar"/>
    <w:uiPriority w:val="99"/>
    <w:unhideWhenUsed/>
    <w:rsid w:val="001A1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39"/>
  </w:style>
  <w:style w:type="paragraph" w:styleId="Footer">
    <w:name w:val="footer"/>
    <w:basedOn w:val="Normal"/>
    <w:link w:val="FooterChar"/>
    <w:uiPriority w:val="99"/>
    <w:unhideWhenUsed/>
    <w:rsid w:val="001A1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39"/>
  </w:style>
  <w:style w:type="paragraph" w:customStyle="1" w:styleId="paragraph">
    <w:name w:val="paragraph"/>
    <w:basedOn w:val="Normal"/>
    <w:rsid w:val="001A1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A1539"/>
  </w:style>
  <w:style w:type="character" w:customStyle="1" w:styleId="eop">
    <w:name w:val="eop"/>
    <w:basedOn w:val="DefaultParagraphFont"/>
    <w:rsid w:val="001A1539"/>
  </w:style>
  <w:style w:type="character" w:customStyle="1" w:styleId="tabchar">
    <w:name w:val="tabchar"/>
    <w:basedOn w:val="DefaultParagraphFont"/>
    <w:rsid w:val="00F4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40">
      <w:bodyDiv w:val="1"/>
      <w:marLeft w:val="0"/>
      <w:marRight w:val="0"/>
      <w:marTop w:val="0"/>
      <w:marBottom w:val="0"/>
      <w:divBdr>
        <w:top w:val="none" w:sz="0" w:space="0" w:color="auto"/>
        <w:left w:val="none" w:sz="0" w:space="0" w:color="auto"/>
        <w:bottom w:val="none" w:sz="0" w:space="0" w:color="auto"/>
        <w:right w:val="none" w:sz="0" w:space="0" w:color="auto"/>
      </w:divBdr>
    </w:div>
    <w:div w:id="46297012">
      <w:bodyDiv w:val="1"/>
      <w:marLeft w:val="0"/>
      <w:marRight w:val="0"/>
      <w:marTop w:val="0"/>
      <w:marBottom w:val="0"/>
      <w:divBdr>
        <w:top w:val="none" w:sz="0" w:space="0" w:color="auto"/>
        <w:left w:val="none" w:sz="0" w:space="0" w:color="auto"/>
        <w:bottom w:val="none" w:sz="0" w:space="0" w:color="auto"/>
        <w:right w:val="none" w:sz="0" w:space="0" w:color="auto"/>
      </w:divBdr>
      <w:divsChild>
        <w:div w:id="458500248">
          <w:marLeft w:val="0"/>
          <w:marRight w:val="0"/>
          <w:marTop w:val="0"/>
          <w:marBottom w:val="0"/>
          <w:divBdr>
            <w:top w:val="none" w:sz="0" w:space="0" w:color="auto"/>
            <w:left w:val="none" w:sz="0" w:space="0" w:color="auto"/>
            <w:bottom w:val="none" w:sz="0" w:space="0" w:color="auto"/>
            <w:right w:val="none" w:sz="0" w:space="0" w:color="auto"/>
          </w:divBdr>
        </w:div>
        <w:div w:id="1973250360">
          <w:marLeft w:val="0"/>
          <w:marRight w:val="0"/>
          <w:marTop w:val="0"/>
          <w:marBottom w:val="0"/>
          <w:divBdr>
            <w:top w:val="none" w:sz="0" w:space="0" w:color="auto"/>
            <w:left w:val="none" w:sz="0" w:space="0" w:color="auto"/>
            <w:bottom w:val="none" w:sz="0" w:space="0" w:color="auto"/>
            <w:right w:val="none" w:sz="0" w:space="0" w:color="auto"/>
          </w:divBdr>
        </w:div>
        <w:div w:id="452208454">
          <w:marLeft w:val="0"/>
          <w:marRight w:val="0"/>
          <w:marTop w:val="0"/>
          <w:marBottom w:val="0"/>
          <w:divBdr>
            <w:top w:val="none" w:sz="0" w:space="0" w:color="auto"/>
            <w:left w:val="none" w:sz="0" w:space="0" w:color="auto"/>
            <w:bottom w:val="none" w:sz="0" w:space="0" w:color="auto"/>
            <w:right w:val="none" w:sz="0" w:space="0" w:color="auto"/>
          </w:divBdr>
          <w:divsChild>
            <w:div w:id="373166115">
              <w:marLeft w:val="-75"/>
              <w:marRight w:val="0"/>
              <w:marTop w:val="30"/>
              <w:marBottom w:val="30"/>
              <w:divBdr>
                <w:top w:val="none" w:sz="0" w:space="0" w:color="auto"/>
                <w:left w:val="none" w:sz="0" w:space="0" w:color="auto"/>
                <w:bottom w:val="none" w:sz="0" w:space="0" w:color="auto"/>
                <w:right w:val="none" w:sz="0" w:space="0" w:color="auto"/>
              </w:divBdr>
              <w:divsChild>
                <w:div w:id="547762562">
                  <w:marLeft w:val="0"/>
                  <w:marRight w:val="0"/>
                  <w:marTop w:val="0"/>
                  <w:marBottom w:val="0"/>
                  <w:divBdr>
                    <w:top w:val="none" w:sz="0" w:space="0" w:color="auto"/>
                    <w:left w:val="none" w:sz="0" w:space="0" w:color="auto"/>
                    <w:bottom w:val="none" w:sz="0" w:space="0" w:color="auto"/>
                    <w:right w:val="none" w:sz="0" w:space="0" w:color="auto"/>
                  </w:divBdr>
                  <w:divsChild>
                    <w:div w:id="1120303517">
                      <w:marLeft w:val="0"/>
                      <w:marRight w:val="0"/>
                      <w:marTop w:val="0"/>
                      <w:marBottom w:val="0"/>
                      <w:divBdr>
                        <w:top w:val="none" w:sz="0" w:space="0" w:color="auto"/>
                        <w:left w:val="none" w:sz="0" w:space="0" w:color="auto"/>
                        <w:bottom w:val="none" w:sz="0" w:space="0" w:color="auto"/>
                        <w:right w:val="none" w:sz="0" w:space="0" w:color="auto"/>
                      </w:divBdr>
                    </w:div>
                  </w:divsChild>
                </w:div>
                <w:div w:id="830022460">
                  <w:marLeft w:val="0"/>
                  <w:marRight w:val="0"/>
                  <w:marTop w:val="0"/>
                  <w:marBottom w:val="0"/>
                  <w:divBdr>
                    <w:top w:val="none" w:sz="0" w:space="0" w:color="auto"/>
                    <w:left w:val="none" w:sz="0" w:space="0" w:color="auto"/>
                    <w:bottom w:val="none" w:sz="0" w:space="0" w:color="auto"/>
                    <w:right w:val="none" w:sz="0" w:space="0" w:color="auto"/>
                  </w:divBdr>
                  <w:divsChild>
                    <w:div w:id="1910071347">
                      <w:marLeft w:val="0"/>
                      <w:marRight w:val="0"/>
                      <w:marTop w:val="0"/>
                      <w:marBottom w:val="0"/>
                      <w:divBdr>
                        <w:top w:val="none" w:sz="0" w:space="0" w:color="auto"/>
                        <w:left w:val="none" w:sz="0" w:space="0" w:color="auto"/>
                        <w:bottom w:val="none" w:sz="0" w:space="0" w:color="auto"/>
                        <w:right w:val="none" w:sz="0" w:space="0" w:color="auto"/>
                      </w:divBdr>
                    </w:div>
                  </w:divsChild>
                </w:div>
                <w:div w:id="1195194114">
                  <w:marLeft w:val="0"/>
                  <w:marRight w:val="0"/>
                  <w:marTop w:val="0"/>
                  <w:marBottom w:val="0"/>
                  <w:divBdr>
                    <w:top w:val="none" w:sz="0" w:space="0" w:color="auto"/>
                    <w:left w:val="none" w:sz="0" w:space="0" w:color="auto"/>
                    <w:bottom w:val="none" w:sz="0" w:space="0" w:color="auto"/>
                    <w:right w:val="none" w:sz="0" w:space="0" w:color="auto"/>
                  </w:divBdr>
                  <w:divsChild>
                    <w:div w:id="981419839">
                      <w:marLeft w:val="0"/>
                      <w:marRight w:val="0"/>
                      <w:marTop w:val="0"/>
                      <w:marBottom w:val="0"/>
                      <w:divBdr>
                        <w:top w:val="none" w:sz="0" w:space="0" w:color="auto"/>
                        <w:left w:val="none" w:sz="0" w:space="0" w:color="auto"/>
                        <w:bottom w:val="none" w:sz="0" w:space="0" w:color="auto"/>
                        <w:right w:val="none" w:sz="0" w:space="0" w:color="auto"/>
                      </w:divBdr>
                    </w:div>
                  </w:divsChild>
                </w:div>
                <w:div w:id="702707611">
                  <w:marLeft w:val="0"/>
                  <w:marRight w:val="0"/>
                  <w:marTop w:val="0"/>
                  <w:marBottom w:val="0"/>
                  <w:divBdr>
                    <w:top w:val="none" w:sz="0" w:space="0" w:color="auto"/>
                    <w:left w:val="none" w:sz="0" w:space="0" w:color="auto"/>
                    <w:bottom w:val="none" w:sz="0" w:space="0" w:color="auto"/>
                    <w:right w:val="none" w:sz="0" w:space="0" w:color="auto"/>
                  </w:divBdr>
                  <w:divsChild>
                    <w:div w:id="1414281554">
                      <w:marLeft w:val="0"/>
                      <w:marRight w:val="0"/>
                      <w:marTop w:val="0"/>
                      <w:marBottom w:val="0"/>
                      <w:divBdr>
                        <w:top w:val="none" w:sz="0" w:space="0" w:color="auto"/>
                        <w:left w:val="none" w:sz="0" w:space="0" w:color="auto"/>
                        <w:bottom w:val="none" w:sz="0" w:space="0" w:color="auto"/>
                        <w:right w:val="none" w:sz="0" w:space="0" w:color="auto"/>
                      </w:divBdr>
                    </w:div>
                  </w:divsChild>
                </w:div>
                <w:div w:id="939676463">
                  <w:marLeft w:val="0"/>
                  <w:marRight w:val="0"/>
                  <w:marTop w:val="0"/>
                  <w:marBottom w:val="0"/>
                  <w:divBdr>
                    <w:top w:val="none" w:sz="0" w:space="0" w:color="auto"/>
                    <w:left w:val="none" w:sz="0" w:space="0" w:color="auto"/>
                    <w:bottom w:val="none" w:sz="0" w:space="0" w:color="auto"/>
                    <w:right w:val="none" w:sz="0" w:space="0" w:color="auto"/>
                  </w:divBdr>
                  <w:divsChild>
                    <w:div w:id="631592717">
                      <w:marLeft w:val="0"/>
                      <w:marRight w:val="0"/>
                      <w:marTop w:val="0"/>
                      <w:marBottom w:val="0"/>
                      <w:divBdr>
                        <w:top w:val="none" w:sz="0" w:space="0" w:color="auto"/>
                        <w:left w:val="none" w:sz="0" w:space="0" w:color="auto"/>
                        <w:bottom w:val="none" w:sz="0" w:space="0" w:color="auto"/>
                        <w:right w:val="none" w:sz="0" w:space="0" w:color="auto"/>
                      </w:divBdr>
                    </w:div>
                  </w:divsChild>
                </w:div>
                <w:div w:id="181214591">
                  <w:marLeft w:val="0"/>
                  <w:marRight w:val="0"/>
                  <w:marTop w:val="0"/>
                  <w:marBottom w:val="0"/>
                  <w:divBdr>
                    <w:top w:val="none" w:sz="0" w:space="0" w:color="auto"/>
                    <w:left w:val="none" w:sz="0" w:space="0" w:color="auto"/>
                    <w:bottom w:val="none" w:sz="0" w:space="0" w:color="auto"/>
                    <w:right w:val="none" w:sz="0" w:space="0" w:color="auto"/>
                  </w:divBdr>
                  <w:divsChild>
                    <w:div w:id="1283027416">
                      <w:marLeft w:val="0"/>
                      <w:marRight w:val="0"/>
                      <w:marTop w:val="0"/>
                      <w:marBottom w:val="0"/>
                      <w:divBdr>
                        <w:top w:val="none" w:sz="0" w:space="0" w:color="auto"/>
                        <w:left w:val="none" w:sz="0" w:space="0" w:color="auto"/>
                        <w:bottom w:val="none" w:sz="0" w:space="0" w:color="auto"/>
                        <w:right w:val="none" w:sz="0" w:space="0" w:color="auto"/>
                      </w:divBdr>
                    </w:div>
                  </w:divsChild>
                </w:div>
                <w:div w:id="652639662">
                  <w:marLeft w:val="0"/>
                  <w:marRight w:val="0"/>
                  <w:marTop w:val="0"/>
                  <w:marBottom w:val="0"/>
                  <w:divBdr>
                    <w:top w:val="none" w:sz="0" w:space="0" w:color="auto"/>
                    <w:left w:val="none" w:sz="0" w:space="0" w:color="auto"/>
                    <w:bottom w:val="none" w:sz="0" w:space="0" w:color="auto"/>
                    <w:right w:val="none" w:sz="0" w:space="0" w:color="auto"/>
                  </w:divBdr>
                  <w:divsChild>
                    <w:div w:id="258146982">
                      <w:marLeft w:val="0"/>
                      <w:marRight w:val="0"/>
                      <w:marTop w:val="0"/>
                      <w:marBottom w:val="0"/>
                      <w:divBdr>
                        <w:top w:val="none" w:sz="0" w:space="0" w:color="auto"/>
                        <w:left w:val="none" w:sz="0" w:space="0" w:color="auto"/>
                        <w:bottom w:val="none" w:sz="0" w:space="0" w:color="auto"/>
                        <w:right w:val="none" w:sz="0" w:space="0" w:color="auto"/>
                      </w:divBdr>
                    </w:div>
                  </w:divsChild>
                </w:div>
                <w:div w:id="552498020">
                  <w:marLeft w:val="0"/>
                  <w:marRight w:val="0"/>
                  <w:marTop w:val="0"/>
                  <w:marBottom w:val="0"/>
                  <w:divBdr>
                    <w:top w:val="none" w:sz="0" w:space="0" w:color="auto"/>
                    <w:left w:val="none" w:sz="0" w:space="0" w:color="auto"/>
                    <w:bottom w:val="none" w:sz="0" w:space="0" w:color="auto"/>
                    <w:right w:val="none" w:sz="0" w:space="0" w:color="auto"/>
                  </w:divBdr>
                  <w:divsChild>
                    <w:div w:id="768964250">
                      <w:marLeft w:val="0"/>
                      <w:marRight w:val="0"/>
                      <w:marTop w:val="0"/>
                      <w:marBottom w:val="0"/>
                      <w:divBdr>
                        <w:top w:val="none" w:sz="0" w:space="0" w:color="auto"/>
                        <w:left w:val="none" w:sz="0" w:space="0" w:color="auto"/>
                        <w:bottom w:val="none" w:sz="0" w:space="0" w:color="auto"/>
                        <w:right w:val="none" w:sz="0" w:space="0" w:color="auto"/>
                      </w:divBdr>
                    </w:div>
                  </w:divsChild>
                </w:div>
                <w:div w:id="111098946">
                  <w:marLeft w:val="0"/>
                  <w:marRight w:val="0"/>
                  <w:marTop w:val="0"/>
                  <w:marBottom w:val="0"/>
                  <w:divBdr>
                    <w:top w:val="none" w:sz="0" w:space="0" w:color="auto"/>
                    <w:left w:val="none" w:sz="0" w:space="0" w:color="auto"/>
                    <w:bottom w:val="none" w:sz="0" w:space="0" w:color="auto"/>
                    <w:right w:val="none" w:sz="0" w:space="0" w:color="auto"/>
                  </w:divBdr>
                  <w:divsChild>
                    <w:div w:id="1653750535">
                      <w:marLeft w:val="0"/>
                      <w:marRight w:val="0"/>
                      <w:marTop w:val="0"/>
                      <w:marBottom w:val="0"/>
                      <w:divBdr>
                        <w:top w:val="none" w:sz="0" w:space="0" w:color="auto"/>
                        <w:left w:val="none" w:sz="0" w:space="0" w:color="auto"/>
                        <w:bottom w:val="none" w:sz="0" w:space="0" w:color="auto"/>
                        <w:right w:val="none" w:sz="0" w:space="0" w:color="auto"/>
                      </w:divBdr>
                    </w:div>
                  </w:divsChild>
                </w:div>
                <w:div w:id="516817898">
                  <w:marLeft w:val="0"/>
                  <w:marRight w:val="0"/>
                  <w:marTop w:val="0"/>
                  <w:marBottom w:val="0"/>
                  <w:divBdr>
                    <w:top w:val="none" w:sz="0" w:space="0" w:color="auto"/>
                    <w:left w:val="none" w:sz="0" w:space="0" w:color="auto"/>
                    <w:bottom w:val="none" w:sz="0" w:space="0" w:color="auto"/>
                    <w:right w:val="none" w:sz="0" w:space="0" w:color="auto"/>
                  </w:divBdr>
                  <w:divsChild>
                    <w:div w:id="1205942850">
                      <w:marLeft w:val="0"/>
                      <w:marRight w:val="0"/>
                      <w:marTop w:val="0"/>
                      <w:marBottom w:val="0"/>
                      <w:divBdr>
                        <w:top w:val="none" w:sz="0" w:space="0" w:color="auto"/>
                        <w:left w:val="none" w:sz="0" w:space="0" w:color="auto"/>
                        <w:bottom w:val="none" w:sz="0" w:space="0" w:color="auto"/>
                        <w:right w:val="none" w:sz="0" w:space="0" w:color="auto"/>
                      </w:divBdr>
                    </w:div>
                  </w:divsChild>
                </w:div>
                <w:div w:id="1706828356">
                  <w:marLeft w:val="0"/>
                  <w:marRight w:val="0"/>
                  <w:marTop w:val="0"/>
                  <w:marBottom w:val="0"/>
                  <w:divBdr>
                    <w:top w:val="none" w:sz="0" w:space="0" w:color="auto"/>
                    <w:left w:val="none" w:sz="0" w:space="0" w:color="auto"/>
                    <w:bottom w:val="none" w:sz="0" w:space="0" w:color="auto"/>
                    <w:right w:val="none" w:sz="0" w:space="0" w:color="auto"/>
                  </w:divBdr>
                  <w:divsChild>
                    <w:div w:id="501749140">
                      <w:marLeft w:val="0"/>
                      <w:marRight w:val="0"/>
                      <w:marTop w:val="0"/>
                      <w:marBottom w:val="0"/>
                      <w:divBdr>
                        <w:top w:val="none" w:sz="0" w:space="0" w:color="auto"/>
                        <w:left w:val="none" w:sz="0" w:space="0" w:color="auto"/>
                        <w:bottom w:val="none" w:sz="0" w:space="0" w:color="auto"/>
                        <w:right w:val="none" w:sz="0" w:space="0" w:color="auto"/>
                      </w:divBdr>
                    </w:div>
                  </w:divsChild>
                </w:div>
                <w:div w:id="755782702">
                  <w:marLeft w:val="0"/>
                  <w:marRight w:val="0"/>
                  <w:marTop w:val="0"/>
                  <w:marBottom w:val="0"/>
                  <w:divBdr>
                    <w:top w:val="none" w:sz="0" w:space="0" w:color="auto"/>
                    <w:left w:val="none" w:sz="0" w:space="0" w:color="auto"/>
                    <w:bottom w:val="none" w:sz="0" w:space="0" w:color="auto"/>
                    <w:right w:val="none" w:sz="0" w:space="0" w:color="auto"/>
                  </w:divBdr>
                  <w:divsChild>
                    <w:div w:id="322591498">
                      <w:marLeft w:val="0"/>
                      <w:marRight w:val="0"/>
                      <w:marTop w:val="0"/>
                      <w:marBottom w:val="0"/>
                      <w:divBdr>
                        <w:top w:val="none" w:sz="0" w:space="0" w:color="auto"/>
                        <w:left w:val="none" w:sz="0" w:space="0" w:color="auto"/>
                        <w:bottom w:val="none" w:sz="0" w:space="0" w:color="auto"/>
                        <w:right w:val="none" w:sz="0" w:space="0" w:color="auto"/>
                      </w:divBdr>
                    </w:div>
                  </w:divsChild>
                </w:div>
                <w:div w:id="631329312">
                  <w:marLeft w:val="0"/>
                  <w:marRight w:val="0"/>
                  <w:marTop w:val="0"/>
                  <w:marBottom w:val="0"/>
                  <w:divBdr>
                    <w:top w:val="none" w:sz="0" w:space="0" w:color="auto"/>
                    <w:left w:val="none" w:sz="0" w:space="0" w:color="auto"/>
                    <w:bottom w:val="none" w:sz="0" w:space="0" w:color="auto"/>
                    <w:right w:val="none" w:sz="0" w:space="0" w:color="auto"/>
                  </w:divBdr>
                  <w:divsChild>
                    <w:div w:id="234555857">
                      <w:marLeft w:val="0"/>
                      <w:marRight w:val="0"/>
                      <w:marTop w:val="0"/>
                      <w:marBottom w:val="0"/>
                      <w:divBdr>
                        <w:top w:val="none" w:sz="0" w:space="0" w:color="auto"/>
                        <w:left w:val="none" w:sz="0" w:space="0" w:color="auto"/>
                        <w:bottom w:val="none" w:sz="0" w:space="0" w:color="auto"/>
                        <w:right w:val="none" w:sz="0" w:space="0" w:color="auto"/>
                      </w:divBdr>
                    </w:div>
                  </w:divsChild>
                </w:div>
                <w:div w:id="252906746">
                  <w:marLeft w:val="0"/>
                  <w:marRight w:val="0"/>
                  <w:marTop w:val="0"/>
                  <w:marBottom w:val="0"/>
                  <w:divBdr>
                    <w:top w:val="none" w:sz="0" w:space="0" w:color="auto"/>
                    <w:left w:val="none" w:sz="0" w:space="0" w:color="auto"/>
                    <w:bottom w:val="none" w:sz="0" w:space="0" w:color="auto"/>
                    <w:right w:val="none" w:sz="0" w:space="0" w:color="auto"/>
                  </w:divBdr>
                  <w:divsChild>
                    <w:div w:id="763914181">
                      <w:marLeft w:val="0"/>
                      <w:marRight w:val="0"/>
                      <w:marTop w:val="0"/>
                      <w:marBottom w:val="0"/>
                      <w:divBdr>
                        <w:top w:val="none" w:sz="0" w:space="0" w:color="auto"/>
                        <w:left w:val="none" w:sz="0" w:space="0" w:color="auto"/>
                        <w:bottom w:val="none" w:sz="0" w:space="0" w:color="auto"/>
                        <w:right w:val="none" w:sz="0" w:space="0" w:color="auto"/>
                      </w:divBdr>
                    </w:div>
                  </w:divsChild>
                </w:div>
                <w:div w:id="1854880949">
                  <w:marLeft w:val="0"/>
                  <w:marRight w:val="0"/>
                  <w:marTop w:val="0"/>
                  <w:marBottom w:val="0"/>
                  <w:divBdr>
                    <w:top w:val="none" w:sz="0" w:space="0" w:color="auto"/>
                    <w:left w:val="none" w:sz="0" w:space="0" w:color="auto"/>
                    <w:bottom w:val="none" w:sz="0" w:space="0" w:color="auto"/>
                    <w:right w:val="none" w:sz="0" w:space="0" w:color="auto"/>
                  </w:divBdr>
                  <w:divsChild>
                    <w:div w:id="1856963507">
                      <w:marLeft w:val="0"/>
                      <w:marRight w:val="0"/>
                      <w:marTop w:val="0"/>
                      <w:marBottom w:val="0"/>
                      <w:divBdr>
                        <w:top w:val="none" w:sz="0" w:space="0" w:color="auto"/>
                        <w:left w:val="none" w:sz="0" w:space="0" w:color="auto"/>
                        <w:bottom w:val="none" w:sz="0" w:space="0" w:color="auto"/>
                        <w:right w:val="none" w:sz="0" w:space="0" w:color="auto"/>
                      </w:divBdr>
                    </w:div>
                  </w:divsChild>
                </w:div>
                <w:div w:id="2066220110">
                  <w:marLeft w:val="0"/>
                  <w:marRight w:val="0"/>
                  <w:marTop w:val="0"/>
                  <w:marBottom w:val="0"/>
                  <w:divBdr>
                    <w:top w:val="none" w:sz="0" w:space="0" w:color="auto"/>
                    <w:left w:val="none" w:sz="0" w:space="0" w:color="auto"/>
                    <w:bottom w:val="none" w:sz="0" w:space="0" w:color="auto"/>
                    <w:right w:val="none" w:sz="0" w:space="0" w:color="auto"/>
                  </w:divBdr>
                  <w:divsChild>
                    <w:div w:id="242642224">
                      <w:marLeft w:val="0"/>
                      <w:marRight w:val="0"/>
                      <w:marTop w:val="0"/>
                      <w:marBottom w:val="0"/>
                      <w:divBdr>
                        <w:top w:val="none" w:sz="0" w:space="0" w:color="auto"/>
                        <w:left w:val="none" w:sz="0" w:space="0" w:color="auto"/>
                        <w:bottom w:val="none" w:sz="0" w:space="0" w:color="auto"/>
                        <w:right w:val="none" w:sz="0" w:space="0" w:color="auto"/>
                      </w:divBdr>
                    </w:div>
                  </w:divsChild>
                </w:div>
                <w:div w:id="532771762">
                  <w:marLeft w:val="0"/>
                  <w:marRight w:val="0"/>
                  <w:marTop w:val="0"/>
                  <w:marBottom w:val="0"/>
                  <w:divBdr>
                    <w:top w:val="none" w:sz="0" w:space="0" w:color="auto"/>
                    <w:left w:val="none" w:sz="0" w:space="0" w:color="auto"/>
                    <w:bottom w:val="none" w:sz="0" w:space="0" w:color="auto"/>
                    <w:right w:val="none" w:sz="0" w:space="0" w:color="auto"/>
                  </w:divBdr>
                  <w:divsChild>
                    <w:div w:id="471489239">
                      <w:marLeft w:val="0"/>
                      <w:marRight w:val="0"/>
                      <w:marTop w:val="0"/>
                      <w:marBottom w:val="0"/>
                      <w:divBdr>
                        <w:top w:val="none" w:sz="0" w:space="0" w:color="auto"/>
                        <w:left w:val="none" w:sz="0" w:space="0" w:color="auto"/>
                        <w:bottom w:val="none" w:sz="0" w:space="0" w:color="auto"/>
                        <w:right w:val="none" w:sz="0" w:space="0" w:color="auto"/>
                      </w:divBdr>
                    </w:div>
                  </w:divsChild>
                </w:div>
                <w:div w:id="491602697">
                  <w:marLeft w:val="0"/>
                  <w:marRight w:val="0"/>
                  <w:marTop w:val="0"/>
                  <w:marBottom w:val="0"/>
                  <w:divBdr>
                    <w:top w:val="none" w:sz="0" w:space="0" w:color="auto"/>
                    <w:left w:val="none" w:sz="0" w:space="0" w:color="auto"/>
                    <w:bottom w:val="none" w:sz="0" w:space="0" w:color="auto"/>
                    <w:right w:val="none" w:sz="0" w:space="0" w:color="auto"/>
                  </w:divBdr>
                  <w:divsChild>
                    <w:div w:id="5314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595">
          <w:marLeft w:val="0"/>
          <w:marRight w:val="0"/>
          <w:marTop w:val="0"/>
          <w:marBottom w:val="0"/>
          <w:divBdr>
            <w:top w:val="none" w:sz="0" w:space="0" w:color="auto"/>
            <w:left w:val="none" w:sz="0" w:space="0" w:color="auto"/>
            <w:bottom w:val="none" w:sz="0" w:space="0" w:color="auto"/>
            <w:right w:val="none" w:sz="0" w:space="0" w:color="auto"/>
          </w:divBdr>
        </w:div>
        <w:div w:id="828448853">
          <w:marLeft w:val="0"/>
          <w:marRight w:val="0"/>
          <w:marTop w:val="0"/>
          <w:marBottom w:val="0"/>
          <w:divBdr>
            <w:top w:val="none" w:sz="0" w:space="0" w:color="auto"/>
            <w:left w:val="none" w:sz="0" w:space="0" w:color="auto"/>
            <w:bottom w:val="none" w:sz="0" w:space="0" w:color="auto"/>
            <w:right w:val="none" w:sz="0" w:space="0" w:color="auto"/>
          </w:divBdr>
        </w:div>
        <w:div w:id="2137407556">
          <w:marLeft w:val="0"/>
          <w:marRight w:val="0"/>
          <w:marTop w:val="0"/>
          <w:marBottom w:val="0"/>
          <w:divBdr>
            <w:top w:val="none" w:sz="0" w:space="0" w:color="auto"/>
            <w:left w:val="none" w:sz="0" w:space="0" w:color="auto"/>
            <w:bottom w:val="none" w:sz="0" w:space="0" w:color="auto"/>
            <w:right w:val="none" w:sz="0" w:space="0" w:color="auto"/>
          </w:divBdr>
        </w:div>
        <w:div w:id="1049259887">
          <w:marLeft w:val="0"/>
          <w:marRight w:val="0"/>
          <w:marTop w:val="0"/>
          <w:marBottom w:val="0"/>
          <w:divBdr>
            <w:top w:val="none" w:sz="0" w:space="0" w:color="auto"/>
            <w:left w:val="none" w:sz="0" w:space="0" w:color="auto"/>
            <w:bottom w:val="none" w:sz="0" w:space="0" w:color="auto"/>
            <w:right w:val="none" w:sz="0" w:space="0" w:color="auto"/>
          </w:divBdr>
          <w:divsChild>
            <w:div w:id="1516001184">
              <w:marLeft w:val="-75"/>
              <w:marRight w:val="0"/>
              <w:marTop w:val="30"/>
              <w:marBottom w:val="30"/>
              <w:divBdr>
                <w:top w:val="none" w:sz="0" w:space="0" w:color="auto"/>
                <w:left w:val="none" w:sz="0" w:space="0" w:color="auto"/>
                <w:bottom w:val="none" w:sz="0" w:space="0" w:color="auto"/>
                <w:right w:val="none" w:sz="0" w:space="0" w:color="auto"/>
              </w:divBdr>
              <w:divsChild>
                <w:div w:id="1051533640">
                  <w:marLeft w:val="0"/>
                  <w:marRight w:val="0"/>
                  <w:marTop w:val="0"/>
                  <w:marBottom w:val="0"/>
                  <w:divBdr>
                    <w:top w:val="none" w:sz="0" w:space="0" w:color="auto"/>
                    <w:left w:val="none" w:sz="0" w:space="0" w:color="auto"/>
                    <w:bottom w:val="none" w:sz="0" w:space="0" w:color="auto"/>
                    <w:right w:val="none" w:sz="0" w:space="0" w:color="auto"/>
                  </w:divBdr>
                  <w:divsChild>
                    <w:div w:id="479152104">
                      <w:marLeft w:val="0"/>
                      <w:marRight w:val="0"/>
                      <w:marTop w:val="0"/>
                      <w:marBottom w:val="0"/>
                      <w:divBdr>
                        <w:top w:val="none" w:sz="0" w:space="0" w:color="auto"/>
                        <w:left w:val="none" w:sz="0" w:space="0" w:color="auto"/>
                        <w:bottom w:val="none" w:sz="0" w:space="0" w:color="auto"/>
                        <w:right w:val="none" w:sz="0" w:space="0" w:color="auto"/>
                      </w:divBdr>
                    </w:div>
                  </w:divsChild>
                </w:div>
                <w:div w:id="1056441080">
                  <w:marLeft w:val="0"/>
                  <w:marRight w:val="0"/>
                  <w:marTop w:val="0"/>
                  <w:marBottom w:val="0"/>
                  <w:divBdr>
                    <w:top w:val="none" w:sz="0" w:space="0" w:color="auto"/>
                    <w:left w:val="none" w:sz="0" w:space="0" w:color="auto"/>
                    <w:bottom w:val="none" w:sz="0" w:space="0" w:color="auto"/>
                    <w:right w:val="none" w:sz="0" w:space="0" w:color="auto"/>
                  </w:divBdr>
                  <w:divsChild>
                    <w:div w:id="1330450338">
                      <w:marLeft w:val="0"/>
                      <w:marRight w:val="0"/>
                      <w:marTop w:val="0"/>
                      <w:marBottom w:val="0"/>
                      <w:divBdr>
                        <w:top w:val="none" w:sz="0" w:space="0" w:color="auto"/>
                        <w:left w:val="none" w:sz="0" w:space="0" w:color="auto"/>
                        <w:bottom w:val="none" w:sz="0" w:space="0" w:color="auto"/>
                        <w:right w:val="none" w:sz="0" w:space="0" w:color="auto"/>
                      </w:divBdr>
                    </w:div>
                  </w:divsChild>
                </w:div>
                <w:div w:id="1611933857">
                  <w:marLeft w:val="0"/>
                  <w:marRight w:val="0"/>
                  <w:marTop w:val="0"/>
                  <w:marBottom w:val="0"/>
                  <w:divBdr>
                    <w:top w:val="none" w:sz="0" w:space="0" w:color="auto"/>
                    <w:left w:val="none" w:sz="0" w:space="0" w:color="auto"/>
                    <w:bottom w:val="none" w:sz="0" w:space="0" w:color="auto"/>
                    <w:right w:val="none" w:sz="0" w:space="0" w:color="auto"/>
                  </w:divBdr>
                  <w:divsChild>
                    <w:div w:id="2013992637">
                      <w:marLeft w:val="0"/>
                      <w:marRight w:val="0"/>
                      <w:marTop w:val="0"/>
                      <w:marBottom w:val="0"/>
                      <w:divBdr>
                        <w:top w:val="none" w:sz="0" w:space="0" w:color="auto"/>
                        <w:left w:val="none" w:sz="0" w:space="0" w:color="auto"/>
                        <w:bottom w:val="none" w:sz="0" w:space="0" w:color="auto"/>
                        <w:right w:val="none" w:sz="0" w:space="0" w:color="auto"/>
                      </w:divBdr>
                    </w:div>
                  </w:divsChild>
                </w:div>
                <w:div w:id="1949309691">
                  <w:marLeft w:val="0"/>
                  <w:marRight w:val="0"/>
                  <w:marTop w:val="0"/>
                  <w:marBottom w:val="0"/>
                  <w:divBdr>
                    <w:top w:val="none" w:sz="0" w:space="0" w:color="auto"/>
                    <w:left w:val="none" w:sz="0" w:space="0" w:color="auto"/>
                    <w:bottom w:val="none" w:sz="0" w:space="0" w:color="auto"/>
                    <w:right w:val="none" w:sz="0" w:space="0" w:color="auto"/>
                  </w:divBdr>
                  <w:divsChild>
                    <w:div w:id="1000045506">
                      <w:marLeft w:val="0"/>
                      <w:marRight w:val="0"/>
                      <w:marTop w:val="0"/>
                      <w:marBottom w:val="0"/>
                      <w:divBdr>
                        <w:top w:val="none" w:sz="0" w:space="0" w:color="auto"/>
                        <w:left w:val="none" w:sz="0" w:space="0" w:color="auto"/>
                        <w:bottom w:val="none" w:sz="0" w:space="0" w:color="auto"/>
                        <w:right w:val="none" w:sz="0" w:space="0" w:color="auto"/>
                      </w:divBdr>
                    </w:div>
                  </w:divsChild>
                </w:div>
                <w:div w:id="412624355">
                  <w:marLeft w:val="0"/>
                  <w:marRight w:val="0"/>
                  <w:marTop w:val="0"/>
                  <w:marBottom w:val="0"/>
                  <w:divBdr>
                    <w:top w:val="none" w:sz="0" w:space="0" w:color="auto"/>
                    <w:left w:val="none" w:sz="0" w:space="0" w:color="auto"/>
                    <w:bottom w:val="none" w:sz="0" w:space="0" w:color="auto"/>
                    <w:right w:val="none" w:sz="0" w:space="0" w:color="auto"/>
                  </w:divBdr>
                  <w:divsChild>
                    <w:div w:id="771441606">
                      <w:marLeft w:val="0"/>
                      <w:marRight w:val="0"/>
                      <w:marTop w:val="0"/>
                      <w:marBottom w:val="0"/>
                      <w:divBdr>
                        <w:top w:val="none" w:sz="0" w:space="0" w:color="auto"/>
                        <w:left w:val="none" w:sz="0" w:space="0" w:color="auto"/>
                        <w:bottom w:val="none" w:sz="0" w:space="0" w:color="auto"/>
                        <w:right w:val="none" w:sz="0" w:space="0" w:color="auto"/>
                      </w:divBdr>
                    </w:div>
                  </w:divsChild>
                </w:div>
                <w:div w:id="310135131">
                  <w:marLeft w:val="0"/>
                  <w:marRight w:val="0"/>
                  <w:marTop w:val="0"/>
                  <w:marBottom w:val="0"/>
                  <w:divBdr>
                    <w:top w:val="none" w:sz="0" w:space="0" w:color="auto"/>
                    <w:left w:val="none" w:sz="0" w:space="0" w:color="auto"/>
                    <w:bottom w:val="none" w:sz="0" w:space="0" w:color="auto"/>
                    <w:right w:val="none" w:sz="0" w:space="0" w:color="auto"/>
                  </w:divBdr>
                  <w:divsChild>
                    <w:div w:id="108352675">
                      <w:marLeft w:val="0"/>
                      <w:marRight w:val="0"/>
                      <w:marTop w:val="0"/>
                      <w:marBottom w:val="0"/>
                      <w:divBdr>
                        <w:top w:val="none" w:sz="0" w:space="0" w:color="auto"/>
                        <w:left w:val="none" w:sz="0" w:space="0" w:color="auto"/>
                        <w:bottom w:val="none" w:sz="0" w:space="0" w:color="auto"/>
                        <w:right w:val="none" w:sz="0" w:space="0" w:color="auto"/>
                      </w:divBdr>
                    </w:div>
                  </w:divsChild>
                </w:div>
                <w:div w:id="883369689">
                  <w:marLeft w:val="0"/>
                  <w:marRight w:val="0"/>
                  <w:marTop w:val="0"/>
                  <w:marBottom w:val="0"/>
                  <w:divBdr>
                    <w:top w:val="none" w:sz="0" w:space="0" w:color="auto"/>
                    <w:left w:val="none" w:sz="0" w:space="0" w:color="auto"/>
                    <w:bottom w:val="none" w:sz="0" w:space="0" w:color="auto"/>
                    <w:right w:val="none" w:sz="0" w:space="0" w:color="auto"/>
                  </w:divBdr>
                  <w:divsChild>
                    <w:div w:id="1217162769">
                      <w:marLeft w:val="0"/>
                      <w:marRight w:val="0"/>
                      <w:marTop w:val="0"/>
                      <w:marBottom w:val="0"/>
                      <w:divBdr>
                        <w:top w:val="none" w:sz="0" w:space="0" w:color="auto"/>
                        <w:left w:val="none" w:sz="0" w:space="0" w:color="auto"/>
                        <w:bottom w:val="none" w:sz="0" w:space="0" w:color="auto"/>
                        <w:right w:val="none" w:sz="0" w:space="0" w:color="auto"/>
                      </w:divBdr>
                    </w:div>
                  </w:divsChild>
                </w:div>
                <w:div w:id="894050247">
                  <w:marLeft w:val="0"/>
                  <w:marRight w:val="0"/>
                  <w:marTop w:val="0"/>
                  <w:marBottom w:val="0"/>
                  <w:divBdr>
                    <w:top w:val="none" w:sz="0" w:space="0" w:color="auto"/>
                    <w:left w:val="none" w:sz="0" w:space="0" w:color="auto"/>
                    <w:bottom w:val="none" w:sz="0" w:space="0" w:color="auto"/>
                    <w:right w:val="none" w:sz="0" w:space="0" w:color="auto"/>
                  </w:divBdr>
                  <w:divsChild>
                    <w:div w:id="1733238677">
                      <w:marLeft w:val="0"/>
                      <w:marRight w:val="0"/>
                      <w:marTop w:val="0"/>
                      <w:marBottom w:val="0"/>
                      <w:divBdr>
                        <w:top w:val="none" w:sz="0" w:space="0" w:color="auto"/>
                        <w:left w:val="none" w:sz="0" w:space="0" w:color="auto"/>
                        <w:bottom w:val="none" w:sz="0" w:space="0" w:color="auto"/>
                        <w:right w:val="none" w:sz="0" w:space="0" w:color="auto"/>
                      </w:divBdr>
                    </w:div>
                  </w:divsChild>
                </w:div>
                <w:div w:id="2081831006">
                  <w:marLeft w:val="0"/>
                  <w:marRight w:val="0"/>
                  <w:marTop w:val="0"/>
                  <w:marBottom w:val="0"/>
                  <w:divBdr>
                    <w:top w:val="none" w:sz="0" w:space="0" w:color="auto"/>
                    <w:left w:val="none" w:sz="0" w:space="0" w:color="auto"/>
                    <w:bottom w:val="none" w:sz="0" w:space="0" w:color="auto"/>
                    <w:right w:val="none" w:sz="0" w:space="0" w:color="auto"/>
                  </w:divBdr>
                  <w:divsChild>
                    <w:div w:id="861280888">
                      <w:marLeft w:val="0"/>
                      <w:marRight w:val="0"/>
                      <w:marTop w:val="0"/>
                      <w:marBottom w:val="0"/>
                      <w:divBdr>
                        <w:top w:val="none" w:sz="0" w:space="0" w:color="auto"/>
                        <w:left w:val="none" w:sz="0" w:space="0" w:color="auto"/>
                        <w:bottom w:val="none" w:sz="0" w:space="0" w:color="auto"/>
                        <w:right w:val="none" w:sz="0" w:space="0" w:color="auto"/>
                      </w:divBdr>
                    </w:div>
                  </w:divsChild>
                </w:div>
                <w:div w:id="1261451007">
                  <w:marLeft w:val="0"/>
                  <w:marRight w:val="0"/>
                  <w:marTop w:val="0"/>
                  <w:marBottom w:val="0"/>
                  <w:divBdr>
                    <w:top w:val="none" w:sz="0" w:space="0" w:color="auto"/>
                    <w:left w:val="none" w:sz="0" w:space="0" w:color="auto"/>
                    <w:bottom w:val="none" w:sz="0" w:space="0" w:color="auto"/>
                    <w:right w:val="none" w:sz="0" w:space="0" w:color="auto"/>
                  </w:divBdr>
                  <w:divsChild>
                    <w:div w:id="1943876483">
                      <w:marLeft w:val="0"/>
                      <w:marRight w:val="0"/>
                      <w:marTop w:val="0"/>
                      <w:marBottom w:val="0"/>
                      <w:divBdr>
                        <w:top w:val="none" w:sz="0" w:space="0" w:color="auto"/>
                        <w:left w:val="none" w:sz="0" w:space="0" w:color="auto"/>
                        <w:bottom w:val="none" w:sz="0" w:space="0" w:color="auto"/>
                        <w:right w:val="none" w:sz="0" w:space="0" w:color="auto"/>
                      </w:divBdr>
                    </w:div>
                  </w:divsChild>
                </w:div>
                <w:div w:id="734426169">
                  <w:marLeft w:val="0"/>
                  <w:marRight w:val="0"/>
                  <w:marTop w:val="0"/>
                  <w:marBottom w:val="0"/>
                  <w:divBdr>
                    <w:top w:val="none" w:sz="0" w:space="0" w:color="auto"/>
                    <w:left w:val="none" w:sz="0" w:space="0" w:color="auto"/>
                    <w:bottom w:val="none" w:sz="0" w:space="0" w:color="auto"/>
                    <w:right w:val="none" w:sz="0" w:space="0" w:color="auto"/>
                  </w:divBdr>
                  <w:divsChild>
                    <w:div w:id="1894653348">
                      <w:marLeft w:val="0"/>
                      <w:marRight w:val="0"/>
                      <w:marTop w:val="0"/>
                      <w:marBottom w:val="0"/>
                      <w:divBdr>
                        <w:top w:val="none" w:sz="0" w:space="0" w:color="auto"/>
                        <w:left w:val="none" w:sz="0" w:space="0" w:color="auto"/>
                        <w:bottom w:val="none" w:sz="0" w:space="0" w:color="auto"/>
                        <w:right w:val="none" w:sz="0" w:space="0" w:color="auto"/>
                      </w:divBdr>
                    </w:div>
                  </w:divsChild>
                </w:div>
                <w:div w:id="963510284">
                  <w:marLeft w:val="0"/>
                  <w:marRight w:val="0"/>
                  <w:marTop w:val="0"/>
                  <w:marBottom w:val="0"/>
                  <w:divBdr>
                    <w:top w:val="none" w:sz="0" w:space="0" w:color="auto"/>
                    <w:left w:val="none" w:sz="0" w:space="0" w:color="auto"/>
                    <w:bottom w:val="none" w:sz="0" w:space="0" w:color="auto"/>
                    <w:right w:val="none" w:sz="0" w:space="0" w:color="auto"/>
                  </w:divBdr>
                  <w:divsChild>
                    <w:div w:id="17959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5392">
          <w:marLeft w:val="0"/>
          <w:marRight w:val="0"/>
          <w:marTop w:val="0"/>
          <w:marBottom w:val="0"/>
          <w:divBdr>
            <w:top w:val="none" w:sz="0" w:space="0" w:color="auto"/>
            <w:left w:val="none" w:sz="0" w:space="0" w:color="auto"/>
            <w:bottom w:val="none" w:sz="0" w:space="0" w:color="auto"/>
            <w:right w:val="none" w:sz="0" w:space="0" w:color="auto"/>
          </w:divBdr>
        </w:div>
        <w:div w:id="756823352">
          <w:marLeft w:val="0"/>
          <w:marRight w:val="0"/>
          <w:marTop w:val="0"/>
          <w:marBottom w:val="0"/>
          <w:divBdr>
            <w:top w:val="none" w:sz="0" w:space="0" w:color="auto"/>
            <w:left w:val="none" w:sz="0" w:space="0" w:color="auto"/>
            <w:bottom w:val="none" w:sz="0" w:space="0" w:color="auto"/>
            <w:right w:val="none" w:sz="0" w:space="0" w:color="auto"/>
          </w:divBdr>
        </w:div>
        <w:div w:id="741953230">
          <w:marLeft w:val="0"/>
          <w:marRight w:val="0"/>
          <w:marTop w:val="0"/>
          <w:marBottom w:val="0"/>
          <w:divBdr>
            <w:top w:val="none" w:sz="0" w:space="0" w:color="auto"/>
            <w:left w:val="none" w:sz="0" w:space="0" w:color="auto"/>
            <w:bottom w:val="none" w:sz="0" w:space="0" w:color="auto"/>
            <w:right w:val="none" w:sz="0" w:space="0" w:color="auto"/>
          </w:divBdr>
        </w:div>
        <w:div w:id="1340886933">
          <w:marLeft w:val="0"/>
          <w:marRight w:val="0"/>
          <w:marTop w:val="0"/>
          <w:marBottom w:val="0"/>
          <w:divBdr>
            <w:top w:val="none" w:sz="0" w:space="0" w:color="auto"/>
            <w:left w:val="none" w:sz="0" w:space="0" w:color="auto"/>
            <w:bottom w:val="none" w:sz="0" w:space="0" w:color="auto"/>
            <w:right w:val="none" w:sz="0" w:space="0" w:color="auto"/>
          </w:divBdr>
        </w:div>
        <w:div w:id="565798083">
          <w:marLeft w:val="0"/>
          <w:marRight w:val="0"/>
          <w:marTop w:val="0"/>
          <w:marBottom w:val="0"/>
          <w:divBdr>
            <w:top w:val="none" w:sz="0" w:space="0" w:color="auto"/>
            <w:left w:val="none" w:sz="0" w:space="0" w:color="auto"/>
            <w:bottom w:val="none" w:sz="0" w:space="0" w:color="auto"/>
            <w:right w:val="none" w:sz="0" w:space="0" w:color="auto"/>
          </w:divBdr>
          <w:divsChild>
            <w:div w:id="1303460295">
              <w:marLeft w:val="-75"/>
              <w:marRight w:val="0"/>
              <w:marTop w:val="30"/>
              <w:marBottom w:val="30"/>
              <w:divBdr>
                <w:top w:val="none" w:sz="0" w:space="0" w:color="auto"/>
                <w:left w:val="none" w:sz="0" w:space="0" w:color="auto"/>
                <w:bottom w:val="none" w:sz="0" w:space="0" w:color="auto"/>
                <w:right w:val="none" w:sz="0" w:space="0" w:color="auto"/>
              </w:divBdr>
              <w:divsChild>
                <w:div w:id="1361054113">
                  <w:marLeft w:val="0"/>
                  <w:marRight w:val="0"/>
                  <w:marTop w:val="0"/>
                  <w:marBottom w:val="0"/>
                  <w:divBdr>
                    <w:top w:val="none" w:sz="0" w:space="0" w:color="auto"/>
                    <w:left w:val="none" w:sz="0" w:space="0" w:color="auto"/>
                    <w:bottom w:val="none" w:sz="0" w:space="0" w:color="auto"/>
                    <w:right w:val="none" w:sz="0" w:space="0" w:color="auto"/>
                  </w:divBdr>
                  <w:divsChild>
                    <w:div w:id="955255197">
                      <w:marLeft w:val="0"/>
                      <w:marRight w:val="0"/>
                      <w:marTop w:val="0"/>
                      <w:marBottom w:val="0"/>
                      <w:divBdr>
                        <w:top w:val="none" w:sz="0" w:space="0" w:color="auto"/>
                        <w:left w:val="none" w:sz="0" w:space="0" w:color="auto"/>
                        <w:bottom w:val="none" w:sz="0" w:space="0" w:color="auto"/>
                        <w:right w:val="none" w:sz="0" w:space="0" w:color="auto"/>
                      </w:divBdr>
                    </w:div>
                  </w:divsChild>
                </w:div>
                <w:div w:id="342823559">
                  <w:marLeft w:val="0"/>
                  <w:marRight w:val="0"/>
                  <w:marTop w:val="0"/>
                  <w:marBottom w:val="0"/>
                  <w:divBdr>
                    <w:top w:val="none" w:sz="0" w:space="0" w:color="auto"/>
                    <w:left w:val="none" w:sz="0" w:space="0" w:color="auto"/>
                    <w:bottom w:val="none" w:sz="0" w:space="0" w:color="auto"/>
                    <w:right w:val="none" w:sz="0" w:space="0" w:color="auto"/>
                  </w:divBdr>
                  <w:divsChild>
                    <w:div w:id="1742169482">
                      <w:marLeft w:val="0"/>
                      <w:marRight w:val="0"/>
                      <w:marTop w:val="0"/>
                      <w:marBottom w:val="0"/>
                      <w:divBdr>
                        <w:top w:val="none" w:sz="0" w:space="0" w:color="auto"/>
                        <w:left w:val="none" w:sz="0" w:space="0" w:color="auto"/>
                        <w:bottom w:val="none" w:sz="0" w:space="0" w:color="auto"/>
                        <w:right w:val="none" w:sz="0" w:space="0" w:color="auto"/>
                      </w:divBdr>
                    </w:div>
                  </w:divsChild>
                </w:div>
                <w:div w:id="653683328">
                  <w:marLeft w:val="0"/>
                  <w:marRight w:val="0"/>
                  <w:marTop w:val="0"/>
                  <w:marBottom w:val="0"/>
                  <w:divBdr>
                    <w:top w:val="none" w:sz="0" w:space="0" w:color="auto"/>
                    <w:left w:val="none" w:sz="0" w:space="0" w:color="auto"/>
                    <w:bottom w:val="none" w:sz="0" w:space="0" w:color="auto"/>
                    <w:right w:val="none" w:sz="0" w:space="0" w:color="auto"/>
                  </w:divBdr>
                  <w:divsChild>
                    <w:div w:id="1147285285">
                      <w:marLeft w:val="0"/>
                      <w:marRight w:val="0"/>
                      <w:marTop w:val="0"/>
                      <w:marBottom w:val="0"/>
                      <w:divBdr>
                        <w:top w:val="none" w:sz="0" w:space="0" w:color="auto"/>
                        <w:left w:val="none" w:sz="0" w:space="0" w:color="auto"/>
                        <w:bottom w:val="none" w:sz="0" w:space="0" w:color="auto"/>
                        <w:right w:val="none" w:sz="0" w:space="0" w:color="auto"/>
                      </w:divBdr>
                    </w:div>
                  </w:divsChild>
                </w:div>
                <w:div w:id="1764642463">
                  <w:marLeft w:val="0"/>
                  <w:marRight w:val="0"/>
                  <w:marTop w:val="0"/>
                  <w:marBottom w:val="0"/>
                  <w:divBdr>
                    <w:top w:val="none" w:sz="0" w:space="0" w:color="auto"/>
                    <w:left w:val="none" w:sz="0" w:space="0" w:color="auto"/>
                    <w:bottom w:val="none" w:sz="0" w:space="0" w:color="auto"/>
                    <w:right w:val="none" w:sz="0" w:space="0" w:color="auto"/>
                  </w:divBdr>
                  <w:divsChild>
                    <w:div w:id="1741321374">
                      <w:marLeft w:val="0"/>
                      <w:marRight w:val="0"/>
                      <w:marTop w:val="0"/>
                      <w:marBottom w:val="0"/>
                      <w:divBdr>
                        <w:top w:val="none" w:sz="0" w:space="0" w:color="auto"/>
                        <w:left w:val="none" w:sz="0" w:space="0" w:color="auto"/>
                        <w:bottom w:val="none" w:sz="0" w:space="0" w:color="auto"/>
                        <w:right w:val="none" w:sz="0" w:space="0" w:color="auto"/>
                      </w:divBdr>
                    </w:div>
                  </w:divsChild>
                </w:div>
                <w:div w:id="1917283260">
                  <w:marLeft w:val="0"/>
                  <w:marRight w:val="0"/>
                  <w:marTop w:val="0"/>
                  <w:marBottom w:val="0"/>
                  <w:divBdr>
                    <w:top w:val="none" w:sz="0" w:space="0" w:color="auto"/>
                    <w:left w:val="none" w:sz="0" w:space="0" w:color="auto"/>
                    <w:bottom w:val="none" w:sz="0" w:space="0" w:color="auto"/>
                    <w:right w:val="none" w:sz="0" w:space="0" w:color="auto"/>
                  </w:divBdr>
                  <w:divsChild>
                    <w:div w:id="1484734481">
                      <w:marLeft w:val="0"/>
                      <w:marRight w:val="0"/>
                      <w:marTop w:val="0"/>
                      <w:marBottom w:val="0"/>
                      <w:divBdr>
                        <w:top w:val="none" w:sz="0" w:space="0" w:color="auto"/>
                        <w:left w:val="none" w:sz="0" w:space="0" w:color="auto"/>
                        <w:bottom w:val="none" w:sz="0" w:space="0" w:color="auto"/>
                        <w:right w:val="none" w:sz="0" w:space="0" w:color="auto"/>
                      </w:divBdr>
                    </w:div>
                  </w:divsChild>
                </w:div>
                <w:div w:id="451100656">
                  <w:marLeft w:val="0"/>
                  <w:marRight w:val="0"/>
                  <w:marTop w:val="0"/>
                  <w:marBottom w:val="0"/>
                  <w:divBdr>
                    <w:top w:val="none" w:sz="0" w:space="0" w:color="auto"/>
                    <w:left w:val="none" w:sz="0" w:space="0" w:color="auto"/>
                    <w:bottom w:val="none" w:sz="0" w:space="0" w:color="auto"/>
                    <w:right w:val="none" w:sz="0" w:space="0" w:color="auto"/>
                  </w:divBdr>
                  <w:divsChild>
                    <w:div w:id="731928556">
                      <w:marLeft w:val="0"/>
                      <w:marRight w:val="0"/>
                      <w:marTop w:val="0"/>
                      <w:marBottom w:val="0"/>
                      <w:divBdr>
                        <w:top w:val="none" w:sz="0" w:space="0" w:color="auto"/>
                        <w:left w:val="none" w:sz="0" w:space="0" w:color="auto"/>
                        <w:bottom w:val="none" w:sz="0" w:space="0" w:color="auto"/>
                        <w:right w:val="none" w:sz="0" w:space="0" w:color="auto"/>
                      </w:divBdr>
                    </w:div>
                  </w:divsChild>
                </w:div>
                <w:div w:id="289091609">
                  <w:marLeft w:val="0"/>
                  <w:marRight w:val="0"/>
                  <w:marTop w:val="0"/>
                  <w:marBottom w:val="0"/>
                  <w:divBdr>
                    <w:top w:val="none" w:sz="0" w:space="0" w:color="auto"/>
                    <w:left w:val="none" w:sz="0" w:space="0" w:color="auto"/>
                    <w:bottom w:val="none" w:sz="0" w:space="0" w:color="auto"/>
                    <w:right w:val="none" w:sz="0" w:space="0" w:color="auto"/>
                  </w:divBdr>
                  <w:divsChild>
                    <w:div w:id="1831601530">
                      <w:marLeft w:val="0"/>
                      <w:marRight w:val="0"/>
                      <w:marTop w:val="0"/>
                      <w:marBottom w:val="0"/>
                      <w:divBdr>
                        <w:top w:val="none" w:sz="0" w:space="0" w:color="auto"/>
                        <w:left w:val="none" w:sz="0" w:space="0" w:color="auto"/>
                        <w:bottom w:val="none" w:sz="0" w:space="0" w:color="auto"/>
                        <w:right w:val="none" w:sz="0" w:space="0" w:color="auto"/>
                      </w:divBdr>
                    </w:div>
                  </w:divsChild>
                </w:div>
                <w:div w:id="165941794">
                  <w:marLeft w:val="0"/>
                  <w:marRight w:val="0"/>
                  <w:marTop w:val="0"/>
                  <w:marBottom w:val="0"/>
                  <w:divBdr>
                    <w:top w:val="none" w:sz="0" w:space="0" w:color="auto"/>
                    <w:left w:val="none" w:sz="0" w:space="0" w:color="auto"/>
                    <w:bottom w:val="none" w:sz="0" w:space="0" w:color="auto"/>
                    <w:right w:val="none" w:sz="0" w:space="0" w:color="auto"/>
                  </w:divBdr>
                  <w:divsChild>
                    <w:div w:id="869997854">
                      <w:marLeft w:val="0"/>
                      <w:marRight w:val="0"/>
                      <w:marTop w:val="0"/>
                      <w:marBottom w:val="0"/>
                      <w:divBdr>
                        <w:top w:val="none" w:sz="0" w:space="0" w:color="auto"/>
                        <w:left w:val="none" w:sz="0" w:space="0" w:color="auto"/>
                        <w:bottom w:val="none" w:sz="0" w:space="0" w:color="auto"/>
                        <w:right w:val="none" w:sz="0" w:space="0" w:color="auto"/>
                      </w:divBdr>
                    </w:div>
                  </w:divsChild>
                </w:div>
                <w:div w:id="127749769">
                  <w:marLeft w:val="0"/>
                  <w:marRight w:val="0"/>
                  <w:marTop w:val="0"/>
                  <w:marBottom w:val="0"/>
                  <w:divBdr>
                    <w:top w:val="none" w:sz="0" w:space="0" w:color="auto"/>
                    <w:left w:val="none" w:sz="0" w:space="0" w:color="auto"/>
                    <w:bottom w:val="none" w:sz="0" w:space="0" w:color="auto"/>
                    <w:right w:val="none" w:sz="0" w:space="0" w:color="auto"/>
                  </w:divBdr>
                  <w:divsChild>
                    <w:div w:id="738287082">
                      <w:marLeft w:val="0"/>
                      <w:marRight w:val="0"/>
                      <w:marTop w:val="0"/>
                      <w:marBottom w:val="0"/>
                      <w:divBdr>
                        <w:top w:val="none" w:sz="0" w:space="0" w:color="auto"/>
                        <w:left w:val="none" w:sz="0" w:space="0" w:color="auto"/>
                        <w:bottom w:val="none" w:sz="0" w:space="0" w:color="auto"/>
                        <w:right w:val="none" w:sz="0" w:space="0" w:color="auto"/>
                      </w:divBdr>
                    </w:div>
                  </w:divsChild>
                </w:div>
                <w:div w:id="231939063">
                  <w:marLeft w:val="0"/>
                  <w:marRight w:val="0"/>
                  <w:marTop w:val="0"/>
                  <w:marBottom w:val="0"/>
                  <w:divBdr>
                    <w:top w:val="none" w:sz="0" w:space="0" w:color="auto"/>
                    <w:left w:val="none" w:sz="0" w:space="0" w:color="auto"/>
                    <w:bottom w:val="none" w:sz="0" w:space="0" w:color="auto"/>
                    <w:right w:val="none" w:sz="0" w:space="0" w:color="auto"/>
                  </w:divBdr>
                  <w:divsChild>
                    <w:div w:id="2110738148">
                      <w:marLeft w:val="0"/>
                      <w:marRight w:val="0"/>
                      <w:marTop w:val="0"/>
                      <w:marBottom w:val="0"/>
                      <w:divBdr>
                        <w:top w:val="none" w:sz="0" w:space="0" w:color="auto"/>
                        <w:left w:val="none" w:sz="0" w:space="0" w:color="auto"/>
                        <w:bottom w:val="none" w:sz="0" w:space="0" w:color="auto"/>
                        <w:right w:val="none" w:sz="0" w:space="0" w:color="auto"/>
                      </w:divBdr>
                    </w:div>
                  </w:divsChild>
                </w:div>
                <w:div w:id="667486586">
                  <w:marLeft w:val="0"/>
                  <w:marRight w:val="0"/>
                  <w:marTop w:val="0"/>
                  <w:marBottom w:val="0"/>
                  <w:divBdr>
                    <w:top w:val="none" w:sz="0" w:space="0" w:color="auto"/>
                    <w:left w:val="none" w:sz="0" w:space="0" w:color="auto"/>
                    <w:bottom w:val="none" w:sz="0" w:space="0" w:color="auto"/>
                    <w:right w:val="none" w:sz="0" w:space="0" w:color="auto"/>
                  </w:divBdr>
                  <w:divsChild>
                    <w:div w:id="1769429032">
                      <w:marLeft w:val="0"/>
                      <w:marRight w:val="0"/>
                      <w:marTop w:val="0"/>
                      <w:marBottom w:val="0"/>
                      <w:divBdr>
                        <w:top w:val="none" w:sz="0" w:space="0" w:color="auto"/>
                        <w:left w:val="none" w:sz="0" w:space="0" w:color="auto"/>
                        <w:bottom w:val="none" w:sz="0" w:space="0" w:color="auto"/>
                        <w:right w:val="none" w:sz="0" w:space="0" w:color="auto"/>
                      </w:divBdr>
                    </w:div>
                  </w:divsChild>
                </w:div>
                <w:div w:id="1441492687">
                  <w:marLeft w:val="0"/>
                  <w:marRight w:val="0"/>
                  <w:marTop w:val="0"/>
                  <w:marBottom w:val="0"/>
                  <w:divBdr>
                    <w:top w:val="none" w:sz="0" w:space="0" w:color="auto"/>
                    <w:left w:val="none" w:sz="0" w:space="0" w:color="auto"/>
                    <w:bottom w:val="none" w:sz="0" w:space="0" w:color="auto"/>
                    <w:right w:val="none" w:sz="0" w:space="0" w:color="auto"/>
                  </w:divBdr>
                  <w:divsChild>
                    <w:div w:id="624235640">
                      <w:marLeft w:val="0"/>
                      <w:marRight w:val="0"/>
                      <w:marTop w:val="0"/>
                      <w:marBottom w:val="0"/>
                      <w:divBdr>
                        <w:top w:val="none" w:sz="0" w:space="0" w:color="auto"/>
                        <w:left w:val="none" w:sz="0" w:space="0" w:color="auto"/>
                        <w:bottom w:val="none" w:sz="0" w:space="0" w:color="auto"/>
                        <w:right w:val="none" w:sz="0" w:space="0" w:color="auto"/>
                      </w:divBdr>
                    </w:div>
                  </w:divsChild>
                </w:div>
                <w:div w:id="809907710">
                  <w:marLeft w:val="0"/>
                  <w:marRight w:val="0"/>
                  <w:marTop w:val="0"/>
                  <w:marBottom w:val="0"/>
                  <w:divBdr>
                    <w:top w:val="none" w:sz="0" w:space="0" w:color="auto"/>
                    <w:left w:val="none" w:sz="0" w:space="0" w:color="auto"/>
                    <w:bottom w:val="none" w:sz="0" w:space="0" w:color="auto"/>
                    <w:right w:val="none" w:sz="0" w:space="0" w:color="auto"/>
                  </w:divBdr>
                  <w:divsChild>
                    <w:div w:id="627669018">
                      <w:marLeft w:val="0"/>
                      <w:marRight w:val="0"/>
                      <w:marTop w:val="0"/>
                      <w:marBottom w:val="0"/>
                      <w:divBdr>
                        <w:top w:val="none" w:sz="0" w:space="0" w:color="auto"/>
                        <w:left w:val="none" w:sz="0" w:space="0" w:color="auto"/>
                        <w:bottom w:val="none" w:sz="0" w:space="0" w:color="auto"/>
                        <w:right w:val="none" w:sz="0" w:space="0" w:color="auto"/>
                      </w:divBdr>
                    </w:div>
                  </w:divsChild>
                </w:div>
                <w:div w:id="898978741">
                  <w:marLeft w:val="0"/>
                  <w:marRight w:val="0"/>
                  <w:marTop w:val="0"/>
                  <w:marBottom w:val="0"/>
                  <w:divBdr>
                    <w:top w:val="none" w:sz="0" w:space="0" w:color="auto"/>
                    <w:left w:val="none" w:sz="0" w:space="0" w:color="auto"/>
                    <w:bottom w:val="none" w:sz="0" w:space="0" w:color="auto"/>
                    <w:right w:val="none" w:sz="0" w:space="0" w:color="auto"/>
                  </w:divBdr>
                  <w:divsChild>
                    <w:div w:id="2014722317">
                      <w:marLeft w:val="0"/>
                      <w:marRight w:val="0"/>
                      <w:marTop w:val="0"/>
                      <w:marBottom w:val="0"/>
                      <w:divBdr>
                        <w:top w:val="none" w:sz="0" w:space="0" w:color="auto"/>
                        <w:left w:val="none" w:sz="0" w:space="0" w:color="auto"/>
                        <w:bottom w:val="none" w:sz="0" w:space="0" w:color="auto"/>
                        <w:right w:val="none" w:sz="0" w:space="0" w:color="auto"/>
                      </w:divBdr>
                    </w:div>
                  </w:divsChild>
                </w:div>
                <w:div w:id="1579945478">
                  <w:marLeft w:val="0"/>
                  <w:marRight w:val="0"/>
                  <w:marTop w:val="0"/>
                  <w:marBottom w:val="0"/>
                  <w:divBdr>
                    <w:top w:val="none" w:sz="0" w:space="0" w:color="auto"/>
                    <w:left w:val="none" w:sz="0" w:space="0" w:color="auto"/>
                    <w:bottom w:val="none" w:sz="0" w:space="0" w:color="auto"/>
                    <w:right w:val="none" w:sz="0" w:space="0" w:color="auto"/>
                  </w:divBdr>
                  <w:divsChild>
                    <w:div w:id="16090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6973">
          <w:marLeft w:val="0"/>
          <w:marRight w:val="0"/>
          <w:marTop w:val="0"/>
          <w:marBottom w:val="0"/>
          <w:divBdr>
            <w:top w:val="none" w:sz="0" w:space="0" w:color="auto"/>
            <w:left w:val="none" w:sz="0" w:space="0" w:color="auto"/>
            <w:bottom w:val="none" w:sz="0" w:space="0" w:color="auto"/>
            <w:right w:val="none" w:sz="0" w:space="0" w:color="auto"/>
          </w:divBdr>
        </w:div>
        <w:div w:id="278487960">
          <w:marLeft w:val="0"/>
          <w:marRight w:val="0"/>
          <w:marTop w:val="0"/>
          <w:marBottom w:val="0"/>
          <w:divBdr>
            <w:top w:val="none" w:sz="0" w:space="0" w:color="auto"/>
            <w:left w:val="none" w:sz="0" w:space="0" w:color="auto"/>
            <w:bottom w:val="none" w:sz="0" w:space="0" w:color="auto"/>
            <w:right w:val="none" w:sz="0" w:space="0" w:color="auto"/>
          </w:divBdr>
        </w:div>
        <w:div w:id="1640837273">
          <w:marLeft w:val="0"/>
          <w:marRight w:val="0"/>
          <w:marTop w:val="0"/>
          <w:marBottom w:val="0"/>
          <w:divBdr>
            <w:top w:val="none" w:sz="0" w:space="0" w:color="auto"/>
            <w:left w:val="none" w:sz="0" w:space="0" w:color="auto"/>
            <w:bottom w:val="none" w:sz="0" w:space="0" w:color="auto"/>
            <w:right w:val="none" w:sz="0" w:space="0" w:color="auto"/>
          </w:divBdr>
        </w:div>
        <w:div w:id="2005232465">
          <w:marLeft w:val="0"/>
          <w:marRight w:val="0"/>
          <w:marTop w:val="0"/>
          <w:marBottom w:val="0"/>
          <w:divBdr>
            <w:top w:val="none" w:sz="0" w:space="0" w:color="auto"/>
            <w:left w:val="none" w:sz="0" w:space="0" w:color="auto"/>
            <w:bottom w:val="none" w:sz="0" w:space="0" w:color="auto"/>
            <w:right w:val="none" w:sz="0" w:space="0" w:color="auto"/>
          </w:divBdr>
        </w:div>
        <w:div w:id="426393226">
          <w:marLeft w:val="0"/>
          <w:marRight w:val="0"/>
          <w:marTop w:val="0"/>
          <w:marBottom w:val="0"/>
          <w:divBdr>
            <w:top w:val="none" w:sz="0" w:space="0" w:color="auto"/>
            <w:left w:val="none" w:sz="0" w:space="0" w:color="auto"/>
            <w:bottom w:val="none" w:sz="0" w:space="0" w:color="auto"/>
            <w:right w:val="none" w:sz="0" w:space="0" w:color="auto"/>
          </w:divBdr>
        </w:div>
        <w:div w:id="1598441443">
          <w:marLeft w:val="0"/>
          <w:marRight w:val="0"/>
          <w:marTop w:val="0"/>
          <w:marBottom w:val="0"/>
          <w:divBdr>
            <w:top w:val="none" w:sz="0" w:space="0" w:color="auto"/>
            <w:left w:val="none" w:sz="0" w:space="0" w:color="auto"/>
            <w:bottom w:val="none" w:sz="0" w:space="0" w:color="auto"/>
            <w:right w:val="none" w:sz="0" w:space="0" w:color="auto"/>
          </w:divBdr>
        </w:div>
        <w:div w:id="1861161911">
          <w:marLeft w:val="0"/>
          <w:marRight w:val="0"/>
          <w:marTop w:val="0"/>
          <w:marBottom w:val="0"/>
          <w:divBdr>
            <w:top w:val="none" w:sz="0" w:space="0" w:color="auto"/>
            <w:left w:val="none" w:sz="0" w:space="0" w:color="auto"/>
            <w:bottom w:val="none" w:sz="0" w:space="0" w:color="auto"/>
            <w:right w:val="none" w:sz="0" w:space="0" w:color="auto"/>
          </w:divBdr>
        </w:div>
        <w:div w:id="1786657554">
          <w:marLeft w:val="0"/>
          <w:marRight w:val="0"/>
          <w:marTop w:val="0"/>
          <w:marBottom w:val="0"/>
          <w:divBdr>
            <w:top w:val="none" w:sz="0" w:space="0" w:color="auto"/>
            <w:left w:val="none" w:sz="0" w:space="0" w:color="auto"/>
            <w:bottom w:val="none" w:sz="0" w:space="0" w:color="auto"/>
            <w:right w:val="none" w:sz="0" w:space="0" w:color="auto"/>
          </w:divBdr>
        </w:div>
        <w:div w:id="908075407">
          <w:marLeft w:val="0"/>
          <w:marRight w:val="0"/>
          <w:marTop w:val="0"/>
          <w:marBottom w:val="0"/>
          <w:divBdr>
            <w:top w:val="none" w:sz="0" w:space="0" w:color="auto"/>
            <w:left w:val="none" w:sz="0" w:space="0" w:color="auto"/>
            <w:bottom w:val="none" w:sz="0" w:space="0" w:color="auto"/>
            <w:right w:val="none" w:sz="0" w:space="0" w:color="auto"/>
          </w:divBdr>
        </w:div>
        <w:div w:id="2142338652">
          <w:marLeft w:val="0"/>
          <w:marRight w:val="0"/>
          <w:marTop w:val="0"/>
          <w:marBottom w:val="0"/>
          <w:divBdr>
            <w:top w:val="none" w:sz="0" w:space="0" w:color="auto"/>
            <w:left w:val="none" w:sz="0" w:space="0" w:color="auto"/>
            <w:bottom w:val="none" w:sz="0" w:space="0" w:color="auto"/>
            <w:right w:val="none" w:sz="0" w:space="0" w:color="auto"/>
          </w:divBdr>
        </w:div>
        <w:div w:id="864095246">
          <w:marLeft w:val="0"/>
          <w:marRight w:val="0"/>
          <w:marTop w:val="0"/>
          <w:marBottom w:val="0"/>
          <w:divBdr>
            <w:top w:val="none" w:sz="0" w:space="0" w:color="auto"/>
            <w:left w:val="none" w:sz="0" w:space="0" w:color="auto"/>
            <w:bottom w:val="none" w:sz="0" w:space="0" w:color="auto"/>
            <w:right w:val="none" w:sz="0" w:space="0" w:color="auto"/>
          </w:divBdr>
        </w:div>
        <w:div w:id="52504657">
          <w:marLeft w:val="0"/>
          <w:marRight w:val="0"/>
          <w:marTop w:val="0"/>
          <w:marBottom w:val="0"/>
          <w:divBdr>
            <w:top w:val="none" w:sz="0" w:space="0" w:color="auto"/>
            <w:left w:val="none" w:sz="0" w:space="0" w:color="auto"/>
            <w:bottom w:val="none" w:sz="0" w:space="0" w:color="auto"/>
            <w:right w:val="none" w:sz="0" w:space="0" w:color="auto"/>
          </w:divBdr>
        </w:div>
        <w:div w:id="931281504">
          <w:marLeft w:val="0"/>
          <w:marRight w:val="0"/>
          <w:marTop w:val="0"/>
          <w:marBottom w:val="0"/>
          <w:divBdr>
            <w:top w:val="none" w:sz="0" w:space="0" w:color="auto"/>
            <w:left w:val="none" w:sz="0" w:space="0" w:color="auto"/>
            <w:bottom w:val="none" w:sz="0" w:space="0" w:color="auto"/>
            <w:right w:val="none" w:sz="0" w:space="0" w:color="auto"/>
          </w:divBdr>
        </w:div>
        <w:div w:id="423385318">
          <w:marLeft w:val="0"/>
          <w:marRight w:val="0"/>
          <w:marTop w:val="0"/>
          <w:marBottom w:val="0"/>
          <w:divBdr>
            <w:top w:val="none" w:sz="0" w:space="0" w:color="auto"/>
            <w:left w:val="none" w:sz="0" w:space="0" w:color="auto"/>
            <w:bottom w:val="none" w:sz="0" w:space="0" w:color="auto"/>
            <w:right w:val="none" w:sz="0" w:space="0" w:color="auto"/>
          </w:divBdr>
        </w:div>
        <w:div w:id="100149608">
          <w:marLeft w:val="0"/>
          <w:marRight w:val="0"/>
          <w:marTop w:val="0"/>
          <w:marBottom w:val="0"/>
          <w:divBdr>
            <w:top w:val="none" w:sz="0" w:space="0" w:color="auto"/>
            <w:left w:val="none" w:sz="0" w:space="0" w:color="auto"/>
            <w:bottom w:val="none" w:sz="0" w:space="0" w:color="auto"/>
            <w:right w:val="none" w:sz="0" w:space="0" w:color="auto"/>
          </w:divBdr>
        </w:div>
      </w:divsChild>
    </w:div>
    <w:div w:id="313919378">
      <w:bodyDiv w:val="1"/>
      <w:marLeft w:val="0"/>
      <w:marRight w:val="0"/>
      <w:marTop w:val="0"/>
      <w:marBottom w:val="0"/>
      <w:divBdr>
        <w:top w:val="none" w:sz="0" w:space="0" w:color="auto"/>
        <w:left w:val="none" w:sz="0" w:space="0" w:color="auto"/>
        <w:bottom w:val="none" w:sz="0" w:space="0" w:color="auto"/>
        <w:right w:val="none" w:sz="0" w:space="0" w:color="auto"/>
      </w:divBdr>
    </w:div>
    <w:div w:id="583806993">
      <w:bodyDiv w:val="1"/>
      <w:marLeft w:val="0"/>
      <w:marRight w:val="0"/>
      <w:marTop w:val="0"/>
      <w:marBottom w:val="0"/>
      <w:divBdr>
        <w:top w:val="none" w:sz="0" w:space="0" w:color="auto"/>
        <w:left w:val="none" w:sz="0" w:space="0" w:color="auto"/>
        <w:bottom w:val="none" w:sz="0" w:space="0" w:color="auto"/>
        <w:right w:val="none" w:sz="0" w:space="0" w:color="auto"/>
      </w:divBdr>
      <w:divsChild>
        <w:div w:id="1498423440">
          <w:marLeft w:val="0"/>
          <w:marRight w:val="0"/>
          <w:marTop w:val="0"/>
          <w:marBottom w:val="0"/>
          <w:divBdr>
            <w:top w:val="none" w:sz="0" w:space="0" w:color="auto"/>
            <w:left w:val="none" w:sz="0" w:space="0" w:color="auto"/>
            <w:bottom w:val="none" w:sz="0" w:space="0" w:color="auto"/>
            <w:right w:val="none" w:sz="0" w:space="0" w:color="auto"/>
          </w:divBdr>
        </w:div>
        <w:div w:id="1366171552">
          <w:marLeft w:val="0"/>
          <w:marRight w:val="0"/>
          <w:marTop w:val="0"/>
          <w:marBottom w:val="0"/>
          <w:divBdr>
            <w:top w:val="none" w:sz="0" w:space="0" w:color="auto"/>
            <w:left w:val="none" w:sz="0" w:space="0" w:color="auto"/>
            <w:bottom w:val="none" w:sz="0" w:space="0" w:color="auto"/>
            <w:right w:val="none" w:sz="0" w:space="0" w:color="auto"/>
          </w:divBdr>
        </w:div>
        <w:div w:id="1188982160">
          <w:marLeft w:val="0"/>
          <w:marRight w:val="0"/>
          <w:marTop w:val="0"/>
          <w:marBottom w:val="0"/>
          <w:divBdr>
            <w:top w:val="none" w:sz="0" w:space="0" w:color="auto"/>
            <w:left w:val="none" w:sz="0" w:space="0" w:color="auto"/>
            <w:bottom w:val="none" w:sz="0" w:space="0" w:color="auto"/>
            <w:right w:val="none" w:sz="0" w:space="0" w:color="auto"/>
          </w:divBdr>
        </w:div>
        <w:div w:id="1335962525">
          <w:marLeft w:val="0"/>
          <w:marRight w:val="0"/>
          <w:marTop w:val="0"/>
          <w:marBottom w:val="0"/>
          <w:divBdr>
            <w:top w:val="none" w:sz="0" w:space="0" w:color="auto"/>
            <w:left w:val="none" w:sz="0" w:space="0" w:color="auto"/>
            <w:bottom w:val="none" w:sz="0" w:space="0" w:color="auto"/>
            <w:right w:val="none" w:sz="0" w:space="0" w:color="auto"/>
          </w:divBdr>
        </w:div>
        <w:div w:id="698625963">
          <w:marLeft w:val="0"/>
          <w:marRight w:val="0"/>
          <w:marTop w:val="0"/>
          <w:marBottom w:val="0"/>
          <w:divBdr>
            <w:top w:val="none" w:sz="0" w:space="0" w:color="auto"/>
            <w:left w:val="none" w:sz="0" w:space="0" w:color="auto"/>
            <w:bottom w:val="none" w:sz="0" w:space="0" w:color="auto"/>
            <w:right w:val="none" w:sz="0" w:space="0" w:color="auto"/>
          </w:divBdr>
        </w:div>
        <w:div w:id="1603218989">
          <w:marLeft w:val="0"/>
          <w:marRight w:val="0"/>
          <w:marTop w:val="0"/>
          <w:marBottom w:val="0"/>
          <w:divBdr>
            <w:top w:val="none" w:sz="0" w:space="0" w:color="auto"/>
            <w:left w:val="none" w:sz="0" w:space="0" w:color="auto"/>
            <w:bottom w:val="none" w:sz="0" w:space="0" w:color="auto"/>
            <w:right w:val="none" w:sz="0" w:space="0" w:color="auto"/>
          </w:divBdr>
        </w:div>
        <w:div w:id="273442117">
          <w:marLeft w:val="0"/>
          <w:marRight w:val="0"/>
          <w:marTop w:val="0"/>
          <w:marBottom w:val="0"/>
          <w:divBdr>
            <w:top w:val="none" w:sz="0" w:space="0" w:color="auto"/>
            <w:left w:val="none" w:sz="0" w:space="0" w:color="auto"/>
            <w:bottom w:val="none" w:sz="0" w:space="0" w:color="auto"/>
            <w:right w:val="none" w:sz="0" w:space="0" w:color="auto"/>
          </w:divBdr>
        </w:div>
      </w:divsChild>
    </w:div>
    <w:div w:id="955260068">
      <w:bodyDiv w:val="1"/>
      <w:marLeft w:val="0"/>
      <w:marRight w:val="0"/>
      <w:marTop w:val="0"/>
      <w:marBottom w:val="0"/>
      <w:divBdr>
        <w:top w:val="none" w:sz="0" w:space="0" w:color="auto"/>
        <w:left w:val="none" w:sz="0" w:space="0" w:color="auto"/>
        <w:bottom w:val="none" w:sz="0" w:space="0" w:color="auto"/>
        <w:right w:val="none" w:sz="0" w:space="0" w:color="auto"/>
      </w:divBdr>
      <w:divsChild>
        <w:div w:id="2132549499">
          <w:marLeft w:val="0"/>
          <w:marRight w:val="0"/>
          <w:marTop w:val="0"/>
          <w:marBottom w:val="0"/>
          <w:divBdr>
            <w:top w:val="none" w:sz="0" w:space="0" w:color="auto"/>
            <w:left w:val="none" w:sz="0" w:space="0" w:color="auto"/>
            <w:bottom w:val="none" w:sz="0" w:space="0" w:color="auto"/>
            <w:right w:val="none" w:sz="0" w:space="0" w:color="auto"/>
          </w:divBdr>
        </w:div>
        <w:div w:id="1943295443">
          <w:marLeft w:val="0"/>
          <w:marRight w:val="0"/>
          <w:marTop w:val="0"/>
          <w:marBottom w:val="0"/>
          <w:divBdr>
            <w:top w:val="none" w:sz="0" w:space="0" w:color="auto"/>
            <w:left w:val="none" w:sz="0" w:space="0" w:color="auto"/>
            <w:bottom w:val="none" w:sz="0" w:space="0" w:color="auto"/>
            <w:right w:val="none" w:sz="0" w:space="0" w:color="auto"/>
          </w:divBdr>
        </w:div>
        <w:div w:id="482963175">
          <w:marLeft w:val="0"/>
          <w:marRight w:val="0"/>
          <w:marTop w:val="0"/>
          <w:marBottom w:val="0"/>
          <w:divBdr>
            <w:top w:val="none" w:sz="0" w:space="0" w:color="auto"/>
            <w:left w:val="none" w:sz="0" w:space="0" w:color="auto"/>
            <w:bottom w:val="none" w:sz="0" w:space="0" w:color="auto"/>
            <w:right w:val="none" w:sz="0" w:space="0" w:color="auto"/>
          </w:divBdr>
        </w:div>
      </w:divsChild>
    </w:div>
    <w:div w:id="1309214339">
      <w:bodyDiv w:val="1"/>
      <w:marLeft w:val="0"/>
      <w:marRight w:val="0"/>
      <w:marTop w:val="0"/>
      <w:marBottom w:val="0"/>
      <w:divBdr>
        <w:top w:val="none" w:sz="0" w:space="0" w:color="auto"/>
        <w:left w:val="none" w:sz="0" w:space="0" w:color="auto"/>
        <w:bottom w:val="none" w:sz="0" w:space="0" w:color="auto"/>
        <w:right w:val="none" w:sz="0" w:space="0" w:color="auto"/>
      </w:divBdr>
      <w:divsChild>
        <w:div w:id="1211769690">
          <w:marLeft w:val="0"/>
          <w:marRight w:val="0"/>
          <w:marTop w:val="0"/>
          <w:marBottom w:val="0"/>
          <w:divBdr>
            <w:top w:val="none" w:sz="0" w:space="0" w:color="auto"/>
            <w:left w:val="none" w:sz="0" w:space="0" w:color="auto"/>
            <w:bottom w:val="none" w:sz="0" w:space="0" w:color="auto"/>
            <w:right w:val="none" w:sz="0" w:space="0" w:color="auto"/>
          </w:divBdr>
        </w:div>
        <w:div w:id="1494948123">
          <w:marLeft w:val="0"/>
          <w:marRight w:val="0"/>
          <w:marTop w:val="0"/>
          <w:marBottom w:val="0"/>
          <w:divBdr>
            <w:top w:val="none" w:sz="0" w:space="0" w:color="auto"/>
            <w:left w:val="none" w:sz="0" w:space="0" w:color="auto"/>
            <w:bottom w:val="none" w:sz="0" w:space="0" w:color="auto"/>
            <w:right w:val="none" w:sz="0" w:space="0" w:color="auto"/>
          </w:divBdr>
        </w:div>
        <w:div w:id="815996241">
          <w:marLeft w:val="0"/>
          <w:marRight w:val="0"/>
          <w:marTop w:val="0"/>
          <w:marBottom w:val="0"/>
          <w:divBdr>
            <w:top w:val="none" w:sz="0" w:space="0" w:color="auto"/>
            <w:left w:val="none" w:sz="0" w:space="0" w:color="auto"/>
            <w:bottom w:val="none" w:sz="0" w:space="0" w:color="auto"/>
            <w:right w:val="none" w:sz="0" w:space="0" w:color="auto"/>
          </w:divBdr>
        </w:div>
        <w:div w:id="703946093">
          <w:marLeft w:val="0"/>
          <w:marRight w:val="0"/>
          <w:marTop w:val="0"/>
          <w:marBottom w:val="0"/>
          <w:divBdr>
            <w:top w:val="none" w:sz="0" w:space="0" w:color="auto"/>
            <w:left w:val="none" w:sz="0" w:space="0" w:color="auto"/>
            <w:bottom w:val="none" w:sz="0" w:space="0" w:color="auto"/>
            <w:right w:val="none" w:sz="0" w:space="0" w:color="auto"/>
          </w:divBdr>
        </w:div>
        <w:div w:id="1278026628">
          <w:marLeft w:val="0"/>
          <w:marRight w:val="0"/>
          <w:marTop w:val="0"/>
          <w:marBottom w:val="0"/>
          <w:divBdr>
            <w:top w:val="none" w:sz="0" w:space="0" w:color="auto"/>
            <w:left w:val="none" w:sz="0" w:space="0" w:color="auto"/>
            <w:bottom w:val="none" w:sz="0" w:space="0" w:color="auto"/>
            <w:right w:val="none" w:sz="0" w:space="0" w:color="auto"/>
          </w:divBdr>
        </w:div>
        <w:div w:id="527763652">
          <w:marLeft w:val="0"/>
          <w:marRight w:val="0"/>
          <w:marTop w:val="0"/>
          <w:marBottom w:val="0"/>
          <w:divBdr>
            <w:top w:val="none" w:sz="0" w:space="0" w:color="auto"/>
            <w:left w:val="none" w:sz="0" w:space="0" w:color="auto"/>
            <w:bottom w:val="none" w:sz="0" w:space="0" w:color="auto"/>
            <w:right w:val="none" w:sz="0" w:space="0" w:color="auto"/>
          </w:divBdr>
        </w:div>
        <w:div w:id="1219973350">
          <w:marLeft w:val="0"/>
          <w:marRight w:val="0"/>
          <w:marTop w:val="0"/>
          <w:marBottom w:val="0"/>
          <w:divBdr>
            <w:top w:val="none" w:sz="0" w:space="0" w:color="auto"/>
            <w:left w:val="none" w:sz="0" w:space="0" w:color="auto"/>
            <w:bottom w:val="none" w:sz="0" w:space="0" w:color="auto"/>
            <w:right w:val="none" w:sz="0" w:space="0" w:color="auto"/>
          </w:divBdr>
        </w:div>
        <w:div w:id="689336878">
          <w:marLeft w:val="0"/>
          <w:marRight w:val="0"/>
          <w:marTop w:val="0"/>
          <w:marBottom w:val="0"/>
          <w:divBdr>
            <w:top w:val="none" w:sz="0" w:space="0" w:color="auto"/>
            <w:left w:val="none" w:sz="0" w:space="0" w:color="auto"/>
            <w:bottom w:val="none" w:sz="0" w:space="0" w:color="auto"/>
            <w:right w:val="none" w:sz="0" w:space="0" w:color="auto"/>
          </w:divBdr>
        </w:div>
        <w:div w:id="90781103">
          <w:marLeft w:val="0"/>
          <w:marRight w:val="0"/>
          <w:marTop w:val="0"/>
          <w:marBottom w:val="0"/>
          <w:divBdr>
            <w:top w:val="none" w:sz="0" w:space="0" w:color="auto"/>
            <w:left w:val="none" w:sz="0" w:space="0" w:color="auto"/>
            <w:bottom w:val="none" w:sz="0" w:space="0" w:color="auto"/>
            <w:right w:val="none" w:sz="0" w:space="0" w:color="auto"/>
          </w:divBdr>
        </w:div>
        <w:div w:id="627586710">
          <w:marLeft w:val="0"/>
          <w:marRight w:val="0"/>
          <w:marTop w:val="0"/>
          <w:marBottom w:val="0"/>
          <w:divBdr>
            <w:top w:val="none" w:sz="0" w:space="0" w:color="auto"/>
            <w:left w:val="none" w:sz="0" w:space="0" w:color="auto"/>
            <w:bottom w:val="none" w:sz="0" w:space="0" w:color="auto"/>
            <w:right w:val="none" w:sz="0" w:space="0" w:color="auto"/>
          </w:divBdr>
        </w:div>
        <w:div w:id="725108143">
          <w:marLeft w:val="0"/>
          <w:marRight w:val="0"/>
          <w:marTop w:val="0"/>
          <w:marBottom w:val="0"/>
          <w:divBdr>
            <w:top w:val="none" w:sz="0" w:space="0" w:color="auto"/>
            <w:left w:val="none" w:sz="0" w:space="0" w:color="auto"/>
            <w:bottom w:val="none" w:sz="0" w:space="0" w:color="auto"/>
            <w:right w:val="none" w:sz="0" w:space="0" w:color="auto"/>
          </w:divBdr>
        </w:div>
        <w:div w:id="1586719179">
          <w:marLeft w:val="0"/>
          <w:marRight w:val="0"/>
          <w:marTop w:val="0"/>
          <w:marBottom w:val="0"/>
          <w:divBdr>
            <w:top w:val="none" w:sz="0" w:space="0" w:color="auto"/>
            <w:left w:val="none" w:sz="0" w:space="0" w:color="auto"/>
            <w:bottom w:val="none" w:sz="0" w:space="0" w:color="auto"/>
            <w:right w:val="none" w:sz="0" w:space="0" w:color="auto"/>
          </w:divBdr>
        </w:div>
        <w:div w:id="837381690">
          <w:marLeft w:val="0"/>
          <w:marRight w:val="0"/>
          <w:marTop w:val="0"/>
          <w:marBottom w:val="0"/>
          <w:divBdr>
            <w:top w:val="none" w:sz="0" w:space="0" w:color="auto"/>
            <w:left w:val="none" w:sz="0" w:space="0" w:color="auto"/>
            <w:bottom w:val="none" w:sz="0" w:space="0" w:color="auto"/>
            <w:right w:val="none" w:sz="0" w:space="0" w:color="auto"/>
          </w:divBdr>
        </w:div>
        <w:div w:id="1473867143">
          <w:marLeft w:val="0"/>
          <w:marRight w:val="0"/>
          <w:marTop w:val="0"/>
          <w:marBottom w:val="0"/>
          <w:divBdr>
            <w:top w:val="none" w:sz="0" w:space="0" w:color="auto"/>
            <w:left w:val="none" w:sz="0" w:space="0" w:color="auto"/>
            <w:bottom w:val="none" w:sz="0" w:space="0" w:color="auto"/>
            <w:right w:val="none" w:sz="0" w:space="0" w:color="auto"/>
          </w:divBdr>
        </w:div>
        <w:div w:id="1140221737">
          <w:marLeft w:val="0"/>
          <w:marRight w:val="0"/>
          <w:marTop w:val="0"/>
          <w:marBottom w:val="0"/>
          <w:divBdr>
            <w:top w:val="none" w:sz="0" w:space="0" w:color="auto"/>
            <w:left w:val="none" w:sz="0" w:space="0" w:color="auto"/>
            <w:bottom w:val="none" w:sz="0" w:space="0" w:color="auto"/>
            <w:right w:val="none" w:sz="0" w:space="0" w:color="auto"/>
          </w:divBdr>
        </w:div>
        <w:div w:id="1789078283">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669168292">
          <w:marLeft w:val="0"/>
          <w:marRight w:val="0"/>
          <w:marTop w:val="0"/>
          <w:marBottom w:val="0"/>
          <w:divBdr>
            <w:top w:val="none" w:sz="0" w:space="0" w:color="auto"/>
            <w:left w:val="none" w:sz="0" w:space="0" w:color="auto"/>
            <w:bottom w:val="none" w:sz="0" w:space="0" w:color="auto"/>
            <w:right w:val="none" w:sz="0" w:space="0" w:color="auto"/>
          </w:divBdr>
        </w:div>
        <w:div w:id="55976570">
          <w:marLeft w:val="0"/>
          <w:marRight w:val="0"/>
          <w:marTop w:val="0"/>
          <w:marBottom w:val="0"/>
          <w:divBdr>
            <w:top w:val="none" w:sz="0" w:space="0" w:color="auto"/>
            <w:left w:val="none" w:sz="0" w:space="0" w:color="auto"/>
            <w:bottom w:val="none" w:sz="0" w:space="0" w:color="auto"/>
            <w:right w:val="none" w:sz="0" w:space="0" w:color="auto"/>
          </w:divBdr>
        </w:div>
        <w:div w:id="530849522">
          <w:marLeft w:val="0"/>
          <w:marRight w:val="0"/>
          <w:marTop w:val="0"/>
          <w:marBottom w:val="0"/>
          <w:divBdr>
            <w:top w:val="none" w:sz="0" w:space="0" w:color="auto"/>
            <w:left w:val="none" w:sz="0" w:space="0" w:color="auto"/>
            <w:bottom w:val="none" w:sz="0" w:space="0" w:color="auto"/>
            <w:right w:val="none" w:sz="0" w:space="0" w:color="auto"/>
          </w:divBdr>
        </w:div>
        <w:div w:id="1044331980">
          <w:marLeft w:val="0"/>
          <w:marRight w:val="0"/>
          <w:marTop w:val="0"/>
          <w:marBottom w:val="0"/>
          <w:divBdr>
            <w:top w:val="none" w:sz="0" w:space="0" w:color="auto"/>
            <w:left w:val="none" w:sz="0" w:space="0" w:color="auto"/>
            <w:bottom w:val="none" w:sz="0" w:space="0" w:color="auto"/>
            <w:right w:val="none" w:sz="0" w:space="0" w:color="auto"/>
          </w:divBdr>
        </w:div>
        <w:div w:id="1752121707">
          <w:marLeft w:val="0"/>
          <w:marRight w:val="0"/>
          <w:marTop w:val="0"/>
          <w:marBottom w:val="0"/>
          <w:divBdr>
            <w:top w:val="none" w:sz="0" w:space="0" w:color="auto"/>
            <w:left w:val="none" w:sz="0" w:space="0" w:color="auto"/>
            <w:bottom w:val="none" w:sz="0" w:space="0" w:color="auto"/>
            <w:right w:val="none" w:sz="0" w:space="0" w:color="auto"/>
          </w:divBdr>
        </w:div>
        <w:div w:id="819155579">
          <w:marLeft w:val="0"/>
          <w:marRight w:val="0"/>
          <w:marTop w:val="0"/>
          <w:marBottom w:val="0"/>
          <w:divBdr>
            <w:top w:val="none" w:sz="0" w:space="0" w:color="auto"/>
            <w:left w:val="none" w:sz="0" w:space="0" w:color="auto"/>
            <w:bottom w:val="none" w:sz="0" w:space="0" w:color="auto"/>
            <w:right w:val="none" w:sz="0" w:space="0" w:color="auto"/>
          </w:divBdr>
        </w:div>
        <w:div w:id="938298469">
          <w:marLeft w:val="0"/>
          <w:marRight w:val="0"/>
          <w:marTop w:val="0"/>
          <w:marBottom w:val="0"/>
          <w:divBdr>
            <w:top w:val="none" w:sz="0" w:space="0" w:color="auto"/>
            <w:left w:val="none" w:sz="0" w:space="0" w:color="auto"/>
            <w:bottom w:val="none" w:sz="0" w:space="0" w:color="auto"/>
            <w:right w:val="none" w:sz="0" w:space="0" w:color="auto"/>
          </w:divBdr>
        </w:div>
        <w:div w:id="1561817748">
          <w:marLeft w:val="0"/>
          <w:marRight w:val="0"/>
          <w:marTop w:val="0"/>
          <w:marBottom w:val="0"/>
          <w:divBdr>
            <w:top w:val="none" w:sz="0" w:space="0" w:color="auto"/>
            <w:left w:val="none" w:sz="0" w:space="0" w:color="auto"/>
            <w:bottom w:val="none" w:sz="0" w:space="0" w:color="auto"/>
            <w:right w:val="none" w:sz="0" w:space="0" w:color="auto"/>
          </w:divBdr>
        </w:div>
        <w:div w:id="266432642">
          <w:marLeft w:val="0"/>
          <w:marRight w:val="0"/>
          <w:marTop w:val="0"/>
          <w:marBottom w:val="0"/>
          <w:divBdr>
            <w:top w:val="none" w:sz="0" w:space="0" w:color="auto"/>
            <w:left w:val="none" w:sz="0" w:space="0" w:color="auto"/>
            <w:bottom w:val="none" w:sz="0" w:space="0" w:color="auto"/>
            <w:right w:val="none" w:sz="0" w:space="0" w:color="auto"/>
          </w:divBdr>
        </w:div>
        <w:div w:id="1703479163">
          <w:marLeft w:val="0"/>
          <w:marRight w:val="0"/>
          <w:marTop w:val="0"/>
          <w:marBottom w:val="0"/>
          <w:divBdr>
            <w:top w:val="none" w:sz="0" w:space="0" w:color="auto"/>
            <w:left w:val="none" w:sz="0" w:space="0" w:color="auto"/>
            <w:bottom w:val="none" w:sz="0" w:space="0" w:color="auto"/>
            <w:right w:val="none" w:sz="0" w:space="0" w:color="auto"/>
          </w:divBdr>
        </w:div>
        <w:div w:id="106194974">
          <w:marLeft w:val="0"/>
          <w:marRight w:val="0"/>
          <w:marTop w:val="0"/>
          <w:marBottom w:val="0"/>
          <w:divBdr>
            <w:top w:val="none" w:sz="0" w:space="0" w:color="auto"/>
            <w:left w:val="none" w:sz="0" w:space="0" w:color="auto"/>
            <w:bottom w:val="none" w:sz="0" w:space="0" w:color="auto"/>
            <w:right w:val="none" w:sz="0" w:space="0" w:color="auto"/>
          </w:divBdr>
        </w:div>
        <w:div w:id="2012562300">
          <w:marLeft w:val="0"/>
          <w:marRight w:val="0"/>
          <w:marTop w:val="0"/>
          <w:marBottom w:val="0"/>
          <w:divBdr>
            <w:top w:val="none" w:sz="0" w:space="0" w:color="auto"/>
            <w:left w:val="none" w:sz="0" w:space="0" w:color="auto"/>
            <w:bottom w:val="none" w:sz="0" w:space="0" w:color="auto"/>
            <w:right w:val="none" w:sz="0" w:space="0" w:color="auto"/>
          </w:divBdr>
        </w:div>
        <w:div w:id="1964993932">
          <w:marLeft w:val="0"/>
          <w:marRight w:val="0"/>
          <w:marTop w:val="0"/>
          <w:marBottom w:val="0"/>
          <w:divBdr>
            <w:top w:val="none" w:sz="0" w:space="0" w:color="auto"/>
            <w:left w:val="none" w:sz="0" w:space="0" w:color="auto"/>
            <w:bottom w:val="none" w:sz="0" w:space="0" w:color="auto"/>
            <w:right w:val="none" w:sz="0" w:space="0" w:color="auto"/>
          </w:divBdr>
        </w:div>
        <w:div w:id="2126655550">
          <w:marLeft w:val="0"/>
          <w:marRight w:val="0"/>
          <w:marTop w:val="0"/>
          <w:marBottom w:val="0"/>
          <w:divBdr>
            <w:top w:val="none" w:sz="0" w:space="0" w:color="auto"/>
            <w:left w:val="none" w:sz="0" w:space="0" w:color="auto"/>
            <w:bottom w:val="none" w:sz="0" w:space="0" w:color="auto"/>
            <w:right w:val="none" w:sz="0" w:space="0" w:color="auto"/>
          </w:divBdr>
        </w:div>
        <w:div w:id="1341927936">
          <w:marLeft w:val="0"/>
          <w:marRight w:val="0"/>
          <w:marTop w:val="0"/>
          <w:marBottom w:val="0"/>
          <w:divBdr>
            <w:top w:val="none" w:sz="0" w:space="0" w:color="auto"/>
            <w:left w:val="none" w:sz="0" w:space="0" w:color="auto"/>
            <w:bottom w:val="none" w:sz="0" w:space="0" w:color="auto"/>
            <w:right w:val="none" w:sz="0" w:space="0" w:color="auto"/>
          </w:divBdr>
        </w:div>
        <w:div w:id="1193420099">
          <w:marLeft w:val="0"/>
          <w:marRight w:val="0"/>
          <w:marTop w:val="0"/>
          <w:marBottom w:val="0"/>
          <w:divBdr>
            <w:top w:val="none" w:sz="0" w:space="0" w:color="auto"/>
            <w:left w:val="none" w:sz="0" w:space="0" w:color="auto"/>
            <w:bottom w:val="none" w:sz="0" w:space="0" w:color="auto"/>
            <w:right w:val="none" w:sz="0" w:space="0" w:color="auto"/>
          </w:divBdr>
        </w:div>
        <w:div w:id="156265342">
          <w:marLeft w:val="0"/>
          <w:marRight w:val="0"/>
          <w:marTop w:val="0"/>
          <w:marBottom w:val="0"/>
          <w:divBdr>
            <w:top w:val="none" w:sz="0" w:space="0" w:color="auto"/>
            <w:left w:val="none" w:sz="0" w:space="0" w:color="auto"/>
            <w:bottom w:val="none" w:sz="0" w:space="0" w:color="auto"/>
            <w:right w:val="none" w:sz="0" w:space="0" w:color="auto"/>
          </w:divBdr>
        </w:div>
        <w:div w:id="824587268">
          <w:marLeft w:val="0"/>
          <w:marRight w:val="0"/>
          <w:marTop w:val="0"/>
          <w:marBottom w:val="0"/>
          <w:divBdr>
            <w:top w:val="none" w:sz="0" w:space="0" w:color="auto"/>
            <w:left w:val="none" w:sz="0" w:space="0" w:color="auto"/>
            <w:bottom w:val="none" w:sz="0" w:space="0" w:color="auto"/>
            <w:right w:val="none" w:sz="0" w:space="0" w:color="auto"/>
          </w:divBdr>
        </w:div>
        <w:div w:id="398673930">
          <w:marLeft w:val="0"/>
          <w:marRight w:val="0"/>
          <w:marTop w:val="0"/>
          <w:marBottom w:val="0"/>
          <w:divBdr>
            <w:top w:val="none" w:sz="0" w:space="0" w:color="auto"/>
            <w:left w:val="none" w:sz="0" w:space="0" w:color="auto"/>
            <w:bottom w:val="none" w:sz="0" w:space="0" w:color="auto"/>
            <w:right w:val="none" w:sz="0" w:space="0" w:color="auto"/>
          </w:divBdr>
        </w:div>
        <w:div w:id="1148016521">
          <w:marLeft w:val="0"/>
          <w:marRight w:val="0"/>
          <w:marTop w:val="0"/>
          <w:marBottom w:val="0"/>
          <w:divBdr>
            <w:top w:val="none" w:sz="0" w:space="0" w:color="auto"/>
            <w:left w:val="none" w:sz="0" w:space="0" w:color="auto"/>
            <w:bottom w:val="none" w:sz="0" w:space="0" w:color="auto"/>
            <w:right w:val="none" w:sz="0" w:space="0" w:color="auto"/>
          </w:divBdr>
        </w:div>
        <w:div w:id="134642563">
          <w:marLeft w:val="0"/>
          <w:marRight w:val="0"/>
          <w:marTop w:val="0"/>
          <w:marBottom w:val="0"/>
          <w:divBdr>
            <w:top w:val="none" w:sz="0" w:space="0" w:color="auto"/>
            <w:left w:val="none" w:sz="0" w:space="0" w:color="auto"/>
            <w:bottom w:val="none" w:sz="0" w:space="0" w:color="auto"/>
            <w:right w:val="none" w:sz="0" w:space="0" w:color="auto"/>
          </w:divBdr>
        </w:div>
        <w:div w:id="230509063">
          <w:marLeft w:val="0"/>
          <w:marRight w:val="0"/>
          <w:marTop w:val="0"/>
          <w:marBottom w:val="0"/>
          <w:divBdr>
            <w:top w:val="none" w:sz="0" w:space="0" w:color="auto"/>
            <w:left w:val="none" w:sz="0" w:space="0" w:color="auto"/>
            <w:bottom w:val="none" w:sz="0" w:space="0" w:color="auto"/>
            <w:right w:val="none" w:sz="0" w:space="0" w:color="auto"/>
          </w:divBdr>
        </w:div>
        <w:div w:id="120005770">
          <w:marLeft w:val="0"/>
          <w:marRight w:val="0"/>
          <w:marTop w:val="0"/>
          <w:marBottom w:val="0"/>
          <w:divBdr>
            <w:top w:val="none" w:sz="0" w:space="0" w:color="auto"/>
            <w:left w:val="none" w:sz="0" w:space="0" w:color="auto"/>
            <w:bottom w:val="none" w:sz="0" w:space="0" w:color="auto"/>
            <w:right w:val="none" w:sz="0" w:space="0" w:color="auto"/>
          </w:divBdr>
        </w:div>
        <w:div w:id="1731222006">
          <w:marLeft w:val="0"/>
          <w:marRight w:val="0"/>
          <w:marTop w:val="0"/>
          <w:marBottom w:val="0"/>
          <w:divBdr>
            <w:top w:val="none" w:sz="0" w:space="0" w:color="auto"/>
            <w:left w:val="none" w:sz="0" w:space="0" w:color="auto"/>
            <w:bottom w:val="none" w:sz="0" w:space="0" w:color="auto"/>
            <w:right w:val="none" w:sz="0" w:space="0" w:color="auto"/>
          </w:divBdr>
        </w:div>
        <w:div w:id="1403674424">
          <w:marLeft w:val="0"/>
          <w:marRight w:val="0"/>
          <w:marTop w:val="0"/>
          <w:marBottom w:val="0"/>
          <w:divBdr>
            <w:top w:val="none" w:sz="0" w:space="0" w:color="auto"/>
            <w:left w:val="none" w:sz="0" w:space="0" w:color="auto"/>
            <w:bottom w:val="none" w:sz="0" w:space="0" w:color="auto"/>
            <w:right w:val="none" w:sz="0" w:space="0" w:color="auto"/>
          </w:divBdr>
        </w:div>
        <w:div w:id="219244863">
          <w:marLeft w:val="0"/>
          <w:marRight w:val="0"/>
          <w:marTop w:val="0"/>
          <w:marBottom w:val="0"/>
          <w:divBdr>
            <w:top w:val="none" w:sz="0" w:space="0" w:color="auto"/>
            <w:left w:val="none" w:sz="0" w:space="0" w:color="auto"/>
            <w:bottom w:val="none" w:sz="0" w:space="0" w:color="auto"/>
            <w:right w:val="none" w:sz="0" w:space="0" w:color="auto"/>
          </w:divBdr>
        </w:div>
        <w:div w:id="1247572589">
          <w:marLeft w:val="0"/>
          <w:marRight w:val="0"/>
          <w:marTop w:val="0"/>
          <w:marBottom w:val="0"/>
          <w:divBdr>
            <w:top w:val="none" w:sz="0" w:space="0" w:color="auto"/>
            <w:left w:val="none" w:sz="0" w:space="0" w:color="auto"/>
            <w:bottom w:val="none" w:sz="0" w:space="0" w:color="auto"/>
            <w:right w:val="none" w:sz="0" w:space="0" w:color="auto"/>
          </w:divBdr>
        </w:div>
        <w:div w:id="1831484890">
          <w:marLeft w:val="0"/>
          <w:marRight w:val="0"/>
          <w:marTop w:val="0"/>
          <w:marBottom w:val="0"/>
          <w:divBdr>
            <w:top w:val="none" w:sz="0" w:space="0" w:color="auto"/>
            <w:left w:val="none" w:sz="0" w:space="0" w:color="auto"/>
            <w:bottom w:val="none" w:sz="0" w:space="0" w:color="auto"/>
            <w:right w:val="none" w:sz="0" w:space="0" w:color="auto"/>
          </w:divBdr>
        </w:div>
        <w:div w:id="1838184801">
          <w:marLeft w:val="0"/>
          <w:marRight w:val="0"/>
          <w:marTop w:val="0"/>
          <w:marBottom w:val="0"/>
          <w:divBdr>
            <w:top w:val="none" w:sz="0" w:space="0" w:color="auto"/>
            <w:left w:val="none" w:sz="0" w:space="0" w:color="auto"/>
            <w:bottom w:val="none" w:sz="0" w:space="0" w:color="auto"/>
            <w:right w:val="none" w:sz="0" w:space="0" w:color="auto"/>
          </w:divBdr>
        </w:div>
        <w:div w:id="624775982">
          <w:marLeft w:val="0"/>
          <w:marRight w:val="0"/>
          <w:marTop w:val="0"/>
          <w:marBottom w:val="0"/>
          <w:divBdr>
            <w:top w:val="none" w:sz="0" w:space="0" w:color="auto"/>
            <w:left w:val="none" w:sz="0" w:space="0" w:color="auto"/>
            <w:bottom w:val="none" w:sz="0" w:space="0" w:color="auto"/>
            <w:right w:val="none" w:sz="0" w:space="0" w:color="auto"/>
          </w:divBdr>
        </w:div>
        <w:div w:id="470251879">
          <w:marLeft w:val="0"/>
          <w:marRight w:val="0"/>
          <w:marTop w:val="0"/>
          <w:marBottom w:val="0"/>
          <w:divBdr>
            <w:top w:val="none" w:sz="0" w:space="0" w:color="auto"/>
            <w:left w:val="none" w:sz="0" w:space="0" w:color="auto"/>
            <w:bottom w:val="none" w:sz="0" w:space="0" w:color="auto"/>
            <w:right w:val="none" w:sz="0" w:space="0" w:color="auto"/>
          </w:divBdr>
        </w:div>
        <w:div w:id="359162817">
          <w:marLeft w:val="0"/>
          <w:marRight w:val="0"/>
          <w:marTop w:val="0"/>
          <w:marBottom w:val="0"/>
          <w:divBdr>
            <w:top w:val="none" w:sz="0" w:space="0" w:color="auto"/>
            <w:left w:val="none" w:sz="0" w:space="0" w:color="auto"/>
            <w:bottom w:val="none" w:sz="0" w:space="0" w:color="auto"/>
            <w:right w:val="none" w:sz="0" w:space="0" w:color="auto"/>
          </w:divBdr>
        </w:div>
        <w:div w:id="2111387964">
          <w:marLeft w:val="0"/>
          <w:marRight w:val="0"/>
          <w:marTop w:val="0"/>
          <w:marBottom w:val="0"/>
          <w:divBdr>
            <w:top w:val="none" w:sz="0" w:space="0" w:color="auto"/>
            <w:left w:val="none" w:sz="0" w:space="0" w:color="auto"/>
            <w:bottom w:val="none" w:sz="0" w:space="0" w:color="auto"/>
            <w:right w:val="none" w:sz="0" w:space="0" w:color="auto"/>
          </w:divBdr>
        </w:div>
        <w:div w:id="1542934193">
          <w:marLeft w:val="0"/>
          <w:marRight w:val="0"/>
          <w:marTop w:val="0"/>
          <w:marBottom w:val="0"/>
          <w:divBdr>
            <w:top w:val="none" w:sz="0" w:space="0" w:color="auto"/>
            <w:left w:val="none" w:sz="0" w:space="0" w:color="auto"/>
            <w:bottom w:val="none" w:sz="0" w:space="0" w:color="auto"/>
            <w:right w:val="none" w:sz="0" w:space="0" w:color="auto"/>
          </w:divBdr>
        </w:div>
        <w:div w:id="2089302063">
          <w:marLeft w:val="0"/>
          <w:marRight w:val="0"/>
          <w:marTop w:val="0"/>
          <w:marBottom w:val="0"/>
          <w:divBdr>
            <w:top w:val="none" w:sz="0" w:space="0" w:color="auto"/>
            <w:left w:val="none" w:sz="0" w:space="0" w:color="auto"/>
            <w:bottom w:val="none" w:sz="0" w:space="0" w:color="auto"/>
            <w:right w:val="none" w:sz="0" w:space="0" w:color="auto"/>
          </w:divBdr>
        </w:div>
        <w:div w:id="158859947">
          <w:marLeft w:val="0"/>
          <w:marRight w:val="0"/>
          <w:marTop w:val="0"/>
          <w:marBottom w:val="0"/>
          <w:divBdr>
            <w:top w:val="none" w:sz="0" w:space="0" w:color="auto"/>
            <w:left w:val="none" w:sz="0" w:space="0" w:color="auto"/>
            <w:bottom w:val="none" w:sz="0" w:space="0" w:color="auto"/>
            <w:right w:val="none" w:sz="0" w:space="0" w:color="auto"/>
          </w:divBdr>
        </w:div>
        <w:div w:id="1686979033">
          <w:marLeft w:val="0"/>
          <w:marRight w:val="0"/>
          <w:marTop w:val="0"/>
          <w:marBottom w:val="0"/>
          <w:divBdr>
            <w:top w:val="none" w:sz="0" w:space="0" w:color="auto"/>
            <w:left w:val="none" w:sz="0" w:space="0" w:color="auto"/>
            <w:bottom w:val="none" w:sz="0" w:space="0" w:color="auto"/>
            <w:right w:val="none" w:sz="0" w:space="0" w:color="auto"/>
          </w:divBdr>
        </w:div>
        <w:div w:id="1177500801">
          <w:marLeft w:val="0"/>
          <w:marRight w:val="0"/>
          <w:marTop w:val="0"/>
          <w:marBottom w:val="0"/>
          <w:divBdr>
            <w:top w:val="none" w:sz="0" w:space="0" w:color="auto"/>
            <w:left w:val="none" w:sz="0" w:space="0" w:color="auto"/>
            <w:bottom w:val="none" w:sz="0" w:space="0" w:color="auto"/>
            <w:right w:val="none" w:sz="0" w:space="0" w:color="auto"/>
          </w:divBdr>
        </w:div>
        <w:div w:id="1215191381">
          <w:marLeft w:val="0"/>
          <w:marRight w:val="0"/>
          <w:marTop w:val="0"/>
          <w:marBottom w:val="0"/>
          <w:divBdr>
            <w:top w:val="none" w:sz="0" w:space="0" w:color="auto"/>
            <w:left w:val="none" w:sz="0" w:space="0" w:color="auto"/>
            <w:bottom w:val="none" w:sz="0" w:space="0" w:color="auto"/>
            <w:right w:val="none" w:sz="0" w:space="0" w:color="auto"/>
          </w:divBdr>
        </w:div>
        <w:div w:id="891959795">
          <w:marLeft w:val="0"/>
          <w:marRight w:val="0"/>
          <w:marTop w:val="0"/>
          <w:marBottom w:val="0"/>
          <w:divBdr>
            <w:top w:val="none" w:sz="0" w:space="0" w:color="auto"/>
            <w:left w:val="none" w:sz="0" w:space="0" w:color="auto"/>
            <w:bottom w:val="none" w:sz="0" w:space="0" w:color="auto"/>
            <w:right w:val="none" w:sz="0" w:space="0" w:color="auto"/>
          </w:divBdr>
        </w:div>
        <w:div w:id="979265065">
          <w:marLeft w:val="0"/>
          <w:marRight w:val="0"/>
          <w:marTop w:val="0"/>
          <w:marBottom w:val="0"/>
          <w:divBdr>
            <w:top w:val="none" w:sz="0" w:space="0" w:color="auto"/>
            <w:left w:val="none" w:sz="0" w:space="0" w:color="auto"/>
            <w:bottom w:val="none" w:sz="0" w:space="0" w:color="auto"/>
            <w:right w:val="none" w:sz="0" w:space="0" w:color="auto"/>
          </w:divBdr>
        </w:div>
        <w:div w:id="1407415312">
          <w:marLeft w:val="0"/>
          <w:marRight w:val="0"/>
          <w:marTop w:val="0"/>
          <w:marBottom w:val="0"/>
          <w:divBdr>
            <w:top w:val="none" w:sz="0" w:space="0" w:color="auto"/>
            <w:left w:val="none" w:sz="0" w:space="0" w:color="auto"/>
            <w:bottom w:val="none" w:sz="0" w:space="0" w:color="auto"/>
            <w:right w:val="none" w:sz="0" w:space="0" w:color="auto"/>
          </w:divBdr>
        </w:div>
        <w:div w:id="907884347">
          <w:marLeft w:val="0"/>
          <w:marRight w:val="0"/>
          <w:marTop w:val="0"/>
          <w:marBottom w:val="0"/>
          <w:divBdr>
            <w:top w:val="none" w:sz="0" w:space="0" w:color="auto"/>
            <w:left w:val="none" w:sz="0" w:space="0" w:color="auto"/>
            <w:bottom w:val="none" w:sz="0" w:space="0" w:color="auto"/>
            <w:right w:val="none" w:sz="0" w:space="0" w:color="auto"/>
          </w:divBdr>
        </w:div>
        <w:div w:id="1707370099">
          <w:marLeft w:val="0"/>
          <w:marRight w:val="0"/>
          <w:marTop w:val="0"/>
          <w:marBottom w:val="0"/>
          <w:divBdr>
            <w:top w:val="none" w:sz="0" w:space="0" w:color="auto"/>
            <w:left w:val="none" w:sz="0" w:space="0" w:color="auto"/>
            <w:bottom w:val="none" w:sz="0" w:space="0" w:color="auto"/>
            <w:right w:val="none" w:sz="0" w:space="0" w:color="auto"/>
          </w:divBdr>
        </w:div>
        <w:div w:id="1782530843">
          <w:marLeft w:val="0"/>
          <w:marRight w:val="0"/>
          <w:marTop w:val="0"/>
          <w:marBottom w:val="0"/>
          <w:divBdr>
            <w:top w:val="none" w:sz="0" w:space="0" w:color="auto"/>
            <w:left w:val="none" w:sz="0" w:space="0" w:color="auto"/>
            <w:bottom w:val="none" w:sz="0" w:space="0" w:color="auto"/>
            <w:right w:val="none" w:sz="0" w:space="0" w:color="auto"/>
          </w:divBdr>
        </w:div>
        <w:div w:id="1880045817">
          <w:marLeft w:val="0"/>
          <w:marRight w:val="0"/>
          <w:marTop w:val="0"/>
          <w:marBottom w:val="0"/>
          <w:divBdr>
            <w:top w:val="none" w:sz="0" w:space="0" w:color="auto"/>
            <w:left w:val="none" w:sz="0" w:space="0" w:color="auto"/>
            <w:bottom w:val="none" w:sz="0" w:space="0" w:color="auto"/>
            <w:right w:val="none" w:sz="0" w:space="0" w:color="auto"/>
          </w:divBdr>
        </w:div>
        <w:div w:id="867789535">
          <w:marLeft w:val="0"/>
          <w:marRight w:val="0"/>
          <w:marTop w:val="0"/>
          <w:marBottom w:val="0"/>
          <w:divBdr>
            <w:top w:val="none" w:sz="0" w:space="0" w:color="auto"/>
            <w:left w:val="none" w:sz="0" w:space="0" w:color="auto"/>
            <w:bottom w:val="none" w:sz="0" w:space="0" w:color="auto"/>
            <w:right w:val="none" w:sz="0" w:space="0" w:color="auto"/>
          </w:divBdr>
        </w:div>
        <w:div w:id="397479634">
          <w:marLeft w:val="0"/>
          <w:marRight w:val="0"/>
          <w:marTop w:val="0"/>
          <w:marBottom w:val="0"/>
          <w:divBdr>
            <w:top w:val="none" w:sz="0" w:space="0" w:color="auto"/>
            <w:left w:val="none" w:sz="0" w:space="0" w:color="auto"/>
            <w:bottom w:val="none" w:sz="0" w:space="0" w:color="auto"/>
            <w:right w:val="none" w:sz="0" w:space="0" w:color="auto"/>
          </w:divBdr>
        </w:div>
        <w:div w:id="420030864">
          <w:marLeft w:val="0"/>
          <w:marRight w:val="0"/>
          <w:marTop w:val="0"/>
          <w:marBottom w:val="0"/>
          <w:divBdr>
            <w:top w:val="none" w:sz="0" w:space="0" w:color="auto"/>
            <w:left w:val="none" w:sz="0" w:space="0" w:color="auto"/>
            <w:bottom w:val="none" w:sz="0" w:space="0" w:color="auto"/>
            <w:right w:val="none" w:sz="0" w:space="0" w:color="auto"/>
          </w:divBdr>
        </w:div>
        <w:div w:id="400641532">
          <w:marLeft w:val="0"/>
          <w:marRight w:val="0"/>
          <w:marTop w:val="0"/>
          <w:marBottom w:val="0"/>
          <w:divBdr>
            <w:top w:val="none" w:sz="0" w:space="0" w:color="auto"/>
            <w:left w:val="none" w:sz="0" w:space="0" w:color="auto"/>
            <w:bottom w:val="none" w:sz="0" w:space="0" w:color="auto"/>
            <w:right w:val="none" w:sz="0" w:space="0" w:color="auto"/>
          </w:divBdr>
        </w:div>
        <w:div w:id="1562015738">
          <w:marLeft w:val="0"/>
          <w:marRight w:val="0"/>
          <w:marTop w:val="0"/>
          <w:marBottom w:val="0"/>
          <w:divBdr>
            <w:top w:val="none" w:sz="0" w:space="0" w:color="auto"/>
            <w:left w:val="none" w:sz="0" w:space="0" w:color="auto"/>
            <w:bottom w:val="none" w:sz="0" w:space="0" w:color="auto"/>
            <w:right w:val="none" w:sz="0" w:space="0" w:color="auto"/>
          </w:divBdr>
        </w:div>
        <w:div w:id="1752502796">
          <w:marLeft w:val="0"/>
          <w:marRight w:val="0"/>
          <w:marTop w:val="0"/>
          <w:marBottom w:val="0"/>
          <w:divBdr>
            <w:top w:val="none" w:sz="0" w:space="0" w:color="auto"/>
            <w:left w:val="none" w:sz="0" w:space="0" w:color="auto"/>
            <w:bottom w:val="none" w:sz="0" w:space="0" w:color="auto"/>
            <w:right w:val="none" w:sz="0" w:space="0" w:color="auto"/>
          </w:divBdr>
        </w:div>
        <w:div w:id="1759249115">
          <w:marLeft w:val="0"/>
          <w:marRight w:val="0"/>
          <w:marTop w:val="0"/>
          <w:marBottom w:val="0"/>
          <w:divBdr>
            <w:top w:val="none" w:sz="0" w:space="0" w:color="auto"/>
            <w:left w:val="none" w:sz="0" w:space="0" w:color="auto"/>
            <w:bottom w:val="none" w:sz="0" w:space="0" w:color="auto"/>
            <w:right w:val="none" w:sz="0" w:space="0" w:color="auto"/>
          </w:divBdr>
        </w:div>
        <w:div w:id="420758727">
          <w:marLeft w:val="0"/>
          <w:marRight w:val="0"/>
          <w:marTop w:val="0"/>
          <w:marBottom w:val="0"/>
          <w:divBdr>
            <w:top w:val="none" w:sz="0" w:space="0" w:color="auto"/>
            <w:left w:val="none" w:sz="0" w:space="0" w:color="auto"/>
            <w:bottom w:val="none" w:sz="0" w:space="0" w:color="auto"/>
            <w:right w:val="none" w:sz="0" w:space="0" w:color="auto"/>
          </w:divBdr>
        </w:div>
        <w:div w:id="475803518">
          <w:marLeft w:val="0"/>
          <w:marRight w:val="0"/>
          <w:marTop w:val="0"/>
          <w:marBottom w:val="0"/>
          <w:divBdr>
            <w:top w:val="none" w:sz="0" w:space="0" w:color="auto"/>
            <w:left w:val="none" w:sz="0" w:space="0" w:color="auto"/>
            <w:bottom w:val="none" w:sz="0" w:space="0" w:color="auto"/>
            <w:right w:val="none" w:sz="0" w:space="0" w:color="auto"/>
          </w:divBdr>
        </w:div>
        <w:div w:id="482544261">
          <w:marLeft w:val="0"/>
          <w:marRight w:val="0"/>
          <w:marTop w:val="0"/>
          <w:marBottom w:val="0"/>
          <w:divBdr>
            <w:top w:val="none" w:sz="0" w:space="0" w:color="auto"/>
            <w:left w:val="none" w:sz="0" w:space="0" w:color="auto"/>
            <w:bottom w:val="none" w:sz="0" w:space="0" w:color="auto"/>
            <w:right w:val="none" w:sz="0" w:space="0" w:color="auto"/>
          </w:divBdr>
        </w:div>
        <w:div w:id="172962337">
          <w:marLeft w:val="0"/>
          <w:marRight w:val="0"/>
          <w:marTop w:val="0"/>
          <w:marBottom w:val="0"/>
          <w:divBdr>
            <w:top w:val="none" w:sz="0" w:space="0" w:color="auto"/>
            <w:left w:val="none" w:sz="0" w:space="0" w:color="auto"/>
            <w:bottom w:val="none" w:sz="0" w:space="0" w:color="auto"/>
            <w:right w:val="none" w:sz="0" w:space="0" w:color="auto"/>
          </w:divBdr>
        </w:div>
        <w:div w:id="662396872">
          <w:marLeft w:val="0"/>
          <w:marRight w:val="0"/>
          <w:marTop w:val="0"/>
          <w:marBottom w:val="0"/>
          <w:divBdr>
            <w:top w:val="none" w:sz="0" w:space="0" w:color="auto"/>
            <w:left w:val="none" w:sz="0" w:space="0" w:color="auto"/>
            <w:bottom w:val="none" w:sz="0" w:space="0" w:color="auto"/>
            <w:right w:val="none" w:sz="0" w:space="0" w:color="auto"/>
          </w:divBdr>
        </w:div>
        <w:div w:id="583926498">
          <w:marLeft w:val="0"/>
          <w:marRight w:val="0"/>
          <w:marTop w:val="0"/>
          <w:marBottom w:val="0"/>
          <w:divBdr>
            <w:top w:val="none" w:sz="0" w:space="0" w:color="auto"/>
            <w:left w:val="none" w:sz="0" w:space="0" w:color="auto"/>
            <w:bottom w:val="none" w:sz="0" w:space="0" w:color="auto"/>
            <w:right w:val="none" w:sz="0" w:space="0" w:color="auto"/>
          </w:divBdr>
        </w:div>
        <w:div w:id="755828211">
          <w:marLeft w:val="0"/>
          <w:marRight w:val="0"/>
          <w:marTop w:val="0"/>
          <w:marBottom w:val="0"/>
          <w:divBdr>
            <w:top w:val="none" w:sz="0" w:space="0" w:color="auto"/>
            <w:left w:val="none" w:sz="0" w:space="0" w:color="auto"/>
            <w:bottom w:val="none" w:sz="0" w:space="0" w:color="auto"/>
            <w:right w:val="none" w:sz="0" w:space="0" w:color="auto"/>
          </w:divBdr>
        </w:div>
        <w:div w:id="1264845450">
          <w:marLeft w:val="0"/>
          <w:marRight w:val="0"/>
          <w:marTop w:val="0"/>
          <w:marBottom w:val="0"/>
          <w:divBdr>
            <w:top w:val="none" w:sz="0" w:space="0" w:color="auto"/>
            <w:left w:val="none" w:sz="0" w:space="0" w:color="auto"/>
            <w:bottom w:val="none" w:sz="0" w:space="0" w:color="auto"/>
            <w:right w:val="none" w:sz="0" w:space="0" w:color="auto"/>
          </w:divBdr>
        </w:div>
        <w:div w:id="1742602979">
          <w:marLeft w:val="0"/>
          <w:marRight w:val="0"/>
          <w:marTop w:val="0"/>
          <w:marBottom w:val="0"/>
          <w:divBdr>
            <w:top w:val="none" w:sz="0" w:space="0" w:color="auto"/>
            <w:left w:val="none" w:sz="0" w:space="0" w:color="auto"/>
            <w:bottom w:val="none" w:sz="0" w:space="0" w:color="auto"/>
            <w:right w:val="none" w:sz="0" w:space="0" w:color="auto"/>
          </w:divBdr>
        </w:div>
        <w:div w:id="462967003">
          <w:marLeft w:val="0"/>
          <w:marRight w:val="0"/>
          <w:marTop w:val="0"/>
          <w:marBottom w:val="0"/>
          <w:divBdr>
            <w:top w:val="none" w:sz="0" w:space="0" w:color="auto"/>
            <w:left w:val="none" w:sz="0" w:space="0" w:color="auto"/>
            <w:bottom w:val="none" w:sz="0" w:space="0" w:color="auto"/>
            <w:right w:val="none" w:sz="0" w:space="0" w:color="auto"/>
          </w:divBdr>
        </w:div>
        <w:div w:id="317076255">
          <w:marLeft w:val="0"/>
          <w:marRight w:val="0"/>
          <w:marTop w:val="0"/>
          <w:marBottom w:val="0"/>
          <w:divBdr>
            <w:top w:val="none" w:sz="0" w:space="0" w:color="auto"/>
            <w:left w:val="none" w:sz="0" w:space="0" w:color="auto"/>
            <w:bottom w:val="none" w:sz="0" w:space="0" w:color="auto"/>
            <w:right w:val="none" w:sz="0" w:space="0" w:color="auto"/>
          </w:divBdr>
        </w:div>
        <w:div w:id="920064372">
          <w:marLeft w:val="0"/>
          <w:marRight w:val="0"/>
          <w:marTop w:val="0"/>
          <w:marBottom w:val="0"/>
          <w:divBdr>
            <w:top w:val="none" w:sz="0" w:space="0" w:color="auto"/>
            <w:left w:val="none" w:sz="0" w:space="0" w:color="auto"/>
            <w:bottom w:val="none" w:sz="0" w:space="0" w:color="auto"/>
            <w:right w:val="none" w:sz="0" w:space="0" w:color="auto"/>
          </w:divBdr>
        </w:div>
        <w:div w:id="664093556">
          <w:marLeft w:val="0"/>
          <w:marRight w:val="0"/>
          <w:marTop w:val="0"/>
          <w:marBottom w:val="0"/>
          <w:divBdr>
            <w:top w:val="none" w:sz="0" w:space="0" w:color="auto"/>
            <w:left w:val="none" w:sz="0" w:space="0" w:color="auto"/>
            <w:bottom w:val="none" w:sz="0" w:space="0" w:color="auto"/>
            <w:right w:val="none" w:sz="0" w:space="0" w:color="auto"/>
          </w:divBdr>
        </w:div>
        <w:div w:id="1232809847">
          <w:marLeft w:val="0"/>
          <w:marRight w:val="0"/>
          <w:marTop w:val="0"/>
          <w:marBottom w:val="0"/>
          <w:divBdr>
            <w:top w:val="none" w:sz="0" w:space="0" w:color="auto"/>
            <w:left w:val="none" w:sz="0" w:space="0" w:color="auto"/>
            <w:bottom w:val="none" w:sz="0" w:space="0" w:color="auto"/>
            <w:right w:val="none" w:sz="0" w:space="0" w:color="auto"/>
          </w:divBdr>
        </w:div>
        <w:div w:id="1925413859">
          <w:marLeft w:val="0"/>
          <w:marRight w:val="0"/>
          <w:marTop w:val="0"/>
          <w:marBottom w:val="0"/>
          <w:divBdr>
            <w:top w:val="none" w:sz="0" w:space="0" w:color="auto"/>
            <w:left w:val="none" w:sz="0" w:space="0" w:color="auto"/>
            <w:bottom w:val="none" w:sz="0" w:space="0" w:color="auto"/>
            <w:right w:val="none" w:sz="0" w:space="0" w:color="auto"/>
          </w:divBdr>
        </w:div>
        <w:div w:id="1676152842">
          <w:marLeft w:val="0"/>
          <w:marRight w:val="0"/>
          <w:marTop w:val="0"/>
          <w:marBottom w:val="0"/>
          <w:divBdr>
            <w:top w:val="none" w:sz="0" w:space="0" w:color="auto"/>
            <w:left w:val="none" w:sz="0" w:space="0" w:color="auto"/>
            <w:bottom w:val="none" w:sz="0" w:space="0" w:color="auto"/>
            <w:right w:val="none" w:sz="0" w:space="0" w:color="auto"/>
          </w:divBdr>
        </w:div>
        <w:div w:id="1446535193">
          <w:marLeft w:val="0"/>
          <w:marRight w:val="0"/>
          <w:marTop w:val="0"/>
          <w:marBottom w:val="0"/>
          <w:divBdr>
            <w:top w:val="none" w:sz="0" w:space="0" w:color="auto"/>
            <w:left w:val="none" w:sz="0" w:space="0" w:color="auto"/>
            <w:bottom w:val="none" w:sz="0" w:space="0" w:color="auto"/>
            <w:right w:val="none" w:sz="0" w:space="0" w:color="auto"/>
          </w:divBdr>
        </w:div>
        <w:div w:id="1403868199">
          <w:marLeft w:val="0"/>
          <w:marRight w:val="0"/>
          <w:marTop w:val="0"/>
          <w:marBottom w:val="0"/>
          <w:divBdr>
            <w:top w:val="none" w:sz="0" w:space="0" w:color="auto"/>
            <w:left w:val="none" w:sz="0" w:space="0" w:color="auto"/>
            <w:bottom w:val="none" w:sz="0" w:space="0" w:color="auto"/>
            <w:right w:val="none" w:sz="0" w:space="0" w:color="auto"/>
          </w:divBdr>
        </w:div>
        <w:div w:id="192696575">
          <w:marLeft w:val="0"/>
          <w:marRight w:val="0"/>
          <w:marTop w:val="0"/>
          <w:marBottom w:val="0"/>
          <w:divBdr>
            <w:top w:val="none" w:sz="0" w:space="0" w:color="auto"/>
            <w:left w:val="none" w:sz="0" w:space="0" w:color="auto"/>
            <w:bottom w:val="none" w:sz="0" w:space="0" w:color="auto"/>
            <w:right w:val="none" w:sz="0" w:space="0" w:color="auto"/>
          </w:divBdr>
        </w:div>
        <w:div w:id="1799109330">
          <w:marLeft w:val="0"/>
          <w:marRight w:val="0"/>
          <w:marTop w:val="0"/>
          <w:marBottom w:val="0"/>
          <w:divBdr>
            <w:top w:val="none" w:sz="0" w:space="0" w:color="auto"/>
            <w:left w:val="none" w:sz="0" w:space="0" w:color="auto"/>
            <w:bottom w:val="none" w:sz="0" w:space="0" w:color="auto"/>
            <w:right w:val="none" w:sz="0" w:space="0" w:color="auto"/>
          </w:divBdr>
        </w:div>
        <w:div w:id="396169687">
          <w:marLeft w:val="0"/>
          <w:marRight w:val="0"/>
          <w:marTop w:val="0"/>
          <w:marBottom w:val="0"/>
          <w:divBdr>
            <w:top w:val="none" w:sz="0" w:space="0" w:color="auto"/>
            <w:left w:val="none" w:sz="0" w:space="0" w:color="auto"/>
            <w:bottom w:val="none" w:sz="0" w:space="0" w:color="auto"/>
            <w:right w:val="none" w:sz="0" w:space="0" w:color="auto"/>
          </w:divBdr>
        </w:div>
        <w:div w:id="324093377">
          <w:marLeft w:val="0"/>
          <w:marRight w:val="0"/>
          <w:marTop w:val="0"/>
          <w:marBottom w:val="0"/>
          <w:divBdr>
            <w:top w:val="none" w:sz="0" w:space="0" w:color="auto"/>
            <w:left w:val="none" w:sz="0" w:space="0" w:color="auto"/>
            <w:bottom w:val="none" w:sz="0" w:space="0" w:color="auto"/>
            <w:right w:val="none" w:sz="0" w:space="0" w:color="auto"/>
          </w:divBdr>
        </w:div>
        <w:div w:id="171383628">
          <w:marLeft w:val="0"/>
          <w:marRight w:val="0"/>
          <w:marTop w:val="0"/>
          <w:marBottom w:val="0"/>
          <w:divBdr>
            <w:top w:val="none" w:sz="0" w:space="0" w:color="auto"/>
            <w:left w:val="none" w:sz="0" w:space="0" w:color="auto"/>
            <w:bottom w:val="none" w:sz="0" w:space="0" w:color="auto"/>
            <w:right w:val="none" w:sz="0" w:space="0" w:color="auto"/>
          </w:divBdr>
        </w:div>
        <w:div w:id="1184132819">
          <w:marLeft w:val="0"/>
          <w:marRight w:val="0"/>
          <w:marTop w:val="0"/>
          <w:marBottom w:val="0"/>
          <w:divBdr>
            <w:top w:val="none" w:sz="0" w:space="0" w:color="auto"/>
            <w:left w:val="none" w:sz="0" w:space="0" w:color="auto"/>
            <w:bottom w:val="none" w:sz="0" w:space="0" w:color="auto"/>
            <w:right w:val="none" w:sz="0" w:space="0" w:color="auto"/>
          </w:divBdr>
        </w:div>
        <w:div w:id="927424085">
          <w:marLeft w:val="0"/>
          <w:marRight w:val="0"/>
          <w:marTop w:val="0"/>
          <w:marBottom w:val="0"/>
          <w:divBdr>
            <w:top w:val="none" w:sz="0" w:space="0" w:color="auto"/>
            <w:left w:val="none" w:sz="0" w:space="0" w:color="auto"/>
            <w:bottom w:val="none" w:sz="0" w:space="0" w:color="auto"/>
            <w:right w:val="none" w:sz="0" w:space="0" w:color="auto"/>
          </w:divBdr>
        </w:div>
        <w:div w:id="2043094662">
          <w:marLeft w:val="0"/>
          <w:marRight w:val="0"/>
          <w:marTop w:val="0"/>
          <w:marBottom w:val="0"/>
          <w:divBdr>
            <w:top w:val="none" w:sz="0" w:space="0" w:color="auto"/>
            <w:left w:val="none" w:sz="0" w:space="0" w:color="auto"/>
            <w:bottom w:val="none" w:sz="0" w:space="0" w:color="auto"/>
            <w:right w:val="none" w:sz="0" w:space="0" w:color="auto"/>
          </w:divBdr>
        </w:div>
        <w:div w:id="2137947092">
          <w:marLeft w:val="0"/>
          <w:marRight w:val="0"/>
          <w:marTop w:val="0"/>
          <w:marBottom w:val="0"/>
          <w:divBdr>
            <w:top w:val="none" w:sz="0" w:space="0" w:color="auto"/>
            <w:left w:val="none" w:sz="0" w:space="0" w:color="auto"/>
            <w:bottom w:val="none" w:sz="0" w:space="0" w:color="auto"/>
            <w:right w:val="none" w:sz="0" w:space="0" w:color="auto"/>
          </w:divBdr>
        </w:div>
        <w:div w:id="401291449">
          <w:marLeft w:val="0"/>
          <w:marRight w:val="0"/>
          <w:marTop w:val="0"/>
          <w:marBottom w:val="0"/>
          <w:divBdr>
            <w:top w:val="none" w:sz="0" w:space="0" w:color="auto"/>
            <w:left w:val="none" w:sz="0" w:space="0" w:color="auto"/>
            <w:bottom w:val="none" w:sz="0" w:space="0" w:color="auto"/>
            <w:right w:val="none" w:sz="0" w:space="0" w:color="auto"/>
          </w:divBdr>
        </w:div>
        <w:div w:id="1329791326">
          <w:marLeft w:val="0"/>
          <w:marRight w:val="0"/>
          <w:marTop w:val="0"/>
          <w:marBottom w:val="0"/>
          <w:divBdr>
            <w:top w:val="none" w:sz="0" w:space="0" w:color="auto"/>
            <w:left w:val="none" w:sz="0" w:space="0" w:color="auto"/>
            <w:bottom w:val="none" w:sz="0" w:space="0" w:color="auto"/>
            <w:right w:val="none" w:sz="0" w:space="0" w:color="auto"/>
          </w:divBdr>
        </w:div>
        <w:div w:id="2135636067">
          <w:marLeft w:val="0"/>
          <w:marRight w:val="0"/>
          <w:marTop w:val="0"/>
          <w:marBottom w:val="0"/>
          <w:divBdr>
            <w:top w:val="none" w:sz="0" w:space="0" w:color="auto"/>
            <w:left w:val="none" w:sz="0" w:space="0" w:color="auto"/>
            <w:bottom w:val="none" w:sz="0" w:space="0" w:color="auto"/>
            <w:right w:val="none" w:sz="0" w:space="0" w:color="auto"/>
          </w:divBdr>
        </w:div>
        <w:div w:id="1152597836">
          <w:marLeft w:val="0"/>
          <w:marRight w:val="0"/>
          <w:marTop w:val="0"/>
          <w:marBottom w:val="0"/>
          <w:divBdr>
            <w:top w:val="none" w:sz="0" w:space="0" w:color="auto"/>
            <w:left w:val="none" w:sz="0" w:space="0" w:color="auto"/>
            <w:bottom w:val="none" w:sz="0" w:space="0" w:color="auto"/>
            <w:right w:val="none" w:sz="0" w:space="0" w:color="auto"/>
          </w:divBdr>
        </w:div>
        <w:div w:id="1331526611">
          <w:marLeft w:val="0"/>
          <w:marRight w:val="0"/>
          <w:marTop w:val="0"/>
          <w:marBottom w:val="0"/>
          <w:divBdr>
            <w:top w:val="none" w:sz="0" w:space="0" w:color="auto"/>
            <w:left w:val="none" w:sz="0" w:space="0" w:color="auto"/>
            <w:bottom w:val="none" w:sz="0" w:space="0" w:color="auto"/>
            <w:right w:val="none" w:sz="0" w:space="0" w:color="auto"/>
          </w:divBdr>
        </w:div>
        <w:div w:id="616183004">
          <w:marLeft w:val="0"/>
          <w:marRight w:val="0"/>
          <w:marTop w:val="0"/>
          <w:marBottom w:val="0"/>
          <w:divBdr>
            <w:top w:val="none" w:sz="0" w:space="0" w:color="auto"/>
            <w:left w:val="none" w:sz="0" w:space="0" w:color="auto"/>
            <w:bottom w:val="none" w:sz="0" w:space="0" w:color="auto"/>
            <w:right w:val="none" w:sz="0" w:space="0" w:color="auto"/>
          </w:divBdr>
        </w:div>
        <w:div w:id="2035878983">
          <w:marLeft w:val="0"/>
          <w:marRight w:val="0"/>
          <w:marTop w:val="0"/>
          <w:marBottom w:val="0"/>
          <w:divBdr>
            <w:top w:val="none" w:sz="0" w:space="0" w:color="auto"/>
            <w:left w:val="none" w:sz="0" w:space="0" w:color="auto"/>
            <w:bottom w:val="none" w:sz="0" w:space="0" w:color="auto"/>
            <w:right w:val="none" w:sz="0" w:space="0" w:color="auto"/>
          </w:divBdr>
        </w:div>
        <w:div w:id="49965773">
          <w:marLeft w:val="0"/>
          <w:marRight w:val="0"/>
          <w:marTop w:val="0"/>
          <w:marBottom w:val="0"/>
          <w:divBdr>
            <w:top w:val="none" w:sz="0" w:space="0" w:color="auto"/>
            <w:left w:val="none" w:sz="0" w:space="0" w:color="auto"/>
            <w:bottom w:val="none" w:sz="0" w:space="0" w:color="auto"/>
            <w:right w:val="none" w:sz="0" w:space="0" w:color="auto"/>
          </w:divBdr>
        </w:div>
        <w:div w:id="1790469070">
          <w:marLeft w:val="0"/>
          <w:marRight w:val="0"/>
          <w:marTop w:val="0"/>
          <w:marBottom w:val="0"/>
          <w:divBdr>
            <w:top w:val="none" w:sz="0" w:space="0" w:color="auto"/>
            <w:left w:val="none" w:sz="0" w:space="0" w:color="auto"/>
            <w:bottom w:val="none" w:sz="0" w:space="0" w:color="auto"/>
            <w:right w:val="none" w:sz="0" w:space="0" w:color="auto"/>
          </w:divBdr>
        </w:div>
        <w:div w:id="2129815365">
          <w:marLeft w:val="0"/>
          <w:marRight w:val="0"/>
          <w:marTop w:val="0"/>
          <w:marBottom w:val="0"/>
          <w:divBdr>
            <w:top w:val="none" w:sz="0" w:space="0" w:color="auto"/>
            <w:left w:val="none" w:sz="0" w:space="0" w:color="auto"/>
            <w:bottom w:val="none" w:sz="0" w:space="0" w:color="auto"/>
            <w:right w:val="none" w:sz="0" w:space="0" w:color="auto"/>
          </w:divBdr>
        </w:div>
        <w:div w:id="1999797716">
          <w:marLeft w:val="0"/>
          <w:marRight w:val="0"/>
          <w:marTop w:val="0"/>
          <w:marBottom w:val="0"/>
          <w:divBdr>
            <w:top w:val="none" w:sz="0" w:space="0" w:color="auto"/>
            <w:left w:val="none" w:sz="0" w:space="0" w:color="auto"/>
            <w:bottom w:val="none" w:sz="0" w:space="0" w:color="auto"/>
            <w:right w:val="none" w:sz="0" w:space="0" w:color="auto"/>
          </w:divBdr>
        </w:div>
        <w:div w:id="50353490">
          <w:marLeft w:val="0"/>
          <w:marRight w:val="0"/>
          <w:marTop w:val="0"/>
          <w:marBottom w:val="0"/>
          <w:divBdr>
            <w:top w:val="none" w:sz="0" w:space="0" w:color="auto"/>
            <w:left w:val="none" w:sz="0" w:space="0" w:color="auto"/>
            <w:bottom w:val="none" w:sz="0" w:space="0" w:color="auto"/>
            <w:right w:val="none" w:sz="0" w:space="0" w:color="auto"/>
          </w:divBdr>
        </w:div>
        <w:div w:id="1725986218">
          <w:marLeft w:val="0"/>
          <w:marRight w:val="0"/>
          <w:marTop w:val="0"/>
          <w:marBottom w:val="0"/>
          <w:divBdr>
            <w:top w:val="none" w:sz="0" w:space="0" w:color="auto"/>
            <w:left w:val="none" w:sz="0" w:space="0" w:color="auto"/>
            <w:bottom w:val="none" w:sz="0" w:space="0" w:color="auto"/>
            <w:right w:val="none" w:sz="0" w:space="0" w:color="auto"/>
          </w:divBdr>
        </w:div>
        <w:div w:id="1595703203">
          <w:marLeft w:val="0"/>
          <w:marRight w:val="0"/>
          <w:marTop w:val="0"/>
          <w:marBottom w:val="0"/>
          <w:divBdr>
            <w:top w:val="none" w:sz="0" w:space="0" w:color="auto"/>
            <w:left w:val="none" w:sz="0" w:space="0" w:color="auto"/>
            <w:bottom w:val="none" w:sz="0" w:space="0" w:color="auto"/>
            <w:right w:val="none" w:sz="0" w:space="0" w:color="auto"/>
          </w:divBdr>
        </w:div>
        <w:div w:id="1383748787">
          <w:marLeft w:val="0"/>
          <w:marRight w:val="0"/>
          <w:marTop w:val="0"/>
          <w:marBottom w:val="0"/>
          <w:divBdr>
            <w:top w:val="none" w:sz="0" w:space="0" w:color="auto"/>
            <w:left w:val="none" w:sz="0" w:space="0" w:color="auto"/>
            <w:bottom w:val="none" w:sz="0" w:space="0" w:color="auto"/>
            <w:right w:val="none" w:sz="0" w:space="0" w:color="auto"/>
          </w:divBdr>
        </w:div>
        <w:div w:id="305866647">
          <w:marLeft w:val="0"/>
          <w:marRight w:val="0"/>
          <w:marTop w:val="0"/>
          <w:marBottom w:val="0"/>
          <w:divBdr>
            <w:top w:val="none" w:sz="0" w:space="0" w:color="auto"/>
            <w:left w:val="none" w:sz="0" w:space="0" w:color="auto"/>
            <w:bottom w:val="none" w:sz="0" w:space="0" w:color="auto"/>
            <w:right w:val="none" w:sz="0" w:space="0" w:color="auto"/>
          </w:divBdr>
        </w:div>
        <w:div w:id="615912721">
          <w:marLeft w:val="0"/>
          <w:marRight w:val="0"/>
          <w:marTop w:val="0"/>
          <w:marBottom w:val="0"/>
          <w:divBdr>
            <w:top w:val="none" w:sz="0" w:space="0" w:color="auto"/>
            <w:left w:val="none" w:sz="0" w:space="0" w:color="auto"/>
            <w:bottom w:val="none" w:sz="0" w:space="0" w:color="auto"/>
            <w:right w:val="none" w:sz="0" w:space="0" w:color="auto"/>
          </w:divBdr>
        </w:div>
        <w:div w:id="1137063806">
          <w:marLeft w:val="0"/>
          <w:marRight w:val="0"/>
          <w:marTop w:val="0"/>
          <w:marBottom w:val="0"/>
          <w:divBdr>
            <w:top w:val="none" w:sz="0" w:space="0" w:color="auto"/>
            <w:left w:val="none" w:sz="0" w:space="0" w:color="auto"/>
            <w:bottom w:val="none" w:sz="0" w:space="0" w:color="auto"/>
            <w:right w:val="none" w:sz="0" w:space="0" w:color="auto"/>
          </w:divBdr>
        </w:div>
        <w:div w:id="2110808923">
          <w:marLeft w:val="0"/>
          <w:marRight w:val="0"/>
          <w:marTop w:val="0"/>
          <w:marBottom w:val="0"/>
          <w:divBdr>
            <w:top w:val="none" w:sz="0" w:space="0" w:color="auto"/>
            <w:left w:val="none" w:sz="0" w:space="0" w:color="auto"/>
            <w:bottom w:val="none" w:sz="0" w:space="0" w:color="auto"/>
            <w:right w:val="none" w:sz="0" w:space="0" w:color="auto"/>
          </w:divBdr>
        </w:div>
        <w:div w:id="707341571">
          <w:marLeft w:val="0"/>
          <w:marRight w:val="0"/>
          <w:marTop w:val="0"/>
          <w:marBottom w:val="0"/>
          <w:divBdr>
            <w:top w:val="none" w:sz="0" w:space="0" w:color="auto"/>
            <w:left w:val="none" w:sz="0" w:space="0" w:color="auto"/>
            <w:bottom w:val="none" w:sz="0" w:space="0" w:color="auto"/>
            <w:right w:val="none" w:sz="0" w:space="0" w:color="auto"/>
          </w:divBdr>
        </w:div>
        <w:div w:id="577176034">
          <w:marLeft w:val="0"/>
          <w:marRight w:val="0"/>
          <w:marTop w:val="0"/>
          <w:marBottom w:val="0"/>
          <w:divBdr>
            <w:top w:val="none" w:sz="0" w:space="0" w:color="auto"/>
            <w:left w:val="none" w:sz="0" w:space="0" w:color="auto"/>
            <w:bottom w:val="none" w:sz="0" w:space="0" w:color="auto"/>
            <w:right w:val="none" w:sz="0" w:space="0" w:color="auto"/>
          </w:divBdr>
        </w:div>
        <w:div w:id="422453756">
          <w:marLeft w:val="0"/>
          <w:marRight w:val="0"/>
          <w:marTop w:val="0"/>
          <w:marBottom w:val="0"/>
          <w:divBdr>
            <w:top w:val="none" w:sz="0" w:space="0" w:color="auto"/>
            <w:left w:val="none" w:sz="0" w:space="0" w:color="auto"/>
            <w:bottom w:val="none" w:sz="0" w:space="0" w:color="auto"/>
            <w:right w:val="none" w:sz="0" w:space="0" w:color="auto"/>
          </w:divBdr>
        </w:div>
        <w:div w:id="1635133366">
          <w:marLeft w:val="0"/>
          <w:marRight w:val="0"/>
          <w:marTop w:val="0"/>
          <w:marBottom w:val="0"/>
          <w:divBdr>
            <w:top w:val="none" w:sz="0" w:space="0" w:color="auto"/>
            <w:left w:val="none" w:sz="0" w:space="0" w:color="auto"/>
            <w:bottom w:val="none" w:sz="0" w:space="0" w:color="auto"/>
            <w:right w:val="none" w:sz="0" w:space="0" w:color="auto"/>
          </w:divBdr>
        </w:div>
        <w:div w:id="232160042">
          <w:marLeft w:val="0"/>
          <w:marRight w:val="0"/>
          <w:marTop w:val="0"/>
          <w:marBottom w:val="0"/>
          <w:divBdr>
            <w:top w:val="none" w:sz="0" w:space="0" w:color="auto"/>
            <w:left w:val="none" w:sz="0" w:space="0" w:color="auto"/>
            <w:bottom w:val="none" w:sz="0" w:space="0" w:color="auto"/>
            <w:right w:val="none" w:sz="0" w:space="0" w:color="auto"/>
          </w:divBdr>
        </w:div>
        <w:div w:id="374433914">
          <w:marLeft w:val="0"/>
          <w:marRight w:val="0"/>
          <w:marTop w:val="0"/>
          <w:marBottom w:val="0"/>
          <w:divBdr>
            <w:top w:val="none" w:sz="0" w:space="0" w:color="auto"/>
            <w:left w:val="none" w:sz="0" w:space="0" w:color="auto"/>
            <w:bottom w:val="none" w:sz="0" w:space="0" w:color="auto"/>
            <w:right w:val="none" w:sz="0" w:space="0" w:color="auto"/>
          </w:divBdr>
        </w:div>
        <w:div w:id="1018508714">
          <w:marLeft w:val="0"/>
          <w:marRight w:val="0"/>
          <w:marTop w:val="0"/>
          <w:marBottom w:val="0"/>
          <w:divBdr>
            <w:top w:val="none" w:sz="0" w:space="0" w:color="auto"/>
            <w:left w:val="none" w:sz="0" w:space="0" w:color="auto"/>
            <w:bottom w:val="none" w:sz="0" w:space="0" w:color="auto"/>
            <w:right w:val="none" w:sz="0" w:space="0" w:color="auto"/>
          </w:divBdr>
        </w:div>
        <w:div w:id="1544095827">
          <w:marLeft w:val="0"/>
          <w:marRight w:val="0"/>
          <w:marTop w:val="0"/>
          <w:marBottom w:val="0"/>
          <w:divBdr>
            <w:top w:val="none" w:sz="0" w:space="0" w:color="auto"/>
            <w:left w:val="none" w:sz="0" w:space="0" w:color="auto"/>
            <w:bottom w:val="none" w:sz="0" w:space="0" w:color="auto"/>
            <w:right w:val="none" w:sz="0" w:space="0" w:color="auto"/>
          </w:divBdr>
        </w:div>
        <w:div w:id="1901552308">
          <w:marLeft w:val="0"/>
          <w:marRight w:val="0"/>
          <w:marTop w:val="0"/>
          <w:marBottom w:val="0"/>
          <w:divBdr>
            <w:top w:val="none" w:sz="0" w:space="0" w:color="auto"/>
            <w:left w:val="none" w:sz="0" w:space="0" w:color="auto"/>
            <w:bottom w:val="none" w:sz="0" w:space="0" w:color="auto"/>
            <w:right w:val="none" w:sz="0" w:space="0" w:color="auto"/>
          </w:divBdr>
        </w:div>
        <w:div w:id="1352951308">
          <w:marLeft w:val="0"/>
          <w:marRight w:val="0"/>
          <w:marTop w:val="0"/>
          <w:marBottom w:val="0"/>
          <w:divBdr>
            <w:top w:val="none" w:sz="0" w:space="0" w:color="auto"/>
            <w:left w:val="none" w:sz="0" w:space="0" w:color="auto"/>
            <w:bottom w:val="none" w:sz="0" w:space="0" w:color="auto"/>
            <w:right w:val="none" w:sz="0" w:space="0" w:color="auto"/>
          </w:divBdr>
        </w:div>
        <w:div w:id="86733117">
          <w:marLeft w:val="0"/>
          <w:marRight w:val="0"/>
          <w:marTop w:val="0"/>
          <w:marBottom w:val="0"/>
          <w:divBdr>
            <w:top w:val="none" w:sz="0" w:space="0" w:color="auto"/>
            <w:left w:val="none" w:sz="0" w:space="0" w:color="auto"/>
            <w:bottom w:val="none" w:sz="0" w:space="0" w:color="auto"/>
            <w:right w:val="none" w:sz="0" w:space="0" w:color="auto"/>
          </w:divBdr>
        </w:div>
        <w:div w:id="1804613449">
          <w:marLeft w:val="0"/>
          <w:marRight w:val="0"/>
          <w:marTop w:val="0"/>
          <w:marBottom w:val="0"/>
          <w:divBdr>
            <w:top w:val="none" w:sz="0" w:space="0" w:color="auto"/>
            <w:left w:val="none" w:sz="0" w:space="0" w:color="auto"/>
            <w:bottom w:val="none" w:sz="0" w:space="0" w:color="auto"/>
            <w:right w:val="none" w:sz="0" w:space="0" w:color="auto"/>
          </w:divBdr>
        </w:div>
        <w:div w:id="1893225042">
          <w:marLeft w:val="0"/>
          <w:marRight w:val="0"/>
          <w:marTop w:val="0"/>
          <w:marBottom w:val="0"/>
          <w:divBdr>
            <w:top w:val="none" w:sz="0" w:space="0" w:color="auto"/>
            <w:left w:val="none" w:sz="0" w:space="0" w:color="auto"/>
            <w:bottom w:val="none" w:sz="0" w:space="0" w:color="auto"/>
            <w:right w:val="none" w:sz="0" w:space="0" w:color="auto"/>
          </w:divBdr>
        </w:div>
        <w:div w:id="955141625">
          <w:marLeft w:val="0"/>
          <w:marRight w:val="0"/>
          <w:marTop w:val="0"/>
          <w:marBottom w:val="0"/>
          <w:divBdr>
            <w:top w:val="none" w:sz="0" w:space="0" w:color="auto"/>
            <w:left w:val="none" w:sz="0" w:space="0" w:color="auto"/>
            <w:bottom w:val="none" w:sz="0" w:space="0" w:color="auto"/>
            <w:right w:val="none" w:sz="0" w:space="0" w:color="auto"/>
          </w:divBdr>
        </w:div>
        <w:div w:id="1806312071">
          <w:marLeft w:val="0"/>
          <w:marRight w:val="0"/>
          <w:marTop w:val="0"/>
          <w:marBottom w:val="0"/>
          <w:divBdr>
            <w:top w:val="none" w:sz="0" w:space="0" w:color="auto"/>
            <w:left w:val="none" w:sz="0" w:space="0" w:color="auto"/>
            <w:bottom w:val="none" w:sz="0" w:space="0" w:color="auto"/>
            <w:right w:val="none" w:sz="0" w:space="0" w:color="auto"/>
          </w:divBdr>
        </w:div>
        <w:div w:id="959722700">
          <w:marLeft w:val="0"/>
          <w:marRight w:val="0"/>
          <w:marTop w:val="0"/>
          <w:marBottom w:val="0"/>
          <w:divBdr>
            <w:top w:val="none" w:sz="0" w:space="0" w:color="auto"/>
            <w:left w:val="none" w:sz="0" w:space="0" w:color="auto"/>
            <w:bottom w:val="none" w:sz="0" w:space="0" w:color="auto"/>
            <w:right w:val="none" w:sz="0" w:space="0" w:color="auto"/>
          </w:divBdr>
        </w:div>
        <w:div w:id="241913097">
          <w:marLeft w:val="0"/>
          <w:marRight w:val="0"/>
          <w:marTop w:val="0"/>
          <w:marBottom w:val="0"/>
          <w:divBdr>
            <w:top w:val="none" w:sz="0" w:space="0" w:color="auto"/>
            <w:left w:val="none" w:sz="0" w:space="0" w:color="auto"/>
            <w:bottom w:val="none" w:sz="0" w:space="0" w:color="auto"/>
            <w:right w:val="none" w:sz="0" w:space="0" w:color="auto"/>
          </w:divBdr>
        </w:div>
        <w:div w:id="1609921410">
          <w:marLeft w:val="0"/>
          <w:marRight w:val="0"/>
          <w:marTop w:val="0"/>
          <w:marBottom w:val="0"/>
          <w:divBdr>
            <w:top w:val="none" w:sz="0" w:space="0" w:color="auto"/>
            <w:left w:val="none" w:sz="0" w:space="0" w:color="auto"/>
            <w:bottom w:val="none" w:sz="0" w:space="0" w:color="auto"/>
            <w:right w:val="none" w:sz="0" w:space="0" w:color="auto"/>
          </w:divBdr>
        </w:div>
        <w:div w:id="2126465092">
          <w:marLeft w:val="0"/>
          <w:marRight w:val="0"/>
          <w:marTop w:val="0"/>
          <w:marBottom w:val="0"/>
          <w:divBdr>
            <w:top w:val="none" w:sz="0" w:space="0" w:color="auto"/>
            <w:left w:val="none" w:sz="0" w:space="0" w:color="auto"/>
            <w:bottom w:val="none" w:sz="0" w:space="0" w:color="auto"/>
            <w:right w:val="none" w:sz="0" w:space="0" w:color="auto"/>
          </w:divBdr>
        </w:div>
        <w:div w:id="1815640263">
          <w:marLeft w:val="0"/>
          <w:marRight w:val="0"/>
          <w:marTop w:val="0"/>
          <w:marBottom w:val="0"/>
          <w:divBdr>
            <w:top w:val="none" w:sz="0" w:space="0" w:color="auto"/>
            <w:left w:val="none" w:sz="0" w:space="0" w:color="auto"/>
            <w:bottom w:val="none" w:sz="0" w:space="0" w:color="auto"/>
            <w:right w:val="none" w:sz="0" w:space="0" w:color="auto"/>
          </w:divBdr>
        </w:div>
        <w:div w:id="119346761">
          <w:marLeft w:val="0"/>
          <w:marRight w:val="0"/>
          <w:marTop w:val="0"/>
          <w:marBottom w:val="0"/>
          <w:divBdr>
            <w:top w:val="none" w:sz="0" w:space="0" w:color="auto"/>
            <w:left w:val="none" w:sz="0" w:space="0" w:color="auto"/>
            <w:bottom w:val="none" w:sz="0" w:space="0" w:color="auto"/>
            <w:right w:val="none" w:sz="0" w:space="0" w:color="auto"/>
          </w:divBdr>
        </w:div>
        <w:div w:id="270628877">
          <w:marLeft w:val="0"/>
          <w:marRight w:val="0"/>
          <w:marTop w:val="0"/>
          <w:marBottom w:val="0"/>
          <w:divBdr>
            <w:top w:val="none" w:sz="0" w:space="0" w:color="auto"/>
            <w:left w:val="none" w:sz="0" w:space="0" w:color="auto"/>
            <w:bottom w:val="none" w:sz="0" w:space="0" w:color="auto"/>
            <w:right w:val="none" w:sz="0" w:space="0" w:color="auto"/>
          </w:divBdr>
        </w:div>
        <w:div w:id="682901960">
          <w:marLeft w:val="0"/>
          <w:marRight w:val="0"/>
          <w:marTop w:val="0"/>
          <w:marBottom w:val="0"/>
          <w:divBdr>
            <w:top w:val="none" w:sz="0" w:space="0" w:color="auto"/>
            <w:left w:val="none" w:sz="0" w:space="0" w:color="auto"/>
            <w:bottom w:val="none" w:sz="0" w:space="0" w:color="auto"/>
            <w:right w:val="none" w:sz="0" w:space="0" w:color="auto"/>
          </w:divBdr>
        </w:div>
        <w:div w:id="695810792">
          <w:marLeft w:val="0"/>
          <w:marRight w:val="0"/>
          <w:marTop w:val="0"/>
          <w:marBottom w:val="0"/>
          <w:divBdr>
            <w:top w:val="none" w:sz="0" w:space="0" w:color="auto"/>
            <w:left w:val="none" w:sz="0" w:space="0" w:color="auto"/>
            <w:bottom w:val="none" w:sz="0" w:space="0" w:color="auto"/>
            <w:right w:val="none" w:sz="0" w:space="0" w:color="auto"/>
          </w:divBdr>
        </w:div>
        <w:div w:id="2004964547">
          <w:marLeft w:val="0"/>
          <w:marRight w:val="0"/>
          <w:marTop w:val="0"/>
          <w:marBottom w:val="0"/>
          <w:divBdr>
            <w:top w:val="none" w:sz="0" w:space="0" w:color="auto"/>
            <w:left w:val="none" w:sz="0" w:space="0" w:color="auto"/>
            <w:bottom w:val="none" w:sz="0" w:space="0" w:color="auto"/>
            <w:right w:val="none" w:sz="0" w:space="0" w:color="auto"/>
          </w:divBdr>
        </w:div>
        <w:div w:id="1817214606">
          <w:marLeft w:val="0"/>
          <w:marRight w:val="0"/>
          <w:marTop w:val="0"/>
          <w:marBottom w:val="0"/>
          <w:divBdr>
            <w:top w:val="none" w:sz="0" w:space="0" w:color="auto"/>
            <w:left w:val="none" w:sz="0" w:space="0" w:color="auto"/>
            <w:bottom w:val="none" w:sz="0" w:space="0" w:color="auto"/>
            <w:right w:val="none" w:sz="0" w:space="0" w:color="auto"/>
          </w:divBdr>
        </w:div>
        <w:div w:id="1132164973">
          <w:marLeft w:val="0"/>
          <w:marRight w:val="0"/>
          <w:marTop w:val="0"/>
          <w:marBottom w:val="0"/>
          <w:divBdr>
            <w:top w:val="none" w:sz="0" w:space="0" w:color="auto"/>
            <w:left w:val="none" w:sz="0" w:space="0" w:color="auto"/>
            <w:bottom w:val="none" w:sz="0" w:space="0" w:color="auto"/>
            <w:right w:val="none" w:sz="0" w:space="0" w:color="auto"/>
          </w:divBdr>
        </w:div>
        <w:div w:id="1087769986">
          <w:marLeft w:val="0"/>
          <w:marRight w:val="0"/>
          <w:marTop w:val="0"/>
          <w:marBottom w:val="0"/>
          <w:divBdr>
            <w:top w:val="none" w:sz="0" w:space="0" w:color="auto"/>
            <w:left w:val="none" w:sz="0" w:space="0" w:color="auto"/>
            <w:bottom w:val="none" w:sz="0" w:space="0" w:color="auto"/>
            <w:right w:val="none" w:sz="0" w:space="0" w:color="auto"/>
          </w:divBdr>
        </w:div>
        <w:div w:id="987636825">
          <w:marLeft w:val="0"/>
          <w:marRight w:val="0"/>
          <w:marTop w:val="0"/>
          <w:marBottom w:val="0"/>
          <w:divBdr>
            <w:top w:val="none" w:sz="0" w:space="0" w:color="auto"/>
            <w:left w:val="none" w:sz="0" w:space="0" w:color="auto"/>
            <w:bottom w:val="none" w:sz="0" w:space="0" w:color="auto"/>
            <w:right w:val="none" w:sz="0" w:space="0" w:color="auto"/>
          </w:divBdr>
        </w:div>
        <w:div w:id="1777406230">
          <w:marLeft w:val="0"/>
          <w:marRight w:val="0"/>
          <w:marTop w:val="0"/>
          <w:marBottom w:val="0"/>
          <w:divBdr>
            <w:top w:val="none" w:sz="0" w:space="0" w:color="auto"/>
            <w:left w:val="none" w:sz="0" w:space="0" w:color="auto"/>
            <w:bottom w:val="none" w:sz="0" w:space="0" w:color="auto"/>
            <w:right w:val="none" w:sz="0" w:space="0" w:color="auto"/>
          </w:divBdr>
        </w:div>
        <w:div w:id="200215512">
          <w:marLeft w:val="0"/>
          <w:marRight w:val="0"/>
          <w:marTop w:val="0"/>
          <w:marBottom w:val="0"/>
          <w:divBdr>
            <w:top w:val="none" w:sz="0" w:space="0" w:color="auto"/>
            <w:left w:val="none" w:sz="0" w:space="0" w:color="auto"/>
            <w:bottom w:val="none" w:sz="0" w:space="0" w:color="auto"/>
            <w:right w:val="none" w:sz="0" w:space="0" w:color="auto"/>
          </w:divBdr>
        </w:div>
        <w:div w:id="1649243930">
          <w:marLeft w:val="0"/>
          <w:marRight w:val="0"/>
          <w:marTop w:val="0"/>
          <w:marBottom w:val="0"/>
          <w:divBdr>
            <w:top w:val="none" w:sz="0" w:space="0" w:color="auto"/>
            <w:left w:val="none" w:sz="0" w:space="0" w:color="auto"/>
            <w:bottom w:val="none" w:sz="0" w:space="0" w:color="auto"/>
            <w:right w:val="none" w:sz="0" w:space="0" w:color="auto"/>
          </w:divBdr>
        </w:div>
        <w:div w:id="1272400707">
          <w:marLeft w:val="0"/>
          <w:marRight w:val="0"/>
          <w:marTop w:val="0"/>
          <w:marBottom w:val="0"/>
          <w:divBdr>
            <w:top w:val="none" w:sz="0" w:space="0" w:color="auto"/>
            <w:left w:val="none" w:sz="0" w:space="0" w:color="auto"/>
            <w:bottom w:val="none" w:sz="0" w:space="0" w:color="auto"/>
            <w:right w:val="none" w:sz="0" w:space="0" w:color="auto"/>
          </w:divBdr>
        </w:div>
        <w:div w:id="1751660150">
          <w:marLeft w:val="0"/>
          <w:marRight w:val="0"/>
          <w:marTop w:val="0"/>
          <w:marBottom w:val="0"/>
          <w:divBdr>
            <w:top w:val="none" w:sz="0" w:space="0" w:color="auto"/>
            <w:left w:val="none" w:sz="0" w:space="0" w:color="auto"/>
            <w:bottom w:val="none" w:sz="0" w:space="0" w:color="auto"/>
            <w:right w:val="none" w:sz="0" w:space="0" w:color="auto"/>
          </w:divBdr>
        </w:div>
        <w:div w:id="1512991101">
          <w:marLeft w:val="0"/>
          <w:marRight w:val="0"/>
          <w:marTop w:val="0"/>
          <w:marBottom w:val="0"/>
          <w:divBdr>
            <w:top w:val="none" w:sz="0" w:space="0" w:color="auto"/>
            <w:left w:val="none" w:sz="0" w:space="0" w:color="auto"/>
            <w:bottom w:val="none" w:sz="0" w:space="0" w:color="auto"/>
            <w:right w:val="none" w:sz="0" w:space="0" w:color="auto"/>
          </w:divBdr>
        </w:div>
        <w:div w:id="120854696">
          <w:marLeft w:val="0"/>
          <w:marRight w:val="0"/>
          <w:marTop w:val="0"/>
          <w:marBottom w:val="0"/>
          <w:divBdr>
            <w:top w:val="none" w:sz="0" w:space="0" w:color="auto"/>
            <w:left w:val="none" w:sz="0" w:space="0" w:color="auto"/>
            <w:bottom w:val="none" w:sz="0" w:space="0" w:color="auto"/>
            <w:right w:val="none" w:sz="0" w:space="0" w:color="auto"/>
          </w:divBdr>
        </w:div>
        <w:div w:id="71591258">
          <w:marLeft w:val="0"/>
          <w:marRight w:val="0"/>
          <w:marTop w:val="0"/>
          <w:marBottom w:val="0"/>
          <w:divBdr>
            <w:top w:val="none" w:sz="0" w:space="0" w:color="auto"/>
            <w:left w:val="none" w:sz="0" w:space="0" w:color="auto"/>
            <w:bottom w:val="none" w:sz="0" w:space="0" w:color="auto"/>
            <w:right w:val="none" w:sz="0" w:space="0" w:color="auto"/>
          </w:divBdr>
        </w:div>
        <w:div w:id="1706517223">
          <w:marLeft w:val="0"/>
          <w:marRight w:val="0"/>
          <w:marTop w:val="0"/>
          <w:marBottom w:val="0"/>
          <w:divBdr>
            <w:top w:val="none" w:sz="0" w:space="0" w:color="auto"/>
            <w:left w:val="none" w:sz="0" w:space="0" w:color="auto"/>
            <w:bottom w:val="none" w:sz="0" w:space="0" w:color="auto"/>
            <w:right w:val="none" w:sz="0" w:space="0" w:color="auto"/>
          </w:divBdr>
        </w:div>
        <w:div w:id="1295601334">
          <w:marLeft w:val="0"/>
          <w:marRight w:val="0"/>
          <w:marTop w:val="0"/>
          <w:marBottom w:val="0"/>
          <w:divBdr>
            <w:top w:val="none" w:sz="0" w:space="0" w:color="auto"/>
            <w:left w:val="none" w:sz="0" w:space="0" w:color="auto"/>
            <w:bottom w:val="none" w:sz="0" w:space="0" w:color="auto"/>
            <w:right w:val="none" w:sz="0" w:space="0" w:color="auto"/>
          </w:divBdr>
        </w:div>
        <w:div w:id="1098984634">
          <w:marLeft w:val="0"/>
          <w:marRight w:val="0"/>
          <w:marTop w:val="0"/>
          <w:marBottom w:val="0"/>
          <w:divBdr>
            <w:top w:val="none" w:sz="0" w:space="0" w:color="auto"/>
            <w:left w:val="none" w:sz="0" w:space="0" w:color="auto"/>
            <w:bottom w:val="none" w:sz="0" w:space="0" w:color="auto"/>
            <w:right w:val="none" w:sz="0" w:space="0" w:color="auto"/>
          </w:divBdr>
        </w:div>
        <w:div w:id="1876189097">
          <w:marLeft w:val="0"/>
          <w:marRight w:val="0"/>
          <w:marTop w:val="0"/>
          <w:marBottom w:val="0"/>
          <w:divBdr>
            <w:top w:val="none" w:sz="0" w:space="0" w:color="auto"/>
            <w:left w:val="none" w:sz="0" w:space="0" w:color="auto"/>
            <w:bottom w:val="none" w:sz="0" w:space="0" w:color="auto"/>
            <w:right w:val="none" w:sz="0" w:space="0" w:color="auto"/>
          </w:divBdr>
        </w:div>
        <w:div w:id="69468161">
          <w:marLeft w:val="0"/>
          <w:marRight w:val="0"/>
          <w:marTop w:val="0"/>
          <w:marBottom w:val="0"/>
          <w:divBdr>
            <w:top w:val="none" w:sz="0" w:space="0" w:color="auto"/>
            <w:left w:val="none" w:sz="0" w:space="0" w:color="auto"/>
            <w:bottom w:val="none" w:sz="0" w:space="0" w:color="auto"/>
            <w:right w:val="none" w:sz="0" w:space="0" w:color="auto"/>
          </w:divBdr>
        </w:div>
        <w:div w:id="753167726">
          <w:marLeft w:val="0"/>
          <w:marRight w:val="0"/>
          <w:marTop w:val="0"/>
          <w:marBottom w:val="0"/>
          <w:divBdr>
            <w:top w:val="none" w:sz="0" w:space="0" w:color="auto"/>
            <w:left w:val="none" w:sz="0" w:space="0" w:color="auto"/>
            <w:bottom w:val="none" w:sz="0" w:space="0" w:color="auto"/>
            <w:right w:val="none" w:sz="0" w:space="0" w:color="auto"/>
          </w:divBdr>
        </w:div>
      </w:divsChild>
    </w:div>
    <w:div w:id="1310786056">
      <w:bodyDiv w:val="1"/>
      <w:marLeft w:val="0"/>
      <w:marRight w:val="0"/>
      <w:marTop w:val="0"/>
      <w:marBottom w:val="0"/>
      <w:divBdr>
        <w:top w:val="none" w:sz="0" w:space="0" w:color="auto"/>
        <w:left w:val="none" w:sz="0" w:space="0" w:color="auto"/>
        <w:bottom w:val="none" w:sz="0" w:space="0" w:color="auto"/>
        <w:right w:val="none" w:sz="0" w:space="0" w:color="auto"/>
      </w:divBdr>
    </w:div>
    <w:div w:id="1949001896">
      <w:bodyDiv w:val="1"/>
      <w:marLeft w:val="0"/>
      <w:marRight w:val="0"/>
      <w:marTop w:val="0"/>
      <w:marBottom w:val="0"/>
      <w:divBdr>
        <w:top w:val="none" w:sz="0" w:space="0" w:color="auto"/>
        <w:left w:val="none" w:sz="0" w:space="0" w:color="auto"/>
        <w:bottom w:val="none" w:sz="0" w:space="0" w:color="auto"/>
        <w:right w:val="none" w:sz="0" w:space="0" w:color="auto"/>
      </w:divBdr>
      <w:divsChild>
        <w:div w:id="1568028396">
          <w:marLeft w:val="0"/>
          <w:marRight w:val="0"/>
          <w:marTop w:val="0"/>
          <w:marBottom w:val="0"/>
          <w:divBdr>
            <w:top w:val="none" w:sz="0" w:space="0" w:color="auto"/>
            <w:left w:val="none" w:sz="0" w:space="0" w:color="auto"/>
            <w:bottom w:val="none" w:sz="0" w:space="0" w:color="auto"/>
            <w:right w:val="none" w:sz="0" w:space="0" w:color="auto"/>
          </w:divBdr>
        </w:div>
        <w:div w:id="745807114">
          <w:marLeft w:val="0"/>
          <w:marRight w:val="0"/>
          <w:marTop w:val="0"/>
          <w:marBottom w:val="0"/>
          <w:divBdr>
            <w:top w:val="none" w:sz="0" w:space="0" w:color="auto"/>
            <w:left w:val="none" w:sz="0" w:space="0" w:color="auto"/>
            <w:bottom w:val="none" w:sz="0" w:space="0" w:color="auto"/>
            <w:right w:val="none" w:sz="0" w:space="0" w:color="auto"/>
          </w:divBdr>
        </w:div>
        <w:div w:id="25167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health.tulane.edu/blog/big-data-in-healthc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28/nist.sp.800-88r1" TargetMode="External"/><Relationship Id="rId5" Type="http://schemas.openxmlformats.org/officeDocument/2006/relationships/webSettings" Target="webSettings.xml"/><Relationship Id="rId10" Type="http://schemas.openxmlformats.org/officeDocument/2006/relationships/hyperlink" Target="http://www.educative.io/blog/why-java-is-more-secure-than-other-languages" TargetMode="External"/><Relationship Id="rId4" Type="http://schemas.openxmlformats.org/officeDocument/2006/relationships/settings" Target="settings.xml"/><Relationship Id="rId9" Type="http://schemas.openxmlformats.org/officeDocument/2006/relationships/hyperlink" Target="http://www.oracle.com/database/enterprise/" TargetMode="Externa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8EB4-F1AF-4488-9461-9F70EFE2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20</Pages>
  <Words>6038</Words>
  <Characters>34422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Information Security Policy Document</vt:lpstr>
    </vt:vector>
  </TitlesOfParts>
  <Company/>
  <LinksUpToDate>false</LinksUpToDate>
  <CharactersWithSpaces>40380</CharactersWithSpaces>
  <SharedDoc>false</SharedDoc>
  <HLinks>
    <vt:vector size="24" baseType="variant">
      <vt:variant>
        <vt:i4>4325459</vt:i4>
      </vt:variant>
      <vt:variant>
        <vt:i4>9</vt:i4>
      </vt:variant>
      <vt:variant>
        <vt:i4>0</vt:i4>
      </vt:variant>
      <vt:variant>
        <vt:i4>5</vt:i4>
      </vt:variant>
      <vt:variant>
        <vt:lpwstr>https://doi.org/10.6028/nist.sp.800-88r1</vt:lpwstr>
      </vt:variant>
      <vt:variant>
        <vt:lpwstr/>
      </vt:variant>
      <vt:variant>
        <vt:i4>1441809</vt:i4>
      </vt:variant>
      <vt:variant>
        <vt:i4>6</vt:i4>
      </vt:variant>
      <vt:variant>
        <vt:i4>0</vt:i4>
      </vt:variant>
      <vt:variant>
        <vt:i4>5</vt:i4>
      </vt:variant>
      <vt:variant>
        <vt:lpwstr>http://www.educative.io/blog/why-java-is-more-secure-than-other-languages</vt:lpwstr>
      </vt:variant>
      <vt:variant>
        <vt:lpwstr/>
      </vt:variant>
      <vt:variant>
        <vt:i4>7209075</vt:i4>
      </vt:variant>
      <vt:variant>
        <vt:i4>3</vt:i4>
      </vt:variant>
      <vt:variant>
        <vt:i4>0</vt:i4>
      </vt:variant>
      <vt:variant>
        <vt:i4>5</vt:i4>
      </vt:variant>
      <vt:variant>
        <vt:lpwstr>http://www.oracle.com/database/enterprise/</vt:lpwstr>
      </vt:variant>
      <vt:variant>
        <vt:lpwstr/>
      </vt:variant>
      <vt:variant>
        <vt:i4>458830</vt:i4>
      </vt:variant>
      <vt:variant>
        <vt:i4>0</vt:i4>
      </vt:variant>
      <vt:variant>
        <vt:i4>0</vt:i4>
      </vt:variant>
      <vt:variant>
        <vt:i4>5</vt:i4>
      </vt:variant>
      <vt:variant>
        <vt:lpwstr>https://publichealth.tulane.edu/blog/big-data-in-healthcare/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 Document</dc:title>
  <dc:subject>Tristen Woodruff, Soumya Konar</dc:subject>
  <dc:creator>Woodruff, Tristen T</dc:creator>
  <cp:keywords/>
  <dc:description/>
  <cp:lastModifiedBy>Soumya Konar</cp:lastModifiedBy>
  <cp:revision>78</cp:revision>
  <dcterms:created xsi:type="dcterms:W3CDTF">2023-05-09T14:58:00Z</dcterms:created>
  <dcterms:modified xsi:type="dcterms:W3CDTF">2023-05-13T03:19:00Z</dcterms:modified>
</cp:coreProperties>
</file>