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39014" w14:textId="7E4BF187" w:rsidR="00C20F84" w:rsidRPr="003E37C7" w:rsidRDefault="00C20F84" w:rsidP="00C20F84">
      <w:pPr>
        <w:pStyle w:val="Heading1"/>
        <w:spacing w:before="0" w:beforeAutospacing="0" w:after="0" w:afterAutospacing="0"/>
        <w:jc w:val="both"/>
        <w:rPr>
          <w:rFonts w:ascii="Tw Cen MT" w:eastAsia="Times New Roman" w:hAnsi="Tw Cen MT"/>
          <w:sz w:val="36"/>
          <w:szCs w:val="36"/>
        </w:rPr>
      </w:pPr>
      <w:r w:rsidRPr="003E37C7">
        <w:rPr>
          <w:rFonts w:ascii="Tw Cen MT" w:eastAsia="Times New Roman" w:hAnsi="Tw Cen MT"/>
          <w:sz w:val="36"/>
          <w:szCs w:val="36"/>
        </w:rPr>
        <w:t xml:space="preserve">MS Excel Tennis Portfolio - Part </w:t>
      </w:r>
      <w:r w:rsidR="009B6931">
        <w:rPr>
          <w:rFonts w:ascii="Tw Cen MT" w:eastAsia="Times New Roman" w:hAnsi="Tw Cen MT"/>
          <w:sz w:val="36"/>
          <w:szCs w:val="36"/>
        </w:rPr>
        <w:t>6</w:t>
      </w:r>
    </w:p>
    <w:p w14:paraId="3AD76734" w14:textId="2C724E35" w:rsidR="00F35943" w:rsidRDefault="00C20F84" w:rsidP="008F2A9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In my first </w:t>
      </w:r>
      <w:r w:rsidR="00E24AC1">
        <w:rPr>
          <w:rFonts w:ascii="Tw Cen MT" w:eastAsia="Times New Roman" w:hAnsi="Tw Cen MT" w:cs="Arial"/>
          <w:color w:val="000000"/>
          <w:sz w:val="24"/>
          <w:szCs w:val="24"/>
        </w:rPr>
        <w:t>five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sections, I showed my readers how I collected</w:t>
      </w:r>
      <w:r w:rsidR="0040173B">
        <w:rPr>
          <w:rFonts w:ascii="Tw Cen MT" w:eastAsia="Times New Roman" w:hAnsi="Tw Cen MT" w:cs="Arial"/>
          <w:color w:val="000000"/>
          <w:sz w:val="24"/>
          <w:szCs w:val="24"/>
        </w:rPr>
        <w:t xml:space="preserve">, 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>organized</w:t>
      </w:r>
      <w:r w:rsidR="0040173B">
        <w:rPr>
          <w:rFonts w:ascii="Tw Cen MT" w:eastAsia="Times New Roman" w:hAnsi="Tw Cen MT" w:cs="Arial"/>
          <w:color w:val="000000"/>
          <w:sz w:val="24"/>
          <w:szCs w:val="24"/>
        </w:rPr>
        <w:t>, and formatted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 the data for all the currently active women’s singles Grand Slam Champions. I focused on the YTD Stats worksheet I created</w:t>
      </w:r>
      <w:r w:rsidR="00E24AC1">
        <w:rPr>
          <w:rFonts w:ascii="Tw Cen MT" w:eastAsia="Times New Roman" w:hAnsi="Tw Cen MT" w:cs="Arial"/>
          <w:color w:val="000000"/>
          <w:sz w:val="24"/>
          <w:szCs w:val="24"/>
        </w:rPr>
        <w:t xml:space="preserve"> for each woman</w:t>
      </w:r>
      <w:r w:rsidR="00C66C95">
        <w:rPr>
          <w:rFonts w:ascii="Tw Cen MT" w:eastAsia="Times New Roman" w:hAnsi="Tw Cen MT" w:cs="Arial"/>
          <w:color w:val="000000"/>
          <w:sz w:val="24"/>
          <w:szCs w:val="24"/>
        </w:rPr>
        <w:t xml:space="preserve"> with the </w:t>
      </w:r>
      <w:r w:rsidR="00285E0A">
        <w:rPr>
          <w:rFonts w:ascii="Tw Cen MT" w:eastAsia="Times New Roman" w:hAnsi="Tw Cen MT" w:cs="Arial"/>
          <w:color w:val="000000"/>
          <w:sz w:val="24"/>
          <w:szCs w:val="24"/>
        </w:rPr>
        <w:t>number of tournaments played, number of titles won, wins, losses, and winning percentile ranges</w:t>
      </w:r>
      <w:r w:rsidRPr="00C20F84">
        <w:rPr>
          <w:rFonts w:ascii="Tw Cen MT" w:eastAsia="Times New Roman" w:hAnsi="Tw Cen MT" w:cs="Arial"/>
          <w:color w:val="000000"/>
          <w:sz w:val="24"/>
          <w:szCs w:val="24"/>
        </w:rPr>
        <w:t xml:space="preserve">. </w:t>
      </w:r>
      <w:r w:rsidR="008712A6">
        <w:rPr>
          <w:rFonts w:ascii="Tw Cen MT" w:eastAsia="Times New Roman" w:hAnsi="Tw Cen MT" w:cs="Arial"/>
          <w:color w:val="000000"/>
          <w:sz w:val="24"/>
          <w:szCs w:val="24"/>
        </w:rPr>
        <w:t>I polished my spreadsheets with</w:t>
      </w:r>
      <w:r w:rsidR="008F2A94">
        <w:rPr>
          <w:rFonts w:ascii="Tw Cen MT" w:eastAsia="Times New Roman" w:hAnsi="Tw Cen MT" w:cs="Arial"/>
          <w:color w:val="000000"/>
          <w:sz w:val="24"/>
          <w:szCs w:val="24"/>
        </w:rPr>
        <w:t xml:space="preserve"> cell styles, formulas, conditional formatting, and charts. But now, the final stage will be </w:t>
      </w:r>
      <w:r w:rsidR="00B16D36">
        <w:rPr>
          <w:rFonts w:ascii="Tw Cen MT" w:eastAsia="Times New Roman" w:hAnsi="Tw Cen MT" w:cs="Arial"/>
          <w:color w:val="000000"/>
          <w:sz w:val="24"/>
          <w:szCs w:val="24"/>
        </w:rPr>
        <w:t>a little bit different</w:t>
      </w:r>
      <w:r w:rsidR="008F2A94">
        <w:rPr>
          <w:rFonts w:ascii="Tw Cen MT" w:eastAsia="Times New Roman" w:hAnsi="Tw Cen MT" w:cs="Arial"/>
          <w:color w:val="000000"/>
          <w:sz w:val="24"/>
          <w:szCs w:val="24"/>
        </w:rPr>
        <w:t>.</w:t>
      </w:r>
    </w:p>
    <w:p w14:paraId="7CC1B83D" w14:textId="77777777" w:rsidR="008F2A94" w:rsidRDefault="008F2A94" w:rsidP="008F2A9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</w:p>
    <w:p w14:paraId="2623939E" w14:textId="72801755" w:rsidR="00F35943" w:rsidRDefault="00B16D36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>
        <w:rPr>
          <w:rFonts w:ascii="Tw Cen MT" w:eastAsia="Times New Roman" w:hAnsi="Tw Cen MT" w:cs="Arial"/>
          <w:color w:val="000000"/>
          <w:sz w:val="24"/>
          <w:szCs w:val="24"/>
        </w:rPr>
        <w:t xml:space="preserve">I wanted to know where each woman was ranked, based on her YTD winning percentile range. </w:t>
      </w:r>
      <w:r w:rsidR="004A1A3F">
        <w:rPr>
          <w:rFonts w:ascii="Tw Cen MT" w:eastAsia="Times New Roman" w:hAnsi="Tw Cen MT" w:cs="Arial"/>
          <w:color w:val="000000"/>
          <w:sz w:val="24"/>
          <w:szCs w:val="24"/>
        </w:rPr>
        <w:t>So, I created a new Excel spreadsheet</w:t>
      </w:r>
      <w:r w:rsidR="00972916">
        <w:rPr>
          <w:rFonts w:ascii="Tw Cen MT" w:eastAsia="Times New Roman" w:hAnsi="Tw Cen MT" w:cs="Arial"/>
          <w:color w:val="000000"/>
          <w:sz w:val="24"/>
          <w:szCs w:val="24"/>
        </w:rPr>
        <w:t xml:space="preserve"> called “Women’s Singles Grand Slam Champions”. </w:t>
      </w:r>
      <w:r w:rsidR="006A2ADE">
        <w:rPr>
          <w:rFonts w:ascii="Tw Cen MT" w:eastAsia="Times New Roman" w:hAnsi="Tw Cen MT" w:cs="Arial"/>
          <w:color w:val="000000"/>
          <w:sz w:val="24"/>
          <w:szCs w:val="24"/>
        </w:rPr>
        <w:t xml:space="preserve">In this </w:t>
      </w:r>
      <w:r w:rsidR="00F77A06">
        <w:rPr>
          <w:rFonts w:ascii="Tw Cen MT" w:eastAsia="Times New Roman" w:hAnsi="Tw Cen MT" w:cs="Arial"/>
          <w:color w:val="000000"/>
          <w:sz w:val="24"/>
          <w:szCs w:val="24"/>
        </w:rPr>
        <w:t>new spreadsheet, I had the following headings listed</w:t>
      </w:r>
      <w:r w:rsidR="00FE514C">
        <w:rPr>
          <w:rFonts w:ascii="Tw Cen MT" w:eastAsia="Times New Roman" w:hAnsi="Tw Cen MT" w:cs="Arial"/>
          <w:color w:val="000000"/>
          <w:sz w:val="24"/>
          <w:szCs w:val="24"/>
        </w:rPr>
        <w:t xml:space="preserve"> in each column</w:t>
      </w:r>
      <w:r w:rsidR="00F77A06">
        <w:rPr>
          <w:rFonts w:ascii="Tw Cen MT" w:eastAsia="Times New Roman" w:hAnsi="Tw Cen MT" w:cs="Arial"/>
          <w:color w:val="000000"/>
          <w:sz w:val="24"/>
          <w:szCs w:val="24"/>
        </w:rPr>
        <w:t>:</w:t>
      </w:r>
    </w:p>
    <w:p w14:paraId="2C457F39" w14:textId="77777777" w:rsidR="00F77A06" w:rsidRDefault="00F77A06" w:rsidP="00C20F84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</w:p>
    <w:p w14:paraId="6CA935DB" w14:textId="30F8AB04" w:rsidR="00F77A06" w:rsidRDefault="00EF6358" w:rsidP="00EF63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>
        <w:rPr>
          <w:rFonts w:ascii="Tw Cen MT" w:eastAsia="Times New Roman" w:hAnsi="Tw Cen MT" w:cs="Arial"/>
          <w:color w:val="000000"/>
          <w:sz w:val="24"/>
          <w:szCs w:val="24"/>
        </w:rPr>
        <w:t>PLAYER</w:t>
      </w:r>
    </w:p>
    <w:p w14:paraId="08AD4569" w14:textId="7B17B9F1" w:rsidR="00EF6358" w:rsidRDefault="00EF6358" w:rsidP="00EF63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>
        <w:rPr>
          <w:rFonts w:ascii="Tw Cen MT" w:eastAsia="Times New Roman" w:hAnsi="Tw Cen MT" w:cs="Arial"/>
          <w:color w:val="000000"/>
          <w:sz w:val="24"/>
          <w:szCs w:val="24"/>
        </w:rPr>
        <w:t>NUMBER OF TOURNAMENTS PLAYED</w:t>
      </w:r>
    </w:p>
    <w:p w14:paraId="767348A2" w14:textId="454557AB" w:rsidR="00EF6358" w:rsidRDefault="00EF6358" w:rsidP="00EF63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>
        <w:rPr>
          <w:rFonts w:ascii="Tw Cen MT" w:eastAsia="Times New Roman" w:hAnsi="Tw Cen MT" w:cs="Arial"/>
          <w:color w:val="000000"/>
          <w:sz w:val="24"/>
          <w:szCs w:val="24"/>
        </w:rPr>
        <w:t>NUMBER OF TITLES WON</w:t>
      </w:r>
    </w:p>
    <w:p w14:paraId="297AEDD0" w14:textId="5BF6D365" w:rsidR="00EF6358" w:rsidRDefault="00EF6358" w:rsidP="00EF63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>
        <w:rPr>
          <w:rFonts w:ascii="Tw Cen MT" w:eastAsia="Times New Roman" w:hAnsi="Tw Cen MT" w:cs="Arial"/>
          <w:color w:val="000000"/>
          <w:sz w:val="24"/>
          <w:szCs w:val="24"/>
        </w:rPr>
        <w:t>WINS</w:t>
      </w:r>
    </w:p>
    <w:p w14:paraId="7903F608" w14:textId="2B5CBAF1" w:rsidR="00EF6358" w:rsidRDefault="00EF6358" w:rsidP="00EF635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>
        <w:rPr>
          <w:rFonts w:ascii="Tw Cen MT" w:eastAsia="Times New Roman" w:hAnsi="Tw Cen MT" w:cs="Arial"/>
          <w:color w:val="000000"/>
          <w:sz w:val="24"/>
          <w:szCs w:val="24"/>
        </w:rPr>
        <w:t>LOSSES</w:t>
      </w:r>
    </w:p>
    <w:p w14:paraId="79FCBD5A" w14:textId="77777777" w:rsidR="000D7EE0" w:rsidRDefault="000D7EE0" w:rsidP="000D7EE0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</w:p>
    <w:p w14:paraId="526C20B2" w14:textId="41A8889D" w:rsidR="000D7EE0" w:rsidRDefault="00FE514C" w:rsidP="000D7EE0">
      <w:pPr>
        <w:spacing w:after="0" w:line="240" w:lineRule="auto"/>
        <w:jc w:val="both"/>
        <w:rPr>
          <w:rFonts w:ascii="Tw Cen MT" w:eastAsia="Times New Roman" w:hAnsi="Tw Cen MT" w:cs="Arial"/>
          <w:color w:val="000000"/>
          <w:sz w:val="24"/>
          <w:szCs w:val="24"/>
        </w:rPr>
      </w:pPr>
      <w:r>
        <w:rPr>
          <w:rFonts w:ascii="Tw Cen MT" w:eastAsia="Times New Roman" w:hAnsi="Tw Cen MT" w:cs="Arial"/>
          <w:color w:val="000000"/>
          <w:sz w:val="24"/>
          <w:szCs w:val="24"/>
        </w:rPr>
        <w:t xml:space="preserve">For the “PLAYER” column, I listed each woman, based on her ranking from the WTA website. </w:t>
      </w:r>
      <w:r w:rsidR="008543DE">
        <w:rPr>
          <w:rFonts w:ascii="Tw Cen MT" w:eastAsia="Times New Roman" w:hAnsi="Tw Cen MT" w:cs="Arial"/>
          <w:color w:val="000000"/>
          <w:sz w:val="24"/>
          <w:szCs w:val="24"/>
        </w:rPr>
        <w:t>Then, I ente</w:t>
      </w:r>
      <w:r w:rsidR="0012615A">
        <w:rPr>
          <w:rFonts w:ascii="Tw Cen MT" w:eastAsia="Times New Roman" w:hAnsi="Tw Cen MT" w:cs="Arial"/>
          <w:color w:val="000000"/>
          <w:sz w:val="24"/>
          <w:szCs w:val="24"/>
        </w:rPr>
        <w:t xml:space="preserve">red </w:t>
      </w:r>
      <w:r w:rsidR="00DD75B0">
        <w:rPr>
          <w:rFonts w:ascii="Tw Cen MT" w:eastAsia="Times New Roman" w:hAnsi="Tw Cen MT" w:cs="Arial"/>
          <w:color w:val="000000"/>
          <w:sz w:val="24"/>
          <w:szCs w:val="24"/>
        </w:rPr>
        <w:t>the</w:t>
      </w:r>
      <w:r w:rsidR="0012615A">
        <w:rPr>
          <w:rFonts w:ascii="Tw Cen MT" w:eastAsia="Times New Roman" w:hAnsi="Tw Cen MT" w:cs="Arial"/>
          <w:color w:val="000000"/>
          <w:sz w:val="24"/>
          <w:szCs w:val="24"/>
        </w:rPr>
        <w:t xml:space="preserve"> </w:t>
      </w:r>
      <w:r w:rsidR="00601A2C">
        <w:rPr>
          <w:rFonts w:ascii="Tw Cen MT" w:eastAsia="Times New Roman" w:hAnsi="Tw Cen MT" w:cs="Arial"/>
          <w:color w:val="000000"/>
          <w:sz w:val="24"/>
          <w:szCs w:val="24"/>
        </w:rPr>
        <w:t xml:space="preserve">data </w:t>
      </w:r>
      <w:r w:rsidR="00DD75B0">
        <w:rPr>
          <w:rFonts w:ascii="Tw Cen MT" w:eastAsia="Times New Roman" w:hAnsi="Tw Cen MT" w:cs="Arial"/>
          <w:color w:val="000000"/>
          <w:sz w:val="24"/>
          <w:szCs w:val="24"/>
        </w:rPr>
        <w:t>for</w:t>
      </w:r>
      <w:r w:rsidR="0012615A">
        <w:rPr>
          <w:rFonts w:ascii="Tw Cen MT" w:eastAsia="Times New Roman" w:hAnsi="Tw Cen MT" w:cs="Arial"/>
          <w:color w:val="000000"/>
          <w:sz w:val="24"/>
          <w:szCs w:val="24"/>
        </w:rPr>
        <w:t xml:space="preserve"> the number of tournaments played, number of titles won, wins, and losses. </w:t>
      </w:r>
      <w:r w:rsidR="004353E4">
        <w:rPr>
          <w:rFonts w:ascii="Tw Cen MT" w:eastAsia="Times New Roman" w:hAnsi="Tw Cen MT" w:cs="Arial"/>
          <w:color w:val="000000"/>
          <w:sz w:val="24"/>
          <w:szCs w:val="24"/>
        </w:rPr>
        <w:t xml:space="preserve">Each of those numbers came from the “SUM” row for “NUMBER OF TOURNAMENTS PLAYED”, “NUMBER OF TITLES WON”, “WINS”, and “LOSSES” </w:t>
      </w:r>
      <w:r w:rsidR="00DA51DA">
        <w:rPr>
          <w:rFonts w:ascii="Tw Cen MT" w:eastAsia="Times New Roman" w:hAnsi="Tw Cen MT" w:cs="Arial"/>
          <w:color w:val="000000"/>
          <w:sz w:val="24"/>
          <w:szCs w:val="24"/>
        </w:rPr>
        <w:t xml:space="preserve">in </w:t>
      </w:r>
      <w:r w:rsidR="004353E4">
        <w:rPr>
          <w:rFonts w:ascii="Tw Cen MT" w:eastAsia="Times New Roman" w:hAnsi="Tw Cen MT" w:cs="Arial"/>
          <w:color w:val="000000"/>
          <w:sz w:val="24"/>
          <w:szCs w:val="24"/>
        </w:rPr>
        <w:t xml:space="preserve">each woman’s individual </w:t>
      </w:r>
      <w:r w:rsidR="00DA51DA">
        <w:rPr>
          <w:rFonts w:ascii="Tw Cen MT" w:eastAsia="Times New Roman" w:hAnsi="Tw Cen MT" w:cs="Arial"/>
          <w:color w:val="000000"/>
          <w:sz w:val="24"/>
          <w:szCs w:val="24"/>
        </w:rPr>
        <w:t>Excel spreadsheet. Next, I used my winning percentile range formula to calculate each woman’s winning percentile range</w:t>
      </w:r>
      <w:r w:rsidR="00A44091">
        <w:rPr>
          <w:rFonts w:ascii="Tw Cen MT" w:eastAsia="Times New Roman" w:hAnsi="Tw Cen MT" w:cs="Arial"/>
          <w:color w:val="000000"/>
          <w:sz w:val="24"/>
          <w:szCs w:val="24"/>
        </w:rPr>
        <w:t xml:space="preserve"> and used the fill-down tool to apply that formula to all </w:t>
      </w:r>
      <w:r w:rsidR="005E773F">
        <w:rPr>
          <w:rFonts w:ascii="Tw Cen MT" w:eastAsia="Times New Roman" w:hAnsi="Tw Cen MT" w:cs="Arial"/>
          <w:color w:val="000000"/>
          <w:sz w:val="24"/>
          <w:szCs w:val="24"/>
        </w:rPr>
        <w:t>16 women</w:t>
      </w:r>
      <w:r w:rsidR="00026815">
        <w:rPr>
          <w:rFonts w:ascii="Tw Cen MT" w:eastAsia="Times New Roman" w:hAnsi="Tw Cen MT" w:cs="Arial"/>
          <w:color w:val="000000"/>
          <w:sz w:val="24"/>
          <w:szCs w:val="24"/>
        </w:rPr>
        <w:t xml:space="preserve">. </w:t>
      </w:r>
      <w:r w:rsidR="00A51233">
        <w:rPr>
          <w:rFonts w:ascii="Tw Cen MT" w:eastAsia="Times New Roman" w:hAnsi="Tw Cen MT" w:cs="Arial"/>
          <w:color w:val="000000"/>
          <w:sz w:val="24"/>
          <w:szCs w:val="24"/>
        </w:rPr>
        <w:t>After that</w:t>
      </w:r>
      <w:r w:rsidR="00026815">
        <w:rPr>
          <w:rFonts w:ascii="Tw Cen MT" w:eastAsia="Times New Roman" w:hAnsi="Tw Cen MT" w:cs="Arial"/>
          <w:color w:val="000000"/>
          <w:sz w:val="24"/>
          <w:szCs w:val="24"/>
        </w:rPr>
        <w:t xml:space="preserve">, </w:t>
      </w:r>
      <w:r w:rsidR="00A51233">
        <w:rPr>
          <w:rFonts w:ascii="Tw Cen MT" w:eastAsia="Times New Roman" w:hAnsi="Tw Cen MT" w:cs="Arial"/>
          <w:color w:val="000000"/>
          <w:sz w:val="24"/>
          <w:szCs w:val="24"/>
        </w:rPr>
        <w:t xml:space="preserve">I applied </w:t>
      </w:r>
      <w:r w:rsidR="008105AF">
        <w:rPr>
          <w:rFonts w:ascii="Tw Cen MT" w:eastAsia="Times New Roman" w:hAnsi="Tw Cen MT" w:cs="Arial"/>
          <w:color w:val="000000"/>
          <w:sz w:val="24"/>
          <w:szCs w:val="24"/>
        </w:rPr>
        <w:t xml:space="preserve">the “3 Symbols (Uncircled)” </w:t>
      </w:r>
      <w:r w:rsidR="00A51233">
        <w:rPr>
          <w:rFonts w:ascii="Tw Cen MT" w:eastAsia="Times New Roman" w:hAnsi="Tw Cen MT" w:cs="Arial"/>
          <w:color w:val="000000"/>
          <w:sz w:val="24"/>
          <w:szCs w:val="24"/>
        </w:rPr>
        <w:t>conditional formatting</w:t>
      </w:r>
      <w:r w:rsidR="008105AF">
        <w:rPr>
          <w:rFonts w:ascii="Tw Cen MT" w:eastAsia="Times New Roman" w:hAnsi="Tw Cen MT" w:cs="Arial"/>
          <w:color w:val="000000"/>
          <w:sz w:val="24"/>
          <w:szCs w:val="24"/>
        </w:rPr>
        <w:t xml:space="preserve"> option</w:t>
      </w:r>
      <w:r w:rsidR="00A51233">
        <w:rPr>
          <w:rFonts w:ascii="Tw Cen MT" w:eastAsia="Times New Roman" w:hAnsi="Tw Cen MT" w:cs="Arial"/>
          <w:color w:val="000000"/>
          <w:sz w:val="24"/>
          <w:szCs w:val="24"/>
        </w:rPr>
        <w:t xml:space="preserve"> to the </w:t>
      </w:r>
      <w:r w:rsidR="008105AF">
        <w:rPr>
          <w:rFonts w:ascii="Tw Cen MT" w:eastAsia="Times New Roman" w:hAnsi="Tw Cen MT" w:cs="Arial"/>
          <w:color w:val="000000"/>
          <w:sz w:val="24"/>
          <w:szCs w:val="24"/>
        </w:rPr>
        <w:t xml:space="preserve">“WINNING PERCENTILE RANGE” column. So, this is what the layout looks like: </w:t>
      </w:r>
    </w:p>
    <w:p w14:paraId="51D26505" w14:textId="404E3471" w:rsidR="003F1970" w:rsidRDefault="00F94D67" w:rsidP="00170797">
      <w:pPr>
        <w:spacing w:after="0" w:line="240" w:lineRule="auto"/>
        <w:jc w:val="both"/>
        <w:rPr>
          <w:rFonts w:ascii="Tw Cen MT" w:eastAsia="Times New Roman" w:hAnsi="Tw Cen MT" w:cs="Arial"/>
          <w:noProof/>
          <w:color w:val="000000"/>
          <w:sz w:val="24"/>
          <w:szCs w:val="24"/>
        </w:rPr>
      </w:pPr>
      <w:r>
        <w:rPr>
          <w:rFonts w:ascii="Tw Cen MT" w:eastAsia="Times New Roman" w:hAnsi="Tw Cen MT" w:cs="Arial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3EBBBB" wp14:editId="1CF5C40D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943600" cy="21653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CB3DFC" w14:textId="77777777" w:rsidR="003F1970" w:rsidRDefault="003F1970" w:rsidP="00170797">
      <w:pPr>
        <w:spacing w:after="0" w:line="240" w:lineRule="auto"/>
        <w:jc w:val="both"/>
        <w:rPr>
          <w:rFonts w:ascii="Tw Cen MT" w:eastAsia="Times New Roman" w:hAnsi="Tw Cen MT" w:cs="Arial"/>
          <w:noProof/>
          <w:color w:val="000000"/>
          <w:sz w:val="24"/>
          <w:szCs w:val="24"/>
        </w:rPr>
      </w:pPr>
    </w:p>
    <w:p w14:paraId="1C42F38D" w14:textId="5CEF64F4" w:rsidR="00C2223D" w:rsidRDefault="005114F0" w:rsidP="00C2223D">
      <w:pPr>
        <w:spacing w:after="0" w:line="240" w:lineRule="auto"/>
        <w:jc w:val="both"/>
        <w:rPr>
          <w:rFonts w:ascii="Tw Cen MT" w:eastAsia="Times New Roman" w:hAnsi="Tw Cen MT" w:cs="Arial"/>
          <w:noProof/>
          <w:color w:val="000000"/>
          <w:sz w:val="24"/>
          <w:szCs w:val="24"/>
        </w:rPr>
      </w:pPr>
      <w:r>
        <w:rPr>
          <w:rFonts w:ascii="Tw Cen MT" w:eastAsia="Times New Roman" w:hAnsi="Tw Cen MT" w:cs="Arial"/>
          <w:noProof/>
          <w:color w:val="000000"/>
          <w:sz w:val="24"/>
          <w:szCs w:val="24"/>
        </w:rPr>
        <w:t>Once</w:t>
      </w:r>
      <w:r w:rsidR="00DC0D4D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 I added </w:t>
      </w:r>
      <w:r w:rsidR="00F72AB4">
        <w:rPr>
          <w:rFonts w:ascii="Tw Cen MT" w:eastAsia="Times New Roman" w:hAnsi="Tw Cen MT" w:cs="Arial"/>
          <w:noProof/>
          <w:color w:val="000000"/>
          <w:sz w:val="24"/>
          <w:szCs w:val="24"/>
        </w:rPr>
        <w:t>my</w:t>
      </w:r>
      <w:r w:rsidR="00DC0D4D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 data in, I added filters to my table headings.</w:t>
      </w:r>
      <w:r w:rsidR="00B6577A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 </w:t>
      </w:r>
      <w:r w:rsidR="00B6577A" w:rsidRPr="00B6577A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Filters </w:t>
      </w:r>
      <w:r w:rsidR="00B6577A">
        <w:rPr>
          <w:rFonts w:ascii="Tw Cen MT" w:eastAsia="Times New Roman" w:hAnsi="Tw Cen MT" w:cs="Arial"/>
          <w:noProof/>
          <w:color w:val="000000"/>
          <w:sz w:val="24"/>
          <w:szCs w:val="24"/>
        </w:rPr>
        <w:t>let me narrow down my data in my worksheet.</w:t>
      </w:r>
      <w:r w:rsidR="00B6577A" w:rsidRPr="00B6577A">
        <w:rPr>
          <w:rFonts w:ascii="Tw Cen MT" w:eastAsia="Times New Roman" w:hAnsi="Tw Cen MT" w:cs="Arial"/>
          <w:b/>
          <w:bCs/>
          <w:noProof/>
          <w:color w:val="000000"/>
          <w:sz w:val="24"/>
          <w:szCs w:val="24"/>
        </w:rPr>
        <w:t xml:space="preserve"> </w:t>
      </w:r>
      <w:r w:rsidR="00B6577A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Even though it sounds like grouping, filtering is different, because it lets me </w:t>
      </w:r>
      <w:r w:rsidR="00C2223D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show only the data that I’m interested in. </w:t>
      </w:r>
      <w:r w:rsidR="00A44091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I highlighted my table headings, navigated to the </w:t>
      </w:r>
      <w:r w:rsidR="00EA563F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“Data” tab, went to the “Sort &amp; Filter” group, and clicked on “Filter”. </w:t>
      </w:r>
      <w:r w:rsidR="00917271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When I clicked on “Filter”, I got drop-down arrows on all my table headings: </w:t>
      </w:r>
      <w:r w:rsidR="00F24C6B">
        <w:rPr>
          <w:rFonts w:ascii="Tw Cen MT" w:eastAsia="Times New Roman" w:hAnsi="Tw Cen MT" w:cs="Arial"/>
          <w:noProof/>
          <w:color w:val="000000"/>
          <w:sz w:val="24"/>
          <w:szCs w:val="24"/>
        </w:rPr>
        <w:t>So, the table headings look like this:</w:t>
      </w:r>
    </w:p>
    <w:p w14:paraId="23C338E8" w14:textId="77777777" w:rsidR="00F24C6B" w:rsidRDefault="00F24C6B" w:rsidP="00C2223D">
      <w:pPr>
        <w:spacing w:after="0" w:line="240" w:lineRule="auto"/>
        <w:jc w:val="both"/>
        <w:rPr>
          <w:rFonts w:ascii="Tw Cen MT" w:eastAsia="Times New Roman" w:hAnsi="Tw Cen MT" w:cs="Arial"/>
          <w:noProof/>
          <w:color w:val="000000"/>
          <w:sz w:val="24"/>
          <w:szCs w:val="24"/>
        </w:rPr>
      </w:pPr>
    </w:p>
    <w:p w14:paraId="3DED2655" w14:textId="499C9457" w:rsidR="003258A4" w:rsidRDefault="00D878B7" w:rsidP="00C2223D">
      <w:pPr>
        <w:spacing w:after="0" w:line="240" w:lineRule="auto"/>
        <w:jc w:val="both"/>
        <w:rPr>
          <w:rFonts w:ascii="Tw Cen MT" w:eastAsia="Times New Roman" w:hAnsi="Tw Cen MT" w:cs="Arial"/>
          <w:noProof/>
          <w:color w:val="000000"/>
          <w:sz w:val="24"/>
          <w:szCs w:val="24"/>
        </w:rPr>
      </w:pPr>
      <w:r>
        <w:rPr>
          <w:rFonts w:ascii="Tw Cen MT" w:eastAsia="Times New Roman" w:hAnsi="Tw Cen MT" w:cs="Arial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6F3B10A" wp14:editId="00832593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5943600" cy="1986915"/>
            <wp:effectExtent l="0" t="0" r="0" b="0"/>
            <wp:wrapSquare wrapText="bothSides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41D0B" w14:textId="77777777" w:rsidR="003258A4" w:rsidRDefault="003258A4" w:rsidP="00C2223D">
      <w:pPr>
        <w:spacing w:after="0" w:line="240" w:lineRule="auto"/>
        <w:jc w:val="both"/>
        <w:rPr>
          <w:rFonts w:ascii="Tw Cen MT" w:eastAsia="Times New Roman" w:hAnsi="Tw Cen MT" w:cs="Arial"/>
          <w:noProof/>
          <w:color w:val="000000"/>
          <w:sz w:val="24"/>
          <w:szCs w:val="24"/>
        </w:rPr>
      </w:pPr>
    </w:p>
    <w:p w14:paraId="3DD40551" w14:textId="77777777" w:rsidR="001C61F1" w:rsidRDefault="00FE76A5" w:rsidP="00C2223D">
      <w:pPr>
        <w:spacing w:after="0" w:line="240" w:lineRule="auto"/>
        <w:jc w:val="both"/>
        <w:rPr>
          <w:rFonts w:ascii="Tw Cen MT" w:eastAsia="Times New Roman" w:hAnsi="Tw Cen MT" w:cs="Arial"/>
          <w:noProof/>
          <w:color w:val="000000"/>
          <w:sz w:val="24"/>
          <w:szCs w:val="24"/>
        </w:rPr>
      </w:pPr>
      <w:r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My final step was to categorize where each woman’s status was, based on her winning percentile range. </w:t>
      </w:r>
      <w:r w:rsidR="00D878B7">
        <w:rPr>
          <w:rFonts w:ascii="Tw Cen MT" w:eastAsia="Times New Roman" w:hAnsi="Tw Cen MT" w:cs="Arial"/>
          <w:noProof/>
          <w:color w:val="000000"/>
          <w:sz w:val="24"/>
          <w:szCs w:val="24"/>
        </w:rPr>
        <w:t>To do this, I clicked on the arrow in the “WINNING PERCENTILE RANGE” column and chose “</w:t>
      </w:r>
      <w:r w:rsidR="00A054CF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Sort Largest to Smallest”. </w:t>
      </w:r>
      <w:r w:rsidR="00F7697A">
        <w:rPr>
          <w:rFonts w:ascii="Tw Cen MT" w:eastAsia="Times New Roman" w:hAnsi="Tw Cen MT" w:cs="Arial"/>
          <w:noProof/>
          <w:color w:val="000000"/>
          <w:sz w:val="24"/>
          <w:szCs w:val="24"/>
        </w:rPr>
        <w:t>When I selected “Sort Largest to Smallest”, my</w:t>
      </w:r>
      <w:r w:rsidR="00A054CF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 highest winning percentile range</w:t>
      </w:r>
      <w:r w:rsidR="00F7697A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 was listed</w:t>
      </w:r>
      <w:r w:rsidR="00A054CF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 first and the lowest one</w:t>
      </w:r>
      <w:r w:rsidR="00AF56E4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 was listed</w:t>
      </w:r>
      <w:r w:rsidR="00A054CF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 last.</w:t>
      </w:r>
      <w:r w:rsidR="001C61F1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 </w:t>
      </w:r>
    </w:p>
    <w:p w14:paraId="0862A118" w14:textId="1E682B31" w:rsidR="00F24C6B" w:rsidRPr="00170797" w:rsidRDefault="002518E0" w:rsidP="00C2223D">
      <w:pPr>
        <w:spacing w:after="0" w:line="240" w:lineRule="auto"/>
        <w:jc w:val="both"/>
        <w:rPr>
          <w:rFonts w:ascii="Tw Cen MT" w:eastAsia="Times New Roman" w:hAnsi="Tw Cen MT" w:cs="Times New Roman"/>
          <w:sz w:val="24"/>
          <w:szCs w:val="24"/>
        </w:rPr>
      </w:pPr>
      <w:r>
        <w:rPr>
          <w:rFonts w:ascii="Tw Cen MT" w:eastAsia="Times New Roman" w:hAnsi="Tw Cen MT" w:cs="Arial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66B4BB1" wp14:editId="5BE5A4DB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5943600" cy="1986915"/>
            <wp:effectExtent l="0" t="0" r="0" b="0"/>
            <wp:wrapSquare wrapText="bothSides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54CF">
        <w:rPr>
          <w:rFonts w:ascii="Tw Cen MT" w:eastAsia="Times New Roman" w:hAnsi="Tw Cen MT" w:cs="Arial"/>
          <w:noProof/>
          <w:color w:val="000000"/>
          <w:sz w:val="24"/>
          <w:szCs w:val="24"/>
        </w:rPr>
        <w:t xml:space="preserve"> </w:t>
      </w:r>
    </w:p>
    <w:p w14:paraId="7FB99E62" w14:textId="222047C4" w:rsidR="00DC0D4D" w:rsidRPr="00170797" w:rsidRDefault="002518E0" w:rsidP="00170797">
      <w:pPr>
        <w:spacing w:after="0" w:line="240" w:lineRule="auto"/>
        <w:jc w:val="both"/>
        <w:rPr>
          <w:rFonts w:ascii="Tw Cen MT" w:eastAsia="Times New Roman" w:hAnsi="Tw Cen MT" w:cs="Times New Roman"/>
          <w:sz w:val="24"/>
          <w:szCs w:val="24"/>
        </w:rPr>
      </w:pPr>
      <w:r>
        <w:rPr>
          <w:rFonts w:ascii="Tw Cen MT" w:eastAsia="Times New Roman" w:hAnsi="Tw Cen MT" w:cs="Times New Roman"/>
          <w:sz w:val="24"/>
          <w:szCs w:val="24"/>
        </w:rPr>
        <w:t>I hope everyone enjoyed reading</w:t>
      </w:r>
    </w:p>
    <w:sectPr w:rsidR="00DC0D4D" w:rsidRPr="0017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F1288"/>
    <w:multiLevelType w:val="hybridMultilevel"/>
    <w:tmpl w:val="1EB0C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1333A"/>
    <w:multiLevelType w:val="hybridMultilevel"/>
    <w:tmpl w:val="01F68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84"/>
    <w:rsid w:val="00026815"/>
    <w:rsid w:val="000448BB"/>
    <w:rsid w:val="00044CA1"/>
    <w:rsid w:val="00045BB0"/>
    <w:rsid w:val="00051D8C"/>
    <w:rsid w:val="00055456"/>
    <w:rsid w:val="000D671C"/>
    <w:rsid w:val="000D7EE0"/>
    <w:rsid w:val="000E18E5"/>
    <w:rsid w:val="000F4BF2"/>
    <w:rsid w:val="0012615A"/>
    <w:rsid w:val="00170797"/>
    <w:rsid w:val="001C61F1"/>
    <w:rsid w:val="002518E0"/>
    <w:rsid w:val="00252414"/>
    <w:rsid w:val="00263356"/>
    <w:rsid w:val="00285E0A"/>
    <w:rsid w:val="002B0526"/>
    <w:rsid w:val="003258A4"/>
    <w:rsid w:val="00345FE1"/>
    <w:rsid w:val="00361F4A"/>
    <w:rsid w:val="003F1970"/>
    <w:rsid w:val="0040173B"/>
    <w:rsid w:val="00404DA9"/>
    <w:rsid w:val="004353E4"/>
    <w:rsid w:val="00480A8C"/>
    <w:rsid w:val="0048438D"/>
    <w:rsid w:val="004A1A3F"/>
    <w:rsid w:val="005114F0"/>
    <w:rsid w:val="00515711"/>
    <w:rsid w:val="005302DB"/>
    <w:rsid w:val="005553F9"/>
    <w:rsid w:val="005B4976"/>
    <w:rsid w:val="005B79DB"/>
    <w:rsid w:val="005C1B26"/>
    <w:rsid w:val="005C4F9C"/>
    <w:rsid w:val="005E773F"/>
    <w:rsid w:val="00601A2C"/>
    <w:rsid w:val="006A2ADE"/>
    <w:rsid w:val="0070150A"/>
    <w:rsid w:val="00705849"/>
    <w:rsid w:val="00711ECF"/>
    <w:rsid w:val="00773930"/>
    <w:rsid w:val="008105AF"/>
    <w:rsid w:val="008543DE"/>
    <w:rsid w:val="00856FF9"/>
    <w:rsid w:val="008712A6"/>
    <w:rsid w:val="008A012A"/>
    <w:rsid w:val="008B13C2"/>
    <w:rsid w:val="008B6F52"/>
    <w:rsid w:val="008F2A94"/>
    <w:rsid w:val="00917271"/>
    <w:rsid w:val="009306A4"/>
    <w:rsid w:val="00932D75"/>
    <w:rsid w:val="00972916"/>
    <w:rsid w:val="0099010E"/>
    <w:rsid w:val="009B6931"/>
    <w:rsid w:val="009C1D8A"/>
    <w:rsid w:val="009C4F5C"/>
    <w:rsid w:val="009C573B"/>
    <w:rsid w:val="009D0C4F"/>
    <w:rsid w:val="009E03CB"/>
    <w:rsid w:val="00A054CF"/>
    <w:rsid w:val="00A06BEA"/>
    <w:rsid w:val="00A41FA8"/>
    <w:rsid w:val="00A44091"/>
    <w:rsid w:val="00A51233"/>
    <w:rsid w:val="00A74DCE"/>
    <w:rsid w:val="00AF56E4"/>
    <w:rsid w:val="00AF6E3F"/>
    <w:rsid w:val="00B16068"/>
    <w:rsid w:val="00B166BB"/>
    <w:rsid w:val="00B16D36"/>
    <w:rsid w:val="00B5706D"/>
    <w:rsid w:val="00B6577A"/>
    <w:rsid w:val="00BD2D5A"/>
    <w:rsid w:val="00C1083E"/>
    <w:rsid w:val="00C20F84"/>
    <w:rsid w:val="00C2223D"/>
    <w:rsid w:val="00C44F70"/>
    <w:rsid w:val="00C526A9"/>
    <w:rsid w:val="00C66C95"/>
    <w:rsid w:val="00CA2422"/>
    <w:rsid w:val="00CA6B4A"/>
    <w:rsid w:val="00CE6029"/>
    <w:rsid w:val="00D3081F"/>
    <w:rsid w:val="00D4547F"/>
    <w:rsid w:val="00D667D3"/>
    <w:rsid w:val="00D70224"/>
    <w:rsid w:val="00D878B7"/>
    <w:rsid w:val="00DA51DA"/>
    <w:rsid w:val="00DB2788"/>
    <w:rsid w:val="00DC0D4D"/>
    <w:rsid w:val="00DC14CF"/>
    <w:rsid w:val="00DC73B4"/>
    <w:rsid w:val="00DD75B0"/>
    <w:rsid w:val="00DE7947"/>
    <w:rsid w:val="00E21120"/>
    <w:rsid w:val="00E24AC1"/>
    <w:rsid w:val="00E52EDC"/>
    <w:rsid w:val="00E65762"/>
    <w:rsid w:val="00EA563F"/>
    <w:rsid w:val="00ED7B3C"/>
    <w:rsid w:val="00EE0020"/>
    <w:rsid w:val="00EE6FEA"/>
    <w:rsid w:val="00EE79B4"/>
    <w:rsid w:val="00EF6358"/>
    <w:rsid w:val="00F24C6B"/>
    <w:rsid w:val="00F31CC0"/>
    <w:rsid w:val="00F35943"/>
    <w:rsid w:val="00F42048"/>
    <w:rsid w:val="00F72AB4"/>
    <w:rsid w:val="00F7697A"/>
    <w:rsid w:val="00F77A06"/>
    <w:rsid w:val="00F9337E"/>
    <w:rsid w:val="00F94D67"/>
    <w:rsid w:val="00FC73EB"/>
    <w:rsid w:val="00FE514C"/>
    <w:rsid w:val="00FE76A5"/>
    <w:rsid w:val="00F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7CB7"/>
  <w15:chartTrackingRefBased/>
  <w15:docId w15:val="{1F74906D-5ADD-46E0-B85B-EB1E5E11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F84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0F84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0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121</cp:revision>
  <dcterms:created xsi:type="dcterms:W3CDTF">2021-12-07T20:43:00Z</dcterms:created>
  <dcterms:modified xsi:type="dcterms:W3CDTF">2021-12-13T00:04:00Z</dcterms:modified>
</cp:coreProperties>
</file>