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155" w:rsidRPr="007F0E13" w:rsidRDefault="00EB5155" w:rsidP="00EB5155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7F0E13">
        <w:rPr>
          <w:b/>
          <w:sz w:val="32"/>
          <w:szCs w:val="32"/>
        </w:rPr>
        <w:t>Lay</w:t>
      </w:r>
      <w:r w:rsidR="00150207">
        <w:rPr>
          <w:b/>
          <w:sz w:val="32"/>
          <w:szCs w:val="32"/>
        </w:rPr>
        <w:t>off</w:t>
      </w:r>
      <w:r w:rsidRPr="007F0E13">
        <w:rPr>
          <w:b/>
          <w:sz w:val="32"/>
          <w:szCs w:val="32"/>
        </w:rPr>
        <w:t xml:space="preserve"> Survival Guide</w:t>
      </w:r>
    </w:p>
    <w:p w:rsidR="00EB5155" w:rsidRPr="007F0E13" w:rsidRDefault="00EB5155" w:rsidP="00EB5155">
      <w:pPr>
        <w:rPr>
          <w:sz w:val="28"/>
          <w:szCs w:val="28"/>
        </w:rPr>
      </w:pPr>
      <w:r w:rsidRPr="007F0E13">
        <w:rPr>
          <w:sz w:val="28"/>
          <w:szCs w:val="28"/>
        </w:rPr>
        <w:t xml:space="preserve">In today’s economy and changing global market, the possibility of being laid off from a job is becoming a reality for many individuals. It is important that you examine your existing job skills and then take an inventory of the available employment opportunities. The </w:t>
      </w:r>
      <w:r w:rsidR="007E1792">
        <w:rPr>
          <w:sz w:val="28"/>
          <w:szCs w:val="28"/>
        </w:rPr>
        <w:t xml:space="preserve">Greater Baltimore </w:t>
      </w:r>
      <w:r w:rsidRPr="007F0E13">
        <w:rPr>
          <w:sz w:val="28"/>
          <w:szCs w:val="28"/>
        </w:rPr>
        <w:t>Job Fair provides a variety of resources for all residents in the metropolitan area.</w:t>
      </w:r>
    </w:p>
    <w:p w:rsidR="00EB5155" w:rsidRPr="007F0E13" w:rsidRDefault="00EB5155" w:rsidP="00EB5155">
      <w:pPr>
        <w:rPr>
          <w:sz w:val="28"/>
          <w:szCs w:val="28"/>
        </w:rPr>
      </w:pPr>
      <w:r w:rsidRPr="007F0E13">
        <w:rPr>
          <w:sz w:val="28"/>
          <w:szCs w:val="28"/>
        </w:rPr>
        <w:t>Some of the topics we will help you address are:</w:t>
      </w:r>
    </w:p>
    <w:p w:rsidR="00EB5155" w:rsidRPr="007F0E13" w:rsidRDefault="00763078" w:rsidP="000349E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Creating a resume</w:t>
      </w:r>
    </w:p>
    <w:p w:rsidR="00EB5155" w:rsidRPr="007F0E13" w:rsidRDefault="00EB5155" w:rsidP="000349E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F0E13">
        <w:rPr>
          <w:sz w:val="28"/>
          <w:szCs w:val="28"/>
        </w:rPr>
        <w:t>Filing for unemployment benefits</w:t>
      </w:r>
    </w:p>
    <w:p w:rsidR="00EB5155" w:rsidRPr="007F0E13" w:rsidRDefault="00EB5155" w:rsidP="000349E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F0E13">
        <w:rPr>
          <w:sz w:val="28"/>
          <w:szCs w:val="28"/>
        </w:rPr>
        <w:t>Financial planning</w:t>
      </w:r>
    </w:p>
    <w:p w:rsidR="00EB5155" w:rsidRPr="007F0E13" w:rsidRDefault="00EB5155" w:rsidP="000349E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F0E13">
        <w:rPr>
          <w:sz w:val="28"/>
          <w:szCs w:val="28"/>
        </w:rPr>
        <w:t>Loss of benefits</w:t>
      </w:r>
    </w:p>
    <w:p w:rsidR="00EB5155" w:rsidRPr="007F0E13" w:rsidRDefault="00EB5155" w:rsidP="000349E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F0E13">
        <w:rPr>
          <w:sz w:val="28"/>
          <w:szCs w:val="28"/>
        </w:rPr>
        <w:t>Searching for a new job</w:t>
      </w:r>
    </w:p>
    <w:p w:rsidR="00EB5155" w:rsidRPr="007F0E13" w:rsidRDefault="00EB5155" w:rsidP="000349E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F0E13">
        <w:rPr>
          <w:sz w:val="28"/>
          <w:szCs w:val="28"/>
        </w:rPr>
        <w:t>Upgrading your skills</w:t>
      </w:r>
    </w:p>
    <w:p w:rsidR="006B3DE2" w:rsidRPr="007F0E13" w:rsidRDefault="00EB5155" w:rsidP="00EB5155">
      <w:pPr>
        <w:rPr>
          <w:sz w:val="28"/>
          <w:szCs w:val="28"/>
        </w:rPr>
      </w:pPr>
      <w:r w:rsidRPr="007F0E13">
        <w:rPr>
          <w:sz w:val="28"/>
          <w:szCs w:val="28"/>
        </w:rPr>
        <w:t>Many of our resources, including tools, tests, and counseling, are free. They are designed to open up a world of opportunities for all types of employment. We also have an extensive database of industry-specific jobs—both locally and nationally. Perhaps our greatest resource is the support that we can give you and the connection we provide to othe</w:t>
      </w:r>
      <w:r w:rsidR="00AE27AE" w:rsidRPr="007F0E13">
        <w:rPr>
          <w:sz w:val="28"/>
          <w:szCs w:val="28"/>
        </w:rPr>
        <w:t xml:space="preserve">rs facing the same challenges. </w:t>
      </w:r>
      <w:r w:rsidRPr="007F0E13">
        <w:rPr>
          <w:sz w:val="28"/>
          <w:szCs w:val="28"/>
        </w:rPr>
        <w:t>Contact Jose</w:t>
      </w:r>
      <w:r w:rsidR="007E1792">
        <w:rPr>
          <w:sz w:val="28"/>
          <w:szCs w:val="28"/>
        </w:rPr>
        <w:t>f</w:t>
      </w:r>
      <w:r w:rsidRPr="007F0E13">
        <w:rPr>
          <w:sz w:val="28"/>
          <w:szCs w:val="28"/>
        </w:rPr>
        <w:t xml:space="preserve"> Griffin at </w:t>
      </w:r>
      <w:r w:rsidR="007E1792">
        <w:rPr>
          <w:sz w:val="28"/>
          <w:szCs w:val="28"/>
        </w:rPr>
        <w:t xml:space="preserve">(410) </w:t>
      </w:r>
      <w:r w:rsidRPr="007F0E13">
        <w:rPr>
          <w:sz w:val="28"/>
          <w:szCs w:val="28"/>
        </w:rPr>
        <w:t>555-0090 for more information.</w:t>
      </w:r>
    </w:p>
    <w:sectPr w:rsidR="006B3DE2" w:rsidRPr="007F0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436EB"/>
    <w:multiLevelType w:val="hybridMultilevel"/>
    <w:tmpl w:val="23DE6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155"/>
    <w:rsid w:val="00027D67"/>
    <w:rsid w:val="000349E2"/>
    <w:rsid w:val="001172A4"/>
    <w:rsid w:val="00150207"/>
    <w:rsid w:val="001B1D95"/>
    <w:rsid w:val="006B3DE2"/>
    <w:rsid w:val="00763078"/>
    <w:rsid w:val="007E1792"/>
    <w:rsid w:val="007F0E13"/>
    <w:rsid w:val="00AE27AE"/>
    <w:rsid w:val="00EB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0AD39C-B1A8-40A1-9F2C-CDDB03AF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792"/>
  </w:style>
  <w:style w:type="paragraph" w:styleId="Heading1">
    <w:name w:val="heading 1"/>
    <w:basedOn w:val="Normal"/>
    <w:next w:val="Normal"/>
    <w:link w:val="Heading1Char"/>
    <w:uiPriority w:val="9"/>
    <w:qFormat/>
    <w:rsid w:val="007E17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7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7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7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7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79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79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79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79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9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17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79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792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7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79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792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792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792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79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17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E17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792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79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1792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7E1792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E1792"/>
    <w:rPr>
      <w:i/>
      <w:iCs/>
      <w:color w:val="auto"/>
    </w:rPr>
  </w:style>
  <w:style w:type="paragraph" w:styleId="NoSpacing">
    <w:name w:val="No Spacing"/>
    <w:uiPriority w:val="1"/>
    <w:qFormat/>
    <w:rsid w:val="007E17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E179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79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79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792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7E179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E1792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7E179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E1792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7E179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179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GO! Series</dc:creator>
  <cp:lastModifiedBy>GO! Series</cp:lastModifiedBy>
  <cp:revision>4</cp:revision>
  <dcterms:created xsi:type="dcterms:W3CDTF">2013-02-18T17:37:00Z</dcterms:created>
  <dcterms:modified xsi:type="dcterms:W3CDTF">2013-03-08T15:05:00Z</dcterms:modified>
</cp:coreProperties>
</file>