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Comments from Visitors</w:t>
      </w:r>
    </w:p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The coasters and water rides make it worth your while. D. Nesbitt</w:t>
      </w:r>
    </w:p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My wife and I appreciated the large number of kiddie rides for our 4 preschoolers. A. Berman</w:t>
      </w:r>
    </w:p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The stage show provided a cool place for us to relax in the heat of the day. Mary S.</w:t>
      </w:r>
    </w:p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The refillable souvenir cups are a great value. L. Purcell</w:t>
      </w:r>
    </w:p>
    <w:p w:rsidR="00332ABA" w:rsidRPr="006E6C68" w:rsidRDefault="00332ABA" w:rsidP="006E6C68">
      <w:pPr>
        <w:rPr>
          <w:sz w:val="18"/>
          <w:szCs w:val="18"/>
        </w:rPr>
      </w:pPr>
      <w:r w:rsidRPr="006E6C68">
        <w:rPr>
          <w:sz w:val="18"/>
          <w:szCs w:val="18"/>
        </w:rPr>
        <w:t>The homemade potato chips served at all the park food venues are delicious. Be sure to try them! K. James</w:t>
      </w:r>
    </w:p>
    <w:p w:rsidR="00B07379" w:rsidRPr="00332ABA" w:rsidRDefault="00332ABA">
      <w:pPr>
        <w:rPr>
          <w:sz w:val="18"/>
          <w:szCs w:val="18"/>
        </w:rPr>
      </w:pPr>
      <w:r w:rsidRPr="006E6C68">
        <w:rPr>
          <w:sz w:val="18"/>
          <w:szCs w:val="18"/>
        </w:rPr>
        <w:t>To get the most out of your visit, plan your day around the park’s entertainment schedule. John W.</w:t>
      </w:r>
      <w:bookmarkStart w:id="0" w:name="_GoBack"/>
      <w:bookmarkEnd w:id="0"/>
    </w:p>
    <w:sectPr w:rsidR="00B07379" w:rsidRPr="003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A"/>
    <w:rsid w:val="00332ABA"/>
    <w:rsid w:val="00632F33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8B505-F814-4AD8-B215-5EFCD55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2013-03-11T00:11:00Z</dcterms:created>
  <dcterms:modified xsi:type="dcterms:W3CDTF">2013-03-11T00:13:00Z</dcterms:modified>
</cp:coreProperties>
</file>