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0AE" w:rsidRPr="00E82491" w:rsidRDefault="003970AE" w:rsidP="003970AE">
      <w:pPr>
        <w:jc w:val="center"/>
        <w:rPr>
          <w:sz w:val="32"/>
        </w:rPr>
      </w:pPr>
      <w:r w:rsidRPr="00E82491">
        <w:rPr>
          <w:sz w:val="32"/>
        </w:rPr>
        <w:t xml:space="preserve">IN THE </w:t>
      </w:r>
      <w:r w:rsidR="00205423" w:rsidRPr="00E82491">
        <w:rPr>
          <w:sz w:val="32"/>
        </w:rPr>
        <w:t>U. S</w:t>
      </w:r>
      <w:r w:rsidR="00FD5F23" w:rsidRPr="00E82491">
        <w:rPr>
          <w:sz w:val="32"/>
        </w:rPr>
        <w:t>.</w:t>
      </w:r>
      <w:r w:rsidR="00205423" w:rsidRPr="00E82491">
        <w:rPr>
          <w:sz w:val="32"/>
        </w:rPr>
        <w:t xml:space="preserve"> COURT OF APPEALS – NINTH CIRCUIT</w:t>
      </w:r>
    </w:p>
    <w:p w:rsidR="003970AE" w:rsidRPr="00E82491" w:rsidRDefault="00F35493" w:rsidP="00E82491">
      <w:pPr>
        <w:rPr>
          <w:sz w:val="32"/>
        </w:rPr>
      </w:pPr>
      <w:r w:rsidRPr="00E82491">
        <w:rPr>
          <w:noProof/>
          <w:sz w:val="3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EDA2167" wp14:editId="6140274F">
                <wp:simplePos x="0" y="0"/>
                <wp:positionH relativeFrom="column">
                  <wp:posOffset>-114300</wp:posOffset>
                </wp:positionH>
                <wp:positionV relativeFrom="paragraph">
                  <wp:posOffset>30479</wp:posOffset>
                </wp:positionV>
                <wp:extent cx="6286500" cy="0"/>
                <wp:effectExtent l="0" t="0" r="19050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1827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9pt;margin-top:2.4pt;width:495pt;height:0;flip:x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" strokeweight="1.25pt"/>
            </w:pict>
          </mc:Fallback>
        </mc:AlternateContent>
      </w:r>
    </w:p>
    <w:p w:rsidR="003970AE" w:rsidRPr="00E82491" w:rsidRDefault="00205423" w:rsidP="00E82491">
      <w:pPr>
        <w:tabs>
          <w:tab w:val="left" w:pos="5040"/>
        </w:tabs>
        <w:spacing w:before="360"/>
        <w:jc w:val="center"/>
        <w:rPr>
          <w:sz w:val="32"/>
        </w:rPr>
      </w:pPr>
      <w:r w:rsidRPr="00E82491">
        <w:rPr>
          <w:sz w:val="32"/>
        </w:rPr>
        <w:t>MAGICAL PARK CORPORATION</w:t>
      </w:r>
      <w:r w:rsidR="003970AE" w:rsidRPr="00E82491">
        <w:rPr>
          <w:sz w:val="32"/>
        </w:rPr>
        <w:t>:</w:t>
      </w:r>
    </w:p>
    <w:p w:rsidR="003970AE" w:rsidRPr="00E82491" w:rsidRDefault="00F35493" w:rsidP="00E82491">
      <w:pPr>
        <w:tabs>
          <w:tab w:val="left" w:pos="2160"/>
          <w:tab w:val="left" w:pos="5040"/>
        </w:tabs>
        <w:spacing w:before="360"/>
        <w:jc w:val="center"/>
        <w:rPr>
          <w:sz w:val="32"/>
        </w:rPr>
      </w:pPr>
      <w:r w:rsidRPr="00E82491">
        <w:rPr>
          <w:sz w:val="32"/>
        </w:rPr>
        <w:t>Petitioner</w:t>
      </w:r>
    </w:p>
    <w:p w:rsidR="00F35493" w:rsidRPr="00E82491" w:rsidRDefault="00F35493" w:rsidP="00E82491">
      <w:pPr>
        <w:tabs>
          <w:tab w:val="left" w:pos="5040"/>
        </w:tabs>
        <w:spacing w:before="360"/>
        <w:jc w:val="center"/>
        <w:rPr>
          <w:sz w:val="32"/>
        </w:rPr>
      </w:pPr>
      <w:r w:rsidRPr="00E82491">
        <w:rPr>
          <w:sz w:val="32"/>
        </w:rPr>
        <w:t>v.</w:t>
      </w:r>
    </w:p>
    <w:p w:rsidR="003970AE" w:rsidRPr="00E82491" w:rsidRDefault="00F35493" w:rsidP="00E82491">
      <w:pPr>
        <w:tabs>
          <w:tab w:val="left" w:pos="5040"/>
        </w:tabs>
        <w:spacing w:before="360"/>
        <w:jc w:val="center"/>
        <w:rPr>
          <w:sz w:val="32"/>
        </w:rPr>
      </w:pPr>
      <w:r w:rsidRPr="00E82491">
        <w:rPr>
          <w:sz w:val="32"/>
        </w:rPr>
        <w:t xml:space="preserve">No. </w:t>
      </w:r>
      <w:r w:rsidR="00EB62EA">
        <w:rPr>
          <w:sz w:val="32"/>
        </w:rPr>
        <w:t>3268</w:t>
      </w:r>
      <w:r w:rsidR="003970AE" w:rsidRPr="00E82491">
        <w:rPr>
          <w:sz w:val="32"/>
        </w:rPr>
        <w:t xml:space="preserve"> </w:t>
      </w:r>
      <w:r w:rsidR="009B292A" w:rsidRPr="00E82491">
        <w:rPr>
          <w:sz w:val="32"/>
        </w:rPr>
        <w:t>N</w:t>
      </w:r>
      <w:r w:rsidR="003970AE" w:rsidRPr="00E82491">
        <w:rPr>
          <w:sz w:val="32"/>
        </w:rPr>
        <w:t>.D. 201</w:t>
      </w:r>
      <w:r w:rsidR="00EB62EA">
        <w:rPr>
          <w:sz w:val="32"/>
        </w:rPr>
        <w:t>2</w:t>
      </w:r>
    </w:p>
    <w:p w:rsidR="003970AE" w:rsidRPr="00E82491" w:rsidRDefault="00F35493" w:rsidP="00E82491">
      <w:pPr>
        <w:tabs>
          <w:tab w:val="left" w:pos="5040"/>
        </w:tabs>
        <w:spacing w:before="360"/>
        <w:jc w:val="center"/>
        <w:rPr>
          <w:sz w:val="32"/>
        </w:rPr>
      </w:pPr>
      <w:r w:rsidRPr="00E82491">
        <w:rPr>
          <w:sz w:val="32"/>
        </w:rPr>
        <w:t>FAMILY FANTASY, INC</w:t>
      </w:r>
      <w:r w:rsidR="003B2F68">
        <w:rPr>
          <w:sz w:val="32"/>
        </w:rPr>
        <w:t>:</w:t>
      </w:r>
    </w:p>
    <w:p w:rsidR="003970AE" w:rsidRPr="00E82491" w:rsidRDefault="00F35493" w:rsidP="00E82491">
      <w:pPr>
        <w:tabs>
          <w:tab w:val="left" w:pos="2160"/>
          <w:tab w:val="left" w:pos="5040"/>
        </w:tabs>
        <w:spacing w:before="120" w:after="240"/>
        <w:jc w:val="center"/>
        <w:rPr>
          <w:sz w:val="32"/>
        </w:rPr>
      </w:pPr>
      <w:r w:rsidRPr="00E82491">
        <w:rPr>
          <w:sz w:val="32"/>
        </w:rPr>
        <w:t>Respondent</w:t>
      </w:r>
    </w:p>
    <w:p w:rsidR="003970AE" w:rsidRPr="001303FA" w:rsidRDefault="003970AE" w:rsidP="003B2F68">
      <w:pPr>
        <w:spacing w:before="600" w:after="240"/>
        <w:jc w:val="center"/>
        <w:rPr>
          <w:b/>
          <w:sz w:val="28"/>
        </w:rPr>
      </w:pPr>
      <w:r w:rsidRPr="001303FA">
        <w:rPr>
          <w:b/>
          <w:sz w:val="28"/>
        </w:rPr>
        <w:t>MAIN BRIEF OF</w:t>
      </w:r>
    </w:p>
    <w:p w:rsidR="003970AE" w:rsidRPr="001303FA" w:rsidRDefault="003970AE" w:rsidP="003B2F68">
      <w:pPr>
        <w:spacing w:before="240" w:after="600"/>
        <w:jc w:val="center"/>
        <w:rPr>
          <w:sz w:val="28"/>
        </w:rPr>
      </w:pPr>
      <w:r w:rsidRPr="001303FA">
        <w:rPr>
          <w:b/>
          <w:sz w:val="28"/>
        </w:rPr>
        <w:t xml:space="preserve">PETITIONER, </w:t>
      </w:r>
      <w:r w:rsidR="009B292A" w:rsidRPr="001303FA">
        <w:rPr>
          <w:b/>
          <w:sz w:val="28"/>
        </w:rPr>
        <w:t>MAGICAL PARK CORPORATION</w:t>
      </w:r>
    </w:p>
    <w:p w:rsidR="003970AE" w:rsidRDefault="003970AE" w:rsidP="003B2F68">
      <w:pPr>
        <w:tabs>
          <w:tab w:val="left" w:pos="5400"/>
        </w:tabs>
        <w:spacing w:before="1200" w:after="240"/>
      </w:pPr>
      <w:r>
        <w:tab/>
        <w:t>Respectfully submitted,</w:t>
      </w:r>
    </w:p>
    <w:p w:rsidR="003970AE" w:rsidRDefault="003970AE" w:rsidP="003B2F68">
      <w:pPr>
        <w:tabs>
          <w:tab w:val="left" w:pos="5400"/>
        </w:tabs>
        <w:spacing w:after="120"/>
      </w:pPr>
      <w:r>
        <w:tab/>
      </w:r>
      <w:r w:rsidR="00EF4415">
        <w:t>Martin F. Rothermel</w:t>
      </w:r>
      <w:r>
        <w:t>, Esquire</w:t>
      </w:r>
    </w:p>
    <w:p w:rsidR="003970AE" w:rsidRDefault="003970AE" w:rsidP="003B2F68">
      <w:pPr>
        <w:tabs>
          <w:tab w:val="left" w:pos="5400"/>
        </w:tabs>
        <w:spacing w:after="120"/>
      </w:pPr>
      <w:r>
        <w:tab/>
      </w:r>
      <w:r w:rsidR="00EF4415">
        <w:t>49</w:t>
      </w:r>
      <w:r>
        <w:t xml:space="preserve"> </w:t>
      </w:r>
      <w:r w:rsidR="00AC7B06">
        <w:t>Maple</w:t>
      </w:r>
      <w:r>
        <w:t xml:space="preserve"> </w:t>
      </w:r>
      <w:r w:rsidR="00AC7B06">
        <w:t>Avenue</w:t>
      </w:r>
    </w:p>
    <w:p w:rsidR="003970AE" w:rsidRDefault="003970AE" w:rsidP="003B2F68">
      <w:pPr>
        <w:tabs>
          <w:tab w:val="left" w:pos="5400"/>
        </w:tabs>
        <w:spacing w:after="120"/>
      </w:pPr>
      <w:r>
        <w:tab/>
        <w:t xml:space="preserve">P.O. Box </w:t>
      </w:r>
      <w:r w:rsidR="00EF4415">
        <w:t>197</w:t>
      </w:r>
    </w:p>
    <w:p w:rsidR="003970AE" w:rsidRDefault="003970AE" w:rsidP="003B2F68">
      <w:pPr>
        <w:tabs>
          <w:tab w:val="left" w:pos="5400"/>
        </w:tabs>
        <w:spacing w:after="120"/>
      </w:pPr>
      <w:r>
        <w:tab/>
      </w:r>
      <w:r w:rsidR="00521D5A">
        <w:t>Las Vegas</w:t>
      </w:r>
      <w:r w:rsidR="00EF4415">
        <w:t xml:space="preserve">, </w:t>
      </w:r>
      <w:r w:rsidR="00521D5A">
        <w:t>NV 89179</w:t>
      </w:r>
    </w:p>
    <w:p w:rsidR="003970AE" w:rsidRDefault="003970AE" w:rsidP="001303FA">
      <w:pPr>
        <w:tabs>
          <w:tab w:val="left" w:pos="5400"/>
        </w:tabs>
        <w:spacing w:before="240" w:after="120"/>
      </w:pPr>
      <w:r>
        <w:tab/>
        <w:t>(7</w:t>
      </w:r>
      <w:r w:rsidR="00FD5F23">
        <w:t>02</w:t>
      </w:r>
      <w:r>
        <w:t>) 5</w:t>
      </w:r>
      <w:r w:rsidR="00AC7B06">
        <w:t>55</w:t>
      </w:r>
      <w:r>
        <w:t>-</w:t>
      </w:r>
      <w:r w:rsidR="00AC7B06">
        <w:t>008</w:t>
      </w:r>
      <w:r>
        <w:t>0</w:t>
      </w:r>
    </w:p>
    <w:p w:rsidR="003970AE" w:rsidRDefault="003970AE" w:rsidP="003B2F68">
      <w:pPr>
        <w:tabs>
          <w:tab w:val="left" w:pos="5400"/>
        </w:tabs>
        <w:spacing w:after="120"/>
      </w:pPr>
      <w:r>
        <w:tab/>
        <w:t>(7</w:t>
      </w:r>
      <w:r w:rsidR="00FD5F23">
        <w:t>02</w:t>
      </w:r>
      <w:r>
        <w:t>) 5</w:t>
      </w:r>
      <w:r w:rsidR="00AC7B06">
        <w:t>55</w:t>
      </w:r>
      <w:r>
        <w:t>-</w:t>
      </w:r>
      <w:r w:rsidR="00AC7B06">
        <w:t>008</w:t>
      </w:r>
      <w:r>
        <w:t>1 (fax)</w:t>
      </w:r>
    </w:p>
    <w:p w:rsidR="003970AE" w:rsidRDefault="003970AE" w:rsidP="001303FA">
      <w:pPr>
        <w:tabs>
          <w:tab w:val="left" w:pos="5400"/>
        </w:tabs>
        <w:spacing w:before="240" w:after="120"/>
      </w:pPr>
      <w:r>
        <w:tab/>
        <w:t xml:space="preserve">Attorney for </w:t>
      </w:r>
      <w:r w:rsidR="00FD5F23">
        <w:t>Magical Park Corporation</w:t>
      </w:r>
    </w:p>
    <w:p w:rsidR="003970AE" w:rsidRDefault="003970AE" w:rsidP="003B2F68">
      <w:pPr>
        <w:spacing w:before="360"/>
      </w:pPr>
      <w:r>
        <w:t xml:space="preserve">Dated:  </w:t>
      </w:r>
      <w:r w:rsidR="00EB62EA">
        <w:t>March</w:t>
      </w:r>
      <w:r>
        <w:t xml:space="preserve"> </w:t>
      </w:r>
      <w:r w:rsidR="00EB62EA">
        <w:t>17</w:t>
      </w:r>
      <w:r>
        <w:t>, 201</w:t>
      </w:r>
      <w:r w:rsidR="001D4FDA">
        <w:t>7</w:t>
      </w:r>
    </w:p>
    <w:p w:rsidR="003970AE" w:rsidRPr="003B2F68" w:rsidRDefault="003970AE" w:rsidP="003970AE">
      <w:pPr>
        <w:tabs>
          <w:tab w:val="left" w:leader="dot" w:pos="8640"/>
        </w:tabs>
        <w:jc w:val="center"/>
        <w:rPr>
          <w:b/>
          <w:sz w:val="36"/>
        </w:rPr>
      </w:pPr>
      <w:r w:rsidRPr="003B2F68">
        <w:rPr>
          <w:b/>
          <w:sz w:val="36"/>
        </w:rPr>
        <w:lastRenderedPageBreak/>
        <w:t>Statement of Jurisdiction</w:t>
      </w:r>
    </w:p>
    <w:p w:rsidR="003970AE" w:rsidRDefault="003970AE" w:rsidP="003B2F68">
      <w:pPr>
        <w:spacing w:line="480" w:lineRule="auto"/>
        <w:ind w:firstLine="720"/>
      </w:pPr>
      <w:r>
        <w:t xml:space="preserve">The </w:t>
      </w:r>
      <w:r w:rsidR="00FD5F23">
        <w:t>U. S. District</w:t>
      </w:r>
      <w:r>
        <w:t xml:space="preserve"> Court </w:t>
      </w:r>
      <w:r w:rsidR="00FD5F23">
        <w:t xml:space="preserve">of Appeals </w:t>
      </w:r>
      <w:r>
        <w:t xml:space="preserve">has jurisdiction over this matter pursuant to </w:t>
      </w:r>
      <w:r w:rsidR="00EB62EA">
        <w:t>92</w:t>
      </w:r>
      <w:r>
        <w:t xml:space="preserve"> </w:t>
      </w:r>
      <w:r w:rsidR="00FD5F23">
        <w:t>N</w:t>
      </w:r>
      <w:r w:rsidR="00312AAD">
        <w:t>e</w:t>
      </w:r>
      <w:r w:rsidR="006C4D89">
        <w:t>. C.S. §</w:t>
      </w:r>
      <w:r w:rsidR="00EB62EA">
        <w:t>864</w:t>
      </w:r>
      <w:r>
        <w:t xml:space="preserve"> </w:t>
      </w:r>
      <w:r w:rsidR="003F016B">
        <w:t xml:space="preserve">and </w:t>
      </w:r>
      <w:r w:rsidR="00EB62EA">
        <w:t>129</w:t>
      </w:r>
      <w:r w:rsidR="003F016B">
        <w:t xml:space="preserve"> </w:t>
      </w:r>
      <w:r w:rsidR="00312AAD">
        <w:t>MS</w:t>
      </w:r>
      <w:r w:rsidR="003F016B">
        <w:t>. Code §</w:t>
      </w:r>
      <w:r w:rsidR="00EB62EA">
        <w:t>51</w:t>
      </w:r>
      <w:r w:rsidR="003F016B">
        <w:t>.</w:t>
      </w:r>
      <w:r w:rsidR="00EB62EA">
        <w:t>789</w:t>
      </w:r>
      <w:r w:rsidR="003F016B">
        <w:t xml:space="preserve"> </w:t>
      </w:r>
      <w:r>
        <w:t xml:space="preserve">as this matter </w:t>
      </w:r>
      <w:r w:rsidR="00FD5F23">
        <w:t>regards a trademark infringement by</w:t>
      </w:r>
      <w:r>
        <w:t xml:space="preserve"> </w:t>
      </w:r>
      <w:r w:rsidR="0071458E">
        <w:t>Family Fantasy, Inc</w:t>
      </w:r>
      <w:r>
        <w:t>.</w:t>
      </w:r>
    </w:p>
    <w:p w:rsidR="003970AE" w:rsidRPr="003B2F68" w:rsidRDefault="003970AE" w:rsidP="003970AE">
      <w:pPr>
        <w:spacing w:line="480" w:lineRule="auto"/>
        <w:jc w:val="center"/>
        <w:rPr>
          <w:b/>
          <w:sz w:val="36"/>
        </w:rPr>
      </w:pPr>
      <w:r>
        <w:br w:type="page"/>
      </w:r>
      <w:r w:rsidRPr="003B2F68">
        <w:rPr>
          <w:b/>
          <w:sz w:val="36"/>
        </w:rPr>
        <w:t>Scope and Standard of Review</w:t>
      </w:r>
    </w:p>
    <w:p w:rsidR="003970AE" w:rsidRDefault="003970AE" w:rsidP="003B2F68">
      <w:pPr>
        <w:spacing w:line="480" w:lineRule="auto"/>
        <w:ind w:firstLine="720"/>
      </w:pPr>
      <w:r>
        <w:t xml:space="preserve">The </w:t>
      </w:r>
      <w:r w:rsidR="0071458E">
        <w:t>Ninth Circuit U. S. District</w:t>
      </w:r>
      <w:r>
        <w:t xml:space="preserve"> Court’s scope of review is whether the </w:t>
      </w:r>
      <w:r w:rsidR="0071458E">
        <w:t>respondent</w:t>
      </w:r>
      <w:r>
        <w:t xml:space="preserve"> has </w:t>
      </w:r>
      <w:r w:rsidR="00FB1361">
        <w:t>infringed on the trademark</w:t>
      </w:r>
      <w:r>
        <w:t xml:space="preserve"> of the petitioner</w:t>
      </w:r>
      <w:r w:rsidR="0071458E">
        <w:t>.</w:t>
      </w:r>
      <w:r>
        <w:t xml:space="preserve"> </w:t>
      </w:r>
      <w:r>
        <w:rPr>
          <w:i/>
        </w:rPr>
        <w:t xml:space="preserve">See, </w:t>
      </w:r>
      <w:r w:rsidR="00EB62EA">
        <w:rPr>
          <w:i/>
        </w:rPr>
        <w:t>Port Santa Maria</w:t>
      </w:r>
      <w:r w:rsidRPr="0009325A">
        <w:rPr>
          <w:i/>
        </w:rPr>
        <w:t xml:space="preserve"> v. </w:t>
      </w:r>
      <w:r w:rsidR="00EB62EA">
        <w:rPr>
          <w:i/>
        </w:rPr>
        <w:t>Williamson</w:t>
      </w:r>
      <w:r w:rsidRPr="0009325A">
        <w:rPr>
          <w:i/>
        </w:rPr>
        <w:t xml:space="preserve">, </w:t>
      </w:r>
      <w:r w:rsidR="00EB62EA">
        <w:t>265</w:t>
      </w:r>
      <w:r>
        <w:t xml:space="preserve"> </w:t>
      </w:r>
      <w:r w:rsidR="00EB62EA">
        <w:t>P</w:t>
      </w:r>
      <w:r w:rsidR="00AC7B06">
        <w:t>a</w:t>
      </w:r>
      <w:r>
        <w:t xml:space="preserve">. </w:t>
      </w:r>
      <w:r w:rsidR="00EB62EA">
        <w:t>378</w:t>
      </w:r>
      <w:r>
        <w:t xml:space="preserve">, </w:t>
      </w:r>
      <w:r w:rsidR="00EB62EA">
        <w:t>223</w:t>
      </w:r>
      <w:r>
        <w:t xml:space="preserve"> A.</w:t>
      </w:r>
      <w:r w:rsidR="00EB62EA">
        <w:t>5</w:t>
      </w:r>
      <w:r>
        <w:t xml:space="preserve">d </w:t>
      </w:r>
      <w:r w:rsidR="00EB62EA">
        <w:t>641</w:t>
      </w:r>
      <w:r>
        <w:t xml:space="preserve"> (Sup. </w:t>
      </w:r>
      <w:r w:rsidR="00AC7B06">
        <w:t>20</w:t>
      </w:r>
      <w:r w:rsidR="00376CA8">
        <w:t>10</w:t>
      </w:r>
      <w:r>
        <w:t>).</w:t>
      </w:r>
    </w:p>
    <w:p w:rsidR="003F016B" w:rsidRDefault="003F016B" w:rsidP="003B2F68">
      <w:pPr>
        <w:spacing w:line="480" w:lineRule="auto"/>
        <w:ind w:firstLine="720"/>
      </w:pPr>
      <w:r>
        <w:t xml:space="preserve">The standard of review of the </w:t>
      </w:r>
      <w:r w:rsidR="00312AAD">
        <w:t>District Court</w:t>
      </w:r>
      <w:r>
        <w:t xml:space="preserve"> is whether the findings of fact by the administrative agency are supported by substantial evidence. </w:t>
      </w:r>
      <w:r w:rsidR="00EB62EA">
        <w:t>129 MS. Code §51.789</w:t>
      </w:r>
    </w:p>
    <w:p w:rsidR="003970AE" w:rsidRPr="003B2F68" w:rsidRDefault="003970AE" w:rsidP="003970AE">
      <w:pPr>
        <w:spacing w:line="480" w:lineRule="auto"/>
        <w:jc w:val="center"/>
        <w:rPr>
          <w:b/>
          <w:sz w:val="36"/>
        </w:rPr>
      </w:pPr>
      <w:r>
        <w:br w:type="page"/>
      </w:r>
      <w:r w:rsidRPr="003B2F68">
        <w:rPr>
          <w:b/>
          <w:sz w:val="36"/>
        </w:rPr>
        <w:t>Statement of Questions</w:t>
      </w:r>
    </w:p>
    <w:p w:rsidR="003970AE" w:rsidRDefault="003970AE" w:rsidP="003970AE">
      <w:pPr>
        <w:numPr>
          <w:ilvl w:val="0"/>
          <w:numId w:val="2"/>
        </w:numPr>
        <w:spacing w:line="480" w:lineRule="auto"/>
      </w:pPr>
      <w:r>
        <w:t xml:space="preserve">Whether the </w:t>
      </w:r>
      <w:r w:rsidR="0071458E">
        <w:t xml:space="preserve">name </w:t>
      </w:r>
      <w:r w:rsidR="00EB62EA">
        <w:t>Imagine</w:t>
      </w:r>
      <w:r w:rsidR="0071458E">
        <w:t xml:space="preserve"> Park</w:t>
      </w:r>
      <w:r>
        <w:t xml:space="preserve"> </w:t>
      </w:r>
      <w:r w:rsidR="0071458E">
        <w:t>is a trademark</w:t>
      </w:r>
      <w:r w:rsidR="00AC7B06">
        <w:t xml:space="preserve"> </w:t>
      </w:r>
      <w:r w:rsidR="0071458E">
        <w:t>infringement</w:t>
      </w:r>
      <w:r w:rsidR="00603325">
        <w:t xml:space="preserve"> </w:t>
      </w:r>
      <w:r w:rsidR="00376CA8">
        <w:t xml:space="preserve">as </w:t>
      </w:r>
      <w:r w:rsidR="00603325">
        <w:t xml:space="preserve">set forth in </w:t>
      </w:r>
      <w:r w:rsidR="00EB62EA">
        <w:t>129 MS. Code §51.789</w:t>
      </w:r>
      <w:r w:rsidR="003B2F68">
        <w:t xml:space="preserve"> </w:t>
      </w:r>
      <w:r w:rsidR="00AC7B06">
        <w:t xml:space="preserve">on the part of </w:t>
      </w:r>
      <w:r w:rsidR="00603325">
        <w:t>Family Fantasy, Inc.</w:t>
      </w:r>
      <w:r>
        <w:t>?</w:t>
      </w:r>
    </w:p>
    <w:p w:rsidR="003970AE" w:rsidRDefault="003970AE" w:rsidP="003B2F68">
      <w:pPr>
        <w:spacing w:line="480" w:lineRule="auto"/>
        <w:ind w:firstLine="720"/>
      </w:pPr>
      <w:r>
        <w:t>Suggested Answer:</w:t>
      </w:r>
      <w:r>
        <w:tab/>
        <w:t>Yes</w:t>
      </w:r>
    </w:p>
    <w:p w:rsidR="003970AE" w:rsidRDefault="003970AE" w:rsidP="003970AE">
      <w:pPr>
        <w:numPr>
          <w:ilvl w:val="0"/>
          <w:numId w:val="2"/>
        </w:numPr>
        <w:spacing w:line="480" w:lineRule="auto"/>
      </w:pPr>
      <w:r>
        <w:t xml:space="preserve">Whether to permit the operation of </w:t>
      </w:r>
      <w:r w:rsidR="00FB1361">
        <w:t xml:space="preserve">a theme park </w:t>
      </w:r>
      <w:r w:rsidR="00F0071B">
        <w:t>with the name</w:t>
      </w:r>
      <w:r w:rsidR="00FB1361">
        <w:t xml:space="preserve"> </w:t>
      </w:r>
      <w:r w:rsidR="00EB62EA">
        <w:t>Imagine</w:t>
      </w:r>
      <w:r w:rsidR="00FB1361">
        <w:t xml:space="preserve"> Park</w:t>
      </w:r>
      <w:r>
        <w:t>?</w:t>
      </w:r>
    </w:p>
    <w:p w:rsidR="003970AE" w:rsidRDefault="003970AE" w:rsidP="003B2F68">
      <w:pPr>
        <w:spacing w:line="480" w:lineRule="auto"/>
        <w:ind w:left="720"/>
      </w:pPr>
      <w:r>
        <w:t>Suggested Answer:</w:t>
      </w:r>
      <w:r>
        <w:tab/>
        <w:t>No</w:t>
      </w:r>
    </w:p>
    <w:p w:rsidR="003970AE" w:rsidRPr="003B2F68" w:rsidRDefault="003970AE" w:rsidP="003970AE">
      <w:pPr>
        <w:spacing w:line="480" w:lineRule="auto"/>
        <w:jc w:val="center"/>
        <w:rPr>
          <w:b/>
          <w:sz w:val="36"/>
        </w:rPr>
      </w:pPr>
      <w:r>
        <w:br w:type="page"/>
      </w:r>
      <w:r w:rsidR="003B2F68" w:rsidRPr="003B2F68">
        <w:rPr>
          <w:b/>
          <w:sz w:val="36"/>
        </w:rPr>
        <w:t>Introduction</w:t>
      </w:r>
    </w:p>
    <w:p w:rsidR="003B2F68" w:rsidRDefault="003970AE" w:rsidP="003970AE">
      <w:pPr>
        <w:spacing w:line="480" w:lineRule="auto"/>
      </w:pPr>
      <w:r>
        <w:tab/>
      </w:r>
      <w:r w:rsidR="00F0071B">
        <w:t>On</w:t>
      </w:r>
      <w:r>
        <w:t xml:space="preserve"> </w:t>
      </w:r>
      <w:r w:rsidR="00F0071B">
        <w:t>May 4, 201</w:t>
      </w:r>
      <w:r w:rsidR="001D4FDA">
        <w:t>4</w:t>
      </w:r>
      <w:r w:rsidR="00F0071B">
        <w:t>, Family Fantasy, Inc.</w:t>
      </w:r>
      <w:r w:rsidR="00A9212D">
        <w:t xml:space="preserve"> (“Respondent”</w:t>
      </w:r>
      <w:r w:rsidR="00F0071B">
        <w:t>)</w:t>
      </w:r>
      <w:r>
        <w:t xml:space="preserve"> </w:t>
      </w:r>
      <w:r w:rsidR="00F0071B">
        <w:t xml:space="preserve">opened a theme park under the name </w:t>
      </w:r>
      <w:r w:rsidR="00EB62EA">
        <w:rPr>
          <w:i/>
        </w:rPr>
        <w:t>Imagine</w:t>
      </w:r>
      <w:r w:rsidR="00F0071B" w:rsidRPr="00F0071B">
        <w:rPr>
          <w:i/>
        </w:rPr>
        <w:t xml:space="preserve"> Park</w:t>
      </w:r>
      <w:r>
        <w:t xml:space="preserve">. </w:t>
      </w:r>
      <w:r w:rsidR="0012366E">
        <w:t xml:space="preserve">The respondent operates numerous theme parks throughout the United States, including </w:t>
      </w:r>
      <w:r w:rsidR="00EB62EA">
        <w:t>Imagine</w:t>
      </w:r>
      <w:r w:rsidR="0012366E">
        <w:t xml:space="preserve"> Park, which is located in </w:t>
      </w:r>
      <w:r w:rsidR="00EB62EA">
        <w:t>Henderson</w:t>
      </w:r>
      <w:r w:rsidR="0012366E">
        <w:t>, Colorado.</w:t>
      </w:r>
      <w:r w:rsidR="00A9212D">
        <w:t xml:space="preserve"> </w:t>
      </w:r>
      <w:r w:rsidR="0012366E">
        <w:t>Magical</w:t>
      </w:r>
      <w:r w:rsidR="00163E62">
        <w:t xml:space="preserve"> Park Corporation considers this to be a trademark infringement. </w:t>
      </w:r>
      <w:r w:rsidR="00EB62EA">
        <w:t>129 MS. Code §51.789</w:t>
      </w:r>
      <w:r>
        <w:t xml:space="preserve"> </w:t>
      </w:r>
      <w:r w:rsidR="00F0071B">
        <w:t>has been in</w:t>
      </w:r>
      <w:r>
        <w:t xml:space="preserve"> effect</w:t>
      </w:r>
      <w:r w:rsidR="00F0071B">
        <w:t xml:space="preserve"> since </w:t>
      </w:r>
      <w:r w:rsidR="00A9212D">
        <w:t>January 21</w:t>
      </w:r>
      <w:r>
        <w:t xml:space="preserve">, </w:t>
      </w:r>
      <w:r w:rsidR="00F0071B">
        <w:t>1997</w:t>
      </w:r>
      <w:r>
        <w:t>.</w:t>
      </w:r>
    </w:p>
    <w:p w:rsidR="003B2F68" w:rsidRDefault="003B2F68">
      <w:r>
        <w:br w:type="page"/>
      </w:r>
    </w:p>
    <w:p w:rsidR="003970AE" w:rsidRPr="003B2F68" w:rsidRDefault="003B2F68" w:rsidP="003B2F68">
      <w:pPr>
        <w:spacing w:line="480" w:lineRule="auto"/>
        <w:jc w:val="center"/>
        <w:rPr>
          <w:sz w:val="36"/>
        </w:rPr>
      </w:pPr>
      <w:r w:rsidRPr="003B2F68">
        <w:rPr>
          <w:b/>
          <w:sz w:val="36"/>
        </w:rPr>
        <w:t>Statement of the Case</w:t>
      </w:r>
    </w:p>
    <w:p w:rsidR="003970AE" w:rsidRDefault="00F0071B" w:rsidP="003970AE">
      <w:pPr>
        <w:spacing w:line="480" w:lineRule="auto"/>
      </w:pPr>
      <w:r>
        <w:t xml:space="preserve">A </w:t>
      </w:r>
      <w:r w:rsidR="00285ADA">
        <w:t>regulation</w:t>
      </w:r>
      <w:r>
        <w:t xml:space="preserve"> regarding trademark infringement under </w:t>
      </w:r>
      <w:r w:rsidR="00EB62EA">
        <w:t>129 MS. Code §51.789</w:t>
      </w:r>
      <w:r>
        <w:t xml:space="preserve"> includes</w:t>
      </w:r>
      <w:r w:rsidR="00285ADA">
        <w:t xml:space="preserve"> the provision</w:t>
      </w:r>
      <w:r>
        <w:t>:</w:t>
      </w:r>
    </w:p>
    <w:p w:rsidR="003970AE" w:rsidRDefault="00EC36BD" w:rsidP="003970AE">
      <w:pPr>
        <w:ind w:left="1440" w:right="1440"/>
      </w:pPr>
      <w:r>
        <w:t xml:space="preserve">Using a confusingly similar name is a form of unfair competition. </w:t>
      </w:r>
      <w:r w:rsidR="00163E62">
        <w:t xml:space="preserve">No company shall </w:t>
      </w:r>
      <w:r w:rsidR="00285ADA">
        <w:t xml:space="preserve">create a new entity that </w:t>
      </w:r>
      <w:r w:rsidR="00163E62">
        <w:t>use</w:t>
      </w:r>
      <w:r w:rsidR="00285ADA">
        <w:t>s</w:t>
      </w:r>
      <w:r w:rsidR="00163E62">
        <w:t xml:space="preserve"> a variation of a name </w:t>
      </w:r>
      <w:r w:rsidR="00285ADA">
        <w:t>of a competitor (in the same business).</w:t>
      </w:r>
    </w:p>
    <w:p w:rsidR="003970AE" w:rsidRDefault="003970AE" w:rsidP="003970AE">
      <w:pPr>
        <w:ind w:left="1440" w:right="1440"/>
      </w:pPr>
    </w:p>
    <w:p w:rsidR="003970AE" w:rsidRDefault="00EC36BD" w:rsidP="003970AE">
      <w:pPr>
        <w:spacing w:line="480" w:lineRule="auto"/>
      </w:pPr>
      <w:r>
        <w:t xml:space="preserve">In addition, </w:t>
      </w:r>
      <w:r w:rsidR="00EB62EA">
        <w:t xml:space="preserve">129 MS. Code §51.789 </w:t>
      </w:r>
      <w:bookmarkStart w:id="0" w:name="_GoBack"/>
      <w:bookmarkEnd w:id="0"/>
      <w:r>
        <w:t>states:</w:t>
      </w:r>
    </w:p>
    <w:p w:rsidR="003970AE" w:rsidRDefault="00EC36BD" w:rsidP="003B2F68">
      <w:pPr>
        <w:ind w:left="1440" w:right="1440"/>
        <w:jc w:val="both"/>
      </w:pPr>
      <w:r>
        <w:t>A party found guilty of infringing on the trademark of another entity must cease and desist use of the slightly changed business name immediately, recall all advertising, and pay damages.</w:t>
      </w:r>
    </w:p>
    <w:sectPr w:rsidR="003970AE" w:rsidSect="00401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884" w:rsidRDefault="00436884" w:rsidP="003970AE">
      <w:r>
        <w:separator/>
      </w:r>
    </w:p>
  </w:endnote>
  <w:endnote w:type="continuationSeparator" w:id="0">
    <w:p w:rsidR="00436884" w:rsidRDefault="00436884" w:rsidP="00397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884" w:rsidRDefault="00436884" w:rsidP="003970AE">
      <w:r>
        <w:separator/>
      </w:r>
    </w:p>
  </w:footnote>
  <w:footnote w:type="continuationSeparator" w:id="0">
    <w:p w:rsidR="00436884" w:rsidRDefault="00436884" w:rsidP="003970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D95DD0"/>
    <w:multiLevelType w:val="hybridMultilevel"/>
    <w:tmpl w:val="87EAC36A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>
    <w:nsid w:val="6D220A69"/>
    <w:multiLevelType w:val="hybridMultilevel"/>
    <w:tmpl w:val="278EF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0AE"/>
    <w:rsid w:val="00003B26"/>
    <w:rsid w:val="00061BF7"/>
    <w:rsid w:val="0012366E"/>
    <w:rsid w:val="001303FA"/>
    <w:rsid w:val="00163E62"/>
    <w:rsid w:val="00196A51"/>
    <w:rsid w:val="001D4FDA"/>
    <w:rsid w:val="00205423"/>
    <w:rsid w:val="002335FF"/>
    <w:rsid w:val="00285ADA"/>
    <w:rsid w:val="002C2DFA"/>
    <w:rsid w:val="00312AAD"/>
    <w:rsid w:val="00330C62"/>
    <w:rsid w:val="00376CA8"/>
    <w:rsid w:val="003970AE"/>
    <w:rsid w:val="003B2F68"/>
    <w:rsid w:val="003F016B"/>
    <w:rsid w:val="00401778"/>
    <w:rsid w:val="004037EB"/>
    <w:rsid w:val="00436884"/>
    <w:rsid w:val="00521D5A"/>
    <w:rsid w:val="00543180"/>
    <w:rsid w:val="00603325"/>
    <w:rsid w:val="006C4D89"/>
    <w:rsid w:val="00702718"/>
    <w:rsid w:val="0071458E"/>
    <w:rsid w:val="00740A3D"/>
    <w:rsid w:val="008C455B"/>
    <w:rsid w:val="0090643C"/>
    <w:rsid w:val="009B292A"/>
    <w:rsid w:val="009D31C5"/>
    <w:rsid w:val="009F4535"/>
    <w:rsid w:val="00A9212D"/>
    <w:rsid w:val="00AC7B06"/>
    <w:rsid w:val="00AD05D6"/>
    <w:rsid w:val="00B052AA"/>
    <w:rsid w:val="00C50E97"/>
    <w:rsid w:val="00D33D3D"/>
    <w:rsid w:val="00D642D3"/>
    <w:rsid w:val="00D66D98"/>
    <w:rsid w:val="00E479E7"/>
    <w:rsid w:val="00E76B11"/>
    <w:rsid w:val="00E82491"/>
    <w:rsid w:val="00EB62EA"/>
    <w:rsid w:val="00EC36BD"/>
    <w:rsid w:val="00EF4415"/>
    <w:rsid w:val="00F0071B"/>
    <w:rsid w:val="00F35493"/>
    <w:rsid w:val="00FB1361"/>
    <w:rsid w:val="00FD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CB4B18-D8E3-4A27-8CC6-AD0F6E50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F68"/>
  </w:style>
  <w:style w:type="paragraph" w:styleId="Heading1">
    <w:name w:val="heading 1"/>
    <w:basedOn w:val="Normal"/>
    <w:next w:val="Normal"/>
    <w:link w:val="Heading1Char"/>
    <w:uiPriority w:val="9"/>
    <w:qFormat/>
    <w:rsid w:val="003B2F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F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F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F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F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F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F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F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F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3970AE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70A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70AE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70AE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3970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70AE"/>
    <w:rPr>
      <w:rFonts w:ascii="Times New Roman" w:eastAsia="Calibri" w:hAnsi="Times New Roman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3F01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16B"/>
    <w:rPr>
      <w:rFonts w:ascii="Times New Roman" w:eastAsia="Calibri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2F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F6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F6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F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F6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F68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F6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F6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F6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2F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B2F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F6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F6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2F68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B2F6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B2F68"/>
    <w:rPr>
      <w:i/>
      <w:iCs/>
      <w:color w:val="auto"/>
    </w:rPr>
  </w:style>
  <w:style w:type="paragraph" w:styleId="NoSpacing">
    <w:name w:val="No Spacing"/>
    <w:uiPriority w:val="1"/>
    <w:qFormat/>
    <w:rsid w:val="003B2F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2F6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F6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F6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F6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3B2F6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B2F6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B2F6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B2F6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B2F6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2F6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6AC091-F9BE-43DA-9CED-E3A852C28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GO! Series</cp:lastModifiedBy>
  <cp:revision>4</cp:revision>
  <dcterms:created xsi:type="dcterms:W3CDTF">2013-03-10T22:36:00Z</dcterms:created>
  <dcterms:modified xsi:type="dcterms:W3CDTF">2013-03-14T08:55:00Z</dcterms:modified>
</cp:coreProperties>
</file>