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2b144d"/>
          <w:sz w:val="64"/>
          <w:szCs w:val="64"/>
        </w:rPr>
        <w:t xml:space="preserve">SOVEREIGN AUDIT AI</w:t>
      </w:r>
    </w:p>
    <w:p>
      <w:pPr>
        <w:jc w:val="center"/>
      </w:pPr>
      <w:r>
        <w:rPr>
          <w:rFonts w:ascii="Arial" w:cs="Arial" w:eastAsia="Arial" w:hAnsi="Arial"/>
          <w:color w:val="4f2d7f"/>
          <w:sz w:val="40"/>
          <w:szCs w:val="40"/>
        </w:rPr>
        <w:t xml:space="preserve">UI Screen Specification</w:t>
      </w:r>
    </w:p>
    <w:p>
      <w:pPr>
        <w:pBdr>
          <w:bottom w:val="single" w:color="a06dff" w:sz="6" w:space="8"/>
        </w:pBdr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Client Persona  |  Executive Cockpit · Insights · NL Search · Clarifications · Report Review</w:t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Library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Shadcn/ui + Tailwind 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Navigation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Collapsible left sidebar + top header 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Mode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Supported via Tailwind dark: prefix + theme toggle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Colour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#4f2d7f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Colour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#2b144d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Accent Colour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#a06dff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 (Light)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#f2f0ee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 (Mid)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#e0dcd7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 (Muted)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#ccc4bd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Spec Version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v1.0 — Full Specification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Client Sidebar Navigation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6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BarChart3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Executive Cockpit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/client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TrendingUp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Insights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/client/insights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 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/client/search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MessageCircle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Clarifications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/client/clarifications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count badge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/client/reports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review badge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Executive Cockpit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SCR-CLI-001 — Executive Cockpit (Home)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SCR-CLI-001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/client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Landing page. Real-time status of all active audits + summary of last completed audit. Designed for senior executive consumption.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Hero KPI row (4 cards). Below: two-column layout. Left (60%): Active Audits list with status cards. Right (40%): Pending Actions panel (clarifications + report reviews needing attention). Clean, data-forward design.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Hero KPI Cards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8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Active Audits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Count of in_progress + under_manager_review + pending_client_review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/client/audits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My 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Clarifications pending response + reports pending review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Aggregated from clarifications + reports APIs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 Exceptions (latest audit)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exception_requests where status=pending in most recent active audit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/client/audits?status=in_progress (latest)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Last Audit Closed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Date of most recently closed audit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/client/audits?status=closed (latest)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Active Audit Status Card 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(bold)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audit.name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 badge + progress 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 + thin 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audit.status + completion 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Bar fills left-to-right; status badge colour follows lifecycle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 completion breakdown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Mini bar chart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Per-BU completion from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BU shown as a small horizontal bar with BU name and %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Expected completion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with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expected_completion_date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Overdue = red text + warning icon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 exceptions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 exceptions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Only shown if &gt; 0; destructive colour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View Audit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(outline)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Navigates to /client/audits/:id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Pending Actions Panel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Clarifications needing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List of pending clarification 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/client/clarifications?status=pending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item: audit name, manager name, message preview, 'Respond'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Reports pending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List of reports in pending_client_review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/client/reports?status=sent_for_client_review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item: audit name, report version, sent date, 'Review Report' button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mount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cards and panels show skeleton loaders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active audits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audits closed or none exist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Active Audits panel: illustration + 'No active audits. Your completed audits are available in Insights.'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pending 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Nothing requires client action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Actions panel: green checkmark + 'No actions required right now.'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SCR-CLI-002 — Active Audit Detail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SCR-CLI-002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/client/audits/:auditId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Detailed view of a single active audit. Shows BU-level breakdown, exception summary, and linked clarifications.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page. Top: audit header card. Below: tabbed panels — Overview, Exceptions Summary, Clarifications. Read-only; no editing capability.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Overview Tab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Per-BU progress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audit_business_units + line item counts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Columns: BU Name, Total Items, Submitted, Excepted, Outstanding, Completion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auditor_audit_assignments (anonymised)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 auditors assigned; no individual names shown to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Timeline (audit milestones)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Vertical timeline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status history from audit_trail_logs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Key dates: Initiated, Started, Under Review, etc.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Exceptions Summary Tab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 count cards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KPI cards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exception_requests aggregated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Total / Pending / Approved /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 list (approved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exception_requests where status=approved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Columns: Line Item Name, BU, Justification preview, Approved date. Client sees only approved exceptions (not pending).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Historical Insights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SCR-CLI-003 — Insights Dashboard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SCR-CLI-003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/client/insights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Analytics and trends from all completed audits. Executive-grade visualisations for recurring findings, risk trends, and compliance scores.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page with date range filter at top (default: last 12 months). Dashboard sections arranged vertically. Each section is an expandable card. Charts are interactive (hover tooltips, click-to-filter).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Insight Sections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Chart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Interactions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Timeline bar 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/client/insights — auditFrequency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 bar → opens that audit's 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Compliance Scores Over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 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/client/insights — complianceScores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Hover shows score + audit name; trend 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Risk Trend by BU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Grouped bar or heatmap grid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/client/insights — riskTrendByBU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BU = a row; columns = audit cycles; cell colour = exception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Recurring Findings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Tag cloud or ranked 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/client/insights — recurringFindings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Items flagged in 2+ audits; click → shows which audits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 vs Closed Action 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Donut chart + aging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/client/insights — actionItems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Donut: open vs closed ratio. Table: open items by age (days)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Date range picker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DateRangePicker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Filters all charts; defaults to last 12 months; presets: 6M, 1Y, 2Y, All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Multi-select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client_business_units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Filter charts to specific BUs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Export insights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(outline)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Downloads current insights view as PDF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Chart cards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(recharts/D3 chart inside)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/client/insights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section in collapsible card with chart + data table toggle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mount / filter change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Skeleton chart placeholders in each section 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completed audits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closed audits for this client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page empty state: 'No completed audits yet. Insights will appear here once your first audit is closed.'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Insufficient data for chart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 2 data points for a specific chart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Chart section shows: 'Not enough data yet. This will populate as more audits are completed.'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Natural Language Search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SCR-CLI-004 — NL Search Interface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SCR-CLI-004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/client/search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Conversational search over all completed audit reports. Powered by active Gen AI model. Returns synthesised answers with source citations.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Clean, search-focused layout. Large search input centred on page (similar to a chat/search interface). Below: search history (previous queries in current session). Results appear below the input after each search. Suggested prompts shown on empty state.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Large Textarea (single-line expand on focus)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Placeholder: 'Ask anything about your audits... e.g. What were the key findings in Q2?'. Max 500 chars. Enter or Search button triggers.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(primary, icon only on mobile)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/client/search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Disabled when input empty or job in progress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Suggested prompts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Chip buttons below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Shown when no results yet: 3-4 example queries. Click fills input.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Processing indicator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Animated search spinner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Poll GET /ai-jobs/:jobId every 2s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'Searching your audit reports...' with animated dots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Answer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Result card below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job outputPayload.answer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AI-synthesised answer in readable prose with accent left border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Source citations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Expandable chip list below answer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outputPayload.sources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source: audit name + date chip. Click expands to show excerpt context.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Collapsible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Session state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Previous queries in session; click re-runs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AI configured 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 replacing search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Active AI model check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no active model: 'AI search is not available. Contact your administrator.' Search input hidden.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— first visit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prior searches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Suggested prompts shown; search history empty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Searching (async)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 queued or processing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Processing indicator card shown below input; input 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Answer received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 completed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Answer card fades in below input; sources listed below; input unlocked for next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 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 failed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Error card: 'Search could not be completed. Please try again.' + retry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results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returns empty answer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Answer card shows: 'No relevant information found in your audit reports for this query.'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Validations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min 5 chars; max 500 chars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enter a question of at least 5 characters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Clarifications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SCR-CLI-005 — Clarifications Inbox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SCR-CLI-005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/client/clarifications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clarification requests from Managers. Client responds here. Two-panel conversation interface.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Two-panel layout (same pattern as Manager clarifications, but from client perspective). Left: thread list. Right: selected thread conversation. Pending (unanswered) threads are sorted to top and visually elevated.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Thread list (left panel)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Scrollable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/client/clarifications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thread: Audit name, Manager name, message preview, date, status badge. Pending badge highlighted.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Conversation view (right panel)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Chat bubbles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clarification_responses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message: primary bg, left-aligned. Client responses: accent bg, right-aligned.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Reply textarea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Textarea + Send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/client/clarifications/:id/respond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Shown for pending threads only; disabled after responded (thread auto-closes or manager closes)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Attach file to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attach icon on reply 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Optional; same file rules (JPG, PNG, PDF, DOCX; 10 MB)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Related exception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 link in thread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relatedExceptionId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linked to exception: shows 'Re: Exception — [Item Name]' badge (read-only)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thread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sent, no response yet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Left border: accent; 'Respond Required' badge; reply area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Responded thread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has responded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 badge: 'Responded'; reply area hidden; conversation shown read-only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inbox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clarifications received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Right panel: illustration + 'No clarification requests yet'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Validations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Reply 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min 10 chars; max 2000 chars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enter a response of at least 10 characters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Draft Report Review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SCR-CLI-006 — Reports Inbox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SCR-CLI-006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/client/reports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List of all audit reports shared with the client. Pending review reports prominently flagged.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Filter tabs: Pending Review | All Reports. Card list. Pending Review tab shown with badge count if any awaiting.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Report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/client/audits (with report data)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name, Report version badge, Sent date, Status badge (Pending Review / Reviewed / Final)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Download Report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(outline)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/client/reports/:id/download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Downloads DOCX for reading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 Feedback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Navigates to SCR-CLI-007; only on pending review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View Feedback button (past)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(ghost)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 reviewed reports; opens SCR-CLI-007 in read-only mode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SCR-CLI-007 — Report Feedback Form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SCR-CLI-007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/client/reports/:reportId/feedback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Section-by-section structured feedback on a draft audit report. Submit back to Manager for action.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page. Top: Download Report button (prominent — client should read report before giving feedback). Below: accordion list of report sections. Each section is expandable with a feedback form. Footer: Submit All Feedback button.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Download prompt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 (info) with download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Prominent reminder at top: 'Please download and review the full report before providing feedback.' Download button.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Report sections accordion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Accordion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Standard report sections (pre-defined list)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Sections: Executive Summary, Scope &amp; Methodology, Findings by BU (one per BU), Exception Summary, Recommendations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Section status selector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RadioGroup per 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Options: Accepted ✓ / Requires Revision ✗ / No Comment (default)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Section comment textarea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Textarea per 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client_report_feedback.comment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 if 'Requires Revision' selected; optional otherwise. Placeholder: 'Enter your feedback for this section...'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Section feedback 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Mini status chips in accordion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state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 current selection (Accepted / Requires Revision / No Comment) in closed header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 All Feedback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(primary, sticky footer)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/client/reports/:id/feedback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Submits all section feedback in one request; confirm dialog shown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 confirm dialog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AlertDialog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Shows: N sections accepted, N require revision, N with no comment. 'Submit feedback to manager?'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load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sections collapsed; No Comment selected for each; Submit button enabled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Section expanded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Accordion item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 selector and comment textarea revealed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Requires Revision selected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RadioGroup = Requires Revision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Comment textarea highlighted with required indicator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 clicked + confirmed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Spinner on button; all inputs disabled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201 from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Toast: 'Feedback submitted. The manager has been notified.'; navigate back to /client/reports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Read-only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Feedback already submitted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inputs disabled; status selectors show submitted values; no Submit button; 'Feedback submitted on [date]' banner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Validations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Comment (Requires Revision)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 when status = Requires Revision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describe what changes are needed for this section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Overall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 least one section must have Accepted or Requires Revision (not all No Comment)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review at least one section before submitting feedback</w:t>
            </w:r>
          </w:p>
        </w:tc>
      </w:tr>
    </w:tbl>
    <w:p>
      <w:pPr>
        <w:spacing w:before="20" w:after="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06dff" w:sz="4" w:space="4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06dff" w:sz="4" w:space="4"/>
      </w:pBdr>
    </w:pPr>
    <w:r>
      <w:rPr>
        <w:rFonts w:ascii="Arial" w:cs="Arial" w:eastAsia="Arial" w:hAnsi="Arial"/>
        <w:color w:val="888888"/>
        <w:sz w:val="17"/>
        <w:szCs w:val="17"/>
      </w:rPr>
      <w:t xml:space="preserve">Sovereign Audit AI  |  UI Spec — Client Persona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4f2d7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b144d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20" w:after="40"/>
      <w:outlineLvl w:val="3"/>
    </w:pPr>
    <w:rPr>
      <w:rFonts w:ascii="Arial" w:cs="Arial" w:eastAsia="Arial" w:hAnsi="Arial"/>
      <w:b/>
      <w:bCs/>
      <w:color w:val="4f2d7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2026-03-22T10:15:00.565Z</dcterms:created>
  <dcterms:modified xsi:type="dcterms:W3CDTF">2026-03-22T10:15:00.565Z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