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SWHC062 ReadMe - 2026-09-12 rev 2</w:t>
      </w:r>
    </w:p>
    <w:p>
      <w:r>
        <w:t>Supersedes rev 1 (2026-08-22). Updated for the SWHC062-03 folder names, the scripted post-processing chain, the per-building-type Com workbooks, and the CEDARS deliverable format accepted by PG&amp;E (NormUnit column 6, plain decimals, one zip per building type with sixteen per-CZ 8760 files).</w:t>
      </w:r>
    </w:p>
    <w:p>
      <w:pPr>
        <w:pStyle w:val="Heading1"/>
      </w:pPr>
      <w:r>
        <w:t>Base conditions</w:t>
      </w:r>
    </w:p>
    <w:p>
      <w:r>
        <w:t>There are five base conditions.</w:t>
      </w:r>
    </w:p>
    <w:p>
      <w:pPr>
        <w:pStyle w:val="ListBullet"/>
      </w:pPr>
      <w:r>
        <w:t>Base 1 has an economizer, variable outdoor airflow, and continuous 24x7 fan operation (offerings A-D).</w:t>
      </w:r>
    </w:p>
    <w:p>
      <w:pPr>
        <w:pStyle w:val="ListBullet"/>
      </w:pPr>
      <w:r>
        <w:t>Base 2 has no economizer, no outdoor airflow, and continuous 24x7 fan operation (offerings E-H).</w:t>
      </w:r>
    </w:p>
    <w:p>
      <w:pPr>
        <w:pStyle w:val="ListBullet"/>
      </w:pPr>
      <w:r>
        <w:t>Base 3 has no economizer, no outdoor airflow, and intermittent fan operation (offerings I-K).</w:t>
      </w:r>
    </w:p>
    <w:p>
      <w:pPr>
        <w:pStyle w:val="ListBullet"/>
      </w:pPr>
      <w:r>
        <w:t>Base 4 has no economizer, fixed outdoor airflow, and continuous 24x7 fan operation (offerings M-P).</w:t>
      </w:r>
    </w:p>
    <w:p>
      <w:pPr>
        <w:pStyle w:val="ListBullet"/>
      </w:pPr>
      <w:r>
        <w:t>Base 5 has no economizer, fixed outdoor airflow, and intermittent fan operation (offerings Q-S).</w:t>
      </w:r>
    </w:p>
    <w:p>
      <w:r>
        <w:t>The measure-cases input files for Base 3 and Base 5 model OFC fan-off-delay energy savings, with increased cooling and heat-pump COP values and increased gas furnace efficiency values (revised 2026-08-21). The Base 1, 2, and 4 measures are calculated with a post-processor using continuous-fan off-hour energy consumption from the simulations (process_hourly_data_multi_measure.py).</w:t>
      </w:r>
    </w:p>
    <w:p>
      <w:pPr>
        <w:pStyle w:val="Heading1"/>
      </w:pPr>
      <w:r>
        <w:t>Simulations</w:t>
      </w:r>
    </w:p>
    <w:p>
      <w:r>
        <w:t>Repo: the SWHC062-03 branch of DEER-Prototypes-EnergyPlus (PR #229). Measure folder: commercial measures/SWHC062-03 Occupancy Fan Controller. Two studies, both Existing vintage: ..._Ex (Asm, EPr, ESe, ECC, ERC, EUn, Gro, MBT, MLI, OfS, RFF, Rt3, RtL, RtS, SCn) and ..._Htl_Ex (Hotel, run separately). MFmCmn (multi-family common) is never simulated; it is copied from OfS everywhere downstream.</w:t>
      </w:r>
    </w:p>
    <w:p>
      <w:pPr>
        <w:pStyle w:val="ListBullet"/>
      </w:pPr>
      <w:r>
        <w:t>RunPeriod: Thursday start day, weather-file holidays, DST, and weekend-holiday rule enabled (2009-basis DEER calendar, Source Year 2009). Holidays come from holidays.pxt.</w:t>
      </w:r>
    </w:p>
    <w:p>
      <w:pPr>
        <w:pStyle w:val="ListBullet"/>
      </w:pPr>
      <w:r>
        <w:t>Weather: CZ2025 files; _Ex uses codes file T24_weight_averaged_ex.csv, _Htl_Ex uses T24_weight_averaged_ex_Htl.csv.</w:t>
      </w:r>
    </w:p>
    <w:p>
      <w:pPr>
        <w:pStyle w:val="ListBullet"/>
      </w:pPr>
      <w:r>
        <w:t>Run with 'modelkit rake' from each study folder (compose -&gt; run -&gt; harvest). 'Undefined parameter (zone_area / demand_controlled_vent)' warnings are benign; the harvest gas profile csv is all zeros (EnergyPlus 22.2 meter rename) - annual gas comes from each run's SQL instead.</w:t>
      </w:r>
    </w:p>
    <w:p>
      <w:pPr>
        <w:pStyle w:val="Heading1"/>
      </w:pPr>
      <w:r>
        <w:t>Updating the Base 3 and Base 5 measure cases (rev 2 of the rerun steps)</w:t>
      </w:r>
    </w:p>
    <w:p>
      <w:pPr>
        <w:pStyle w:val="ListNumber"/>
      </w:pPr>
      <w:r>
        <w:t>The revised cases files come from 'OFC Base 3 and 5 Measure Cases Files.zip'. Before copying them in, save the current cases files beside them as &lt;name&gt;.backup-YYYYMMDD.csv.</w:t>
      </w:r>
    </w:p>
    <w:p>
      <w:pPr>
        <w:pStyle w:val="ListNumber"/>
      </w:pPr>
      <w:r>
        <w:t>Copy the revised cases csvs into BOTH studies' cases directories (the hotel study was missed in the first pass on 2026-08-21 - always do both).</w:t>
      </w:r>
    </w:p>
    <w:p>
      <w:pPr>
        <w:pStyle w:val="ListNumber"/>
      </w:pPr>
      <w:r>
        <w:t>Do not delete the runs directory. Run 'modelkit rake' in each study folder; the timestamp logic re-runs only the cases whose rows changed (1,920 runs in _Ex, 128 in _Htl_Ex for the 8/21 update) and re-harvests. The prior outputs remain in the older instance&lt;timestamp&gt; folders as the backup copy.</w:t>
      </w:r>
    </w:p>
    <w:p>
      <w:pPr>
        <w:pStyle w:val="ListNumber"/>
      </w:pPr>
      <w:r>
        <w:t>If a run dies with 'popen: Invalid argument' (transient Windows spawn failure), just run 'modelkit rake' again; it re-runs only the missing case.</w:t>
      </w:r>
    </w:p>
    <w:p>
      <w:pPr>
        <w:pStyle w:val="ListNumber"/>
      </w:pPr>
      <w:r>
        <w:t>Post-process as described below. Scripts that read per-instance files keep only the newest instance&lt;timestamp&gt; folder per run, so the leftover older folders are harmless.</w:t>
      </w:r>
    </w:p>
    <w:p>
      <w:pPr>
        <w:pStyle w:val="Heading1"/>
      </w:pPr>
      <w:r>
        <w:t>QC review outputs (measure scripts folder)</w:t>
      </w:r>
    </w:p>
    <w:p>
      <w:pPr>
        <w:pStyle w:val="ListNumber"/>
      </w:pPr>
      <w:r>
        <w:t>python scripts/process_summary_data_multi_measure.py  -&gt; Summary-Report.csv (both studies in one pass; newest-instance filter built in).</w:t>
      </w:r>
    </w:p>
    <w:p>
      <w:pPr>
        <w:pStyle w:val="ListNumber"/>
      </w:pPr>
      <w:r>
        <w:t>python scripts/process_hourly_data_multi_measure.py   -&gt; hourly_results/ (per building type x measure; both studies).</w:t>
      </w:r>
    </w:p>
    <w:p>
      <w:pPr>
        <w:pStyle w:val="ListNumber"/>
      </w:pPr>
      <w:r>
        <w:t>python scripts/process_deer_peak_sql.py               -&gt; 'Deer Peak.csv' (CZ2025 DEER peak days, aligned with main's peakperspec.csv).</w:t>
      </w:r>
    </w:p>
    <w:p>
      <w:pPr>
        <w:pStyle w:val="Heading1"/>
      </w:pPr>
      <w:r>
        <w:t>DEER tables and CEDARS load shapes (scripts/data transformation)</w:t>
      </w:r>
    </w:p>
    <w:p>
      <w:pPr>
        <w:pStyle w:val="ListNumber"/>
      </w:pPr>
      <w:r>
        <w:t>run_com_by_bldgtype.py runs Com_SWHC062.py once per building-type workbook in DEER_EnergyPlus_Modelkit_Measure_list_working_dir (16 workbooks; COM_WORKBOOK selects the workbook, COM_BT_FILTER limits the run scan). Outputs stash to outputs_by_bldgtype/&lt;BldgType&gt;/ (current_msr_mat 320 rows, sim_annual 640 rows per type).</w:t>
      </w:r>
    </w:p>
    <w:p>
      <w:pPr>
        <w:pStyle w:val="ListNumber"/>
      </w:pPr>
      <w:r>
        <w:t>make_mfmcmn_dupes.py copies the OfS outputs to MFmCmn (BldgType relabeled) and assembles the combined 17-building-type CEDARS_LoadShape_Com.zip. This replaces the manual 'copy OfS to MFmCmn' steps from rev 1.</w:t>
      </w:r>
    </w:p>
    <w:p>
      <w:pPr>
        <w:pStyle w:val="ListNumber"/>
      </w:pPr>
      <w:r>
        <w:t>fix_cedars_techid.py maps the path TechIDs (M1-cPTAC-Base) to the real measure TechIDs -&gt; CEDARS_LoadShape_Com_realTechID.zip.</w:t>
      </w:r>
    </w:p>
    <w:p>
      <w:pPr>
        <w:pStyle w:val="ListNumber"/>
      </w:pPr>
      <w:r>
        <w:t>scripts/postprocessing/split_cedars_by_cz_swhc062.py builds the CEDARS deliverable 'SWHC062 CEDARS 8760s by CZ &lt;date&gt;' in eTRM deliverables: per building type, sixteen per-CZ csvs plus a zip of the combined csv; VERIFICATION.txt with row counts, shape sums, and MD5s; the whole set also zipped. Format per PG&amp;E CEDARS QC: NormUnit column 6 (Cap-Tons), TechGroup/TechType filled (HV_Tech / TStat), Source Year 2009, plain decimals, 350,401 rows per per-CZ csv including header, every shape sums to 1.0.</w:t>
      </w:r>
    </w:p>
    <w:p>
      <w:pPr>
        <w:pStyle w:val="Heading1"/>
      </w:pPr>
      <w:r>
        <w:t>Combining the off-hour consumption files (postprocess folder)</w:t>
      </w:r>
    </w:p>
    <w:p>
      <w:pPr>
        <w:pStyle w:val="ListNumber"/>
      </w:pPr>
      <w:r>
        <w:t>make_measure_off_hour.py and a previous Measure_Off-hour.csv (format reference) live in the postprocess folder.</w:t>
      </w:r>
    </w:p>
    <w:p>
      <w:pPr>
        <w:pStyle w:val="ListNumber"/>
      </w:pPr>
      <w:r>
        <w:t>Refresh postprocess/hourly_results with the latest hourly_results from the measure folder.</w:t>
      </w:r>
    </w:p>
    <w:p>
      <w:pPr>
        <w:pStyle w:val="ListNumber"/>
      </w:pPr>
      <w:r>
        <w:t>python make_measure_off_hour.py -&gt; 'Measure Off-hour2.csv' (5,440 rows: 17 building types x 5 measures x 4 systems x 16 CZ; MFmCmn synthesized from OfS).</w:t>
      </w:r>
    </w:p>
    <w:p>
      <w:pPr>
        <w:pStyle w:val="Heading1"/>
      </w:pPr>
      <w:r>
        <w:t>Creating the Savings Workbook (postprocess folder)</w:t>
      </w:r>
    </w:p>
    <w:p>
      <w:pPr>
        <w:pStyle w:val="ListNumber"/>
      </w:pPr>
      <w:r>
        <w:t>python make_deer_peak_electric.py -&gt; 'Deer Peak - Electric.csv' (reads every run's hourly output directly; CZ2025 peak days via result2.get_deer_peak_multipliers).</w:t>
      </w:r>
    </w:p>
    <w:p>
      <w:pPr>
        <w:pStyle w:val="ListNumber"/>
      </w:pPr>
      <w:r>
        <w:t>python build_all_files.py -&gt; Summary-Report-all.csv and Deer_Peak_-_Electric-all.csv (adds the MFmCmn=OfS copies; 10,880 rows each). This replaces rev 1's manual renames.</w:t>
      </w:r>
    </w:p>
    <w:p>
      <w:pPr>
        <w:pStyle w:val="ListNumber"/>
      </w:pPr>
      <w:r>
        <w:t>python com_energy_savings_calc.py -&gt; fills Base and Measure tabs columns A:O and Pk Base / Pk Measure columns A:G of the template workbook (SWHC062_Energy_Savings_Calculations_20260818.xlsx) and saves SWHC062_Energy_Savings_Calculations_&lt;date&gt;_updated.xlsx. 5,440 rows per tab.</w:t>
      </w:r>
    </w:p>
    <w:p>
      <w:pPr>
        <w:pStyle w:val="ListNumber"/>
      </w:pPr>
      <w:r>
        <w:t>Write the 'Measure Off-hour' tab columns A:J (rows 4+) from 'Measure Off-hour2.csv' (5,440 rows, same column order as the tab).</w:t>
      </w:r>
    </w:p>
    <w:p>
      <w:pPr>
        <w:pStyle w:val="ListNumber"/>
      </w:pPr>
      <w:r>
        <w:t>Open the workbook in Excel and let it recalculate (or use Excel COM CalculateFullRebuild), then save - the UEC_* tabs are formula-driven.</w:t>
      </w:r>
    </w:p>
    <w:p>
      <w:pPr>
        <w:pStyle w:val="Heading1"/>
      </w:pPr>
      <w:r>
        <w:t>eTRM deliverable packages</w:t>
      </w:r>
    </w:p>
    <w:p>
      <w:r>
        <w:t>scripts/postprocessing/build_etrm_swhc062.py builds the date-stamped packages in 'eTRM deliverables': Energy Models Inputs (repo trimmed to this measure), Energy Models Outputs by BldgType (instance.idf / instance-out.err / instance-tbl.htm / instance-out.sql per run, one zip per building type), Postprocessed Outputs (study results + simdata + hourly_results + Summary-Report + Deer Peak + per-type annual tables + the pipeline scripts), and copies of the CEDARS and 8760 load-shape sets. The Energy Savings Calculations package is the folder + zip holding Summary-Report-all.csv, Deer_Peak_-_Electric-all.csv, Measure Off-hour2.csv, and the updated workbook. simdata comes from scripts/result2.py (PEAK_VERSION = CZ2025) run per study with each study's query.txt. Delete superseded dated packages from the repo folder AND the shared drive when a new set is issued.</w:t>
      </w:r>
    </w:p>
    <w:p>
      <w:pPr>
        <w:pStyle w:val="Heading1"/>
      </w:pPr>
      <w:r>
        <w:t>Verification checklist before sending anything</w:t>
      </w:r>
    </w:p>
    <w:p>
      <w:pPr>
        <w:pStyle w:val="ListBullet"/>
      </w:pPr>
      <w:r>
        <w:t>sim_annual totals 10,880 rows (10,240 simulated + 640 MFmCmn); current_msr_mat totals 5,440 rows (17 x 5 x 4 x 16) - a 5,120 total means MFmCmn is missing.</w:t>
      </w:r>
    </w:p>
    <w:p>
      <w:pPr>
        <w:pStyle w:val="ListBullet"/>
      </w:pPr>
      <w:r>
        <w:t>Every CEDARS shape sums to 1.0; per-CZ UECproportion column sums to 40; no scientific notation; NormUnit present at column 6 on every row.</w:t>
      </w:r>
    </w:p>
    <w:p>
      <w:pPr>
        <w:pStyle w:val="ListBullet"/>
      </w:pPr>
      <w:r>
        <w:t>Savings workbook tabs each carry 5,440 rows and the UEC_* tabs show recalculated values.</w:t>
      </w:r>
    </w:p>
    <w:p>
      <w:pPr>
        <w:pStyle w:val="ListBullet"/>
      </w:pPr>
      <w:r>
        <w:t>Rake logs contain no 'Undefined parameter' lines other than zone_area / demand_controlled_vent (and n_floor).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