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60"/>
              <w:left w:type="dxa" w:w="280"/>
              <w:bottom w:type="dxa" w:w="0"/>
              <w:right w:type="dxa" w:w="280"/>
            </w:tcMar>
          </w:tcPr>
          <w:p>
            <w:r>
              <w:rPr>
                <w:rFonts w:ascii="Arial" w:cs="Arial" w:eastAsia="Arial" w:hAnsi="Arial"/>
                <w:b/>
                <w:bCs/>
                <w:color w:val="FFFFFF"/>
                <w:sz w:val="40"/>
                <w:szCs w:val="40"/>
              </w:rPr>
              <w:t xml:space="preserve">Smart Temperature &amp; Humidity Monitor</w:t>
            </w:r>
          </w:p>
        </w:tc>
      </w:tr>
      <w:tr>
        <w:tc>
          <w:tcPr>
            <w:tcBorders>
              <w:top w:val="none" w:color="FFFFFF" w:sz="0"/>
              <w:left w:val="none" w:color="FFFFFF" w:sz="0"/>
              <w:bottom w:val="none" w:color="FFFFFF" w:sz="0"/>
              <w:right w:val="none" w:color="FFFFFF" w:sz="0"/>
            </w:tcBorders>
            <w:shd w:fill="2E75B6" w:val="clear"/>
            <w:tcMar>
              <w:top w:type="dxa" w:w="0"/>
              <w:left w:type="dxa" w:w="280"/>
              <w:bottom w:type="dxa" w:w="160"/>
              <w:right w:type="dxa" w:w="280"/>
            </w:tcMar>
          </w:tcPr>
          <w:p>
            <w:r>
              <w:rPr>
                <w:rFonts w:ascii="Arial" w:cs="Arial" w:eastAsia="Arial" w:hAnsi="Arial"/>
                <w:i/>
                <w:iCs/>
                <w:color w:val="DEEAF1"/>
                <w:sz w:val="22"/>
                <w:szCs w:val="22"/>
              </w:rPr>
              <w:t xml:space="preserve">Complete Project Guide — Arduino Uno + DHT11 + I2C LCD  |  Beginner Level  |  Cost: ~Rs.300-500</w:t>
            </w:r>
          </w:p>
        </w:tc>
      </w:tr>
    </w:tbl>
    <w:p>
      <w:pPr>
        <w:spacing w:before="200" w:after="80"/>
      </w:pPr>
    </w:p>
    <w:p>
      <w:pPr>
        <w:pStyle w:val="Heading2"/>
        <w:spacing w:before="260" w:after="100"/>
      </w:pPr>
      <w:r>
        <w:rPr>
          <w:rFonts w:ascii="Arial" w:cs="Arial" w:eastAsia="Arial" w:hAnsi="Arial"/>
          <w:b/>
          <w:bCs/>
          <w:color w:val="2E75B6"/>
          <w:sz w:val="28"/>
          <w:szCs w:val="28"/>
        </w:rPr>
        <w:t xml:space="preserve">Project Overview</w:t>
      </w:r>
    </w:p>
    <w:p>
      <w:pPr>
        <w:spacing w:before="60" w:after="100"/>
      </w:pPr>
      <w:r>
        <w:rPr>
          <w:rFonts w:ascii="Arial" w:cs="Arial" w:eastAsia="Arial" w:hAnsi="Arial"/>
          <w:i w:val="false"/>
          <w:iCs w:val="false"/>
          <w:color w:val="1A1A1A"/>
          <w:sz w:val="22"/>
          <w:szCs w:val="22"/>
        </w:rPr>
        <w:t xml:space="preserve">Build a real-time temperature and humidity monitoring station using a DHT11 sensor and a 16x2 LCD display. The system reads values every 2 seconds, displays them on screen, and triggers a serial alert when temperature or humidity exceeds a set threshold. This is one of the most practical beginner IoT projects — the skills you learn here (I2C, sensor drivers, thresholds) appear in almost every real embedded product.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1F5EE" w:val="clear"/>
            <w:tcMar>
              <w:top w:type="dxa" w:w="140"/>
              <w:left w:type="dxa" w:w="160"/>
              <w:bottom w:type="dxa" w:w="80"/>
              <w:right w:type="dxa" w:w="160"/>
            </w:tcMar>
          </w:tcPr>
          <w:p>
            <w:pPr>
              <w:jc w:val="center"/>
            </w:pPr>
            <w:r>
              <w:rPr>
                <w:rFonts w:ascii="Arial" w:cs="Arial" w:eastAsia="Arial" w:hAnsi="Arial"/>
                <w:b/>
                <w:bCs/>
                <w:color w:val="0F6E56"/>
                <w:sz w:val="22"/>
                <w:szCs w:val="22"/>
              </w:rPr>
              <w:t xml:space="preserve">Difficulty</w:t>
            </w:r>
          </w:p>
        </w:tc>
        <w:tc>
          <w:tcPr>
            <w:tcBorders>
              <w:top w:val="none" w:color="FFFFFF" w:sz="0"/>
              <w:left w:val="none" w:color="FFFFFF" w:sz="0"/>
              <w:bottom w:val="none" w:color="FFFFFF" w:sz="0"/>
              <w:right w:val="none" w:color="FFFFFF" w:sz="0"/>
            </w:tcBorders>
            <w:shd w:fill="DEEAF1" w:val="clear"/>
            <w:tcMar>
              <w:top w:type="dxa" w:w="140"/>
              <w:left w:type="dxa" w:w="160"/>
              <w:bottom w:type="dxa" w:w="80"/>
              <w:right w:type="dxa" w:w="160"/>
            </w:tcMar>
          </w:tcPr>
          <w:p>
            <w:pPr>
              <w:jc w:val="center"/>
            </w:pPr>
            <w:r>
              <w:rPr>
                <w:rFonts w:ascii="Arial" w:cs="Arial" w:eastAsia="Arial" w:hAnsi="Arial"/>
                <w:b/>
                <w:bCs/>
                <w:color w:val="2E75B6"/>
                <w:sz w:val="22"/>
                <w:szCs w:val="22"/>
              </w:rPr>
              <w:t xml:space="preserve">Time</w:t>
            </w:r>
          </w:p>
        </w:tc>
        <w:tc>
          <w:tcPr>
            <w:tcBorders>
              <w:top w:val="none" w:color="FFFFFF" w:sz="0"/>
              <w:left w:val="none" w:color="FFFFFF" w:sz="0"/>
              <w:bottom w:val="none" w:color="FFFFFF" w:sz="0"/>
              <w:right w:val="none" w:color="FFFFFF" w:sz="0"/>
            </w:tcBorders>
            <w:shd w:fill="E2EFDA" w:val="clear"/>
            <w:tcMar>
              <w:top w:type="dxa" w:w="140"/>
              <w:left w:type="dxa" w:w="160"/>
              <w:bottom w:type="dxa" w:w="80"/>
              <w:right w:type="dxa" w:w="160"/>
            </w:tcMar>
          </w:tcPr>
          <w:p>
            <w:pPr>
              <w:jc w:val="center"/>
            </w:pPr>
            <w:r>
              <w:rPr>
                <w:rFonts w:ascii="Arial" w:cs="Arial" w:eastAsia="Arial" w:hAnsi="Arial"/>
                <w:b/>
                <w:bCs/>
                <w:color w:val="1E6B3C"/>
                <w:sz w:val="22"/>
                <w:szCs w:val="22"/>
              </w:rPr>
              <w:t xml:space="preserve">Cost</w:t>
            </w:r>
          </w:p>
        </w:tc>
      </w:tr>
      <w:tr>
        <w:tc>
          <w:tcPr>
            <w:tcBorders>
              <w:top w:val="none" w:color="FFFFFF" w:sz="0"/>
              <w:left w:val="none" w:color="FFFFFF" w:sz="0"/>
              <w:bottom w:val="none" w:color="FFFFFF" w:sz="0"/>
              <w:right w:val="none" w:color="FFFFFF" w:sz="0"/>
            </w:tcBorders>
            <w:shd w:fill="E1F5EE" w:val="clear"/>
            <w:tcMar>
              <w:top w:type="dxa" w:w="0"/>
              <w:left w:type="dxa" w:w="160"/>
              <w:bottom w:type="dxa" w:w="140"/>
              <w:right w:type="dxa" w:w="160"/>
            </w:tcMar>
          </w:tcPr>
          <w:p>
            <w:pPr>
              <w:jc w:val="center"/>
            </w:pPr>
            <w:r>
              <w:rPr>
                <w:rFonts w:ascii="Arial" w:cs="Arial" w:eastAsia="Arial" w:hAnsi="Arial"/>
                <w:b w:val="false"/>
                <w:bCs w:val="false"/>
                <w:color w:val="1A1A1A"/>
                <w:sz w:val="24"/>
                <w:szCs w:val="24"/>
              </w:rPr>
              <w:t xml:space="preserve">Beginner</w:t>
            </w:r>
          </w:p>
        </w:tc>
        <w:tc>
          <w:tcPr>
            <w:tcBorders>
              <w:top w:val="none" w:color="FFFFFF" w:sz="0"/>
              <w:left w:val="none" w:color="FFFFFF" w:sz="0"/>
              <w:bottom w:val="none" w:color="FFFFFF" w:sz="0"/>
              <w:right w:val="none" w:color="FFFFFF" w:sz="0"/>
            </w:tcBorders>
            <w:shd w:fill="DEEAF1" w:val="clear"/>
            <w:tcMar>
              <w:top w:type="dxa" w:w="0"/>
              <w:left w:type="dxa" w:w="160"/>
              <w:bottom w:type="dxa" w:w="140"/>
              <w:right w:type="dxa" w:w="160"/>
            </w:tcMar>
          </w:tcPr>
          <w:p>
            <w:pPr>
              <w:jc w:val="center"/>
            </w:pPr>
            <w:r>
              <w:rPr>
                <w:rFonts w:ascii="Arial" w:cs="Arial" w:eastAsia="Arial" w:hAnsi="Arial"/>
                <w:b w:val="false"/>
                <w:bCs w:val="false"/>
                <w:color w:val="1A1A1A"/>
                <w:sz w:val="24"/>
                <w:szCs w:val="24"/>
              </w:rPr>
              <w:t xml:space="preserve">1-2 weekends</w:t>
            </w:r>
          </w:p>
        </w:tc>
        <w:tc>
          <w:tcPr>
            <w:tcBorders>
              <w:top w:val="none" w:color="FFFFFF" w:sz="0"/>
              <w:left w:val="none" w:color="FFFFFF" w:sz="0"/>
              <w:bottom w:val="none" w:color="FFFFFF" w:sz="0"/>
              <w:right w:val="none" w:color="FFFFFF" w:sz="0"/>
            </w:tcBorders>
            <w:shd w:fill="E2EFDA" w:val="clear"/>
            <w:tcMar>
              <w:top w:type="dxa" w:w="0"/>
              <w:left w:type="dxa" w:w="160"/>
              <w:bottom w:type="dxa" w:w="140"/>
              <w:right w:type="dxa" w:w="160"/>
            </w:tcMar>
          </w:tcPr>
          <w:p>
            <w:pPr>
              <w:jc w:val="center"/>
            </w:pPr>
            <w:r>
              <w:rPr>
                <w:rFonts w:ascii="Arial" w:cs="Arial" w:eastAsia="Arial" w:hAnsi="Arial"/>
                <w:b w:val="false"/>
                <w:bCs w:val="false"/>
                <w:color w:val="1A1A1A"/>
                <w:sz w:val="24"/>
                <w:szCs w:val="24"/>
              </w:rPr>
              <w:t xml:space="preserve">Rs.300-500</w:t>
            </w:r>
          </w:p>
        </w:tc>
      </w:tr>
    </w:tbl>
    <w:p>
      <w:pPr>
        <w:spacing w:before="120" w:after="80"/>
      </w:pPr>
    </w:p>
    <w:p>
      <w:pPr>
        <w:pStyle w:val="Heading2"/>
        <w:spacing w:before="26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b w:val="false"/>
          <w:bCs w:val="false"/>
          <w:color w:val="1A1A1A"/>
          <w:sz w:val="22"/>
          <w:szCs w:val="22"/>
        </w:rPr>
        <w:t xml:space="preserve">Reading sensor data using a digital protocol (DHT one-wire)</w:t>
      </w:r>
    </w:p>
    <w:p>
      <w:pPr>
        <w:pStyle w:val="ListParagraph"/>
        <w:numPr>
          <w:ilvl w:val="0"/>
          <w:numId w:val="2"/>
        </w:numPr>
        <w:spacing w:before="40" w:after="40"/>
      </w:pPr>
      <w:r>
        <w:rPr>
          <w:rFonts w:ascii="Arial" w:cs="Arial" w:eastAsia="Arial" w:hAnsi="Arial"/>
          <w:b w:val="false"/>
          <w:bCs w:val="false"/>
          <w:color w:val="1A1A1A"/>
          <w:sz w:val="22"/>
          <w:szCs w:val="22"/>
        </w:rPr>
        <w:t xml:space="preserve">Communicating with an LCD display over I2C (just 2 wires)</w:t>
      </w:r>
    </w:p>
    <w:p>
      <w:pPr>
        <w:pStyle w:val="ListParagraph"/>
        <w:numPr>
          <w:ilvl w:val="0"/>
          <w:numId w:val="2"/>
        </w:numPr>
        <w:spacing w:before="40" w:after="40"/>
      </w:pPr>
      <w:r>
        <w:rPr>
          <w:rFonts w:ascii="Arial" w:cs="Arial" w:eastAsia="Arial" w:hAnsi="Arial"/>
          <w:b w:val="false"/>
          <w:bCs w:val="false"/>
          <w:color w:val="1A1A1A"/>
          <w:sz w:val="22"/>
          <w:szCs w:val="22"/>
        </w:rPr>
        <w:t xml:space="preserve">Displaying formatted text and numbers on an LCD</w:t>
      </w:r>
    </w:p>
    <w:p>
      <w:pPr>
        <w:pStyle w:val="ListParagraph"/>
        <w:numPr>
          <w:ilvl w:val="0"/>
          <w:numId w:val="2"/>
        </w:numPr>
        <w:spacing w:before="40" w:after="40"/>
      </w:pPr>
      <w:r>
        <w:rPr>
          <w:rFonts w:ascii="Arial" w:cs="Arial" w:eastAsia="Arial" w:hAnsi="Arial"/>
          <w:b w:val="false"/>
          <w:bCs w:val="false"/>
          <w:color w:val="1A1A1A"/>
          <w:sz w:val="22"/>
          <w:szCs w:val="22"/>
        </w:rPr>
        <w:t xml:space="preserve">Implementing threshold-based alert logic in C</w:t>
      </w:r>
    </w:p>
    <w:p>
      <w:pPr>
        <w:pStyle w:val="ListParagraph"/>
        <w:numPr>
          <w:ilvl w:val="0"/>
          <w:numId w:val="2"/>
        </w:numPr>
        <w:spacing w:before="40" w:after="40"/>
      </w:pPr>
      <w:r>
        <w:rPr>
          <w:rFonts w:ascii="Arial" w:cs="Arial" w:eastAsia="Arial" w:hAnsi="Arial"/>
          <w:b w:val="false"/>
          <w:bCs w:val="false"/>
          <w:color w:val="1A1A1A"/>
          <w:sz w:val="22"/>
          <w:szCs w:val="22"/>
        </w:rPr>
        <w:t xml:space="preserve">Using the Serial monitor for debugging and logging</w:t>
      </w:r>
    </w:p>
    <w:p>
      <w:pPr>
        <w:pStyle w:val="ListParagraph"/>
        <w:numPr>
          <w:ilvl w:val="0"/>
          <w:numId w:val="2"/>
        </w:numPr>
        <w:spacing w:before="40" w:after="40"/>
      </w:pPr>
      <w:r>
        <w:rPr>
          <w:rFonts w:ascii="Arial" w:cs="Arial" w:eastAsia="Arial" w:hAnsi="Arial"/>
          <w:b w:val="false"/>
          <w:bCs w:val="false"/>
          <w:color w:val="1A1A1A"/>
          <w:sz w:val="22"/>
          <w:szCs w:val="22"/>
        </w:rPr>
        <w:t xml:space="preserve">Library installation and management in Arduino IDE</w:t>
      </w:r>
    </w:p>
    <w:p>
      <w:pPr>
        <w:spacing w:before="80" w:after="80"/>
      </w:pPr>
    </w:p>
    <w:p>
      <w:pPr>
        <w:pBdr>
          <w:bottom w:val="single" w:color="2E75B6" w:sz="6" w:space="1"/>
        </w:pBdr>
        <w:spacing w:before="140" w:after="140"/>
      </w:pPr>
    </w:p>
    <w:p>
      <w:pPr>
        <w:pStyle w:val="Heading1"/>
        <w:spacing w:before="320" w:after="140"/>
      </w:pPr>
      <w:r>
        <w:rPr>
          <w:rFonts w:ascii="Arial" w:cs="Arial" w:eastAsia="Arial" w:hAnsi="Arial"/>
          <w:b/>
          <w:bCs/>
          <w:color w:val="1B3A6B"/>
          <w:sz w:val="36"/>
          <w:szCs w:val="36"/>
        </w:rPr>
        <w:t xml:space="preserve">Section 1 — Components &amp; Tools</w:t>
      </w:r>
    </w:p>
    <w:p>
      <w:pPr>
        <w:spacing w:before="60" w:after="60"/>
      </w:pPr>
    </w:p>
    <w:p>
      <w:pPr>
        <w:pStyle w:val="Heading2"/>
        <w:spacing w:before="260" w:after="100"/>
      </w:pPr>
      <w:r>
        <w:rPr>
          <w:rFonts w:ascii="Arial" w:cs="Arial" w:eastAsia="Arial" w:hAnsi="Arial"/>
          <w:b/>
          <w:bCs/>
          <w:color w:val="2E75B6"/>
          <w:sz w:val="28"/>
          <w:szCs w:val="28"/>
        </w:rPr>
        <w:t xml:space="preserve">Components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160"/>
        <w:gridCol w:w="1600"/>
        <w:gridCol w:w="1600"/>
      </w:tblGrid>
      <w:tr>
        <w:tc>
          <w:tcPr>
            <w:tcW w:type="dxa" w:w="2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28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316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16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Qty</w:t>
            </w:r>
          </w:p>
        </w:tc>
        <w:tc>
          <w:tcPr>
            <w:tcW w:type="dxa" w:w="16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(Rs.)</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Arduino Uno R3</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Main microcontroller board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Rs.500-800</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DHT11 Sensor</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Temperature and humidity sensing</w:t>
            </w:r>
          </w:p>
        </w:tc>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Rs.80-150</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16x2 I2C LCD Module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Display for readings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Rs.150-220</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Breadboard (half size)</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Prototyping connections</w:t>
            </w:r>
          </w:p>
        </w:tc>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Rs.60-100</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Jumper wires (M-M)</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Circuit connections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10-15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Rs.30-60</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10k Ohm resistor</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Pull-up for DHT11 data line</w:t>
            </w:r>
          </w:p>
        </w:tc>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Rs.2-5</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USB cable (A to B)</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Power and programming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E6B3C"/>
                <w:sz w:val="20"/>
                <w:szCs w:val="20"/>
              </w:rPr>
              <w:t xml:space="preserve">Already owned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B183" w:sz="1"/>
              <w:left w:val="single" w:color="F4B183" w:sz="1"/>
              <w:bottom w:val="single" w:color="F4B183" w:sz="1"/>
              <w:right w:val="single" w:color="F4B183"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NOTE: </w:t>
            </w:r>
            <w:r>
              <w:rPr>
                <w:rFonts w:ascii="Arial" w:cs="Arial" w:eastAsia="Arial" w:hAnsi="Arial"/>
                <w:color w:val="1A1A1A"/>
                <w:sz w:val="20"/>
                <w:szCs w:val="20"/>
              </w:rPr>
              <w:t xml:space="preserve">Buy the I2C version of the 16x2 LCD (it has a small PCF8574 adapter board on the back). This uses only 2 wires (SDA and SCL) instead of 6. If you accidentally buy the non-I2C version, you will need 6 digital pins and a different library.</w:t>
            </w:r>
          </w:p>
        </w:tc>
      </w:tr>
    </w:tbl>
    <w:p>
      <w:pPr>
        <w:spacing w:before="80" w:after="80"/>
      </w:pPr>
    </w:p>
    <w:p>
      <w:pPr>
        <w:pStyle w:val="Heading2"/>
        <w:spacing w:before="260" w:after="100"/>
      </w:pPr>
      <w:r>
        <w:rPr>
          <w:rFonts w:ascii="Arial" w:cs="Arial" w:eastAsia="Arial" w:hAnsi="Arial"/>
          <w:b/>
          <w:bCs/>
          <w:color w:val="2E75B6"/>
          <w:sz w:val="28"/>
          <w:szCs w:val="28"/>
        </w:rPr>
        <w:t xml:space="preserve">Software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Software</w:t>
            </w:r>
          </w:p>
        </w:tc>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Library</w:t>
            </w:r>
          </w:p>
        </w:tc>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How to Install</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Arduino IDE 2.x</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2E75B6"/>
                <w:sz w:val="20"/>
                <w:szCs w:val="20"/>
              </w:rPr>
              <w:t xml:space="preserve">DHT sensor library (Adafruit)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8"/>
                <w:szCs w:val="18"/>
              </w:rPr>
              <w:t xml:space="preserve">Tools &gt; Manage Libraries &gt; search "DHT sensor library"</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Arduino IDE 2.x</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2E75B6"/>
                <w:sz w:val="20"/>
                <w:szCs w:val="20"/>
              </w:rPr>
              <w:t xml:space="preserve">Adafruit Unified Sensor</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8"/>
                <w:szCs w:val="18"/>
              </w:rPr>
              <w:t xml:space="preserve">Tools &gt; Manage Libraries &gt; search "Adafruit Unified Sensor"</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Arduino IDE 2.x</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2E75B6"/>
                <w:sz w:val="20"/>
                <w:szCs w:val="20"/>
              </w:rPr>
              <w:t xml:space="preserve">LiquidCrystal_I2C</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8"/>
                <w:szCs w:val="18"/>
              </w:rPr>
              <w:t xml:space="preserve">Tools &gt; Manage Libraries &gt; search "LiquidCrystal I2C" by Frank de Brabander</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1"/>
              <w:left w:val="single" w:color="70AD47" w:sz="1"/>
              <w:bottom w:val="single" w:color="70AD47" w:sz="1"/>
              <w:right w:val="single" w:color="70AD47" w:sz="1"/>
            </w:tcBorders>
            <w:shd w:fill="E2EFDA" w:val="clear"/>
            <w:tcMar>
              <w:top w:type="dxa" w:w="120"/>
              <w:left w:type="dxa" w:w="200"/>
              <w:bottom w:type="dxa" w:w="120"/>
              <w:right w:type="dxa" w:w="200"/>
            </w:tcMar>
          </w:tcPr>
          <w:p>
            <w:r>
              <w:rPr>
                <w:rFonts w:ascii="Arial" w:cs="Arial" w:eastAsia="Arial" w:hAnsi="Arial"/>
                <w:b/>
                <w:bCs/>
                <w:color w:val="1E6B3C"/>
                <w:sz w:val="20"/>
                <w:szCs w:val="20"/>
              </w:rPr>
              <w:t xml:space="preserve">TIP: </w:t>
            </w:r>
            <w:r>
              <w:rPr>
                <w:rFonts w:ascii="Arial" w:cs="Arial" w:eastAsia="Arial" w:hAnsi="Arial"/>
                <w:color w:val="1A1A1A"/>
                <w:sz w:val="20"/>
                <w:szCs w:val="20"/>
              </w:rPr>
              <w:t xml:space="preserve">Install all three libraries before writing any code. Missing libraries are the #1 cause of "compilation failed" errors for beginners.</w:t>
            </w:r>
          </w:p>
        </w:tc>
      </w:tr>
    </w:tbl>
    <w:p>
      <w:pPr>
        <w:spacing w:before="140" w:after="80"/>
      </w:pPr>
    </w:p>
    <w:p>
      <w:pPr>
        <w:pBdr>
          <w:bottom w:val="single" w:color="2E75B6" w:sz="6" w:space="1"/>
        </w:pBdr>
        <w:spacing w:before="140" w:after="140"/>
      </w:pPr>
    </w:p>
    <w:p>
      <w:pPr>
        <w:pStyle w:val="Heading1"/>
        <w:spacing w:before="320" w:after="140"/>
      </w:pPr>
      <w:r>
        <w:rPr>
          <w:rFonts w:ascii="Arial" w:cs="Arial" w:eastAsia="Arial" w:hAnsi="Arial"/>
          <w:b/>
          <w:bCs/>
          <w:color w:val="1B3A6B"/>
          <w:sz w:val="36"/>
          <w:szCs w:val="36"/>
        </w:rPr>
        <w:t xml:space="preserve">Section 2 — Circuit Wiring</w:t>
      </w:r>
    </w:p>
    <w:p>
      <w:pPr>
        <w:spacing w:before="60" w:after="60"/>
      </w:pPr>
    </w:p>
    <w:p>
      <w:pPr>
        <w:spacing w:before="60" w:after="100"/>
      </w:pPr>
      <w:r>
        <w:rPr>
          <w:rFonts w:ascii="Arial" w:cs="Arial" w:eastAsia="Arial" w:hAnsi="Arial"/>
          <w:i w:val="false"/>
          <w:iCs w:val="false"/>
          <w:color w:val="1A1A1A"/>
          <w:sz w:val="22"/>
          <w:szCs w:val="22"/>
        </w:rPr>
        <w:t xml:space="preserve">Wire all components before uploading any code. It is much easier to debug wiring problems without code running. Follow the tables below precisely.</w:t>
      </w:r>
    </w:p>
    <w:p>
      <w:pPr>
        <w:spacing w:before="80" w:after="80"/>
      </w:pPr>
    </w:p>
    <w:p>
      <w:pPr>
        <w:pStyle w:val="Heading2"/>
        <w:spacing w:before="260" w:after="100"/>
      </w:pPr>
      <w:r>
        <w:rPr>
          <w:rFonts w:ascii="Arial" w:cs="Arial" w:eastAsia="Arial" w:hAnsi="Arial"/>
          <w:b/>
          <w:bCs/>
          <w:color w:val="2E75B6"/>
          <w:sz w:val="28"/>
          <w:szCs w:val="28"/>
        </w:rPr>
        <w:t xml:space="preserve">DHT11 Sensor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DHT11 Pin</w:t>
            </w:r>
          </w:p>
        </w:tc>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Arduino Pin</w:t>
            </w:r>
          </w:p>
        </w:tc>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Wire Color</w:t>
            </w:r>
          </w:p>
        </w:tc>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Pin 1 (VCC)</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5V</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Power supply</w:t>
            </w:r>
          </w:p>
        </w:tc>
      </w:tr>
      <w:tr>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Pin 2 (DATA)</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Digital Pin 2</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Yellow / Green</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10k pull-up resistor between DATA and VCC</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Pin 3 (NC)</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Not connected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Leave floating</w:t>
            </w:r>
          </w:p>
        </w:tc>
      </w:tr>
      <w:tr>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Pin 4 (GND)</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GND</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Black</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Ground</w:t>
            </w:r>
          </w:p>
        </w:tc>
      </w:tr>
    </w:tbl>
    <w:p>
      <w:pPr>
        <w:spacing w:before="80" w:after="80"/>
      </w:pPr>
    </w:p>
    <w:p>
      <w:pPr>
        <w:pStyle w:val="Heading2"/>
        <w:spacing w:before="260" w:after="100"/>
      </w:pPr>
      <w:r>
        <w:rPr>
          <w:rFonts w:ascii="Arial" w:cs="Arial" w:eastAsia="Arial" w:hAnsi="Arial"/>
          <w:b/>
          <w:bCs/>
          <w:color w:val="2E75B6"/>
          <w:sz w:val="28"/>
          <w:szCs w:val="28"/>
        </w:rPr>
        <w:t xml:space="preserve">I2C LCD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LCD Pin</w:t>
            </w:r>
          </w:p>
        </w:tc>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Arduino Pin</w:t>
            </w:r>
          </w:p>
        </w:tc>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Wire Color</w:t>
            </w:r>
          </w:p>
        </w:tc>
        <w:tc>
          <w:tcPr>
            <w:tcW w:type="dxa" w:w="23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GND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GND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Black</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Ground</w:t>
            </w:r>
          </w:p>
        </w:tc>
      </w:tr>
      <w:tr>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VCC</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5V</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Red</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Power supply</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SDA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Analog Pin A4</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Blue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I2C data line</w:t>
            </w:r>
          </w:p>
        </w:tc>
      </w:tr>
      <w:tr>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SCL</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2E75B6"/>
                <w:sz w:val="20"/>
                <w:szCs w:val="20"/>
              </w:rPr>
              <w:t xml:space="preserve">Analog Pin A5</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1A1A1A"/>
                <w:sz w:val="20"/>
                <w:szCs w:val="20"/>
              </w:rPr>
              <w:t xml:space="preserve">Yellow</w:t>
            </w:r>
          </w:p>
        </w:tc>
        <w:tc>
          <w:tcPr>
            <w:tcW w:type="dxa" w:w="23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595959"/>
                <w:sz w:val="18"/>
                <w:szCs w:val="18"/>
              </w:rPr>
              <w:t xml:space="preserve">I2C clock line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B183" w:sz="1"/>
              <w:left w:val="single" w:color="F4B183" w:sz="1"/>
              <w:bottom w:val="single" w:color="F4B183" w:sz="1"/>
              <w:right w:val="single" w:color="F4B183"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NOTE: </w:t>
            </w:r>
            <w:r>
              <w:rPr>
                <w:rFonts w:ascii="Arial" w:cs="Arial" w:eastAsia="Arial" w:hAnsi="Arial"/>
                <w:color w:val="1A1A1A"/>
                <w:sz w:val="20"/>
                <w:szCs w:val="20"/>
              </w:rPr>
              <w:t xml:space="preserve">The I2C LCD address is usually 0x27 or 0x3F. If your LCD shows nothing after uploading code, try changing the address in the code. The I2C Scanner sketch (see Section 5) will tell you the exact address.</w:t>
            </w:r>
          </w:p>
        </w:tc>
      </w:tr>
    </w:tbl>
    <w:p>
      <w:pPr>
        <w:spacing w:before="80" w:after="80"/>
      </w:pPr>
    </w:p>
    <w:p>
      <w:pPr>
        <w:pStyle w:val="Heading2"/>
        <w:spacing w:before="260" w:after="100"/>
      </w:pPr>
      <w:r>
        <w:rPr>
          <w:rFonts w:ascii="Arial" w:cs="Arial" w:eastAsia="Arial" w:hAnsi="Arial"/>
          <w:b/>
          <w:bCs/>
          <w:color w:val="2E75B6"/>
          <w:sz w:val="28"/>
          <w:szCs w:val="28"/>
        </w:rPr>
        <w:t xml:space="preserve">Pull-up Resistor Explained</w:t>
      </w:r>
    </w:p>
    <w:p>
      <w:pPr>
        <w:spacing w:before="60" w:after="100"/>
      </w:pPr>
      <w:r>
        <w:rPr>
          <w:rFonts w:ascii="Arial" w:cs="Arial" w:eastAsia="Arial" w:hAnsi="Arial"/>
          <w:i w:val="false"/>
          <w:iCs w:val="false"/>
          <w:color w:val="1A1A1A"/>
          <w:sz w:val="22"/>
          <w:szCs w:val="22"/>
        </w:rPr>
        <w:t xml:space="preserve">The DHT11 data pin uses a "single-wire" protocol. Without a pull-up resistor, the data line floats and gives garbage readings. Place a 10k ohm resistor between the DATA pin and the 5V rail on the breadboard. This is a one-time hardware setup, not something done in software.</w:t>
      </w:r>
    </w:p>
    <w:p>
      <w:pPr>
        <w:spacing w:before="80" w:after="80"/>
      </w:pPr>
    </w:p>
    <w:p>
      <w:pPr>
        <w:pStyle w:val="Heading2"/>
        <w:spacing w:before="260" w:after="100"/>
      </w:pPr>
      <w:r>
        <w:rPr>
          <w:rFonts w:ascii="Arial" w:cs="Arial" w:eastAsia="Arial" w:hAnsi="Arial"/>
          <w:b/>
          <w:bCs/>
          <w:color w:val="2E75B6"/>
          <w:sz w:val="28"/>
          <w:szCs w:val="28"/>
        </w:rPr>
        <w:t xml:space="preserve">Wiring Checklist</w:t>
      </w:r>
    </w:p>
    <w:p>
      <w:pPr>
        <w:pStyle w:val="ListParagraph"/>
        <w:numPr>
          <w:ilvl w:val="0"/>
          <w:numId w:val="3"/>
        </w:numPr>
        <w:spacing w:before="40" w:after="40"/>
      </w:pPr>
      <w:r>
        <w:rPr>
          <w:rFonts w:ascii="Arial" w:cs="Arial" w:eastAsia="Arial" w:hAnsi="Arial"/>
          <w:b w:val="false"/>
          <w:bCs w:val="false"/>
          <w:color w:val="1A1A1A"/>
          <w:sz w:val="22"/>
          <w:szCs w:val="22"/>
        </w:rPr>
        <w:t xml:space="preserve">DHT11 VCC connected to Arduino 5V</w:t>
      </w:r>
    </w:p>
    <w:p>
      <w:pPr>
        <w:pStyle w:val="ListParagraph"/>
        <w:numPr>
          <w:ilvl w:val="0"/>
          <w:numId w:val="3"/>
        </w:numPr>
        <w:spacing w:before="40" w:after="40"/>
      </w:pPr>
      <w:r>
        <w:rPr>
          <w:rFonts w:ascii="Arial" w:cs="Arial" w:eastAsia="Arial" w:hAnsi="Arial"/>
          <w:b w:val="false"/>
          <w:bCs w:val="false"/>
          <w:color w:val="1A1A1A"/>
          <w:sz w:val="22"/>
          <w:szCs w:val="22"/>
        </w:rPr>
        <w:t xml:space="preserve">DHT11 GND connected to Arduino GND</w:t>
      </w:r>
    </w:p>
    <w:p>
      <w:pPr>
        <w:pStyle w:val="ListParagraph"/>
        <w:numPr>
          <w:ilvl w:val="0"/>
          <w:numId w:val="3"/>
        </w:numPr>
        <w:spacing w:before="40" w:after="40"/>
      </w:pPr>
      <w:r>
        <w:rPr>
          <w:rFonts w:ascii="Arial" w:cs="Arial" w:eastAsia="Arial" w:hAnsi="Arial"/>
          <w:b w:val="false"/>
          <w:bCs w:val="false"/>
          <w:color w:val="1A1A1A"/>
          <w:sz w:val="22"/>
          <w:szCs w:val="22"/>
        </w:rPr>
        <w:t xml:space="preserve">DHT11 DATA connected to Arduino Digital Pin 2</w:t>
      </w:r>
    </w:p>
    <w:p>
      <w:pPr>
        <w:pStyle w:val="ListParagraph"/>
        <w:numPr>
          <w:ilvl w:val="0"/>
          <w:numId w:val="3"/>
        </w:numPr>
        <w:spacing w:before="40" w:after="40"/>
      </w:pPr>
      <w:r>
        <w:rPr>
          <w:rFonts w:ascii="Arial" w:cs="Arial" w:eastAsia="Arial" w:hAnsi="Arial"/>
          <w:b w:val="false"/>
          <w:bCs w:val="false"/>
          <w:color w:val="1A1A1A"/>
          <w:sz w:val="22"/>
          <w:szCs w:val="22"/>
        </w:rPr>
        <w:t xml:space="preserve">10k resistor bridging DHT11 DATA and 5V rail</w:t>
      </w:r>
    </w:p>
    <w:p>
      <w:pPr>
        <w:pStyle w:val="ListParagraph"/>
        <w:numPr>
          <w:ilvl w:val="0"/>
          <w:numId w:val="3"/>
        </w:numPr>
        <w:spacing w:before="40" w:after="40"/>
      </w:pPr>
      <w:r>
        <w:rPr>
          <w:rFonts w:ascii="Arial" w:cs="Arial" w:eastAsia="Arial" w:hAnsi="Arial"/>
          <w:b w:val="false"/>
          <w:bCs w:val="false"/>
          <w:color w:val="1A1A1A"/>
          <w:sz w:val="22"/>
          <w:szCs w:val="22"/>
        </w:rPr>
        <w:t xml:space="preserve">LCD GND connected to Arduino GND</w:t>
      </w:r>
    </w:p>
    <w:p>
      <w:pPr>
        <w:pStyle w:val="ListParagraph"/>
        <w:numPr>
          <w:ilvl w:val="0"/>
          <w:numId w:val="3"/>
        </w:numPr>
        <w:spacing w:before="40" w:after="40"/>
      </w:pPr>
      <w:r>
        <w:rPr>
          <w:rFonts w:ascii="Arial" w:cs="Arial" w:eastAsia="Arial" w:hAnsi="Arial"/>
          <w:b w:val="false"/>
          <w:bCs w:val="false"/>
          <w:color w:val="1A1A1A"/>
          <w:sz w:val="22"/>
          <w:szCs w:val="22"/>
        </w:rPr>
        <w:t xml:space="preserve">LCD VCC connected to Arduino 5V</w:t>
      </w:r>
    </w:p>
    <w:p>
      <w:pPr>
        <w:pStyle w:val="ListParagraph"/>
        <w:numPr>
          <w:ilvl w:val="0"/>
          <w:numId w:val="3"/>
        </w:numPr>
        <w:spacing w:before="40" w:after="40"/>
      </w:pPr>
      <w:r>
        <w:rPr>
          <w:rFonts w:ascii="Arial" w:cs="Arial" w:eastAsia="Arial" w:hAnsi="Arial"/>
          <w:b w:val="false"/>
          <w:bCs w:val="false"/>
          <w:color w:val="1A1A1A"/>
          <w:sz w:val="22"/>
          <w:szCs w:val="22"/>
        </w:rPr>
        <w:t xml:space="preserve">LCD SDA connected to Arduino A4</w:t>
      </w:r>
    </w:p>
    <w:p>
      <w:pPr>
        <w:pStyle w:val="ListParagraph"/>
        <w:numPr>
          <w:ilvl w:val="0"/>
          <w:numId w:val="3"/>
        </w:numPr>
        <w:spacing w:before="40" w:after="40"/>
      </w:pPr>
      <w:r>
        <w:rPr>
          <w:rFonts w:ascii="Arial" w:cs="Arial" w:eastAsia="Arial" w:hAnsi="Arial"/>
          <w:b w:val="false"/>
          <w:bCs w:val="false"/>
          <w:color w:val="1A1A1A"/>
          <w:sz w:val="22"/>
          <w:szCs w:val="22"/>
        </w:rPr>
        <w:t xml:space="preserve">LCD SCL connected to Arduino A5</w:t>
      </w:r>
    </w:p>
    <w:p>
      <w:pPr>
        <w:pStyle w:val="ListParagraph"/>
        <w:numPr>
          <w:ilvl w:val="0"/>
          <w:numId w:val="3"/>
        </w:numPr>
        <w:spacing w:before="40" w:after="40"/>
      </w:pPr>
      <w:r>
        <w:rPr>
          <w:rFonts w:ascii="Arial" w:cs="Arial" w:eastAsia="Arial" w:hAnsi="Arial"/>
          <w:b w:val="false"/>
          <w:bCs w:val="false"/>
          <w:color w:val="1A1A1A"/>
          <w:sz w:val="22"/>
          <w:szCs w:val="22"/>
        </w:rPr>
        <w:t xml:space="preserve">Arduino connected to PC via USB</w:t>
      </w:r>
    </w:p>
    <w:p>
      <w:pPr>
        <w:spacing w:before="140" w:after="80"/>
      </w:pPr>
    </w:p>
    <w:p>
      <w:pPr>
        <w:pBdr>
          <w:bottom w:val="single" w:color="2E75B6" w:sz="6" w:space="1"/>
        </w:pBdr>
        <w:spacing w:before="140" w:after="140"/>
      </w:pPr>
    </w:p>
    <w:p>
      <w:pPr>
        <w:pStyle w:val="Heading1"/>
        <w:spacing w:before="320" w:after="140"/>
      </w:pPr>
      <w:r>
        <w:rPr>
          <w:rFonts w:ascii="Arial" w:cs="Arial" w:eastAsia="Arial" w:hAnsi="Arial"/>
          <w:b/>
          <w:bCs/>
          <w:color w:val="1B3A6B"/>
          <w:sz w:val="36"/>
          <w:szCs w:val="36"/>
        </w:rPr>
        <w:t xml:space="preserve">Section 3 — Complete Arduino Code</w:t>
      </w:r>
    </w:p>
    <w:p>
      <w:pPr>
        <w:spacing w:before="60" w:after="60"/>
      </w:pPr>
    </w:p>
    <w:p>
      <w:pPr>
        <w:spacing w:before="60" w:after="100"/>
      </w:pPr>
      <w:r>
        <w:rPr>
          <w:rFonts w:ascii="Arial" w:cs="Arial" w:eastAsia="Arial" w:hAnsi="Arial"/>
          <w:i w:val="false"/>
          <w:iCs w:val="false"/>
          <w:color w:val="1A1A1A"/>
          <w:sz w:val="22"/>
          <w:szCs w:val="22"/>
        </w:rPr>
        <w:t xml:space="preserve">Copy the code below exactly into a new Arduino IDE sketch. Read the inline comments carefully — each section is explained so you understand what every line does.</w:t>
      </w:r>
    </w:p>
    <w:p>
      <w:pPr>
        <w:spacing w:before="80" w:after="80"/>
      </w:pPr>
    </w:p>
    <w:p>
      <w:pPr>
        <w:pStyle w:val="Heading2"/>
        <w:spacing w:before="260" w:after="100"/>
      </w:pPr>
      <w:r>
        <w:rPr>
          <w:rFonts w:ascii="Arial" w:cs="Arial" w:eastAsia="Arial" w:hAnsi="Arial"/>
          <w:b/>
          <w:bCs/>
          <w:color w:val="2E75B6"/>
          <w:sz w:val="28"/>
          <w:szCs w:val="28"/>
        </w:rPr>
        <w:t xml:space="preserve">Full Project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60"/>
              <w:left w:type="dxa" w:w="180"/>
              <w:bottom w:type="dxa" w:w="60"/>
              <w:right w:type="dxa" w:w="180"/>
            </w:tcMar>
          </w:tcPr>
          <w:p>
            <w:r>
              <w:rPr>
                <w:rFonts w:ascii="Arial" w:cs="Arial" w:eastAsia="Arial" w:hAnsi="Arial"/>
                <w:b/>
                <w:bCs/>
                <w:color w:val="FFFFFF"/>
                <w:sz w:val="18"/>
                <w:szCs w:val="18"/>
              </w:rPr>
              <w:t xml:space="preserve">Arduino Code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Smart Temperature &amp; Humidity Monitor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Hardware: Arduino Uno, DHT11, 16x2 I2C LCD</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Libraries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#include &lt;DHT.h&gt;              // DHT sensor driver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#include &lt;LiquidCrystal_I2C.h&gt; // I2C LCD driver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Pin &amp; Sensor Configuration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#define DHT_PIN     2         // DHT11 data wire -&gt; Arduino pin 2</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#define DHT_TYPE    DHT11     // We are using DHT11 (not DHT22)</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Threshold Values (adjust to your needs)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#define TEMP_HIGH   35        // Alert if temp exceeds 35 deg C</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#define TEMP_LOW    10        // Alert if temp drops below 10 deg C</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#define HUM_HIGH    80        // Alert if humidity exceeds 80%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#define HUM_LOW     20        // Alert if humidity drops below 20%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I2C LCD Setup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Arguments: (I2C address, columns, rows)</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Try 0x3F if 0x27 does not work on your module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LiquidCrystal_I2C lcd(0x27, 16, 2);</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DHT Sensor Object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DHT dht(DHT_PIN, DHT_TYPE);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Custom degree symbol for LCD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byte degreeChar[8] =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B00110, B01001, B01001, B00110,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B00000, B00000, B00000, B00000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void setup()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Serial.begin(9600);         // Open serial port at 9600 baud</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Serial.println("Smart Temp &amp; Humidity Monitor Starting...");</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dht.begin();                // Initialize DHT11 sensor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lcd.init();                 // Initialize LCD</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lcd.backlight();            // Turn on backlight</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lcd.createChar(0, degreeChar); // Register custom degree symbol</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Startup splash screen</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lcd.setCursor(0, 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  Temp Monitor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lcd.setCursor(0, 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  Initializing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delay(2000);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lcd.clear();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void loop()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Wait 2 seconds between readings</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DHT11 needs at least 1 second between samples</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delay(2000);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Read temperature and humidity</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float humidity    = dht.readHumidity();</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float temperature = dht.readTemperature(); // Celsius by default</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Check if readings are valid (NaN = Not a Number = read failed)</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if (isnan(humidity) || isnan(temperature))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Serial.println("ERROR: Failed to read from DHT11!");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lcd.clear();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lcd.setCursor(0, 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lcd.print("Sensor Error!");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lcd.setCursor(0, 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lcd.print("Check wiring.");</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return; // Skip rest of loop, try again next cycle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 Display on LCD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lcd.clear();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Row 0: Temperature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lcd.setCursor(0, 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lcd.print("Temp: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lcd.print(temperature, 1); // 1 decimal place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lcd.write(0);              // Custom degree character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lcd.print("C");</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Row 1: Humidity</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lcd.setCursor(0, 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lcd.print("Hum: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lcd.print(humidity, 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 Log to Serial Monitor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Serial.print("Temperature: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Serial.print(temperature);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 C  |  Humidity: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Serial.print(humidity);</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 ---- Threshold Alerts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if (temperature &gt; TEMP_HIGH)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 ALERT: Temperature TOO HIGH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lcd.setCursor(14, 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if (temperature &lt; TEMP_LOW)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 ALERT: Temperature TOO LOW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lcd.setCursor(14, 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lcd.print("Lo");</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if (humidity &gt; HUM_HIGH)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 ALERT: Humidity TOO HIGH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lcd.setCursor(14, 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if (humidity &lt; HUM_LOW)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 ALERT: Humidity TOO LOW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lcd.setCursor(14, 1);</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lcd.print("Lo");</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End of sketch</w:t>
            </w:r>
          </w:p>
        </w:tc>
      </w:tr>
      <w:tr>
        <w:tc>
          <w:tcPr>
            <w:tcBorders>
              <w:top w:val="none" w:color="FFFFFF" w:sz="0"/>
              <w:left w:val="none" w:color="FFFFFF" w:sz="0"/>
              <w:bottom w:val="none" w:color="FFFFFF" w:sz="0"/>
              <w:right w:val="none" w:color="FFFFFF" w:sz="0"/>
            </w:tcBorders>
            <w:shd w:fill="1E1E1E" w:val="clear"/>
            <w:tcMar>
              <w:top w:type="dxa" w:w="80"/>
              <w:left w:type="dxa" w:w="180"/>
              <w:bottom w:type="dxa" w:w="60"/>
              <w:right w:type="dxa" w:w="180"/>
            </w:tcMar>
          </w:tcPr>
          <w:p>
            <w:r>
              <w:rPr>
                <w:rFonts w:ascii="Arial" w:cs="Arial" w:eastAsia="Arial" w:hAnsi="Arial"/>
                <w:sz w:val="8"/>
                <w:szCs w:val="8"/>
              </w:rPr>
              <w:t xml:space="preserve"> </w:t>
            </w:r>
          </w:p>
        </w:tc>
      </w:tr>
    </w:tbl>
    <w:p>
      <w:pPr>
        <w:spacing w:before="80" w:after="80"/>
      </w:pPr>
    </w:p>
    <w:p>
      <w:pPr>
        <w:pStyle w:val="Heading2"/>
        <w:spacing w:before="260" w:after="100"/>
      </w:pPr>
      <w:r>
        <w:rPr>
          <w:rFonts w:ascii="Arial" w:cs="Arial" w:eastAsia="Arial" w:hAnsi="Arial"/>
          <w:b/>
          <w:bCs/>
          <w:color w:val="2E75B6"/>
          <w:sz w:val="28"/>
          <w:szCs w:val="28"/>
        </w:rPr>
        <w:t xml:space="preserve">Code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Code Section</w:t>
            </w:r>
          </w:p>
        </w:tc>
        <w:tc>
          <w:tcPr>
            <w:tcW w:type="dxa" w:w="68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Does</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#include</w:t>
            </w:r>
          </w:p>
        </w:tc>
        <w:tc>
          <w:tcPr>
            <w:tcW w:type="dxa" w:w="68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Loads the DHT and LCD libraries you installed. Without these, none of the sensor or display functions exist.</w:t>
            </w:r>
          </w:p>
        </w:tc>
      </w:tr>
      <w:tr>
        <w:tc>
          <w:tcPr>
            <w:tcW w:type="dxa" w:w="25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#define DHT_PIN 2</w:t>
            </w:r>
          </w:p>
        </w:tc>
        <w:tc>
          <w:tcPr>
            <w:tcW w:type="dxa" w:w="68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Gives the number 2 a readable name. If you wire DHT to a different pin, change only this one line.</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#define TEMP_HIGH 35</w:t>
            </w:r>
          </w:p>
        </w:tc>
        <w:tc>
          <w:tcPr>
            <w:tcW w:type="dxa" w:w="68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Sets your alert thresholds. Change these numbers to suit your environment.</w:t>
            </w:r>
          </w:p>
        </w:tc>
      </w:tr>
      <w:tr>
        <w:tc>
          <w:tcPr>
            <w:tcW w:type="dxa" w:w="25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LiquidCrystal_I2C lcd(0x27,...)</w:t>
            </w:r>
          </w:p>
        </w:tc>
        <w:tc>
          <w:tcPr>
            <w:tcW w:type="dxa" w:w="68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Creates the LCD object. The 0x27 is the I2C address. Change to 0x3F if display shows nothing.</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dht.begin() / lcd.init()</w:t>
            </w:r>
          </w:p>
        </w:tc>
        <w:tc>
          <w:tcPr>
            <w:tcW w:type="dxa" w:w="68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Initialises both devices. Must run before any reading or display commands.</w:t>
            </w:r>
          </w:p>
        </w:tc>
      </w:tr>
      <w:tr>
        <w:tc>
          <w:tcPr>
            <w:tcW w:type="dxa" w:w="25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dht.readHumidity()</w:t>
            </w:r>
          </w:p>
        </w:tc>
        <w:tc>
          <w:tcPr>
            <w:tcW w:type="dxa" w:w="68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Returns a float (decimal number) from 20.0 to 90.0. Takes about 250ms to respond.</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isnan()</w:t>
            </w:r>
          </w:p>
        </w:tc>
        <w:tc>
          <w:tcPr>
            <w:tcW w:type="dxa" w:w="68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Checks if reading failed. DHT11 returns NaN (not a number) when wiring is wrong or timing fails.</w:t>
            </w:r>
          </w:p>
        </w:tc>
      </w:tr>
      <w:tr>
        <w:tc>
          <w:tcPr>
            <w:tcW w:type="dxa" w:w="25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lcd.setCursor(col, row)</w:t>
            </w:r>
          </w:p>
        </w:tc>
        <w:tc>
          <w:tcPr>
            <w:tcW w:type="dxa" w:w="68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Moves cursor to column (0-15) and row (0-1). Always call before lcd.print().</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lcd.write(0)</w:t>
            </w:r>
          </w:p>
        </w:tc>
        <w:tc>
          <w:tcPr>
            <w:tcW w:type="dxa" w:w="68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Prints the custom degree symbol you defined in degreeChar array.</w:t>
            </w:r>
          </w:p>
        </w:tc>
      </w:tr>
      <w:tr>
        <w:tc>
          <w:tcPr>
            <w:tcW w:type="dxa" w:w="25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Courier New" w:cs="Courier New" w:eastAsia="Courier New" w:hAnsi="Courier New"/>
                <w:b/>
                <w:bCs/>
                <w:i w:val="false"/>
                <w:iCs w:val="false"/>
                <w:color w:val="1B3A6B"/>
                <w:sz w:val="19"/>
                <w:szCs w:val="19"/>
              </w:rPr>
              <w:t xml:space="preserve">Serial.println()</w:t>
            </w:r>
          </w:p>
        </w:tc>
        <w:tc>
          <w:tcPr>
            <w:tcW w:type="dxa" w:w="68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20"/>
                <w:szCs w:val="20"/>
              </w:rPr>
              <w:t xml:space="preserve">Sends text to Serial Monitor. Open with Ctrl+Shift+M in Arduino IDE.</w:t>
            </w:r>
          </w:p>
        </w:tc>
      </w:tr>
    </w:tbl>
    <w:p>
      <w:pPr>
        <w:spacing w:before="140" w:after="80"/>
      </w:pPr>
    </w:p>
    <w:p>
      <w:pPr>
        <w:pBdr>
          <w:bottom w:val="single" w:color="2E75B6" w:sz="6" w:space="1"/>
        </w:pBdr>
        <w:spacing w:before="140" w:after="140"/>
      </w:pPr>
    </w:p>
    <w:p>
      <w:pPr>
        <w:pStyle w:val="Heading1"/>
        <w:spacing w:before="320" w:after="140"/>
      </w:pPr>
      <w:r>
        <w:rPr>
          <w:rFonts w:ascii="Arial" w:cs="Arial" w:eastAsia="Arial" w:hAnsi="Arial"/>
          <w:b/>
          <w:bCs/>
          <w:color w:val="1B3A6B"/>
          <w:sz w:val="36"/>
          <w:szCs w:val="36"/>
        </w:rPr>
        <w:t xml:space="preserve">Section 4 — Upload &amp; Test</w:t>
      </w:r>
    </w:p>
    <w:p>
      <w:pPr>
        <w:spacing w:before="60" w:after="60"/>
      </w:pPr>
    </w:p>
    <w:p>
      <w:pPr>
        <w:pStyle w:val="Heading2"/>
        <w:spacing w:before="260" w:after="100"/>
      </w:pPr>
      <w:r>
        <w:rPr>
          <w:rFonts w:ascii="Arial" w:cs="Arial" w:eastAsia="Arial" w:hAnsi="Arial"/>
          <w:b/>
          <w:bCs/>
          <w:color w:val="2E75B6"/>
          <w:sz w:val="28"/>
          <w:szCs w:val="28"/>
        </w:rPr>
        <w:t xml:space="preserve">Step-by-Step Upload Process</w:t>
      </w:r>
    </w:p>
    <w:p>
      <w:pPr>
        <w:pStyle w:val="ListParagraph"/>
        <w:numPr>
          <w:ilvl w:val="0"/>
          <w:numId w:val="4"/>
        </w:numPr>
        <w:spacing w:before="40" w:after="40"/>
      </w:pPr>
      <w:r>
        <w:rPr>
          <w:rFonts w:ascii="Arial" w:cs="Arial" w:eastAsia="Arial" w:hAnsi="Arial"/>
          <w:b w:val="false"/>
          <w:bCs w:val="false"/>
          <w:color w:val="1A1A1A"/>
          <w:sz w:val="22"/>
          <w:szCs w:val="22"/>
        </w:rPr>
        <w:t xml:space="preserve">Open Arduino IDE 2.x on your computer.</w:t>
      </w:r>
    </w:p>
    <w:p>
      <w:pPr>
        <w:pStyle w:val="ListParagraph"/>
        <w:numPr>
          <w:ilvl w:val="0"/>
          <w:numId w:val="4"/>
        </w:numPr>
        <w:spacing w:before="40" w:after="40"/>
      </w:pPr>
      <w:r>
        <w:rPr>
          <w:rFonts w:ascii="Arial" w:cs="Arial" w:eastAsia="Arial" w:hAnsi="Arial"/>
          <w:b w:val="false"/>
          <w:bCs w:val="false"/>
          <w:color w:val="1A1A1A"/>
          <w:sz w:val="22"/>
          <w:szCs w:val="22"/>
        </w:rPr>
        <w:t xml:space="preserve">Go to File &gt; New Sketch. Delete the default empty code.</w:t>
      </w:r>
    </w:p>
    <w:p>
      <w:pPr>
        <w:pStyle w:val="ListParagraph"/>
        <w:numPr>
          <w:ilvl w:val="0"/>
          <w:numId w:val="4"/>
        </w:numPr>
        <w:spacing w:before="40" w:after="40"/>
      </w:pPr>
      <w:r>
        <w:rPr>
          <w:rFonts w:ascii="Arial" w:cs="Arial" w:eastAsia="Arial" w:hAnsi="Arial"/>
          <w:b w:val="false"/>
          <w:bCs w:val="false"/>
          <w:color w:val="1A1A1A"/>
          <w:sz w:val="22"/>
          <w:szCs w:val="22"/>
        </w:rPr>
        <w:t xml:space="preserve">Copy the entire code from Section 3 and paste it into the editor.</w:t>
      </w:r>
    </w:p>
    <w:p>
      <w:pPr>
        <w:pStyle w:val="ListParagraph"/>
        <w:numPr>
          <w:ilvl w:val="0"/>
          <w:numId w:val="4"/>
        </w:numPr>
        <w:spacing w:before="40" w:after="40"/>
      </w:pPr>
      <w:r>
        <w:rPr>
          <w:rFonts w:ascii="Arial" w:cs="Arial" w:eastAsia="Arial" w:hAnsi="Arial"/>
          <w:b w:val="false"/>
          <w:bCs w:val="false"/>
          <w:color w:val="1A1A1A"/>
          <w:sz w:val="22"/>
          <w:szCs w:val="22"/>
        </w:rPr>
        <w:t xml:space="preserve">Connect your Arduino Uno to the PC via USB cable.</w:t>
      </w:r>
    </w:p>
    <w:p>
      <w:pPr>
        <w:pStyle w:val="ListParagraph"/>
        <w:numPr>
          <w:ilvl w:val="0"/>
          <w:numId w:val="4"/>
        </w:numPr>
        <w:spacing w:before="40" w:after="40"/>
      </w:pPr>
      <w:r>
        <w:rPr>
          <w:rFonts w:ascii="Arial" w:cs="Arial" w:eastAsia="Arial" w:hAnsi="Arial"/>
          <w:b w:val="false"/>
          <w:bCs w:val="false"/>
          <w:color w:val="1A1A1A"/>
          <w:sz w:val="22"/>
          <w:szCs w:val="22"/>
        </w:rPr>
        <w:t xml:space="preserve">Select board: Tools &gt; Board &gt; Arduino AVR Boards &gt; Arduino Uno.</w:t>
      </w:r>
    </w:p>
    <w:p>
      <w:pPr>
        <w:pStyle w:val="ListParagraph"/>
        <w:numPr>
          <w:ilvl w:val="0"/>
          <w:numId w:val="4"/>
        </w:numPr>
        <w:spacing w:before="40" w:after="40"/>
      </w:pPr>
      <w:r>
        <w:rPr>
          <w:rFonts w:ascii="Arial" w:cs="Arial" w:eastAsia="Arial" w:hAnsi="Arial"/>
          <w:b w:val="false"/>
          <w:bCs w:val="false"/>
          <w:color w:val="1A1A1A"/>
          <w:sz w:val="22"/>
          <w:szCs w:val="22"/>
        </w:rPr>
        <w:t xml:space="preserve">Select port: Tools &gt; Port &gt; COM3 (Windows) or /dev/ttyUSB0 (Linux/Mac). Pick the one that appears when the Arduino is plugged in.</w:t>
      </w:r>
    </w:p>
    <w:p>
      <w:pPr>
        <w:pStyle w:val="ListParagraph"/>
        <w:numPr>
          <w:ilvl w:val="0"/>
          <w:numId w:val="4"/>
        </w:numPr>
        <w:spacing w:before="40" w:after="40"/>
      </w:pPr>
      <w:r>
        <w:rPr>
          <w:rFonts w:ascii="Arial" w:cs="Arial" w:eastAsia="Arial" w:hAnsi="Arial"/>
          <w:b w:val="false"/>
          <w:bCs w:val="false"/>
          <w:color w:val="1A1A1A"/>
          <w:sz w:val="22"/>
          <w:szCs w:val="22"/>
        </w:rPr>
        <w:t xml:space="preserve">Click the Upload button (right arrow icon) or press Ctrl+U.</w:t>
      </w:r>
    </w:p>
    <w:p>
      <w:pPr>
        <w:pStyle w:val="ListParagraph"/>
        <w:numPr>
          <w:ilvl w:val="0"/>
          <w:numId w:val="4"/>
        </w:numPr>
        <w:spacing w:before="40" w:after="40"/>
      </w:pPr>
      <w:r>
        <w:rPr>
          <w:rFonts w:ascii="Arial" w:cs="Arial" w:eastAsia="Arial" w:hAnsi="Arial"/>
          <w:b w:val="false"/>
          <w:bCs w:val="false"/>
          <w:color w:val="1A1A1A"/>
          <w:sz w:val="22"/>
          <w:szCs w:val="22"/>
        </w:rPr>
        <w:t xml:space="preserve">Wait for "Done uploading" message at the bottom of IDE.</w:t>
      </w:r>
    </w:p>
    <w:p>
      <w:pPr>
        <w:pStyle w:val="ListParagraph"/>
        <w:numPr>
          <w:ilvl w:val="0"/>
          <w:numId w:val="4"/>
        </w:numPr>
        <w:spacing w:before="40" w:after="40"/>
      </w:pPr>
      <w:r>
        <w:rPr>
          <w:rFonts w:ascii="Arial" w:cs="Arial" w:eastAsia="Arial" w:hAnsi="Arial"/>
          <w:b w:val="false"/>
          <w:bCs w:val="false"/>
          <w:color w:val="1A1A1A"/>
          <w:sz w:val="22"/>
          <w:szCs w:val="22"/>
        </w:rPr>
        <w:t xml:space="preserve">Open Serial Monitor: Tools &gt; Serial Monitor (or Ctrl+Shift+M). Set baud rate to 9600.</w:t>
      </w:r>
    </w:p>
    <w:p>
      <w:pPr>
        <w:spacing w:before="80" w:after="80"/>
      </w:pPr>
    </w:p>
    <w:p>
      <w:pPr>
        <w:pStyle w:val="Heading2"/>
        <w:spacing w:before="260" w:after="100"/>
      </w:pPr>
      <w:r>
        <w:rPr>
          <w:rFonts w:ascii="Arial" w:cs="Arial" w:eastAsia="Arial" w:hAnsi="Arial"/>
          <w:b/>
          <w:bCs/>
          <w:color w:val="2E75B6"/>
          <w:sz w:val="28"/>
          <w:szCs w:val="28"/>
        </w:rPr>
        <w:t xml:space="preserve">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You Should See</w:t>
            </w:r>
          </w:p>
        </w:tc>
        <w:tc>
          <w:tcPr>
            <w:tcW w:type="dxa" w:w="62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Where</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"Temp Monitor / Initializing" splash screen for 2 seconds</w:t>
            </w:r>
          </w:p>
        </w:tc>
        <w:tc>
          <w:tcPr>
            <w:tcW w:type="dxa" w:w="6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On the LCD immediately after power-on</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"Temp: 28.5 C  Hum: 65.0 %" (your actual room values)</w:t>
            </w:r>
          </w:p>
        </w:tc>
        <w:tc>
          <w:tcPr>
            <w:tcW w:type="dxa" w:w="62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On the LCD, updating every 2 seconds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"Temperature: 28.5 C  |  Humidity: 65.0 %" log line</w:t>
            </w:r>
          </w:p>
        </w:tc>
        <w:tc>
          <w:tcPr>
            <w:tcW w:type="dxa" w:w="6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In the Serial Monitor, every 2 seconds</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ALERT: Temperature TOO HIGH !!" message</w:t>
            </w:r>
          </w:p>
        </w:tc>
        <w:tc>
          <w:tcPr>
            <w:tcW w:type="dxa" w:w="62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In Serial Monitor if temp goes above 35C</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appearing at right side of LCD row</w:t>
            </w:r>
          </w:p>
        </w:tc>
        <w:tc>
          <w:tcPr>
            <w:tcW w:type="dxa" w:w="6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On LCD when alert is triggered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1"/>
              <w:left w:val="single" w:color="70AD47" w:sz="1"/>
              <w:bottom w:val="single" w:color="70AD47" w:sz="1"/>
              <w:right w:val="single" w:color="70AD47" w:sz="1"/>
            </w:tcBorders>
            <w:shd w:fill="E2EFDA" w:val="clear"/>
            <w:tcMar>
              <w:top w:type="dxa" w:w="120"/>
              <w:left w:type="dxa" w:w="200"/>
              <w:bottom w:type="dxa" w:w="120"/>
              <w:right w:type="dxa" w:w="200"/>
            </w:tcMar>
          </w:tcPr>
          <w:p>
            <w:r>
              <w:rPr>
                <w:rFonts w:ascii="Arial" w:cs="Arial" w:eastAsia="Arial" w:hAnsi="Arial"/>
                <w:b/>
                <w:bCs/>
                <w:color w:val="1E6B3C"/>
                <w:sz w:val="20"/>
                <w:szCs w:val="20"/>
              </w:rPr>
              <w:t xml:space="preserve">TIP: </w:t>
            </w:r>
            <w:r>
              <w:rPr>
                <w:rFonts w:ascii="Arial" w:cs="Arial" w:eastAsia="Arial" w:hAnsi="Arial"/>
                <w:color w:val="1A1A1A"/>
                <w:sz w:val="20"/>
                <w:szCs w:val="20"/>
              </w:rPr>
              <w:t xml:space="preserve">Hold your thumb on the DHT11 sensor for 10 seconds to raise the temperature and humidity readings. This is a quick way to test that your threshold alerts are working correctly without waiting for environmental changes.</w:t>
            </w:r>
          </w:p>
        </w:tc>
      </w:tr>
    </w:tbl>
    <w:p>
      <w:pPr>
        <w:spacing w:before="140" w:after="80"/>
      </w:pPr>
    </w:p>
    <w:p>
      <w:pPr>
        <w:pBdr>
          <w:bottom w:val="single" w:color="2E75B6" w:sz="6" w:space="1"/>
        </w:pBdr>
        <w:spacing w:before="140" w:after="140"/>
      </w:pPr>
    </w:p>
    <w:p>
      <w:pPr>
        <w:pStyle w:val="Heading1"/>
        <w:spacing w:before="320" w:after="140"/>
      </w:pPr>
      <w:r>
        <w:rPr>
          <w:rFonts w:ascii="Arial" w:cs="Arial" w:eastAsia="Arial" w:hAnsi="Arial"/>
          <w:b/>
          <w:bCs/>
          <w:color w:val="1B3A6B"/>
          <w:sz w:val="36"/>
          <w:szCs w:val="36"/>
        </w:rPr>
        <w:t xml:space="preserve">Section 5 — Troubleshooting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Problem</w:t>
            </w:r>
          </w:p>
        </w:tc>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Most Likely Cause</w:t>
            </w:r>
          </w:p>
        </w:tc>
        <w:tc>
          <w:tcPr>
            <w:tcW w:type="dxa" w:w="31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LCD shows nothing / blank</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Wrong I2C address or no backlight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Change 0x27 to 0x3F in code. Turn contrast pot on LCD back until text appears.</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LCD shows black squares</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Contrast too high</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Adjust the blue potentiometer screw on the I2C adapter board with a small screwdriver.</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"Sensor Error!" on LCD</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DHT11 wiring issue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Check pull-up resistor is in place. Verify DHT pin 2 matches #define DHT_PIN 2 in code.</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Serial monitor shows garbage</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Wrong baud rate</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Set Serial Monitor baud rate dropdown to 9600.</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Compilation error "no such file"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Library not installed</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Install all three libraries listed in Section 1. Restart Arduino IDE after installing.</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Port not showing in Tools menu</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Driver not installed / cable issue</w:t>
            </w:r>
          </w:p>
        </w:tc>
        <w:tc>
          <w:tcPr>
            <w:tcW w:type="dxa" w:w="31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Install CH340 driver for clone boards. Try a different USB cable (some are charge-only).</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C00000"/>
                <w:sz w:val="19"/>
                <w:szCs w:val="19"/>
              </w:rPr>
              <w:t xml:space="preserve">Temperature reads 0.0 always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9"/>
                <w:szCs w:val="19"/>
              </w:rPr>
              <w:t xml:space="preserve">Library version mismatch</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Use DHT sensor library by Adafruit specifically. Delete any other DHT libraries.</w:t>
            </w:r>
          </w:p>
        </w:tc>
      </w:tr>
    </w:tbl>
    <w:p>
      <w:pPr>
        <w:spacing w:before="80" w:after="80"/>
      </w:pPr>
    </w:p>
    <w:p>
      <w:pPr>
        <w:pStyle w:val="Heading2"/>
        <w:spacing w:before="260" w:after="100"/>
      </w:pPr>
      <w:r>
        <w:rPr>
          <w:rFonts w:ascii="Arial" w:cs="Arial" w:eastAsia="Arial" w:hAnsi="Arial"/>
          <w:b/>
          <w:bCs/>
          <w:color w:val="2E75B6"/>
          <w:sz w:val="28"/>
          <w:szCs w:val="28"/>
        </w:rPr>
        <w:t xml:space="preserve">I2C Address Scanner</w:t>
      </w:r>
    </w:p>
    <w:p>
      <w:pPr>
        <w:spacing w:before="60" w:after="100"/>
      </w:pPr>
      <w:r>
        <w:rPr>
          <w:rFonts w:ascii="Arial" w:cs="Arial" w:eastAsia="Arial" w:hAnsi="Arial"/>
          <w:i w:val="false"/>
          <w:iCs w:val="false"/>
          <w:color w:val="1A1A1A"/>
          <w:sz w:val="22"/>
          <w:szCs w:val="22"/>
        </w:rPr>
        <w:t xml:space="preserve">If your LCD is not responding, upload this separate sketch to find its exact I2C address. Open Serial Monitor at 9600 baud after uploading.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60"/>
              <w:left w:type="dxa" w:w="180"/>
              <w:bottom w:type="dxa" w:w="60"/>
              <w:right w:type="dxa" w:w="180"/>
            </w:tcMar>
          </w:tcPr>
          <w:p>
            <w:r>
              <w:rPr>
                <w:rFonts w:ascii="Arial" w:cs="Arial" w:eastAsia="Arial" w:hAnsi="Arial"/>
                <w:b/>
                <w:bCs/>
                <w:color w:val="FFFFFF"/>
                <w:sz w:val="18"/>
                <w:szCs w:val="18"/>
              </w:rPr>
              <w:t xml:space="preserve">Arduino Code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#include &lt;Wire.h&gt;</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void setup()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Wire.begin();</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Serial.begin(9600);</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Serial.println("Scanning for I2C devices...");</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for (byte addr = 8; addr &lt; 127; addr++)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Wire.beginTransmission(addr);</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if (Wire.endTransmission() == 0)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Serial.print("Found device at address: 0x");</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Serial.println(addr, HEX);</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  Serial.println("Scan complete.");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12"/>
              <w:left w:type="dxa" w:w="200"/>
              <w:bottom w:type="dxa" w:w="12"/>
              <w:right w:type="dxa" w:w="200"/>
            </w:tcMar>
          </w:tcPr>
          <w:p>
            <w:r>
              <w:rPr>
                <w:rFonts w:ascii="Courier New" w:cs="Courier New" w:eastAsia="Courier New" w:hAnsi="Courier New"/>
                <w:color w:val="D4D4D4"/>
                <w:sz w:val="18"/>
                <w:szCs w:val="18"/>
              </w:rPr>
              <w:t xml:space="preserve">void loop() {}</w:t>
            </w:r>
          </w:p>
        </w:tc>
      </w:tr>
      <w:tr>
        <w:tc>
          <w:tcPr>
            <w:tcBorders>
              <w:top w:val="none" w:color="FFFFFF" w:sz="0"/>
              <w:left w:val="none" w:color="FFFFFF" w:sz="0"/>
              <w:bottom w:val="none" w:color="FFFFFF" w:sz="0"/>
              <w:right w:val="none" w:color="FFFFFF" w:sz="0"/>
            </w:tcBorders>
            <w:shd w:fill="1E1E1E" w:val="clear"/>
            <w:tcMar>
              <w:top w:type="dxa" w:w="80"/>
              <w:left w:type="dxa" w:w="180"/>
              <w:bottom w:type="dxa" w:w="60"/>
              <w:right w:type="dxa" w:w="180"/>
            </w:tcMar>
          </w:tcPr>
          <w:p>
            <w:r>
              <w:rPr>
                <w:rFonts w:ascii="Arial" w:cs="Arial" w:eastAsia="Arial" w:hAnsi="Arial"/>
                <w:sz w:val="8"/>
                <w:szCs w:val="8"/>
              </w:rPr>
              <w:t xml:space="preserve"> </w:t>
            </w:r>
          </w:p>
        </w:tc>
      </w:tr>
    </w:tbl>
    <w:p>
      <w:pPr>
        <w:spacing w:before="140" w:after="80"/>
      </w:pPr>
    </w:p>
    <w:p>
      <w:pPr>
        <w:pBdr>
          <w:bottom w:val="single" w:color="2E75B6" w:sz="6" w:space="1"/>
        </w:pBdr>
        <w:spacing w:before="140" w:after="140"/>
      </w:pPr>
    </w:p>
    <w:p>
      <w:pPr>
        <w:pStyle w:val="Heading1"/>
        <w:spacing w:before="320" w:after="140"/>
      </w:pPr>
      <w:r>
        <w:rPr>
          <w:rFonts w:ascii="Arial" w:cs="Arial" w:eastAsia="Arial" w:hAnsi="Arial"/>
          <w:b/>
          <w:bCs/>
          <w:color w:val="1B3A6B"/>
          <w:sz w:val="36"/>
          <w:szCs w:val="36"/>
        </w:rPr>
        <w:t xml:space="preserve">Section 6 — Upgrades &amp; Next Steps</w:t>
      </w:r>
    </w:p>
    <w:p>
      <w:pPr>
        <w:spacing w:before="60" w:after="60"/>
      </w:pPr>
    </w:p>
    <w:p>
      <w:pPr>
        <w:spacing w:before="60" w:after="100"/>
      </w:pPr>
      <w:r>
        <w:rPr>
          <w:rFonts w:ascii="Arial" w:cs="Arial" w:eastAsia="Arial" w:hAnsi="Arial"/>
          <w:i w:val="false"/>
          <w:iCs w:val="false"/>
          <w:color w:val="1A1A1A"/>
          <w:sz w:val="22"/>
          <w:szCs w:val="22"/>
        </w:rPr>
        <w:t xml:space="preserve">Once the basic project is working, try these upgrades in order. Each one teaches a new concept that builds on the previous.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20"/>
        <w:gridCol w:w="3240"/>
        <w:gridCol w:w="1500"/>
        <w:gridCol w:w="1500"/>
      </w:tblGrid>
      <w:tr>
        <w:tc>
          <w:tcPr>
            <w:tcW w:type="dxa" w:w="4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Level</w:t>
            </w:r>
          </w:p>
        </w:tc>
        <w:tc>
          <w:tcPr>
            <w:tcW w:type="dxa" w:w="272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Upgrade</w:t>
            </w:r>
          </w:p>
        </w:tc>
        <w:tc>
          <w:tcPr>
            <w:tcW w:type="dxa" w:w="324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Teaches</w:t>
            </w:r>
          </w:p>
        </w:tc>
        <w:tc>
          <w:tcPr>
            <w:tcW w:type="dxa" w:w="15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New Component</w:t>
            </w:r>
          </w:p>
        </w:tc>
        <w:tc>
          <w:tcPr>
            <w:tcW w:type="dxa" w:w="1500"/>
            <w:tcBorders>
              <w:top w:val="single" w:color="2E75B6" w:sz="1"/>
              <w:left w:val="single" w:color="2E75B6" w:sz="1"/>
              <w:bottom w:val="single" w:color="2E75B6" w:sz="1"/>
              <w:right w:val="single" w:color="2E75B6" w:sz="1"/>
            </w:tcBorders>
            <w:shd w:fill="1B3A6B" w:val="clear"/>
            <w:tcMar>
              <w:top w:type="dxa" w:w="90"/>
              <w:left w:type="dxa" w:w="130"/>
              <w:bottom w:type="dxa" w:w="90"/>
              <w:right w:type="dxa" w:w="130"/>
            </w:tcMar>
            <w:vAlign w:val="center"/>
          </w:tcPr>
          <w:p>
            <w:r>
              <w:rPr>
                <w:rFonts w:ascii="Arial" w:cs="Arial" w:eastAsia="Arial" w:hAnsi="Arial"/>
                <w:b/>
                <w:bCs/>
                <w:color w:val="FFFFFF"/>
                <w:sz w:val="20"/>
                <w:szCs w:val="20"/>
              </w:rPr>
              <w:t xml:space="preserve">Extra Cost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1</w:t>
            </w:r>
          </w:p>
        </w:tc>
        <w:tc>
          <w:tcPr>
            <w:tcW w:type="dxa" w:w="2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Add a buzzer alert</w:t>
            </w:r>
          </w:p>
        </w:tc>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PWM output, tone() function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8"/>
                <w:szCs w:val="18"/>
              </w:rPr>
              <w:t xml:space="preserve">Passive buzzer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E6B3C"/>
                <w:sz w:val="19"/>
                <w:szCs w:val="19"/>
              </w:rPr>
              <w:t xml:space="preserve">Rs.15-30</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2</w:t>
            </w:r>
          </w:p>
        </w:tc>
        <w:tc>
          <w:tcPr>
            <w:tcW w:type="dxa" w:w="27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Add a second row cycling display</w:t>
            </w:r>
          </w:p>
        </w:tc>
        <w:tc>
          <w:tcPr>
            <w:tcW w:type="dxa" w:w="32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LCD multi-screen, millis() timing</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8"/>
                <w:szCs w:val="18"/>
              </w:rPr>
              <w:t xml:space="preserve">None</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E6B3C"/>
                <w:sz w:val="19"/>
                <w:szCs w:val="19"/>
              </w:rPr>
              <w:t xml:space="preserve">Free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3</w:t>
            </w:r>
          </w:p>
        </w:tc>
        <w:tc>
          <w:tcPr>
            <w:tcW w:type="dxa" w:w="2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Add heat index calculation</w:t>
            </w:r>
          </w:p>
        </w:tc>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Floating point math, derived values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E6B3C"/>
                <w:sz w:val="19"/>
                <w:szCs w:val="19"/>
              </w:rPr>
              <w:t xml:space="preserve">Free</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4</w:t>
            </w:r>
          </w:p>
        </w:tc>
        <w:tc>
          <w:tcPr>
            <w:tcW w:type="dxa" w:w="27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Log data to SD card</w:t>
            </w:r>
          </w:p>
        </w:tc>
        <w:tc>
          <w:tcPr>
            <w:tcW w:type="dxa" w:w="32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SPI protocol, file systems, CSV format</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8"/>
                <w:szCs w:val="18"/>
              </w:rPr>
              <w:t xml:space="preserve">SD card module</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E6B3C"/>
                <w:sz w:val="19"/>
                <w:szCs w:val="19"/>
              </w:rPr>
              <w:t xml:space="preserve">Rs.150-250</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5</w:t>
            </w:r>
          </w:p>
        </w:tc>
        <w:tc>
          <w:tcPr>
            <w:tcW w:type="dxa" w:w="2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Send data over WiFi to ThingSpeak</w:t>
            </w:r>
          </w:p>
        </w:tc>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ESP-AT commands, HTTP requests, IoT cloud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8"/>
                <w:szCs w:val="18"/>
              </w:rPr>
              <w:t xml:space="preserve">ESP8266 module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E6B3C"/>
                <w:sz w:val="19"/>
                <w:szCs w:val="19"/>
              </w:rPr>
              <w:t xml:space="preserve">Rs.200-350</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center"/>
            </w:pPr>
            <w:r>
              <w:rPr>
                <w:rFonts w:ascii="Arial" w:cs="Arial" w:eastAsia="Arial" w:hAnsi="Arial"/>
                <w:b/>
                <w:bCs/>
                <w:i w:val="false"/>
                <w:iCs w:val="false"/>
                <w:color w:val="2E75B6"/>
                <w:sz w:val="20"/>
                <w:szCs w:val="20"/>
              </w:rPr>
              <w:t xml:space="preserve">6</w:t>
            </w:r>
          </w:p>
        </w:tc>
        <w:tc>
          <w:tcPr>
            <w:tcW w:type="dxa" w:w="272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B3A6B"/>
                <w:sz w:val="20"/>
                <w:szCs w:val="20"/>
              </w:rPr>
              <w:t xml:space="preserve">Replace DHT11 with DHT22</w:t>
            </w:r>
          </w:p>
        </w:tc>
        <w:tc>
          <w:tcPr>
            <w:tcW w:type="dxa" w:w="324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Higher accuracy sensors, library reuse</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val="false"/>
                <w:bCs w:val="false"/>
                <w:i/>
                <w:iCs/>
                <w:color w:val="595959"/>
                <w:sz w:val="18"/>
                <w:szCs w:val="18"/>
              </w:rPr>
              <w:t xml:space="preserve">DHT22 sensor</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center"/>
          </w:tcPr>
          <w:p>
            <w:pPr>
              <w:jc w:val="left"/>
            </w:pPr>
            <w:r>
              <w:rPr>
                <w:rFonts w:ascii="Arial" w:cs="Arial" w:eastAsia="Arial" w:hAnsi="Arial"/>
                <w:b/>
                <w:bCs/>
                <w:i w:val="false"/>
                <w:iCs w:val="false"/>
                <w:color w:val="1E6B3C"/>
                <w:sz w:val="19"/>
                <w:szCs w:val="19"/>
              </w:rPr>
              <w:t xml:space="preserve">Rs.150-250</w:t>
            </w:r>
          </w:p>
        </w:tc>
      </w:tr>
    </w:tbl>
    <w:p>
      <w:pPr>
        <w:spacing w:before="80" w:after="80"/>
      </w:pPr>
    </w:p>
    <w:p>
      <w:pPr>
        <w:pStyle w:val="Heading2"/>
        <w:spacing w:before="260" w:after="100"/>
      </w:pPr>
      <w:r>
        <w:rPr>
          <w:rFonts w:ascii="Arial" w:cs="Arial" w:eastAsia="Arial" w:hAnsi="Arial"/>
          <w:b/>
          <w:bCs/>
          <w:color w:val="2E75B6"/>
          <w:sz w:val="28"/>
          <w:szCs w:val="28"/>
        </w:rPr>
        <w:t xml:space="preserve">Concepts You Have Mastered</w:t>
      </w:r>
    </w:p>
    <w:p>
      <w:pPr>
        <w:pStyle w:val="ListParagraph"/>
        <w:numPr>
          <w:ilvl w:val="0"/>
          <w:numId w:val="5"/>
        </w:numPr>
        <w:spacing w:before="40" w:after="40"/>
      </w:pPr>
      <w:r>
        <w:rPr>
          <w:rFonts w:ascii="Arial" w:cs="Arial" w:eastAsia="Arial" w:hAnsi="Arial"/>
          <w:b w:val="false"/>
          <w:bCs w:val="false"/>
          <w:color w:val="1A1A1A"/>
          <w:sz w:val="22"/>
          <w:szCs w:val="22"/>
        </w:rPr>
        <w:t xml:space="preserve">I2C communication protocol — the same protocol used in countless professional sensors</w:t>
      </w:r>
    </w:p>
    <w:p>
      <w:pPr>
        <w:pStyle w:val="ListParagraph"/>
        <w:numPr>
          <w:ilvl w:val="0"/>
          <w:numId w:val="5"/>
        </w:numPr>
        <w:spacing w:before="40" w:after="40"/>
      </w:pPr>
      <w:r>
        <w:rPr>
          <w:rFonts w:ascii="Arial" w:cs="Arial" w:eastAsia="Arial" w:hAnsi="Arial"/>
          <w:b w:val="false"/>
          <w:bCs w:val="false"/>
          <w:color w:val="1A1A1A"/>
          <w:sz w:val="22"/>
          <w:szCs w:val="22"/>
        </w:rPr>
        <w:t xml:space="preserve">Single-wire sensor protocol (DHT) — understand pull-up resistors and signal integrity</w:t>
      </w:r>
    </w:p>
    <w:p>
      <w:pPr>
        <w:pStyle w:val="ListParagraph"/>
        <w:numPr>
          <w:ilvl w:val="0"/>
          <w:numId w:val="5"/>
        </w:numPr>
        <w:spacing w:before="40" w:after="40"/>
      </w:pPr>
      <w:r>
        <w:rPr>
          <w:rFonts w:ascii="Arial" w:cs="Arial" w:eastAsia="Arial" w:hAnsi="Arial"/>
          <w:b w:val="false"/>
          <w:bCs w:val="false"/>
          <w:color w:val="1A1A1A"/>
          <w:sz w:val="22"/>
          <w:szCs w:val="22"/>
        </w:rPr>
        <w:t xml:space="preserve">Threshold-based logic — the foundation of all alarm and control systems</w:t>
      </w:r>
    </w:p>
    <w:p>
      <w:pPr>
        <w:pStyle w:val="ListParagraph"/>
        <w:numPr>
          <w:ilvl w:val="0"/>
          <w:numId w:val="5"/>
        </w:numPr>
        <w:spacing w:before="40" w:after="40"/>
      </w:pPr>
      <w:r>
        <w:rPr>
          <w:rFonts w:ascii="Arial" w:cs="Arial" w:eastAsia="Arial" w:hAnsi="Arial"/>
          <w:b w:val="false"/>
          <w:bCs w:val="false"/>
          <w:color w:val="1A1A1A"/>
          <w:sz w:val="22"/>
          <w:szCs w:val="22"/>
        </w:rPr>
        <w:t xml:space="preserve">Serial debugging — the primary tool professionals use to diagnose embedded firmware</w:t>
      </w:r>
    </w:p>
    <w:p>
      <w:pPr>
        <w:pStyle w:val="ListParagraph"/>
        <w:numPr>
          <w:ilvl w:val="0"/>
          <w:numId w:val="5"/>
        </w:numPr>
        <w:spacing w:before="40" w:after="40"/>
      </w:pPr>
      <w:r>
        <w:rPr>
          <w:rFonts w:ascii="Arial" w:cs="Arial" w:eastAsia="Arial" w:hAnsi="Arial"/>
          <w:b w:val="false"/>
          <w:bCs w:val="false"/>
          <w:color w:val="1A1A1A"/>
          <w:sz w:val="22"/>
          <w:szCs w:val="22"/>
        </w:rPr>
        <w:t xml:space="preserve">Library-based development — reading documentation and trusting proven code</w:t>
      </w:r>
    </w:p>
    <w:p>
      <w:pPr>
        <w:pStyle w:val="ListParagraph"/>
        <w:numPr>
          <w:ilvl w:val="0"/>
          <w:numId w:val="5"/>
        </w:numPr>
        <w:spacing w:before="40" w:after="40"/>
      </w:pPr>
      <w:r>
        <w:rPr>
          <w:rFonts w:ascii="Arial" w:cs="Arial" w:eastAsia="Arial" w:hAnsi="Arial"/>
          <w:b w:val="false"/>
          <w:bCs w:val="false"/>
          <w:color w:val="1A1A1A"/>
          <w:sz w:val="22"/>
          <w:szCs w:val="22"/>
        </w:rPr>
        <w:t xml:space="preserve">Floating point display formatting — printing decimals cleanly on constrained displays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EEAF1" w:val="clear"/>
            <w:tcMar>
              <w:top w:type="dxa" w:w="180"/>
              <w:left w:type="dxa" w:w="280"/>
              <w:bottom w:type="dxa" w:w="180"/>
              <w:right w:type="dxa" w:w="280"/>
            </w:tcMar>
          </w:tcPr>
          <w:p>
            <w:pPr>
              <w:spacing w:before="0" w:after="80"/>
              <w:jc w:val="center"/>
            </w:pPr>
            <w:r>
              <w:rPr>
                <w:rFonts w:ascii="Arial" w:cs="Arial" w:eastAsia="Arial" w:hAnsi="Arial"/>
                <w:b/>
                <w:bCs/>
                <w:color w:val="1B3A6B"/>
                <w:sz w:val="26"/>
                <w:szCs w:val="26"/>
              </w:rPr>
              <w:t xml:space="preserve">You have built a real embedded IoT device from scratch.</w:t>
            </w:r>
          </w:p>
          <w:p>
            <w:pPr>
              <w:jc w:val="center"/>
            </w:pPr>
            <w:r>
              <w:rPr>
                <w:rFonts w:ascii="Arial" w:cs="Arial" w:eastAsia="Arial" w:hAnsi="Arial"/>
                <w:i/>
                <w:iCs/>
                <w:color w:val="595959"/>
                <w:sz w:val="22"/>
                <w:szCs w:val="22"/>
              </w:rPr>
              <w:t xml:space="preserve">The skills used here — I2C, sensors, thresholds, serial logging — appear in professional embedded products every day.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6"/>
        <w:szCs w:val="16"/>
      </w:rPr>
      <w:t xml:space="preserve">Beginner IoT Project  |  Arduino Uno + DHT11 + I2C LCD</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Smart Temperature &amp; Humidity Monitor — Arduino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2026-03-30T06:43:23.925Z</dcterms:created>
  <dcterms:modified xsi:type="dcterms:W3CDTF">2026-03-30T06:43:23.926Z</dcterms:modified>
</cp:coreProperties>
</file>

<file path=docProps/custom.xml><?xml version="1.0" encoding="utf-8"?>
<Properties xmlns="http://schemas.openxmlformats.org/officeDocument/2006/custom-properties" xmlns:vt="http://schemas.openxmlformats.org/officeDocument/2006/docPropsVTypes"/>
</file>