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AUTOMATED SOAR PLAYBOOK</w:t>
        <w:br/>
        <w:t>FOR SIMULATED ENDPOINT THREAT RESPONSE</w:t>
      </w:r>
    </w:p>
    <w:p>
      <w:pPr>
        <w:jc w:val="center"/>
      </w:pPr>
      <w:r>
        <w:rPr>
          <w:b/>
        </w:rPr>
        <w:t>Cybersecurity Bootcamp Project Report</w:t>
        <w:br/>
        <w:t>BharatCares Cybersecurity Bootcamp 2026</w:t>
      </w:r>
    </w:p>
    <w:p>
      <w:r>
        <w:t>Submitted by: Soundharya J</w:t>
      </w:r>
    </w:p>
    <w:p>
      <w:r>
        <w:t>Project type: Python-based Security Automation prototype</w:t>
      </w:r>
    </w:p>
    <w:p>
      <w:pPr>
        <w:pStyle w:val="Heading1"/>
      </w:pPr>
      <w:r>
        <w:t>1. Abstract</w:t>
      </w:r>
    </w:p>
    <w:p>
      <w:r>
        <w:t>Security teams receive alerts from many sources and need consistent methods to prioritize and respond to incidents. This project demonstrates a small Security Orchestration, Automation and Response (SOAR) workflow using Python and Flask. The application accepts synthetic security events, assigns a risk score using transparent rules, classifies severity, selects a response such as manual review or simulated endpoint containment, and records the action in an audit log. A browser dashboard presents the events and their statuses. All endpoint containment is simulated; no real device or network configuration is changed.</w:t>
      </w:r>
    </w:p>
    <w:p>
      <w:pPr>
        <w:pStyle w:val="Heading1"/>
      </w:pPr>
      <w:r>
        <w:t>2. Problem Statement</w:t>
      </w:r>
    </w:p>
    <w:p>
      <w:r>
        <w:t>Manual triage of security alerts can be time-consuming and inconsistent. A small demonstration tool can show how repeatable rules help prioritize alerts and document response decisions.</w:t>
      </w:r>
    </w:p>
    <w:p>
      <w:pPr>
        <w:pStyle w:val="Heading1"/>
      </w:pPr>
      <w:r>
        <w:t>3. Objectives</w:t>
      </w:r>
    </w:p>
    <w:p>
      <w:pPr>
        <w:pStyle w:val="ListBullet"/>
      </w:pPr>
      <w:r>
        <w:t>Accept and display sample security events.</w:t>
      </w:r>
    </w:p>
    <w:p>
      <w:pPr>
        <w:pStyle w:val="ListBullet"/>
      </w:pPr>
      <w:r>
        <w:t>Calculate a transparent risk score from event attributes.</w:t>
      </w:r>
    </w:p>
    <w:p>
      <w:pPr>
        <w:pStyle w:val="ListBullet"/>
      </w:pPr>
      <w:r>
        <w:t>Classify events as Low, Medium, High, or Critical.</w:t>
      </w:r>
    </w:p>
    <w:p>
      <w:pPr>
        <w:pStyle w:val="ListBullet"/>
      </w:pPr>
      <w:r>
        <w:t>Demonstrate different response paths without affecting real systems.</w:t>
      </w:r>
    </w:p>
    <w:p>
      <w:pPr>
        <w:pStyle w:val="ListBullet"/>
      </w:pPr>
      <w:r>
        <w:t>Maintain an audit log of automated decisions.</w:t>
      </w:r>
    </w:p>
    <w:p>
      <w:pPr>
        <w:pStyle w:val="Heading1"/>
      </w:pPr>
      <w:r>
        <w:t>4. Technologies Used</w:t>
      </w:r>
    </w:p>
    <w:p>
      <w:r>
        <w:t>Python 3, Flask, HTML, CSS, JSON file storage, and a local web browser.</w:t>
      </w:r>
    </w:p>
    <w:p>
      <w:pPr>
        <w:pStyle w:val="Heading1"/>
      </w:pPr>
      <w:r>
        <w:t>5. System Design</w:t>
      </w:r>
    </w:p>
    <w:p>
      <w:r>
        <w:t>The user submits a demo event through the dashboard. The Python rule engine evaluates event type, failed-login count, and a demonstration known-bad indicator. It calculates a score capped at 100 and assigns a severity. High/Critical events receive a simulated containment status, Medium events are marked for manual review, and Low events are logged. The result is saved to a JSON file and an audit entry is appended.</w:t>
      </w:r>
    </w:p>
    <w:p>
      <w:pPr>
        <w:pStyle w:val="Heading1"/>
      </w:pPr>
      <w:r>
        <w:t>6. Risk Scoring Rules</w:t>
      </w:r>
    </w:p>
    <w:tbl>
      <w:tblPr>
        <w:tblStyle w:val="LightShading-Accent1"/>
        <w:tblW w:type="auto" w:w="0"/>
        <w:tblLook w:firstColumn="1" w:firstRow="1" w:lastColumn="0" w:lastRow="0" w:noHBand="0" w:noVBand="1" w:val="04A0"/>
      </w:tblPr>
      <w:tblGrid>
        <w:gridCol w:w="4968"/>
        <w:gridCol w:w="4968"/>
      </w:tblGrid>
      <w:tr>
        <w:tc>
          <w:tcPr>
            <w:tcW w:type="dxa" w:w="4968"/>
          </w:tcPr>
          <w:p>
            <w:r>
              <w:t>Condition</w:t>
            </w:r>
          </w:p>
        </w:tc>
        <w:tc>
          <w:tcPr>
            <w:tcW w:type="dxa" w:w="4968"/>
          </w:tcPr>
          <w:p>
            <w:r>
              <w:t>Points</w:t>
            </w:r>
          </w:p>
        </w:tc>
      </w:tr>
      <w:tr>
        <w:tc>
          <w:tcPr>
            <w:tcW w:type="dxa" w:w="4968"/>
          </w:tcPr>
          <w:p>
            <w:r>
              <w:t>10 or more failed logins</w:t>
            </w:r>
          </w:p>
        </w:tc>
        <w:tc>
          <w:tcPr>
            <w:tcW w:type="dxa" w:w="4968"/>
          </w:tcPr>
          <w:p>
            <w:r>
              <w:t>+60</w:t>
            </w:r>
          </w:p>
        </w:tc>
      </w:tr>
      <w:tr>
        <w:tc>
          <w:tcPr>
            <w:tcW w:type="dxa" w:w="4968"/>
          </w:tcPr>
          <w:p>
            <w:r>
              <w:t>5–9 failed logins</w:t>
            </w:r>
          </w:p>
        </w:tc>
        <w:tc>
          <w:tcPr>
            <w:tcW w:type="dxa" w:w="4968"/>
          </w:tcPr>
          <w:p>
            <w:r>
              <w:t>+35</w:t>
            </w:r>
          </w:p>
        </w:tc>
      </w:tr>
      <w:tr>
        <w:tc>
          <w:tcPr>
            <w:tcW w:type="dxa" w:w="4968"/>
          </w:tcPr>
          <w:p>
            <w:r>
              <w:t>Malware or ransomware event</w:t>
            </w:r>
          </w:p>
        </w:tc>
        <w:tc>
          <w:tcPr>
            <w:tcW w:type="dxa" w:w="4968"/>
          </w:tcPr>
          <w:p>
            <w:r>
              <w:t>+70</w:t>
            </w:r>
          </w:p>
        </w:tc>
      </w:tr>
      <w:tr>
        <w:tc>
          <w:tcPr>
            <w:tcW w:type="dxa" w:w="4968"/>
          </w:tcPr>
          <w:p>
            <w:r>
              <w:t>Suspicious process / unusual network activity</w:t>
            </w:r>
          </w:p>
        </w:tc>
        <w:tc>
          <w:tcPr>
            <w:tcW w:type="dxa" w:w="4968"/>
          </w:tcPr>
          <w:p>
            <w:r>
              <w:t>+35</w:t>
            </w:r>
          </w:p>
        </w:tc>
      </w:tr>
      <w:tr>
        <w:tc>
          <w:tcPr>
            <w:tcW w:type="dxa" w:w="4968"/>
          </w:tcPr>
          <w:p>
            <w:r>
              <w:t>Demo known-bad indicator</w:t>
            </w:r>
          </w:p>
        </w:tc>
        <w:tc>
          <w:tcPr>
            <w:tcW w:type="dxa" w:w="4968"/>
          </w:tcPr>
          <w:p>
            <w:r>
              <w:t>+40</w:t>
            </w:r>
          </w:p>
        </w:tc>
      </w:tr>
    </w:tbl>
    <w:p>
      <w:r>
        <w:t>Severity thresholds: Low = 0–29; Medium = 30–59; High = 60–79; Critical = 80–100.</w:t>
      </w:r>
    </w:p>
    <w:p>
      <w:pPr>
        <w:pStyle w:val="Heading1"/>
      </w:pPr>
      <w:r>
        <w:t>7. Main Modules</w:t>
      </w:r>
    </w:p>
    <w:p>
      <w:pPr>
        <w:pStyle w:val="ListBullet"/>
      </w:pPr>
      <w:r>
        <w:t>Event input and dashboard display.</w:t>
      </w:r>
    </w:p>
    <w:p>
      <w:pPr>
        <w:pStyle w:val="ListBullet"/>
      </w:pPr>
      <w:r>
        <w:t>Rule-based risk assessment and severity classification.</w:t>
      </w:r>
    </w:p>
    <w:p>
      <w:pPr>
        <w:pStyle w:val="ListBullet"/>
      </w:pPr>
      <w:r>
        <w:t>Simulated playbook response selection.</w:t>
      </w:r>
    </w:p>
    <w:p>
      <w:pPr>
        <w:pStyle w:val="ListBullet"/>
      </w:pPr>
      <w:r>
        <w:t>JSON persistence for events.</w:t>
      </w:r>
    </w:p>
    <w:p>
      <w:pPr>
        <w:pStyle w:val="ListBullet"/>
      </w:pPr>
      <w:r>
        <w:t>Audit logging for traceability.</w:t>
      </w:r>
    </w:p>
    <w:p>
      <w:pPr>
        <w:pStyle w:val="Heading1"/>
      </w:pPr>
      <w:r>
        <w:t>8. Testing and Expected Demonstration</w:t>
      </w:r>
    </w:p>
    <w:p>
      <w:r>
        <w:t>Use the built-in synthetic examples. A suspicious process with six failed logins receives 70 points (High). A malware event with the known-bad demo flag receives 100 points (Critical). A low-risk event is logged, while a medium-risk event is flagged for manual review. These are illustrative outcomes for the sample rules, not proof of real-world detection accuracy.</w:t>
      </w:r>
    </w:p>
    <w:p>
      <w:pPr>
        <w:pStyle w:val="Heading1"/>
      </w:pPr>
      <w:r>
        <w:t>9. Safety and Ethical Considerations</w:t>
      </w:r>
    </w:p>
    <w:p>
      <w:r>
        <w:t>The tool is restricted to local demonstration mode. It does not connect to real endpoint controls or change network configuration. Only synthetic events are included. Any future integration with real systems must require explicit authorization, authentication, review, and safety controls.</w:t>
      </w:r>
    </w:p>
    <w:p>
      <w:pPr>
        <w:pStyle w:val="Heading1"/>
      </w:pPr>
      <w:r>
        <w:t>10. Limitations</w:t>
      </w:r>
    </w:p>
    <w:p>
      <w:r>
        <w:t>The rule set is simple and may produce false positives or false negatives. Events are entered through a form rather than a real SIEM. The prototype does not include user authentication, role-based access control, or production deployment hardening.</w:t>
      </w:r>
    </w:p>
    <w:p>
      <w:pPr>
        <w:pStyle w:val="Heading1"/>
      </w:pPr>
      <w:r>
        <w:t>11. Future Enhancements</w:t>
      </w:r>
    </w:p>
    <w:p>
      <w:pPr>
        <w:pStyle w:val="ListBullet"/>
      </w:pPr>
      <w:r>
        <w:t>Add unit tests and more representative synthetic data.</w:t>
      </w:r>
    </w:p>
    <w:p>
      <w:pPr>
        <w:pStyle w:val="ListBullet"/>
      </w:pPr>
      <w:r>
        <w:t>Connect to a SIEM in read-only mode with permission.</w:t>
      </w:r>
    </w:p>
    <w:p>
      <w:pPr>
        <w:pStyle w:val="ListBullet"/>
      </w:pPr>
      <w:r>
        <w:t>Add user authentication and role-based access control.</w:t>
      </w:r>
    </w:p>
    <w:p>
      <w:pPr>
        <w:pStyle w:val="ListBullet"/>
      </w:pPr>
      <w:r>
        <w:t>Require analyst approval before any real response action.</w:t>
      </w:r>
    </w:p>
    <w:p>
      <w:pPr>
        <w:pStyle w:val="ListBullet"/>
      </w:pPr>
      <w:r>
        <w:t>Add exportable reports and dashboard charts.</w:t>
      </w:r>
    </w:p>
    <w:p>
      <w:pPr>
        <w:pStyle w:val="Heading1"/>
      </w:pPr>
      <w:r>
        <w:t>12. Conclusion</w:t>
      </w:r>
    </w:p>
    <w:p>
      <w:r>
        <w:t>The Automated SOAR Playbook Simulator demonstrates the core concepts of event triage, risk-based prioritization, playbook decisions, and audit logging. It provides a safe, understandable foundation for learning security automation. It is an educational prototype and should not be represented as a production incident-response platform.</w:t>
      </w:r>
    </w:p>
    <w:p>
      <w:pPr>
        <w:pStyle w:val="Heading1"/>
      </w:pPr>
      <w:r>
        <w:t>References</w:t>
      </w:r>
    </w:p>
    <w:p>
      <w:r>
        <w:t>1. Flask documentation: https://flask.palletsprojects.com/</w:t>
      </w:r>
    </w:p>
    <w:p>
      <w:r>
        <w:t>2. NIST Cybersecurity Framework: https://www.nist.gov/cyberframework</w:t>
      </w:r>
    </w:p>
    <w:p>
      <w:r>
        <w:t>3. OWASP: https://owasp.org/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