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4.svg" ContentType="image/sv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60" w:after="80"/>
        <w:rPr>
          <w:rFonts w:ascii="Adwaita Sans" w:hAnsi="Adwaita Sans"/>
          <w:sz w:val="72"/>
          <w:szCs w:val="72"/>
        </w:rPr>
      </w:pPr>
      <w:bookmarkStart w:id="0" w:name="__RefHeading___Toc851_4024888200"/>
      <w:bookmarkStart w:id="1" w:name="__DdeLink__1364_4024888200"/>
      <w:bookmarkEnd w:id="0"/>
      <w:r>
        <w:rPr>
          <w:rFonts w:ascii="Adwaita Sans" w:hAnsi="Adwaita Sans"/>
          <w:sz w:val="72"/>
          <w:szCs w:val="72"/>
        </w:rPr>
        <w:drawing>
          <wp:inline distT="0" distB="0" distL="0" distR="0">
            <wp:extent cx="3175000" cy="2116455"/>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3175000" cy="2116455"/>
                    </a:xfrm>
                    <a:prstGeom prst="rect">
                      <a:avLst/>
                    </a:prstGeom>
                    <a:noFill/>
                  </pic:spPr>
                </pic:pic>
              </a:graphicData>
            </a:graphic>
          </wp:inline>
        </w:drawing>
      </w:r>
    </w:p>
    <w:p>
      <w:pPr>
        <w:pStyle w:val="Heading1"/>
        <w:rPr>
          <w:rFonts w:ascii="Adwaita Sans" w:hAnsi="Adwaita Sans"/>
          <w:sz w:val="72"/>
          <w:szCs w:val="72"/>
        </w:rPr>
      </w:pPr>
      <w:bookmarkStart w:id="2" w:name="__RefHeading___Toc853_4024888200"/>
      <w:bookmarkEnd w:id="2"/>
      <w:r>
        <w:rPr>
          <w:rFonts w:ascii="Adwaita Sans" w:hAnsi="Adwaita Sans"/>
          <w:sz w:val="72"/>
          <w:szCs w:val="72"/>
        </w:rPr>
        <w:t>Projekt Dokumentation</w:t>
      </w:r>
    </w:p>
    <w:p>
      <w:pPr>
        <w:pStyle w:val="BodyText"/>
        <w:rPr>
          <w:rFonts w:ascii="Adwaita Sans" w:hAnsi="Adwaita Sans"/>
        </w:rPr>
      </w:pPr>
      <w:r>
        <w:rPr>
          <w:rFonts w:ascii="Adwaita Sans" w:hAnsi="Adwaita Sans"/>
        </w:rPr>
      </w:r>
    </w:p>
    <w:p>
      <w:pPr>
        <w:pStyle w:val="Heading1"/>
        <w:rPr>
          <w:rFonts w:ascii="Adwaita Sans" w:hAnsi="Adwaita Sans"/>
        </w:rPr>
      </w:pPr>
      <w:r>
        <w:rPr>
          <w:rFonts w:ascii="Adwaita Sans" w:hAnsi="Adwaita Sans"/>
        </w:rPr>
      </w:r>
    </w:p>
    <w:p>
      <w:pPr>
        <w:pStyle w:val="Heading1"/>
        <w:rPr>
          <w:rFonts w:ascii="Adwaita Sans" w:hAnsi="Adwaita Sans"/>
        </w:rPr>
      </w:pPr>
      <w:r>
        <w:rPr>
          <w:rFonts w:ascii="Adwaita Sans" w:hAnsi="Adwaita Sans"/>
        </w:rPr>
      </w:r>
    </w:p>
    <w:p>
      <w:pPr>
        <w:pStyle w:val="Heading1"/>
        <w:rPr>
          <w:rFonts w:ascii="Adwaita Sans" w:hAnsi="Adwaita Sans"/>
        </w:rPr>
      </w:pPr>
      <w:r>
        <w:rPr>
          <w:rFonts w:ascii="Adwaita Sans" w:hAnsi="Adwaita Sans"/>
        </w:rPr>
      </w:r>
    </w:p>
    <w:p>
      <w:pPr>
        <w:pStyle w:val="Heading1"/>
        <w:rPr>
          <w:rFonts w:ascii="Adwaita Sans" w:hAnsi="Adwaita Sans"/>
        </w:rPr>
      </w:pPr>
      <w:r>
        <w:rPr>
          <w:rFonts w:ascii="Adwaita Sans" w:hAnsi="Adwaita Sans"/>
        </w:rPr>
      </w:r>
    </w:p>
    <w:p>
      <w:pPr>
        <w:pStyle w:val="Heading1"/>
        <w:rPr>
          <w:rFonts w:ascii="Adwaita Sans" w:hAnsi="Adwaita Sans"/>
        </w:rPr>
      </w:pPr>
      <w:r>
        <w:rPr>
          <w:rFonts w:ascii="Adwaita Sans" w:hAnsi="Adwaita Sans"/>
        </w:rPr>
      </w:r>
    </w:p>
    <w:p>
      <w:pPr>
        <w:pStyle w:val="Heading1"/>
        <w:rPr>
          <w:rFonts w:ascii="Adwaita Sans" w:hAnsi="Adwaita Sans"/>
        </w:rPr>
      </w:pPr>
      <w:r>
        <w:rPr>
          <w:rFonts w:ascii="Adwaita Sans" w:hAnsi="Adwaita Sans"/>
        </w:rPr>
      </w:r>
    </w:p>
    <w:p>
      <w:pPr>
        <w:pStyle w:val="Heading1"/>
        <w:rPr>
          <w:rFonts w:ascii="Adwaita Sans" w:hAnsi="Adwaita Sans"/>
        </w:rPr>
      </w:pPr>
      <w:r>
        <w:rPr>
          <w:rFonts w:ascii="Adwaita Sans" w:hAnsi="Adwaita Sans"/>
        </w:rPr>
      </w:r>
    </w:p>
    <w:p>
      <w:pPr>
        <w:pStyle w:val="Heading1"/>
        <w:rPr>
          <w:rFonts w:ascii="Adwaita Sans" w:hAnsi="Adwaita Sans"/>
        </w:rPr>
      </w:pPr>
      <w:r>
        <w:rPr>
          <w:rFonts w:ascii="Adwaita Sans" w:hAnsi="Adwaita Sans"/>
        </w:rPr>
      </w:r>
    </w:p>
    <w:p>
      <w:pPr>
        <w:pStyle w:val="BodyText"/>
        <w:rPr>
          <w:rFonts w:ascii="Adwaita Sans" w:hAnsi="Adwaita Sans"/>
        </w:rPr>
      </w:pPr>
      <w:r>
        <w:rPr>
          <w:rFonts w:ascii="Adwaita Sans" w:hAnsi="Adwaita Sans"/>
        </w:rPr>
        <w:t>Maximilian Schneider</w:t>
      </w:r>
    </w:p>
    <w:sdt>
      <w:sdtPr>
        <w:docPartObj>
          <w:docPartGallery w:val="Table of Contents"/>
          <w:docPartUnique w:val="true"/>
        </w:docPartObj>
      </w:sdtPr>
      <w:sdtContent>
        <w:p>
          <w:pPr>
            <w:pStyle w:val="TOCHeading"/>
            <w:rPr/>
          </w:pPr>
          <w:r>
            <w:br w:type="page"/>
          </w:r>
          <w:r>
            <w:rPr/>
            <w:t>Inhaltsverzeichnis</w:t>
          </w:r>
        </w:p>
        <w:p>
          <w:pPr>
            <w:pStyle w:val="TOC1"/>
            <w:tabs>
              <w:tab w:val="clear" w:pos="9360"/>
              <w:tab w:val="right" w:pos="9971" w:leader="dot"/>
            </w:tabs>
            <w:rPr/>
          </w:pPr>
          <w:r>
            <w:fldChar w:fldCharType="begin"/>
          </w:r>
          <w:r>
            <w:rPr>
              <w:rStyle w:val="Verzeichnissprung"/>
            </w:rPr>
            <w:instrText xml:space="preserve"> TOC \f \o "1-9" \h</w:instrText>
          </w:r>
          <w:r>
            <w:rPr>
              <w:rStyle w:val="Verzeichnissprung"/>
            </w:rPr>
            <w:fldChar w:fldCharType="separate"/>
          </w:r>
          <w:hyperlink w:anchor="__RefHeading___Toc851_4024888200">
            <w:r>
              <w:rPr>
                <w:rStyle w:val="Verzeichnissprung"/>
              </w:rPr>
              <w:tab/>
              <w:t>1</w:t>
            </w:r>
          </w:hyperlink>
        </w:p>
        <w:p>
          <w:pPr>
            <w:pStyle w:val="TOC1"/>
            <w:tabs>
              <w:tab w:val="clear" w:pos="9360"/>
              <w:tab w:val="right" w:pos="9971" w:leader="dot"/>
            </w:tabs>
            <w:rPr/>
          </w:pPr>
          <w:hyperlink w:anchor="__RefHeading___Toc853_4024888200" w:tooltip="Projekt Dokumentation">
            <w:r>
              <w:rPr>
                <w:rStyle w:val="Verzeichnissprung"/>
              </w:rPr>
              <w:t>Projekt Dokumentation</w:t>
              <w:tab/>
              <w:t>1</w:t>
            </w:r>
          </w:hyperlink>
        </w:p>
        <w:p>
          <w:pPr>
            <w:pStyle w:val="TOC1"/>
            <w:tabs>
              <w:tab w:val="clear" w:pos="9360"/>
              <w:tab w:val="right" w:pos="9971" w:leader="dot"/>
            </w:tabs>
            <w:rPr/>
          </w:pPr>
          <w:hyperlink w:anchor="__RefHeading___Toc855_4024888200" w:tooltip="Einleitung">
            <w:r>
              <w:rPr>
                <w:rStyle w:val="Verzeichnissprung"/>
              </w:rPr>
              <w:t>Einleitung</w:t>
              <w:tab/>
              <w:t>3</w:t>
            </w:r>
          </w:hyperlink>
        </w:p>
        <w:p>
          <w:pPr>
            <w:pStyle w:val="TOC2"/>
            <w:tabs>
              <w:tab w:val="clear" w:pos="9077"/>
              <w:tab w:val="right" w:pos="9971" w:leader="dot"/>
            </w:tabs>
            <w:rPr/>
          </w:pPr>
          <w:hyperlink w:anchor="__RefHeading___Toc2640_4024888200" w:tooltip="Motivation">
            <w:r>
              <w:rPr>
                <w:rStyle w:val="Verzeichnissprung"/>
              </w:rPr>
              <w:t>Motivation</w:t>
              <w:tab/>
              <w:t>3</w:t>
            </w:r>
          </w:hyperlink>
        </w:p>
        <w:p>
          <w:pPr>
            <w:pStyle w:val="TOC2"/>
            <w:tabs>
              <w:tab w:val="clear" w:pos="9077"/>
              <w:tab w:val="right" w:pos="9971" w:leader="dot"/>
            </w:tabs>
            <w:rPr/>
          </w:pPr>
          <w:hyperlink w:anchor="__RefHeading___Toc857_4024888200" w:tooltip="Ziel">
            <w:r>
              <w:rPr>
                <w:rStyle w:val="Verzeichnissprung"/>
              </w:rPr>
              <w:t>Ziel</w:t>
              <w:tab/>
              <w:t>3</w:t>
            </w:r>
          </w:hyperlink>
        </w:p>
        <w:p>
          <w:pPr>
            <w:pStyle w:val="TOC2"/>
            <w:tabs>
              <w:tab w:val="clear" w:pos="9077"/>
              <w:tab w:val="right" w:pos="9971" w:leader="dot"/>
            </w:tabs>
            <w:rPr/>
          </w:pPr>
          <w:hyperlink w:anchor="__RefHeading___Toc859_4024888200" w:tooltip="Anmerkung">
            <w:r>
              <w:rPr>
                <w:rStyle w:val="Verzeichnissprung"/>
              </w:rPr>
              <w:t>Anmerkung</w:t>
              <w:tab/>
              <w:t>3</w:t>
            </w:r>
          </w:hyperlink>
        </w:p>
        <w:p>
          <w:pPr>
            <w:pStyle w:val="TOC2"/>
            <w:tabs>
              <w:tab w:val="clear" w:pos="9077"/>
              <w:tab w:val="right" w:pos="9971" w:leader="dot"/>
            </w:tabs>
            <w:rPr/>
          </w:pPr>
          <w:hyperlink w:anchor="__RefHeading___Toc861_4024888200" w:tooltip="Definitionen">
            <w:r>
              <w:rPr>
                <w:rStyle w:val="Verzeichnissprung"/>
              </w:rPr>
              <w:t>Definitionen</w:t>
              <w:tab/>
              <w:t>4</w:t>
            </w:r>
          </w:hyperlink>
        </w:p>
        <w:p>
          <w:pPr>
            <w:pStyle w:val="TOC1"/>
            <w:tabs>
              <w:tab w:val="clear" w:pos="9360"/>
              <w:tab w:val="right" w:pos="9971" w:leader="dot"/>
            </w:tabs>
            <w:rPr/>
          </w:pPr>
          <w:hyperlink w:anchor="__RefHeading___Toc863_4024888200" w:tooltip="Planung">
            <w:r>
              <w:rPr>
                <w:rStyle w:val="Verzeichnissprung"/>
              </w:rPr>
              <w:t>Planung</w:t>
              <w:tab/>
              <w:t>4</w:t>
            </w:r>
          </w:hyperlink>
        </w:p>
        <w:p>
          <w:pPr>
            <w:pStyle w:val="TOC1"/>
            <w:tabs>
              <w:tab w:val="clear" w:pos="9360"/>
              <w:tab w:val="right" w:pos="9971" w:leader="dot"/>
            </w:tabs>
            <w:rPr/>
          </w:pPr>
          <w:hyperlink w:anchor="__RefHeading___Toc865_4024888200" w:tooltip="Ausgangssituation">
            <w:r>
              <w:rPr>
                <w:rStyle w:val="Verzeichnissprung"/>
              </w:rPr>
              <w:t>Ausgangssituation</w:t>
              <w:tab/>
              <w:t>4</w:t>
            </w:r>
          </w:hyperlink>
        </w:p>
        <w:p>
          <w:pPr>
            <w:pStyle w:val="TOC1"/>
            <w:tabs>
              <w:tab w:val="clear" w:pos="9360"/>
              <w:tab w:val="right" w:pos="9971" w:leader="dot"/>
            </w:tabs>
            <w:rPr/>
          </w:pPr>
          <w:hyperlink w:anchor="__RefHeading___Toc867_4024888200" w:tooltip="Soll-Zustand">
            <w:r>
              <w:rPr>
                <w:rStyle w:val="Verzeichnissprung"/>
              </w:rPr>
              <w:t>Soll-Zustand</w:t>
              <w:tab/>
              <w:t>5</w:t>
            </w:r>
          </w:hyperlink>
        </w:p>
        <w:p>
          <w:pPr>
            <w:pStyle w:val="TOC1"/>
            <w:tabs>
              <w:tab w:val="clear" w:pos="9360"/>
              <w:tab w:val="right" w:pos="9971" w:leader="dot"/>
            </w:tabs>
            <w:rPr/>
          </w:pPr>
          <w:hyperlink w:anchor="__RefHeading___Toc871_4024888200" w:tooltip="Design">
            <w:r>
              <w:rPr>
                <w:rStyle w:val="Verzeichnissprung"/>
              </w:rPr>
              <w:t>Design</w:t>
              <w:tab/>
              <w:t>5</w:t>
            </w:r>
          </w:hyperlink>
        </w:p>
        <w:p>
          <w:pPr>
            <w:pStyle w:val="TOC1"/>
            <w:tabs>
              <w:tab w:val="clear" w:pos="9360"/>
              <w:tab w:val="right" w:pos="9971" w:leader="dot"/>
            </w:tabs>
            <w:rPr/>
          </w:pPr>
          <w:hyperlink w:anchor="__RefHeading___Toc873_4024888200" w:tooltip="Administration">
            <w:r>
              <w:rPr>
                <w:rStyle w:val="Verzeichnissprung"/>
              </w:rPr>
              <w:t>Administration</w:t>
              <w:tab/>
              <w:t>7</w:t>
            </w:r>
          </w:hyperlink>
        </w:p>
        <w:p>
          <w:pPr>
            <w:pStyle w:val="TOC2"/>
            <w:tabs>
              <w:tab w:val="clear" w:pos="9077"/>
              <w:tab w:val="right" w:pos="9971" w:leader="dot"/>
            </w:tabs>
            <w:rPr/>
          </w:pPr>
          <w:hyperlink w:anchor="__RefHeading___Toc877_4024888200" w:tooltip="Implementierung">
            <w:r>
              <w:rPr>
                <w:rStyle w:val="Verzeichnissprung"/>
              </w:rPr>
              <w:t>Implementierung</w:t>
              <w:tab/>
              <w:t>8</w:t>
            </w:r>
          </w:hyperlink>
        </w:p>
        <w:p>
          <w:pPr>
            <w:pStyle w:val="TOC3"/>
            <w:tabs>
              <w:tab w:val="clear" w:pos="8793"/>
              <w:tab w:val="right" w:pos="9971" w:leader="dot"/>
            </w:tabs>
            <w:rPr/>
          </w:pPr>
          <w:hyperlink w:anchor="__RefHeading___Toc879_4024888200" w:tooltip="Git:">
            <w:r>
              <w:rPr>
                <w:rStyle w:val="Verzeichnissprung"/>
              </w:rPr>
              <w:t>Git:</w:t>
              <w:tab/>
              <w:t>8</w:t>
            </w:r>
          </w:hyperlink>
        </w:p>
        <w:p>
          <w:pPr>
            <w:pStyle w:val="TOC4"/>
            <w:tabs>
              <w:tab w:val="clear" w:pos="8510"/>
              <w:tab w:val="right" w:pos="9971" w:leader="dot"/>
            </w:tabs>
            <w:rPr/>
          </w:pPr>
          <w:hyperlink w:anchor="__RefHeading___Toc881_4024888200" w:tooltip="Branches">
            <w:r>
              <w:rPr>
                <w:rStyle w:val="Verzeichnissprung"/>
              </w:rPr>
              <w:t>Branches</w:t>
              <w:tab/>
              <w:t>8</w:t>
            </w:r>
          </w:hyperlink>
        </w:p>
        <w:p>
          <w:pPr>
            <w:pStyle w:val="TOC3"/>
            <w:tabs>
              <w:tab w:val="clear" w:pos="8793"/>
              <w:tab w:val="right" w:pos="9971" w:leader="dot"/>
            </w:tabs>
            <w:rPr/>
          </w:pPr>
          <w:hyperlink w:anchor="__RefHeading___Toc883_4024888200" w:tooltip="Schrank Übersicht">
            <w:r>
              <w:rPr>
                <w:rStyle w:val="Verzeichnissprung"/>
              </w:rPr>
              <w:t>Schrank Übersicht</w:t>
              <w:tab/>
              <w:t>8</w:t>
            </w:r>
          </w:hyperlink>
        </w:p>
        <w:p>
          <w:pPr>
            <w:pStyle w:val="TOC1"/>
            <w:tabs>
              <w:tab w:val="clear" w:pos="9360"/>
              <w:tab w:val="right" w:pos="9971" w:leader="dot"/>
            </w:tabs>
            <w:rPr/>
          </w:pPr>
          <w:hyperlink w:anchor="__RefHeading___Toc885_4024888200" w:tooltip="Ergebnis">
            <w:r>
              <w:rPr>
                <w:rStyle w:val="Verzeichnissprung"/>
              </w:rPr>
              <w:t>Ergebnis</w:t>
              <w:tab/>
              <w:t>9</w:t>
            </w:r>
          </w:hyperlink>
        </w:p>
        <w:p>
          <w:pPr>
            <w:pStyle w:val="TOC1"/>
            <w:tabs>
              <w:tab w:val="clear" w:pos="9360"/>
              <w:tab w:val="right" w:pos="9971" w:leader="dot"/>
            </w:tabs>
            <w:rPr/>
          </w:pPr>
          <w:hyperlink w:anchor="__RefHeading___Toc887_4024888200" w:tooltip="Erklärung">
            <w:r>
              <w:rPr>
                <w:rStyle w:val="Verzeichnissprung"/>
              </w:rPr>
              <w:t>Erklärung</w:t>
              <w:tab/>
              <w:t>9</w:t>
            </w:r>
          </w:hyperlink>
        </w:p>
        <w:p>
          <w:pPr>
            <w:pStyle w:val="TOC1"/>
            <w:tabs>
              <w:tab w:val="clear" w:pos="9360"/>
              <w:tab w:val="right" w:pos="9971" w:leader="dot"/>
            </w:tabs>
            <w:rPr/>
          </w:pPr>
          <w:hyperlink w:anchor="__RefHeading___Toc889_4024888200" w:tooltip="Fazit">
            <w:r>
              <w:rPr>
                <w:rStyle w:val="Verzeichnissprung"/>
              </w:rPr>
              <w:t>Fazit</w:t>
              <w:tab/>
              <w:t>9</w:t>
            </w:r>
          </w:hyperlink>
        </w:p>
        <w:p>
          <w:pPr>
            <w:pStyle w:val="TOC1"/>
            <w:tabs>
              <w:tab w:val="clear" w:pos="9360"/>
              <w:tab w:val="right" w:pos="9971" w:leader="dot"/>
            </w:tabs>
            <w:rPr/>
          </w:pPr>
          <w:hyperlink w:anchor="__RefHeading___Toc891_4024888200" w:tooltip="Ausblick">
            <w:r>
              <w:rPr>
                <w:rStyle w:val="Verzeichnissprung"/>
              </w:rPr>
              <w:t>Ausblick</w:t>
              <w:tab/>
              <w:t>9</w:t>
            </w:r>
          </w:hyperlink>
        </w:p>
        <w:p>
          <w:pPr>
            <w:pStyle w:val="TOC1"/>
            <w:tabs>
              <w:tab w:val="clear" w:pos="9360"/>
              <w:tab w:val="right" w:pos="9971" w:leader="dot"/>
            </w:tabs>
            <w:rPr/>
          </w:pPr>
          <w:hyperlink w:anchor="__RefHeading___Toc893_4024888200" w:tooltip="Anhang">
            <w:r>
              <w:rPr>
                <w:rStyle w:val="Verzeichnissprung"/>
              </w:rPr>
              <w:t>Anhang</w:t>
              <w:tab/>
              <w:t>9</w:t>
            </w:r>
          </w:hyperlink>
          <w:r>
            <w:rPr>
              <w:rStyle w:val="Verzeichnissprung"/>
            </w:rPr>
            <w:fldChar w:fldCharType="end"/>
          </w:r>
        </w:p>
      </w:sdtContent>
    </w:sdt>
    <w:p>
      <w:pPr>
        <w:pStyle w:val="Heading1"/>
        <w:rPr>
          <w:rFonts w:ascii="Adwaita Sans" w:hAnsi="Adwaita Sans"/>
        </w:rPr>
      </w:pPr>
      <w:r>
        <w:rPr>
          <w:rFonts w:ascii="Adwaita Sans" w:hAnsi="Adwaita Sans"/>
        </w:rPr>
      </w:r>
      <w:r>
        <w:br w:type="page"/>
      </w:r>
    </w:p>
    <w:p>
      <w:pPr>
        <w:pStyle w:val="Heading1"/>
        <w:rPr>
          <w:rFonts w:ascii="Adwaita Sans" w:hAnsi="Adwaita Sans"/>
        </w:rPr>
      </w:pPr>
      <w:bookmarkStart w:id="3" w:name="__RefHeading___Toc855_4024888200"/>
      <w:bookmarkEnd w:id="3"/>
      <w:r>
        <w:rPr>
          <w:rFonts w:ascii="Adwaita Sans" w:hAnsi="Adwaita Sans"/>
        </w:rPr>
        <w:t>Einleitung</w:t>
      </w:r>
    </w:p>
    <w:p>
      <w:pPr>
        <w:pStyle w:val="Heading2"/>
        <w:rPr>
          <w:rFonts w:ascii="Adwaita Sans" w:hAnsi="Adwaita Sans"/>
        </w:rPr>
      </w:pPr>
      <w:bookmarkStart w:id="4" w:name="__RefHeading___Toc2640_4024888200"/>
      <w:bookmarkEnd w:id="4"/>
      <w:r>
        <w:rPr>
          <w:rFonts w:ascii="Adwaita Sans" w:hAnsi="Adwaita Sans"/>
        </w:rPr>
        <w:t>Motivation</w:t>
      </w:r>
    </w:p>
    <w:p>
      <w:pPr>
        <w:pStyle w:val="BodyText"/>
        <w:rPr>
          <w:rFonts w:ascii="Adwaita Sans" w:hAnsi="Adwaita Sans"/>
        </w:rPr>
      </w:pPr>
      <w:r>
        <w:rPr>
          <w:rFonts w:ascii="Adwaita Sans" w:hAnsi="Adwaita Sans"/>
        </w:rPr>
        <w:t>In der zweijährigen Assistentenausbildung für Informationsverarbeitung – Technik muss ein vierwöchiges Praktikum nachgewiesen werden, um die Ausbildung abzuschließen. Alternativ darf während der gesamten Ausbildungszeit an einer AG teilgenommen werden, um dasselbe Ergebnis zu erzielen wie durch ein Praktikum.</w:t>
        <w:br/>
        <w:t>Zur Auswahl standen die Game-Design-AG und die Maker-AG. Da die Maker-AG interessant aussah und ich somit kein Praktikum absolvieren müsste, habe ich mich für die Maker-AG eingeschrieben.</w:t>
      </w:r>
    </w:p>
    <w:p>
      <w:pPr>
        <w:pStyle w:val="BodyText"/>
        <w:rPr>
          <w:rFonts w:ascii="Adwaita Sans" w:hAnsi="Adwaita Sans"/>
        </w:rPr>
      </w:pPr>
      <w:r>
        <w:rPr>
          <w:rFonts w:ascii="Adwaita Sans" w:hAnsi="Adwaita Sans"/>
        </w:rPr>
        <w:t>Nun, ein Jahr später, hat unser Lehrer der AG, Herr Keller, gesagt, dass jeder Schüler, der die Maker-AG als Praktikumsalternative nutzen will, ein Projekt abschließen muss, das der AG langfristig helfen wird.</w:t>
        <w:br/>
        <w:t>Die Idee für ein Organisations- und Sortiersystem hatte ich schon etwas länger, wusste aber noch nicht genau, wie ich sie umsetzen würde. Nach weiterer Überlegung und Rücksprache mit dem Lehrer ist schließlich dieses Projekt entstanden. Das ganze Projekt hat mich noch einmal herausgefordert, alles anzuwenden, was ich in der Assistentenausbildung gelernt habe, was sehr viel Spaß gemacht hat.</w:t>
      </w:r>
    </w:p>
    <w:p>
      <w:pPr>
        <w:pStyle w:val="BodyText"/>
        <w:rPr>
          <w:rFonts w:ascii="Adwaita Sans" w:hAnsi="Adwaita Sans"/>
        </w:rPr>
      </w:pPr>
      <w:r>
        <w:rPr>
          <w:rFonts w:ascii="Adwaita Sans" w:hAnsi="Adwaita Sans"/>
        </w:rPr>
      </w:r>
    </w:p>
    <w:p>
      <w:pPr>
        <w:pStyle w:val="Heading2"/>
        <w:rPr>
          <w:rFonts w:ascii="Adwaita Sans" w:hAnsi="Adwaita Sans"/>
        </w:rPr>
      </w:pPr>
      <w:bookmarkStart w:id="5" w:name="__RefHeading___Toc857_4024888200"/>
      <w:bookmarkEnd w:id="5"/>
      <w:r>
        <w:rPr>
          <w:rFonts w:ascii="Adwaita Sans" w:hAnsi="Adwaita Sans"/>
        </w:rPr>
        <w:t>Ziel</w:t>
      </w:r>
    </w:p>
    <w:p>
      <w:pPr>
        <w:pStyle w:val="BodyText"/>
        <w:rPr>
          <w:rFonts w:ascii="Adwaita Sans" w:hAnsi="Adwaita Sans"/>
        </w:rPr>
      </w:pPr>
      <w:r>
        <w:rPr>
          <w:rFonts w:ascii="Adwaita Sans" w:hAnsi="Adwaita Sans"/>
        </w:rPr>
        <w:t>Das Ziel des Projektes ist es, ein System zu entwickeln, welches die Gegenstände in den Schränken im Raum U24, U25 und des Hardware-Raumes sortiert und organisiert. Dies wird durch die Erstellung einer Datenbank erfolgen, welche die Informationen zu den Gegenständen speichert, wie Anzahl, Modell/Marke, Standort (Schrank/Raum/Regal) etc. Außerdem wird jeder Gegenstand eine eigene kleine Dokumentation bekommen, welche noch einmal im Detail den Gegenstand beschreibt und Weiteres.</w:t>
      </w:r>
    </w:p>
    <w:p>
      <w:pPr>
        <w:pStyle w:val="BodyText"/>
        <w:rPr>
          <w:rFonts w:ascii="Adwaita Sans" w:hAnsi="Adwaita Sans"/>
        </w:rPr>
      </w:pPr>
      <w:r>
        <w:rPr>
          <w:rFonts w:ascii="Adwaita Sans" w:hAnsi="Adwaita Sans"/>
        </w:rPr>
      </w:r>
    </w:p>
    <w:p>
      <w:pPr>
        <w:pStyle w:val="Heading2"/>
        <w:rPr>
          <w:rFonts w:ascii="Adwaita Sans" w:hAnsi="Adwaita Sans"/>
        </w:rPr>
      </w:pPr>
      <w:bookmarkStart w:id="6" w:name="__RefHeading___Toc859_4024888200"/>
      <w:bookmarkEnd w:id="6"/>
      <w:r>
        <w:rPr>
          <w:rFonts w:ascii="Adwaita Sans" w:hAnsi="Adwaita Sans"/>
        </w:rPr>
        <w:t>Anmerkung</w:t>
      </w:r>
    </w:p>
    <w:p>
      <w:pPr>
        <w:pStyle w:val="BodyText"/>
        <w:rPr>
          <w:rFonts w:ascii="Adwaita Sans" w:hAnsi="Adwaita Sans"/>
        </w:rPr>
      </w:pPr>
      <w:r>
        <w:rPr>
          <w:rFonts w:ascii="Adwaita Sans" w:hAnsi="Adwaita Sans"/>
        </w:rPr>
        <w:t>Da es zu der Eintragung der ganzen Gegenstände in die Datenbank wenig zu sagen gibt, wird dieser Teil hier eher weniger erwähnt, jedoch wird vieles noch einmal in den einzelnen Dokumentationen der Gegenstände erwähnt werden.</w:t>
      </w:r>
    </w:p>
    <w:p>
      <w:pPr>
        <w:pStyle w:val="BodyText"/>
        <w:rPr>
          <w:rFonts w:ascii="Adwaita Sans" w:hAnsi="Adwaita Sans"/>
        </w:rPr>
      </w:pPr>
      <w:r>
        <w:rPr>
          <w:rFonts w:ascii="Adwaita Sans" w:hAnsi="Adwaita Sans"/>
        </w:rPr>
        <w:t>Ich habe mir für dieses Projekt bei vielen Dingen viel Mühe gegeben, um es zu perfektionieren, und würde es schätzen, wenn dieses Projekt auch in Zukunft weiter genutzt wird.</w:t>
      </w:r>
    </w:p>
    <w:p>
      <w:pPr>
        <w:pStyle w:val="Heading2"/>
        <w:rPr>
          <w:rFonts w:ascii="Adwaita Sans" w:hAnsi="Adwaita Sans"/>
        </w:rPr>
      </w:pPr>
      <w:r>
        <w:rPr>
          <w:rFonts w:ascii="Adwaita Sans" w:hAnsi="Adwaita Sans"/>
        </w:rPr>
      </w:r>
      <w:r>
        <w:br w:type="page"/>
      </w:r>
    </w:p>
    <w:p>
      <w:pPr>
        <w:pStyle w:val="Heading2"/>
        <w:rPr>
          <w:rFonts w:ascii="Adwaita Sans" w:hAnsi="Adwaita Sans"/>
        </w:rPr>
      </w:pPr>
      <w:bookmarkStart w:id="7" w:name="__RefHeading___Toc861_4024888200"/>
      <w:bookmarkEnd w:id="7"/>
      <w:r>
        <w:rPr>
          <w:rFonts w:ascii="Adwaita Sans" w:hAnsi="Adwaita Sans"/>
        </w:rPr>
        <w:t>Definitionen</w:t>
      </w:r>
    </w:p>
    <w:p>
      <w:pPr>
        <w:pStyle w:val="BodyText"/>
        <w:rPr>
          <w:rFonts w:ascii="Adwaita Sans" w:hAnsi="Adwaita Sans"/>
        </w:rPr>
      </w:pPr>
      <w:r>
        <w:rPr>
          <w:rFonts w:ascii="Adwaita Sans" w:hAnsi="Adwaita Sans"/>
        </w:rPr>
      </w:r>
    </w:p>
    <w:p>
      <w:pPr>
        <w:pStyle w:val="Heading1"/>
        <w:rPr>
          <w:rFonts w:ascii="Adwaita Sans" w:hAnsi="Adwaita Sans"/>
        </w:rPr>
      </w:pPr>
      <w:bookmarkStart w:id="8" w:name="__RefHeading___Toc863_4024888200"/>
      <w:bookmarkEnd w:id="8"/>
      <w:r>
        <w:rPr>
          <w:rFonts w:ascii="Adwaita Sans" w:hAnsi="Adwaita Sans"/>
        </w:rPr>
        <w:t>Planung</w:t>
      </w:r>
    </w:p>
    <w:p>
      <w:pPr>
        <w:pStyle w:val="BodyText"/>
        <w:rPr>
          <w:rFonts w:ascii="Adwaita Sans" w:hAnsi="Adwaita Sans"/>
          <w:b/>
        </w:rPr>
      </w:pPr>
      <w:r>
        <w:rPr>
          <w:rFonts w:ascii="Adwaita Sans" w:hAnsi="Adwaita Sans"/>
          <w:b/>
        </w:rPr>
        <w:t>Planung hier</w:t>
      </w:r>
    </w:p>
    <w:p>
      <w:pPr>
        <w:pStyle w:val="BodyText"/>
        <w:rPr>
          <w:rFonts w:ascii="Adwaita Sans" w:hAnsi="Adwaita Sans"/>
        </w:rPr>
      </w:pPr>
      <w:r>
        <w:rPr>
          <w:rFonts w:ascii="Adwaita Sans" w:hAnsi="Adwaita Sans"/>
        </w:rPr>
      </w:r>
    </w:p>
    <w:p>
      <w:pPr>
        <w:pStyle w:val="BodyText"/>
        <w:rPr>
          <w:rFonts w:ascii="Adwaita Sans" w:hAnsi="Adwaita Sans"/>
        </w:rPr>
      </w:pPr>
      <w:r>
        <w:rPr>
          <w:rFonts w:ascii="Adwaita Sans" w:hAnsi="Adwaita Sans"/>
        </w:rPr>
      </w:r>
    </w:p>
    <w:p>
      <w:pPr>
        <w:pStyle w:val="Heading1"/>
        <w:rPr>
          <w:rFonts w:ascii="Adwaita Sans" w:hAnsi="Adwaita Sans"/>
        </w:rPr>
      </w:pPr>
      <w:bookmarkStart w:id="9" w:name="__RefHeading___Toc865_4024888200"/>
      <w:bookmarkEnd w:id="9"/>
      <w:r>
        <w:rPr>
          <w:rFonts w:ascii="Adwaita Sans" w:hAnsi="Adwaita Sans"/>
        </w:rPr>
        <w:t>Ausgangssituation</w:t>
      </w:r>
    </w:p>
    <w:p>
      <w:pPr>
        <w:pStyle w:val="BodyText"/>
        <w:rPr>
          <w:rFonts w:ascii="Adwaita Sans" w:hAnsi="Adwaita Sans"/>
        </w:rPr>
      </w:pPr>
      <w:r>
        <w:rPr>
          <w:rFonts w:ascii="Adwaita Sans" w:hAnsi="Adwaita Sans"/>
        </w:rPr>
        <w:t>Das Projekt ging durch viele Überarbeitungen. Eine davon war die Auswahl der Datenbank, welche genutzt werden würde, um alle Daten der Gegenstände zu speichern. Herr Keller schlug mir MongoDB vor, wovon ich davor noch nicht gehört hatte. MongoDB wäre in diesem Fall sogar etwas besser gewesen, da man es einfacher hätte integrieren können. Ein Problem war jedoch die Installation. Da der Raspberry Pi ein ARM64-Produkt ist und MongoDB hauptsächlich auf x86-64 läuft, waren die wenigen Versionen, die für ARM erstellt wurden, entweder veraltet, inkompatibel oder einfach instabil. Das war etwas frustrierend, und nach einiger Zeit habe ich aufgegeben und stattdessen MariaDB installiert, welches auf SQL basiert.</w:t>
      </w:r>
    </w:p>
    <w:p>
      <w:pPr>
        <w:pStyle w:val="BodyText"/>
        <w:rPr>
          <w:rFonts w:ascii="Adwaita Sans" w:hAnsi="Adwaita Sans"/>
        </w:rPr>
      </w:pPr>
      <w:r>
        <w:rPr>
          <w:rFonts w:ascii="Adwaita Sans" w:hAnsi="Adwaita Sans"/>
        </w:rPr>
      </w:r>
    </w:p>
    <w:p>
      <w:pPr>
        <w:pStyle w:val="BodyText"/>
        <w:rPr>
          <w:rFonts w:ascii="Adwaita Sans" w:hAnsi="Adwaita Sans"/>
        </w:rPr>
      </w:pPr>
      <w:r>
        <w:rPr>
          <w:rFonts w:ascii="Adwaita Sans" w:hAnsi="Adwaita Sans"/>
        </w:rPr>
        <w:t>Da Dieses Projeckt haubtsächtlich Software war, war der Raspberry Pi eingetlich alles, was benötigt wurde.</w:t>
      </w:r>
    </w:p>
    <w:p>
      <w:pPr>
        <w:pStyle w:val="BodyText"/>
        <w:rPr>
          <w:rFonts w:ascii="Adwaita Sans" w:hAnsi="Adwaita Sans"/>
        </w:rPr>
      </w:pPr>
      <w:r>
        <w:rPr>
          <w:rFonts w:ascii="Adwaita Sans" w:hAnsi="Adwaita Sans"/>
        </w:rPr>
        <w:t>Die restliche Auswahl von Software und Serivces welche gneutzt werden war keine schwierige entscheidung und somit bin ich zu folgenen Setup gekommen:</w:t>
      </w:r>
    </w:p>
    <w:p>
      <w:pPr>
        <w:pStyle w:val="BodyText"/>
        <w:rPr>
          <w:rFonts w:ascii="Adwaita Sans" w:hAnsi="Adwaita Sans"/>
        </w:rPr>
      </w:pPr>
      <w:r>
        <w:rPr>
          <w:rFonts w:ascii="Adwaita Sans" w:hAnsi="Adwaita Sans"/>
        </w:rPr>
        <w:t>Hardware: Raspberry PI 4</w:t>
      </w:r>
    </w:p>
    <w:p>
      <w:pPr>
        <w:pStyle w:val="BodyText"/>
        <w:rPr>
          <w:rFonts w:ascii="Adwaita Sans" w:hAnsi="Adwaita Sans"/>
        </w:rPr>
      </w:pPr>
      <w:r>
        <w:rPr>
          <w:rFonts w:ascii="Adwaita Sans" w:hAnsi="Adwaita Sans"/>
        </w:rPr>
        <w:t>Datenbank: MariaDB</w:t>
      </w:r>
    </w:p>
    <w:p>
      <w:pPr>
        <w:pStyle w:val="BodyText"/>
        <w:rPr>
          <w:rFonts w:ascii="Adwaita Sans" w:hAnsi="Adwaita Sans"/>
        </w:rPr>
      </w:pPr>
      <w:r>
        <w:rPr>
          <w:rFonts w:ascii="Adwaita Sans" w:hAnsi="Adwaita Sans"/>
        </w:rPr>
        <w:t>Datenbank Management: PHPMyAdmin</w:t>
      </w:r>
    </w:p>
    <w:p>
      <w:pPr>
        <w:pStyle w:val="BodyText"/>
        <w:rPr>
          <w:rFonts w:ascii="Adwaita Sans" w:hAnsi="Adwaita Sans"/>
        </w:rPr>
      </w:pPr>
      <w:r>
        <w:rPr>
          <w:rFonts w:ascii="Adwaita Sans" w:hAnsi="Adwaita Sans"/>
        </w:rPr>
        <w:t>Webserver: Apache2</w:t>
      </w:r>
    </w:p>
    <w:p>
      <w:pPr>
        <w:pStyle w:val="BodyText"/>
        <w:rPr>
          <w:rFonts w:ascii="Adwaita Sans" w:hAnsi="Adwaita Sans"/>
        </w:rPr>
      </w:pPr>
      <w:r>
        <w:rPr>
          <w:rFonts w:ascii="Adwaita Sans" w:hAnsi="Adwaita Sans"/>
        </w:rPr>
        <w:t xml:space="preserve"> </w:t>
      </w:r>
    </w:p>
    <w:p>
      <w:pPr>
        <w:pStyle w:val="Heading1"/>
        <w:rPr>
          <w:rFonts w:ascii="Adwaita Sans" w:hAnsi="Adwaita Sans"/>
        </w:rPr>
      </w:pPr>
      <w:r>
        <w:rPr>
          <w:rFonts w:ascii="Adwaita Sans" w:hAnsi="Adwaita Sans"/>
        </w:rPr>
      </w:r>
      <w:r>
        <w:br w:type="page"/>
      </w:r>
    </w:p>
    <w:p>
      <w:pPr>
        <w:pStyle w:val="Heading1"/>
        <w:rPr>
          <w:rFonts w:ascii="Adwaita Sans" w:hAnsi="Adwaita Sans"/>
        </w:rPr>
      </w:pPr>
      <w:bookmarkStart w:id="10" w:name="__RefHeading___Toc867_4024888200"/>
      <w:bookmarkEnd w:id="10"/>
      <w:r>
        <w:rPr>
          <w:rFonts w:ascii="Adwaita Sans" w:hAnsi="Adwaita Sans"/>
        </w:rPr>
        <w:t>Soll-Zustand</w:t>
      </w:r>
    </w:p>
    <w:p>
      <w:pPr>
        <w:pStyle w:val="BodyText"/>
        <w:numPr>
          <w:ilvl w:val="0"/>
          <w:numId w:val="1"/>
        </w:numPr>
        <w:tabs>
          <w:tab w:val="clear" w:pos="720"/>
          <w:tab w:val="left" w:pos="0" w:leader="none"/>
        </w:tabs>
        <w:ind w:hanging="283" w:left="709"/>
        <w:rPr>
          <w:rFonts w:ascii="Adwaita Sans" w:hAnsi="Adwaita Sans"/>
        </w:rPr>
      </w:pPr>
      <w:r>
        <w:rPr>
          <w:rFonts w:ascii="Adwaita Sans" w:hAnsi="Adwaita Sans"/>
        </w:rPr>
        <w:t>Funktionierende Datenbank</w:t>
      </w:r>
    </w:p>
    <w:p>
      <w:pPr>
        <w:pStyle w:val="BodyText"/>
        <w:numPr>
          <w:ilvl w:val="0"/>
          <w:numId w:val="1"/>
        </w:numPr>
        <w:tabs>
          <w:tab w:val="clear" w:pos="720"/>
          <w:tab w:val="left" w:pos="0" w:leader="none"/>
        </w:tabs>
        <w:ind w:hanging="283" w:left="709"/>
        <w:rPr>
          <w:rFonts w:ascii="Adwaita Sans" w:hAnsi="Adwaita Sans"/>
        </w:rPr>
      </w:pPr>
      <w:r>
        <w:rPr>
          <w:rFonts w:ascii="Adwaita Sans" w:hAnsi="Adwaita Sans"/>
        </w:rPr>
        <w:t>Laufende Website (Frontend)</w:t>
      </w:r>
    </w:p>
    <w:p>
      <w:pPr>
        <w:pStyle w:val="BodyText"/>
        <w:numPr>
          <w:ilvl w:val="0"/>
          <w:numId w:val="1"/>
        </w:numPr>
        <w:tabs>
          <w:tab w:val="clear" w:pos="720"/>
          <w:tab w:val="left" w:pos="0" w:leader="none"/>
        </w:tabs>
        <w:ind w:hanging="283" w:left="709"/>
        <w:rPr>
          <w:rFonts w:ascii="Adwaita Sans" w:hAnsi="Adwaita Sans"/>
        </w:rPr>
      </w:pPr>
      <w:r>
        <w:rPr>
          <w:rFonts w:ascii="Adwaita Sans" w:hAnsi="Adwaita Sans"/>
        </w:rPr>
        <w:t>Funktionierendes Backend (API)</w:t>
      </w:r>
    </w:p>
    <w:p>
      <w:pPr>
        <w:pStyle w:val="BodyText"/>
        <w:numPr>
          <w:ilvl w:val="0"/>
          <w:numId w:val="1"/>
        </w:numPr>
        <w:tabs>
          <w:tab w:val="clear" w:pos="720"/>
          <w:tab w:val="left" w:pos="0" w:leader="none"/>
        </w:tabs>
        <w:ind w:hanging="283" w:left="709"/>
        <w:rPr>
          <w:rFonts w:ascii="Adwaita Sans" w:hAnsi="Adwaita Sans"/>
        </w:rPr>
      </w:pPr>
      <w:r>
        <w:rPr>
          <w:rFonts w:ascii="Adwaita Sans" w:hAnsi="Adwaita Sans"/>
        </w:rPr>
        <w:t>Eintragung aller Gegenstände in die Datenbank</w:t>
      </w:r>
    </w:p>
    <w:p>
      <w:pPr>
        <w:pStyle w:val="BodyText"/>
        <w:numPr>
          <w:ilvl w:val="0"/>
          <w:numId w:val="1"/>
        </w:numPr>
        <w:tabs>
          <w:tab w:val="clear" w:pos="720"/>
          <w:tab w:val="left" w:pos="0" w:leader="none"/>
        </w:tabs>
        <w:ind w:hanging="283" w:left="709"/>
        <w:rPr>
          <w:rFonts w:ascii="Adwaita Sans" w:hAnsi="Adwaita Sans"/>
        </w:rPr>
      </w:pPr>
      <w:r>
        <w:rPr>
          <w:rFonts w:ascii="Adwaita Sans" w:hAnsi="Adwaita Sans"/>
        </w:rPr>
        <w:t>Dokumentation zu allen Gegenständen</w:t>
      </w:r>
    </w:p>
    <w:p>
      <w:pPr>
        <w:pStyle w:val="BodyText"/>
        <w:numPr>
          <w:ilvl w:val="0"/>
          <w:numId w:val="1"/>
        </w:numPr>
        <w:tabs>
          <w:tab w:val="clear" w:pos="720"/>
          <w:tab w:val="left" w:pos="0" w:leader="none"/>
        </w:tabs>
        <w:ind w:hanging="283" w:left="709"/>
        <w:rPr>
          <w:rFonts w:ascii="Adwaita Sans" w:hAnsi="Adwaita Sans"/>
        </w:rPr>
      </w:pPr>
      <w:r>
        <w:rPr>
          <w:rFonts w:ascii="Adwaita Sans" w:hAnsi="Adwaita Sans"/>
        </w:rPr>
        <w:t>Integration für Kontribution (GitHub)</w:t>
      </w:r>
    </w:p>
    <w:p>
      <w:pPr>
        <w:pStyle w:val="BodyText"/>
        <w:numPr>
          <w:ilvl w:val="0"/>
          <w:numId w:val="1"/>
        </w:numPr>
        <w:tabs>
          <w:tab w:val="clear" w:pos="720"/>
          <w:tab w:val="left" w:pos="0" w:leader="none"/>
        </w:tabs>
        <w:ind w:hanging="283" w:left="709"/>
        <w:rPr>
          <w:rFonts w:ascii="Adwaita Sans" w:hAnsi="Adwaita Sans"/>
        </w:rPr>
      </w:pPr>
      <w:r>
        <w:rPr>
          <w:rFonts w:ascii="Adwaita Sans" w:hAnsi="Adwaita Sans"/>
        </w:rPr>
        <w:t>Vollständige Dokumentation zum Code und Weiterem</w:t>
      </w:r>
    </w:p>
    <w:p>
      <w:pPr>
        <w:pStyle w:val="Heading1"/>
        <w:rPr>
          <w:rFonts w:ascii="Adwaita Sans" w:hAnsi="Adwaita Sans"/>
        </w:rPr>
      </w:pPr>
      <w:bookmarkStart w:id="11" w:name="__RefHeading___Toc871_4024888200"/>
      <w:bookmarkEnd w:id="11"/>
      <w:r>
        <w:rPr>
          <w:rFonts w:ascii="Adwaita Sans" w:hAnsi="Adwaita Sans"/>
        </w:rPr>
        <w:t>Design</w:t>
      </w:r>
    </w:p>
    <w:p>
      <w:pPr>
        <w:pStyle w:val="BodyText"/>
        <w:rPr>
          <w:rFonts w:ascii="Adwaita Sans" w:hAnsi="Adwaita Sans"/>
        </w:rPr>
      </w:pPr>
      <w:r>
        <w:drawing>
          <wp:anchor distT="0" distB="0" distL="0" distR="0" simplePos="0" relativeHeight="3" behindDoc="0" locked="0" layoutInCell="0" allowOverlap="1">
            <wp:simplePos x="0" y="0"/>
            <wp:positionH relativeFrom="column">
              <wp:posOffset>18415</wp:posOffset>
            </wp:positionH>
            <wp:positionV relativeFrom="paragraph">
              <wp:posOffset>85725</wp:posOffset>
            </wp:positionV>
            <wp:extent cx="4866640" cy="3827145"/>
            <wp:effectExtent l="0" t="0" r="0" b="0"/>
            <wp:wrapTopAndBottom/>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4866640" cy="3827145"/>
                    </a:xfrm>
                    <a:prstGeom prst="rect">
                      <a:avLst/>
                    </a:prstGeom>
                    <a:noFill/>
                  </pic:spPr>
                </pic:pic>
              </a:graphicData>
            </a:graphic>
          </wp:anchor>
        </w:drawing>
      </w:r>
      <w:r>
        <w:rPr>
          <w:rFonts w:ascii="Adwaita Sans" w:hAnsi="Adwaita Sans"/>
        </w:rPr>
        <w:t>Der Prozess läuft so ab, dass, sobald ein Nutzer die Website aufruft, ein Request an den Server gesendet wird, um alle HTML-Seiten zu bekommen. Diese HTML-Seiten verlinken zu den JavaScript- und CSS-Dateien, welche ebenfalls angefragt werden. In den JavaScript-Dateien ist eine Verlinkung zu einer PHP-Datei, welche dann auch auf die Seite geladen wird. In der PHP-Datei befindet sich Code, welcher eine Verbindung mit einer MariaDB-Datenbank auf dem Raspberry Pi herstellt und von dort die gewünschten Daten abruft.</w:t>
      </w:r>
    </w:p>
    <w:p>
      <w:pPr>
        <w:pStyle w:val="BodyText"/>
        <w:rPr>
          <w:rFonts w:ascii="Adwaita Sans" w:hAnsi="Adwaita Sans"/>
        </w:rPr>
      </w:pPr>
      <w:r>
        <w:rPr>
          <w:rFonts w:ascii="Adwaita Sans" w:hAnsi="Adwaita Sans"/>
        </w:rPr>
        <w:t>Datenbank:</w:t>
        <w:br/>
        <w:t xml:space="preserve">Die Datenbank hat sich über die Projektzeit stark verändert und </w:t>
      </w:r>
      <w:r>
        <w:rPr>
          <w:rFonts w:ascii="Adwaita Sans" w:hAnsi="Adwaita Sans"/>
        </w:rPr>
        <w:t xml:space="preserve">hat </w:t>
      </w:r>
      <w:r>
        <w:rPr>
          <w:rFonts w:ascii="Adwaita Sans" w:hAnsi="Adwaita Sans"/>
        </w:rPr>
        <w:t>viele Anpassungen bekommen:</w:t>
        <w:br/>
        <w:t>Um die Datenbank besser zu verstehen und zu visualisieren, habe ich ein Entity-Relationship-Modell erstellt:</w:t>
      </w:r>
    </w:p>
    <w:p>
      <w:pPr>
        <w:pStyle w:val="BodyText"/>
        <w:rPr>
          <w:rFonts w:ascii="Adwaita Sans" w:hAnsi="Adwaita Sans"/>
        </w:rPr>
      </w:pPr>
      <w:r>
        <w:drawing>
          <wp:anchor distT="0" distB="0" distL="0" distR="0" simplePos="0" relativeHeight="4" behindDoc="0" locked="0" layoutInCell="0" allowOverlap="1">
            <wp:simplePos x="0" y="0"/>
            <wp:positionH relativeFrom="column">
              <wp:posOffset>95250</wp:posOffset>
            </wp:positionH>
            <wp:positionV relativeFrom="paragraph">
              <wp:posOffset>-47625</wp:posOffset>
            </wp:positionV>
            <wp:extent cx="6332220" cy="5041900"/>
            <wp:effectExtent l="0" t="0" r="0" b="0"/>
            <wp:wrapSquare wrapText="largest"/>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extLst>
                        <a:ext uri="{96DAC541-7B7A-43D3-8B79-37D633B846F1}">
                          <asvg:svgBlip xmlns:asvg="http://schemas.microsoft.com/office/drawing/2016/SVG/main" r:embed="rId5"/>
                        </a:ext>
                      </a:extLst>
                    </a:blip>
                    <a:stretch>
                      <a:fillRect/>
                    </a:stretch>
                  </pic:blipFill>
                  <pic:spPr bwMode="auto">
                    <a:xfrm>
                      <a:off x="0" y="0"/>
                      <a:ext cx="6332220" cy="5041900"/>
                    </a:xfrm>
                    <a:prstGeom prst="rect">
                      <a:avLst/>
                    </a:prstGeom>
                    <a:noFill/>
                  </pic:spPr>
                </pic:pic>
              </a:graphicData>
            </a:graphic>
          </wp:anchor>
        </w:drawing>
      </w:r>
      <w:r>
        <w:rPr>
          <w:rFonts w:ascii="Adwaita Sans" w:hAnsi="Adwaita Sans"/>
        </w:rPr>
        <w:t>Legende</w:t>
      </w:r>
    </w:p>
    <w:p>
      <w:pPr>
        <w:pStyle w:val="BodyText"/>
        <w:rPr>
          <w:rFonts w:ascii="Adwaita Sans" w:hAnsi="Adwaita Sans"/>
        </w:rPr>
      </w:pPr>
      <w:r>
        <w:rPr>
          <w:rFonts w:ascii="Adwaita Sans" w:hAnsi="Adwaita Sans"/>
        </w:rPr>
        <w:t xml:space="preserve"> </w:t>
      </w:r>
      <w:r>
        <w:rPr>
          <w:rFonts w:ascii="Adwaita Sans" w:hAnsi="Adwaita Sans"/>
        </w:rPr>
        <w:t xml:space="preserve">- </w:t>
      </w:r>
      <w:r>
        <w:rPr>
          <w:rFonts w:ascii="Adwaita Sans" w:hAnsi="Adwaita Sans"/>
          <w:b/>
        </w:rPr>
        <w:t>categories.parent_id (Self-Reference)</w:t>
      </w:r>
      <w:r>
        <w:rPr>
          <w:rFonts w:ascii="Adwaita Sans" w:hAnsi="Adwaita Sans"/>
        </w:rPr>
        <w:t xml:space="preserve"> zeigt auf eine andere Zeile in derselben Tabelle. Damit lassen sich Kategorien beliebig tief verschachteln, z.B. Hardware → Computer → Laptop. NULL bedeutet: oberste Ebene, kein Elternteil.</w:t>
      </w:r>
    </w:p>
    <w:p>
      <w:pPr>
        <w:pStyle w:val="BodyText"/>
        <w:rPr>
          <w:rFonts w:ascii="Adwaita Sans" w:hAnsi="Adwaita Sans"/>
        </w:rPr>
      </w:pPr>
      <w:r>
        <w:rPr>
          <w:rFonts w:ascii="Adwaita Sans" w:hAnsi="Adwaita Sans"/>
        </w:rPr>
        <w:t xml:space="preserve"> </w:t>
      </w:r>
      <w:r>
        <w:rPr>
          <w:rFonts w:ascii="Adwaita Sans" w:hAnsi="Adwaita Sans"/>
        </w:rPr>
        <w:t xml:space="preserve">- </w:t>
      </w:r>
      <w:r>
        <w:rPr>
          <w:rFonts w:ascii="Adwaita Sans" w:hAnsi="Adwaita Sans"/>
          <w:b/>
        </w:rPr>
        <w:t>specs (Key-Value)</w:t>
      </w:r>
      <w:r>
        <w:rPr>
          <w:rFonts w:ascii="Adwaita Sans" w:hAnsi="Adwaita Sans"/>
        </w:rPr>
        <w:t xml:space="preserve"> statt für jeden möglichen Spec eine eigene Spalte in items anzulegen, speichert diese Tabelle beliebige Eigenschaften als Schlüssel-Wert-Paare. Ein Laptop bekommt “Prozessor / i5”, ein Hammer bekommt “Gewicht / 800g”, ohne dass die Datenbankstruktur geändert werden muss.</w:t>
      </w:r>
    </w:p>
    <w:p>
      <w:pPr>
        <w:pStyle w:val="BodyText"/>
        <w:rPr>
          <w:rFonts w:ascii="Adwaita Sans" w:hAnsi="Adwaita Sans"/>
        </w:rPr>
      </w:pPr>
      <w:r>
        <w:rPr>
          <w:rFonts w:ascii="Adwaita Sans" w:hAnsi="Adwaita Sans"/>
        </w:rPr>
        <w:t xml:space="preserve"> </w:t>
      </w:r>
      <w:r>
        <w:rPr>
          <w:rFonts w:ascii="Adwaita Sans" w:hAnsi="Adwaita Sans"/>
        </w:rPr>
        <w:t xml:space="preserve">- </w:t>
      </w:r>
      <w:r>
        <w:rPr>
          <w:rFonts w:ascii="Adwaita Sans" w:hAnsi="Adwaita Sans"/>
          <w:b/>
        </w:rPr>
        <w:t>item_tags (Pivot-Tabelle)</w:t>
      </w:r>
      <w:r>
        <w:rPr>
          <w:rFonts w:ascii="Adwaita Sans" w:hAnsi="Adwaita Sans"/>
        </w:rPr>
        <w:t xml:space="preserve"> verbindet Items und tags in einer Viele-zu-Viele-Beziehung. Ein Item kann mehrere Tags haben, ein Tag kann mehreren Items zugewiesen sein. Die Tabelle selbst hat keine eigenen Daten, nur die zwei Fremdschlüssel.</w:t>
      </w:r>
    </w:p>
    <w:p>
      <w:pPr>
        <w:pStyle w:val="BodyText"/>
        <w:rPr>
          <w:rFonts w:ascii="Adwaita Sans" w:hAnsi="Adwaita Sans"/>
        </w:rPr>
      </w:pPr>
      <w:r>
        <w:rPr>
          <w:rFonts w:ascii="Adwaita Sans" w:hAnsi="Adwaita Sans"/>
        </w:rPr>
        <w:t xml:space="preserve"> </w:t>
      </w:r>
      <w:r>
        <w:rPr>
          <w:rFonts w:ascii="Adwaita Sans" w:hAnsi="Adwaita Sans"/>
        </w:rPr>
        <w:t xml:space="preserve">- </w:t>
      </w:r>
      <w:r>
        <w:rPr>
          <w:rFonts w:ascii="Adwaita Sans" w:hAnsi="Adwaita Sans"/>
          <w:b/>
        </w:rPr>
        <w:t>changelog</w:t>
      </w:r>
      <w:r>
        <w:rPr>
          <w:rFonts w:ascii="Adwaita Sans" w:hAnsi="Adwaita Sans"/>
        </w:rPr>
        <w:t xml:space="preserve"> protokolliert jede Änderung an einem Item. Welches Feld wurde geändert, von welchem Wert, auf welchen Wert, wann und von wem. Damit lässt sich der komplette Verlauf eines Eintrags nachvollziehen.</w:t>
      </w:r>
    </w:p>
    <w:p>
      <w:pPr>
        <w:pStyle w:val="BodyText"/>
        <w:rPr>
          <w:rFonts w:ascii="Adwaita Sans" w:hAnsi="Adwaita Sans"/>
        </w:rPr>
      </w:pPr>
      <w:r>
        <w:rPr>
          <w:rFonts w:ascii="Adwaita Sans" w:hAnsi="Adwaita Sans"/>
        </w:rPr>
        <w:t xml:space="preserve"> </w:t>
      </w:r>
      <w:r>
        <w:rPr>
          <w:rFonts w:ascii="Adwaita Sans" w:hAnsi="Adwaita Sans"/>
        </w:rPr>
        <w:t xml:space="preserve">- </w:t>
      </w:r>
      <w:r>
        <w:rPr>
          <w:rFonts w:ascii="Adwaita Sans" w:hAnsi="Adwaita Sans"/>
          <w:b/>
        </w:rPr>
        <w:t>feedback</w:t>
      </w:r>
      <w:r>
        <w:rPr>
          <w:rFonts w:ascii="Adwaita Sans" w:hAnsi="Adwaita Sans"/>
        </w:rPr>
        <w:t xml:space="preserve"> ist eine sehr simpel gehaltene Tabelle welche nur Name Problem (also Nachricht) und halt den Timestamp anzeigt. Das einzige anzumerkende ist, dass es extra so simpel gehalten ist, da ich keine Lust hatte ein Benutzersystem zu erstellen (welches auch noch mehr Probleme mit sich bringt).</w:t>
      </w:r>
    </w:p>
    <w:p>
      <w:pPr>
        <w:pStyle w:val="Heading1"/>
        <w:rPr>
          <w:rFonts w:ascii="Adwaita Sans" w:hAnsi="Adwaita Sans"/>
        </w:rPr>
      </w:pPr>
      <w:bookmarkStart w:id="12" w:name="__RefHeading___Toc873_4024888200"/>
      <w:bookmarkEnd w:id="12"/>
      <w:r>
        <w:rPr>
          <w:rFonts w:ascii="Adwaita Sans" w:hAnsi="Adwaita Sans"/>
        </w:rPr>
        <w:t>Administration</w:t>
      </w:r>
    </w:p>
    <w:p>
      <w:pPr>
        <w:pStyle w:val="BodyText"/>
        <w:rPr>
          <w:rFonts w:ascii="Adwaita Sans" w:hAnsi="Adwaita Sans"/>
        </w:rPr>
      </w:pPr>
      <w:r>
        <w:rPr>
          <w:rFonts w:ascii="Adwaita Sans" w:hAnsi="Adwaita Sans"/>
        </w:rPr>
        <w:t xml:space="preserve">Die Administration </w:t>
      </w:r>
      <w:r>
        <w:rPr>
          <w:rFonts w:ascii="Adwaita Sans" w:hAnsi="Adwaita Sans"/>
        </w:rPr>
        <w:t>des Projektes</w:t>
      </w:r>
      <w:r>
        <w:rPr>
          <w:rFonts w:ascii="Adwaita Sans" w:hAnsi="Adwaita Sans"/>
        </w:rPr>
        <w:t xml:space="preserve"> wurde auf eine sehr besondere Weise gelöst. Mir war klar, dass ich entweder einfach eine Administrationsseite erstellen könnte oder phpMyAdmin erreichbar machen könnte, aber diese beiden Optionen verfügen über keine HTTPS-Verschlüsselung. Obwohl wir uns nur im Schulnetz befinden, sollte man trotzdem auf Sicherheit achten. Deshalb habe ich mir etwas anderes überlegt.</w:t>
      </w:r>
    </w:p>
    <w:p>
      <w:pPr>
        <w:pStyle w:val="BodyText"/>
        <w:rPr>
          <w:rFonts w:ascii="Adwaita Sans" w:hAnsi="Adwaita Sans"/>
        </w:rPr>
      </w:pPr>
      <w:r>
        <w:rPr>
          <w:rFonts w:ascii="Adwaita Sans" w:hAnsi="Adwaita Sans"/>
        </w:rPr>
        <w:t xml:space="preserve">Ich habe </w:t>
      </w:r>
      <w:r>
        <w:rPr>
          <w:rFonts w:ascii="Adwaita Sans" w:hAnsi="Adwaita Sans"/>
        </w:rPr>
        <w:t>mich mal in meiner freizeit mit docker contianer auf der lokalen Maschine beschäftigt und es kahm oft vor, dass man sich per ssh einen tunnel zu der Maschine erstellt und somit auf diesen Container zugreifen kann</w:t>
      </w:r>
      <w:r>
        <w:rPr>
          <w:rFonts w:ascii="Adwaita Sans" w:hAnsi="Adwaita Sans"/>
        </w:rPr>
        <w:t xml:space="preserve">. </w:t>
      </w:r>
      <w:r>
        <w:rPr>
          <w:rFonts w:ascii="Adwaita Sans" w:hAnsi="Adwaita Sans"/>
        </w:rPr>
        <w:t>Als mir dies wieder eingefallen ist, musste ich es direkt testen:</w:t>
      </w:r>
    </w:p>
    <w:p>
      <w:pPr>
        <w:pStyle w:val="BodyText"/>
        <w:rPr>
          <w:rFonts w:ascii="Adwaita Sans" w:hAnsi="Adwaita Sans"/>
        </w:rPr>
      </w:pPr>
      <w:r>
        <w:rPr>
          <w:rFonts w:ascii="Adwaita Sans" w:hAnsi="Adwaita Sans"/>
        </w:rPr>
        <w:t xml:space="preserve">Zuerst habe ich in Apache2 eine Website eingerichtet, welche nur vom lokalen Gerät aus aufrufbar ist. Das heißt, dass niemand auf die Seite zugreifen kann, wenn man nicht direkt von </w:t>
      </w:r>
      <w:r>
        <w:rPr>
          <w:rFonts w:ascii="Adwaita Sans" w:hAnsi="Adwaita Sans"/>
        </w:rPr>
        <w:t>localhost bzw. 127.0.0.1 kommt.</w:t>
      </w:r>
    </w:p>
    <w:p>
      <w:pPr>
        <w:pStyle w:val="BodyText"/>
        <w:rPr>
          <w:rFonts w:ascii="Adwaita Sans" w:hAnsi="Adwaita Sans"/>
        </w:rPr>
      </w:pPr>
      <w:r>
        <w:rPr>
          <w:rFonts w:ascii="Adwaita Sans" w:hAnsi="Adwaita Sans"/>
        </w:rPr>
        <w:t xml:space="preserve">SSH hat eine Option, um einen </w:t>
      </w:r>
      <w:r>
        <w:rPr>
          <w:rFonts w:ascii="Adwaita Sans" w:hAnsi="Adwaita Sans"/>
        </w:rPr>
        <w:t>Tunnel</w:t>
      </w:r>
      <w:r>
        <w:rPr>
          <w:rFonts w:ascii="Adwaita Sans" w:hAnsi="Adwaita Sans"/>
        </w:rPr>
        <w:t xml:space="preserve"> mit dem Server aufzubauen. Man setzt </w:t>
      </w:r>
      <w:r>
        <w:rPr>
          <w:rFonts w:ascii="Adwaita Sans" w:hAnsi="Adwaita Sans"/>
        </w:rPr>
        <w:t>einen Port des</w:t>
      </w:r>
      <w:r>
        <w:rPr>
          <w:rFonts w:ascii="Adwaita Sans" w:hAnsi="Adwaita Sans"/>
        </w:rPr>
        <w:t xml:space="preserve"> Servers auf einen lokalen Port, z. B. 8080. Das heißt, sobald man eine Proxy-Verbindung mit dem Server herstellt, kann man auf dem eigenen Rechner im Browser localhost:8080 aufrufen, und diese Verbindung wird weitergeleitet zum </w:t>
      </w:r>
      <w:r>
        <w:rPr>
          <w:rFonts w:ascii="Adwaita Sans" w:hAnsi="Adwaita Sans"/>
        </w:rPr>
        <w:t xml:space="preserve">Port des </w:t>
      </w:r>
      <w:r>
        <w:rPr>
          <w:rFonts w:ascii="Adwaita Sans" w:hAnsi="Adwaita Sans"/>
        </w:rPr>
        <w:t>Server</w:t>
      </w:r>
      <w:r>
        <w:rPr>
          <w:rFonts w:ascii="Adwaita Sans" w:hAnsi="Adwaita Sans"/>
        </w:rPr>
        <w:t>s</w:t>
      </w:r>
      <w:r>
        <w:rPr>
          <w:rFonts w:ascii="Adwaita Sans" w:hAnsi="Adwaita Sans"/>
        </w:rPr>
        <w:t>, welcher dann die Website anzeigt.</w:t>
      </w:r>
    </w:p>
    <w:p>
      <w:pPr>
        <w:pStyle w:val="BodyText"/>
        <w:rPr>
          <w:rFonts w:ascii="Adwaita Sans" w:hAnsi="Adwaita Sans"/>
        </w:rPr>
      </w:pPr>
      <w:r>
        <w:rPr>
          <w:rFonts w:ascii="Adwaita Sans" w:hAnsi="Adwaita Sans"/>
        </w:rPr>
        <w:t xml:space="preserve">Eine solche Option ermöglicht es, dass der komplette Traffic der Administrationsseite über den SSH-Proxy läuft </w:t>
      </w:r>
      <w:r>
        <w:rPr>
          <w:rFonts w:ascii="Adwaita Sans" w:hAnsi="Adwaita Sans"/>
        </w:rPr>
        <w:t xml:space="preserve">aka. </w:t>
      </w:r>
      <w:r>
        <w:rPr>
          <w:rFonts w:ascii="Adwaita Sans" w:hAnsi="Adwaita Sans"/>
        </w:rPr>
        <w:t>eine verschlüsselte Verbindung besteht.</w:t>
      </w:r>
    </w:p>
    <w:p>
      <w:pPr>
        <w:pStyle w:val="BodyText"/>
        <w:rPr>
          <w:rFonts w:ascii="Adwaita Sans" w:hAnsi="Adwaita Sans"/>
        </w:rPr>
      </w:pPr>
      <w:r>
        <w:rPr>
          <w:rFonts w:ascii="Adwaita Sans" w:hAnsi="Adwaita Sans"/>
        </w:rPr>
        <w:t xml:space="preserve">Die Website selbst soll dann ermöglichen, Dateien hinzuzufügen, zu bearbeiten </w:t>
      </w:r>
      <w:r>
        <w:rPr>
          <w:rFonts w:ascii="Adwaita Sans" w:hAnsi="Adwaita Sans"/>
        </w:rPr>
        <w:t xml:space="preserve">oder </w:t>
      </w:r>
      <w:r>
        <w:rPr>
          <w:rFonts w:ascii="Adwaita Sans" w:hAnsi="Adwaita Sans"/>
        </w:rPr>
        <w:t xml:space="preserve"> zu löschen.</w:t>
      </w:r>
    </w:p>
    <w:p>
      <w:pPr>
        <w:pStyle w:val="BodyText"/>
        <w:rPr>
          <w:rFonts w:ascii="Adwaita Sans" w:hAnsi="Adwaita Sans"/>
        </w:rPr>
      </w:pPr>
      <w:r>
        <w:rPr>
          <w:rFonts w:ascii="Adwaita Sans" w:hAnsi="Adwaita Sans"/>
        </w:rPr>
        <w:t>Das Format der Docs ist ungefähr so aufgebaut:</w:t>
      </w:r>
    </w:p>
    <w:p>
      <w:pPr>
        <w:pStyle w:val="BodyText"/>
        <w:numPr>
          <w:ilvl w:val="0"/>
          <w:numId w:val="2"/>
        </w:numPr>
        <w:tabs>
          <w:tab w:val="clear" w:pos="720"/>
          <w:tab w:val="left" w:pos="0" w:leader="none"/>
        </w:tabs>
        <w:ind w:hanging="283" w:left="709"/>
        <w:rPr>
          <w:rFonts w:ascii="Adwaita Sans" w:hAnsi="Adwaita Sans"/>
        </w:rPr>
      </w:pPr>
      <w:r>
        <w:rPr>
          <w:rFonts w:ascii="Adwaita Sans" w:hAnsi="Adwaita Sans"/>
        </w:rPr>
        <w:t>Docs/</w:t>
      </w:r>
    </w:p>
    <w:p>
      <w:pPr>
        <w:pStyle w:val="BodyText"/>
        <w:numPr>
          <w:ilvl w:val="1"/>
          <w:numId w:val="2"/>
        </w:numPr>
        <w:tabs>
          <w:tab w:val="clear" w:pos="720"/>
          <w:tab w:val="left" w:pos="0" w:leader="none"/>
        </w:tabs>
        <w:ind w:hanging="283" w:left="1418"/>
        <w:rPr>
          <w:rFonts w:ascii="Adwaita Sans" w:hAnsi="Adwaita Sans"/>
        </w:rPr>
      </w:pPr>
      <w:r>
        <w:rPr>
          <w:rFonts w:ascii="Adwaita Sans" w:hAnsi="Adwaita Sans"/>
        </w:rPr>
        <w:t>17/</w:t>
      </w:r>
    </w:p>
    <w:p>
      <w:pPr>
        <w:pStyle w:val="BodyText"/>
        <w:numPr>
          <w:ilvl w:val="2"/>
          <w:numId w:val="2"/>
        </w:numPr>
        <w:tabs>
          <w:tab w:val="clear" w:pos="720"/>
          <w:tab w:val="left" w:pos="0" w:leader="none"/>
        </w:tabs>
        <w:ind w:hanging="283" w:left="2127"/>
        <w:rPr>
          <w:rFonts w:ascii="Adwaita Sans" w:hAnsi="Adwaita Sans"/>
        </w:rPr>
      </w:pPr>
      <w:r>
        <w:rPr>
          <w:rFonts w:ascii="Adwaita Sans" w:hAnsi="Adwaita Sans"/>
        </w:rPr>
        <w:t>index.html</w:t>
      </w:r>
    </w:p>
    <w:p>
      <w:pPr>
        <w:pStyle w:val="BodyText"/>
        <w:numPr>
          <w:ilvl w:val="2"/>
          <w:numId w:val="2"/>
        </w:numPr>
        <w:tabs>
          <w:tab w:val="clear" w:pos="720"/>
          <w:tab w:val="left" w:pos="0" w:leader="none"/>
        </w:tabs>
        <w:ind w:hanging="283" w:left="2127"/>
        <w:rPr>
          <w:rFonts w:ascii="Adwaita Sans" w:hAnsi="Adwaita Sans"/>
        </w:rPr>
      </w:pPr>
      <w:r>
        <w:rPr>
          <w:rFonts w:ascii="Adwaita Sans" w:hAnsi="Adwaita Sans"/>
        </w:rPr>
        <w:t>images/</w:t>
      </w:r>
    </w:p>
    <w:p>
      <w:pPr>
        <w:pStyle w:val="BodyText"/>
        <w:numPr>
          <w:ilvl w:val="3"/>
          <w:numId w:val="2"/>
        </w:numPr>
        <w:tabs>
          <w:tab w:val="clear" w:pos="720"/>
          <w:tab w:val="left" w:pos="0" w:leader="none"/>
        </w:tabs>
        <w:ind w:hanging="283" w:left="2836"/>
        <w:rPr>
          <w:rFonts w:ascii="Adwaita Sans" w:hAnsi="Adwaita Sans"/>
        </w:rPr>
      </w:pPr>
      <w:r>
        <w:rPr>
          <w:rFonts w:ascii="Adwaita Sans" w:hAnsi="Adwaita Sans"/>
        </w:rPr>
        <w:t>thumb.png oder JPG oder Ähnliches</w:t>
      </w:r>
    </w:p>
    <w:p>
      <w:pPr>
        <w:pStyle w:val="BodyText"/>
        <w:numPr>
          <w:ilvl w:val="3"/>
          <w:numId w:val="2"/>
        </w:numPr>
        <w:tabs>
          <w:tab w:val="clear" w:pos="720"/>
          <w:tab w:val="left" w:pos="0" w:leader="none"/>
        </w:tabs>
        <w:ind w:hanging="283" w:left="2836"/>
        <w:rPr>
          <w:rFonts w:ascii="Adwaita Sans" w:hAnsi="Adwaita Sans"/>
        </w:rPr>
      </w:pPr>
      <w:r>
        <w:rPr>
          <w:rFonts w:ascii="Adwaita Sans" w:hAnsi="Adwaita Sans"/>
        </w:rPr>
        <w:t>alle anderen Bilder werden dann in index angezeigt</w:t>
      </w:r>
    </w:p>
    <w:p>
      <w:pPr>
        <w:pStyle w:val="BodyText"/>
        <w:numPr>
          <w:ilvl w:val="2"/>
          <w:numId w:val="2"/>
        </w:numPr>
        <w:tabs>
          <w:tab w:val="clear" w:pos="720"/>
          <w:tab w:val="left" w:pos="0" w:leader="none"/>
        </w:tabs>
        <w:ind w:hanging="283" w:left="2127"/>
        <w:rPr>
          <w:rFonts w:ascii="Adwaita Sans" w:hAnsi="Adwaita Sans"/>
        </w:rPr>
      </w:pPr>
      <w:r>
        <w:rPr>
          <w:rFonts w:ascii="Adwaita Sans" w:hAnsi="Adwaita Sans"/>
        </w:rPr>
        <w:t>data/</w:t>
      </w:r>
    </w:p>
    <w:p>
      <w:pPr>
        <w:pStyle w:val="BodyText"/>
        <w:numPr>
          <w:ilvl w:val="3"/>
          <w:numId w:val="2"/>
        </w:numPr>
        <w:tabs>
          <w:tab w:val="clear" w:pos="720"/>
          <w:tab w:val="left" w:pos="0" w:leader="none"/>
        </w:tabs>
        <w:ind w:hanging="283" w:left="2836"/>
        <w:rPr>
          <w:rFonts w:ascii="Adwaita Sans" w:hAnsi="Adwaita Sans"/>
        </w:rPr>
      </w:pPr>
      <w:r>
        <w:rPr>
          <w:rFonts w:ascii="Adwaita Sans" w:hAnsi="Adwaita Sans"/>
        </w:rPr>
        <w:t>meistens PDF-Dateien. Werden auch in index angezeigt</w:t>
      </w:r>
    </w:p>
    <w:p>
      <w:pPr>
        <w:pStyle w:val="Heading2"/>
        <w:rPr>
          <w:rFonts w:ascii="Adwaita Sans" w:hAnsi="Adwaita Sans"/>
        </w:rPr>
      </w:pPr>
      <w:r>
        <w:rPr>
          <w:rFonts w:ascii="Adwaita Sans" w:hAnsi="Adwaita Sans"/>
        </w:rPr>
      </w:r>
    </w:p>
    <w:p>
      <w:pPr>
        <w:pStyle w:val="Heading2"/>
        <w:rPr>
          <w:rFonts w:ascii="Adwaita Sans" w:hAnsi="Adwaita Sans"/>
        </w:rPr>
      </w:pPr>
      <w:r>
        <w:rPr>
          <w:rFonts w:ascii="Adwaita Sans" w:hAnsi="Adwaita Sans"/>
        </w:rPr>
        <w:t>Sicherheitskonzept</w:t>
      </w:r>
    </w:p>
    <w:p>
      <w:pPr>
        <w:pStyle w:val="BodyText"/>
        <w:rPr>
          <w:rFonts w:ascii="Adwaita Sans" w:hAnsi="Adwaita Sans"/>
        </w:rPr>
      </w:pPr>
      <w:r>
        <w:rPr>
          <w:rFonts w:ascii="Adwaita Sans" w:hAnsi="Adwaita Sans"/>
        </w:rPr>
        <w:t>Ssh tunnel konpzept erklähren</w:t>
      </w:r>
    </w:p>
    <w:p>
      <w:pPr>
        <w:pStyle w:val="BodyText"/>
        <w:rPr>
          <w:rFonts w:ascii="Adwaita Sans" w:hAnsi="Adwaita Sans"/>
        </w:rPr>
      </w:pPr>
      <w:r>
        <w:rPr>
          <w:rFonts w:ascii="Adwaita Sans" w:hAnsi="Adwaita Sans"/>
        </w:rPr>
      </w:r>
    </w:p>
    <w:p>
      <w:pPr>
        <w:pStyle w:val="BodyText"/>
        <w:rPr>
          <w:rFonts w:ascii="Adwaita Sans" w:hAnsi="Adwaita Sans"/>
        </w:rPr>
      </w:pPr>
      <w:r>
        <w:rPr>
          <w:rFonts w:ascii="Adwaita Sans" w:hAnsi="Adwaita Sans"/>
        </w:rPr>
      </w:r>
    </w:p>
    <w:p>
      <w:pPr>
        <w:pStyle w:val="Heading1"/>
        <w:rPr/>
      </w:pPr>
      <w:bookmarkStart w:id="13" w:name="__RefHeading___Toc877_4024888200"/>
      <w:bookmarkEnd w:id="13"/>
      <w:r>
        <w:rPr/>
        <w:t>Implementierung</w:t>
      </w:r>
    </w:p>
    <w:p>
      <w:pPr>
        <w:pStyle w:val="BodyText"/>
        <w:rPr>
          <w:rFonts w:ascii="Adwaita Sans" w:hAnsi="Adwaita Sans"/>
        </w:rPr>
      </w:pPr>
      <w:r>
        <w:rPr>
          <w:rFonts w:ascii="Adwaita Sans" w:hAnsi="Adwaita Sans"/>
        </w:rPr>
        <w:t xml:space="preserve">Mir war es wichtig, dass man einfach Feedback geben kann und somit Fehler oder Verbesserungsvorschläge unkompliziert übermittelt werden können. Da ich auch nach meiner Assistentenausbildung entweder das Repository an jemand anderen übergeben oder selbst weiter daran arbeiten möchte, </w:t>
      </w:r>
      <w:r>
        <w:rPr>
          <w:rFonts w:ascii="Adwaita Sans" w:hAnsi="Adwaita Sans"/>
        </w:rPr>
        <w:t>kann dies besonders hilfreich sein</w:t>
      </w:r>
      <w:r>
        <w:rPr>
          <w:rFonts w:ascii="Adwaita Sans" w:hAnsi="Adwaita Sans"/>
        </w:rPr>
        <w:t>.</w:t>
      </w:r>
    </w:p>
    <w:p>
      <w:pPr>
        <w:pStyle w:val="BodyText"/>
        <w:rPr>
          <w:rFonts w:ascii="Adwaita Sans" w:hAnsi="Adwaita Sans"/>
        </w:rPr>
      </w:pPr>
      <w:r>
        <w:rPr>
          <w:rFonts w:ascii="Adwaita Sans" w:hAnsi="Adwaita Sans"/>
        </w:rPr>
        <w:t>Im Allgemeinen ist das Feedback-System ziemlich simpel aufgebaut:</w:t>
        <w:br/>
        <w:t>Name und Nachricht.</w:t>
        <w:br/>
        <w:t>In der Datenbank wird zusätzlich die IP-Adresse des Nutzers gespeichert, allerdings nur aus Sicherheitsgründen und für Rate-Limiting. Die Sicherheit besteht darin, dass man nicht unbegrenzt oft hintereinander Feedback einreichen kann.</w:t>
      </w:r>
    </w:p>
    <w:p>
      <w:pPr>
        <w:pStyle w:val="Heading3"/>
        <w:rPr>
          <w:rFonts w:ascii="Adwaita Sans" w:hAnsi="Adwaita Sans"/>
        </w:rPr>
      </w:pPr>
      <w:bookmarkStart w:id="14" w:name="__RefHeading___Toc879_4024888200"/>
      <w:bookmarkEnd w:id="14"/>
      <w:r>
        <w:rPr>
          <w:rFonts w:ascii="Adwaita Sans" w:hAnsi="Adwaita Sans"/>
        </w:rPr>
        <w:t>Git:</w:t>
      </w:r>
    </w:p>
    <w:p>
      <w:pPr>
        <w:pStyle w:val="BodyText"/>
        <w:rPr>
          <w:rFonts w:ascii="Adwaita Sans" w:hAnsi="Adwaita Sans"/>
        </w:rPr>
      </w:pPr>
      <w:r>
        <w:rPr>
          <w:rFonts w:ascii="Adwaita Sans" w:hAnsi="Adwaita Sans"/>
        </w:rPr>
        <w:t>Der Server hat ein öffentliches Git-Repository und kann somit modular verändert werden, ohne dass jemand direkt auf dem System arbeiten muss.</w:t>
      </w:r>
    </w:p>
    <w:p>
      <w:pPr>
        <w:pStyle w:val="BodyText"/>
        <w:rPr>
          <w:rFonts w:ascii="Adwaita Sans" w:hAnsi="Adwaita Sans"/>
        </w:rPr>
      </w:pPr>
      <w:r>
        <w:rPr>
          <w:rFonts w:ascii="Adwaita Sans" w:hAnsi="Adwaita Sans"/>
        </w:rPr>
        <w:t>Auf dem Server selbst wurde ein Crontab erstellt, welcher jeden Morgen um 07:45 einen Pull vom GitHub-Repository ausführt. Das Skript sollte unter keinen Umständen Fehler enthalten, aber falls doch, würde das System keine regelmäßigen Updates mehr erhalten.</w:t>
      </w:r>
    </w:p>
    <w:p>
      <w:pPr>
        <w:pStyle w:val="Heading4"/>
        <w:rPr>
          <w:rFonts w:ascii="Adwaita Sans" w:hAnsi="Adwaita Sans"/>
        </w:rPr>
      </w:pPr>
      <w:bookmarkStart w:id="15" w:name="__RefHeading___Toc881_4024888200"/>
      <w:bookmarkEnd w:id="15"/>
      <w:r>
        <w:rPr>
          <w:rFonts w:ascii="Adwaita Sans" w:hAnsi="Adwaita Sans"/>
        </w:rPr>
        <w:t>Branches</w:t>
      </w:r>
    </w:p>
    <w:p>
      <w:pPr>
        <w:pStyle w:val="BodyText"/>
        <w:rPr>
          <w:rFonts w:ascii="Adwaita Sans" w:hAnsi="Adwaita Sans"/>
        </w:rPr>
      </w:pPr>
      <w:r>
        <w:rPr>
          <w:rFonts w:ascii="Adwaita Sans" w:hAnsi="Adwaita Sans"/>
        </w:rPr>
        <w:t>Dieses Git-Repository hat mehrere Branches. Zurzeit gibt es den main- und den develop-Branch. Wie die Namen schon sagen, ist der eine der Hauptbranch, auf dem das System normalerweise stabil läuft. Der develop-Branch ist für Updates gedacht, die noch getestet werden müssen und noch nicht vollständig fertig sind. Testweise kann natürlich der Branch auf dem Server auf develop geändert werden, falls dies gewünscht ist. Dies kann jedoch nur der Administrator des Systems.</w:t>
      </w:r>
    </w:p>
    <w:p>
      <w:pPr>
        <w:pStyle w:val="BodyText"/>
        <w:rPr>
          <w:rFonts w:ascii="Adwaita Sans" w:hAnsi="Adwaita Sans"/>
        </w:rPr>
      </w:pPr>
      <w:r>
        <w:rPr>
          <w:rFonts w:ascii="Adwaita Sans" w:hAnsi="Adwaita Sans"/>
        </w:rPr>
      </w:r>
    </w:p>
    <w:p>
      <w:pPr>
        <w:pStyle w:val="Heading3"/>
        <w:rPr>
          <w:rFonts w:ascii="Adwaita Sans" w:hAnsi="Adwaita Sans"/>
        </w:rPr>
      </w:pPr>
      <w:bookmarkStart w:id="16" w:name="__RefHeading___Toc883_4024888200"/>
      <w:bookmarkEnd w:id="16"/>
      <w:r>
        <w:rPr>
          <w:rFonts w:ascii="Adwaita Sans" w:hAnsi="Adwaita Sans"/>
        </w:rPr>
        <w:t>Schrank Übersicht</w:t>
      </w:r>
    </w:p>
    <w:p>
      <w:pPr>
        <w:pStyle w:val="BodyText"/>
        <w:rPr>
          <w:rFonts w:ascii="Adwaita Sans" w:hAnsi="Adwaita Sans"/>
        </w:rPr>
      </w:pPr>
      <w:r>
        <w:rPr>
          <w:rFonts w:ascii="Adwaita Sans" w:hAnsi="Adwaita Sans"/>
        </w:rPr>
        <w:t>Die Schrank / Raum Darstellung war zusätzlich zuerst a</w:t>
      </w:r>
      <w:r>
        <w:rPr>
          <w:rFonts w:ascii="Adwaita Sans" w:hAnsi="Adwaita Sans"/>
        </w:rPr>
        <w:t>u</w:t>
      </w:r>
      <w:r>
        <w:rPr>
          <w:rFonts w:ascii="Adwaita Sans" w:hAnsi="Adwaita Sans"/>
        </w:rPr>
        <w:t>ch eine Herausforderung. Für eine lange Zeit waren auf der Index Seite einfach nur die paar schränke als grüne und braune Vierecke Dargestellt und konnten nichts machen, da ich lange nicht wusste was ich damit anfangen soll. Nach langer Überlegung bin ich zu der isometrischen Sicht gekommen. Man schaut von oben auf die Räume drauf und somit kann man Räume wie den Abstellraum, sowie jeden Schrank übersichtlich darstellen. Außerdem sieht es richtig cool aus! Das ganze ist aus SVG’s aufgebaut, welche in Javascript aus gezeichnet werden. Somit muss man nicht zusätzlich jeden Tile selber malen. Jedoch wird somit der Workload der Clients etwas erhöht.</w:t>
      </w:r>
    </w:p>
    <w:p>
      <w:pPr>
        <w:pStyle w:val="Heading1"/>
        <w:rPr>
          <w:rFonts w:ascii="Adwaita Sans" w:hAnsi="Adwaita Sans"/>
        </w:rPr>
      </w:pPr>
      <w:bookmarkStart w:id="17" w:name="__RefHeading___Toc885_4024888200"/>
      <w:bookmarkEnd w:id="17"/>
      <w:r>
        <w:rPr>
          <w:rFonts w:ascii="Adwaita Sans" w:hAnsi="Adwaita Sans"/>
        </w:rPr>
        <w:t>Ergebnis</w:t>
      </w:r>
    </w:p>
    <w:p>
      <w:pPr>
        <w:pStyle w:val="BodyText"/>
        <w:rPr>
          <w:rFonts w:ascii="Adwaita Sans" w:hAnsi="Adwaita Sans"/>
        </w:rPr>
      </w:pPr>
      <w:r>
        <w:rPr>
          <w:rFonts w:ascii="Adwaita Sans" w:hAnsi="Adwaita Sans"/>
        </w:rPr>
        <w:t>Einfahc alles nochmal faktisch darstellten wie es ist</w:t>
      </w:r>
    </w:p>
    <w:p>
      <w:pPr>
        <w:pStyle w:val="BodyText"/>
        <w:rPr>
          <w:rFonts w:ascii="Adwaita Sans" w:hAnsi="Adwaita Sans"/>
        </w:rPr>
      </w:pPr>
      <w:r>
        <w:rPr>
          <w:rFonts w:ascii="Adwaita Sans" w:hAnsi="Adwaita Sans"/>
        </w:rPr>
      </w:r>
    </w:p>
    <w:p>
      <w:pPr>
        <w:pStyle w:val="BodyText"/>
        <w:rPr>
          <w:rFonts w:ascii="Adwaita Sans" w:hAnsi="Adwaita Sans"/>
        </w:rPr>
      </w:pPr>
      <w:r>
        <w:rPr>
          <w:rFonts w:ascii="Adwaita Sans" w:hAnsi="Adwaita Sans"/>
        </w:rPr>
      </w:r>
    </w:p>
    <w:p>
      <w:pPr>
        <w:pStyle w:val="Heading1"/>
        <w:rPr>
          <w:rFonts w:ascii="Adwaita Sans" w:hAnsi="Adwaita Sans"/>
        </w:rPr>
      </w:pPr>
      <w:r>
        <w:rPr>
          <w:rFonts w:ascii="Adwaita Sans" w:hAnsi="Adwaita Sans"/>
        </w:rPr>
        <w:t>Benutzerszenario</w:t>
      </w:r>
    </w:p>
    <w:p>
      <w:pPr>
        <w:pStyle w:val="BodyText"/>
        <w:rPr>
          <w:rFonts w:ascii="Adwaita Sans" w:hAnsi="Adwaita Sans"/>
        </w:rPr>
      </w:pPr>
      <w:r>
        <w:rPr>
          <w:rFonts w:ascii="Adwaita Sans" w:hAnsi="Adwaita Sans"/>
        </w:rPr>
        <w:t>Wie so der beste ablauf einer nutzung aussieht</w:t>
      </w:r>
    </w:p>
    <w:p>
      <w:pPr>
        <w:pStyle w:val="BodyText"/>
        <w:rPr>
          <w:rFonts w:ascii="Adwaita Sans" w:hAnsi="Adwaita Sans"/>
        </w:rPr>
      </w:pPr>
      <w:r>
        <w:rPr>
          <w:rFonts w:ascii="Adwaita Sans" w:hAnsi="Adwaita Sans"/>
        </w:rPr>
      </w:r>
    </w:p>
    <w:p>
      <w:pPr>
        <w:pStyle w:val="Heading1"/>
        <w:rPr>
          <w:rFonts w:ascii="Adwaita Sans" w:hAnsi="Adwaita Sans"/>
        </w:rPr>
      </w:pPr>
      <w:bookmarkStart w:id="18" w:name="__RefHeading___Toc887_4024888200"/>
      <w:bookmarkEnd w:id="18"/>
      <w:r>
        <w:rPr>
          <w:rFonts w:ascii="Adwaita Sans" w:hAnsi="Adwaita Sans"/>
        </w:rPr>
        <w:t>Erklärung</w:t>
      </w:r>
    </w:p>
    <w:p>
      <w:pPr>
        <w:pStyle w:val="BodyText"/>
        <w:rPr>
          <w:rFonts w:ascii="Adwaita Sans" w:hAnsi="Adwaita Sans"/>
        </w:rPr>
      </w:pPr>
      <w:r>
        <w:rPr>
          <w:rFonts w:ascii="Adwaita Sans" w:hAnsi="Adwaita Sans"/>
          <w:i/>
        </w:rPr>
        <w:t>Erklärung vom Rest: also code und so detailliert, falls es nicht schon in der Implementierung gemacht wurde</w:t>
      </w:r>
    </w:p>
    <w:p>
      <w:pPr>
        <w:pStyle w:val="Heading1"/>
        <w:rPr>
          <w:rFonts w:ascii="Adwaita Sans" w:hAnsi="Adwaita Sans"/>
        </w:rPr>
      </w:pPr>
      <w:bookmarkStart w:id="19" w:name="__RefHeading___Toc889_4024888200"/>
      <w:bookmarkEnd w:id="19"/>
      <w:r>
        <w:rPr>
          <w:rFonts w:ascii="Adwaita Sans" w:hAnsi="Adwaita Sans"/>
        </w:rPr>
        <w:t>Fazit</w:t>
      </w:r>
    </w:p>
    <w:p>
      <w:pPr>
        <w:pStyle w:val="BodyText"/>
        <w:rPr>
          <w:rFonts w:ascii="Adwaita Sans" w:hAnsi="Adwaita Sans"/>
        </w:rPr>
      </w:pPr>
      <w:r>
        <w:rPr>
          <w:rFonts w:ascii="Adwaita Sans" w:hAnsi="Adwaita Sans"/>
          <w:i/>
        </w:rPr>
        <w:t>Fazit halt</w:t>
      </w:r>
    </w:p>
    <w:p>
      <w:pPr>
        <w:pStyle w:val="Heading1"/>
        <w:rPr>
          <w:rFonts w:ascii="Adwaita Sans" w:hAnsi="Adwaita Sans"/>
        </w:rPr>
      </w:pPr>
      <w:bookmarkStart w:id="20" w:name="__RefHeading___Toc891_4024888200"/>
      <w:bookmarkEnd w:id="20"/>
      <w:r>
        <w:rPr>
          <w:rFonts w:ascii="Adwaita Sans" w:hAnsi="Adwaita Sans"/>
        </w:rPr>
        <w:t>Ausblick</w:t>
      </w:r>
    </w:p>
    <w:p>
      <w:pPr>
        <w:pStyle w:val="BodyText"/>
        <w:rPr>
          <w:rFonts w:ascii="Adwaita Sans" w:hAnsi="Adwaita Sans"/>
        </w:rPr>
      </w:pPr>
      <w:r>
        <w:rPr>
          <w:rFonts w:ascii="Adwaita Sans" w:hAnsi="Adwaita Sans"/>
          <w:b/>
        </w:rPr>
        <w:t>Ausblick</w:t>
      </w:r>
    </w:p>
    <w:p>
      <w:pPr>
        <w:pStyle w:val="Heading1"/>
        <w:rPr>
          <w:rFonts w:ascii="Adwaita Sans" w:hAnsi="Adwaita Sans"/>
        </w:rPr>
      </w:pPr>
      <w:bookmarkStart w:id="21" w:name="__RefHeading___Toc893_4024888200"/>
      <w:bookmarkEnd w:id="21"/>
      <w:r>
        <w:rPr>
          <w:rFonts w:ascii="Adwaita Sans" w:hAnsi="Adwaita Sans"/>
        </w:rPr>
        <w:t>Anhang</w:t>
      </w:r>
    </w:p>
    <w:p>
      <w:pPr>
        <w:pStyle w:val="BodyText"/>
        <w:rPr>
          <w:rFonts w:ascii="Adwaita Sans" w:hAnsi="Adwaita Sans"/>
        </w:rPr>
      </w:pPr>
      <w:r>
        <w:rPr>
          <w:rFonts w:ascii="Adwaita Sans" w:hAnsi="Adwaita Sans"/>
        </w:rPr>
      </w:r>
    </w:p>
    <w:p>
      <w:pPr>
        <w:pStyle w:val="BodyText"/>
        <w:spacing w:before="180" w:after="180"/>
        <w:rPr>
          <w:rStyle w:val="Quelltext"/>
          <w:rFonts w:ascii="Adwaita Sans" w:hAnsi="Adwaita Sans"/>
        </w:rPr>
      </w:pPr>
      <w:r>
        <w:rPr>
          <w:rFonts w:ascii="Adwaita Sans" w:hAnsi="Adwaita Sans"/>
        </w:rPr>
      </w:r>
      <w:bookmarkEnd w:id="1"/>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dwaita Sans">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SystemFonts/>
  <w:mirrorMargin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uiPriority w:val="10"/>
    <w:qFormat/>
    <w:rsid w:val="00a10fd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unotenzeichenuser">
    <w:name w:val="Fußnotenzeichen (user)"/>
    <w:qFormat/>
    <w:rPr>
      <w:vertAlign w:val="superscript"/>
    </w:rPr>
  </w:style>
  <w:style w:type="character" w:styleId="Funotenzeichen">
    <w:name w:val="Fußnotenzeichen"/>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FollowedHyperlink">
    <w:name w:val="FollowedHyperlink"/>
    <w:rPr>
      <w:color w:val="800000"/>
      <w:u w:val="single"/>
    </w:rPr>
  </w:style>
  <w:style w:type="character" w:styleId="Verzeichnissprunguser">
    <w:name w:val="Verzeichnissprung (user)"/>
    <w:qFormat/>
    <w:rPr/>
  </w:style>
  <w:style w:type="character" w:styleId="Aufzhlungszeichen">
    <w:name w:val="Aufzählungszeichen"/>
    <w:qFormat/>
    <w:rPr>
      <w:rFonts w:ascii="OpenSymbol" w:hAnsi="OpenSymbol" w:eastAsia="OpenSymbol" w:cs="OpenSymbol"/>
    </w:rPr>
  </w:style>
  <w:style w:type="character" w:styleId="Verzeichnissprung">
    <w:name w:val="Verzeichnissprung"/>
    <w:qFormat/>
    <w:rPr/>
  </w:style>
  <w:style w:type="character" w:styleId="Quelltext">
    <w:name w:val="Quelltext"/>
    <w:qFormat/>
    <w:rPr>
      <w:rFonts w:ascii="Liberation Mono" w:hAnsi="Liberation Mono" w:eastAsia="Liberation Mono" w:cs="Liberation Mono"/>
    </w:rPr>
  </w:style>
  <w:style w:type="paragraph" w:styleId="berschrift">
    <w:name w:val="Überschrift"/>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Verzeichnis">
    <w:name w:val="Verzeichnis"/>
    <w:basedOn w:val="Normal"/>
    <w:qFormat/>
    <w:pPr>
      <w:suppressLineNumbers/>
    </w:pPr>
    <w:rPr>
      <w:rFonts w:cs="FreeSans"/>
    </w:rPr>
  </w:style>
  <w:style w:type="paragraph" w:styleId="berschriftuser">
    <w:name w:val="Überschrift (user)"/>
    <w:basedOn w:val="Normal"/>
    <w:next w:val="BodyText"/>
    <w:qFormat/>
    <w:pPr>
      <w:keepNext w:val="true"/>
      <w:spacing w:before="240" w:after="120"/>
    </w:pPr>
    <w:rPr>
      <w:rFonts w:ascii="Liberation Sans" w:hAnsi="Liberation Sans" w:eastAsia="Noto Sans CJK SC" w:cs="FreeSans"/>
      <w:sz w:val="28"/>
      <w:szCs w:val="28"/>
    </w:rPr>
  </w:style>
  <w:style w:type="paragraph" w:styleId="Verzeichnisuser">
    <w:name w:val="Verzeichnis (user)"/>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next w:val="BodyText"/>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Schaubilduser" w:customStyle="1">
    <w:name w:val="Schaubild (user)"/>
    <w:basedOn w:val="Normal"/>
    <w:qFormat/>
    <w:pPr/>
    <w:rPr/>
  </w:style>
  <w:style w:type="paragraph" w:styleId="CaptionedFigure" w:customStyle="1">
    <w:name w:val="Captioned Figure"/>
    <w:basedOn w:val="Schaubilduser"/>
    <w:qFormat/>
    <w:pPr>
      <w:keepNext w:val="true"/>
    </w:pPr>
    <w:rPr/>
  </w:style>
  <w:style w:type="paragraph" w:styleId="IndexHeading">
    <w:name w:val="index heading"/>
    <w:basedOn w:val="berschriftuser"/>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TOC2">
    <w:name w:val="toc 2"/>
    <w:basedOn w:val="Verzeichnisuser"/>
    <w:pPr>
      <w:tabs>
        <w:tab w:val="clear" w:pos="720"/>
        <w:tab w:val="right" w:pos="9077" w:leader="dot"/>
      </w:tabs>
      <w:ind w:hanging="0" w:left="283"/>
    </w:pPr>
    <w:rPr/>
  </w:style>
  <w:style w:type="paragraph" w:styleId="TOC1">
    <w:name w:val="toc 1"/>
    <w:basedOn w:val="Verzeichnisuser"/>
    <w:pPr>
      <w:tabs>
        <w:tab w:val="clear" w:pos="720"/>
        <w:tab w:val="right" w:pos="9360" w:leader="dot"/>
      </w:tabs>
      <w:ind w:hanging="0" w:left="0"/>
    </w:pPr>
    <w:rPr/>
  </w:style>
  <w:style w:type="paragraph" w:styleId="TOC3">
    <w:name w:val="toc 3"/>
    <w:basedOn w:val="Verzeichnisuser"/>
    <w:pPr>
      <w:tabs>
        <w:tab w:val="clear" w:pos="720"/>
        <w:tab w:val="right" w:pos="8793" w:leader="dot"/>
      </w:tabs>
      <w:ind w:hanging="0" w:left="567"/>
    </w:pPr>
    <w:rPr/>
  </w:style>
  <w:style w:type="paragraph" w:styleId="TOC4">
    <w:name w:val="toc 4"/>
    <w:basedOn w:val="Verzeichnisuser"/>
    <w:pPr>
      <w:tabs>
        <w:tab w:val="clear" w:pos="720"/>
        <w:tab w:val="right" w:pos="8510" w:leader="dot"/>
      </w:tabs>
      <w:ind w:hanging="0" w:left="850"/>
    </w:pPr>
    <w:rPr/>
  </w:style>
  <w:style w:type="paragraph" w:styleId="Kopf-Fuzeileuser">
    <w:name w:val="Kopf-/Fußzeile (user)"/>
    <w:basedOn w:val="Normal"/>
    <w:qFormat/>
    <w:pPr>
      <w:suppressLineNumbers/>
      <w:tabs>
        <w:tab w:val="clear" w:pos="720"/>
        <w:tab w:val="center" w:pos="4680" w:leader="none"/>
        <w:tab w:val="right" w:pos="9360" w:leader="none"/>
      </w:tabs>
    </w:pPr>
    <w:rPr/>
  </w:style>
  <w:style w:type="paragraph" w:styleId="Kopf-Fuzeile">
    <w:name w:val="Kopf-/Fußzeile"/>
    <w:basedOn w:val="Normal"/>
    <w:qFormat/>
    <w:pPr/>
    <w:rPr/>
  </w:style>
  <w:style w:type="paragraph" w:styleId="Footer">
    <w:name w:val="footer"/>
    <w:basedOn w:val="Kopf-Fuzeileuser"/>
    <w:pPr>
      <w:suppressLineNumbers/>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sv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81</TotalTime>
  <Application>LibreOffice/26.2.2.2$Linux_X86_64 LibreOffice_project/620$Build-2</Application>
  <AppVersion>15.0000</AppVersion>
  <Pages>9</Pages>
  <Words>1471</Words>
  <Characters>8676</Characters>
  <CharactersWithSpaces>10039</CharactersWithSpaces>
  <Paragraphs>104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2026-04-19T18:24:46Z</dcterms:created>
  <dc:creator/>
  <dc:description/>
  <dc:language>de-DE</dc:language>
  <cp:lastModifiedBy/>
  <dcterms:modified xsi:type="dcterms:W3CDTF">2026-04-19T21:55:05Z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