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t>8</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t>Fixture Movement</w:t>
      </w:r>
    </w:p>
    <w:p>
      <w:pPr>
        <w:pStyle w:val="Normal"/>
        <w:spacing w:lineRule="auto" w:line="240" w:before="0" w:after="0"/>
        <w:rPr/>
      </w:pPr>
      <w:r>
        <w:rPr>
          <w:rFonts w:ascii="Berenis ADF Pro" w:hAnsi="Berenis ADF Pro"/>
          <w:color w:val="FFF2CC" w:themeColor="accent4" w:themeTint="33"/>
        </w:rPr>
        <w:t>RECIPIENT:</w:t>
        <w:tab/>
        <w:t>Brigadier General Double, Arear, Office 7</w:t>
      </w:r>
    </w:p>
    <w:p>
      <w:pPr>
        <w:pStyle w:val="Normal"/>
        <w:spacing w:lineRule="auto" w:line="240" w:before="0" w:after="0"/>
        <w:rPr/>
      </w:pPr>
      <w:r>
        <w:rPr>
          <w:rFonts w:ascii="Berenis ADF Pro" w:hAnsi="Berenis ADF Pro"/>
          <w:color w:val="FFF2CC" w:themeColor="accent4" w:themeTint="33"/>
        </w:rPr>
        <w:t xml:space="preserve">DATE: </w:t>
        <w:tab/>
        <w:tab/>
        <w:t>1.22.673 SA</w:t>
      </w:r>
    </w:p>
    <w:p>
      <w:pPr>
        <w:pStyle w:val="Normal"/>
        <w:spacing w:lineRule="auto" w:line="240" w:before="0" w:after="0"/>
        <w:rPr/>
      </w:pPr>
      <w:r>
        <w:rPr>
          <w:rFonts w:ascii="Berenis ADF Pro" w:hAnsi="Berenis ADF Pro"/>
          <w:color w:val="FFF2CC" w:themeColor="accent4" w:themeTint="33"/>
        </w:rPr>
        <w:t>AUTHOR:</w:t>
        <w:tab/>
        <w:t>Director Sherman, Grey City, Office 3</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SUMMARY: </w:t>
      </w:r>
    </w:p>
    <w:p>
      <w:pPr>
        <w:pStyle w:val="Normal"/>
        <w:spacing w:lineRule="auto" w:line="240" w:before="0" w:after="0"/>
        <w:rPr/>
      </w:pPr>
      <w:r>
        <w:rPr>
          <w:rFonts w:ascii="Berenis ADF Pro" w:hAnsi="Berenis ADF Pro"/>
          <w:color w:val="FFF2CC" w:themeColor="accent4" w:themeTint="33"/>
        </w:rPr>
        <w:t>Previous START: The 9 have a Plan to finally destroy all resistence and bring the State into a golden age of unity. It regards the development of a crystal Fixture, an energy focus able to take on the properties of an inputted item. This crystal was developed in Station Delta before its termination. The memory of surviving engineers was modified to retain secrecy. Your services in delivering the Fixture to Station Beta for testing were integral to the success of the project. :END</w:t>
      </w:r>
    </w:p>
    <w:p>
      <w:pPr>
        <w:pStyle w:val="Normal"/>
        <w:spacing w:lineRule="auto" w:line="240" w:before="0" w:after="0"/>
        <w:rPr>
          <w:rFonts w:ascii="Berenis ADF Pro" w:hAnsi="Berenis ADF Pro"/>
          <w:color w:val="FFF2CC" w:themeColor="accent4" w:themeTint="33"/>
        </w:rPr>
      </w:pPr>
      <w:r>
        <w:rPr/>
      </w:r>
    </w:p>
    <w:p>
      <w:pPr>
        <w:pStyle w:val="Normal"/>
        <w:spacing w:lineRule="auto" w:line="240" w:before="0" w:after="0"/>
        <w:rPr/>
      </w:pPr>
      <w:r>
        <w:rPr>
          <w:rFonts w:ascii="Berenis ADF Pro" w:hAnsi="Berenis ADF Pro"/>
          <w:color w:val="FFF2CC" w:themeColor="accent4" w:themeTint="33"/>
        </w:rPr>
        <w:t>Brigadier General, t</w:t>
      </w:r>
      <w:r>
        <w:rPr>
          <w:rFonts w:ascii="Berenis ADF Pro" w:hAnsi="Berenis ADF Pro"/>
          <w:color w:val="FFF2CC" w:themeColor="accent4" w:themeTint="33"/>
        </w:rPr>
        <w:t>he Fairplay is needed again. The Fixture’s testing at Station Beta is complete, and it needs to be transported to Wishborne immediately. The Fairplay’s use in transporting the Fixture from Delta to Beta was smooth, so we call upon your services again. Reply with the closest date that the ship would be available.</w:t>
      </w:r>
    </w:p>
    <w:p>
      <w:pPr>
        <w:pStyle w:val="Normal"/>
        <w:spacing w:lineRule="auto" w:line="240" w:before="0" w:after="0"/>
        <w:rPr/>
      </w:pPr>
      <w:r>
        <w:rPr/>
      </w:r>
    </w:p>
    <w:p>
      <w:pPr>
        <w:pStyle w:val="Normal"/>
        <w:spacing w:lineRule="auto" w:line="240" w:before="0" w:after="0"/>
        <w:jc w:val="center"/>
        <w:rPr/>
      </w:pPr>
      <w:r>
        <w:rPr>
          <w:rFonts w:ascii="Berenis ADF Pro" w:hAnsi="Berenis ADF Pro"/>
          <w:color w:val="FFF2CC" w:themeColor="accent4" w:themeTint="33"/>
        </w:rPr>
        <w:t>For Law and Love</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Application>LibreOffice/6.0.6.2$Linux_X86_64 LibreOffice_project/00m0$Build-2</Application>
  <Pages>1</Pages>
  <Words>165</Words>
  <Characters>832</Characters>
  <CharactersWithSpaces>993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2019-09-08T15:35:38Z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