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8"/>
          <w:szCs w:val="28"/>
          <w:lang w:val="en-IN"/>
        </w:rPr>
      </w:pPr>
      <w:r>
        <w:rPr>
          <w:b/>
          <w:bCs/>
          <w:sz w:val="28"/>
          <w:szCs w:val="28"/>
          <w:lang w:val="en-IN"/>
        </w:rPr>
        <w:t>Project Title</w:t>
      </w:r>
    </w:p>
    <w:p w14:paraId="0419B26A">
      <w:pPr>
        <w:spacing w:before="38"/>
        <w:ind w:left="431" w:firstLine="1827" w:firstLineChars="650"/>
        <w:jc w:val="both"/>
        <w:rPr>
          <w:sz w:val="28"/>
          <w:szCs w:val="28"/>
        </w:rPr>
      </w:pPr>
      <w:r>
        <w:rPr>
          <w:rFonts w:hint="default" w:ascii="Times New Roman" w:hAnsi="Times New Roman" w:eastAsia="SimSun" w:cs="Times New Roman"/>
          <w:b/>
          <w:bCs/>
          <w:sz w:val="28"/>
          <w:szCs w:val="28"/>
        </w:rPr>
        <w:t>Project Scheduling with Precedence Constraints</w:t>
      </w: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3"/>
        <w:jc w:val="center"/>
        <w:rPr>
          <w:spacing w:val="-2"/>
        </w:rPr>
      </w:pPr>
      <w:r>
        <w:t xml:space="preserve">Data Structures and Algorithms -3 </w:t>
      </w:r>
      <w:r>
        <w:rPr>
          <w:spacing w:val="-2"/>
        </w:rPr>
        <w:t>(25CS2103E)</w:t>
      </w:r>
    </w:p>
    <w:p w14:paraId="0DDC12AF">
      <w:pPr>
        <w:pStyle w:val="3"/>
        <w:jc w:val="center"/>
      </w:pPr>
    </w:p>
    <w:p w14:paraId="207905DF">
      <w:pPr>
        <w:pStyle w:val="7"/>
        <w:jc w:val="center"/>
        <w:rPr>
          <w:b/>
          <w:sz w:val="28"/>
          <w:szCs w:val="28"/>
        </w:rPr>
      </w:pPr>
      <w:r>
        <w:rPr>
          <w:b/>
          <w:sz w:val="28"/>
          <w:szCs w:val="28"/>
        </w:rPr>
        <w:t xml:space="preserve">in </w:t>
      </w:r>
    </w:p>
    <w:p w14:paraId="438DFEFB">
      <w:pPr>
        <w:pStyle w:val="7"/>
        <w:jc w:val="center"/>
        <w:rPr>
          <w:b/>
          <w:sz w:val="28"/>
          <w:szCs w:val="28"/>
        </w:rPr>
      </w:pPr>
    </w:p>
    <w:p w14:paraId="07A10CD0">
      <w:pPr>
        <w:pStyle w:val="7"/>
        <w:jc w:val="center"/>
        <w:rPr>
          <w:b/>
          <w:sz w:val="28"/>
          <w:szCs w:val="28"/>
        </w:rPr>
      </w:pPr>
      <w:r>
        <w:rPr>
          <w:b/>
          <w:sz w:val="28"/>
          <w:szCs w:val="28"/>
        </w:rPr>
        <w:t>A.Y. 2026-2027</w:t>
      </w:r>
    </w:p>
    <w:p w14:paraId="40FB088A">
      <w:pPr>
        <w:pStyle w:val="7"/>
        <w:rPr>
          <w:b/>
          <w:sz w:val="28"/>
          <w:szCs w:val="28"/>
        </w:rPr>
      </w:pPr>
    </w:p>
    <w:p w14:paraId="08BF2C59">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pPr>
        <w:pStyle w:val="7"/>
        <w:ind w:right="26"/>
        <w:jc w:val="center"/>
        <w:rPr>
          <w:bCs/>
          <w:sz w:val="28"/>
          <w:szCs w:val="28"/>
          <w:lang w:val="en-IN"/>
        </w:rPr>
      </w:pPr>
      <w:r>
        <w:rPr>
          <w:rFonts w:hint="default"/>
          <w:bCs/>
          <w:sz w:val="28"/>
          <w:szCs w:val="28"/>
          <w:lang w:val="en-US"/>
        </w:rPr>
        <w:t>Aakash Dadhirao</w:t>
      </w:r>
      <w:r>
        <w:rPr>
          <w:bCs/>
          <w:sz w:val="28"/>
          <w:szCs w:val="28"/>
          <w:lang w:val="en-IN"/>
        </w:rPr>
        <w:t xml:space="preserve"> (</w:t>
      </w:r>
      <w:r>
        <w:rPr>
          <w:rFonts w:hint="default"/>
          <w:bCs/>
          <w:sz w:val="28"/>
          <w:szCs w:val="28"/>
          <w:lang w:val="en-US"/>
        </w:rPr>
        <w:t>2520030337</w:t>
      </w:r>
      <w:r>
        <w:rPr>
          <w:bCs/>
          <w:sz w:val="28"/>
          <w:szCs w:val="28"/>
          <w:lang w:val="en-IN"/>
        </w:rPr>
        <w:t>)</w:t>
      </w:r>
    </w:p>
    <w:p w14:paraId="03B511F6">
      <w:pPr>
        <w:pStyle w:val="7"/>
        <w:ind w:right="26"/>
        <w:jc w:val="center"/>
        <w:rPr>
          <w:bCs/>
          <w:sz w:val="28"/>
          <w:szCs w:val="28"/>
          <w:lang w:val="en-IN"/>
        </w:rPr>
      </w:pPr>
      <w:r>
        <w:rPr>
          <w:rFonts w:hint="default"/>
          <w:bCs/>
          <w:sz w:val="28"/>
          <w:szCs w:val="28"/>
          <w:lang w:val="en-US"/>
        </w:rPr>
        <w:t>V.Sai Nikhil</w:t>
      </w:r>
      <w:r>
        <w:rPr>
          <w:bCs/>
          <w:sz w:val="28"/>
          <w:szCs w:val="28"/>
          <w:lang w:val="en-IN"/>
        </w:rPr>
        <w:t xml:space="preserve"> (</w:t>
      </w:r>
      <w:r>
        <w:rPr>
          <w:rFonts w:hint="default"/>
          <w:bCs/>
          <w:sz w:val="28"/>
          <w:szCs w:val="28"/>
          <w:lang w:val="en-US"/>
        </w:rPr>
        <w:t>2520030255</w:t>
      </w:r>
      <w:r>
        <w:rPr>
          <w:bCs/>
          <w:sz w:val="28"/>
          <w:szCs w:val="28"/>
          <w:lang w:val="en-IN"/>
        </w:rPr>
        <w:t>)</w:t>
      </w:r>
    </w:p>
    <w:p w14:paraId="267BDD01">
      <w:pPr>
        <w:pStyle w:val="7"/>
        <w:ind w:right="26"/>
        <w:jc w:val="center"/>
        <w:rPr>
          <w:rFonts w:hint="default"/>
          <w:bCs/>
          <w:sz w:val="28"/>
          <w:szCs w:val="28"/>
          <w:lang w:val="en-US"/>
        </w:rPr>
      </w:pPr>
      <w:r>
        <w:rPr>
          <w:rFonts w:hint="default"/>
          <w:bCs/>
          <w:sz w:val="28"/>
          <w:szCs w:val="28"/>
          <w:lang w:val="en-US"/>
        </w:rPr>
        <w:t>Souradeepta Das (2520030347)</w:t>
      </w:r>
    </w:p>
    <w:p w14:paraId="52A9EF72">
      <w:pPr>
        <w:pStyle w:val="7"/>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 xml:space="preserve">Team Number: </w:t>
      </w:r>
      <w:r>
        <w:rPr>
          <w:rFonts w:hint="default"/>
          <w:bCs/>
          <w:sz w:val="28"/>
          <w:szCs w:val="28"/>
          <w:lang w:val="en-US"/>
        </w:rPr>
        <w:t>13</w:t>
      </w:r>
      <w:r>
        <w:rPr>
          <w:bCs/>
          <w:sz w:val="28"/>
          <w:szCs w:val="28"/>
          <w:lang w:val="en-IN"/>
        </w:rPr>
        <w:t xml:space="preserve">             </w:t>
      </w:r>
    </w:p>
    <w:p w14:paraId="4DDCB2C6">
      <w:pPr>
        <w:ind w:right="3339"/>
        <w:jc w:val="center"/>
        <w:rPr>
          <w:rFonts w:hint="default"/>
          <w:bCs/>
          <w:sz w:val="28"/>
          <w:szCs w:val="28"/>
          <w:lang w:val="en-US"/>
        </w:rPr>
      </w:pPr>
      <w:r>
        <w:rPr>
          <w:bCs/>
          <w:sz w:val="28"/>
          <w:szCs w:val="28"/>
          <w:lang w:val="en-IN"/>
        </w:rPr>
        <w:t xml:space="preserve">                                          Section: </w:t>
      </w:r>
      <w:r>
        <w:rPr>
          <w:rFonts w:hint="default"/>
          <w:bCs/>
          <w:sz w:val="28"/>
          <w:szCs w:val="28"/>
          <w:lang w:val="en-US"/>
        </w:rPr>
        <w:t>7</w:t>
      </w:r>
    </w:p>
    <w:p w14:paraId="3DD018C2">
      <w:pPr>
        <w:pStyle w:val="4"/>
        <w:rPr>
          <w:spacing w:val="-10"/>
        </w:rPr>
      </w:pPr>
    </w:p>
    <w:p w14:paraId="44EA0082">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7"/>
        <w:ind w:left="2854" w:right="2872"/>
        <w:jc w:val="center"/>
        <w:rPr>
          <w:sz w:val="28"/>
          <w:szCs w:val="28"/>
        </w:rPr>
      </w:pPr>
    </w:p>
    <w:p w14:paraId="54E35A0F">
      <w:pPr>
        <w:spacing w:before="161"/>
        <w:ind w:right="26"/>
        <w:jc w:val="center"/>
        <w:rPr>
          <w:sz w:val="28"/>
          <w:szCs w:val="28"/>
        </w:rPr>
      </w:pPr>
      <w:r>
        <w:rPr>
          <w:sz w:val="28"/>
          <w:szCs w:val="28"/>
        </w:rPr>
        <w:t>&lt;</w:t>
      </w:r>
      <w:r>
        <w:rPr>
          <w:rFonts w:hint="default"/>
          <w:sz w:val="28"/>
          <w:szCs w:val="28"/>
          <w:lang w:val="en-US"/>
        </w:rPr>
        <w:t>Dr. S. Madhavi</w:t>
      </w:r>
      <w:r>
        <w:rPr>
          <w:spacing w:val="-2"/>
          <w:sz w:val="28"/>
          <w:szCs w:val="28"/>
        </w:rPr>
        <w:t>&gt;</w:t>
      </w:r>
    </w:p>
    <w:p w14:paraId="3102C31F">
      <w:pPr>
        <w:spacing w:before="161"/>
        <w:ind w:right="26"/>
        <w:jc w:val="center"/>
        <w:rPr>
          <w:sz w:val="28"/>
          <w:szCs w:val="28"/>
        </w:rPr>
      </w:pPr>
      <w:r>
        <w:rPr>
          <w:spacing w:val="-2"/>
          <w:sz w:val="28"/>
          <w:szCs w:val="28"/>
        </w:rPr>
        <w:t>&lt;</w:t>
      </w:r>
      <w:r>
        <w:rPr>
          <w:rFonts w:hint="default"/>
          <w:spacing w:val="-2"/>
          <w:sz w:val="28"/>
          <w:szCs w:val="28"/>
          <w:lang w:val="en-US"/>
        </w:rPr>
        <w:t>Professor</w:t>
      </w:r>
      <w:r>
        <w:rPr>
          <w:spacing w:val="-2"/>
          <w:sz w:val="28"/>
          <w:szCs w:val="28"/>
        </w:rPr>
        <w:t>,</w:t>
      </w:r>
      <w:r>
        <w:rPr>
          <w:spacing w:val="10"/>
          <w:sz w:val="28"/>
          <w:szCs w:val="28"/>
        </w:rPr>
        <w:t xml:space="preserve"> </w:t>
      </w:r>
      <w:r>
        <w:rPr>
          <w:rFonts w:hint="default"/>
          <w:spacing w:val="10"/>
          <w:sz w:val="28"/>
          <w:szCs w:val="28"/>
          <w:lang w:val="en-US"/>
        </w:rPr>
        <w:t>Computer Science &amp; Engineering</w:t>
      </w:r>
      <w:r>
        <w:rPr>
          <w:spacing w:val="-2"/>
          <w:sz w:val="28"/>
          <w:szCs w:val="28"/>
        </w:rPr>
        <w:t>&gt;</w:t>
      </w:r>
    </w:p>
    <w:p w14:paraId="28E07FE5">
      <w:pPr>
        <w:ind w:right="1655"/>
        <w:jc w:val="center"/>
        <w:rPr>
          <w:b/>
          <w:sz w:val="28"/>
          <w:szCs w:val="28"/>
        </w:rPr>
      </w:pPr>
    </w:p>
    <w:p w14:paraId="0D3B5866">
      <w:pPr>
        <w:ind w:right="26"/>
        <w:jc w:val="center"/>
        <w:rPr>
          <w:b/>
          <w:sz w:val="28"/>
          <w:szCs w:val="28"/>
        </w:rPr>
      </w:pPr>
    </w:p>
    <w:p w14:paraId="44669382">
      <w:pPr>
        <w:pStyle w:val="4"/>
        <w:spacing w:before="223"/>
        <w:ind w:left="0" w:right="26"/>
        <w:rPr>
          <w:spacing w:val="-12"/>
        </w:rPr>
      </w:pPr>
      <w:r>
        <w:rPr>
          <w:sz w:val="28"/>
          <w:szCs w:val="28"/>
        </w:rPr>
        <w:drawing>
          <wp:anchor distT="0" distB="0" distL="0" distR="0" simplePos="0" relativeHeight="251659264" behindDoc="1" locked="0" layoutInCell="1" allowOverlap="1">
            <wp:simplePos x="0" y="0"/>
            <wp:positionH relativeFrom="margin">
              <wp:posOffset>1876425</wp:posOffset>
            </wp:positionH>
            <wp:positionV relativeFrom="paragraph">
              <wp:posOffset>41275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4"/>
      </w:pPr>
    </w:p>
    <w:p w14:paraId="743EFFCF">
      <w:pPr>
        <w:pStyle w:val="4"/>
      </w:pPr>
      <w:bookmarkStart w:id="0" w:name="_GoBack"/>
      <w:bookmarkEnd w:id="0"/>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354119BD">
      <w:pPr>
        <w:jc w:val="center"/>
        <w:rPr>
          <w:b/>
          <w:bCs/>
          <w:sz w:val="28"/>
          <w:szCs w:val="28"/>
          <w:lang w:val="en-IN"/>
        </w:rPr>
      </w:pPr>
      <w:r>
        <w:rPr>
          <w:b/>
          <w:bCs/>
          <w:sz w:val="28"/>
          <w:szCs w:val="28"/>
          <w:lang w:val="en-IN"/>
        </w:rPr>
        <w:t>ABSTRACT</w:t>
      </w:r>
    </w:p>
    <w:p w14:paraId="560DDBD0">
      <w:pPr>
        <w:jc w:val="center"/>
        <w:rPr>
          <w:b/>
          <w:bCs/>
          <w:sz w:val="28"/>
          <w:szCs w:val="28"/>
          <w:lang w:val="en-IN"/>
        </w:rPr>
      </w:pPr>
    </w:p>
    <w:p w14:paraId="16693F21">
      <w:pPr>
        <w:pStyle w:val="8"/>
        <w:keepNext w:val="0"/>
        <w:keepLines w:val="0"/>
        <w:widowControl/>
        <w:suppressLineNumbers w:val="0"/>
        <w:spacing w:before="0" w:beforeAutospacing="0" w:line="14" w:lineRule="atLeast"/>
        <w:rPr>
          <w:rFonts w:hint="default" w:ascii="Garamond" w:hAnsi="Garamond" w:eastAsia="sans-serif" w:cs="Garamond"/>
          <w:b w:val="0"/>
          <w:bCs w:val="0"/>
          <w:sz w:val="20"/>
          <w:szCs w:val="20"/>
        </w:rPr>
      </w:pPr>
      <w:r>
        <w:rPr>
          <w:rFonts w:hint="default" w:ascii="Garamond" w:hAnsi="Garamond" w:eastAsia="sans-serif" w:cs="Garamond"/>
          <w:b w:val="0"/>
          <w:bCs w:val="0"/>
          <w:sz w:val="20"/>
          <w:szCs w:val="20"/>
        </w:rPr>
        <w:t>Modern project management and software engineering workflows rely heavily on the efficient sequencing of interdependent operations while strictly satisfying prerequisite constraints. In complex multi-stage pipelines, arbitrary task scheduling introduces high risks of resource starvation, execution bottlenecks, and circular dependency deadlocks. This project presents a high-performance Project Scheduling System designed and implemented using fundamental Data Structures and Algorithms (DSA), framing task scheduling as a constrained path-optimization problem on a Directed Acyclic Graph (DAG).</w:t>
      </w:r>
    </w:p>
    <w:p w14:paraId="1FFF5DB9">
      <w:pPr>
        <w:pStyle w:val="8"/>
        <w:keepNext w:val="0"/>
        <w:keepLines w:val="0"/>
        <w:widowControl/>
        <w:suppressLineNumbers w:val="0"/>
        <w:spacing w:before="0" w:beforeAutospacing="0" w:line="14" w:lineRule="atLeast"/>
        <w:rPr>
          <w:rFonts w:hint="default" w:ascii="Garamond" w:hAnsi="Garamond" w:eastAsia="sans-serif" w:cs="Garamond"/>
          <w:b w:val="0"/>
          <w:bCs w:val="0"/>
          <w:sz w:val="20"/>
          <w:szCs w:val="20"/>
        </w:rPr>
      </w:pPr>
      <w:r>
        <w:rPr>
          <w:rFonts w:hint="default" w:ascii="Garamond" w:hAnsi="Garamond" w:eastAsia="sans-serif" w:cs="Garamond"/>
          <w:b w:val="0"/>
          <w:bCs w:val="0"/>
          <w:sz w:val="20"/>
          <w:szCs w:val="20"/>
        </w:rPr>
        <w:t>Within the system architecture, individual project tasks are modeled as weighted vertices encoding temporal durations, while precedence constraints are represented as directed edges stored within memory-efficient adjacency lists. To enforce structural validity, the system executes Kahn’s Algorithm (Breadth-First Search) alongside Depth-First Search (DFS) for real-time Cycle Detection, preventing circular dependency faults and computing a conflict-free topological ordering. Furthermore, the core analytical engine applies the Critical Path Method (CPM) using forward and backward dynamic programming passes. This calculates each task’s Earliest Start Time (EST), Earliest Finish Time (EFT), Latest Start Time (LST), Latest Finish Time (LFT), and Slack/Float time, accurately isolating the zero-slack critical path that dictates overall project duration.</w:t>
      </w:r>
    </w:p>
    <w:p w14:paraId="2FDF7E87">
      <w:pPr>
        <w:pStyle w:val="8"/>
        <w:keepNext w:val="0"/>
        <w:keepLines w:val="0"/>
        <w:widowControl/>
        <w:suppressLineNumbers w:val="0"/>
        <w:spacing w:before="0" w:beforeAutospacing="0" w:line="14" w:lineRule="atLeast"/>
        <w:rPr>
          <w:rFonts w:hint="default" w:ascii="Garamond" w:hAnsi="Garamond" w:eastAsia="sans-serif" w:cs="Garamond"/>
          <w:b w:val="0"/>
          <w:bCs w:val="0"/>
          <w:sz w:val="20"/>
          <w:szCs w:val="20"/>
        </w:rPr>
      </w:pPr>
      <w:r>
        <w:rPr>
          <w:rFonts w:hint="default" w:ascii="Garamond" w:hAnsi="Garamond" w:eastAsia="sans-serif" w:cs="Garamond"/>
          <w:b w:val="0"/>
          <w:bCs w:val="0"/>
          <w:sz w:val="20"/>
          <w:szCs w:val="20"/>
        </w:rPr>
        <w:t>To bridge theoretical computational efficiency with practical workflow execution, the underlying graph intelligence drives two specialized operational paradigms:</w:t>
      </w:r>
    </w:p>
    <w:p w14:paraId="3A301040">
      <w:pPr>
        <w:pStyle w:val="8"/>
        <w:keepNext w:val="0"/>
        <w:keepLines w:val="0"/>
        <w:widowControl/>
        <w:suppressLineNumbers w:val="0"/>
        <w:spacing w:before="0" w:beforeAutospacing="0" w:line="14" w:lineRule="atLeast"/>
        <w:rPr>
          <w:rFonts w:hint="default" w:ascii="Garamond" w:hAnsi="Garamond" w:eastAsia="sans-serif" w:cs="Garamond"/>
          <w:b w:val="0"/>
          <w:bCs w:val="0"/>
          <w:sz w:val="20"/>
          <w:szCs w:val="20"/>
        </w:rPr>
      </w:pPr>
      <w:r>
        <w:rPr>
          <w:rFonts w:hint="default" w:ascii="Garamond" w:hAnsi="Garamond" w:eastAsia="sans-serif" w:cs="Garamond"/>
          <w:b w:val="0"/>
          <w:bCs w:val="0"/>
          <w:sz w:val="20"/>
          <w:szCs w:val="20"/>
          <w:lang w:val="en-US"/>
        </w:rPr>
        <w:t>1.</w:t>
      </w:r>
      <w:r>
        <w:rPr>
          <w:rFonts w:hint="default" w:ascii="Garamond" w:hAnsi="Garamond" w:eastAsia="sans-serif" w:cs="Garamond"/>
          <w:b w:val="0"/>
          <w:bCs w:val="0"/>
          <w:sz w:val="20"/>
          <w:szCs w:val="20"/>
        </w:rPr>
        <w:t>Overwatch Engine (Analytical &amp; Managerial Control): A minimalist, high-reliability dashboard tailored for project administrators, delivering clear visibility into bottleneck tasks, timeline float metrics, dependency trees, and worst-case critical path exposure.</w:t>
      </w:r>
    </w:p>
    <w:p w14:paraId="7F154848">
      <w:pPr>
        <w:pStyle w:val="8"/>
        <w:keepNext w:val="0"/>
        <w:keepLines w:val="0"/>
        <w:widowControl/>
        <w:suppressLineNumbers w:val="0"/>
        <w:spacing w:before="0" w:beforeAutospacing="0" w:line="14" w:lineRule="atLeast"/>
        <w:rPr>
          <w:rFonts w:hint="default" w:ascii="Garamond" w:hAnsi="Garamond" w:eastAsia="sans-serif" w:cs="Garamond"/>
          <w:b w:val="0"/>
          <w:bCs w:val="0"/>
          <w:sz w:val="20"/>
          <w:szCs w:val="20"/>
        </w:rPr>
      </w:pPr>
      <w:r>
        <w:rPr>
          <w:rFonts w:hint="default" w:ascii="Garamond" w:hAnsi="Garamond" w:eastAsia="sans-serif" w:cs="Garamond"/>
          <w:b w:val="0"/>
          <w:bCs w:val="0"/>
          <w:sz w:val="20"/>
          <w:szCs w:val="20"/>
          <w:lang w:val="en-US"/>
        </w:rPr>
        <w:t>2.</w:t>
      </w:r>
      <w:r>
        <w:rPr>
          <w:rFonts w:hint="default" w:ascii="Garamond" w:hAnsi="Garamond" w:eastAsia="sans-serif" w:cs="Garamond"/>
          <w:b w:val="0"/>
          <w:bCs w:val="0"/>
          <w:sz w:val="20"/>
          <w:szCs w:val="20"/>
        </w:rPr>
        <w:t>Overdrive Engine (Behavioral &amp; Gamified Execution): An interactive execution interface designed to maximize developer engagement and productivity. The engine programmatically transforms graph complexity into gamification primitives: tasks are classified into five dynamic rarity tiers (Common, Uncommon, Rare, Epic, and Legendary) derived from node in-degree, out-degree, and critical path status. Milestone completions award experience points (EXP) scaled by duration and on-time efficiency, while priority-queue-driven sub-graph resolution powers streak multipliers and leveling mechanics.</w:t>
      </w:r>
    </w:p>
    <w:p w14:paraId="4D04DF64">
      <w:pPr>
        <w:pStyle w:val="8"/>
        <w:keepNext w:val="0"/>
        <w:keepLines w:val="0"/>
        <w:widowControl/>
        <w:suppressLineNumbers w:val="0"/>
        <w:spacing w:before="0" w:beforeAutospacing="0" w:line="14" w:lineRule="atLeast"/>
        <w:rPr>
          <w:sz w:val="28"/>
          <w:szCs w:val="28"/>
        </w:rPr>
      </w:pPr>
      <w:r>
        <w:rPr>
          <w:rFonts w:hint="default" w:ascii="Garamond" w:hAnsi="Garamond" w:eastAsia="sans-serif" w:cs="Garamond"/>
          <w:b w:val="0"/>
          <w:bCs w:val="0"/>
          <w:sz w:val="20"/>
          <w:szCs w:val="20"/>
        </w:rPr>
        <w:t>Operating with optimal linear time complexity {O}(V + E) and space complexity {O}(V + E), where V represents tasks and E represents dependency constraints, this dual-engine system demonstrates how foundational graph algorithms can simultaneously solve rigorous project optimization challenges and drive active execution through behavioral engineering.</w:t>
      </w: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6F2E4039">
      <w:pPr>
        <w:jc w:val="both"/>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Garamond">
    <w:panose1 w:val="02020404030301010803"/>
    <w:charset w:val="00"/>
    <w:family w:val="auto"/>
    <w:pitch w:val="default"/>
    <w:sig w:usb0="00000287" w:usb1="00000000" w:usb2="00000000" w:usb3="00000000" w:csb0="0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3468A"/>
    <w:rsid w:val="00DD48F2"/>
    <w:rsid w:val="00E77D4D"/>
    <w:rsid w:val="00ED3F13"/>
    <w:rsid w:val="00EE3683"/>
    <w:rsid w:val="00F97E4D"/>
    <w:rsid w:val="31F12F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2"/>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9"/>
    <w:qFormat/>
    <w:uiPriority w:val="1"/>
    <w:pPr>
      <w:spacing w:before="9"/>
      <w:ind w:right="19"/>
      <w:outlineLvl w:val="2"/>
    </w:pPr>
    <w:rPr>
      <w:b/>
      <w:bCs/>
      <w:sz w:val="28"/>
      <w:szCs w:val="28"/>
    </w:rPr>
  </w:style>
  <w:style w:type="paragraph" w:styleId="4">
    <w:name w:val="heading 4"/>
    <w:basedOn w:val="1"/>
    <w:link w:val="10"/>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1"/>
    <w:qFormat/>
    <w:uiPriority w:val="1"/>
    <w:rPr>
      <w:sz w:val="24"/>
      <w:szCs w:val="24"/>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customStyle="1" w:styleId="9">
    <w:name w:val="Heading 3 Char"/>
    <w:basedOn w:val="5"/>
    <w:link w:val="3"/>
    <w:uiPriority w:val="1"/>
    <w:rPr>
      <w:rFonts w:ascii="Times New Roman" w:hAnsi="Times New Roman" w:eastAsia="Times New Roman" w:cs="Times New Roman"/>
      <w:b/>
      <w:bCs/>
      <w:kern w:val="0"/>
      <w:sz w:val="28"/>
      <w:szCs w:val="28"/>
      <w:lang w:val="en-US"/>
      <w14:ligatures w14:val="none"/>
    </w:rPr>
  </w:style>
  <w:style w:type="character" w:customStyle="1" w:styleId="10">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1">
    <w:name w:val="Body Text Char"/>
    <w:basedOn w:val="5"/>
    <w:link w:val="7"/>
    <w:uiPriority w:val="1"/>
    <w:rPr>
      <w:rFonts w:ascii="Times New Roman" w:hAnsi="Times New Roman" w:eastAsia="Times New Roman" w:cs="Times New Roman"/>
      <w:kern w:val="0"/>
      <w:sz w:val="24"/>
      <w:szCs w:val="24"/>
      <w:lang w:val="en-US"/>
      <w14:ligatures w14:val="none"/>
    </w:rPr>
  </w:style>
  <w:style w:type="character" w:customStyle="1" w:styleId="12">
    <w:name w:val="Heading 1 Char"/>
    <w:basedOn w:val="5"/>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85</Words>
  <Characters>487</Characters>
  <Lines>4</Lines>
  <Paragraphs>1</Paragraphs>
  <TotalTime>8</TotalTime>
  <ScaleCrop>false</ScaleCrop>
  <LinksUpToDate>false</LinksUpToDate>
  <CharactersWithSpaces>571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2026-08-07T07:31:00Z</dcterms:created>
  <dc:creator>Tejan Reddy</dc:creator>
  <cp:lastModifiedBy>Aakash Dadhirao</cp:lastModifiedBy>
  <dcterms:modified xsi:type="dcterms:W3CDTF">2026-08-28T03:57:21Z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F2C3CF285221440E9C01B390A1CB616A_13</vt:lpwstr>
  </property>
</Properties>
</file>