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FBEED" w14:textId="1FA7E9C8" w:rsidR="003D33AD" w:rsidRPr="003E5F4C" w:rsidRDefault="003E5F4C" w:rsidP="002F4AEA">
      <w:pPr>
        <w:pStyle w:val="IntenseQuote"/>
        <w:rPr>
          <w:rFonts w:cstheme="minorHAnsi"/>
          <w:b/>
          <w:bCs/>
          <w:sz w:val="32"/>
          <w:szCs w:val="32"/>
        </w:rPr>
      </w:pPr>
      <w:r w:rsidRPr="003E5F4C">
        <w:rPr>
          <w:rFonts w:cstheme="minorHAnsi"/>
          <w:b/>
          <w:bCs/>
          <w:sz w:val="32"/>
          <w:szCs w:val="32"/>
        </w:rPr>
        <w:t>Appropriate Adult</w:t>
      </w:r>
    </w:p>
    <w:p w14:paraId="1948AD33" w14:textId="1D9415FF" w:rsidR="003B33EB" w:rsidRPr="005A2562" w:rsidRDefault="00EC561A" w:rsidP="005A2562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5A2562">
        <w:rPr>
          <w:rFonts w:ascii="Arial" w:hAnsi="Arial" w:cs="Arial"/>
          <w:b/>
          <w:sz w:val="24"/>
          <w:szCs w:val="24"/>
        </w:rPr>
        <w:t xml:space="preserve">What is an Appropriate </w:t>
      </w:r>
      <w:r w:rsidR="001C6208" w:rsidRPr="005A2562">
        <w:rPr>
          <w:rFonts w:ascii="Arial" w:hAnsi="Arial" w:cs="Arial"/>
          <w:b/>
          <w:sz w:val="24"/>
          <w:szCs w:val="24"/>
        </w:rPr>
        <w:t>Adult?</w:t>
      </w:r>
      <w:r w:rsidR="004E0F49">
        <w:rPr>
          <w:rFonts w:ascii="Arial" w:hAnsi="Arial" w:cs="Arial"/>
          <w:b/>
          <w:sz w:val="24"/>
          <w:szCs w:val="24"/>
        </w:rPr>
        <w:t xml:space="preserve"> </w:t>
      </w:r>
    </w:p>
    <w:p w14:paraId="4DA77533" w14:textId="79C10E80" w:rsidR="003B33EB" w:rsidRPr="003B33EB" w:rsidRDefault="003B33EB" w:rsidP="003B33EB">
      <w:pPr>
        <w:jc w:val="both"/>
        <w:rPr>
          <w:rFonts w:ascii="Arial" w:hAnsi="Arial" w:cs="Arial"/>
          <w:sz w:val="24"/>
          <w:szCs w:val="24"/>
        </w:rPr>
      </w:pPr>
      <w:r w:rsidRPr="003B33EB">
        <w:rPr>
          <w:rFonts w:ascii="Arial" w:hAnsi="Arial" w:cs="Arial"/>
          <w:sz w:val="24"/>
          <w:szCs w:val="24"/>
        </w:rPr>
        <w:t>If an individual who is looked after under the age of 18 is arrested, the responsible Local Authority should ensure that the young person has the support of an Appropriate Adult and a solicitor whil</w:t>
      </w:r>
      <w:r w:rsidR="001C6208">
        <w:rPr>
          <w:rFonts w:ascii="Arial" w:hAnsi="Arial" w:cs="Arial"/>
          <w:sz w:val="24"/>
          <w:szCs w:val="24"/>
        </w:rPr>
        <w:t>st</w:t>
      </w:r>
      <w:r w:rsidRPr="003B33EB">
        <w:rPr>
          <w:rFonts w:ascii="Arial" w:hAnsi="Arial" w:cs="Arial"/>
          <w:sz w:val="24"/>
          <w:szCs w:val="24"/>
        </w:rPr>
        <w:t xml:space="preserve"> at the police station under PACE Codes of Practice. </w:t>
      </w:r>
    </w:p>
    <w:p w14:paraId="37844E36" w14:textId="4367397F" w:rsidR="003B33EB" w:rsidRDefault="003B33EB" w:rsidP="003B33EB">
      <w:pPr>
        <w:jc w:val="both"/>
        <w:rPr>
          <w:rFonts w:ascii="Arial" w:hAnsi="Arial" w:cs="Arial"/>
          <w:sz w:val="24"/>
          <w:szCs w:val="24"/>
        </w:rPr>
      </w:pPr>
      <w:r w:rsidRPr="003B33EB">
        <w:rPr>
          <w:rFonts w:ascii="Arial" w:hAnsi="Arial" w:cs="Arial"/>
          <w:sz w:val="24"/>
          <w:szCs w:val="24"/>
        </w:rPr>
        <w:t>The solicitor should hold experience and knowledge in youth justice and be provided</w:t>
      </w:r>
      <w:r w:rsidR="001C6208">
        <w:rPr>
          <w:rFonts w:ascii="Arial" w:hAnsi="Arial" w:cs="Arial"/>
          <w:sz w:val="24"/>
          <w:szCs w:val="24"/>
        </w:rPr>
        <w:t xml:space="preserve"> </w:t>
      </w:r>
      <w:r w:rsidRPr="003B33EB">
        <w:rPr>
          <w:rFonts w:ascii="Arial" w:hAnsi="Arial" w:cs="Arial"/>
          <w:sz w:val="24"/>
          <w:szCs w:val="24"/>
        </w:rPr>
        <w:t>with</w:t>
      </w:r>
      <w:r w:rsidR="001C6208">
        <w:rPr>
          <w:rFonts w:ascii="Arial" w:hAnsi="Arial" w:cs="Arial"/>
          <w:sz w:val="24"/>
          <w:szCs w:val="24"/>
        </w:rPr>
        <w:t xml:space="preserve"> </w:t>
      </w:r>
      <w:r w:rsidRPr="003B33EB">
        <w:rPr>
          <w:rFonts w:ascii="Arial" w:hAnsi="Arial" w:cs="Arial"/>
          <w:sz w:val="24"/>
          <w:szCs w:val="24"/>
        </w:rPr>
        <w:t>relevant information about the young person's circumstances and needs, including key information regarding care arrangements and the child’s specific needs</w:t>
      </w:r>
      <w:r w:rsidR="001C6208">
        <w:rPr>
          <w:rFonts w:ascii="Arial" w:hAnsi="Arial" w:cs="Arial"/>
          <w:sz w:val="24"/>
          <w:szCs w:val="24"/>
        </w:rPr>
        <w:t>.</w:t>
      </w:r>
    </w:p>
    <w:p w14:paraId="302491D5" w14:textId="59902D73" w:rsidR="003B33EB" w:rsidRDefault="00EC561A" w:rsidP="003B3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Appropriate Adult is required to be present throughout the interview and </w:t>
      </w:r>
      <w:r w:rsidR="001C6208">
        <w:rPr>
          <w:rFonts w:ascii="Arial" w:hAnsi="Arial" w:cs="Arial"/>
          <w:sz w:val="24"/>
          <w:szCs w:val="24"/>
        </w:rPr>
        <w:t xml:space="preserve">any </w:t>
      </w:r>
      <w:r>
        <w:rPr>
          <w:rFonts w:ascii="Arial" w:hAnsi="Arial" w:cs="Arial"/>
          <w:sz w:val="24"/>
          <w:szCs w:val="24"/>
        </w:rPr>
        <w:t xml:space="preserve">other significant procedures within the police station. The Appropriate Adult role is to safeguard the rights and welfare of the children and young people in police custody. </w:t>
      </w:r>
    </w:p>
    <w:p w14:paraId="194C453F" w14:textId="1E093032" w:rsidR="00853CDA" w:rsidRDefault="00853CDA" w:rsidP="003B33EB">
      <w:pPr>
        <w:jc w:val="both"/>
        <w:rPr>
          <w:rFonts w:ascii="Arial" w:hAnsi="Arial" w:cs="Arial"/>
          <w:sz w:val="24"/>
          <w:szCs w:val="24"/>
        </w:rPr>
      </w:pPr>
    </w:p>
    <w:p w14:paraId="618AAB61" w14:textId="4F0F50C1" w:rsidR="00853CDA" w:rsidRDefault="00853CDA" w:rsidP="00853CDA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53CDA">
        <w:rPr>
          <w:rFonts w:ascii="Arial" w:hAnsi="Arial" w:cs="Arial"/>
          <w:b/>
          <w:bCs/>
          <w:sz w:val="24"/>
          <w:szCs w:val="24"/>
        </w:rPr>
        <w:t>Key Guidance</w:t>
      </w:r>
    </w:p>
    <w:p w14:paraId="6C352B72" w14:textId="4ED0B25E" w:rsidR="00853CDA" w:rsidRDefault="00853CDA" w:rsidP="00853CDA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Guidance for Appropriate Adult:</w:t>
      </w:r>
    </w:p>
    <w:p w14:paraId="1999E70A" w14:textId="7EED2F1B" w:rsidR="00853CDA" w:rsidRPr="00853CDA" w:rsidRDefault="00853CDA" w:rsidP="00853CD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53CDA">
        <w:rPr>
          <w:rFonts w:ascii="Arial" w:hAnsi="Arial" w:cs="Arial"/>
          <w:sz w:val="24"/>
          <w:szCs w:val="24"/>
        </w:rPr>
        <w:t>https://www.gov.uk/government/publications/guidance-for-appropriate-adults</w:t>
      </w:r>
    </w:p>
    <w:p w14:paraId="67980BF3" w14:textId="77777777" w:rsidR="00853CDA" w:rsidRDefault="00853CDA" w:rsidP="00853CD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8871101" w14:textId="4B9C6A9C" w:rsidR="00EC561A" w:rsidRPr="00EC561A" w:rsidRDefault="00EC561A" w:rsidP="00EC561A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C561A">
        <w:rPr>
          <w:rFonts w:ascii="Arial" w:hAnsi="Arial" w:cs="Arial"/>
          <w:b/>
          <w:bCs/>
          <w:sz w:val="24"/>
          <w:szCs w:val="24"/>
        </w:rPr>
        <w:t>Who can be an Appropriate Adult?</w:t>
      </w:r>
    </w:p>
    <w:p w14:paraId="008CDFEB" w14:textId="77777777" w:rsidR="00EC561A" w:rsidRPr="003B33EB" w:rsidRDefault="00EC561A" w:rsidP="00EC561A">
      <w:pPr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Parent or guardian;</w:t>
      </w:r>
    </w:p>
    <w:p w14:paraId="3776DDBD" w14:textId="77777777" w:rsidR="00EC561A" w:rsidRPr="003B33EB" w:rsidRDefault="00EC561A" w:rsidP="00EC561A">
      <w:pPr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If the young person is in local authority care, or is otherwise being looked after </w:t>
      </w:r>
      <w:r w:rsidRPr="003B33EB">
        <w:rPr>
          <w:rFonts w:ascii="Arial" w:eastAsia="Times New Roman" w:hAnsi="Arial" w:cs="Arial"/>
          <w:sz w:val="24"/>
          <w:szCs w:val="24"/>
          <w:lang w:eastAsia="en-GB"/>
        </w:rPr>
        <w:t>under the Children Act 1989 a person representing that authority or organisation;</w:t>
      </w:r>
    </w:p>
    <w:p w14:paraId="66256B4F" w14:textId="77777777" w:rsidR="00EC561A" w:rsidRPr="003B33EB" w:rsidRDefault="00EC561A" w:rsidP="00EC561A">
      <w:pPr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A local authority social worker;</w:t>
      </w:r>
    </w:p>
    <w:p w14:paraId="44929E39" w14:textId="77777777" w:rsidR="00EC561A" w:rsidRPr="003B33EB" w:rsidRDefault="00EC561A" w:rsidP="00EC561A">
      <w:pPr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A YOT worker.</w:t>
      </w:r>
    </w:p>
    <w:p w14:paraId="47CCD975" w14:textId="0DBC5297" w:rsidR="00EC561A" w:rsidRDefault="00EC561A" w:rsidP="00EC56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C561A">
        <w:rPr>
          <w:rFonts w:ascii="Arial" w:eastAsia="Times New Roman" w:hAnsi="Arial" w:cs="Arial"/>
          <w:sz w:val="24"/>
          <w:szCs w:val="24"/>
          <w:lang w:eastAsia="en-GB"/>
        </w:rPr>
        <w:t>Another responsible adult aged over 18.</w:t>
      </w:r>
    </w:p>
    <w:p w14:paraId="0CB9156B" w14:textId="558EDE14" w:rsidR="00EE4D3B" w:rsidRDefault="00EE4D3B" w:rsidP="00EC56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Support or Residential workforce (dependant on circumstance)</w:t>
      </w:r>
    </w:p>
    <w:p w14:paraId="1F5285AB" w14:textId="77777777" w:rsidR="00EC561A" w:rsidRDefault="00EC561A" w:rsidP="00EC561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9721A87" w14:textId="02502533" w:rsidR="00EC561A" w:rsidRPr="00EC561A" w:rsidRDefault="00EC561A" w:rsidP="00EC561A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C561A">
        <w:rPr>
          <w:rFonts w:ascii="Arial" w:hAnsi="Arial" w:cs="Arial"/>
          <w:b/>
          <w:bCs/>
          <w:sz w:val="24"/>
          <w:szCs w:val="24"/>
        </w:rPr>
        <w:t>Who cannot be an Appropriate Adult?</w:t>
      </w:r>
    </w:p>
    <w:p w14:paraId="6A6E5200" w14:textId="4268742C" w:rsidR="00EC561A" w:rsidRDefault="00EE4D3B" w:rsidP="00EC561A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Someone who is involved or suspected of being involved </w:t>
      </w:r>
    </w:p>
    <w:p w14:paraId="1E4A4C43" w14:textId="77777777" w:rsidR="00EE4D3B" w:rsidRPr="00EE4D3B" w:rsidRDefault="00EE4D3B" w:rsidP="00EE4D3B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sz w:val="24"/>
          <w:szCs w:val="24"/>
          <w:lang w:eastAsia="en-GB"/>
        </w:rPr>
      </w:pPr>
      <w:r w:rsidRPr="00EE4D3B">
        <w:rPr>
          <w:rFonts w:ascii="Arial" w:eastAsia="Times New Roman" w:hAnsi="Arial" w:cs="Arial"/>
          <w:sz w:val="24"/>
          <w:szCs w:val="24"/>
          <w:lang w:eastAsia="en-GB"/>
        </w:rPr>
        <w:t>They have received admissions or denials about the offence(s) before they act as Appropriate Adult, or are a victim or witness to the offence(s)</w:t>
      </w:r>
    </w:p>
    <w:p w14:paraId="3C3D9620" w14:textId="64EA8180" w:rsidR="00EE4D3B" w:rsidRDefault="00EE4D3B" w:rsidP="00EC561A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Staff from Omega Care Group provisions dependent on the circumstance</w:t>
      </w:r>
    </w:p>
    <w:p w14:paraId="0EEB0853" w14:textId="1376FC58" w:rsidR="00EE4D3B" w:rsidRDefault="00EE4D3B" w:rsidP="00EE4D3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A staff member who has been injured or related to the offence leading to the arrest</w:t>
      </w:r>
    </w:p>
    <w:p w14:paraId="56BB8493" w14:textId="38671CBA" w:rsidR="00EE4D3B" w:rsidRDefault="00EE4D3B" w:rsidP="00EE4D3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lastRenderedPageBreak/>
        <w:t>Staff member who has raised a complaint</w:t>
      </w:r>
    </w:p>
    <w:p w14:paraId="66C5CD48" w14:textId="77777777" w:rsidR="00EE4D3B" w:rsidRDefault="00EE4D3B" w:rsidP="00EE4D3B">
      <w:pPr>
        <w:pStyle w:val="ListParagraph"/>
        <w:shd w:val="clear" w:color="auto" w:fill="FFFFFF"/>
        <w:spacing w:before="100" w:beforeAutospacing="1" w:after="100" w:afterAutospacing="1" w:line="240" w:lineRule="auto"/>
        <w:ind w:left="2952"/>
        <w:rPr>
          <w:rFonts w:ascii="Arial" w:eastAsia="Times New Roman" w:hAnsi="Arial" w:cs="Arial"/>
          <w:sz w:val="24"/>
          <w:szCs w:val="24"/>
          <w:lang w:eastAsia="en-GB"/>
        </w:rPr>
      </w:pPr>
    </w:p>
    <w:p w14:paraId="0363757A" w14:textId="77777777" w:rsidR="003E2E82" w:rsidRDefault="00EE4D3B" w:rsidP="003E2E82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E4D3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Roles and Responsibilities of the Appropriate Adult:</w:t>
      </w:r>
    </w:p>
    <w:p w14:paraId="6038ADB2" w14:textId="52626AA7" w:rsidR="003E2E82" w:rsidRPr="003E2E82" w:rsidRDefault="003E2E82" w:rsidP="00853CDA">
      <w:pPr>
        <w:pStyle w:val="ListParagraph"/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3E2E82">
        <w:rPr>
          <w:rFonts w:ascii="Arial" w:eastAsia="Times New Roman" w:hAnsi="Arial" w:cs="Arial"/>
          <w:sz w:val="24"/>
          <w:szCs w:val="24"/>
          <w:lang w:eastAsia="en-GB"/>
        </w:rPr>
        <w:t>They should be present when:</w:t>
      </w:r>
    </w:p>
    <w:p w14:paraId="0DA82349" w14:textId="187B7EB9" w:rsidR="00EE4D3B" w:rsidRDefault="00EE4D3B" w:rsidP="00EE4D3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14:paraId="28DF5401" w14:textId="4CF8A914" w:rsidR="00EE4D3B" w:rsidRPr="003E2E82" w:rsidRDefault="00EE4D3B" w:rsidP="003E2E82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E2E82">
        <w:rPr>
          <w:rFonts w:ascii="Arial" w:eastAsia="Times New Roman" w:hAnsi="Arial" w:cs="Arial"/>
          <w:sz w:val="24"/>
          <w:szCs w:val="24"/>
          <w:lang w:eastAsia="en-GB"/>
        </w:rPr>
        <w:t>When the young person is informed of their rights</w:t>
      </w:r>
    </w:p>
    <w:p w14:paraId="1AA6627D" w14:textId="6DF74050" w:rsidR="00EE4D3B" w:rsidRPr="003E2E82" w:rsidRDefault="00EE4D3B" w:rsidP="003E2E82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E2E82">
        <w:rPr>
          <w:rFonts w:ascii="Arial" w:eastAsia="Times New Roman" w:hAnsi="Arial" w:cs="Arial"/>
          <w:sz w:val="24"/>
          <w:szCs w:val="24"/>
          <w:lang w:eastAsia="en-GB"/>
        </w:rPr>
        <w:t>During a strip or intimate search</w:t>
      </w:r>
    </w:p>
    <w:p w14:paraId="7C1D0AC1" w14:textId="77DD3FE4" w:rsidR="00EE4D3B" w:rsidRPr="003E2E82" w:rsidRDefault="00EE4D3B" w:rsidP="003E2E82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E2E82">
        <w:rPr>
          <w:rFonts w:ascii="Arial" w:eastAsia="Times New Roman" w:hAnsi="Arial" w:cs="Arial"/>
          <w:sz w:val="24"/>
          <w:szCs w:val="24"/>
          <w:lang w:eastAsia="en-GB"/>
        </w:rPr>
        <w:t>During police interview</w:t>
      </w:r>
    </w:p>
    <w:p w14:paraId="01329AE8" w14:textId="6E414F86" w:rsidR="00EE4D3B" w:rsidRPr="003E2E82" w:rsidRDefault="00EE4D3B" w:rsidP="003E2E82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E2E82">
        <w:rPr>
          <w:rFonts w:ascii="Arial" w:eastAsia="Times New Roman" w:hAnsi="Arial" w:cs="Arial"/>
          <w:sz w:val="24"/>
          <w:szCs w:val="24"/>
          <w:lang w:eastAsia="en-GB"/>
        </w:rPr>
        <w:t>When fingerprints or samples are taken</w:t>
      </w:r>
    </w:p>
    <w:p w14:paraId="0D6D7573" w14:textId="01E53C24" w:rsidR="00EE4D3B" w:rsidRPr="003E2E82" w:rsidRDefault="00EE4D3B" w:rsidP="003E2E82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E2E82">
        <w:rPr>
          <w:rFonts w:ascii="Arial" w:eastAsia="Times New Roman" w:hAnsi="Arial" w:cs="Arial"/>
          <w:sz w:val="24"/>
          <w:szCs w:val="24"/>
          <w:lang w:eastAsia="en-GB"/>
        </w:rPr>
        <w:t>When the detained person is part of any identification procedure</w:t>
      </w:r>
    </w:p>
    <w:p w14:paraId="54B943B1" w14:textId="63FA71ED" w:rsidR="00EE4D3B" w:rsidRDefault="00EE4D3B" w:rsidP="003E2E82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E2E82">
        <w:rPr>
          <w:rFonts w:ascii="Arial" w:eastAsia="Times New Roman" w:hAnsi="Arial" w:cs="Arial"/>
          <w:sz w:val="24"/>
          <w:szCs w:val="24"/>
          <w:lang w:eastAsia="en-GB"/>
        </w:rPr>
        <w:t>At the point of charge.</w:t>
      </w:r>
    </w:p>
    <w:p w14:paraId="19F172F5" w14:textId="77777777" w:rsidR="003E2E82" w:rsidRDefault="003E2E82" w:rsidP="003E2E8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B2E67AD" w14:textId="68212111" w:rsidR="003E2E82" w:rsidRPr="00853CDA" w:rsidRDefault="003E2E82" w:rsidP="00853CDA">
      <w:pPr>
        <w:pStyle w:val="ListParagraph"/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53CDA">
        <w:rPr>
          <w:rFonts w:ascii="Arial" w:eastAsia="Times New Roman" w:hAnsi="Arial" w:cs="Arial"/>
          <w:sz w:val="24"/>
          <w:szCs w:val="24"/>
          <w:lang w:eastAsia="en-GB"/>
        </w:rPr>
        <w:t>Key Roles:</w:t>
      </w:r>
    </w:p>
    <w:p w14:paraId="66B60C8A" w14:textId="0B2C7BCF" w:rsidR="003E2E82" w:rsidRDefault="003E2E82" w:rsidP="003E2E82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Ensure the child or young person understands their rights</w:t>
      </w:r>
      <w:r w:rsidR="001C6208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14:paraId="6066D4B1" w14:textId="4FC8B987" w:rsidR="003E2E82" w:rsidRDefault="003E2E82" w:rsidP="003E2E82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Ensure that the detained child or young person understands what is happening and why. </w:t>
      </w:r>
    </w:p>
    <w:p w14:paraId="576A7A3D" w14:textId="59088949" w:rsidR="003E2E82" w:rsidRDefault="003E2E82" w:rsidP="003E2E82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Communicate to the police of any mental health, cognitive dysfunction, additional needs or communication needs to the custody sergeant. </w:t>
      </w:r>
    </w:p>
    <w:p w14:paraId="58C4DC58" w14:textId="271ADF2B" w:rsidR="003E2E82" w:rsidRDefault="003E2E82" w:rsidP="003E2E82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Support the child or young person in understanding questions being asked of them during the police interview. </w:t>
      </w:r>
    </w:p>
    <w:p w14:paraId="4CF038CE" w14:textId="4D6869D2" w:rsidR="003E2E82" w:rsidRDefault="003E2E82" w:rsidP="003E2E82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Observe the conduct of the police in respect to them upholding appropriate protocol and the child’s rights. </w:t>
      </w:r>
    </w:p>
    <w:p w14:paraId="5200DF5D" w14:textId="1D27F860" w:rsidR="00853CDA" w:rsidRDefault="003E2E82" w:rsidP="00853CDA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The Appropriate Adult should not provide legal </w:t>
      </w:r>
      <w:r w:rsidR="001C6208">
        <w:rPr>
          <w:rFonts w:ascii="Arial" w:eastAsia="Times New Roman" w:hAnsi="Arial" w:cs="Arial"/>
          <w:sz w:val="24"/>
          <w:szCs w:val="24"/>
          <w:lang w:eastAsia="en-GB"/>
        </w:rPr>
        <w:t>advice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853CDA">
        <w:rPr>
          <w:rFonts w:ascii="Arial" w:eastAsia="Times New Roman" w:hAnsi="Arial" w:cs="Arial"/>
          <w:sz w:val="24"/>
          <w:szCs w:val="24"/>
          <w:lang w:eastAsia="en-GB"/>
        </w:rPr>
        <w:t xml:space="preserve">and not </w:t>
      </w:r>
      <w:r w:rsidR="001C6208">
        <w:rPr>
          <w:rFonts w:ascii="Arial" w:eastAsia="Times New Roman" w:hAnsi="Arial" w:cs="Arial"/>
          <w:sz w:val="24"/>
          <w:szCs w:val="24"/>
          <w:lang w:eastAsia="en-GB"/>
        </w:rPr>
        <w:t xml:space="preserve">be </w:t>
      </w:r>
      <w:r w:rsidR="00853CDA">
        <w:rPr>
          <w:rFonts w:ascii="Arial" w:eastAsia="Times New Roman" w:hAnsi="Arial" w:cs="Arial"/>
          <w:sz w:val="24"/>
          <w:szCs w:val="24"/>
          <w:lang w:eastAsia="en-GB"/>
        </w:rPr>
        <w:t xml:space="preserve">supported by legal privilege and therefore must disclose information other to what is disclosed in the interview. </w:t>
      </w:r>
    </w:p>
    <w:p w14:paraId="53C71117" w14:textId="77777777" w:rsidR="00DD78C7" w:rsidRDefault="00DD78C7" w:rsidP="00DD78C7">
      <w:pPr>
        <w:pStyle w:val="ListParagraph"/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7D91BD9" w14:textId="7604565B" w:rsidR="00853CDA" w:rsidRPr="00853CDA" w:rsidRDefault="00DD78C7" w:rsidP="00853CD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Responding to the request of an Appropriate Adult:</w:t>
      </w:r>
    </w:p>
    <w:p w14:paraId="1A1DADA3" w14:textId="60EA6C3C" w:rsidR="00853CDA" w:rsidRPr="005A2562" w:rsidRDefault="00853CDA" w:rsidP="00853CDA">
      <w:pPr>
        <w:pStyle w:val="ListParagraph"/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The police may contact the provision</w:t>
      </w:r>
      <w:r w:rsidR="00DD78C7">
        <w:rPr>
          <w:rFonts w:ascii="Arial" w:eastAsia="Times New Roman" w:hAnsi="Arial" w:cs="Arial"/>
          <w:sz w:val="24"/>
          <w:szCs w:val="24"/>
          <w:lang w:eastAsia="en-GB"/>
        </w:rPr>
        <w:t xml:space="preserve"> and request for a staff member to attend. </w:t>
      </w:r>
    </w:p>
    <w:p w14:paraId="1C471536" w14:textId="21EDA10E" w:rsidR="00DD78C7" w:rsidRPr="005A2562" w:rsidRDefault="00DD78C7" w:rsidP="00853CDA">
      <w:pPr>
        <w:pStyle w:val="ListParagraph"/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5A2562">
        <w:rPr>
          <w:rFonts w:ascii="Arial" w:eastAsia="Times New Roman" w:hAnsi="Arial" w:cs="Arial"/>
          <w:sz w:val="24"/>
          <w:szCs w:val="24"/>
          <w:lang w:eastAsia="en-GB"/>
        </w:rPr>
        <w:t xml:space="preserve">If this is requested in the 16 plus service, tier 1 on call should be contacted to organise a suitable staff member. </w:t>
      </w:r>
    </w:p>
    <w:p w14:paraId="34486A62" w14:textId="5DBF410D" w:rsidR="00DD78C7" w:rsidRPr="005A2562" w:rsidRDefault="00DD78C7" w:rsidP="00853CDA">
      <w:pPr>
        <w:pStyle w:val="ListParagraph"/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5A2562">
        <w:rPr>
          <w:rFonts w:ascii="Arial" w:eastAsia="Times New Roman" w:hAnsi="Arial" w:cs="Arial"/>
          <w:sz w:val="24"/>
          <w:szCs w:val="24"/>
          <w:lang w:eastAsia="en-GB"/>
        </w:rPr>
        <w:t xml:space="preserve">If this is in the Children Residential Services, an appropriate staff member from the home should attend. On call is required to be informed. </w:t>
      </w:r>
    </w:p>
    <w:p w14:paraId="39776CA3" w14:textId="77777777" w:rsidR="005A2562" w:rsidRPr="005A2562" w:rsidRDefault="00DD78C7" w:rsidP="00853CDA">
      <w:pPr>
        <w:pStyle w:val="ListParagraph"/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5A2562">
        <w:rPr>
          <w:rFonts w:ascii="Arial" w:eastAsia="Times New Roman" w:hAnsi="Arial" w:cs="Arial"/>
          <w:sz w:val="24"/>
          <w:szCs w:val="24"/>
          <w:lang w:eastAsia="en-GB"/>
        </w:rPr>
        <w:t xml:space="preserve">EDT should be made aware of the request and kept up to date regarding </w:t>
      </w:r>
      <w:r w:rsidR="005A2562" w:rsidRPr="005A2562">
        <w:rPr>
          <w:rFonts w:ascii="Arial" w:eastAsia="Times New Roman" w:hAnsi="Arial" w:cs="Arial"/>
          <w:sz w:val="24"/>
          <w:szCs w:val="24"/>
          <w:lang w:eastAsia="en-GB"/>
        </w:rPr>
        <w:t xml:space="preserve">any police investigations. </w:t>
      </w:r>
    </w:p>
    <w:p w14:paraId="56E8483D" w14:textId="2C6298EA" w:rsidR="005A2562" w:rsidRPr="005A2562" w:rsidRDefault="005A2562" w:rsidP="00853CDA">
      <w:pPr>
        <w:pStyle w:val="ListParagraph"/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5A2562">
        <w:rPr>
          <w:rFonts w:ascii="Arial" w:eastAsia="Times New Roman" w:hAnsi="Arial" w:cs="Arial"/>
          <w:sz w:val="24"/>
          <w:szCs w:val="24"/>
          <w:lang w:eastAsia="en-GB"/>
        </w:rPr>
        <w:t>Before attending the provision, staff need to find out the following detail:</w:t>
      </w:r>
    </w:p>
    <w:p w14:paraId="406BBA23" w14:textId="0090AE86" w:rsidR="005A2562" w:rsidRPr="003B33EB" w:rsidRDefault="005A2562" w:rsidP="005A2562">
      <w:pPr>
        <w:numPr>
          <w:ilvl w:val="0"/>
          <w:numId w:val="4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Full details of the young person arrested</w:t>
      </w:r>
    </w:p>
    <w:p w14:paraId="7FD0B557" w14:textId="31D98359" w:rsidR="005A2562" w:rsidRPr="003B33EB" w:rsidRDefault="005A2562" w:rsidP="005A2562">
      <w:pPr>
        <w:numPr>
          <w:ilvl w:val="0"/>
          <w:numId w:val="4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State of the young person - health and emotional</w:t>
      </w:r>
    </w:p>
    <w:p w14:paraId="04C9C8A4" w14:textId="696A660A" w:rsidR="005A2562" w:rsidRPr="003B33EB" w:rsidRDefault="005A2562" w:rsidP="005A2562">
      <w:pPr>
        <w:numPr>
          <w:ilvl w:val="0"/>
          <w:numId w:val="4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Name of custody officer and name of investigating officer</w:t>
      </w:r>
    </w:p>
    <w:p w14:paraId="4C22DCC5" w14:textId="152FE4D4" w:rsidR="005A2562" w:rsidRPr="003B33EB" w:rsidRDefault="005A2562" w:rsidP="005A2562">
      <w:pPr>
        <w:numPr>
          <w:ilvl w:val="0"/>
          <w:numId w:val="4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Details of the offence</w:t>
      </w:r>
    </w:p>
    <w:p w14:paraId="707C5D50" w14:textId="4F3A9340" w:rsidR="005A2562" w:rsidRPr="003B33EB" w:rsidRDefault="005A2562" w:rsidP="005A2562">
      <w:pPr>
        <w:numPr>
          <w:ilvl w:val="0"/>
          <w:numId w:val="4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Time and place of arrest</w:t>
      </w:r>
    </w:p>
    <w:p w14:paraId="6E14A78B" w14:textId="0511AB6B" w:rsidR="005A2562" w:rsidRPr="003B33EB" w:rsidRDefault="005A2562" w:rsidP="005A2562">
      <w:pPr>
        <w:numPr>
          <w:ilvl w:val="0"/>
          <w:numId w:val="4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lastRenderedPageBreak/>
        <w:t>Others who have been notified</w:t>
      </w:r>
    </w:p>
    <w:p w14:paraId="296C657A" w14:textId="1DCE0E92" w:rsidR="005A2562" w:rsidRPr="003B33EB" w:rsidRDefault="005A2562" w:rsidP="005A2562">
      <w:pPr>
        <w:numPr>
          <w:ilvl w:val="0"/>
          <w:numId w:val="4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Why an Appropriate Adult is needed</w:t>
      </w:r>
    </w:p>
    <w:p w14:paraId="3E7DB50A" w14:textId="2E13105E" w:rsidR="005A2562" w:rsidRPr="003B33EB" w:rsidRDefault="005A2562" w:rsidP="005A2562">
      <w:pPr>
        <w:numPr>
          <w:ilvl w:val="0"/>
          <w:numId w:val="4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Whether a solicitor has been requested</w:t>
      </w:r>
      <w:r w:rsidRPr="005A2562">
        <w:rPr>
          <w:rFonts w:ascii="Arial" w:eastAsia="Times New Roman" w:hAnsi="Arial" w:cs="Arial"/>
          <w:sz w:val="24"/>
          <w:szCs w:val="24"/>
          <w:lang w:eastAsia="en-GB"/>
        </w:rPr>
        <w:t xml:space="preserve"> and outline this is requested by the Appropriate Adult in order to proceed with the interview. </w:t>
      </w:r>
    </w:p>
    <w:p w14:paraId="3FCC7DBD" w14:textId="77777777" w:rsidR="005A2562" w:rsidRPr="005A2562" w:rsidRDefault="005A2562" w:rsidP="005A2562">
      <w:pPr>
        <w:numPr>
          <w:ilvl w:val="0"/>
          <w:numId w:val="4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B33EB">
        <w:rPr>
          <w:rFonts w:ascii="Arial" w:eastAsia="Times New Roman" w:hAnsi="Arial" w:cs="Arial"/>
          <w:sz w:val="24"/>
          <w:szCs w:val="24"/>
          <w:lang w:eastAsia="en-GB"/>
        </w:rPr>
        <w:t>Estimated time of interview.</w:t>
      </w:r>
    </w:p>
    <w:p w14:paraId="50CA2BF2" w14:textId="77777777" w:rsidR="005A2562" w:rsidRPr="005A2562" w:rsidRDefault="005A2562" w:rsidP="005A2562">
      <w:pPr>
        <w:pStyle w:val="ListParagraph"/>
        <w:numPr>
          <w:ilvl w:val="1"/>
          <w:numId w:val="38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5A2562">
        <w:rPr>
          <w:rFonts w:ascii="Arial" w:eastAsia="Times New Roman" w:hAnsi="Arial" w:cs="Arial"/>
          <w:sz w:val="24"/>
          <w:szCs w:val="24"/>
          <w:lang w:eastAsia="en-GB"/>
        </w:rPr>
        <w:t>Staff should attend the police station with the correct ID</w:t>
      </w:r>
    </w:p>
    <w:p w14:paraId="43DDCD9A" w14:textId="1FD88745" w:rsidR="00DD78C7" w:rsidRPr="005A2562" w:rsidRDefault="00DD78C7" w:rsidP="005A2562">
      <w:pPr>
        <w:pStyle w:val="ListParagraph"/>
        <w:numPr>
          <w:ilvl w:val="1"/>
          <w:numId w:val="38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5A2562">
        <w:rPr>
          <w:rFonts w:ascii="Arial" w:eastAsia="Times New Roman" w:hAnsi="Arial" w:cs="Arial"/>
          <w:sz w:val="24"/>
          <w:szCs w:val="24"/>
          <w:lang w:eastAsia="en-GB"/>
        </w:rPr>
        <w:t xml:space="preserve">An appropriate adult recording sheet should be completed alongside information being added to the daily recording sheets. </w:t>
      </w:r>
    </w:p>
    <w:sectPr w:rsidR="00DD78C7" w:rsidRPr="005A256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D2B24" w14:textId="77777777" w:rsidR="0003663D" w:rsidRDefault="0003663D" w:rsidP="003D33AD">
      <w:pPr>
        <w:spacing w:after="0" w:line="240" w:lineRule="auto"/>
      </w:pPr>
      <w:r>
        <w:separator/>
      </w:r>
    </w:p>
  </w:endnote>
  <w:endnote w:type="continuationSeparator" w:id="0">
    <w:p w14:paraId="08CAD494" w14:textId="77777777" w:rsidR="0003663D" w:rsidRDefault="0003663D" w:rsidP="003D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BBFBF" w14:textId="77777777" w:rsidR="00DE3FB9" w:rsidRDefault="003D33AD" w:rsidP="00DE3FB9">
    <w:pPr>
      <w:pStyle w:val="Footer"/>
      <w:jc w:val="right"/>
    </w:pPr>
    <w:r>
      <w:tab/>
    </w:r>
    <w:r w:rsidRPr="003D33AD">
      <w:rPr>
        <w:b/>
      </w:rPr>
      <w:t xml:space="preserve">                                                                 </w:t>
    </w:r>
    <w:r w:rsidR="00DE3FB9">
      <w:t xml:space="preserve">Renewed by: Nicole Whiting </w:t>
    </w:r>
  </w:p>
  <w:p w14:paraId="65B7CF56" w14:textId="07A674BF" w:rsidR="00DE3FB9" w:rsidRDefault="00DE3FB9" w:rsidP="00DE3FB9">
    <w:pPr>
      <w:pStyle w:val="Footer"/>
      <w:jc w:val="right"/>
    </w:pPr>
    <w:r>
      <w:t>Policy: 0</w:t>
    </w:r>
    <w:r w:rsidR="006E008E">
      <w:t>2.09.2020</w:t>
    </w:r>
  </w:p>
  <w:p w14:paraId="579A04FC" w14:textId="363A7C89" w:rsidR="00DE3FB9" w:rsidRDefault="00DE3FB9" w:rsidP="00DE3FB9">
    <w:pPr>
      <w:pStyle w:val="Footer"/>
      <w:jc w:val="right"/>
    </w:pPr>
    <w:r>
      <w:t xml:space="preserve">Renew Date: </w:t>
    </w:r>
    <w:r w:rsidR="00224964">
      <w:t>01</w:t>
    </w:r>
    <w:r w:rsidR="006E008E">
      <w:t>.09.2021</w:t>
    </w:r>
  </w:p>
  <w:p w14:paraId="5528C96D" w14:textId="42A5DEA3" w:rsidR="003D33AD" w:rsidRPr="003D33AD" w:rsidRDefault="003D33AD" w:rsidP="00DE3FB9">
    <w:pPr>
      <w:pStyle w:val="Footer"/>
      <w:rPr>
        <w:b/>
      </w:rPr>
    </w:pPr>
    <w:r w:rsidRPr="003D33AD">
      <w:rPr>
        <w:b/>
      </w:rPr>
      <w:t xml:space="preserve">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B6AA1" w14:textId="77777777" w:rsidR="0003663D" w:rsidRDefault="0003663D" w:rsidP="003D33AD">
      <w:pPr>
        <w:spacing w:after="0" w:line="240" w:lineRule="auto"/>
      </w:pPr>
      <w:r>
        <w:separator/>
      </w:r>
    </w:p>
  </w:footnote>
  <w:footnote w:type="continuationSeparator" w:id="0">
    <w:p w14:paraId="38B39A6A" w14:textId="77777777" w:rsidR="0003663D" w:rsidRDefault="0003663D" w:rsidP="003D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BE62A" w14:textId="06CFD39F" w:rsidR="002F4AEA" w:rsidRDefault="002F4AEA" w:rsidP="002F4AE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94CDDC" wp14:editId="7DAA19D4">
          <wp:simplePos x="0" y="0"/>
          <wp:positionH relativeFrom="column">
            <wp:posOffset>5553075</wp:posOffset>
          </wp:positionH>
          <wp:positionV relativeFrom="paragraph">
            <wp:posOffset>-293370</wp:posOffset>
          </wp:positionV>
          <wp:extent cx="1047750" cy="752475"/>
          <wp:effectExtent l="0" t="0" r="0" b="9525"/>
          <wp:wrapTight wrapText="bothSides">
            <wp:wrapPolygon edited="0">
              <wp:start x="0" y="0"/>
              <wp:lineTo x="0" y="21327"/>
              <wp:lineTo x="21207" y="21327"/>
              <wp:lineTo x="2120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Omega Care Group </w:t>
    </w:r>
  </w:p>
  <w:p w14:paraId="4D09DDF5" w14:textId="1680D05C" w:rsidR="002F4AEA" w:rsidRDefault="002F4AEA" w:rsidP="002F4AEA">
    <w:pPr>
      <w:pStyle w:val="Header"/>
    </w:pPr>
    <w:r>
      <w:t xml:space="preserve">Policy: </w:t>
    </w:r>
    <w:r w:rsidR="005A2562" w:rsidRPr="005A2562">
      <w:t xml:space="preserve">Appropriate Adult </w:t>
    </w:r>
    <w:r w:rsidR="005A2562">
      <w:t xml:space="preserve">Guidance </w:t>
    </w:r>
    <w:r>
      <w:t>Policy</w:t>
    </w:r>
  </w:p>
  <w:p w14:paraId="20946BE8" w14:textId="77777777" w:rsidR="002F4AEA" w:rsidRDefault="002F4A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F53"/>
    <w:multiLevelType w:val="multilevel"/>
    <w:tmpl w:val="6FD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63B6"/>
    <w:multiLevelType w:val="hybridMultilevel"/>
    <w:tmpl w:val="FAD089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47D0B"/>
    <w:multiLevelType w:val="hybridMultilevel"/>
    <w:tmpl w:val="A470CD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AC5ABB"/>
    <w:multiLevelType w:val="hybridMultilevel"/>
    <w:tmpl w:val="028AAE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5C67DC"/>
    <w:multiLevelType w:val="hybridMultilevel"/>
    <w:tmpl w:val="5316E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A7351"/>
    <w:multiLevelType w:val="multilevel"/>
    <w:tmpl w:val="88FC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D7F4E"/>
    <w:multiLevelType w:val="hybridMultilevel"/>
    <w:tmpl w:val="2D52EE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A2232"/>
    <w:multiLevelType w:val="hybridMultilevel"/>
    <w:tmpl w:val="55064060"/>
    <w:lvl w:ilvl="0" w:tplc="D37826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618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382D17"/>
    <w:multiLevelType w:val="hybridMultilevel"/>
    <w:tmpl w:val="7F4E54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85522"/>
    <w:multiLevelType w:val="multilevel"/>
    <w:tmpl w:val="2C168E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2D60E3"/>
    <w:multiLevelType w:val="hybridMultilevel"/>
    <w:tmpl w:val="69F0A8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61528"/>
    <w:multiLevelType w:val="multilevel"/>
    <w:tmpl w:val="8DB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3180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173E18"/>
    <w:multiLevelType w:val="multilevel"/>
    <w:tmpl w:val="4A98148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5" w15:restartNumberingAfterBreak="0">
    <w:nsid w:val="24A204AC"/>
    <w:multiLevelType w:val="multilevel"/>
    <w:tmpl w:val="E6A26D80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16" w15:restartNumberingAfterBreak="0">
    <w:nsid w:val="2E006C14"/>
    <w:multiLevelType w:val="hybridMultilevel"/>
    <w:tmpl w:val="0AAE21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23401"/>
    <w:multiLevelType w:val="hybridMultilevel"/>
    <w:tmpl w:val="9852E9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46294"/>
    <w:multiLevelType w:val="hybridMultilevel"/>
    <w:tmpl w:val="279CD9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347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3570F9"/>
    <w:multiLevelType w:val="hybridMultilevel"/>
    <w:tmpl w:val="ACDABE6E"/>
    <w:lvl w:ilvl="0" w:tplc="08090003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1" w15:restartNumberingAfterBreak="0">
    <w:nsid w:val="3A1B65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B7060A"/>
    <w:multiLevelType w:val="hybridMultilevel"/>
    <w:tmpl w:val="513CC0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BB1833"/>
    <w:multiLevelType w:val="multilevel"/>
    <w:tmpl w:val="0A3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303623"/>
    <w:multiLevelType w:val="hybridMultilevel"/>
    <w:tmpl w:val="4F02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476FF"/>
    <w:multiLevelType w:val="hybridMultilevel"/>
    <w:tmpl w:val="EF3A2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246B9"/>
    <w:multiLevelType w:val="hybridMultilevel"/>
    <w:tmpl w:val="C490717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1C8EA0">
      <w:start w:val="1"/>
      <w:numFmt w:val="bullet"/>
      <w:lvlText w:val="•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02D85"/>
    <w:multiLevelType w:val="hybridMultilevel"/>
    <w:tmpl w:val="BFFE08EC"/>
    <w:lvl w:ilvl="0" w:tplc="E6BA334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72995"/>
    <w:multiLevelType w:val="hybridMultilevel"/>
    <w:tmpl w:val="0388F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4634E"/>
    <w:multiLevelType w:val="hybridMultilevel"/>
    <w:tmpl w:val="D0608D4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CD3F56"/>
    <w:multiLevelType w:val="multilevel"/>
    <w:tmpl w:val="0D3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5253A"/>
    <w:multiLevelType w:val="hybridMultilevel"/>
    <w:tmpl w:val="A6268AC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D901F77"/>
    <w:multiLevelType w:val="multilevel"/>
    <w:tmpl w:val="A1549C4A"/>
    <w:lvl w:ilvl="0">
      <w:start w:val="1"/>
      <w:numFmt w:val="bullet"/>
      <w:lvlText w:val=""/>
      <w:lvlJc w:val="left"/>
      <w:pPr>
        <w:ind w:left="2220" w:hanging="39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327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99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07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79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7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59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867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9750" w:hanging="2160"/>
      </w:pPr>
      <w:rPr>
        <w:rFonts w:hint="default"/>
        <w:b w:val="0"/>
      </w:rPr>
    </w:lvl>
  </w:abstractNum>
  <w:abstractNum w:abstractNumId="33" w15:restartNumberingAfterBreak="0">
    <w:nsid w:val="5F4B0EB7"/>
    <w:multiLevelType w:val="hybridMultilevel"/>
    <w:tmpl w:val="595C7D2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FBF672B"/>
    <w:multiLevelType w:val="multilevel"/>
    <w:tmpl w:val="67D2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A5230"/>
    <w:multiLevelType w:val="multilevel"/>
    <w:tmpl w:val="634AAB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D25D0D"/>
    <w:multiLevelType w:val="hybridMultilevel"/>
    <w:tmpl w:val="72FCA6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73018"/>
    <w:multiLevelType w:val="hybridMultilevel"/>
    <w:tmpl w:val="826ABD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B27D6"/>
    <w:multiLevelType w:val="hybridMultilevel"/>
    <w:tmpl w:val="E458A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32BB2"/>
    <w:multiLevelType w:val="multilevel"/>
    <w:tmpl w:val="F4E82B8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40" w15:restartNumberingAfterBreak="0">
    <w:nsid w:val="7C7728C4"/>
    <w:multiLevelType w:val="hybridMultilevel"/>
    <w:tmpl w:val="212E3B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14D7D"/>
    <w:multiLevelType w:val="hybridMultilevel"/>
    <w:tmpl w:val="F752C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2"/>
  </w:num>
  <w:num w:numId="4">
    <w:abstractNumId w:val="40"/>
  </w:num>
  <w:num w:numId="5">
    <w:abstractNumId w:val="6"/>
  </w:num>
  <w:num w:numId="6">
    <w:abstractNumId w:val="16"/>
  </w:num>
  <w:num w:numId="7">
    <w:abstractNumId w:val="11"/>
  </w:num>
  <w:num w:numId="8">
    <w:abstractNumId w:val="37"/>
  </w:num>
  <w:num w:numId="9">
    <w:abstractNumId w:val="36"/>
  </w:num>
  <w:num w:numId="10">
    <w:abstractNumId w:val="9"/>
  </w:num>
  <w:num w:numId="11">
    <w:abstractNumId w:val="27"/>
  </w:num>
  <w:num w:numId="12">
    <w:abstractNumId w:val="1"/>
  </w:num>
  <w:num w:numId="13">
    <w:abstractNumId w:val="35"/>
  </w:num>
  <w:num w:numId="14">
    <w:abstractNumId w:val="10"/>
  </w:num>
  <w:num w:numId="15">
    <w:abstractNumId w:val="2"/>
  </w:num>
  <w:num w:numId="16">
    <w:abstractNumId w:val="3"/>
  </w:num>
  <w:num w:numId="17">
    <w:abstractNumId w:val="24"/>
  </w:num>
  <w:num w:numId="18">
    <w:abstractNumId w:val="4"/>
  </w:num>
  <w:num w:numId="19">
    <w:abstractNumId w:val="8"/>
  </w:num>
  <w:num w:numId="20">
    <w:abstractNumId w:val="38"/>
  </w:num>
  <w:num w:numId="21">
    <w:abstractNumId w:val="25"/>
  </w:num>
  <w:num w:numId="22">
    <w:abstractNumId w:val="28"/>
  </w:num>
  <w:num w:numId="23">
    <w:abstractNumId w:val="21"/>
  </w:num>
  <w:num w:numId="24">
    <w:abstractNumId w:val="12"/>
  </w:num>
  <w:num w:numId="25">
    <w:abstractNumId w:val="23"/>
  </w:num>
  <w:num w:numId="26">
    <w:abstractNumId w:val="0"/>
  </w:num>
  <w:num w:numId="27">
    <w:abstractNumId w:val="30"/>
  </w:num>
  <w:num w:numId="28">
    <w:abstractNumId w:val="34"/>
  </w:num>
  <w:num w:numId="29">
    <w:abstractNumId w:val="5"/>
  </w:num>
  <w:num w:numId="30">
    <w:abstractNumId w:val="41"/>
  </w:num>
  <w:num w:numId="31">
    <w:abstractNumId w:val="29"/>
  </w:num>
  <w:num w:numId="32">
    <w:abstractNumId w:val="14"/>
  </w:num>
  <w:num w:numId="33">
    <w:abstractNumId w:val="26"/>
  </w:num>
  <w:num w:numId="34">
    <w:abstractNumId w:val="20"/>
  </w:num>
  <w:num w:numId="35">
    <w:abstractNumId w:val="33"/>
  </w:num>
  <w:num w:numId="36">
    <w:abstractNumId w:val="39"/>
  </w:num>
  <w:num w:numId="37">
    <w:abstractNumId w:val="31"/>
  </w:num>
  <w:num w:numId="38">
    <w:abstractNumId w:val="15"/>
  </w:num>
  <w:num w:numId="39">
    <w:abstractNumId w:val="19"/>
  </w:num>
  <w:num w:numId="40">
    <w:abstractNumId w:val="13"/>
  </w:num>
  <w:num w:numId="41">
    <w:abstractNumId w:val="32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AD"/>
    <w:rsid w:val="0003663D"/>
    <w:rsid w:val="00042878"/>
    <w:rsid w:val="000A74EB"/>
    <w:rsid w:val="000F74CF"/>
    <w:rsid w:val="001238D7"/>
    <w:rsid w:val="00162790"/>
    <w:rsid w:val="001A78A4"/>
    <w:rsid w:val="001C6208"/>
    <w:rsid w:val="001F4D1F"/>
    <w:rsid w:val="00210353"/>
    <w:rsid w:val="00224964"/>
    <w:rsid w:val="00225FEB"/>
    <w:rsid w:val="00260C29"/>
    <w:rsid w:val="002828EA"/>
    <w:rsid w:val="00290E3A"/>
    <w:rsid w:val="002C3454"/>
    <w:rsid w:val="002F4AEA"/>
    <w:rsid w:val="00315E90"/>
    <w:rsid w:val="00327610"/>
    <w:rsid w:val="00343E4C"/>
    <w:rsid w:val="003645D0"/>
    <w:rsid w:val="00393099"/>
    <w:rsid w:val="003B33EB"/>
    <w:rsid w:val="003B3BD0"/>
    <w:rsid w:val="003C66D2"/>
    <w:rsid w:val="003D1559"/>
    <w:rsid w:val="003D247F"/>
    <w:rsid w:val="003D33AD"/>
    <w:rsid w:val="003D55BE"/>
    <w:rsid w:val="003E2E82"/>
    <w:rsid w:val="003E5F4C"/>
    <w:rsid w:val="00415211"/>
    <w:rsid w:val="00440353"/>
    <w:rsid w:val="00441810"/>
    <w:rsid w:val="004D2FD0"/>
    <w:rsid w:val="004D5C95"/>
    <w:rsid w:val="004E0F49"/>
    <w:rsid w:val="004F13E2"/>
    <w:rsid w:val="00544486"/>
    <w:rsid w:val="00577759"/>
    <w:rsid w:val="00595F31"/>
    <w:rsid w:val="005A2562"/>
    <w:rsid w:val="005B4A1A"/>
    <w:rsid w:val="005C54E5"/>
    <w:rsid w:val="005C72A8"/>
    <w:rsid w:val="005C7B65"/>
    <w:rsid w:val="005D41E8"/>
    <w:rsid w:val="006028C0"/>
    <w:rsid w:val="006114FA"/>
    <w:rsid w:val="00627D68"/>
    <w:rsid w:val="00635DF2"/>
    <w:rsid w:val="0064312E"/>
    <w:rsid w:val="006D738E"/>
    <w:rsid w:val="006E008E"/>
    <w:rsid w:val="006E2FCC"/>
    <w:rsid w:val="006F1984"/>
    <w:rsid w:val="0072152B"/>
    <w:rsid w:val="0074398F"/>
    <w:rsid w:val="007530E1"/>
    <w:rsid w:val="00755523"/>
    <w:rsid w:val="00782544"/>
    <w:rsid w:val="007B7A6A"/>
    <w:rsid w:val="007D4DB8"/>
    <w:rsid w:val="00817181"/>
    <w:rsid w:val="00853CDA"/>
    <w:rsid w:val="008C5E3C"/>
    <w:rsid w:val="008D3EEA"/>
    <w:rsid w:val="0098333C"/>
    <w:rsid w:val="009D3FD5"/>
    <w:rsid w:val="009E6A59"/>
    <w:rsid w:val="00A12899"/>
    <w:rsid w:val="00A20784"/>
    <w:rsid w:val="00A43F87"/>
    <w:rsid w:val="00A87DC4"/>
    <w:rsid w:val="00AC2625"/>
    <w:rsid w:val="00AC7A2A"/>
    <w:rsid w:val="00B512DE"/>
    <w:rsid w:val="00BB4ABD"/>
    <w:rsid w:val="00BD4442"/>
    <w:rsid w:val="00BE0300"/>
    <w:rsid w:val="00BE7010"/>
    <w:rsid w:val="00C72C56"/>
    <w:rsid w:val="00CB03E6"/>
    <w:rsid w:val="00CE30EC"/>
    <w:rsid w:val="00D27B5C"/>
    <w:rsid w:val="00D40D07"/>
    <w:rsid w:val="00D661F8"/>
    <w:rsid w:val="00DC6215"/>
    <w:rsid w:val="00DD78C7"/>
    <w:rsid w:val="00DE3FB9"/>
    <w:rsid w:val="00DF5429"/>
    <w:rsid w:val="00E7450E"/>
    <w:rsid w:val="00E96982"/>
    <w:rsid w:val="00EC561A"/>
    <w:rsid w:val="00EE4D3B"/>
    <w:rsid w:val="00EF0111"/>
    <w:rsid w:val="00F266A3"/>
    <w:rsid w:val="00F51B1F"/>
    <w:rsid w:val="00F71BA4"/>
    <w:rsid w:val="00FA5AD8"/>
    <w:rsid w:val="00FD1378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1A98"/>
  <w15:chartTrackingRefBased/>
  <w15:docId w15:val="{B3A986E9-7D78-4F65-B8CF-E6E4AE37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3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3AD"/>
  </w:style>
  <w:style w:type="paragraph" w:styleId="Footer">
    <w:name w:val="footer"/>
    <w:basedOn w:val="Normal"/>
    <w:link w:val="FooterChar"/>
    <w:uiPriority w:val="99"/>
    <w:unhideWhenUsed/>
    <w:rsid w:val="003D3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3AD"/>
  </w:style>
  <w:style w:type="paragraph" w:styleId="ListParagraph">
    <w:name w:val="List Paragraph"/>
    <w:basedOn w:val="Normal"/>
    <w:uiPriority w:val="34"/>
    <w:qFormat/>
    <w:rsid w:val="00643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C95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EA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B33E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B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ld">
    <w:name w:val="bold"/>
    <w:basedOn w:val="DefaultParagraphFont"/>
    <w:rsid w:val="003B33EB"/>
  </w:style>
  <w:style w:type="character" w:styleId="Hyperlink">
    <w:name w:val="Hyperlink"/>
    <w:basedOn w:val="DefaultParagraphFont"/>
    <w:uiPriority w:val="99"/>
    <w:semiHidden/>
    <w:unhideWhenUsed/>
    <w:rsid w:val="003B33EB"/>
    <w:rPr>
      <w:color w:val="0000FF"/>
      <w:u w:val="single"/>
    </w:rPr>
  </w:style>
  <w:style w:type="paragraph" w:styleId="NoSpacing">
    <w:name w:val="No Spacing"/>
    <w:uiPriority w:val="1"/>
    <w:qFormat/>
    <w:rsid w:val="003B3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158E4-023A-4E59-88F3-06529C94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Kathryn's</dc:creator>
  <cp:keywords/>
  <dc:description/>
  <cp:lastModifiedBy>Connor Bolton</cp:lastModifiedBy>
  <cp:revision>2</cp:revision>
  <cp:lastPrinted>2019-07-04T11:02:00Z</cp:lastPrinted>
  <dcterms:created xsi:type="dcterms:W3CDTF">2020-11-19T12:32:00Z</dcterms:created>
  <dcterms:modified xsi:type="dcterms:W3CDTF">2020-11-19T12:32:00Z</dcterms:modified>
</cp:coreProperties>
</file>