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6C185" w14:textId="71CFD4C8" w:rsidR="003F5E1F" w:rsidRDefault="003F5E1F" w:rsidP="003F5E1F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</w:p>
    <w:p w14:paraId="0899791D" w14:textId="53CB3F44" w:rsidR="003F5E1F" w:rsidRPr="009B0527" w:rsidRDefault="009B0527" w:rsidP="009B0527">
      <w:pPr>
        <w:pStyle w:val="IntenseQuote"/>
        <w:rPr>
          <w:rFonts w:ascii="Arial" w:hAnsi="Arial" w:cs="Arial"/>
          <w:sz w:val="32"/>
          <w:szCs w:val="32"/>
        </w:rPr>
      </w:pPr>
      <w:r w:rsidRPr="009B0527">
        <w:rPr>
          <w:rFonts w:ascii="Arial" w:hAnsi="Arial" w:cs="Arial"/>
          <w:sz w:val="32"/>
          <w:szCs w:val="32"/>
        </w:rPr>
        <w:t>A</w:t>
      </w:r>
      <w:r w:rsidR="003F5E1F" w:rsidRPr="009B0527">
        <w:rPr>
          <w:rFonts w:ascii="Arial" w:hAnsi="Arial" w:cs="Arial"/>
          <w:sz w:val="32"/>
          <w:szCs w:val="32"/>
        </w:rPr>
        <w:t>NTI BULLYING POLICY</w:t>
      </w:r>
      <w:r w:rsidR="00767EFD">
        <w:rPr>
          <w:rFonts w:ascii="Arial" w:hAnsi="Arial" w:cs="Arial"/>
          <w:sz w:val="32"/>
          <w:szCs w:val="32"/>
        </w:rPr>
        <w:t>- CHILDREN AND YOUNG PEOPLE</w:t>
      </w:r>
    </w:p>
    <w:p w14:paraId="30B1BD06" w14:textId="77777777" w:rsidR="000D6F5D" w:rsidRDefault="00C75C23" w:rsidP="000D6F5D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6B4382">
        <w:rPr>
          <w:rFonts w:ascii="Arial" w:hAnsi="Arial" w:cs="Arial"/>
          <w:b/>
          <w:sz w:val="24"/>
          <w:szCs w:val="24"/>
        </w:rPr>
        <w:t xml:space="preserve">Statement of </w:t>
      </w:r>
      <w:r w:rsidR="009B0527" w:rsidRPr="006B4382">
        <w:rPr>
          <w:rFonts w:ascii="Arial" w:hAnsi="Arial" w:cs="Arial"/>
          <w:b/>
          <w:sz w:val="24"/>
          <w:szCs w:val="24"/>
        </w:rPr>
        <w:t xml:space="preserve">Intent </w:t>
      </w:r>
    </w:p>
    <w:p w14:paraId="1A23D904" w14:textId="7D85AB24" w:rsidR="000D6F5D" w:rsidRPr="000D6F5D" w:rsidRDefault="00C75C23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>Omega Care Group recognises the negative impact of bullying</w:t>
      </w:r>
      <w:r w:rsidR="003F5E1F" w:rsidRPr="000D6F5D">
        <w:rPr>
          <w:rFonts w:ascii="Arial" w:hAnsi="Arial" w:cs="Arial"/>
          <w:sz w:val="24"/>
          <w:szCs w:val="24"/>
        </w:rPr>
        <w:t xml:space="preserve"> on</w:t>
      </w:r>
      <w:r w:rsidR="006B4382" w:rsidRPr="000D6F5D">
        <w:rPr>
          <w:rFonts w:ascii="Arial" w:hAnsi="Arial" w:cs="Arial"/>
          <w:sz w:val="24"/>
          <w:szCs w:val="24"/>
        </w:rPr>
        <w:t xml:space="preserve"> children</w:t>
      </w:r>
      <w:r w:rsidR="00D7206A">
        <w:rPr>
          <w:rFonts w:ascii="Arial" w:hAnsi="Arial" w:cs="Arial"/>
          <w:sz w:val="24"/>
          <w:szCs w:val="24"/>
        </w:rPr>
        <w:t>.</w:t>
      </w:r>
      <w:r w:rsidR="003F5E1F" w:rsidRPr="000D6F5D">
        <w:rPr>
          <w:rFonts w:ascii="Arial" w:hAnsi="Arial" w:cs="Arial"/>
          <w:sz w:val="24"/>
          <w:szCs w:val="24"/>
        </w:rPr>
        <w:t xml:space="preserve"> The o</w:t>
      </w:r>
      <w:r w:rsidR="001B339A" w:rsidRPr="000D6F5D">
        <w:rPr>
          <w:rFonts w:ascii="Arial" w:hAnsi="Arial" w:cs="Arial"/>
          <w:sz w:val="24"/>
          <w:szCs w:val="24"/>
        </w:rPr>
        <w:t>rganisat</w:t>
      </w:r>
      <w:r w:rsidR="003F5E1F" w:rsidRPr="000D6F5D">
        <w:rPr>
          <w:rFonts w:ascii="Arial" w:hAnsi="Arial" w:cs="Arial"/>
          <w:sz w:val="24"/>
          <w:szCs w:val="24"/>
        </w:rPr>
        <w:t xml:space="preserve">ion </w:t>
      </w:r>
      <w:r w:rsidR="00315E3C">
        <w:rPr>
          <w:rFonts w:ascii="Arial" w:hAnsi="Arial" w:cs="Arial"/>
          <w:sz w:val="24"/>
          <w:szCs w:val="24"/>
        </w:rPr>
        <w:t xml:space="preserve">recognises </w:t>
      </w:r>
      <w:r w:rsidR="003F5E1F" w:rsidRPr="000D6F5D">
        <w:rPr>
          <w:rFonts w:ascii="Arial" w:hAnsi="Arial" w:cs="Arial"/>
          <w:sz w:val="24"/>
          <w:szCs w:val="24"/>
        </w:rPr>
        <w:t>bullying to be a s</w:t>
      </w:r>
      <w:r w:rsidR="001B339A" w:rsidRPr="000D6F5D">
        <w:rPr>
          <w:rFonts w:ascii="Arial" w:hAnsi="Arial" w:cs="Arial"/>
          <w:sz w:val="24"/>
          <w:szCs w:val="24"/>
        </w:rPr>
        <w:t xml:space="preserve">afeguarding </w:t>
      </w:r>
      <w:r w:rsidR="004E3F7C" w:rsidRPr="000D6F5D">
        <w:rPr>
          <w:rFonts w:ascii="Arial" w:hAnsi="Arial" w:cs="Arial"/>
          <w:sz w:val="24"/>
          <w:szCs w:val="24"/>
        </w:rPr>
        <w:t>issue and</w:t>
      </w:r>
      <w:r w:rsidRPr="000D6F5D">
        <w:rPr>
          <w:rFonts w:ascii="Arial" w:hAnsi="Arial" w:cs="Arial"/>
          <w:sz w:val="24"/>
          <w:szCs w:val="24"/>
        </w:rPr>
        <w:t xml:space="preserve"> </w:t>
      </w:r>
      <w:r w:rsidR="00315E3C">
        <w:rPr>
          <w:rFonts w:ascii="Arial" w:hAnsi="Arial" w:cs="Arial"/>
          <w:sz w:val="24"/>
          <w:szCs w:val="24"/>
        </w:rPr>
        <w:t xml:space="preserve">operates a </w:t>
      </w:r>
      <w:r w:rsidRPr="000D6F5D">
        <w:rPr>
          <w:rFonts w:ascii="Arial" w:hAnsi="Arial" w:cs="Arial"/>
          <w:sz w:val="24"/>
          <w:szCs w:val="24"/>
        </w:rPr>
        <w:t>pro-active approach to creat</w:t>
      </w:r>
      <w:r w:rsidR="00C7579F" w:rsidRPr="000D6F5D">
        <w:rPr>
          <w:rFonts w:ascii="Arial" w:hAnsi="Arial" w:cs="Arial"/>
          <w:sz w:val="24"/>
          <w:szCs w:val="24"/>
        </w:rPr>
        <w:t>e</w:t>
      </w:r>
      <w:r w:rsidRPr="000D6F5D">
        <w:rPr>
          <w:rFonts w:ascii="Arial" w:hAnsi="Arial" w:cs="Arial"/>
          <w:sz w:val="24"/>
          <w:szCs w:val="24"/>
        </w:rPr>
        <w:t xml:space="preserve"> a</w:t>
      </w:r>
      <w:r w:rsidR="00ED4917" w:rsidRPr="000D6F5D">
        <w:rPr>
          <w:rFonts w:ascii="Arial" w:hAnsi="Arial" w:cs="Arial"/>
          <w:sz w:val="24"/>
          <w:szCs w:val="24"/>
        </w:rPr>
        <w:t xml:space="preserve">n open, </w:t>
      </w:r>
      <w:r w:rsidR="00315E3C" w:rsidRPr="000D6F5D">
        <w:rPr>
          <w:rFonts w:ascii="Arial" w:hAnsi="Arial" w:cs="Arial"/>
          <w:sz w:val="24"/>
          <w:szCs w:val="24"/>
        </w:rPr>
        <w:t>inclusive,</w:t>
      </w:r>
      <w:r w:rsidR="00ED4917" w:rsidRPr="000D6F5D">
        <w:rPr>
          <w:rFonts w:ascii="Arial" w:hAnsi="Arial" w:cs="Arial"/>
          <w:sz w:val="24"/>
          <w:szCs w:val="24"/>
        </w:rPr>
        <w:t xml:space="preserve"> and mutually respectful home environment.</w:t>
      </w:r>
    </w:p>
    <w:p w14:paraId="0BB51A36" w14:textId="17AB5BBE" w:rsidR="000D6F5D" w:rsidRPr="000D6F5D" w:rsidRDefault="00C75C23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 xml:space="preserve">Omega Care Group maintains a </w:t>
      </w:r>
      <w:r w:rsidR="000713DA" w:rsidRPr="000D6F5D">
        <w:rPr>
          <w:rFonts w:ascii="Arial" w:hAnsi="Arial" w:cs="Arial"/>
          <w:b/>
          <w:sz w:val="24"/>
          <w:szCs w:val="24"/>
        </w:rPr>
        <w:t>zero</w:t>
      </w:r>
      <w:r w:rsidR="000713DA" w:rsidRPr="000D6F5D">
        <w:rPr>
          <w:rFonts w:ascii="Arial" w:hAnsi="Arial" w:cs="Arial"/>
          <w:sz w:val="24"/>
          <w:szCs w:val="24"/>
        </w:rPr>
        <w:t>-tolerance</w:t>
      </w:r>
      <w:r w:rsidRPr="000D6F5D">
        <w:rPr>
          <w:rFonts w:ascii="Arial" w:hAnsi="Arial" w:cs="Arial"/>
          <w:sz w:val="24"/>
          <w:szCs w:val="24"/>
        </w:rPr>
        <w:t xml:space="preserve"> stance</w:t>
      </w:r>
      <w:r w:rsidR="00C7579F" w:rsidRPr="000D6F5D">
        <w:rPr>
          <w:rFonts w:ascii="Arial" w:hAnsi="Arial" w:cs="Arial"/>
          <w:sz w:val="24"/>
          <w:szCs w:val="24"/>
        </w:rPr>
        <w:t>,</w:t>
      </w:r>
      <w:r w:rsidRPr="000D6F5D">
        <w:rPr>
          <w:rFonts w:ascii="Arial" w:hAnsi="Arial" w:cs="Arial"/>
          <w:sz w:val="24"/>
          <w:szCs w:val="24"/>
        </w:rPr>
        <w:t xml:space="preserve"> </w:t>
      </w:r>
      <w:r w:rsidR="00C7579F" w:rsidRPr="000D6F5D">
        <w:rPr>
          <w:rFonts w:ascii="Arial" w:hAnsi="Arial" w:cs="Arial"/>
          <w:sz w:val="24"/>
          <w:szCs w:val="24"/>
        </w:rPr>
        <w:t>in</w:t>
      </w:r>
      <w:r w:rsidRPr="000D6F5D">
        <w:rPr>
          <w:rFonts w:ascii="Arial" w:hAnsi="Arial" w:cs="Arial"/>
          <w:sz w:val="24"/>
          <w:szCs w:val="24"/>
        </w:rPr>
        <w:t xml:space="preserve"> regard</w:t>
      </w:r>
      <w:r w:rsidR="00C7579F" w:rsidRPr="000D6F5D">
        <w:rPr>
          <w:rFonts w:ascii="Arial" w:hAnsi="Arial" w:cs="Arial"/>
          <w:sz w:val="24"/>
          <w:szCs w:val="24"/>
        </w:rPr>
        <w:t>,</w:t>
      </w:r>
      <w:r w:rsidRPr="000D6F5D">
        <w:rPr>
          <w:rFonts w:ascii="Arial" w:hAnsi="Arial" w:cs="Arial"/>
          <w:sz w:val="24"/>
          <w:szCs w:val="24"/>
        </w:rPr>
        <w:t xml:space="preserve"> to any form of </w:t>
      </w:r>
      <w:r w:rsidR="004E3F7C" w:rsidRPr="000D6F5D">
        <w:rPr>
          <w:rFonts w:ascii="Arial" w:hAnsi="Arial" w:cs="Arial"/>
          <w:sz w:val="24"/>
          <w:szCs w:val="24"/>
        </w:rPr>
        <w:t xml:space="preserve">bullying </w:t>
      </w:r>
      <w:r w:rsidR="00CE5B67">
        <w:rPr>
          <w:rFonts w:ascii="Arial" w:hAnsi="Arial" w:cs="Arial"/>
          <w:sz w:val="24"/>
          <w:szCs w:val="24"/>
        </w:rPr>
        <w:t xml:space="preserve">in any context </w:t>
      </w:r>
      <w:r w:rsidR="004E3F7C" w:rsidRPr="000D6F5D">
        <w:rPr>
          <w:rFonts w:ascii="Arial" w:hAnsi="Arial" w:cs="Arial"/>
          <w:sz w:val="24"/>
          <w:szCs w:val="24"/>
        </w:rPr>
        <w:t>and</w:t>
      </w:r>
      <w:r w:rsidRPr="000D6F5D">
        <w:rPr>
          <w:rFonts w:ascii="Arial" w:hAnsi="Arial" w:cs="Arial"/>
          <w:sz w:val="24"/>
          <w:szCs w:val="24"/>
        </w:rPr>
        <w:t xml:space="preserve"> has an absolute commitment to addressing </w:t>
      </w:r>
      <w:r w:rsidR="00315E3C" w:rsidRPr="000D6F5D">
        <w:rPr>
          <w:rFonts w:ascii="Arial" w:hAnsi="Arial" w:cs="Arial"/>
          <w:sz w:val="24"/>
          <w:szCs w:val="24"/>
        </w:rPr>
        <w:t>all</w:t>
      </w:r>
      <w:r w:rsidRPr="000D6F5D">
        <w:rPr>
          <w:rFonts w:ascii="Arial" w:hAnsi="Arial" w:cs="Arial"/>
          <w:sz w:val="24"/>
          <w:szCs w:val="24"/>
        </w:rPr>
        <w:t xml:space="preserve"> such incidents and behaviours as they may arise.</w:t>
      </w:r>
      <w:bookmarkStart w:id="0" w:name="_Hlk22158257"/>
      <w:bookmarkStart w:id="1" w:name="_Hlk22154633"/>
      <w:bookmarkStart w:id="2" w:name="_Hlk22152794"/>
    </w:p>
    <w:p w14:paraId="048F1D86" w14:textId="09473213" w:rsidR="00B05BC1" w:rsidRPr="00B05BC1" w:rsidRDefault="00B05BC1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Anti-Bullying policy is for the purpose of children and young people looked after or are known to Omega Care Group. </w:t>
      </w:r>
    </w:p>
    <w:p w14:paraId="3F113F82" w14:textId="46C503D2" w:rsidR="000D6F5D" w:rsidRPr="000D6F5D" w:rsidRDefault="006B4382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 xml:space="preserve">Omega Care Group is committed to upholding Children Regulation 2015 and working towards the 9 quality standards. </w:t>
      </w:r>
      <w:bookmarkEnd w:id="0"/>
      <w:r w:rsidRPr="000D6F5D">
        <w:rPr>
          <w:rFonts w:ascii="Arial" w:hAnsi="Arial" w:cs="Arial"/>
          <w:sz w:val="24"/>
          <w:szCs w:val="24"/>
        </w:rPr>
        <w:t xml:space="preserve">As per the Protection of Children Standard, this policy sets out operational guidance in preventing and stopping bullying to allow all children to live in a positive environment where they can flourish. </w:t>
      </w:r>
      <w:bookmarkEnd w:id="1"/>
      <w:bookmarkEnd w:id="2"/>
      <w:r w:rsidR="006A7CFB">
        <w:rPr>
          <w:rFonts w:ascii="Arial" w:hAnsi="Arial" w:cs="Arial"/>
          <w:sz w:val="24"/>
          <w:szCs w:val="24"/>
        </w:rPr>
        <w:t xml:space="preserve">This is applicable to the Children Residential Services. </w:t>
      </w:r>
    </w:p>
    <w:p w14:paraId="6AA5D4B8" w14:textId="77777777" w:rsidR="00D7206A" w:rsidRPr="00D7206A" w:rsidRDefault="00C75C23" w:rsidP="00B43AA9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D7206A">
        <w:rPr>
          <w:rFonts w:ascii="Arial" w:hAnsi="Arial" w:cs="Arial"/>
          <w:sz w:val="24"/>
          <w:szCs w:val="24"/>
        </w:rPr>
        <w:t xml:space="preserve">As </w:t>
      </w:r>
      <w:r w:rsidR="003F5E1F" w:rsidRPr="00D7206A">
        <w:rPr>
          <w:rFonts w:ascii="Arial" w:hAnsi="Arial" w:cs="Arial"/>
          <w:sz w:val="24"/>
          <w:szCs w:val="24"/>
        </w:rPr>
        <w:t>an o</w:t>
      </w:r>
      <w:r w:rsidRPr="00D7206A">
        <w:rPr>
          <w:rFonts w:ascii="Arial" w:hAnsi="Arial" w:cs="Arial"/>
          <w:sz w:val="24"/>
          <w:szCs w:val="24"/>
        </w:rPr>
        <w:t>rganisation we believe all</w:t>
      </w:r>
      <w:r w:rsidR="00CE5B67" w:rsidRPr="00D7206A">
        <w:rPr>
          <w:rFonts w:ascii="Arial" w:hAnsi="Arial" w:cs="Arial"/>
          <w:sz w:val="24"/>
          <w:szCs w:val="24"/>
        </w:rPr>
        <w:t xml:space="preserve"> children and </w:t>
      </w:r>
      <w:r w:rsidRPr="00D7206A">
        <w:rPr>
          <w:rFonts w:ascii="Arial" w:hAnsi="Arial" w:cs="Arial"/>
          <w:sz w:val="24"/>
          <w:szCs w:val="24"/>
        </w:rPr>
        <w:t xml:space="preserve">young people have the right to live, thrive and develop </w:t>
      </w:r>
      <w:r w:rsidR="001B339A" w:rsidRPr="00D7206A">
        <w:rPr>
          <w:rFonts w:ascii="Arial" w:hAnsi="Arial" w:cs="Arial"/>
          <w:sz w:val="24"/>
          <w:szCs w:val="24"/>
        </w:rPr>
        <w:t xml:space="preserve">their self-identity </w:t>
      </w:r>
      <w:r w:rsidRPr="00D7206A">
        <w:rPr>
          <w:rFonts w:ascii="Arial" w:hAnsi="Arial" w:cs="Arial"/>
          <w:sz w:val="24"/>
          <w:szCs w:val="24"/>
        </w:rPr>
        <w:t>within an environment which promotes</w:t>
      </w:r>
      <w:r w:rsidR="00D7206A" w:rsidRPr="00D7206A">
        <w:rPr>
          <w:rFonts w:ascii="Arial" w:hAnsi="Arial" w:cs="Arial"/>
          <w:sz w:val="24"/>
          <w:szCs w:val="24"/>
        </w:rPr>
        <w:t xml:space="preserve"> growth. </w:t>
      </w:r>
    </w:p>
    <w:p w14:paraId="50C17D15" w14:textId="029E6BFE" w:rsidR="000D6F5D" w:rsidRPr="00D7206A" w:rsidRDefault="00767EFD" w:rsidP="00B43AA9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D7206A">
        <w:rPr>
          <w:rFonts w:ascii="Arial" w:hAnsi="Arial" w:cs="Arial"/>
          <w:sz w:val="24"/>
          <w:szCs w:val="24"/>
        </w:rPr>
        <w:t xml:space="preserve">This policy will outline </w:t>
      </w:r>
      <w:r w:rsidR="008A42EA">
        <w:rPr>
          <w:rFonts w:ascii="Arial" w:hAnsi="Arial" w:cs="Arial"/>
          <w:sz w:val="24"/>
          <w:szCs w:val="24"/>
        </w:rPr>
        <w:t xml:space="preserve">the </w:t>
      </w:r>
      <w:r w:rsidR="003F5E1F" w:rsidRPr="00D7206A">
        <w:rPr>
          <w:rFonts w:ascii="Arial" w:hAnsi="Arial" w:cs="Arial"/>
          <w:sz w:val="24"/>
          <w:szCs w:val="24"/>
        </w:rPr>
        <w:t>r</w:t>
      </w:r>
      <w:r w:rsidR="00C75C23" w:rsidRPr="00D7206A">
        <w:rPr>
          <w:rFonts w:ascii="Arial" w:hAnsi="Arial" w:cs="Arial"/>
          <w:sz w:val="24"/>
          <w:szCs w:val="24"/>
        </w:rPr>
        <w:t xml:space="preserve">ight of each </w:t>
      </w:r>
      <w:r w:rsidR="006B4382" w:rsidRPr="00D7206A">
        <w:rPr>
          <w:rFonts w:ascii="Arial" w:hAnsi="Arial" w:cs="Arial"/>
          <w:sz w:val="24"/>
          <w:szCs w:val="24"/>
        </w:rPr>
        <w:t xml:space="preserve">child </w:t>
      </w:r>
      <w:r w:rsidR="00C75C23" w:rsidRPr="00D7206A">
        <w:rPr>
          <w:rFonts w:ascii="Arial" w:hAnsi="Arial" w:cs="Arial"/>
          <w:sz w:val="24"/>
          <w:szCs w:val="24"/>
        </w:rPr>
        <w:t>to feel emotionally and physically safe within their home environment.</w:t>
      </w:r>
    </w:p>
    <w:p w14:paraId="3A9B99FF" w14:textId="77777777" w:rsidR="000D6F5D" w:rsidRPr="000D6F5D" w:rsidRDefault="00F96E82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>Omega Care Group believes that bullying is a behaviour choice and that anyone can be encouraged to ch</w:t>
      </w:r>
      <w:r w:rsidR="003F5E1F" w:rsidRPr="000D6F5D">
        <w:rPr>
          <w:rFonts w:ascii="Arial" w:hAnsi="Arial" w:cs="Arial"/>
          <w:sz w:val="24"/>
          <w:szCs w:val="24"/>
        </w:rPr>
        <w:t>ange their behaviour positively.</w:t>
      </w:r>
    </w:p>
    <w:p w14:paraId="0719E5FC" w14:textId="1ED78361" w:rsidR="000D6F5D" w:rsidRPr="000D6F5D" w:rsidRDefault="001B339A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 xml:space="preserve">Omega Care Group recognises that bullying can be peer/peer, </w:t>
      </w:r>
      <w:r w:rsidR="009D5F51">
        <w:rPr>
          <w:rFonts w:ascii="Arial" w:hAnsi="Arial" w:cs="Arial"/>
          <w:sz w:val="24"/>
          <w:szCs w:val="24"/>
        </w:rPr>
        <w:t>staff to child/ young person, child/young person to s</w:t>
      </w:r>
      <w:r w:rsidRPr="000D6F5D">
        <w:rPr>
          <w:rFonts w:ascii="Arial" w:hAnsi="Arial" w:cs="Arial"/>
          <w:sz w:val="24"/>
          <w:szCs w:val="24"/>
        </w:rPr>
        <w:t xml:space="preserve">taff </w:t>
      </w:r>
      <w:r w:rsidR="009D5F51">
        <w:rPr>
          <w:rFonts w:ascii="Arial" w:hAnsi="Arial" w:cs="Arial"/>
          <w:sz w:val="24"/>
          <w:szCs w:val="24"/>
        </w:rPr>
        <w:t xml:space="preserve">or staff to staff. </w:t>
      </w:r>
    </w:p>
    <w:p w14:paraId="71A75648" w14:textId="73893F96" w:rsidR="000D6F5D" w:rsidRPr="006004EC" w:rsidRDefault="003F5E1F" w:rsidP="003F5E1F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>As an o</w:t>
      </w:r>
      <w:r w:rsidR="00050AD2" w:rsidRPr="000D6F5D">
        <w:rPr>
          <w:rFonts w:ascii="Arial" w:hAnsi="Arial" w:cs="Arial"/>
          <w:sz w:val="24"/>
          <w:szCs w:val="24"/>
        </w:rPr>
        <w:t xml:space="preserve">rganisation we recognise that bullying, particularly persistent bullying, has the potential for </w:t>
      </w:r>
      <w:r w:rsidRPr="000D6F5D">
        <w:rPr>
          <w:rFonts w:ascii="Arial" w:hAnsi="Arial" w:cs="Arial"/>
          <w:sz w:val="24"/>
          <w:szCs w:val="24"/>
        </w:rPr>
        <w:t xml:space="preserve">a </w:t>
      </w:r>
      <w:r w:rsidR="004E3F7C" w:rsidRPr="000D6F5D">
        <w:rPr>
          <w:rFonts w:ascii="Arial" w:hAnsi="Arial" w:cs="Arial"/>
          <w:sz w:val="24"/>
          <w:szCs w:val="24"/>
        </w:rPr>
        <w:t>long-term</w:t>
      </w:r>
      <w:r w:rsidR="00050AD2" w:rsidRPr="000D6F5D">
        <w:rPr>
          <w:rFonts w:ascii="Arial" w:hAnsi="Arial" w:cs="Arial"/>
          <w:sz w:val="24"/>
          <w:szCs w:val="24"/>
        </w:rPr>
        <w:t xml:space="preserve"> negative impact on the individual</w:t>
      </w:r>
      <w:r w:rsidRPr="000D6F5D">
        <w:rPr>
          <w:rFonts w:ascii="Arial" w:hAnsi="Arial" w:cs="Arial"/>
          <w:sz w:val="24"/>
          <w:szCs w:val="24"/>
        </w:rPr>
        <w:t>’</w:t>
      </w:r>
      <w:r w:rsidR="00050AD2" w:rsidRPr="000D6F5D">
        <w:rPr>
          <w:rFonts w:ascii="Arial" w:hAnsi="Arial" w:cs="Arial"/>
          <w:sz w:val="24"/>
          <w:szCs w:val="24"/>
        </w:rPr>
        <w:t>s mental wellbeing and sense of self</w:t>
      </w:r>
      <w:r w:rsidR="00662E0A" w:rsidRPr="000D6F5D">
        <w:rPr>
          <w:rFonts w:ascii="Arial" w:hAnsi="Arial" w:cs="Arial"/>
          <w:sz w:val="24"/>
          <w:szCs w:val="24"/>
        </w:rPr>
        <w:t>-</w:t>
      </w:r>
      <w:r w:rsidR="00050AD2" w:rsidRPr="000D6F5D">
        <w:rPr>
          <w:rFonts w:ascii="Arial" w:hAnsi="Arial" w:cs="Arial"/>
          <w:sz w:val="24"/>
          <w:szCs w:val="24"/>
        </w:rPr>
        <w:t>worth.</w:t>
      </w:r>
    </w:p>
    <w:p w14:paraId="7359535A" w14:textId="77777777" w:rsidR="006004EC" w:rsidRPr="006004EC" w:rsidRDefault="006004EC" w:rsidP="006004EC">
      <w:pPr>
        <w:pStyle w:val="ListParagraph"/>
        <w:spacing w:after="0"/>
        <w:ind w:left="792"/>
        <w:rPr>
          <w:rFonts w:ascii="Arial" w:hAnsi="Arial" w:cs="Arial"/>
          <w:b/>
          <w:sz w:val="24"/>
          <w:szCs w:val="24"/>
        </w:rPr>
      </w:pPr>
    </w:p>
    <w:p w14:paraId="445313F6" w14:textId="77777777" w:rsidR="006004EC" w:rsidRDefault="006004EC" w:rsidP="006004EC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b/>
          <w:sz w:val="24"/>
          <w:szCs w:val="24"/>
        </w:rPr>
        <w:t>This Policy links to:</w:t>
      </w:r>
    </w:p>
    <w:p w14:paraId="423199A3" w14:textId="77777777" w:rsidR="006004EC" w:rsidRPr="000D6F5D" w:rsidRDefault="006004EC" w:rsidP="006004EC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>Omega Care Group Diversity and Equalities policy</w:t>
      </w:r>
    </w:p>
    <w:p w14:paraId="03DFD0D2" w14:textId="77777777" w:rsidR="006004EC" w:rsidRPr="009D5F51" w:rsidRDefault="006004EC" w:rsidP="006004EC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 xml:space="preserve">Omega Care Group </w:t>
      </w:r>
      <w:r>
        <w:rPr>
          <w:rFonts w:ascii="Arial" w:hAnsi="Arial" w:cs="Arial"/>
          <w:sz w:val="24"/>
          <w:szCs w:val="24"/>
        </w:rPr>
        <w:t xml:space="preserve">Child Protection and </w:t>
      </w:r>
      <w:r w:rsidRPr="000D6F5D">
        <w:rPr>
          <w:rFonts w:ascii="Arial" w:hAnsi="Arial" w:cs="Arial"/>
          <w:sz w:val="24"/>
          <w:szCs w:val="24"/>
        </w:rPr>
        <w:t>Safeguarding Policy</w:t>
      </w:r>
    </w:p>
    <w:p w14:paraId="3C5AAA28" w14:textId="12A1A05B" w:rsidR="006004EC" w:rsidRPr="009D5F51" w:rsidRDefault="006004EC" w:rsidP="006004EC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Omega Care Group Digital and E</w:t>
      </w:r>
      <w:r w:rsidR="008A42E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Safety Policy</w:t>
      </w:r>
    </w:p>
    <w:p w14:paraId="7D3E9E43" w14:textId="13E5C34D" w:rsidR="006004EC" w:rsidRPr="006004EC" w:rsidRDefault="006004EC" w:rsidP="006004EC">
      <w:pPr>
        <w:pStyle w:val="ListParagraph"/>
        <w:numPr>
          <w:ilvl w:val="2"/>
          <w:numId w:val="17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Omega Care Group Data Protection Policy</w:t>
      </w:r>
    </w:p>
    <w:p w14:paraId="70821964" w14:textId="77777777" w:rsidR="006004EC" w:rsidRPr="006004EC" w:rsidRDefault="006004EC" w:rsidP="006004EC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14:paraId="3961FC33" w14:textId="77777777" w:rsidR="006004EC" w:rsidRDefault="006004EC" w:rsidP="006004EC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b/>
          <w:sz w:val="24"/>
          <w:szCs w:val="24"/>
        </w:rPr>
        <w:t>Terms of Reference</w:t>
      </w:r>
    </w:p>
    <w:p w14:paraId="4FB52E50" w14:textId="74BE967D" w:rsidR="00D7206A" w:rsidRPr="00D7206A" w:rsidRDefault="00D7206A" w:rsidP="006004EC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5A1FD3">
        <w:rPr>
          <w:rFonts w:ascii="Arial" w:hAnsi="Arial" w:cs="Arial"/>
        </w:rPr>
        <w:t>Throughout this policy the term “child” will refer to children and young people.</w:t>
      </w:r>
    </w:p>
    <w:p w14:paraId="7F14F443" w14:textId="76DE782C" w:rsidR="006004EC" w:rsidRPr="007E2660" w:rsidRDefault="006004EC" w:rsidP="006004EC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lastRenderedPageBreak/>
        <w:t>There is no legal definition of bullying. Omega Care Group uses the definition developed by the Anti-Bullying Alliance:</w:t>
      </w:r>
    </w:p>
    <w:p w14:paraId="61EB9B6F" w14:textId="77777777" w:rsidR="006004EC" w:rsidRDefault="006004EC" w:rsidP="006004EC">
      <w:pPr>
        <w:pStyle w:val="ListParagraph"/>
        <w:spacing w:after="0"/>
        <w:ind w:left="792"/>
        <w:rPr>
          <w:rFonts w:ascii="Arial" w:hAnsi="Arial" w:cs="Arial"/>
          <w:b/>
          <w:i/>
          <w:iCs/>
          <w:sz w:val="24"/>
          <w:szCs w:val="24"/>
        </w:rPr>
      </w:pPr>
      <w:r w:rsidRPr="007E2660">
        <w:rPr>
          <w:rFonts w:ascii="Arial" w:hAnsi="Arial" w:cs="Arial"/>
          <w:i/>
          <w:iCs/>
          <w:sz w:val="24"/>
          <w:szCs w:val="24"/>
        </w:rPr>
        <w:t>“</w:t>
      </w:r>
      <w:r w:rsidRPr="007E2660">
        <w:rPr>
          <w:rFonts w:ascii="Arial" w:hAnsi="Arial" w:cs="Arial"/>
          <w:b/>
          <w:i/>
          <w:iCs/>
          <w:sz w:val="24"/>
          <w:szCs w:val="24"/>
        </w:rPr>
        <w:t>the repetitive, intentional hurting of one person or group, where the relationship involves an imbalance of power. This can happen face to face or online”</w:t>
      </w:r>
    </w:p>
    <w:p w14:paraId="26B6DD26" w14:textId="77777777" w:rsidR="006004EC" w:rsidRPr="007E2660" w:rsidRDefault="006004EC" w:rsidP="006004EC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i/>
          <w:iCs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As bullying is rooted in an imbalance of power, it can be difficult for those who experience bullying to defend themselves.</w:t>
      </w:r>
    </w:p>
    <w:p w14:paraId="504EBCE4" w14:textId="77777777" w:rsidR="006004EC" w:rsidRPr="00007A85" w:rsidRDefault="006004EC" w:rsidP="006004EC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i/>
          <w:iCs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Bullying may be seen or felt physically, online or psychologically, and includes social isolation and intimidation as well as acts or threats of violence.</w:t>
      </w:r>
    </w:p>
    <w:p w14:paraId="1958B180" w14:textId="77777777" w:rsidR="006004EC" w:rsidRPr="006004EC" w:rsidRDefault="006004EC" w:rsidP="006004EC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39D68E93" w14:textId="77777777" w:rsidR="000D6F5D" w:rsidRDefault="0090262E" w:rsidP="000D6F5D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b/>
          <w:sz w:val="24"/>
          <w:szCs w:val="24"/>
        </w:rPr>
        <w:t>Omega Care Group will:</w:t>
      </w:r>
    </w:p>
    <w:p w14:paraId="7309D068" w14:textId="77777777" w:rsidR="000D6F5D" w:rsidRPr="000D6F5D" w:rsidRDefault="0090262E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>Operate robust recording and reporting processes.</w:t>
      </w:r>
    </w:p>
    <w:p w14:paraId="280DE8D0" w14:textId="479A2574" w:rsidR="000D6F5D" w:rsidRPr="00767EFD" w:rsidRDefault="0090262E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>Ensure staff understanding of the Anti-Bullying Policy and of its implementation.</w:t>
      </w:r>
    </w:p>
    <w:p w14:paraId="138F9C1E" w14:textId="77777777" w:rsidR="00767EFD" w:rsidRPr="000D6F5D" w:rsidRDefault="00767EFD" w:rsidP="00767EF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ensure staff complete training and hold knowledge and awareness into </w:t>
      </w:r>
      <w:r w:rsidRPr="000D6F5D">
        <w:rPr>
          <w:rFonts w:ascii="Arial" w:hAnsi="Arial" w:cs="Arial"/>
          <w:sz w:val="24"/>
          <w:szCs w:val="24"/>
        </w:rPr>
        <w:t>effective safe working practices</w:t>
      </w:r>
      <w:r>
        <w:rPr>
          <w:rFonts w:ascii="Arial" w:hAnsi="Arial" w:cs="Arial"/>
          <w:sz w:val="24"/>
          <w:szCs w:val="24"/>
        </w:rPr>
        <w:t xml:space="preserve"> to prevent and overcome bullying. </w:t>
      </w:r>
    </w:p>
    <w:p w14:paraId="0764D47D" w14:textId="77777777" w:rsidR="00767EFD" w:rsidRPr="000D6F5D" w:rsidRDefault="00767EFD" w:rsidP="00767EF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 support a culture that aids a p</w:t>
      </w:r>
      <w:r w:rsidRPr="000D6F5D">
        <w:rPr>
          <w:rFonts w:ascii="Arial" w:hAnsi="Arial" w:cs="Arial"/>
          <w:sz w:val="24"/>
          <w:szCs w:val="24"/>
        </w:rPr>
        <w:t>ositive mediation and conflict resolution.</w:t>
      </w:r>
    </w:p>
    <w:p w14:paraId="7D6FAC17" w14:textId="43EB3897" w:rsidR="000D6F5D" w:rsidRPr="00767EFD" w:rsidRDefault="003F5E1F" w:rsidP="00767EF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67EFD">
        <w:rPr>
          <w:rFonts w:ascii="Arial" w:hAnsi="Arial" w:cs="Arial"/>
          <w:sz w:val="24"/>
          <w:szCs w:val="24"/>
        </w:rPr>
        <w:t>Operate effective s</w:t>
      </w:r>
      <w:r w:rsidR="0090262E" w:rsidRPr="00767EFD">
        <w:rPr>
          <w:rFonts w:ascii="Arial" w:hAnsi="Arial" w:cs="Arial"/>
          <w:sz w:val="24"/>
          <w:szCs w:val="24"/>
        </w:rPr>
        <w:t xml:space="preserve">afe </w:t>
      </w:r>
      <w:r w:rsidRPr="00767EFD">
        <w:rPr>
          <w:rFonts w:ascii="Arial" w:hAnsi="Arial" w:cs="Arial"/>
          <w:sz w:val="24"/>
          <w:szCs w:val="24"/>
        </w:rPr>
        <w:t>w</w:t>
      </w:r>
      <w:r w:rsidR="0090262E" w:rsidRPr="00767EFD">
        <w:rPr>
          <w:rFonts w:ascii="Arial" w:hAnsi="Arial" w:cs="Arial"/>
          <w:sz w:val="24"/>
          <w:szCs w:val="24"/>
        </w:rPr>
        <w:t>orking Practices, including appropriate reviews of young people’s Risk Assessments.</w:t>
      </w:r>
    </w:p>
    <w:p w14:paraId="7C4829B3" w14:textId="77777777" w:rsidR="00767EFD" w:rsidRPr="000D6F5D" w:rsidRDefault="00767EFD" w:rsidP="00767EF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p</w:t>
      </w:r>
      <w:r w:rsidRPr="000D6F5D">
        <w:rPr>
          <w:rFonts w:ascii="Arial" w:hAnsi="Arial" w:cs="Arial"/>
          <w:sz w:val="24"/>
          <w:szCs w:val="24"/>
        </w:rPr>
        <w:t>ositive opportunities for children and young people to share and disclose with staff if they experience bullying.</w:t>
      </w:r>
    </w:p>
    <w:p w14:paraId="7774ACD6" w14:textId="45A3F140" w:rsidR="00767EFD" w:rsidRPr="000D6F5D" w:rsidRDefault="00767EFD" w:rsidP="00767EF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Omega will support the </w:t>
      </w:r>
      <w:r w:rsidRPr="000D6F5D">
        <w:rPr>
          <w:rFonts w:ascii="Arial" w:hAnsi="Arial" w:cs="Arial"/>
          <w:sz w:val="24"/>
          <w:szCs w:val="24"/>
        </w:rPr>
        <w:t xml:space="preserve">creation of an inclusive, anti-oppressive culture within the home. This should recognise and accept each </w:t>
      </w:r>
      <w:r w:rsidR="00D7206A">
        <w:rPr>
          <w:rFonts w:ascii="Arial" w:hAnsi="Arial" w:cs="Arial"/>
          <w:sz w:val="24"/>
          <w:szCs w:val="24"/>
        </w:rPr>
        <w:t>child</w:t>
      </w:r>
      <w:r w:rsidRPr="000D6F5D">
        <w:rPr>
          <w:rFonts w:ascii="Arial" w:hAnsi="Arial" w:cs="Arial"/>
          <w:sz w:val="24"/>
          <w:szCs w:val="24"/>
        </w:rPr>
        <w:t xml:space="preserve"> as a unique individual and value difference, tolerance and understanding.</w:t>
      </w:r>
    </w:p>
    <w:p w14:paraId="2A49AAE4" w14:textId="77777777" w:rsidR="000D6F5D" w:rsidRPr="000D6F5D" w:rsidRDefault="0090262E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 xml:space="preserve">Ensure </w:t>
      </w:r>
      <w:r w:rsidR="00662E0A" w:rsidRPr="000D6F5D">
        <w:rPr>
          <w:rFonts w:ascii="Arial" w:hAnsi="Arial" w:cs="Arial"/>
          <w:sz w:val="24"/>
          <w:szCs w:val="24"/>
        </w:rPr>
        <w:t xml:space="preserve">all </w:t>
      </w:r>
      <w:r w:rsidRPr="000D6F5D">
        <w:rPr>
          <w:rFonts w:ascii="Arial" w:hAnsi="Arial" w:cs="Arial"/>
          <w:sz w:val="24"/>
          <w:szCs w:val="24"/>
        </w:rPr>
        <w:t xml:space="preserve">staff </w:t>
      </w:r>
      <w:r w:rsidR="00050AD2" w:rsidRPr="000D6F5D">
        <w:rPr>
          <w:rFonts w:ascii="Arial" w:hAnsi="Arial" w:cs="Arial"/>
          <w:sz w:val="24"/>
          <w:szCs w:val="24"/>
        </w:rPr>
        <w:t xml:space="preserve">are </w:t>
      </w:r>
      <w:r w:rsidRPr="000D6F5D">
        <w:rPr>
          <w:rFonts w:ascii="Arial" w:hAnsi="Arial" w:cs="Arial"/>
          <w:sz w:val="24"/>
          <w:szCs w:val="24"/>
        </w:rPr>
        <w:t>trained to respond and report effectively.</w:t>
      </w:r>
    </w:p>
    <w:p w14:paraId="6FD4D032" w14:textId="77777777" w:rsidR="000D6F5D" w:rsidRPr="000D6F5D" w:rsidRDefault="0090262E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>Liaise with all appropriate professionals and maintain accurate records.</w:t>
      </w:r>
    </w:p>
    <w:p w14:paraId="215A985C" w14:textId="77777777" w:rsidR="000D6F5D" w:rsidRPr="000D6F5D" w:rsidRDefault="00050AD2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 xml:space="preserve">Deal immediately with any identified or disclosed issues of bullying. </w:t>
      </w:r>
    </w:p>
    <w:p w14:paraId="2B4F7E6A" w14:textId="77777777" w:rsidR="000D6F5D" w:rsidRPr="000D6F5D" w:rsidRDefault="00050AD2" w:rsidP="000D6F5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>Promote young people’s resilience and strategies for dealing with issues of bullying.</w:t>
      </w:r>
    </w:p>
    <w:p w14:paraId="3F391D20" w14:textId="1B4BC14C" w:rsidR="000D6F5D" w:rsidRPr="000D6F5D" w:rsidRDefault="0090262E" w:rsidP="00F84A5B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0D6F5D">
        <w:rPr>
          <w:rFonts w:ascii="Arial" w:hAnsi="Arial" w:cs="Arial"/>
          <w:sz w:val="24"/>
          <w:szCs w:val="24"/>
        </w:rPr>
        <w:t xml:space="preserve">Signpost and support access to </w:t>
      </w:r>
      <w:r w:rsidR="00194BDC" w:rsidRPr="000D6F5D">
        <w:rPr>
          <w:rFonts w:ascii="Arial" w:hAnsi="Arial" w:cs="Arial"/>
          <w:sz w:val="24"/>
          <w:szCs w:val="24"/>
        </w:rPr>
        <w:t>external help where appropriate.</w:t>
      </w:r>
    </w:p>
    <w:p w14:paraId="4E5FA638" w14:textId="77777777" w:rsidR="007E2660" w:rsidRPr="007E2660" w:rsidRDefault="007E2660" w:rsidP="007E2660">
      <w:pPr>
        <w:pStyle w:val="ListParagraph"/>
        <w:spacing w:after="0"/>
        <w:ind w:left="792"/>
        <w:rPr>
          <w:rFonts w:ascii="Arial" w:hAnsi="Arial" w:cs="Arial"/>
          <w:b/>
          <w:i/>
          <w:iCs/>
          <w:sz w:val="24"/>
          <w:szCs w:val="24"/>
        </w:rPr>
      </w:pPr>
    </w:p>
    <w:p w14:paraId="07E1A849" w14:textId="5A0F9551" w:rsidR="007E2660" w:rsidRPr="00B05BC1" w:rsidRDefault="0048443B" w:rsidP="007E266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i/>
          <w:iCs/>
          <w:sz w:val="24"/>
          <w:szCs w:val="24"/>
        </w:rPr>
      </w:pPr>
      <w:r w:rsidRPr="007E2660">
        <w:rPr>
          <w:rFonts w:ascii="Arial" w:hAnsi="Arial" w:cs="Arial"/>
          <w:b/>
          <w:sz w:val="24"/>
          <w:szCs w:val="24"/>
        </w:rPr>
        <w:t xml:space="preserve"> </w:t>
      </w:r>
      <w:r w:rsidR="005D6A52">
        <w:rPr>
          <w:rFonts w:ascii="Arial" w:hAnsi="Arial" w:cs="Arial"/>
          <w:b/>
          <w:sz w:val="24"/>
          <w:szCs w:val="24"/>
        </w:rPr>
        <w:t xml:space="preserve">Presentation of bullying </w:t>
      </w:r>
    </w:p>
    <w:p w14:paraId="3A7585DF" w14:textId="19252051" w:rsidR="00B05BC1" w:rsidRPr="005D6A52" w:rsidRDefault="00B05BC1" w:rsidP="00B05BC1">
      <w:pPr>
        <w:numPr>
          <w:ilvl w:val="0"/>
          <w:numId w:val="27"/>
        </w:numPr>
        <w:shd w:val="clear" w:color="auto" w:fill="FFFFFF"/>
        <w:spacing w:after="75" w:line="240" w:lineRule="auto"/>
        <w:ind w:left="1020"/>
        <w:rPr>
          <w:rFonts w:ascii="Arial" w:hAnsi="Arial" w:cs="Arial"/>
          <w:bCs/>
          <w:sz w:val="24"/>
          <w:szCs w:val="24"/>
        </w:rPr>
      </w:pPr>
      <w:r w:rsidRPr="005D6A52">
        <w:rPr>
          <w:rFonts w:ascii="Arial" w:hAnsi="Arial" w:cs="Arial"/>
          <w:bCs/>
          <w:sz w:val="24"/>
          <w:szCs w:val="24"/>
        </w:rPr>
        <w:t xml:space="preserve">Bullying can take place by any form of verbal or non-verbal commination which includes face to face contact, emails, text messages, social media post, letters, phone calls, </w:t>
      </w:r>
      <w:r w:rsidR="005D6A52" w:rsidRPr="005D6A52">
        <w:rPr>
          <w:rFonts w:ascii="Arial" w:hAnsi="Arial" w:cs="Arial"/>
          <w:bCs/>
          <w:sz w:val="24"/>
          <w:szCs w:val="24"/>
        </w:rPr>
        <w:t>symbols,</w:t>
      </w:r>
      <w:r w:rsidRPr="005D6A52">
        <w:rPr>
          <w:rFonts w:ascii="Arial" w:hAnsi="Arial" w:cs="Arial"/>
          <w:bCs/>
          <w:sz w:val="24"/>
          <w:szCs w:val="24"/>
        </w:rPr>
        <w:t xml:space="preserve"> and hand gestures. </w:t>
      </w:r>
    </w:p>
    <w:p w14:paraId="61B3F6D6" w14:textId="22E03B0A" w:rsidR="00B05BC1" w:rsidRDefault="005D6A52" w:rsidP="000A034A">
      <w:pPr>
        <w:numPr>
          <w:ilvl w:val="0"/>
          <w:numId w:val="26"/>
        </w:numPr>
        <w:shd w:val="clear" w:color="auto" w:fill="FFFFFF"/>
        <w:spacing w:before="300" w:after="75" w:line="240" w:lineRule="auto"/>
        <w:ind w:left="1020"/>
        <w:rPr>
          <w:rFonts w:ascii="Arial" w:eastAsia="Times New Roman" w:hAnsi="Arial" w:cs="Arial"/>
          <w:color w:val="0B0C0C"/>
          <w:sz w:val="24"/>
          <w:szCs w:val="24"/>
          <w:lang w:eastAsia="en-GB"/>
        </w:rPr>
      </w:pPr>
      <w:r w:rsidRPr="005D6A52">
        <w:rPr>
          <w:rFonts w:ascii="Arial" w:hAnsi="Arial" w:cs="Arial"/>
          <w:bCs/>
          <w:sz w:val="24"/>
          <w:szCs w:val="24"/>
        </w:rPr>
        <w:t xml:space="preserve">Behaviour of bullying can include </w:t>
      </w:r>
      <w:r w:rsidR="00B05BC1" w:rsidRPr="00B05BC1">
        <w:rPr>
          <w:rFonts w:ascii="Arial" w:eastAsia="Times New Roman" w:hAnsi="Arial" w:cs="Arial"/>
          <w:color w:val="0B0C0C"/>
          <w:sz w:val="24"/>
          <w:szCs w:val="24"/>
          <w:lang w:eastAsia="en-GB"/>
        </w:rPr>
        <w:t>spreading malicious rumours</w:t>
      </w:r>
      <w:r w:rsidRPr="005D6A52">
        <w:rPr>
          <w:rFonts w:ascii="Arial" w:eastAsia="Times New Roman" w:hAnsi="Arial" w:cs="Arial"/>
          <w:color w:val="0B0C0C"/>
          <w:sz w:val="24"/>
          <w:szCs w:val="24"/>
          <w:lang w:eastAsia="en-GB"/>
        </w:rPr>
        <w:t xml:space="preserve">, </w:t>
      </w:r>
      <w:r w:rsidR="00B05BC1" w:rsidRPr="00B05BC1">
        <w:rPr>
          <w:rFonts w:ascii="Arial" w:eastAsia="Times New Roman" w:hAnsi="Arial" w:cs="Arial"/>
          <w:color w:val="0B0C0C"/>
          <w:sz w:val="24"/>
          <w:szCs w:val="24"/>
          <w:lang w:eastAsia="en-GB"/>
        </w:rPr>
        <w:t>unfair treatment</w:t>
      </w:r>
      <w:r w:rsidRPr="005D6A52">
        <w:rPr>
          <w:rFonts w:ascii="Arial" w:eastAsia="Times New Roman" w:hAnsi="Arial" w:cs="Arial"/>
          <w:color w:val="0B0C0C"/>
          <w:sz w:val="24"/>
          <w:szCs w:val="24"/>
          <w:lang w:eastAsia="en-GB"/>
        </w:rPr>
        <w:t xml:space="preserve">, </w:t>
      </w:r>
      <w:r w:rsidR="00B05BC1" w:rsidRPr="00B05BC1">
        <w:rPr>
          <w:rFonts w:ascii="Arial" w:eastAsia="Times New Roman" w:hAnsi="Arial" w:cs="Arial"/>
          <w:color w:val="0B0C0C"/>
          <w:sz w:val="24"/>
          <w:szCs w:val="24"/>
          <w:lang w:eastAsia="en-GB"/>
        </w:rPr>
        <w:t>picking on or regularly undermining someone</w:t>
      </w:r>
      <w:r w:rsidRPr="005D6A52">
        <w:rPr>
          <w:rFonts w:ascii="Arial" w:eastAsia="Times New Roman" w:hAnsi="Arial" w:cs="Arial"/>
          <w:color w:val="0B0C0C"/>
          <w:sz w:val="24"/>
          <w:szCs w:val="24"/>
          <w:lang w:eastAsia="en-GB"/>
        </w:rPr>
        <w:t xml:space="preserve">, </w:t>
      </w:r>
      <w:r w:rsidR="00B05BC1" w:rsidRPr="00B05BC1">
        <w:rPr>
          <w:rFonts w:ascii="Arial" w:eastAsia="Times New Roman" w:hAnsi="Arial" w:cs="Arial"/>
          <w:color w:val="0B0C0C"/>
          <w:sz w:val="24"/>
          <w:szCs w:val="24"/>
          <w:lang w:eastAsia="en-GB"/>
        </w:rPr>
        <w:t>denying someone’s opportunities</w:t>
      </w:r>
    </w:p>
    <w:p w14:paraId="0F45B6B8" w14:textId="77777777" w:rsidR="005D6A52" w:rsidRPr="00B05BC1" w:rsidRDefault="005D6A52" w:rsidP="005D6A52">
      <w:pPr>
        <w:shd w:val="clear" w:color="auto" w:fill="FFFFFF"/>
        <w:spacing w:before="300" w:after="75" w:line="240" w:lineRule="auto"/>
        <w:ind w:left="1020"/>
        <w:rPr>
          <w:rFonts w:ascii="Arial" w:eastAsia="Times New Roman" w:hAnsi="Arial" w:cs="Arial"/>
          <w:color w:val="0B0C0C"/>
          <w:sz w:val="24"/>
          <w:szCs w:val="24"/>
          <w:lang w:eastAsia="en-GB"/>
        </w:rPr>
      </w:pPr>
    </w:p>
    <w:p w14:paraId="2D201D16" w14:textId="02F8772A" w:rsidR="009D5F51" w:rsidRPr="009D5F51" w:rsidRDefault="005D6A52" w:rsidP="005D6A52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Forms of bullying</w:t>
      </w:r>
    </w:p>
    <w:p w14:paraId="49ABC6A1" w14:textId="5F689F15" w:rsidR="005D6A52" w:rsidRPr="005D6A52" w:rsidRDefault="005D6A52" w:rsidP="005B004B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Cs/>
          <w:i/>
          <w:iCs/>
          <w:sz w:val="24"/>
          <w:szCs w:val="24"/>
        </w:rPr>
      </w:pPr>
      <w:r w:rsidRPr="005D6A52">
        <w:rPr>
          <w:rFonts w:ascii="Arial" w:hAnsi="Arial" w:cs="Arial"/>
          <w:bCs/>
          <w:sz w:val="24"/>
          <w:szCs w:val="24"/>
        </w:rPr>
        <w:lastRenderedPageBreak/>
        <w:t>Cyber Bullying</w:t>
      </w:r>
      <w:r>
        <w:rPr>
          <w:rFonts w:ascii="Arial" w:hAnsi="Arial" w:cs="Arial"/>
          <w:bCs/>
          <w:sz w:val="24"/>
          <w:szCs w:val="24"/>
        </w:rPr>
        <w:t>: The use of</w:t>
      </w:r>
      <w:r w:rsidRPr="005D6A52">
        <w:rPr>
          <w:rFonts w:ascii="Arial" w:hAnsi="Arial" w:cs="Arial"/>
          <w:bCs/>
          <w:sz w:val="24"/>
          <w:szCs w:val="24"/>
        </w:rPr>
        <w:t xml:space="preserve"> electronic communication including e-mail, photographs/video, websites, social networks, instant messaging etc. with the intention to cause distress, fear or to harass.</w:t>
      </w:r>
    </w:p>
    <w:p w14:paraId="58586980" w14:textId="1512D86A" w:rsidR="005D6A52" w:rsidRPr="005D6A52" w:rsidRDefault="005D6A52" w:rsidP="009D5F51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Disability: </w:t>
      </w:r>
      <w:r w:rsidRPr="005D6A52">
        <w:rPr>
          <w:rFonts w:ascii="Arial" w:hAnsi="Arial" w:cs="Arial"/>
          <w:bCs/>
          <w:sz w:val="24"/>
          <w:szCs w:val="24"/>
        </w:rPr>
        <w:t>Bullying can take place through negatively focussing on a</w:t>
      </w:r>
      <w:r>
        <w:rPr>
          <w:rFonts w:ascii="Arial" w:hAnsi="Arial" w:cs="Arial"/>
          <w:bCs/>
          <w:sz w:val="24"/>
          <w:szCs w:val="24"/>
        </w:rPr>
        <w:t>n</w:t>
      </w:r>
      <w:r w:rsidRPr="005D6A52">
        <w:rPr>
          <w:rFonts w:ascii="Arial" w:hAnsi="Arial" w:cs="Arial"/>
          <w:bCs/>
          <w:sz w:val="24"/>
          <w:szCs w:val="24"/>
        </w:rPr>
        <w:t xml:space="preserve"> issue relating to a d</w:t>
      </w:r>
      <w:r w:rsidR="003F5E1F" w:rsidRPr="005D6A52">
        <w:rPr>
          <w:rFonts w:ascii="Arial" w:hAnsi="Arial" w:cs="Arial"/>
          <w:bCs/>
          <w:sz w:val="24"/>
          <w:szCs w:val="24"/>
        </w:rPr>
        <w:t>isability</w:t>
      </w:r>
      <w:r w:rsidRPr="005D6A52">
        <w:rPr>
          <w:rFonts w:ascii="Arial" w:hAnsi="Arial" w:cs="Arial"/>
          <w:bCs/>
          <w:sz w:val="24"/>
          <w:szCs w:val="24"/>
        </w:rPr>
        <w:t xml:space="preserve"> within a derogatory and discriminative manner. </w:t>
      </w:r>
      <w:r w:rsidR="003F5E1F" w:rsidRPr="005D6A52">
        <w:rPr>
          <w:rFonts w:ascii="Arial" w:hAnsi="Arial" w:cs="Arial"/>
          <w:bCs/>
          <w:sz w:val="24"/>
          <w:szCs w:val="24"/>
        </w:rPr>
        <w:t xml:space="preserve"> </w:t>
      </w:r>
    </w:p>
    <w:p w14:paraId="4C82B80A" w14:textId="08463D4C" w:rsidR="007E2660" w:rsidRPr="005D6A52" w:rsidRDefault="003F5E1F" w:rsidP="009D5F51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Cs/>
          <w:i/>
          <w:iCs/>
          <w:sz w:val="24"/>
          <w:szCs w:val="24"/>
        </w:rPr>
      </w:pPr>
      <w:r w:rsidRPr="005D6A52">
        <w:rPr>
          <w:rFonts w:ascii="Arial" w:hAnsi="Arial" w:cs="Arial"/>
          <w:bCs/>
          <w:sz w:val="24"/>
          <w:szCs w:val="24"/>
        </w:rPr>
        <w:t>Emotional</w:t>
      </w:r>
      <w:r w:rsidR="005D6A52" w:rsidRPr="005D6A52">
        <w:rPr>
          <w:rFonts w:ascii="Arial" w:hAnsi="Arial" w:cs="Arial"/>
          <w:bCs/>
          <w:sz w:val="24"/>
          <w:szCs w:val="24"/>
        </w:rPr>
        <w:t>: T</w:t>
      </w:r>
      <w:r w:rsidR="00ED08B0" w:rsidRPr="005D6A52">
        <w:rPr>
          <w:rFonts w:ascii="Arial" w:hAnsi="Arial" w:cs="Arial"/>
          <w:bCs/>
          <w:sz w:val="24"/>
          <w:szCs w:val="24"/>
        </w:rPr>
        <w:t>ormenting, excluding, manipulating friendships.</w:t>
      </w:r>
    </w:p>
    <w:p w14:paraId="150465A7" w14:textId="7F9B0F83" w:rsidR="007E2660" w:rsidRPr="005D6A52" w:rsidRDefault="00ED08B0" w:rsidP="0060379A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i/>
          <w:iCs/>
          <w:sz w:val="24"/>
          <w:szCs w:val="24"/>
        </w:rPr>
      </w:pPr>
      <w:r w:rsidRPr="005D6A52">
        <w:rPr>
          <w:rFonts w:ascii="Arial" w:hAnsi="Arial" w:cs="Arial"/>
          <w:bCs/>
          <w:sz w:val="24"/>
          <w:szCs w:val="24"/>
        </w:rPr>
        <w:t>Homophobic</w:t>
      </w:r>
      <w:r w:rsidR="005D6A52" w:rsidRPr="005D6A52">
        <w:rPr>
          <w:rFonts w:ascii="Arial" w:hAnsi="Arial" w:cs="Arial"/>
          <w:bCs/>
          <w:sz w:val="24"/>
          <w:szCs w:val="24"/>
        </w:rPr>
        <w:t xml:space="preserve">: </w:t>
      </w:r>
      <w:r w:rsidR="005D6A52">
        <w:rPr>
          <w:rFonts w:ascii="Arial" w:hAnsi="Arial" w:cs="Arial"/>
          <w:bCs/>
          <w:sz w:val="24"/>
          <w:szCs w:val="24"/>
        </w:rPr>
        <w:t xml:space="preserve">Negative behaviour targeted at an individual </w:t>
      </w:r>
      <w:r w:rsidR="00A27F54">
        <w:rPr>
          <w:rFonts w:ascii="Arial" w:hAnsi="Arial" w:cs="Arial"/>
          <w:bCs/>
          <w:sz w:val="24"/>
          <w:szCs w:val="24"/>
        </w:rPr>
        <w:t>b</w:t>
      </w:r>
      <w:r w:rsidR="004E3F7C" w:rsidRPr="005D6A52">
        <w:rPr>
          <w:rFonts w:ascii="Arial" w:hAnsi="Arial" w:cs="Arial"/>
          <w:sz w:val="24"/>
          <w:szCs w:val="24"/>
        </w:rPr>
        <w:t>ecause of or</w:t>
      </w:r>
      <w:r w:rsidRPr="005D6A52">
        <w:rPr>
          <w:rFonts w:ascii="Arial" w:hAnsi="Arial" w:cs="Arial"/>
          <w:sz w:val="24"/>
          <w:szCs w:val="24"/>
        </w:rPr>
        <w:t xml:space="preserve"> focussed </w:t>
      </w:r>
      <w:r w:rsidR="00007A85" w:rsidRPr="005D6A52">
        <w:rPr>
          <w:rFonts w:ascii="Arial" w:hAnsi="Arial" w:cs="Arial"/>
          <w:sz w:val="24"/>
          <w:szCs w:val="24"/>
        </w:rPr>
        <w:t>on</w:t>
      </w:r>
      <w:r w:rsidRPr="005D6A52">
        <w:rPr>
          <w:rFonts w:ascii="Arial" w:hAnsi="Arial" w:cs="Arial"/>
          <w:sz w:val="24"/>
          <w:szCs w:val="24"/>
        </w:rPr>
        <w:t xml:space="preserve"> issues of sexuality.</w:t>
      </w:r>
    </w:p>
    <w:p w14:paraId="14FF345A" w14:textId="53D52867" w:rsidR="007E2660" w:rsidRPr="00A27F54" w:rsidRDefault="003F5E1F" w:rsidP="0026665B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i/>
          <w:iCs/>
          <w:sz w:val="24"/>
          <w:szCs w:val="24"/>
        </w:rPr>
      </w:pPr>
      <w:r w:rsidRPr="00A27F54">
        <w:rPr>
          <w:rFonts w:ascii="Arial" w:hAnsi="Arial" w:cs="Arial"/>
          <w:bCs/>
          <w:sz w:val="24"/>
          <w:szCs w:val="24"/>
        </w:rPr>
        <w:t>Physical</w:t>
      </w:r>
      <w:r w:rsidR="00A27F54" w:rsidRPr="00A27F54">
        <w:rPr>
          <w:rFonts w:ascii="Arial" w:hAnsi="Arial" w:cs="Arial"/>
          <w:bCs/>
          <w:sz w:val="24"/>
          <w:szCs w:val="24"/>
        </w:rPr>
        <w:t xml:space="preserve">: </w:t>
      </w:r>
      <w:r w:rsidR="00007A85" w:rsidRPr="00A27F54">
        <w:rPr>
          <w:rFonts w:ascii="Arial" w:hAnsi="Arial" w:cs="Arial"/>
          <w:bCs/>
          <w:sz w:val="24"/>
          <w:szCs w:val="24"/>
        </w:rPr>
        <w:t>A</w:t>
      </w:r>
      <w:r w:rsidR="00ED08B0" w:rsidRPr="00A27F54">
        <w:rPr>
          <w:rFonts w:ascii="Arial" w:hAnsi="Arial" w:cs="Arial"/>
          <w:bCs/>
          <w:sz w:val="24"/>
          <w:szCs w:val="24"/>
        </w:rPr>
        <w:t>ny</w:t>
      </w:r>
      <w:r w:rsidR="00ED08B0" w:rsidRPr="00A27F54">
        <w:rPr>
          <w:rFonts w:ascii="Arial" w:hAnsi="Arial" w:cs="Arial"/>
          <w:sz w:val="24"/>
          <w:szCs w:val="24"/>
        </w:rPr>
        <w:t xml:space="preserve"> use of violence where it is inflicted on an individual.</w:t>
      </w:r>
    </w:p>
    <w:p w14:paraId="269571DE" w14:textId="50682AA4" w:rsidR="007E2660" w:rsidRPr="007E2660" w:rsidRDefault="00ED08B0" w:rsidP="007E2660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i/>
          <w:iCs/>
          <w:sz w:val="24"/>
          <w:szCs w:val="24"/>
        </w:rPr>
      </w:pPr>
      <w:r w:rsidRPr="00767EFD">
        <w:rPr>
          <w:rFonts w:ascii="Arial" w:hAnsi="Arial" w:cs="Arial"/>
          <w:bCs/>
          <w:sz w:val="24"/>
          <w:szCs w:val="24"/>
        </w:rPr>
        <w:t>Racial</w:t>
      </w:r>
      <w:r w:rsidR="00A27F54" w:rsidRPr="00767EFD">
        <w:rPr>
          <w:rFonts w:ascii="Arial" w:hAnsi="Arial" w:cs="Arial"/>
          <w:bCs/>
          <w:sz w:val="24"/>
          <w:szCs w:val="24"/>
        </w:rPr>
        <w:t>: Negative</w:t>
      </w:r>
      <w:r w:rsidR="00A27F54">
        <w:rPr>
          <w:rFonts w:ascii="Arial" w:hAnsi="Arial" w:cs="Arial"/>
          <w:bCs/>
          <w:sz w:val="24"/>
          <w:szCs w:val="24"/>
        </w:rPr>
        <w:t xml:space="preserve"> behaviour targeted at an individual b</w:t>
      </w:r>
      <w:r w:rsidR="00A27F54" w:rsidRPr="005D6A52">
        <w:rPr>
          <w:rFonts w:ascii="Arial" w:hAnsi="Arial" w:cs="Arial"/>
          <w:sz w:val="24"/>
          <w:szCs w:val="24"/>
        </w:rPr>
        <w:t>ecause of or focussed on issues of</w:t>
      </w:r>
      <w:r w:rsidR="00A27F54">
        <w:rPr>
          <w:rFonts w:ascii="Arial" w:hAnsi="Arial" w:cs="Arial"/>
          <w:sz w:val="24"/>
          <w:szCs w:val="24"/>
        </w:rPr>
        <w:t xml:space="preserve"> ethnicity.  </w:t>
      </w:r>
      <w:r w:rsidR="003F5E1F" w:rsidRPr="007E2660">
        <w:rPr>
          <w:rFonts w:ascii="Arial" w:hAnsi="Arial" w:cs="Arial"/>
          <w:b/>
          <w:sz w:val="24"/>
          <w:szCs w:val="24"/>
        </w:rPr>
        <w:t xml:space="preserve"> </w:t>
      </w:r>
    </w:p>
    <w:p w14:paraId="6800E31B" w14:textId="77777777" w:rsidR="00A27F54" w:rsidRPr="00A27F54" w:rsidRDefault="00ED08B0" w:rsidP="00A27F54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i/>
          <w:iCs/>
          <w:sz w:val="24"/>
          <w:szCs w:val="24"/>
        </w:rPr>
      </w:pPr>
      <w:r w:rsidRPr="00767EFD">
        <w:rPr>
          <w:rFonts w:ascii="Arial" w:hAnsi="Arial" w:cs="Arial"/>
          <w:bCs/>
          <w:sz w:val="24"/>
          <w:szCs w:val="24"/>
        </w:rPr>
        <w:t>Religious/Cultural</w:t>
      </w:r>
      <w:r w:rsidR="00A27F54" w:rsidRPr="00767EFD">
        <w:rPr>
          <w:rFonts w:ascii="Arial" w:hAnsi="Arial" w:cs="Arial"/>
          <w:bCs/>
          <w:sz w:val="24"/>
          <w:szCs w:val="24"/>
        </w:rPr>
        <w:t>:</w:t>
      </w:r>
      <w:r w:rsidR="00A27F54">
        <w:rPr>
          <w:rFonts w:ascii="Arial" w:hAnsi="Arial" w:cs="Arial"/>
          <w:b/>
          <w:sz w:val="24"/>
          <w:szCs w:val="24"/>
        </w:rPr>
        <w:t xml:space="preserve"> </w:t>
      </w:r>
      <w:r w:rsidR="00A27F54">
        <w:rPr>
          <w:rFonts w:ascii="Arial" w:hAnsi="Arial" w:cs="Arial"/>
          <w:bCs/>
          <w:sz w:val="24"/>
          <w:szCs w:val="24"/>
        </w:rPr>
        <w:t>Negative behaviour targeted at an individual b</w:t>
      </w:r>
      <w:r w:rsidR="00A27F54" w:rsidRPr="005D6A52">
        <w:rPr>
          <w:rFonts w:ascii="Arial" w:hAnsi="Arial" w:cs="Arial"/>
          <w:sz w:val="24"/>
          <w:szCs w:val="24"/>
        </w:rPr>
        <w:t>ecause of or focussed on issues of</w:t>
      </w:r>
      <w:r w:rsidR="00A27F54">
        <w:rPr>
          <w:rFonts w:ascii="Arial" w:hAnsi="Arial" w:cs="Arial"/>
          <w:sz w:val="24"/>
          <w:szCs w:val="24"/>
        </w:rPr>
        <w:t xml:space="preserve"> concerning their belief or culture. </w:t>
      </w:r>
    </w:p>
    <w:p w14:paraId="7660973D" w14:textId="75038A6F" w:rsidR="007E2660" w:rsidRPr="00767EFD" w:rsidRDefault="00BD50EF" w:rsidP="001F430B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i/>
          <w:iCs/>
          <w:sz w:val="24"/>
          <w:szCs w:val="24"/>
        </w:rPr>
      </w:pPr>
      <w:r w:rsidRPr="00767EFD">
        <w:rPr>
          <w:rFonts w:ascii="Arial" w:hAnsi="Arial" w:cs="Arial"/>
          <w:bCs/>
          <w:sz w:val="24"/>
          <w:szCs w:val="24"/>
        </w:rPr>
        <w:t>Sexual</w:t>
      </w:r>
      <w:r w:rsidR="00A27F54" w:rsidRPr="00767EFD">
        <w:rPr>
          <w:rFonts w:ascii="Arial" w:hAnsi="Arial" w:cs="Arial"/>
          <w:b/>
          <w:sz w:val="24"/>
          <w:szCs w:val="24"/>
        </w:rPr>
        <w:t xml:space="preserve">: </w:t>
      </w:r>
      <w:r w:rsidR="00A27F54" w:rsidRPr="00767EFD">
        <w:rPr>
          <w:rFonts w:ascii="Arial" w:hAnsi="Arial" w:cs="Arial"/>
          <w:bCs/>
          <w:sz w:val="24"/>
          <w:szCs w:val="24"/>
        </w:rPr>
        <w:t>Negative behaviour targeted at an individual b</w:t>
      </w:r>
      <w:r w:rsidR="00A27F54" w:rsidRPr="00767EFD">
        <w:rPr>
          <w:rFonts w:ascii="Arial" w:hAnsi="Arial" w:cs="Arial"/>
          <w:sz w:val="24"/>
          <w:szCs w:val="24"/>
        </w:rPr>
        <w:t>ecause of or focussed on issues of</w:t>
      </w:r>
      <w:r w:rsidR="00767EFD" w:rsidRPr="00767EFD">
        <w:rPr>
          <w:rFonts w:ascii="Arial" w:hAnsi="Arial" w:cs="Arial"/>
          <w:sz w:val="24"/>
          <w:szCs w:val="24"/>
        </w:rPr>
        <w:t xml:space="preserve"> </w:t>
      </w:r>
      <w:r w:rsidR="00767EFD">
        <w:rPr>
          <w:rFonts w:ascii="Arial" w:hAnsi="Arial" w:cs="Arial"/>
          <w:sz w:val="24"/>
          <w:szCs w:val="24"/>
        </w:rPr>
        <w:t>s</w:t>
      </w:r>
      <w:r w:rsidRPr="00767EFD">
        <w:rPr>
          <w:rFonts w:ascii="Arial" w:hAnsi="Arial" w:cs="Arial"/>
          <w:sz w:val="24"/>
          <w:szCs w:val="24"/>
        </w:rPr>
        <w:t>exually abusive taunts, comments or actions.</w:t>
      </w:r>
    </w:p>
    <w:p w14:paraId="1A31E48F" w14:textId="05CB1B15" w:rsidR="007E2660" w:rsidRPr="00767EFD" w:rsidRDefault="00BD50EF" w:rsidP="000A7DD3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Cs/>
          <w:i/>
          <w:iCs/>
          <w:sz w:val="24"/>
          <w:szCs w:val="24"/>
        </w:rPr>
      </w:pPr>
      <w:r w:rsidRPr="00767EFD">
        <w:rPr>
          <w:rFonts w:ascii="Arial" w:hAnsi="Arial" w:cs="Arial"/>
          <w:bCs/>
          <w:sz w:val="24"/>
          <w:szCs w:val="24"/>
        </w:rPr>
        <w:t>Transphobic</w:t>
      </w:r>
      <w:r w:rsidR="00767EFD" w:rsidRPr="00767EFD">
        <w:rPr>
          <w:rFonts w:ascii="Arial" w:hAnsi="Arial" w:cs="Arial"/>
          <w:bCs/>
          <w:sz w:val="24"/>
          <w:szCs w:val="24"/>
        </w:rPr>
        <w:t xml:space="preserve">: </w:t>
      </w:r>
      <w:r w:rsidR="00007A85" w:rsidRPr="00767EFD">
        <w:rPr>
          <w:rFonts w:ascii="Arial" w:hAnsi="Arial" w:cs="Arial"/>
          <w:bCs/>
          <w:sz w:val="24"/>
          <w:szCs w:val="24"/>
        </w:rPr>
        <w:t>B</w:t>
      </w:r>
      <w:r w:rsidR="004E3F7C" w:rsidRPr="00767EFD">
        <w:rPr>
          <w:rFonts w:ascii="Arial" w:hAnsi="Arial" w:cs="Arial"/>
          <w:bCs/>
          <w:sz w:val="24"/>
          <w:szCs w:val="24"/>
        </w:rPr>
        <w:t>ecause of or</w:t>
      </w:r>
      <w:r w:rsidRPr="00767EFD">
        <w:rPr>
          <w:rFonts w:ascii="Arial" w:hAnsi="Arial" w:cs="Arial"/>
          <w:bCs/>
          <w:sz w:val="24"/>
          <w:szCs w:val="24"/>
        </w:rPr>
        <w:t xml:space="preserve"> focussed around issues of gender identity.</w:t>
      </w:r>
    </w:p>
    <w:p w14:paraId="7730D2C8" w14:textId="2964794E" w:rsidR="007E2660" w:rsidRPr="00767EFD" w:rsidRDefault="00BD50EF" w:rsidP="003301A9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i/>
          <w:iCs/>
          <w:sz w:val="24"/>
          <w:szCs w:val="24"/>
        </w:rPr>
      </w:pPr>
      <w:r w:rsidRPr="00767EFD">
        <w:rPr>
          <w:rFonts w:ascii="Arial" w:hAnsi="Arial" w:cs="Arial"/>
          <w:bCs/>
          <w:sz w:val="24"/>
          <w:szCs w:val="24"/>
        </w:rPr>
        <w:t>Verbal</w:t>
      </w:r>
      <w:r w:rsidR="00767EFD" w:rsidRPr="00767EFD">
        <w:rPr>
          <w:rFonts w:ascii="Arial" w:hAnsi="Arial" w:cs="Arial"/>
          <w:bCs/>
          <w:sz w:val="24"/>
          <w:szCs w:val="24"/>
        </w:rPr>
        <w:t xml:space="preserve">: </w:t>
      </w:r>
      <w:r w:rsidR="00007A85" w:rsidRPr="00767EFD">
        <w:rPr>
          <w:rFonts w:ascii="Arial" w:hAnsi="Arial" w:cs="Arial"/>
          <w:bCs/>
          <w:sz w:val="24"/>
          <w:szCs w:val="24"/>
        </w:rPr>
        <w:t>R</w:t>
      </w:r>
      <w:r w:rsidRPr="00767EFD">
        <w:rPr>
          <w:rFonts w:ascii="Arial" w:hAnsi="Arial" w:cs="Arial"/>
          <w:bCs/>
          <w:sz w:val="24"/>
          <w:szCs w:val="24"/>
        </w:rPr>
        <w:t>umour</w:t>
      </w:r>
      <w:r w:rsidR="00767EFD">
        <w:rPr>
          <w:rFonts w:ascii="Arial" w:hAnsi="Arial" w:cs="Arial"/>
          <w:bCs/>
          <w:sz w:val="24"/>
          <w:szCs w:val="24"/>
        </w:rPr>
        <w:t>:</w:t>
      </w:r>
      <w:r w:rsidRPr="00767EFD">
        <w:rPr>
          <w:rFonts w:ascii="Arial" w:hAnsi="Arial" w:cs="Arial"/>
          <w:bCs/>
          <w:sz w:val="24"/>
          <w:szCs w:val="24"/>
        </w:rPr>
        <w:t xml:space="preserve"> </w:t>
      </w:r>
      <w:r w:rsidRPr="00767EFD">
        <w:rPr>
          <w:rFonts w:ascii="Arial" w:hAnsi="Arial" w:cs="Arial"/>
          <w:sz w:val="24"/>
          <w:szCs w:val="24"/>
        </w:rPr>
        <w:t>spreading, name calling etc.</w:t>
      </w:r>
    </w:p>
    <w:p w14:paraId="76F230CC" w14:textId="297A4BD6" w:rsidR="005218C3" w:rsidRDefault="005218C3" w:rsidP="003F5E1F">
      <w:pPr>
        <w:spacing w:after="0"/>
        <w:rPr>
          <w:rFonts w:ascii="Arial" w:hAnsi="Arial" w:cs="Arial"/>
          <w:sz w:val="24"/>
          <w:szCs w:val="24"/>
        </w:rPr>
      </w:pPr>
    </w:p>
    <w:p w14:paraId="1785B5DE" w14:textId="77777777" w:rsidR="007E2660" w:rsidRDefault="007E2660" w:rsidP="007E266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 xml:space="preserve">Bullying is often motived by prejudice; it may be motivated by actual difference or by perceived difference. </w:t>
      </w:r>
    </w:p>
    <w:p w14:paraId="09B1D576" w14:textId="77777777" w:rsidR="007E2660" w:rsidRDefault="007E2660" w:rsidP="007E266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4446E744" w14:textId="7F9EC9D4" w:rsidR="00BD50EF" w:rsidRPr="007E2660" w:rsidRDefault="00094E46" w:rsidP="007E2660">
      <w:pPr>
        <w:pStyle w:val="ListParagraph"/>
        <w:spacing w:after="0"/>
        <w:ind w:left="360"/>
        <w:rPr>
          <w:rFonts w:ascii="Arial" w:hAnsi="Arial" w:cs="Arial"/>
          <w:b/>
          <w:i/>
          <w:iCs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T</w:t>
      </w:r>
      <w:r w:rsidR="00BD50EF" w:rsidRPr="007E2660">
        <w:rPr>
          <w:rFonts w:ascii="Arial" w:hAnsi="Arial" w:cs="Arial"/>
          <w:sz w:val="24"/>
          <w:szCs w:val="24"/>
        </w:rPr>
        <w:t xml:space="preserve">his Policy is informed by </w:t>
      </w:r>
      <w:r w:rsidR="009216CC" w:rsidRPr="007E2660">
        <w:rPr>
          <w:rFonts w:ascii="Arial" w:hAnsi="Arial" w:cs="Arial"/>
          <w:sz w:val="24"/>
          <w:szCs w:val="24"/>
        </w:rPr>
        <w:t xml:space="preserve">the Equality Act </w:t>
      </w:r>
      <w:r w:rsidR="0048443B" w:rsidRPr="007E2660">
        <w:rPr>
          <w:rFonts w:ascii="Arial" w:hAnsi="Arial" w:cs="Arial"/>
          <w:sz w:val="24"/>
          <w:szCs w:val="24"/>
        </w:rPr>
        <w:t>2010;</w:t>
      </w:r>
      <w:r w:rsidR="009216CC" w:rsidRPr="007E2660">
        <w:rPr>
          <w:rFonts w:ascii="Arial" w:hAnsi="Arial" w:cs="Arial"/>
          <w:sz w:val="24"/>
          <w:szCs w:val="24"/>
        </w:rPr>
        <w:t xml:space="preserve"> under this</w:t>
      </w:r>
      <w:r w:rsidR="00BD50EF" w:rsidRPr="007E2660">
        <w:rPr>
          <w:rFonts w:ascii="Arial" w:hAnsi="Arial" w:cs="Arial"/>
          <w:sz w:val="24"/>
          <w:szCs w:val="24"/>
        </w:rPr>
        <w:t xml:space="preserve"> Act it is illegal to discriminate on the basis of any of the nine protected characteristics.</w:t>
      </w:r>
    </w:p>
    <w:p w14:paraId="712AF3F8" w14:textId="17DE70ED" w:rsidR="007E2660" w:rsidRDefault="007E2660" w:rsidP="00DC1F7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DD958B3" w14:textId="77777777" w:rsidR="009C1C94" w:rsidRDefault="0048443B" w:rsidP="009C1C9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b/>
          <w:sz w:val="24"/>
          <w:szCs w:val="24"/>
        </w:rPr>
        <w:t xml:space="preserve"> </w:t>
      </w:r>
      <w:r w:rsidR="005218C3" w:rsidRPr="007E2660">
        <w:rPr>
          <w:rFonts w:ascii="Arial" w:hAnsi="Arial" w:cs="Arial"/>
          <w:b/>
          <w:sz w:val="24"/>
          <w:szCs w:val="24"/>
        </w:rPr>
        <w:t>Bullying and the l</w:t>
      </w:r>
      <w:r w:rsidR="009216CC" w:rsidRPr="007E2660">
        <w:rPr>
          <w:rFonts w:ascii="Arial" w:hAnsi="Arial" w:cs="Arial"/>
          <w:b/>
          <w:sz w:val="24"/>
          <w:szCs w:val="24"/>
        </w:rPr>
        <w:t>a</w:t>
      </w:r>
      <w:r w:rsidR="007E2660">
        <w:rPr>
          <w:rFonts w:ascii="Arial" w:hAnsi="Arial" w:cs="Arial"/>
          <w:b/>
          <w:sz w:val="24"/>
          <w:szCs w:val="24"/>
        </w:rPr>
        <w:t>w</w:t>
      </w:r>
    </w:p>
    <w:p w14:paraId="0D76834A" w14:textId="1A6633AE" w:rsidR="009C1C94" w:rsidRPr="009C1C94" w:rsidRDefault="009216CC" w:rsidP="009C1C94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9C1C94">
        <w:rPr>
          <w:rFonts w:ascii="Arial" w:hAnsi="Arial" w:cs="Arial"/>
          <w:sz w:val="24"/>
          <w:szCs w:val="24"/>
        </w:rPr>
        <w:t>Bullying is not specifically a crime in the UK</w:t>
      </w:r>
      <w:r w:rsidR="009C1C94" w:rsidRPr="009C1C94">
        <w:rPr>
          <w:rFonts w:ascii="Arial" w:hAnsi="Arial" w:cs="Arial"/>
          <w:sz w:val="24"/>
          <w:szCs w:val="24"/>
        </w:rPr>
        <w:t xml:space="preserve">, however harassment is when it is related to one of the following: </w:t>
      </w:r>
    </w:p>
    <w:p w14:paraId="37469377" w14:textId="5A3A6661" w:rsidR="009C1C94" w:rsidRPr="009C1C94" w:rsidRDefault="009C1C94" w:rsidP="009C1C94">
      <w:pPr>
        <w:pStyle w:val="ListParagraph"/>
        <w:numPr>
          <w:ilvl w:val="2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9C1C94">
        <w:rPr>
          <w:rFonts w:ascii="Arial" w:eastAsia="Times New Roman" w:hAnsi="Arial" w:cs="Arial"/>
          <w:color w:val="0B0C0C"/>
          <w:sz w:val="24"/>
          <w:szCs w:val="24"/>
          <w:lang w:eastAsia="en-GB"/>
        </w:rPr>
        <w:t>age</w:t>
      </w:r>
    </w:p>
    <w:p w14:paraId="299409EF" w14:textId="77777777" w:rsidR="009C1C94" w:rsidRPr="009C1C94" w:rsidRDefault="009C1C94" w:rsidP="009C1C94">
      <w:pPr>
        <w:pStyle w:val="NoSpacing"/>
        <w:numPr>
          <w:ilvl w:val="2"/>
          <w:numId w:val="25"/>
        </w:numPr>
        <w:rPr>
          <w:rFonts w:ascii="Arial" w:hAnsi="Arial" w:cs="Arial"/>
          <w:sz w:val="24"/>
          <w:szCs w:val="24"/>
          <w:lang w:eastAsia="en-GB"/>
        </w:rPr>
      </w:pPr>
      <w:r w:rsidRPr="009C1C94">
        <w:rPr>
          <w:rFonts w:ascii="Arial" w:hAnsi="Arial" w:cs="Arial"/>
          <w:sz w:val="24"/>
          <w:szCs w:val="24"/>
          <w:lang w:eastAsia="en-GB"/>
        </w:rPr>
        <w:t>sex</w:t>
      </w:r>
    </w:p>
    <w:p w14:paraId="2F4DD72A" w14:textId="77777777" w:rsidR="009C1C94" w:rsidRPr="009C1C94" w:rsidRDefault="009C1C94" w:rsidP="009C1C94">
      <w:pPr>
        <w:pStyle w:val="NoSpacing"/>
        <w:numPr>
          <w:ilvl w:val="2"/>
          <w:numId w:val="25"/>
        </w:numPr>
        <w:rPr>
          <w:rFonts w:ascii="Arial" w:hAnsi="Arial" w:cs="Arial"/>
          <w:sz w:val="24"/>
          <w:szCs w:val="24"/>
          <w:lang w:eastAsia="en-GB"/>
        </w:rPr>
      </w:pPr>
      <w:r w:rsidRPr="009C1C94">
        <w:rPr>
          <w:rFonts w:ascii="Arial" w:hAnsi="Arial" w:cs="Arial"/>
          <w:sz w:val="24"/>
          <w:szCs w:val="24"/>
          <w:lang w:eastAsia="en-GB"/>
        </w:rPr>
        <w:t>disability</w:t>
      </w:r>
    </w:p>
    <w:p w14:paraId="584428B8" w14:textId="77777777" w:rsidR="009C1C94" w:rsidRPr="009C1C94" w:rsidRDefault="009C1C94" w:rsidP="009C1C94">
      <w:pPr>
        <w:pStyle w:val="NoSpacing"/>
        <w:numPr>
          <w:ilvl w:val="2"/>
          <w:numId w:val="25"/>
        </w:numPr>
        <w:rPr>
          <w:rFonts w:ascii="Arial" w:hAnsi="Arial" w:cs="Arial"/>
          <w:sz w:val="24"/>
          <w:szCs w:val="24"/>
          <w:lang w:eastAsia="en-GB"/>
        </w:rPr>
      </w:pPr>
      <w:r w:rsidRPr="009C1C94">
        <w:rPr>
          <w:rFonts w:ascii="Arial" w:hAnsi="Arial" w:cs="Arial"/>
          <w:sz w:val="24"/>
          <w:szCs w:val="24"/>
          <w:lang w:eastAsia="en-GB"/>
        </w:rPr>
        <w:t>gender reassignment</w:t>
      </w:r>
    </w:p>
    <w:p w14:paraId="49DAF91A" w14:textId="77777777" w:rsidR="009C1C94" w:rsidRPr="009C1C94" w:rsidRDefault="009C1C94" w:rsidP="009C1C94">
      <w:pPr>
        <w:pStyle w:val="NoSpacing"/>
        <w:numPr>
          <w:ilvl w:val="2"/>
          <w:numId w:val="25"/>
        </w:numPr>
        <w:rPr>
          <w:rFonts w:ascii="Arial" w:hAnsi="Arial" w:cs="Arial"/>
          <w:sz w:val="24"/>
          <w:szCs w:val="24"/>
          <w:lang w:eastAsia="en-GB"/>
        </w:rPr>
      </w:pPr>
      <w:r w:rsidRPr="009C1C94">
        <w:rPr>
          <w:rFonts w:ascii="Arial" w:hAnsi="Arial" w:cs="Arial"/>
          <w:sz w:val="24"/>
          <w:szCs w:val="24"/>
          <w:lang w:eastAsia="en-GB"/>
        </w:rPr>
        <w:t>marriage and civil partnership</w:t>
      </w:r>
    </w:p>
    <w:p w14:paraId="7093479D" w14:textId="77777777" w:rsidR="009C1C94" w:rsidRPr="009C1C94" w:rsidRDefault="009C1C94" w:rsidP="009C1C94">
      <w:pPr>
        <w:pStyle w:val="NoSpacing"/>
        <w:numPr>
          <w:ilvl w:val="2"/>
          <w:numId w:val="25"/>
        </w:numPr>
        <w:rPr>
          <w:rFonts w:ascii="Arial" w:hAnsi="Arial" w:cs="Arial"/>
          <w:sz w:val="24"/>
          <w:szCs w:val="24"/>
          <w:lang w:eastAsia="en-GB"/>
        </w:rPr>
      </w:pPr>
      <w:r w:rsidRPr="009C1C94">
        <w:rPr>
          <w:rFonts w:ascii="Arial" w:hAnsi="Arial" w:cs="Arial"/>
          <w:sz w:val="24"/>
          <w:szCs w:val="24"/>
          <w:lang w:eastAsia="en-GB"/>
        </w:rPr>
        <w:t>pregnancy and maternity</w:t>
      </w:r>
    </w:p>
    <w:p w14:paraId="5D2F44D3" w14:textId="77777777" w:rsidR="009C1C94" w:rsidRPr="009C1C94" w:rsidRDefault="009C1C94" w:rsidP="009C1C94">
      <w:pPr>
        <w:pStyle w:val="NoSpacing"/>
        <w:numPr>
          <w:ilvl w:val="2"/>
          <w:numId w:val="25"/>
        </w:numPr>
        <w:rPr>
          <w:rFonts w:ascii="Arial" w:hAnsi="Arial" w:cs="Arial"/>
          <w:sz w:val="24"/>
          <w:szCs w:val="24"/>
          <w:lang w:eastAsia="en-GB"/>
        </w:rPr>
      </w:pPr>
      <w:r w:rsidRPr="009C1C94">
        <w:rPr>
          <w:rFonts w:ascii="Arial" w:hAnsi="Arial" w:cs="Arial"/>
          <w:sz w:val="24"/>
          <w:szCs w:val="24"/>
          <w:lang w:eastAsia="en-GB"/>
        </w:rPr>
        <w:t>race</w:t>
      </w:r>
    </w:p>
    <w:p w14:paraId="797036FA" w14:textId="77777777" w:rsidR="009C1C94" w:rsidRPr="009C1C94" w:rsidRDefault="009C1C94" w:rsidP="009C1C94">
      <w:pPr>
        <w:pStyle w:val="NoSpacing"/>
        <w:numPr>
          <w:ilvl w:val="2"/>
          <w:numId w:val="25"/>
        </w:numPr>
        <w:rPr>
          <w:rFonts w:ascii="Arial" w:hAnsi="Arial" w:cs="Arial"/>
          <w:sz w:val="24"/>
          <w:szCs w:val="24"/>
          <w:lang w:eastAsia="en-GB"/>
        </w:rPr>
      </w:pPr>
      <w:r w:rsidRPr="009C1C94">
        <w:rPr>
          <w:rFonts w:ascii="Arial" w:hAnsi="Arial" w:cs="Arial"/>
          <w:sz w:val="24"/>
          <w:szCs w:val="24"/>
          <w:lang w:eastAsia="en-GB"/>
        </w:rPr>
        <w:t>religion or belief</w:t>
      </w:r>
    </w:p>
    <w:p w14:paraId="60FA1D57" w14:textId="77777777" w:rsidR="009C1C94" w:rsidRPr="009C1C94" w:rsidRDefault="009C1C94" w:rsidP="009C1C94">
      <w:pPr>
        <w:pStyle w:val="NoSpacing"/>
        <w:numPr>
          <w:ilvl w:val="2"/>
          <w:numId w:val="25"/>
        </w:numPr>
        <w:rPr>
          <w:rFonts w:ascii="Arial" w:hAnsi="Arial" w:cs="Arial"/>
          <w:sz w:val="24"/>
          <w:szCs w:val="24"/>
          <w:lang w:eastAsia="en-GB"/>
        </w:rPr>
      </w:pPr>
      <w:r w:rsidRPr="009C1C94">
        <w:rPr>
          <w:rFonts w:ascii="Arial" w:hAnsi="Arial" w:cs="Arial"/>
          <w:sz w:val="24"/>
          <w:szCs w:val="24"/>
          <w:lang w:eastAsia="en-GB"/>
        </w:rPr>
        <w:t>sexual orientation</w:t>
      </w:r>
    </w:p>
    <w:p w14:paraId="182DB492" w14:textId="77777777" w:rsidR="009C1C94" w:rsidRDefault="009C1C94" w:rsidP="00007A85">
      <w:pPr>
        <w:spacing w:after="0"/>
        <w:rPr>
          <w:rFonts w:ascii="Arial" w:hAnsi="Arial" w:cs="Arial"/>
          <w:sz w:val="24"/>
          <w:szCs w:val="24"/>
        </w:rPr>
      </w:pPr>
    </w:p>
    <w:p w14:paraId="3D93898C" w14:textId="25144FF5" w:rsidR="009C1C94" w:rsidRPr="009C1C94" w:rsidRDefault="009C1C94" w:rsidP="009C1C94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9C1C94">
        <w:rPr>
          <w:rFonts w:ascii="Arial" w:hAnsi="Arial" w:cs="Arial"/>
          <w:bCs/>
          <w:sz w:val="24"/>
          <w:szCs w:val="24"/>
        </w:rPr>
        <w:t xml:space="preserve">Harassment is illegal under the following laws: </w:t>
      </w:r>
    </w:p>
    <w:p w14:paraId="3E5EDD16" w14:textId="4A3A6723" w:rsidR="007E2660" w:rsidRPr="007E2660" w:rsidRDefault="005218C3" w:rsidP="009C1C94">
      <w:pPr>
        <w:pStyle w:val="ListParagraph"/>
        <w:numPr>
          <w:ilvl w:val="2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Protection from H</w:t>
      </w:r>
      <w:r w:rsidR="009216CC" w:rsidRPr="007E2660">
        <w:rPr>
          <w:rFonts w:ascii="Arial" w:hAnsi="Arial" w:cs="Arial"/>
          <w:sz w:val="24"/>
          <w:szCs w:val="24"/>
        </w:rPr>
        <w:t>arassment Act 1997</w:t>
      </w:r>
    </w:p>
    <w:p w14:paraId="274C797D" w14:textId="77777777" w:rsidR="007E2660" w:rsidRPr="007E2660" w:rsidRDefault="009216CC" w:rsidP="009C1C94">
      <w:pPr>
        <w:pStyle w:val="ListParagraph"/>
        <w:numPr>
          <w:ilvl w:val="2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Malicious Communication Act 1998</w:t>
      </w:r>
    </w:p>
    <w:p w14:paraId="0CEA8697" w14:textId="77777777" w:rsidR="007E2660" w:rsidRPr="007E2660" w:rsidRDefault="009216CC" w:rsidP="009C1C94">
      <w:pPr>
        <w:pStyle w:val="ListParagraph"/>
        <w:numPr>
          <w:ilvl w:val="2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 xml:space="preserve">Communications </w:t>
      </w:r>
      <w:r w:rsidR="005218C3" w:rsidRPr="007E2660">
        <w:rPr>
          <w:rFonts w:ascii="Arial" w:hAnsi="Arial" w:cs="Arial"/>
          <w:sz w:val="24"/>
          <w:szCs w:val="24"/>
        </w:rPr>
        <w:t>A</w:t>
      </w:r>
      <w:r w:rsidRPr="007E2660">
        <w:rPr>
          <w:rFonts w:ascii="Arial" w:hAnsi="Arial" w:cs="Arial"/>
          <w:sz w:val="24"/>
          <w:szCs w:val="24"/>
        </w:rPr>
        <w:t>ct 2003</w:t>
      </w:r>
    </w:p>
    <w:p w14:paraId="2A2B7CD8" w14:textId="77777777" w:rsidR="007E2660" w:rsidRPr="007E2660" w:rsidRDefault="00F84A5B" w:rsidP="009C1C94">
      <w:pPr>
        <w:pStyle w:val="ListParagraph"/>
        <w:numPr>
          <w:ilvl w:val="2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 xml:space="preserve">Criminal justice &amp; </w:t>
      </w:r>
      <w:r w:rsidR="005218C3" w:rsidRPr="007E2660">
        <w:rPr>
          <w:rFonts w:ascii="Arial" w:hAnsi="Arial" w:cs="Arial"/>
          <w:sz w:val="24"/>
          <w:szCs w:val="24"/>
        </w:rPr>
        <w:t>Public Order A</w:t>
      </w:r>
      <w:r w:rsidR="009216CC" w:rsidRPr="007E2660">
        <w:rPr>
          <w:rFonts w:ascii="Arial" w:hAnsi="Arial" w:cs="Arial"/>
          <w:sz w:val="24"/>
          <w:szCs w:val="24"/>
        </w:rPr>
        <w:t>ct 19</w:t>
      </w:r>
      <w:r w:rsidRPr="007E2660">
        <w:rPr>
          <w:rFonts w:ascii="Arial" w:hAnsi="Arial" w:cs="Arial"/>
          <w:sz w:val="24"/>
          <w:szCs w:val="24"/>
        </w:rPr>
        <w:t>94</w:t>
      </w:r>
    </w:p>
    <w:p w14:paraId="368AB7AA" w14:textId="293D27C5" w:rsidR="00F84A5B" w:rsidRPr="007E2660" w:rsidRDefault="00F84A5B" w:rsidP="009C1C94">
      <w:pPr>
        <w:pStyle w:val="ListParagraph"/>
        <w:numPr>
          <w:ilvl w:val="2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Defamation act 2013</w:t>
      </w:r>
    </w:p>
    <w:p w14:paraId="30B30573" w14:textId="77777777" w:rsidR="00F84A5B" w:rsidRPr="009B0527" w:rsidRDefault="00F84A5B" w:rsidP="00F84A5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4E108D5" w14:textId="77777777" w:rsidR="007E2660" w:rsidRDefault="009216CC" w:rsidP="007E266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lastRenderedPageBreak/>
        <w:t xml:space="preserve">Additionally, </w:t>
      </w:r>
      <w:r w:rsidRPr="007E2660">
        <w:rPr>
          <w:rFonts w:ascii="Arial" w:hAnsi="Arial" w:cs="Arial"/>
          <w:b/>
          <w:sz w:val="24"/>
          <w:szCs w:val="24"/>
        </w:rPr>
        <w:t>some</w:t>
      </w:r>
      <w:r w:rsidRPr="007E2660">
        <w:rPr>
          <w:rFonts w:ascii="Arial" w:hAnsi="Arial" w:cs="Arial"/>
          <w:sz w:val="24"/>
          <w:szCs w:val="24"/>
        </w:rPr>
        <w:t xml:space="preserve"> forms of bullying are illegal, these include:</w:t>
      </w:r>
    </w:p>
    <w:p w14:paraId="0459F0EB" w14:textId="77777777" w:rsidR="007E2660" w:rsidRDefault="009216CC" w:rsidP="007E2660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Violence/assault</w:t>
      </w:r>
    </w:p>
    <w:p w14:paraId="10CBFAFB" w14:textId="77777777" w:rsidR="007E2660" w:rsidRDefault="009216CC" w:rsidP="007E2660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Theft</w:t>
      </w:r>
    </w:p>
    <w:p w14:paraId="691C11EF" w14:textId="77777777" w:rsidR="007E2660" w:rsidRDefault="009216CC" w:rsidP="007E2660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Harassment or intimidation over a period (single events do not qualify as harassment), including phone calls, e-mails and text messages.</w:t>
      </w:r>
    </w:p>
    <w:p w14:paraId="5B20829B" w14:textId="076281D9" w:rsidR="009216CC" w:rsidRPr="007E2660" w:rsidRDefault="005218C3" w:rsidP="007E2660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Anything involving hate c</w:t>
      </w:r>
      <w:r w:rsidR="009216CC" w:rsidRPr="007E2660">
        <w:rPr>
          <w:rFonts w:ascii="Arial" w:hAnsi="Arial" w:cs="Arial"/>
          <w:sz w:val="24"/>
          <w:szCs w:val="24"/>
        </w:rPr>
        <w:t>rime</w:t>
      </w:r>
      <w:r w:rsidRPr="007E2660">
        <w:rPr>
          <w:rFonts w:ascii="Arial" w:hAnsi="Arial" w:cs="Arial"/>
          <w:sz w:val="24"/>
          <w:szCs w:val="24"/>
        </w:rPr>
        <w:t>.</w:t>
      </w:r>
    </w:p>
    <w:p w14:paraId="093F4D1A" w14:textId="77777777" w:rsidR="005218C3" w:rsidRPr="009B0527" w:rsidRDefault="005218C3" w:rsidP="005218C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4F10BFB" w14:textId="77777777" w:rsidR="007E2660" w:rsidRDefault="0099469F" w:rsidP="007E266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b/>
          <w:sz w:val="24"/>
          <w:szCs w:val="24"/>
        </w:rPr>
        <w:t>Hate Crime</w:t>
      </w:r>
    </w:p>
    <w:p w14:paraId="12CFD3FD" w14:textId="77777777" w:rsidR="007E2660" w:rsidRPr="007E2660" w:rsidRDefault="0099469F" w:rsidP="007E2660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 xml:space="preserve">This is defined as an occurrence which is perceived by the victim, or any </w:t>
      </w:r>
      <w:r w:rsidR="00E41331" w:rsidRPr="007E2660">
        <w:rPr>
          <w:rFonts w:ascii="Arial" w:hAnsi="Arial" w:cs="Arial"/>
          <w:sz w:val="24"/>
          <w:szCs w:val="24"/>
        </w:rPr>
        <w:t>individual t</w:t>
      </w:r>
      <w:r w:rsidRPr="007E2660">
        <w:rPr>
          <w:rFonts w:ascii="Arial" w:hAnsi="Arial" w:cs="Arial"/>
          <w:sz w:val="24"/>
          <w:szCs w:val="24"/>
        </w:rPr>
        <w:t>o be:</w:t>
      </w:r>
    </w:p>
    <w:p w14:paraId="745E865F" w14:textId="2036FEF0" w:rsidR="007E2660" w:rsidRPr="007E2660" w:rsidRDefault="007E2660" w:rsidP="007E266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R</w:t>
      </w:r>
      <w:r w:rsidR="0099469F" w:rsidRPr="007E2660">
        <w:rPr>
          <w:rFonts w:ascii="Arial" w:hAnsi="Arial" w:cs="Arial"/>
          <w:sz w:val="24"/>
          <w:szCs w:val="24"/>
        </w:rPr>
        <w:t>acist</w:t>
      </w:r>
    </w:p>
    <w:p w14:paraId="03918081" w14:textId="6F3D0830" w:rsidR="007E2660" w:rsidRPr="007E2660" w:rsidRDefault="007E2660" w:rsidP="007E266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H</w:t>
      </w:r>
      <w:r w:rsidR="0099469F" w:rsidRPr="007E2660">
        <w:rPr>
          <w:rFonts w:ascii="Arial" w:hAnsi="Arial" w:cs="Arial"/>
          <w:sz w:val="24"/>
          <w:szCs w:val="24"/>
        </w:rPr>
        <w:t>omophobic</w:t>
      </w:r>
    </w:p>
    <w:p w14:paraId="480FD123" w14:textId="77777777" w:rsidR="00007A85" w:rsidRPr="00007A85" w:rsidRDefault="0099469F" w:rsidP="00007A85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  <w:szCs w:val="24"/>
        </w:rPr>
      </w:pPr>
      <w:r w:rsidRPr="007E2660">
        <w:rPr>
          <w:rFonts w:ascii="Arial" w:hAnsi="Arial" w:cs="Arial"/>
          <w:sz w:val="24"/>
          <w:szCs w:val="24"/>
        </w:rPr>
        <w:t>transphobic (discrimination against a tran</w:t>
      </w:r>
      <w:r w:rsidR="00662E0A" w:rsidRPr="007E2660">
        <w:rPr>
          <w:rFonts w:ascii="Arial" w:hAnsi="Arial" w:cs="Arial"/>
          <w:sz w:val="24"/>
          <w:szCs w:val="24"/>
        </w:rPr>
        <w:t>s</w:t>
      </w:r>
      <w:r w:rsidRPr="007E2660">
        <w:rPr>
          <w:rFonts w:ascii="Arial" w:hAnsi="Arial" w:cs="Arial"/>
          <w:sz w:val="24"/>
          <w:szCs w:val="24"/>
        </w:rPr>
        <w:t xml:space="preserve">sexual or transgender individual) </w:t>
      </w:r>
    </w:p>
    <w:p w14:paraId="21AA457E" w14:textId="22D011E9" w:rsidR="0099469F" w:rsidRPr="00007A85" w:rsidRDefault="00007A85" w:rsidP="007E2660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007A85">
        <w:rPr>
          <w:rFonts w:ascii="Arial" w:hAnsi="Arial" w:cs="Arial"/>
          <w:sz w:val="24"/>
          <w:szCs w:val="24"/>
        </w:rPr>
        <w:t>Disc</w:t>
      </w:r>
      <w:r>
        <w:rPr>
          <w:rFonts w:ascii="Arial" w:hAnsi="Arial" w:cs="Arial"/>
          <w:sz w:val="24"/>
          <w:szCs w:val="24"/>
        </w:rPr>
        <w:t xml:space="preserve">riminative </w:t>
      </w:r>
      <w:r w:rsidRPr="00007A85">
        <w:rPr>
          <w:rFonts w:ascii="Arial" w:hAnsi="Arial" w:cs="Arial"/>
          <w:sz w:val="24"/>
          <w:szCs w:val="24"/>
        </w:rPr>
        <w:t xml:space="preserve">to the individual’s </w:t>
      </w:r>
      <w:r>
        <w:rPr>
          <w:rFonts w:ascii="Arial" w:hAnsi="Arial" w:cs="Arial"/>
          <w:sz w:val="24"/>
          <w:szCs w:val="24"/>
        </w:rPr>
        <w:t xml:space="preserve">religion or </w:t>
      </w:r>
      <w:r w:rsidR="0099469F" w:rsidRPr="00007A85">
        <w:rPr>
          <w:rFonts w:ascii="Arial" w:hAnsi="Arial" w:cs="Arial"/>
          <w:sz w:val="24"/>
          <w:szCs w:val="24"/>
        </w:rPr>
        <w:t>beliefs</w:t>
      </w:r>
    </w:p>
    <w:p w14:paraId="472BB5F2" w14:textId="7C147814" w:rsidR="0099469F" w:rsidRPr="00007A85" w:rsidRDefault="00007A85" w:rsidP="007E2660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007A85">
        <w:rPr>
          <w:rFonts w:ascii="Arial" w:hAnsi="Arial" w:cs="Arial"/>
          <w:sz w:val="24"/>
          <w:szCs w:val="24"/>
        </w:rPr>
        <w:t xml:space="preserve">Discriminative to the individual’s </w:t>
      </w:r>
      <w:r>
        <w:rPr>
          <w:rFonts w:ascii="Arial" w:hAnsi="Arial" w:cs="Arial"/>
          <w:sz w:val="24"/>
          <w:szCs w:val="24"/>
        </w:rPr>
        <w:t>sexual orientation, marital status or g</w:t>
      </w:r>
      <w:r w:rsidR="0099469F" w:rsidRPr="00007A85">
        <w:rPr>
          <w:rFonts w:ascii="Arial" w:hAnsi="Arial" w:cs="Arial"/>
          <w:sz w:val="24"/>
          <w:szCs w:val="24"/>
        </w:rPr>
        <w:t>ender identity</w:t>
      </w:r>
    </w:p>
    <w:p w14:paraId="72EFCF3D" w14:textId="384F9B4A" w:rsidR="0099469F" w:rsidRPr="009B0527" w:rsidRDefault="00007A85" w:rsidP="007E2660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007A85">
        <w:rPr>
          <w:rFonts w:ascii="Arial" w:hAnsi="Arial" w:cs="Arial"/>
          <w:sz w:val="24"/>
          <w:szCs w:val="24"/>
        </w:rPr>
        <w:t>Disc</w:t>
      </w:r>
      <w:r>
        <w:rPr>
          <w:rFonts w:ascii="Arial" w:hAnsi="Arial" w:cs="Arial"/>
          <w:sz w:val="24"/>
          <w:szCs w:val="24"/>
        </w:rPr>
        <w:t xml:space="preserve">riminative </w:t>
      </w:r>
      <w:r w:rsidRPr="00007A85">
        <w:rPr>
          <w:rFonts w:ascii="Arial" w:hAnsi="Arial" w:cs="Arial"/>
          <w:sz w:val="24"/>
          <w:szCs w:val="24"/>
        </w:rPr>
        <w:t xml:space="preserve">to the individual’s </w:t>
      </w:r>
      <w:r w:rsidR="0099469F" w:rsidRPr="009B0527">
        <w:rPr>
          <w:rFonts w:ascii="Arial" w:hAnsi="Arial" w:cs="Arial"/>
          <w:sz w:val="24"/>
          <w:szCs w:val="24"/>
        </w:rPr>
        <w:t>disability</w:t>
      </w:r>
      <w:r w:rsidR="005218C3" w:rsidRPr="009B0527">
        <w:rPr>
          <w:rFonts w:ascii="Arial" w:hAnsi="Arial" w:cs="Arial"/>
          <w:sz w:val="24"/>
          <w:szCs w:val="24"/>
        </w:rPr>
        <w:t>.</w:t>
      </w:r>
    </w:p>
    <w:p w14:paraId="74EE5E8D" w14:textId="599E8DBE" w:rsidR="0099469F" w:rsidRPr="009B0527" w:rsidRDefault="00E41331" w:rsidP="003F5E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Children and </w:t>
      </w:r>
      <w:r w:rsidR="0099469F" w:rsidRPr="009B0527">
        <w:rPr>
          <w:rFonts w:ascii="Arial" w:hAnsi="Arial" w:cs="Arial"/>
          <w:sz w:val="24"/>
          <w:szCs w:val="24"/>
        </w:rPr>
        <w:t xml:space="preserve">Young people should be encouraged and supported to report all </w:t>
      </w:r>
      <w:r w:rsidR="005218C3" w:rsidRPr="009B0527">
        <w:rPr>
          <w:rFonts w:ascii="Arial" w:hAnsi="Arial" w:cs="Arial"/>
          <w:sz w:val="24"/>
          <w:szCs w:val="24"/>
        </w:rPr>
        <w:t xml:space="preserve">hate crimes </w:t>
      </w:r>
      <w:r w:rsidR="0099469F" w:rsidRPr="009B0527">
        <w:rPr>
          <w:rFonts w:ascii="Arial" w:hAnsi="Arial" w:cs="Arial"/>
          <w:sz w:val="24"/>
          <w:szCs w:val="24"/>
        </w:rPr>
        <w:t>to the Police, as these are recorded whether a crime or not.</w:t>
      </w:r>
    </w:p>
    <w:p w14:paraId="0240092E" w14:textId="6DACD4F1" w:rsidR="00F70EE9" w:rsidRPr="009B0527" w:rsidRDefault="00F70EE9" w:rsidP="003F5E1F">
      <w:pPr>
        <w:spacing w:after="0"/>
        <w:rPr>
          <w:rFonts w:ascii="Arial" w:hAnsi="Arial" w:cs="Arial"/>
          <w:sz w:val="24"/>
          <w:szCs w:val="24"/>
        </w:rPr>
      </w:pPr>
    </w:p>
    <w:p w14:paraId="6E99A485" w14:textId="77777777" w:rsidR="00964D3D" w:rsidRDefault="0099469F" w:rsidP="003F5E1F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b/>
          <w:sz w:val="24"/>
          <w:szCs w:val="24"/>
        </w:rPr>
        <w:t>Hate Incident</w:t>
      </w:r>
    </w:p>
    <w:p w14:paraId="5BA3F5B8" w14:textId="1140661A" w:rsidR="0099469F" w:rsidRPr="00964D3D" w:rsidRDefault="0099469F" w:rsidP="00767EFD">
      <w:pPr>
        <w:pStyle w:val="ListParagraph"/>
        <w:spacing w:after="0"/>
        <w:ind w:left="792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Any incident which may or may not be a crime, which the victim or any other person perceives to be motivated by hostility or prejudice towards any aspect of the person’s identity.</w:t>
      </w:r>
    </w:p>
    <w:p w14:paraId="647C2EE3" w14:textId="0B1FB50D" w:rsidR="006342E6" w:rsidRPr="009B0527" w:rsidRDefault="006342E6" w:rsidP="003F5E1F">
      <w:pPr>
        <w:spacing w:after="0"/>
        <w:rPr>
          <w:rFonts w:ascii="Arial" w:hAnsi="Arial" w:cs="Arial"/>
          <w:sz w:val="24"/>
          <w:szCs w:val="24"/>
        </w:rPr>
      </w:pPr>
    </w:p>
    <w:p w14:paraId="4BF1544E" w14:textId="77777777" w:rsidR="00964D3D" w:rsidRDefault="00F70EE9" w:rsidP="003F5E1F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b/>
          <w:sz w:val="24"/>
          <w:szCs w:val="24"/>
        </w:rPr>
        <w:t xml:space="preserve"> </w:t>
      </w:r>
      <w:r w:rsidR="005218C3" w:rsidRPr="00964D3D">
        <w:rPr>
          <w:rFonts w:ascii="Arial" w:hAnsi="Arial" w:cs="Arial"/>
          <w:b/>
          <w:sz w:val="24"/>
          <w:szCs w:val="24"/>
        </w:rPr>
        <w:t>Procedures</w:t>
      </w:r>
    </w:p>
    <w:p w14:paraId="5A0AAAE7" w14:textId="77777777" w:rsidR="00964D3D" w:rsidRPr="00964D3D" w:rsidRDefault="00194BDC" w:rsidP="00964D3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Omega Care will respond to incidents of bullying in a clear and consistent manner by:</w:t>
      </w:r>
    </w:p>
    <w:p w14:paraId="270B5BC3" w14:textId="77777777" w:rsidR="00964D3D" w:rsidRPr="00964D3D" w:rsidRDefault="006B6138" w:rsidP="00964D3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ensuring the safety of the victim</w:t>
      </w:r>
    </w:p>
    <w:p w14:paraId="7F4E6F73" w14:textId="0196DEA1" w:rsidR="00964D3D" w:rsidRPr="00964D3D" w:rsidRDefault="00311722" w:rsidP="00964D3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 xml:space="preserve">taking action immediately </w:t>
      </w:r>
      <w:r w:rsidR="00B23659" w:rsidRPr="00964D3D">
        <w:rPr>
          <w:rFonts w:ascii="Arial" w:hAnsi="Arial" w:cs="Arial"/>
          <w:sz w:val="24"/>
          <w:szCs w:val="24"/>
        </w:rPr>
        <w:t xml:space="preserve">in an effort to </w:t>
      </w:r>
      <w:r w:rsidRPr="00964D3D">
        <w:rPr>
          <w:rFonts w:ascii="Arial" w:hAnsi="Arial" w:cs="Arial"/>
          <w:sz w:val="24"/>
          <w:szCs w:val="24"/>
        </w:rPr>
        <w:t>stop the bullying</w:t>
      </w:r>
      <w:r w:rsidR="00964D3D">
        <w:rPr>
          <w:rFonts w:ascii="Arial" w:hAnsi="Arial" w:cs="Arial"/>
          <w:sz w:val="24"/>
          <w:szCs w:val="24"/>
        </w:rPr>
        <w:t xml:space="preserve"> and </w:t>
      </w:r>
      <w:r w:rsidR="006B6138" w:rsidRPr="00964D3D">
        <w:rPr>
          <w:rFonts w:ascii="Arial" w:hAnsi="Arial" w:cs="Arial"/>
          <w:sz w:val="24"/>
          <w:szCs w:val="24"/>
        </w:rPr>
        <w:t>addressing</w:t>
      </w:r>
      <w:r w:rsidR="00194BDC" w:rsidRPr="00964D3D">
        <w:rPr>
          <w:rFonts w:ascii="Arial" w:hAnsi="Arial" w:cs="Arial"/>
          <w:sz w:val="24"/>
          <w:szCs w:val="24"/>
        </w:rPr>
        <w:t xml:space="preserve"> the behaviour of the person who bullies,</w:t>
      </w:r>
      <w:r w:rsidR="006B6138" w:rsidRPr="00964D3D">
        <w:rPr>
          <w:rFonts w:ascii="Arial" w:hAnsi="Arial" w:cs="Arial"/>
          <w:sz w:val="24"/>
          <w:szCs w:val="24"/>
        </w:rPr>
        <w:t xml:space="preserve"> and changing it</w:t>
      </w:r>
      <w:r w:rsidR="005218C3" w:rsidRPr="00964D3D">
        <w:rPr>
          <w:rFonts w:ascii="Arial" w:hAnsi="Arial" w:cs="Arial"/>
          <w:sz w:val="24"/>
          <w:szCs w:val="24"/>
        </w:rPr>
        <w:t xml:space="preserve"> where possible</w:t>
      </w:r>
    </w:p>
    <w:p w14:paraId="331B3AE5" w14:textId="77777777" w:rsidR="00964D3D" w:rsidRPr="00964D3D" w:rsidRDefault="00194BDC" w:rsidP="00964D3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making clear that</w:t>
      </w:r>
      <w:r w:rsidR="006B6138" w:rsidRPr="00964D3D">
        <w:rPr>
          <w:rFonts w:ascii="Arial" w:hAnsi="Arial" w:cs="Arial"/>
          <w:sz w:val="24"/>
          <w:szCs w:val="24"/>
        </w:rPr>
        <w:t xml:space="preserve"> all</w:t>
      </w:r>
      <w:r w:rsidRPr="00964D3D">
        <w:rPr>
          <w:rFonts w:ascii="Arial" w:hAnsi="Arial" w:cs="Arial"/>
          <w:sz w:val="24"/>
          <w:szCs w:val="24"/>
        </w:rPr>
        <w:t xml:space="preserve"> bullying is unacceptable and that there are potential consequences</w:t>
      </w:r>
    </w:p>
    <w:p w14:paraId="1CBE6241" w14:textId="23E2B3BF" w:rsidR="00964D3D" w:rsidRPr="00767EFD" w:rsidRDefault="00194BDC" w:rsidP="00964D3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learn</w:t>
      </w:r>
      <w:r w:rsidR="006B6138" w:rsidRPr="00964D3D">
        <w:rPr>
          <w:rFonts w:ascii="Arial" w:hAnsi="Arial" w:cs="Arial"/>
          <w:sz w:val="24"/>
          <w:szCs w:val="24"/>
        </w:rPr>
        <w:t>ing</w:t>
      </w:r>
      <w:r w:rsidRPr="00964D3D">
        <w:rPr>
          <w:rFonts w:ascii="Arial" w:hAnsi="Arial" w:cs="Arial"/>
          <w:sz w:val="24"/>
          <w:szCs w:val="24"/>
        </w:rPr>
        <w:t xml:space="preserve"> from the incident, and further develop </w:t>
      </w:r>
      <w:r w:rsidR="005218C3" w:rsidRPr="00964D3D">
        <w:rPr>
          <w:rFonts w:ascii="Arial" w:hAnsi="Arial" w:cs="Arial"/>
          <w:sz w:val="24"/>
          <w:szCs w:val="24"/>
        </w:rPr>
        <w:t xml:space="preserve">anti-bullying </w:t>
      </w:r>
      <w:r w:rsidRPr="00964D3D">
        <w:rPr>
          <w:rFonts w:ascii="Arial" w:hAnsi="Arial" w:cs="Arial"/>
          <w:sz w:val="24"/>
          <w:szCs w:val="24"/>
        </w:rPr>
        <w:t>strategies.</w:t>
      </w:r>
    </w:p>
    <w:p w14:paraId="4B165DC2" w14:textId="3D5B1C9C" w:rsidR="00767EFD" w:rsidRPr="00767EFD" w:rsidRDefault="00767EFD" w:rsidP="00964D3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Omega may hold pre-disruptions meetings in cases where the bully is a child</w:t>
      </w:r>
      <w:r w:rsidR="00D72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the home</w:t>
      </w:r>
    </w:p>
    <w:p w14:paraId="21F0F1C7" w14:textId="43333494" w:rsidR="00767EFD" w:rsidRPr="00964D3D" w:rsidRDefault="00767EFD" w:rsidP="00964D3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Omega will utilise relevant agencies to support young people who </w:t>
      </w:r>
      <w:r w:rsidR="006004EC">
        <w:rPr>
          <w:rFonts w:ascii="Arial" w:hAnsi="Arial" w:cs="Arial"/>
          <w:sz w:val="24"/>
          <w:szCs w:val="24"/>
        </w:rPr>
        <w:t xml:space="preserve">participate in bullying behaviours to recognise the consequence of their actions and support them in identifying new positive behaviours.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6A92E2" w14:textId="6306F3A8" w:rsidR="00854BF9" w:rsidRPr="00964D3D" w:rsidRDefault="00854BF9" w:rsidP="00964D3D">
      <w:pPr>
        <w:pStyle w:val="ListParagraph"/>
        <w:numPr>
          <w:ilvl w:val="2"/>
          <w:numId w:val="21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Restorative mediation where both parties are in agreement.</w:t>
      </w:r>
    </w:p>
    <w:p w14:paraId="12043469" w14:textId="77777777" w:rsidR="006342E6" w:rsidRPr="009B0527" w:rsidRDefault="006342E6" w:rsidP="006342E6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346A2BAA" w14:textId="77777777" w:rsidR="00964D3D" w:rsidRDefault="005218C3" w:rsidP="003F5E1F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b/>
          <w:sz w:val="24"/>
          <w:szCs w:val="24"/>
        </w:rPr>
        <w:lastRenderedPageBreak/>
        <w:t>Reporting</w:t>
      </w:r>
    </w:p>
    <w:p w14:paraId="387F42EE" w14:textId="7C32656E" w:rsidR="00194BDC" w:rsidRPr="00964D3D" w:rsidRDefault="00194BDC" w:rsidP="00964D3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If a member of</w:t>
      </w:r>
      <w:r w:rsidR="00522B69" w:rsidRPr="00964D3D">
        <w:rPr>
          <w:rFonts w:ascii="Arial" w:hAnsi="Arial" w:cs="Arial"/>
          <w:sz w:val="24"/>
          <w:szCs w:val="24"/>
        </w:rPr>
        <w:t xml:space="preserve"> staff identifies bullying or there is a disclosure of bullying they should:</w:t>
      </w:r>
    </w:p>
    <w:p w14:paraId="11E848A3" w14:textId="77777777" w:rsidR="00964D3D" w:rsidRDefault="00E84FBD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 xml:space="preserve">Take action </w:t>
      </w:r>
      <w:r w:rsidR="00854BF9" w:rsidRPr="00964D3D">
        <w:rPr>
          <w:rFonts w:ascii="Arial" w:hAnsi="Arial" w:cs="Arial"/>
          <w:sz w:val="24"/>
          <w:szCs w:val="24"/>
        </w:rPr>
        <w:t xml:space="preserve">with a view to </w:t>
      </w:r>
      <w:r w:rsidRPr="00964D3D">
        <w:rPr>
          <w:rFonts w:ascii="Arial" w:hAnsi="Arial" w:cs="Arial"/>
          <w:sz w:val="24"/>
          <w:szCs w:val="24"/>
        </w:rPr>
        <w:t>stop the bullying.</w:t>
      </w:r>
    </w:p>
    <w:p w14:paraId="2DAC01F0" w14:textId="77777777" w:rsidR="00964D3D" w:rsidRDefault="00854BF9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 xml:space="preserve">Commence </w:t>
      </w:r>
      <w:r w:rsidR="00522B69" w:rsidRPr="00964D3D">
        <w:rPr>
          <w:rFonts w:ascii="Arial" w:hAnsi="Arial" w:cs="Arial"/>
          <w:sz w:val="24"/>
          <w:szCs w:val="24"/>
        </w:rPr>
        <w:t>investigation into the incident.</w:t>
      </w:r>
    </w:p>
    <w:p w14:paraId="65B7289E" w14:textId="77777777" w:rsidR="00964D3D" w:rsidRDefault="00522B69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Contact the unit manager to inform them of situation.</w:t>
      </w:r>
    </w:p>
    <w:p w14:paraId="6039FFCB" w14:textId="64AFE739" w:rsidR="00964D3D" w:rsidRDefault="00522B69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 xml:space="preserve">Talk to the </w:t>
      </w:r>
      <w:r w:rsidR="00357069" w:rsidRPr="00964D3D">
        <w:rPr>
          <w:rFonts w:ascii="Arial" w:hAnsi="Arial" w:cs="Arial"/>
          <w:sz w:val="24"/>
          <w:szCs w:val="24"/>
        </w:rPr>
        <w:t>child</w:t>
      </w:r>
      <w:r w:rsidR="00D7206A">
        <w:rPr>
          <w:rFonts w:ascii="Arial" w:hAnsi="Arial" w:cs="Arial"/>
          <w:sz w:val="24"/>
          <w:szCs w:val="24"/>
        </w:rPr>
        <w:t xml:space="preserve"> </w:t>
      </w:r>
      <w:r w:rsidRPr="00964D3D">
        <w:rPr>
          <w:rFonts w:ascii="Arial" w:hAnsi="Arial" w:cs="Arial"/>
          <w:sz w:val="24"/>
          <w:szCs w:val="24"/>
        </w:rPr>
        <w:t>who has been bullied: Use effective listenin</w:t>
      </w:r>
      <w:r w:rsidR="006B6138" w:rsidRPr="00964D3D">
        <w:rPr>
          <w:rFonts w:ascii="Arial" w:hAnsi="Arial" w:cs="Arial"/>
          <w:sz w:val="24"/>
          <w:szCs w:val="24"/>
        </w:rPr>
        <w:t>g skills, offer time and space to talk, believe them</w:t>
      </w:r>
      <w:r w:rsidRPr="00964D3D">
        <w:rPr>
          <w:rFonts w:ascii="Arial" w:hAnsi="Arial" w:cs="Arial"/>
          <w:sz w:val="24"/>
          <w:szCs w:val="24"/>
        </w:rPr>
        <w:t xml:space="preserve"> and ensure that they feel safe.</w:t>
      </w:r>
    </w:p>
    <w:p w14:paraId="26A23FEC" w14:textId="6513430D" w:rsidR="00964D3D" w:rsidRDefault="00522B69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 xml:space="preserve">Agree an action plan with the </w:t>
      </w:r>
      <w:r w:rsidR="00357069" w:rsidRPr="00964D3D">
        <w:rPr>
          <w:rFonts w:ascii="Arial" w:hAnsi="Arial" w:cs="Arial"/>
          <w:sz w:val="24"/>
          <w:szCs w:val="24"/>
        </w:rPr>
        <w:t>child</w:t>
      </w:r>
      <w:r w:rsidRPr="00964D3D">
        <w:rPr>
          <w:rFonts w:ascii="Arial" w:hAnsi="Arial" w:cs="Arial"/>
          <w:sz w:val="24"/>
          <w:szCs w:val="24"/>
        </w:rPr>
        <w:t>’s consent.</w:t>
      </w:r>
    </w:p>
    <w:p w14:paraId="3643DE88" w14:textId="77777777" w:rsidR="00964D3D" w:rsidRDefault="00522B69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Reco</w:t>
      </w:r>
      <w:r w:rsidR="005D0742" w:rsidRPr="00964D3D">
        <w:rPr>
          <w:rFonts w:ascii="Arial" w:hAnsi="Arial" w:cs="Arial"/>
          <w:sz w:val="24"/>
          <w:szCs w:val="24"/>
        </w:rPr>
        <w:t xml:space="preserve">rd all information in full on an Incident </w:t>
      </w:r>
      <w:r w:rsidR="00854BF9" w:rsidRPr="00964D3D">
        <w:rPr>
          <w:rFonts w:ascii="Arial" w:hAnsi="Arial" w:cs="Arial"/>
          <w:sz w:val="24"/>
          <w:szCs w:val="24"/>
        </w:rPr>
        <w:t>f</w:t>
      </w:r>
      <w:r w:rsidR="005D0742" w:rsidRPr="00964D3D">
        <w:rPr>
          <w:rFonts w:ascii="Arial" w:hAnsi="Arial" w:cs="Arial"/>
          <w:sz w:val="24"/>
          <w:szCs w:val="24"/>
        </w:rPr>
        <w:t>orm</w:t>
      </w:r>
      <w:r w:rsidR="00A708E4" w:rsidRPr="00964D3D">
        <w:rPr>
          <w:rFonts w:ascii="Arial" w:hAnsi="Arial" w:cs="Arial"/>
          <w:sz w:val="24"/>
          <w:szCs w:val="24"/>
        </w:rPr>
        <w:t>,</w:t>
      </w:r>
      <w:r w:rsidRPr="00964D3D">
        <w:rPr>
          <w:rFonts w:ascii="Arial" w:hAnsi="Arial" w:cs="Arial"/>
          <w:sz w:val="24"/>
          <w:szCs w:val="24"/>
        </w:rPr>
        <w:t xml:space="preserve"> using </w:t>
      </w:r>
      <w:r w:rsidR="00357069" w:rsidRPr="00964D3D">
        <w:rPr>
          <w:rFonts w:ascii="Arial" w:hAnsi="Arial" w:cs="Arial"/>
          <w:sz w:val="24"/>
          <w:szCs w:val="24"/>
        </w:rPr>
        <w:t xml:space="preserve">child friendly </w:t>
      </w:r>
      <w:r w:rsidRPr="00964D3D">
        <w:rPr>
          <w:rFonts w:ascii="Arial" w:hAnsi="Arial" w:cs="Arial"/>
          <w:sz w:val="24"/>
          <w:szCs w:val="24"/>
        </w:rPr>
        <w:t>wording.</w:t>
      </w:r>
    </w:p>
    <w:p w14:paraId="27FD6557" w14:textId="77777777" w:rsidR="00964D3D" w:rsidRDefault="00522B69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 xml:space="preserve">Take care not to humiliate or </w:t>
      </w:r>
      <w:r w:rsidR="00854BF9" w:rsidRPr="00964D3D">
        <w:rPr>
          <w:rFonts w:ascii="Arial" w:hAnsi="Arial" w:cs="Arial"/>
          <w:sz w:val="24"/>
          <w:szCs w:val="24"/>
        </w:rPr>
        <w:t>further impact on</w:t>
      </w:r>
      <w:r w:rsidRPr="00964D3D">
        <w:rPr>
          <w:rFonts w:ascii="Arial" w:hAnsi="Arial" w:cs="Arial"/>
          <w:sz w:val="24"/>
          <w:szCs w:val="24"/>
        </w:rPr>
        <w:t xml:space="preserve"> the victim.</w:t>
      </w:r>
    </w:p>
    <w:p w14:paraId="0D8DE4A8" w14:textId="0F05A438" w:rsidR="00964D3D" w:rsidRDefault="005D0742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Talk to the</w:t>
      </w:r>
      <w:r w:rsidR="00D7206A">
        <w:rPr>
          <w:rFonts w:ascii="Arial" w:hAnsi="Arial" w:cs="Arial"/>
          <w:sz w:val="24"/>
          <w:szCs w:val="24"/>
        </w:rPr>
        <w:t xml:space="preserve"> child </w:t>
      </w:r>
      <w:r w:rsidRPr="00964D3D">
        <w:rPr>
          <w:rFonts w:ascii="Arial" w:hAnsi="Arial" w:cs="Arial"/>
          <w:sz w:val="24"/>
          <w:szCs w:val="24"/>
        </w:rPr>
        <w:t>responsible for the bullying-recognise that in most cases there is not the intention to cause serious harm.</w:t>
      </w:r>
    </w:p>
    <w:p w14:paraId="583E6D06" w14:textId="5605B833" w:rsidR="00964D3D" w:rsidRDefault="00311722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 xml:space="preserve">Consider the </w:t>
      </w:r>
      <w:r w:rsidR="00924DF4" w:rsidRPr="00964D3D">
        <w:rPr>
          <w:rFonts w:ascii="Arial" w:hAnsi="Arial" w:cs="Arial"/>
          <w:sz w:val="24"/>
          <w:szCs w:val="24"/>
        </w:rPr>
        <w:t>chil</w:t>
      </w:r>
      <w:r w:rsidR="00D7206A">
        <w:rPr>
          <w:rFonts w:ascii="Arial" w:hAnsi="Arial" w:cs="Arial"/>
          <w:sz w:val="24"/>
          <w:szCs w:val="24"/>
        </w:rPr>
        <w:t>d</w:t>
      </w:r>
      <w:r w:rsidRPr="00964D3D">
        <w:rPr>
          <w:rFonts w:ascii="Arial" w:hAnsi="Arial" w:cs="Arial"/>
          <w:sz w:val="24"/>
          <w:szCs w:val="24"/>
        </w:rPr>
        <w:t>’s motivating factors, and whether there may be any concerns for the safety of the perpetrator.</w:t>
      </w:r>
    </w:p>
    <w:p w14:paraId="36A59C6D" w14:textId="67066BC2" w:rsidR="00964D3D" w:rsidRDefault="0070696D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Clarify and record responses in the</w:t>
      </w:r>
      <w:r w:rsidR="00D720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06A">
        <w:rPr>
          <w:rFonts w:ascii="Arial" w:hAnsi="Arial" w:cs="Arial"/>
          <w:sz w:val="24"/>
          <w:szCs w:val="24"/>
        </w:rPr>
        <w:t>childs</w:t>
      </w:r>
      <w:r w:rsidRPr="00964D3D">
        <w:rPr>
          <w:rFonts w:ascii="Arial" w:hAnsi="Arial" w:cs="Arial"/>
          <w:sz w:val="24"/>
          <w:szCs w:val="24"/>
        </w:rPr>
        <w:t>’s</w:t>
      </w:r>
      <w:proofErr w:type="spellEnd"/>
      <w:r w:rsidRPr="00964D3D">
        <w:rPr>
          <w:rFonts w:ascii="Arial" w:hAnsi="Arial" w:cs="Arial"/>
          <w:sz w:val="24"/>
          <w:szCs w:val="24"/>
        </w:rPr>
        <w:t xml:space="preserve"> own words.</w:t>
      </w:r>
    </w:p>
    <w:p w14:paraId="7F8C5009" w14:textId="77777777" w:rsidR="00964D3D" w:rsidRDefault="005D0742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Clarify the unacceptability of any form of bullying.</w:t>
      </w:r>
    </w:p>
    <w:p w14:paraId="03D36904" w14:textId="77777777" w:rsidR="00964D3D" w:rsidRDefault="005D0742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Deter from rep</w:t>
      </w:r>
      <w:r w:rsidR="0070696D" w:rsidRPr="00964D3D">
        <w:rPr>
          <w:rFonts w:ascii="Arial" w:hAnsi="Arial" w:cs="Arial"/>
          <w:sz w:val="24"/>
          <w:szCs w:val="24"/>
        </w:rPr>
        <w:t>e</w:t>
      </w:r>
      <w:r w:rsidRPr="00964D3D">
        <w:rPr>
          <w:rFonts w:ascii="Arial" w:hAnsi="Arial" w:cs="Arial"/>
          <w:sz w:val="24"/>
          <w:szCs w:val="24"/>
        </w:rPr>
        <w:t>ti</w:t>
      </w:r>
      <w:r w:rsidR="0070696D" w:rsidRPr="00964D3D">
        <w:rPr>
          <w:rFonts w:ascii="Arial" w:hAnsi="Arial" w:cs="Arial"/>
          <w:sz w:val="24"/>
          <w:szCs w:val="24"/>
        </w:rPr>
        <w:t>ti</w:t>
      </w:r>
      <w:r w:rsidRPr="00964D3D">
        <w:rPr>
          <w:rFonts w:ascii="Arial" w:hAnsi="Arial" w:cs="Arial"/>
          <w:sz w:val="24"/>
          <w:szCs w:val="24"/>
        </w:rPr>
        <w:t>on of the incident.</w:t>
      </w:r>
    </w:p>
    <w:p w14:paraId="5A1BF8D3" w14:textId="77777777" w:rsidR="00964D3D" w:rsidRDefault="006B6138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Collate all information on Incident Form.</w:t>
      </w:r>
    </w:p>
    <w:p w14:paraId="2F14D5DE" w14:textId="77777777" w:rsidR="00964D3D" w:rsidRDefault="006B6138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 xml:space="preserve">Send a copy of the Incident Form to </w:t>
      </w:r>
      <w:r w:rsidR="00311722" w:rsidRPr="00964D3D">
        <w:rPr>
          <w:rFonts w:ascii="Arial" w:hAnsi="Arial" w:cs="Arial"/>
          <w:sz w:val="24"/>
          <w:szCs w:val="24"/>
        </w:rPr>
        <w:t xml:space="preserve">the relevant social workers and to the Omega Care </w:t>
      </w:r>
      <w:r w:rsidR="00357069" w:rsidRPr="00964D3D">
        <w:rPr>
          <w:rFonts w:ascii="Arial" w:hAnsi="Arial" w:cs="Arial"/>
          <w:sz w:val="24"/>
          <w:szCs w:val="24"/>
        </w:rPr>
        <w:t xml:space="preserve">Designated </w:t>
      </w:r>
      <w:r w:rsidR="00311722" w:rsidRPr="00964D3D">
        <w:rPr>
          <w:rFonts w:ascii="Arial" w:hAnsi="Arial" w:cs="Arial"/>
          <w:sz w:val="24"/>
          <w:szCs w:val="24"/>
        </w:rPr>
        <w:t>Safeguarding Officer.</w:t>
      </w:r>
    </w:p>
    <w:p w14:paraId="21A20B4F" w14:textId="5DF5150D" w:rsidR="00964D3D" w:rsidRDefault="00311722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 xml:space="preserve">Revise the </w:t>
      </w:r>
      <w:r w:rsidR="00D7206A">
        <w:rPr>
          <w:rFonts w:ascii="Arial" w:hAnsi="Arial" w:cs="Arial"/>
          <w:sz w:val="24"/>
          <w:szCs w:val="24"/>
        </w:rPr>
        <w:t>Risk Management Plans of all children</w:t>
      </w:r>
      <w:r w:rsidRPr="00964D3D">
        <w:rPr>
          <w:rFonts w:ascii="Arial" w:hAnsi="Arial" w:cs="Arial"/>
          <w:sz w:val="24"/>
          <w:szCs w:val="24"/>
        </w:rPr>
        <w:t xml:space="preserve"> involved in the incident.</w:t>
      </w:r>
    </w:p>
    <w:p w14:paraId="24E8B567" w14:textId="38C967DB" w:rsidR="00311722" w:rsidRPr="00964D3D" w:rsidRDefault="00311722" w:rsidP="00964D3D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Review weekly as per Risk Management process, or if another incident takes place.</w:t>
      </w:r>
    </w:p>
    <w:p w14:paraId="49FF38E6" w14:textId="77777777" w:rsidR="0045537A" w:rsidRPr="009B0527" w:rsidRDefault="0045537A" w:rsidP="005218C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0231611" w14:textId="7E13608D" w:rsidR="00964D3D" w:rsidRPr="006A7CFB" w:rsidRDefault="00231AD5" w:rsidP="006A7CFB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b/>
          <w:sz w:val="24"/>
          <w:szCs w:val="24"/>
        </w:rPr>
        <w:t>Key Work</w:t>
      </w:r>
      <w:r w:rsidR="006A7CFB">
        <w:rPr>
          <w:rFonts w:ascii="Arial" w:hAnsi="Arial" w:cs="Arial"/>
          <w:b/>
          <w:sz w:val="24"/>
          <w:szCs w:val="24"/>
        </w:rPr>
        <w:t xml:space="preserve"> (Children Residential)  and Development sessions (16 plus)</w:t>
      </w:r>
      <w:r w:rsidRPr="006A7CFB">
        <w:rPr>
          <w:rFonts w:ascii="Arial" w:hAnsi="Arial" w:cs="Arial"/>
          <w:b/>
          <w:sz w:val="24"/>
          <w:szCs w:val="24"/>
        </w:rPr>
        <w:t xml:space="preserve"> </w:t>
      </w:r>
      <w:r w:rsidR="0001724C" w:rsidRPr="006A7CFB">
        <w:rPr>
          <w:rFonts w:ascii="Arial" w:hAnsi="Arial" w:cs="Arial"/>
          <w:b/>
          <w:sz w:val="24"/>
          <w:szCs w:val="24"/>
        </w:rPr>
        <w:t>S</w:t>
      </w:r>
      <w:r w:rsidR="005218C3" w:rsidRPr="006A7CFB">
        <w:rPr>
          <w:rFonts w:ascii="Arial" w:hAnsi="Arial" w:cs="Arial"/>
          <w:b/>
          <w:sz w:val="24"/>
          <w:szCs w:val="24"/>
        </w:rPr>
        <w:t>ession</w:t>
      </w:r>
      <w:r w:rsidR="00964D3D" w:rsidRPr="006A7CFB">
        <w:rPr>
          <w:rFonts w:ascii="Arial" w:hAnsi="Arial" w:cs="Arial"/>
          <w:b/>
          <w:sz w:val="24"/>
          <w:szCs w:val="24"/>
        </w:rPr>
        <w:t>s</w:t>
      </w:r>
    </w:p>
    <w:p w14:paraId="20D4E18C" w14:textId="67324F8F" w:rsidR="00143584" w:rsidRPr="00964D3D" w:rsidRDefault="00311722" w:rsidP="00964D3D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 w:rsidRPr="00964D3D">
        <w:rPr>
          <w:rFonts w:ascii="Arial" w:hAnsi="Arial" w:cs="Arial"/>
          <w:sz w:val="24"/>
          <w:szCs w:val="24"/>
        </w:rPr>
        <w:t>If the issue can be addressed through the process</w:t>
      </w:r>
      <w:r w:rsidR="00A708E4" w:rsidRPr="00964D3D">
        <w:rPr>
          <w:rFonts w:ascii="Arial" w:hAnsi="Arial" w:cs="Arial"/>
          <w:sz w:val="24"/>
          <w:szCs w:val="24"/>
        </w:rPr>
        <w:t xml:space="preserve"> of mediation</w:t>
      </w:r>
      <w:r w:rsidRPr="00964D3D">
        <w:rPr>
          <w:rFonts w:ascii="Arial" w:hAnsi="Arial" w:cs="Arial"/>
          <w:sz w:val="24"/>
          <w:szCs w:val="24"/>
        </w:rPr>
        <w:t xml:space="preserve">, </w:t>
      </w:r>
      <w:r w:rsidR="00231AD5" w:rsidRPr="00964D3D">
        <w:rPr>
          <w:rFonts w:ascii="Arial" w:hAnsi="Arial" w:cs="Arial"/>
          <w:sz w:val="24"/>
          <w:szCs w:val="24"/>
        </w:rPr>
        <w:t xml:space="preserve">Key Worker </w:t>
      </w:r>
      <w:r w:rsidR="0001724C" w:rsidRPr="00964D3D">
        <w:rPr>
          <w:rFonts w:ascii="Arial" w:hAnsi="Arial" w:cs="Arial"/>
          <w:sz w:val="24"/>
          <w:szCs w:val="24"/>
        </w:rPr>
        <w:t xml:space="preserve"> </w:t>
      </w:r>
      <w:r w:rsidRPr="00964D3D">
        <w:rPr>
          <w:rFonts w:ascii="Arial" w:hAnsi="Arial" w:cs="Arial"/>
          <w:sz w:val="24"/>
          <w:szCs w:val="24"/>
        </w:rPr>
        <w:t>sessions should be used to explore motivation</w:t>
      </w:r>
      <w:r w:rsidR="00143584" w:rsidRPr="00964D3D">
        <w:rPr>
          <w:rFonts w:ascii="Arial" w:hAnsi="Arial" w:cs="Arial"/>
          <w:sz w:val="24"/>
          <w:szCs w:val="24"/>
        </w:rPr>
        <w:t>, tolerance</w:t>
      </w:r>
      <w:r w:rsidRPr="00964D3D">
        <w:rPr>
          <w:rFonts w:ascii="Arial" w:hAnsi="Arial" w:cs="Arial"/>
          <w:sz w:val="24"/>
          <w:szCs w:val="24"/>
        </w:rPr>
        <w:t xml:space="preserve"> and understanding on the part of the perpetrator and </w:t>
      </w:r>
      <w:r w:rsidR="00E84FBD" w:rsidRPr="00964D3D">
        <w:rPr>
          <w:rFonts w:ascii="Arial" w:hAnsi="Arial" w:cs="Arial"/>
          <w:sz w:val="24"/>
          <w:szCs w:val="24"/>
        </w:rPr>
        <w:t>promote resilience</w:t>
      </w:r>
      <w:r w:rsidR="00A708E4" w:rsidRPr="00964D3D">
        <w:rPr>
          <w:rFonts w:ascii="Arial" w:hAnsi="Arial" w:cs="Arial"/>
          <w:sz w:val="24"/>
          <w:szCs w:val="24"/>
        </w:rPr>
        <w:t>, assertiveness and empowering management strategies for the person who has experienced bullying</w:t>
      </w:r>
      <w:r w:rsidR="00143584" w:rsidRPr="00964D3D">
        <w:rPr>
          <w:rFonts w:ascii="Arial" w:hAnsi="Arial" w:cs="Arial"/>
          <w:sz w:val="24"/>
          <w:szCs w:val="24"/>
        </w:rPr>
        <w:t>.</w:t>
      </w:r>
    </w:p>
    <w:p w14:paraId="21DD8483" w14:textId="77777777" w:rsidR="00143584" w:rsidRPr="009B0527" w:rsidRDefault="00143584" w:rsidP="003F5E1F">
      <w:pPr>
        <w:spacing w:after="0"/>
        <w:rPr>
          <w:rFonts w:ascii="Arial" w:hAnsi="Arial" w:cs="Arial"/>
          <w:sz w:val="24"/>
          <w:szCs w:val="24"/>
        </w:rPr>
      </w:pPr>
      <w:r w:rsidRPr="009B0527">
        <w:rPr>
          <w:rFonts w:ascii="Arial" w:hAnsi="Arial" w:cs="Arial"/>
          <w:sz w:val="24"/>
          <w:szCs w:val="24"/>
        </w:rPr>
        <w:t>Questions to be addressed include:</w:t>
      </w:r>
    </w:p>
    <w:p w14:paraId="4A316876" w14:textId="77777777" w:rsidR="00143584" w:rsidRPr="009B0527" w:rsidRDefault="00143584" w:rsidP="003B084B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B0527">
        <w:rPr>
          <w:rFonts w:ascii="Arial" w:hAnsi="Arial" w:cs="Arial"/>
          <w:sz w:val="24"/>
          <w:szCs w:val="24"/>
        </w:rPr>
        <w:t>Does the victim feel safe?</w:t>
      </w:r>
    </w:p>
    <w:p w14:paraId="64814CA8" w14:textId="77777777" w:rsidR="00143584" w:rsidRPr="009B0527" w:rsidRDefault="00143584" w:rsidP="003B084B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B0527">
        <w:rPr>
          <w:rFonts w:ascii="Arial" w:hAnsi="Arial" w:cs="Arial"/>
          <w:sz w:val="24"/>
          <w:szCs w:val="24"/>
        </w:rPr>
        <w:t>Has the perpetrator’s behaviour changed?</w:t>
      </w:r>
    </w:p>
    <w:p w14:paraId="2EC682A6" w14:textId="77777777" w:rsidR="00CE5B67" w:rsidRDefault="005218C3" w:rsidP="00CE5B6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9B0527">
        <w:rPr>
          <w:rFonts w:ascii="Arial" w:hAnsi="Arial" w:cs="Arial"/>
          <w:sz w:val="24"/>
          <w:szCs w:val="24"/>
        </w:rPr>
        <w:t>What have we learnt as an o</w:t>
      </w:r>
      <w:r w:rsidR="00143584" w:rsidRPr="009B0527">
        <w:rPr>
          <w:rFonts w:ascii="Arial" w:hAnsi="Arial" w:cs="Arial"/>
          <w:sz w:val="24"/>
          <w:szCs w:val="24"/>
        </w:rPr>
        <w:t>rganisation?</w:t>
      </w:r>
    </w:p>
    <w:p w14:paraId="7F9260C9" w14:textId="77777777" w:rsidR="00CE5B67" w:rsidRDefault="00CE5B67" w:rsidP="00CE5B67">
      <w:pPr>
        <w:spacing w:after="0"/>
        <w:rPr>
          <w:rFonts w:ascii="Arial" w:hAnsi="Arial" w:cs="Arial"/>
          <w:b/>
          <w:sz w:val="24"/>
          <w:szCs w:val="24"/>
        </w:rPr>
      </w:pPr>
    </w:p>
    <w:p w14:paraId="73B603A7" w14:textId="77777777" w:rsidR="00CE5B67" w:rsidRPr="00CE5B67" w:rsidRDefault="00F70EE9" w:rsidP="00CE5B6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CE5B67">
        <w:rPr>
          <w:rFonts w:ascii="Arial" w:hAnsi="Arial" w:cs="Arial"/>
          <w:b/>
          <w:sz w:val="24"/>
          <w:szCs w:val="24"/>
        </w:rPr>
        <w:t xml:space="preserve"> </w:t>
      </w:r>
      <w:r w:rsidR="00143584" w:rsidRPr="00CE5B67">
        <w:rPr>
          <w:rFonts w:ascii="Arial" w:hAnsi="Arial" w:cs="Arial"/>
          <w:b/>
          <w:sz w:val="24"/>
          <w:szCs w:val="24"/>
        </w:rPr>
        <w:t>Incidents of Serious Bullying</w:t>
      </w:r>
    </w:p>
    <w:p w14:paraId="272825C6" w14:textId="77777777" w:rsidR="00CE5B67" w:rsidRDefault="00233350" w:rsidP="00CE5B67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CE5B67">
        <w:rPr>
          <w:rFonts w:ascii="Arial" w:hAnsi="Arial" w:cs="Arial"/>
          <w:sz w:val="24"/>
          <w:szCs w:val="24"/>
        </w:rPr>
        <w:t>This involves specific major</w:t>
      </w:r>
      <w:r w:rsidR="00143584" w:rsidRPr="00CE5B67">
        <w:rPr>
          <w:rFonts w:ascii="Arial" w:hAnsi="Arial" w:cs="Arial"/>
          <w:sz w:val="24"/>
          <w:szCs w:val="24"/>
        </w:rPr>
        <w:t xml:space="preserve"> incidents involving serious physical and/or sexual assault</w:t>
      </w:r>
      <w:r w:rsidRPr="00CE5B67">
        <w:rPr>
          <w:rFonts w:ascii="Arial" w:hAnsi="Arial" w:cs="Arial"/>
          <w:sz w:val="24"/>
          <w:szCs w:val="24"/>
        </w:rPr>
        <w:t>.</w:t>
      </w:r>
    </w:p>
    <w:p w14:paraId="2F959907" w14:textId="77777777" w:rsidR="00CE5B67" w:rsidRDefault="00C81914" w:rsidP="00CE5B67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CE5B67">
        <w:rPr>
          <w:rFonts w:ascii="Arial" w:hAnsi="Arial" w:cs="Arial"/>
          <w:sz w:val="24"/>
          <w:szCs w:val="24"/>
        </w:rPr>
        <w:lastRenderedPageBreak/>
        <w:t>There then follows</w:t>
      </w:r>
      <w:r w:rsidR="00233350" w:rsidRPr="00CE5B67">
        <w:rPr>
          <w:rFonts w:ascii="Arial" w:hAnsi="Arial" w:cs="Arial"/>
          <w:sz w:val="24"/>
          <w:szCs w:val="24"/>
        </w:rPr>
        <w:t xml:space="preserve"> a process of escalation with immediate communication with the unit manager</w:t>
      </w:r>
      <w:r w:rsidRPr="00CE5B67">
        <w:rPr>
          <w:rFonts w:ascii="Arial" w:hAnsi="Arial" w:cs="Arial"/>
          <w:sz w:val="24"/>
          <w:szCs w:val="24"/>
        </w:rPr>
        <w:t xml:space="preserve">, the </w:t>
      </w:r>
      <w:r w:rsidR="00357069" w:rsidRPr="00CE5B67">
        <w:rPr>
          <w:rFonts w:ascii="Arial" w:hAnsi="Arial" w:cs="Arial"/>
          <w:sz w:val="24"/>
          <w:szCs w:val="24"/>
        </w:rPr>
        <w:t xml:space="preserve">Designated </w:t>
      </w:r>
      <w:r w:rsidRPr="00CE5B67">
        <w:rPr>
          <w:rFonts w:ascii="Arial" w:hAnsi="Arial" w:cs="Arial"/>
          <w:sz w:val="24"/>
          <w:szCs w:val="24"/>
        </w:rPr>
        <w:t>Safeguarding Officer</w:t>
      </w:r>
      <w:r w:rsidR="00233350" w:rsidRPr="00CE5B67">
        <w:rPr>
          <w:rFonts w:ascii="Arial" w:hAnsi="Arial" w:cs="Arial"/>
          <w:sz w:val="24"/>
          <w:szCs w:val="24"/>
        </w:rPr>
        <w:t xml:space="preserve"> and social work staff. Accurate records which address all aspects of the incident </w:t>
      </w:r>
      <w:r w:rsidR="00233350" w:rsidRPr="00CE5B67">
        <w:rPr>
          <w:rFonts w:ascii="Arial" w:hAnsi="Arial" w:cs="Arial"/>
          <w:b/>
          <w:sz w:val="24"/>
          <w:szCs w:val="24"/>
        </w:rPr>
        <w:t>must</w:t>
      </w:r>
      <w:r w:rsidR="00233350" w:rsidRPr="00CE5B67">
        <w:rPr>
          <w:rFonts w:ascii="Arial" w:hAnsi="Arial" w:cs="Arial"/>
          <w:sz w:val="24"/>
          <w:szCs w:val="24"/>
        </w:rPr>
        <w:t xml:space="preserve"> be maintained.</w:t>
      </w:r>
    </w:p>
    <w:p w14:paraId="2477FD83" w14:textId="77777777" w:rsidR="00CE5B67" w:rsidRDefault="00233350" w:rsidP="00CE5B67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CE5B67">
        <w:rPr>
          <w:rFonts w:ascii="Arial" w:hAnsi="Arial" w:cs="Arial"/>
          <w:sz w:val="24"/>
          <w:szCs w:val="24"/>
        </w:rPr>
        <w:t>It may be necessary</w:t>
      </w:r>
      <w:r w:rsidR="00C81914" w:rsidRPr="00CE5B67">
        <w:rPr>
          <w:rFonts w:ascii="Arial" w:hAnsi="Arial" w:cs="Arial"/>
          <w:sz w:val="24"/>
          <w:szCs w:val="24"/>
        </w:rPr>
        <w:t xml:space="preserve"> and appropriate</w:t>
      </w:r>
      <w:r w:rsidR="00A708E4" w:rsidRPr="00CE5B67">
        <w:rPr>
          <w:rFonts w:ascii="Arial" w:hAnsi="Arial" w:cs="Arial"/>
          <w:sz w:val="24"/>
          <w:szCs w:val="24"/>
        </w:rPr>
        <w:t xml:space="preserve"> f</w:t>
      </w:r>
      <w:r w:rsidR="005218C3" w:rsidRPr="00CE5B67">
        <w:rPr>
          <w:rFonts w:ascii="Arial" w:hAnsi="Arial" w:cs="Arial"/>
          <w:sz w:val="24"/>
          <w:szCs w:val="24"/>
        </w:rPr>
        <w:t>or the p</w:t>
      </w:r>
      <w:r w:rsidRPr="00CE5B67">
        <w:rPr>
          <w:rFonts w:ascii="Arial" w:hAnsi="Arial" w:cs="Arial"/>
          <w:sz w:val="24"/>
          <w:szCs w:val="24"/>
        </w:rPr>
        <w:t>olice to be involved in any</w:t>
      </w:r>
      <w:r w:rsidR="00A708E4" w:rsidRPr="00CE5B67">
        <w:rPr>
          <w:rFonts w:ascii="Arial" w:hAnsi="Arial" w:cs="Arial"/>
          <w:sz w:val="24"/>
          <w:szCs w:val="24"/>
        </w:rPr>
        <w:t xml:space="preserve"> incident where a</w:t>
      </w:r>
      <w:r w:rsidRPr="00CE5B67">
        <w:rPr>
          <w:rFonts w:ascii="Arial" w:hAnsi="Arial" w:cs="Arial"/>
          <w:sz w:val="24"/>
          <w:szCs w:val="24"/>
        </w:rPr>
        <w:t xml:space="preserve"> serious physical assault</w:t>
      </w:r>
      <w:r w:rsidR="00A708E4" w:rsidRPr="00CE5B67">
        <w:rPr>
          <w:rFonts w:ascii="Arial" w:hAnsi="Arial" w:cs="Arial"/>
          <w:sz w:val="24"/>
          <w:szCs w:val="24"/>
        </w:rPr>
        <w:t xml:space="preserve"> has taken place. </w:t>
      </w:r>
      <w:r w:rsidR="0066346C" w:rsidRPr="00CE5B67">
        <w:rPr>
          <w:rFonts w:ascii="Arial" w:hAnsi="Arial" w:cs="Arial"/>
          <w:sz w:val="24"/>
          <w:szCs w:val="24"/>
        </w:rPr>
        <w:t>Children/</w:t>
      </w:r>
      <w:r w:rsidR="00A708E4" w:rsidRPr="00CE5B67">
        <w:rPr>
          <w:rFonts w:ascii="Arial" w:hAnsi="Arial" w:cs="Arial"/>
          <w:sz w:val="24"/>
          <w:szCs w:val="24"/>
        </w:rPr>
        <w:t>Y</w:t>
      </w:r>
      <w:r w:rsidRPr="00CE5B67">
        <w:rPr>
          <w:rFonts w:ascii="Arial" w:hAnsi="Arial" w:cs="Arial"/>
          <w:sz w:val="24"/>
          <w:szCs w:val="24"/>
        </w:rPr>
        <w:t>oung people</w:t>
      </w:r>
      <w:r w:rsidR="00854BF9" w:rsidRPr="00CE5B67">
        <w:rPr>
          <w:rFonts w:ascii="Arial" w:hAnsi="Arial" w:cs="Arial"/>
          <w:sz w:val="24"/>
          <w:szCs w:val="24"/>
        </w:rPr>
        <w:t xml:space="preserve"> and staff</w:t>
      </w:r>
      <w:r w:rsidRPr="00CE5B67">
        <w:rPr>
          <w:rFonts w:ascii="Arial" w:hAnsi="Arial" w:cs="Arial"/>
          <w:sz w:val="24"/>
          <w:szCs w:val="24"/>
        </w:rPr>
        <w:t xml:space="preserve"> </w:t>
      </w:r>
      <w:r w:rsidRPr="00CE5B67">
        <w:rPr>
          <w:rFonts w:ascii="Arial" w:hAnsi="Arial" w:cs="Arial"/>
          <w:b/>
          <w:sz w:val="24"/>
          <w:szCs w:val="24"/>
        </w:rPr>
        <w:t>must</w:t>
      </w:r>
      <w:r w:rsidRPr="00CE5B67">
        <w:rPr>
          <w:rFonts w:ascii="Arial" w:hAnsi="Arial" w:cs="Arial"/>
          <w:sz w:val="24"/>
          <w:szCs w:val="24"/>
        </w:rPr>
        <w:t xml:space="preserve"> be i</w:t>
      </w:r>
      <w:r w:rsidR="00A708E4" w:rsidRPr="00CE5B67">
        <w:rPr>
          <w:rFonts w:ascii="Arial" w:hAnsi="Arial" w:cs="Arial"/>
          <w:sz w:val="24"/>
          <w:szCs w:val="24"/>
        </w:rPr>
        <w:t>nformed of their right to take their</w:t>
      </w:r>
      <w:r w:rsidR="005218C3" w:rsidRPr="00CE5B67">
        <w:rPr>
          <w:rFonts w:ascii="Arial" w:hAnsi="Arial" w:cs="Arial"/>
          <w:sz w:val="24"/>
          <w:szCs w:val="24"/>
        </w:rPr>
        <w:t xml:space="preserve"> complaint to the p</w:t>
      </w:r>
      <w:r w:rsidRPr="00CE5B67">
        <w:rPr>
          <w:rFonts w:ascii="Arial" w:hAnsi="Arial" w:cs="Arial"/>
          <w:sz w:val="24"/>
          <w:szCs w:val="24"/>
        </w:rPr>
        <w:t>olice, and it should be made clear to them that they will be supported throughout the process.</w:t>
      </w:r>
    </w:p>
    <w:p w14:paraId="57FF7297" w14:textId="77777777" w:rsidR="00CE5B67" w:rsidRDefault="00233350" w:rsidP="00CE5B67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CE5B67">
        <w:rPr>
          <w:rFonts w:ascii="Arial" w:hAnsi="Arial" w:cs="Arial"/>
          <w:sz w:val="24"/>
          <w:szCs w:val="24"/>
        </w:rPr>
        <w:t xml:space="preserve">Bullying becomes </w:t>
      </w:r>
      <w:r w:rsidR="005218C3" w:rsidRPr="00CE5B67">
        <w:rPr>
          <w:rFonts w:ascii="Arial" w:hAnsi="Arial" w:cs="Arial"/>
          <w:sz w:val="24"/>
          <w:szCs w:val="24"/>
        </w:rPr>
        <w:t xml:space="preserve">a child protection </w:t>
      </w:r>
      <w:r w:rsidRPr="00CE5B67">
        <w:rPr>
          <w:rFonts w:ascii="Arial" w:hAnsi="Arial" w:cs="Arial"/>
          <w:sz w:val="24"/>
          <w:szCs w:val="24"/>
        </w:rPr>
        <w:t>issue when:</w:t>
      </w:r>
    </w:p>
    <w:p w14:paraId="091B8164" w14:textId="77777777" w:rsidR="00CE5B67" w:rsidRDefault="005218C3" w:rsidP="00CE5B67">
      <w:pPr>
        <w:pStyle w:val="ListParagraph"/>
        <w:numPr>
          <w:ilvl w:val="2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CE5B67">
        <w:rPr>
          <w:rFonts w:ascii="Arial" w:hAnsi="Arial" w:cs="Arial"/>
          <w:sz w:val="24"/>
          <w:szCs w:val="24"/>
        </w:rPr>
        <w:t>“</w:t>
      </w:r>
      <w:r w:rsidR="00233350" w:rsidRPr="00CE5B67">
        <w:rPr>
          <w:rFonts w:ascii="Arial" w:hAnsi="Arial" w:cs="Arial"/>
          <w:sz w:val="24"/>
          <w:szCs w:val="24"/>
        </w:rPr>
        <w:t>there is reasonable cause to suspect that a child is suffering or is lik</w:t>
      </w:r>
      <w:r w:rsidRPr="00CE5B67">
        <w:rPr>
          <w:rFonts w:ascii="Arial" w:hAnsi="Arial" w:cs="Arial"/>
          <w:sz w:val="24"/>
          <w:szCs w:val="24"/>
        </w:rPr>
        <w:t>ely to suffer, significant harm”.</w:t>
      </w:r>
    </w:p>
    <w:p w14:paraId="0ABB9DE0" w14:textId="0737F76B" w:rsidR="00C81914" w:rsidRPr="00CE5B67" w:rsidRDefault="00C81914" w:rsidP="00CE5B67">
      <w:pPr>
        <w:pStyle w:val="ListParagraph"/>
        <w:numPr>
          <w:ilvl w:val="2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CE5B67">
        <w:rPr>
          <w:rFonts w:ascii="Arial" w:hAnsi="Arial" w:cs="Arial"/>
          <w:sz w:val="24"/>
          <w:szCs w:val="24"/>
        </w:rPr>
        <w:t>This would include</w:t>
      </w:r>
      <w:r w:rsidR="005218C3" w:rsidRPr="00CE5B67">
        <w:rPr>
          <w:rFonts w:ascii="Arial" w:hAnsi="Arial" w:cs="Arial"/>
          <w:sz w:val="24"/>
          <w:szCs w:val="24"/>
        </w:rPr>
        <w:t>,</w:t>
      </w:r>
      <w:r w:rsidR="00A708E4" w:rsidRPr="00CE5B67">
        <w:rPr>
          <w:rFonts w:ascii="Arial" w:hAnsi="Arial" w:cs="Arial"/>
          <w:sz w:val="24"/>
          <w:szCs w:val="24"/>
        </w:rPr>
        <w:t xml:space="preserve"> for example,</w:t>
      </w:r>
      <w:r w:rsidRPr="00CE5B67">
        <w:rPr>
          <w:rFonts w:ascii="Arial" w:hAnsi="Arial" w:cs="Arial"/>
          <w:sz w:val="24"/>
          <w:szCs w:val="24"/>
        </w:rPr>
        <w:t xml:space="preserve"> instances of sexual assault. Safeguarding procedures should be followed as per the Policy, and </w:t>
      </w:r>
      <w:r w:rsidR="005218C3" w:rsidRPr="00CE5B67">
        <w:rPr>
          <w:rFonts w:ascii="Arial" w:hAnsi="Arial" w:cs="Arial"/>
          <w:sz w:val="24"/>
          <w:szCs w:val="24"/>
        </w:rPr>
        <w:t>social care</w:t>
      </w:r>
      <w:r w:rsidRPr="00CE5B67">
        <w:rPr>
          <w:rFonts w:ascii="Arial" w:hAnsi="Arial" w:cs="Arial"/>
          <w:sz w:val="24"/>
          <w:szCs w:val="24"/>
        </w:rPr>
        <w:t xml:space="preserve">, the Safeguarding Officer </w:t>
      </w:r>
      <w:r w:rsidR="00ED4917" w:rsidRPr="00CE5B67">
        <w:rPr>
          <w:rFonts w:ascii="Arial" w:hAnsi="Arial" w:cs="Arial"/>
          <w:sz w:val="24"/>
          <w:szCs w:val="24"/>
        </w:rPr>
        <w:t>and LADO informed.</w:t>
      </w:r>
    </w:p>
    <w:p w14:paraId="5AA45CE9" w14:textId="77777777" w:rsidR="00ED4917" w:rsidRPr="009B0527" w:rsidRDefault="00ED4917" w:rsidP="003F5E1F">
      <w:pPr>
        <w:spacing w:after="0"/>
        <w:rPr>
          <w:rFonts w:ascii="Arial" w:hAnsi="Arial" w:cs="Arial"/>
          <w:sz w:val="24"/>
          <w:szCs w:val="24"/>
        </w:rPr>
      </w:pPr>
    </w:p>
    <w:p w14:paraId="7E28F416" w14:textId="7502B40E" w:rsidR="0045537A" w:rsidRPr="009B0527" w:rsidRDefault="00ED4917" w:rsidP="003B08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B0527">
        <w:rPr>
          <w:rFonts w:ascii="Arial" w:hAnsi="Arial" w:cs="Arial"/>
          <w:sz w:val="24"/>
          <w:szCs w:val="24"/>
        </w:rPr>
        <w:t xml:space="preserve">If an incident results in a </w:t>
      </w:r>
      <w:r w:rsidR="00D7206A">
        <w:rPr>
          <w:rFonts w:ascii="Arial" w:hAnsi="Arial" w:cs="Arial"/>
          <w:sz w:val="24"/>
          <w:szCs w:val="24"/>
        </w:rPr>
        <w:t>child</w:t>
      </w:r>
      <w:r w:rsidRPr="009B0527">
        <w:rPr>
          <w:rFonts w:ascii="Arial" w:hAnsi="Arial" w:cs="Arial"/>
          <w:sz w:val="24"/>
          <w:szCs w:val="24"/>
        </w:rPr>
        <w:t xml:space="preserve"> being charged with </w:t>
      </w:r>
      <w:r w:rsidR="005218C3" w:rsidRPr="009B0527">
        <w:rPr>
          <w:rFonts w:ascii="Arial" w:hAnsi="Arial" w:cs="Arial"/>
          <w:sz w:val="24"/>
          <w:szCs w:val="24"/>
        </w:rPr>
        <w:t>physical or sexual assault the o</w:t>
      </w:r>
      <w:r w:rsidRPr="009B0527">
        <w:rPr>
          <w:rFonts w:ascii="Arial" w:hAnsi="Arial" w:cs="Arial"/>
          <w:sz w:val="24"/>
          <w:szCs w:val="24"/>
        </w:rPr>
        <w:t>rganisation will</w:t>
      </w:r>
      <w:r w:rsidR="005218C3" w:rsidRPr="009B0527">
        <w:rPr>
          <w:rFonts w:ascii="Arial" w:hAnsi="Arial" w:cs="Arial"/>
          <w:sz w:val="24"/>
          <w:szCs w:val="24"/>
        </w:rPr>
        <w:t>,</w:t>
      </w:r>
      <w:r w:rsidRPr="009B0527">
        <w:rPr>
          <w:rFonts w:ascii="Arial" w:hAnsi="Arial" w:cs="Arial"/>
          <w:sz w:val="24"/>
          <w:szCs w:val="24"/>
        </w:rPr>
        <w:t xml:space="preserve"> through the Director, ensure the safety and wellbeing of all young people resident and </w:t>
      </w:r>
      <w:r w:rsidR="000E0742" w:rsidRPr="009B0527">
        <w:rPr>
          <w:rFonts w:ascii="Arial" w:hAnsi="Arial" w:cs="Arial"/>
          <w:sz w:val="24"/>
          <w:szCs w:val="24"/>
        </w:rPr>
        <w:t xml:space="preserve">implement alternative accommodation measures from the view of safeguarding all. </w:t>
      </w:r>
    </w:p>
    <w:p w14:paraId="0428F73E" w14:textId="77777777" w:rsidR="0045537A" w:rsidRPr="009B0527" w:rsidRDefault="0045537A" w:rsidP="0045537A">
      <w:pPr>
        <w:pStyle w:val="ListParagraph"/>
        <w:rPr>
          <w:rFonts w:ascii="Arial" w:hAnsi="Arial" w:cs="Arial"/>
          <w:sz w:val="24"/>
          <w:szCs w:val="24"/>
        </w:rPr>
      </w:pPr>
    </w:p>
    <w:p w14:paraId="71CE09C3" w14:textId="04C90B21" w:rsidR="00ED4917" w:rsidRPr="009B0527" w:rsidRDefault="00ED4917" w:rsidP="003B08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B0527">
        <w:rPr>
          <w:rFonts w:ascii="Arial" w:hAnsi="Arial" w:cs="Arial"/>
          <w:sz w:val="24"/>
          <w:szCs w:val="24"/>
        </w:rPr>
        <w:t>If, through circumstances, this cannot happen immediately, addition</w:t>
      </w:r>
      <w:r w:rsidR="005218C3" w:rsidRPr="009B0527">
        <w:rPr>
          <w:rFonts w:ascii="Arial" w:hAnsi="Arial" w:cs="Arial"/>
          <w:sz w:val="24"/>
          <w:szCs w:val="24"/>
        </w:rPr>
        <w:t>al staff and an effective Risk M</w:t>
      </w:r>
      <w:r w:rsidRPr="009B0527">
        <w:rPr>
          <w:rFonts w:ascii="Arial" w:hAnsi="Arial" w:cs="Arial"/>
          <w:sz w:val="24"/>
          <w:szCs w:val="24"/>
        </w:rPr>
        <w:t>anage</w:t>
      </w:r>
      <w:r w:rsidR="00662E0A" w:rsidRPr="009B0527">
        <w:rPr>
          <w:rFonts w:ascii="Arial" w:hAnsi="Arial" w:cs="Arial"/>
          <w:sz w:val="24"/>
          <w:szCs w:val="24"/>
        </w:rPr>
        <w:t xml:space="preserve">ment process will be put in </w:t>
      </w:r>
      <w:r w:rsidR="000E0742" w:rsidRPr="009B0527">
        <w:rPr>
          <w:rFonts w:ascii="Arial" w:hAnsi="Arial" w:cs="Arial"/>
          <w:sz w:val="24"/>
          <w:szCs w:val="24"/>
        </w:rPr>
        <w:t>place and</w:t>
      </w:r>
      <w:r w:rsidR="00E84FBD" w:rsidRPr="009B0527">
        <w:rPr>
          <w:rFonts w:ascii="Arial" w:hAnsi="Arial" w:cs="Arial"/>
          <w:sz w:val="24"/>
          <w:szCs w:val="24"/>
        </w:rPr>
        <w:t xml:space="preserve"> monitored effectively.</w:t>
      </w:r>
    </w:p>
    <w:p w14:paraId="717FEC1A" w14:textId="77777777" w:rsidR="0045537A" w:rsidRPr="009B0527" w:rsidRDefault="0045537A" w:rsidP="0045537A">
      <w:pPr>
        <w:pStyle w:val="ListParagraph"/>
        <w:rPr>
          <w:rFonts w:ascii="Arial" w:hAnsi="Arial" w:cs="Arial"/>
          <w:sz w:val="24"/>
          <w:szCs w:val="24"/>
        </w:rPr>
      </w:pPr>
    </w:p>
    <w:p w14:paraId="2FBC9A80" w14:textId="77777777" w:rsidR="0045537A" w:rsidRPr="009B0527" w:rsidRDefault="0045537A" w:rsidP="0045537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9A77BF3" w14:textId="77777777" w:rsidR="00EE3CE4" w:rsidRPr="009B0527" w:rsidRDefault="00EE3CE4" w:rsidP="003F5E1F">
      <w:pPr>
        <w:spacing w:after="0"/>
        <w:rPr>
          <w:rFonts w:ascii="Arial" w:hAnsi="Arial" w:cs="Arial"/>
          <w:b/>
          <w:sz w:val="24"/>
          <w:szCs w:val="24"/>
        </w:rPr>
      </w:pPr>
      <w:r w:rsidRPr="009B0527">
        <w:rPr>
          <w:rFonts w:ascii="Arial" w:hAnsi="Arial" w:cs="Arial"/>
          <w:b/>
          <w:sz w:val="24"/>
          <w:szCs w:val="24"/>
        </w:rPr>
        <w:t>Support and Information:</w:t>
      </w:r>
    </w:p>
    <w:p w14:paraId="594B01BA" w14:textId="77777777" w:rsidR="00EE3CE4" w:rsidRPr="009B0527" w:rsidRDefault="00EE3CE4" w:rsidP="003F5E1F">
      <w:pPr>
        <w:spacing w:after="0"/>
        <w:rPr>
          <w:rFonts w:ascii="Arial" w:hAnsi="Arial" w:cs="Arial"/>
          <w:sz w:val="24"/>
          <w:szCs w:val="24"/>
        </w:rPr>
      </w:pPr>
      <w:r w:rsidRPr="009B0527">
        <w:rPr>
          <w:rFonts w:ascii="Arial" w:hAnsi="Arial" w:cs="Arial"/>
          <w:sz w:val="24"/>
          <w:szCs w:val="24"/>
        </w:rPr>
        <w:t>Childline</w:t>
      </w:r>
      <w:r w:rsidR="005218C3" w:rsidRPr="009B0527">
        <w:rPr>
          <w:rFonts w:ascii="Arial" w:hAnsi="Arial" w:cs="Arial"/>
          <w:sz w:val="24"/>
          <w:szCs w:val="24"/>
        </w:rPr>
        <w:tab/>
      </w:r>
      <w:r w:rsidR="005218C3" w:rsidRPr="009B0527">
        <w:rPr>
          <w:rFonts w:ascii="Arial" w:hAnsi="Arial" w:cs="Arial"/>
          <w:sz w:val="24"/>
          <w:szCs w:val="24"/>
        </w:rPr>
        <w:tab/>
      </w:r>
      <w:r w:rsidR="005218C3" w:rsidRPr="009B0527">
        <w:rPr>
          <w:rFonts w:ascii="Arial" w:hAnsi="Arial" w:cs="Arial"/>
          <w:sz w:val="24"/>
          <w:szCs w:val="24"/>
        </w:rPr>
        <w:tab/>
      </w:r>
      <w:r w:rsidR="005218C3" w:rsidRPr="009B0527">
        <w:rPr>
          <w:rFonts w:ascii="Arial" w:hAnsi="Arial" w:cs="Arial"/>
          <w:sz w:val="24"/>
          <w:szCs w:val="24"/>
        </w:rPr>
        <w:tab/>
      </w:r>
      <w:r w:rsidR="005218C3" w:rsidRPr="009B0527">
        <w:rPr>
          <w:rFonts w:ascii="Arial" w:hAnsi="Arial" w:cs="Arial"/>
          <w:sz w:val="24"/>
          <w:szCs w:val="24"/>
        </w:rPr>
        <w:tab/>
      </w:r>
      <w:hyperlink r:id="rId7" w:history="1">
        <w:r w:rsidRPr="009B0527">
          <w:rPr>
            <w:rStyle w:val="Hyperlink"/>
            <w:rFonts w:ascii="Arial" w:hAnsi="Arial" w:cs="Arial"/>
            <w:sz w:val="24"/>
            <w:szCs w:val="24"/>
          </w:rPr>
          <w:t>www.childline.org.uk</w:t>
        </w:r>
      </w:hyperlink>
      <w:r w:rsidR="005218C3" w:rsidRPr="009B0527">
        <w:rPr>
          <w:rStyle w:val="Hyperlink"/>
          <w:rFonts w:ascii="Arial" w:hAnsi="Arial" w:cs="Arial"/>
          <w:sz w:val="24"/>
          <w:szCs w:val="24"/>
        </w:rPr>
        <w:tab/>
      </w:r>
      <w:r w:rsidR="002F0C6A" w:rsidRPr="009B0527">
        <w:rPr>
          <w:rFonts w:ascii="Arial" w:hAnsi="Arial" w:cs="Arial"/>
          <w:sz w:val="24"/>
          <w:szCs w:val="24"/>
        </w:rPr>
        <w:t>0800 11 11</w:t>
      </w:r>
    </w:p>
    <w:p w14:paraId="2D8E1E5A" w14:textId="77777777" w:rsidR="00EE3CE4" w:rsidRPr="009B0527" w:rsidRDefault="00EE3CE4" w:rsidP="003F5E1F">
      <w:pPr>
        <w:spacing w:after="0"/>
        <w:rPr>
          <w:rFonts w:ascii="Arial" w:hAnsi="Arial" w:cs="Arial"/>
          <w:sz w:val="24"/>
          <w:szCs w:val="24"/>
        </w:rPr>
      </w:pPr>
      <w:r w:rsidRPr="009B0527">
        <w:rPr>
          <w:rFonts w:ascii="Arial" w:hAnsi="Arial" w:cs="Arial"/>
          <w:sz w:val="24"/>
          <w:szCs w:val="24"/>
        </w:rPr>
        <w:t>Anti-Bullying Alliance</w:t>
      </w:r>
      <w:r w:rsidR="005218C3" w:rsidRPr="009B0527">
        <w:rPr>
          <w:rFonts w:ascii="Arial" w:hAnsi="Arial" w:cs="Arial"/>
          <w:sz w:val="24"/>
          <w:szCs w:val="24"/>
        </w:rPr>
        <w:tab/>
      </w:r>
      <w:r w:rsidR="005218C3" w:rsidRPr="009B0527">
        <w:rPr>
          <w:rFonts w:ascii="Arial" w:hAnsi="Arial" w:cs="Arial"/>
          <w:sz w:val="24"/>
          <w:szCs w:val="24"/>
        </w:rPr>
        <w:tab/>
      </w:r>
      <w:r w:rsidR="005218C3" w:rsidRPr="009B0527">
        <w:rPr>
          <w:rFonts w:ascii="Arial" w:hAnsi="Arial" w:cs="Arial"/>
          <w:sz w:val="24"/>
          <w:szCs w:val="24"/>
        </w:rPr>
        <w:tab/>
      </w:r>
      <w:hyperlink r:id="rId8" w:history="1">
        <w:r w:rsidRPr="009B0527">
          <w:rPr>
            <w:rStyle w:val="Hyperlink"/>
            <w:rFonts w:ascii="Arial" w:hAnsi="Arial" w:cs="Arial"/>
            <w:sz w:val="24"/>
            <w:szCs w:val="24"/>
          </w:rPr>
          <w:t>www.anti-bullyingalliance.org.uk</w:t>
        </w:r>
      </w:hyperlink>
    </w:p>
    <w:p w14:paraId="402F3E1C" w14:textId="77777777" w:rsidR="00EE3CE4" w:rsidRPr="009B0527" w:rsidRDefault="00EE3CE4" w:rsidP="003F5E1F">
      <w:pPr>
        <w:spacing w:after="0"/>
        <w:rPr>
          <w:rFonts w:ascii="Arial" w:hAnsi="Arial" w:cs="Arial"/>
          <w:sz w:val="24"/>
          <w:szCs w:val="24"/>
        </w:rPr>
      </w:pPr>
      <w:r w:rsidRPr="009B0527">
        <w:rPr>
          <w:rFonts w:ascii="Arial" w:hAnsi="Arial" w:cs="Arial"/>
          <w:sz w:val="24"/>
          <w:szCs w:val="24"/>
        </w:rPr>
        <w:t>Stonewall (homophobic bullying)</w:t>
      </w:r>
      <w:r w:rsidR="005218C3" w:rsidRPr="009B0527">
        <w:rPr>
          <w:rFonts w:ascii="Arial" w:hAnsi="Arial" w:cs="Arial"/>
          <w:sz w:val="24"/>
          <w:szCs w:val="24"/>
        </w:rPr>
        <w:tab/>
      </w:r>
      <w:r w:rsidR="005218C3" w:rsidRPr="009B0527">
        <w:rPr>
          <w:rFonts w:ascii="Arial" w:hAnsi="Arial" w:cs="Arial"/>
          <w:sz w:val="24"/>
          <w:szCs w:val="24"/>
        </w:rPr>
        <w:tab/>
      </w:r>
      <w:hyperlink r:id="rId9" w:history="1">
        <w:r w:rsidRPr="009B0527">
          <w:rPr>
            <w:rStyle w:val="Hyperlink"/>
            <w:rFonts w:ascii="Arial" w:hAnsi="Arial" w:cs="Arial"/>
            <w:sz w:val="24"/>
            <w:szCs w:val="24"/>
          </w:rPr>
          <w:t>www.stonewall.org.uk</w:t>
        </w:r>
      </w:hyperlink>
      <w:r w:rsidR="005218C3" w:rsidRPr="009B0527">
        <w:rPr>
          <w:rFonts w:ascii="Arial" w:hAnsi="Arial" w:cs="Arial"/>
          <w:sz w:val="24"/>
          <w:szCs w:val="24"/>
        </w:rPr>
        <w:tab/>
      </w:r>
      <w:r w:rsidR="002F0C6A" w:rsidRPr="009B0527">
        <w:rPr>
          <w:rFonts w:ascii="Arial" w:hAnsi="Arial" w:cs="Arial"/>
          <w:sz w:val="24"/>
          <w:szCs w:val="24"/>
        </w:rPr>
        <w:t>0800 50 20 20</w:t>
      </w:r>
    </w:p>
    <w:p w14:paraId="6F6E82B9" w14:textId="1E74F6FF" w:rsidR="00EE3CE4" w:rsidRDefault="00EE3CE4" w:rsidP="003F5E1F">
      <w:pPr>
        <w:spacing w:after="0"/>
        <w:rPr>
          <w:rStyle w:val="Hyperlink"/>
          <w:rFonts w:ascii="Arial" w:hAnsi="Arial" w:cs="Arial"/>
          <w:sz w:val="24"/>
          <w:szCs w:val="24"/>
        </w:rPr>
      </w:pPr>
      <w:r w:rsidRPr="009B0527">
        <w:rPr>
          <w:rFonts w:ascii="Arial" w:hAnsi="Arial" w:cs="Arial"/>
          <w:sz w:val="24"/>
          <w:szCs w:val="24"/>
        </w:rPr>
        <w:t>Kidscape</w:t>
      </w:r>
      <w:r w:rsidR="005218C3" w:rsidRPr="009B0527">
        <w:rPr>
          <w:rFonts w:ascii="Arial" w:hAnsi="Arial" w:cs="Arial"/>
          <w:sz w:val="24"/>
          <w:szCs w:val="24"/>
        </w:rPr>
        <w:tab/>
      </w:r>
      <w:r w:rsidR="005218C3" w:rsidRPr="009B0527">
        <w:rPr>
          <w:rFonts w:ascii="Arial" w:hAnsi="Arial" w:cs="Arial"/>
          <w:sz w:val="24"/>
          <w:szCs w:val="24"/>
        </w:rPr>
        <w:tab/>
      </w:r>
      <w:r w:rsidR="005218C3" w:rsidRPr="009B0527">
        <w:rPr>
          <w:rFonts w:ascii="Arial" w:hAnsi="Arial" w:cs="Arial"/>
          <w:sz w:val="24"/>
          <w:szCs w:val="24"/>
        </w:rPr>
        <w:tab/>
      </w:r>
      <w:r w:rsidR="005218C3" w:rsidRPr="009B0527">
        <w:rPr>
          <w:rFonts w:ascii="Arial" w:hAnsi="Arial" w:cs="Arial"/>
          <w:sz w:val="24"/>
          <w:szCs w:val="24"/>
        </w:rPr>
        <w:tab/>
      </w:r>
      <w:r w:rsidR="005218C3" w:rsidRPr="009B0527">
        <w:rPr>
          <w:rFonts w:ascii="Arial" w:hAnsi="Arial" w:cs="Arial"/>
          <w:sz w:val="24"/>
          <w:szCs w:val="24"/>
        </w:rPr>
        <w:tab/>
      </w:r>
      <w:hyperlink r:id="rId10" w:history="1">
        <w:r w:rsidRPr="009B0527">
          <w:rPr>
            <w:rStyle w:val="Hyperlink"/>
            <w:rFonts w:ascii="Arial" w:hAnsi="Arial" w:cs="Arial"/>
            <w:sz w:val="24"/>
            <w:szCs w:val="24"/>
          </w:rPr>
          <w:t>www.kidscape.org.uk</w:t>
        </w:r>
      </w:hyperlink>
    </w:p>
    <w:p w14:paraId="08345754" w14:textId="77777777" w:rsidR="006004EC" w:rsidRPr="009B0527" w:rsidRDefault="006004EC" w:rsidP="003F5E1F">
      <w:pPr>
        <w:spacing w:after="0"/>
        <w:rPr>
          <w:rFonts w:ascii="Arial" w:hAnsi="Arial" w:cs="Arial"/>
          <w:sz w:val="24"/>
          <w:szCs w:val="24"/>
        </w:rPr>
      </w:pPr>
    </w:p>
    <w:p w14:paraId="7D99E924" w14:textId="77777777" w:rsidR="00EE3CE4" w:rsidRPr="009B0527" w:rsidRDefault="00EE3CE4" w:rsidP="003F5E1F">
      <w:pPr>
        <w:spacing w:after="0"/>
        <w:rPr>
          <w:rFonts w:ascii="Arial" w:hAnsi="Arial" w:cs="Arial"/>
          <w:sz w:val="24"/>
          <w:szCs w:val="24"/>
        </w:rPr>
      </w:pPr>
    </w:p>
    <w:sectPr w:rsidR="00EE3CE4" w:rsidRPr="009B0527" w:rsidSect="00B1306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41574" w14:textId="77777777" w:rsidR="00661835" w:rsidRDefault="00661835" w:rsidP="00F70EE9">
      <w:pPr>
        <w:spacing w:after="0" w:line="240" w:lineRule="auto"/>
      </w:pPr>
      <w:r>
        <w:separator/>
      </w:r>
    </w:p>
  </w:endnote>
  <w:endnote w:type="continuationSeparator" w:id="0">
    <w:p w14:paraId="1CA88132" w14:textId="77777777" w:rsidR="00661835" w:rsidRDefault="00661835" w:rsidP="00F7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EA1F5" w14:textId="77777777" w:rsidR="009B0527" w:rsidRDefault="009B0527" w:rsidP="009B0527">
    <w:pPr>
      <w:pStyle w:val="Footer"/>
      <w:jc w:val="right"/>
    </w:pPr>
    <w:r>
      <w:t xml:space="preserve">Reviewed by Nicole Whiting </w:t>
    </w:r>
  </w:p>
  <w:p w14:paraId="70C5B568" w14:textId="624E4180" w:rsidR="009B0527" w:rsidRDefault="009B0527" w:rsidP="009B0527">
    <w:pPr>
      <w:pStyle w:val="Footer"/>
      <w:jc w:val="right"/>
    </w:pPr>
    <w:r>
      <w:t>Date: 02.09.</w:t>
    </w:r>
    <w:r w:rsidR="00E46586">
      <w:t>2020</w:t>
    </w:r>
  </w:p>
  <w:p w14:paraId="5236941E" w14:textId="21E8EBB2" w:rsidR="0045537A" w:rsidRPr="009B0527" w:rsidRDefault="009B0527" w:rsidP="009B0527">
    <w:pPr>
      <w:pStyle w:val="Footer"/>
      <w:jc w:val="right"/>
    </w:pPr>
    <w:r>
      <w:t>Review date: 01.09.</w:t>
    </w:r>
    <w:r w:rsidR="00E46586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1DC9F" w14:textId="77777777" w:rsidR="00661835" w:rsidRDefault="00661835" w:rsidP="00F70EE9">
      <w:pPr>
        <w:spacing w:after="0" w:line="240" w:lineRule="auto"/>
      </w:pPr>
      <w:r>
        <w:separator/>
      </w:r>
    </w:p>
  </w:footnote>
  <w:footnote w:type="continuationSeparator" w:id="0">
    <w:p w14:paraId="78069FF9" w14:textId="77777777" w:rsidR="00661835" w:rsidRDefault="00661835" w:rsidP="00F7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AE8F" w14:textId="11A15A06" w:rsidR="009B0527" w:rsidRDefault="009B0527" w:rsidP="009B0527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B7E98A4" wp14:editId="750EA519">
          <wp:simplePos x="0" y="0"/>
          <wp:positionH relativeFrom="column">
            <wp:posOffset>5553075</wp:posOffset>
          </wp:positionH>
          <wp:positionV relativeFrom="paragraph">
            <wp:posOffset>-293370</wp:posOffset>
          </wp:positionV>
          <wp:extent cx="1047750" cy="752475"/>
          <wp:effectExtent l="0" t="0" r="0" b="9525"/>
          <wp:wrapTight wrapText="bothSides">
            <wp:wrapPolygon edited="0">
              <wp:start x="0" y="0"/>
              <wp:lineTo x="0" y="21327"/>
              <wp:lineTo x="21207" y="21327"/>
              <wp:lineTo x="2120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Omega Care Group </w:t>
    </w:r>
  </w:p>
  <w:p w14:paraId="3BDF7BC4" w14:textId="1C70153C" w:rsidR="009B0527" w:rsidRDefault="009B0527" w:rsidP="009B0527">
    <w:pPr>
      <w:pStyle w:val="Header"/>
    </w:pPr>
    <w:r>
      <w:t xml:space="preserve">Policy: </w:t>
    </w:r>
    <w:r w:rsidR="006B4382">
      <w:t>Anti-Bullying Policy</w:t>
    </w:r>
    <w:r>
      <w:t xml:space="preserve"> </w:t>
    </w:r>
  </w:p>
  <w:p w14:paraId="4FF7FD8B" w14:textId="73C2F0FD" w:rsidR="009B0527" w:rsidRDefault="009B0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91F"/>
    <w:multiLevelType w:val="hybridMultilevel"/>
    <w:tmpl w:val="108AF37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763B6"/>
    <w:multiLevelType w:val="hybridMultilevel"/>
    <w:tmpl w:val="FAD089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8467F"/>
    <w:multiLevelType w:val="multilevel"/>
    <w:tmpl w:val="598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A92A39"/>
    <w:multiLevelType w:val="hybridMultilevel"/>
    <w:tmpl w:val="068A58F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E73440"/>
    <w:multiLevelType w:val="multilevel"/>
    <w:tmpl w:val="9246F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74811"/>
    <w:multiLevelType w:val="multilevel"/>
    <w:tmpl w:val="9246F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9D24DE"/>
    <w:multiLevelType w:val="hybridMultilevel"/>
    <w:tmpl w:val="2F1EE1F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71632F"/>
    <w:multiLevelType w:val="hybridMultilevel"/>
    <w:tmpl w:val="9FAAB0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D3FD3"/>
    <w:multiLevelType w:val="hybridMultilevel"/>
    <w:tmpl w:val="ABA681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6239F"/>
    <w:multiLevelType w:val="hybridMultilevel"/>
    <w:tmpl w:val="57BA0D0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6A2B3E"/>
    <w:multiLevelType w:val="multilevel"/>
    <w:tmpl w:val="364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22593D"/>
    <w:multiLevelType w:val="hybridMultilevel"/>
    <w:tmpl w:val="61E030A8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4BD582A"/>
    <w:multiLevelType w:val="hybridMultilevel"/>
    <w:tmpl w:val="F366267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0E728F"/>
    <w:multiLevelType w:val="hybridMultilevel"/>
    <w:tmpl w:val="C05C008C"/>
    <w:lvl w:ilvl="0" w:tplc="7F1AB06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60374"/>
    <w:multiLevelType w:val="hybridMultilevel"/>
    <w:tmpl w:val="4B74FAC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0C5B0C"/>
    <w:multiLevelType w:val="hybridMultilevel"/>
    <w:tmpl w:val="4566BF0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0369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0F5E5B"/>
    <w:multiLevelType w:val="hybridMultilevel"/>
    <w:tmpl w:val="3AA6609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2E0C2C"/>
    <w:multiLevelType w:val="multilevel"/>
    <w:tmpl w:val="08249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B619D1"/>
    <w:multiLevelType w:val="multilevel"/>
    <w:tmpl w:val="9246F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D078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CB4EA2"/>
    <w:multiLevelType w:val="hybridMultilevel"/>
    <w:tmpl w:val="D228D03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194762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9B8078D"/>
    <w:multiLevelType w:val="hybridMultilevel"/>
    <w:tmpl w:val="DFBE08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5B23EE"/>
    <w:multiLevelType w:val="multilevel"/>
    <w:tmpl w:val="3B1C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823687"/>
    <w:multiLevelType w:val="multilevel"/>
    <w:tmpl w:val="1804C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B7764ED"/>
    <w:multiLevelType w:val="hybridMultilevel"/>
    <w:tmpl w:val="3B00E36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21"/>
  </w:num>
  <w:num w:numId="7">
    <w:abstractNumId w:val="12"/>
  </w:num>
  <w:num w:numId="8">
    <w:abstractNumId w:val="17"/>
  </w:num>
  <w:num w:numId="9">
    <w:abstractNumId w:val="6"/>
  </w:num>
  <w:num w:numId="10">
    <w:abstractNumId w:val="15"/>
  </w:num>
  <w:num w:numId="11">
    <w:abstractNumId w:val="14"/>
  </w:num>
  <w:num w:numId="12">
    <w:abstractNumId w:val="3"/>
  </w:num>
  <w:num w:numId="13">
    <w:abstractNumId w:val="26"/>
  </w:num>
  <w:num w:numId="14">
    <w:abstractNumId w:val="13"/>
  </w:num>
  <w:num w:numId="15">
    <w:abstractNumId w:val="18"/>
  </w:num>
  <w:num w:numId="16">
    <w:abstractNumId w:val="16"/>
  </w:num>
  <w:num w:numId="17">
    <w:abstractNumId w:val="19"/>
  </w:num>
  <w:num w:numId="18">
    <w:abstractNumId w:val="20"/>
  </w:num>
  <w:num w:numId="19">
    <w:abstractNumId w:val="23"/>
  </w:num>
  <w:num w:numId="20">
    <w:abstractNumId w:val="11"/>
  </w:num>
  <w:num w:numId="21">
    <w:abstractNumId w:val="4"/>
  </w:num>
  <w:num w:numId="22">
    <w:abstractNumId w:val="22"/>
  </w:num>
  <w:num w:numId="23">
    <w:abstractNumId w:val="25"/>
  </w:num>
  <w:num w:numId="24">
    <w:abstractNumId w:val="10"/>
  </w:num>
  <w:num w:numId="25">
    <w:abstractNumId w:val="5"/>
  </w:num>
  <w:num w:numId="26">
    <w:abstractNumId w:val="24"/>
  </w:num>
  <w:num w:numId="2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23"/>
    <w:rsid w:val="00007A85"/>
    <w:rsid w:val="00010339"/>
    <w:rsid w:val="0001724C"/>
    <w:rsid w:val="00041D52"/>
    <w:rsid w:val="00050AD2"/>
    <w:rsid w:val="00055E4B"/>
    <w:rsid w:val="000713DA"/>
    <w:rsid w:val="0008616F"/>
    <w:rsid w:val="00094E46"/>
    <w:rsid w:val="000A4210"/>
    <w:rsid w:val="000D6F5D"/>
    <w:rsid w:val="000E0742"/>
    <w:rsid w:val="00143584"/>
    <w:rsid w:val="00194BDC"/>
    <w:rsid w:val="001B1FD7"/>
    <w:rsid w:val="001B339A"/>
    <w:rsid w:val="001D4359"/>
    <w:rsid w:val="001F79C0"/>
    <w:rsid w:val="00203CAB"/>
    <w:rsid w:val="00231AD5"/>
    <w:rsid w:val="00233350"/>
    <w:rsid w:val="002F0C6A"/>
    <w:rsid w:val="00311722"/>
    <w:rsid w:val="00315E3C"/>
    <w:rsid w:val="00357069"/>
    <w:rsid w:val="003B084B"/>
    <w:rsid w:val="003F5E1F"/>
    <w:rsid w:val="0040409B"/>
    <w:rsid w:val="0045537A"/>
    <w:rsid w:val="0048443B"/>
    <w:rsid w:val="004E3F7C"/>
    <w:rsid w:val="005218C3"/>
    <w:rsid w:val="00522B69"/>
    <w:rsid w:val="00536B87"/>
    <w:rsid w:val="00537714"/>
    <w:rsid w:val="00555524"/>
    <w:rsid w:val="005D0742"/>
    <w:rsid w:val="005D6A52"/>
    <w:rsid w:val="005E5D6A"/>
    <w:rsid w:val="006004EC"/>
    <w:rsid w:val="006342E6"/>
    <w:rsid w:val="00661835"/>
    <w:rsid w:val="00662E0A"/>
    <w:rsid w:val="0066346C"/>
    <w:rsid w:val="00665DE0"/>
    <w:rsid w:val="006A7CFB"/>
    <w:rsid w:val="006B4382"/>
    <w:rsid w:val="006B6138"/>
    <w:rsid w:val="006C7B4E"/>
    <w:rsid w:val="006E7C0F"/>
    <w:rsid w:val="0070696D"/>
    <w:rsid w:val="00767EFD"/>
    <w:rsid w:val="007E2660"/>
    <w:rsid w:val="008301A5"/>
    <w:rsid w:val="00854BF9"/>
    <w:rsid w:val="008879E9"/>
    <w:rsid w:val="0089425B"/>
    <w:rsid w:val="008A42EA"/>
    <w:rsid w:val="0090262E"/>
    <w:rsid w:val="009216CC"/>
    <w:rsid w:val="00924DF4"/>
    <w:rsid w:val="00943737"/>
    <w:rsid w:val="00964D3D"/>
    <w:rsid w:val="0099469F"/>
    <w:rsid w:val="009B0527"/>
    <w:rsid w:val="009C1C94"/>
    <w:rsid w:val="009D5F51"/>
    <w:rsid w:val="00A00C3A"/>
    <w:rsid w:val="00A27F54"/>
    <w:rsid w:val="00A708E4"/>
    <w:rsid w:val="00AC6420"/>
    <w:rsid w:val="00B05BC1"/>
    <w:rsid w:val="00B13069"/>
    <w:rsid w:val="00B23659"/>
    <w:rsid w:val="00B4562E"/>
    <w:rsid w:val="00BD50EF"/>
    <w:rsid w:val="00C26A71"/>
    <w:rsid w:val="00C30AB5"/>
    <w:rsid w:val="00C7579F"/>
    <w:rsid w:val="00C75C23"/>
    <w:rsid w:val="00C7759D"/>
    <w:rsid w:val="00C81914"/>
    <w:rsid w:val="00CD0DCE"/>
    <w:rsid w:val="00CE5B67"/>
    <w:rsid w:val="00D07D9B"/>
    <w:rsid w:val="00D7206A"/>
    <w:rsid w:val="00DC1F7C"/>
    <w:rsid w:val="00E249BF"/>
    <w:rsid w:val="00E41331"/>
    <w:rsid w:val="00E46586"/>
    <w:rsid w:val="00E55638"/>
    <w:rsid w:val="00E84FBD"/>
    <w:rsid w:val="00ED08B0"/>
    <w:rsid w:val="00ED4917"/>
    <w:rsid w:val="00EE3CE4"/>
    <w:rsid w:val="00F109BE"/>
    <w:rsid w:val="00F57C9D"/>
    <w:rsid w:val="00F70EE9"/>
    <w:rsid w:val="00F82076"/>
    <w:rsid w:val="00F84A5B"/>
    <w:rsid w:val="00F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0A585"/>
  <w15:docId w15:val="{C40E33AF-7B83-48F5-9C37-EB906901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1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EE9"/>
  </w:style>
  <w:style w:type="paragraph" w:styleId="Footer">
    <w:name w:val="footer"/>
    <w:basedOn w:val="Normal"/>
    <w:link w:val="FooterChar"/>
    <w:uiPriority w:val="99"/>
    <w:unhideWhenUsed/>
    <w:rsid w:val="00F7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EE9"/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2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27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C1C9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C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C1C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i-bullyingalliance.org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ildline.org.u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kidscape.org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onewall.org.u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Nicole Whiting</cp:lastModifiedBy>
  <cp:revision>4</cp:revision>
  <dcterms:created xsi:type="dcterms:W3CDTF">2020-10-19T19:41:00Z</dcterms:created>
  <dcterms:modified xsi:type="dcterms:W3CDTF">2020-11-12T01:28:00Z</dcterms:modified>
</cp:coreProperties>
</file>