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A7517" w14:textId="6176B99B" w:rsidR="00956DE6" w:rsidRPr="00112CC3" w:rsidRDefault="00956DE6" w:rsidP="00956DE6">
      <w:pPr>
        <w:spacing w:after="0"/>
        <w:jc w:val="center"/>
        <w:rPr>
          <w:rFonts w:ascii="Arial" w:eastAsia="Calibri" w:hAnsi="Arial" w:cs="Arial"/>
          <w:sz w:val="24"/>
          <w:szCs w:val="24"/>
        </w:rPr>
      </w:pPr>
    </w:p>
    <w:p w14:paraId="20CAD7B0" w14:textId="77777777" w:rsidR="00956DE6" w:rsidRPr="00112CC3" w:rsidRDefault="00956DE6" w:rsidP="00956DE6">
      <w:pPr>
        <w:spacing w:after="0"/>
        <w:rPr>
          <w:rFonts w:ascii="Arial" w:eastAsia="Calibri" w:hAnsi="Arial" w:cs="Arial"/>
          <w:b/>
          <w:sz w:val="24"/>
          <w:szCs w:val="24"/>
        </w:rPr>
      </w:pPr>
    </w:p>
    <w:p w14:paraId="20C136BC" w14:textId="45F4D6F9" w:rsidR="00956DE6" w:rsidRPr="001F5059" w:rsidRDefault="00351F40" w:rsidP="00D2486D">
      <w:pPr>
        <w:pStyle w:val="IntenseQuote"/>
        <w:rPr>
          <w:sz w:val="32"/>
          <w:szCs w:val="32"/>
        </w:rPr>
      </w:pPr>
      <w:r w:rsidRPr="001F5059">
        <w:rPr>
          <w:sz w:val="32"/>
          <w:szCs w:val="32"/>
        </w:rPr>
        <w:t>D</w:t>
      </w:r>
      <w:r w:rsidR="00956DE6" w:rsidRPr="001F5059">
        <w:rPr>
          <w:sz w:val="32"/>
          <w:szCs w:val="32"/>
        </w:rPr>
        <w:t>ebt</w:t>
      </w:r>
      <w:r w:rsidRPr="001F5059">
        <w:rPr>
          <w:sz w:val="32"/>
          <w:szCs w:val="32"/>
        </w:rPr>
        <w:t>s</w:t>
      </w:r>
      <w:r w:rsidR="00956DE6" w:rsidRPr="001F5059">
        <w:rPr>
          <w:sz w:val="32"/>
          <w:szCs w:val="32"/>
        </w:rPr>
        <w:t>: working protocols</w:t>
      </w:r>
    </w:p>
    <w:p w14:paraId="373D2FDB" w14:textId="77777777" w:rsidR="00A813BA" w:rsidRPr="00A813BA" w:rsidRDefault="00A813BA" w:rsidP="00A813BA">
      <w:pPr>
        <w:spacing w:after="0"/>
        <w:rPr>
          <w:rFonts w:ascii="Arial" w:hAnsi="Arial" w:cs="Arial"/>
          <w:b/>
          <w:sz w:val="24"/>
          <w:szCs w:val="24"/>
        </w:rPr>
      </w:pPr>
    </w:p>
    <w:p w14:paraId="55E9EFB7" w14:textId="5D0A127F" w:rsidR="00BC70BB" w:rsidRPr="0027364D" w:rsidRDefault="00BC70BB" w:rsidP="0027364D">
      <w:pPr>
        <w:pStyle w:val="ListParagraph"/>
        <w:numPr>
          <w:ilvl w:val="0"/>
          <w:numId w:val="14"/>
        </w:numPr>
        <w:spacing w:after="0"/>
        <w:rPr>
          <w:rFonts w:ascii="Arial" w:hAnsi="Arial" w:cs="Arial"/>
          <w:b/>
          <w:sz w:val="24"/>
          <w:szCs w:val="24"/>
        </w:rPr>
      </w:pPr>
      <w:r w:rsidRPr="0027364D">
        <w:rPr>
          <w:rFonts w:ascii="Arial" w:hAnsi="Arial" w:cs="Arial"/>
          <w:b/>
          <w:sz w:val="24"/>
          <w:szCs w:val="24"/>
        </w:rPr>
        <w:t>Statement of Intent</w:t>
      </w:r>
    </w:p>
    <w:p w14:paraId="1CC15FD7" w14:textId="75D5BB58" w:rsidR="00BC70BB" w:rsidRPr="00BC70BB" w:rsidRDefault="00BC70BB" w:rsidP="00BC70BB">
      <w:pPr>
        <w:spacing w:after="0"/>
        <w:rPr>
          <w:rFonts w:ascii="Arial" w:hAnsi="Arial" w:cs="Arial"/>
          <w:b/>
          <w:sz w:val="24"/>
          <w:szCs w:val="24"/>
        </w:rPr>
      </w:pPr>
    </w:p>
    <w:p w14:paraId="6AE57ABB" w14:textId="44C2DCBA" w:rsidR="00BC70BB" w:rsidRPr="00BC70BB" w:rsidRDefault="00BC70BB" w:rsidP="00BC70BB">
      <w:pPr>
        <w:pStyle w:val="ListParagraph"/>
        <w:numPr>
          <w:ilvl w:val="1"/>
          <w:numId w:val="14"/>
        </w:numPr>
        <w:spacing w:after="0"/>
        <w:rPr>
          <w:rFonts w:ascii="Arial" w:hAnsi="Arial" w:cs="Arial"/>
          <w:b/>
          <w:sz w:val="24"/>
          <w:szCs w:val="24"/>
        </w:rPr>
      </w:pPr>
      <w:r>
        <w:rPr>
          <w:rFonts w:ascii="Arial" w:hAnsi="Arial" w:cs="Arial"/>
          <w:bCs/>
          <w:sz w:val="24"/>
          <w:szCs w:val="24"/>
        </w:rPr>
        <w:t>This policy aims to provide insight to the workforce in supporting children and young people with debts</w:t>
      </w:r>
    </w:p>
    <w:p w14:paraId="05A4F94B" w14:textId="3F8013FD" w:rsidR="00BC70BB" w:rsidRPr="00BC70BB" w:rsidRDefault="00BC70BB" w:rsidP="00BC70BB">
      <w:pPr>
        <w:pStyle w:val="ListParagraph"/>
        <w:numPr>
          <w:ilvl w:val="1"/>
          <w:numId w:val="14"/>
        </w:numPr>
        <w:spacing w:after="0"/>
        <w:rPr>
          <w:rFonts w:ascii="Arial" w:hAnsi="Arial" w:cs="Arial"/>
          <w:b/>
          <w:sz w:val="24"/>
          <w:szCs w:val="24"/>
        </w:rPr>
      </w:pPr>
      <w:r>
        <w:rPr>
          <w:rFonts w:ascii="Arial" w:hAnsi="Arial" w:cs="Arial"/>
          <w:bCs/>
          <w:sz w:val="24"/>
          <w:szCs w:val="24"/>
        </w:rPr>
        <w:t>Outlines Omega Care Group response in supporting children and young people with debts</w:t>
      </w:r>
    </w:p>
    <w:p w14:paraId="2F8BA774" w14:textId="2BCCC1E5" w:rsidR="00BC70BB" w:rsidRPr="00FD5A0E" w:rsidRDefault="00BC70BB" w:rsidP="00BC70BB">
      <w:pPr>
        <w:pStyle w:val="ListParagraph"/>
        <w:numPr>
          <w:ilvl w:val="1"/>
          <w:numId w:val="14"/>
        </w:numPr>
        <w:spacing w:after="0"/>
        <w:rPr>
          <w:rFonts w:ascii="Arial" w:hAnsi="Arial" w:cs="Arial"/>
          <w:b/>
          <w:sz w:val="24"/>
          <w:szCs w:val="24"/>
        </w:rPr>
      </w:pPr>
      <w:r>
        <w:rPr>
          <w:rFonts w:ascii="Arial" w:hAnsi="Arial" w:cs="Arial"/>
          <w:bCs/>
          <w:sz w:val="24"/>
          <w:szCs w:val="24"/>
        </w:rPr>
        <w:t xml:space="preserve">This policy is applicable to all children and young people admitted into Omega Care Group and all members of the workforce must show adherence. </w:t>
      </w:r>
    </w:p>
    <w:p w14:paraId="693743C2" w14:textId="77777777" w:rsidR="00FD5A0E" w:rsidRPr="00BC70BB" w:rsidRDefault="00FD5A0E" w:rsidP="00FD5A0E">
      <w:pPr>
        <w:pStyle w:val="ListParagraph"/>
        <w:spacing w:after="0"/>
        <w:rPr>
          <w:rFonts w:ascii="Arial" w:hAnsi="Arial" w:cs="Arial"/>
          <w:b/>
          <w:sz w:val="24"/>
          <w:szCs w:val="24"/>
        </w:rPr>
      </w:pPr>
    </w:p>
    <w:p w14:paraId="0CA3E955" w14:textId="15470405" w:rsidR="00BC70BB" w:rsidRDefault="00BC70BB" w:rsidP="00BC70BB">
      <w:pPr>
        <w:pStyle w:val="ListParagraph"/>
        <w:numPr>
          <w:ilvl w:val="0"/>
          <w:numId w:val="14"/>
        </w:numPr>
        <w:spacing w:after="0"/>
        <w:rPr>
          <w:rFonts w:ascii="Arial" w:hAnsi="Arial" w:cs="Arial"/>
          <w:b/>
          <w:sz w:val="24"/>
          <w:szCs w:val="24"/>
        </w:rPr>
      </w:pPr>
      <w:r>
        <w:rPr>
          <w:rFonts w:ascii="Arial" w:hAnsi="Arial" w:cs="Arial"/>
          <w:b/>
          <w:sz w:val="24"/>
          <w:szCs w:val="24"/>
        </w:rPr>
        <w:t>Purpose</w:t>
      </w:r>
    </w:p>
    <w:p w14:paraId="0D25764E" w14:textId="77777777" w:rsidR="00FD5A0E" w:rsidRPr="00FD5A0E" w:rsidRDefault="00BC70BB" w:rsidP="00A813BA">
      <w:pPr>
        <w:pStyle w:val="ListParagraph"/>
        <w:numPr>
          <w:ilvl w:val="1"/>
          <w:numId w:val="14"/>
        </w:numPr>
        <w:spacing w:after="0"/>
        <w:rPr>
          <w:rFonts w:ascii="Arial" w:hAnsi="Arial" w:cs="Arial"/>
          <w:b/>
          <w:sz w:val="24"/>
          <w:szCs w:val="24"/>
        </w:rPr>
      </w:pPr>
      <w:r>
        <w:rPr>
          <w:rFonts w:ascii="Arial" w:hAnsi="Arial" w:cs="Arial"/>
          <w:bCs/>
          <w:sz w:val="24"/>
          <w:szCs w:val="24"/>
        </w:rPr>
        <w:t xml:space="preserve">Provide information and guidance </w:t>
      </w:r>
      <w:r w:rsidR="00FD5A0E">
        <w:rPr>
          <w:rFonts w:ascii="Arial" w:hAnsi="Arial" w:cs="Arial"/>
          <w:bCs/>
          <w:sz w:val="24"/>
          <w:szCs w:val="24"/>
        </w:rPr>
        <w:t xml:space="preserve">into recognising signs of debt and how to respond. </w:t>
      </w:r>
    </w:p>
    <w:p w14:paraId="5A87F556" w14:textId="77777777" w:rsidR="00FD5A0E" w:rsidRDefault="00A813BA" w:rsidP="00FD5A0E">
      <w:pPr>
        <w:pStyle w:val="ListParagraph"/>
        <w:numPr>
          <w:ilvl w:val="1"/>
          <w:numId w:val="14"/>
        </w:numPr>
        <w:spacing w:after="0"/>
        <w:rPr>
          <w:rFonts w:ascii="Arial" w:hAnsi="Arial" w:cs="Arial"/>
          <w:bCs/>
          <w:sz w:val="24"/>
          <w:szCs w:val="24"/>
        </w:rPr>
      </w:pPr>
      <w:r w:rsidRPr="00FD5A0E">
        <w:rPr>
          <w:rFonts w:ascii="Arial" w:hAnsi="Arial" w:cs="Arial"/>
          <w:bCs/>
          <w:sz w:val="24"/>
          <w:szCs w:val="24"/>
        </w:rPr>
        <w:t xml:space="preserve">This policy is inclusive of all debts, </w:t>
      </w:r>
      <w:r w:rsidR="00602932" w:rsidRPr="00FD5A0E">
        <w:rPr>
          <w:rFonts w:ascii="Arial" w:hAnsi="Arial" w:cs="Arial"/>
          <w:bCs/>
          <w:sz w:val="24"/>
          <w:szCs w:val="24"/>
        </w:rPr>
        <w:t>specifically</w:t>
      </w:r>
      <w:r w:rsidRPr="00FD5A0E">
        <w:rPr>
          <w:rFonts w:ascii="Arial" w:hAnsi="Arial" w:cs="Arial"/>
          <w:bCs/>
          <w:sz w:val="24"/>
          <w:szCs w:val="24"/>
        </w:rPr>
        <w:t xml:space="preserve"> Drug Debts. </w:t>
      </w:r>
    </w:p>
    <w:p w14:paraId="4D3A6D75" w14:textId="77777777" w:rsidR="00FD5A0E" w:rsidRDefault="00B41987" w:rsidP="00FD5A0E">
      <w:pPr>
        <w:pStyle w:val="ListParagraph"/>
        <w:numPr>
          <w:ilvl w:val="1"/>
          <w:numId w:val="14"/>
        </w:numPr>
        <w:spacing w:after="0"/>
        <w:rPr>
          <w:rFonts w:ascii="Arial" w:hAnsi="Arial" w:cs="Arial"/>
          <w:bCs/>
          <w:sz w:val="24"/>
          <w:szCs w:val="24"/>
        </w:rPr>
      </w:pPr>
      <w:r w:rsidRPr="00FD5A0E">
        <w:rPr>
          <w:rFonts w:ascii="Arial" w:hAnsi="Arial" w:cs="Arial"/>
          <w:bCs/>
          <w:sz w:val="24"/>
          <w:szCs w:val="24"/>
        </w:rPr>
        <w:t>This procedure form</w:t>
      </w:r>
      <w:r w:rsidR="00956DE6" w:rsidRPr="00FD5A0E">
        <w:rPr>
          <w:rFonts w:ascii="Arial" w:hAnsi="Arial" w:cs="Arial"/>
          <w:bCs/>
          <w:sz w:val="24"/>
          <w:szCs w:val="24"/>
        </w:rPr>
        <w:t>s</w:t>
      </w:r>
      <w:r w:rsidRPr="00FD5A0E">
        <w:rPr>
          <w:rFonts w:ascii="Arial" w:hAnsi="Arial" w:cs="Arial"/>
          <w:bCs/>
          <w:sz w:val="24"/>
          <w:szCs w:val="24"/>
        </w:rPr>
        <w:t xml:space="preserve"> part of the Omega Care Group ‘Substance</w:t>
      </w:r>
      <w:r w:rsidR="00A813BA" w:rsidRPr="00FD5A0E">
        <w:rPr>
          <w:rFonts w:ascii="Arial" w:hAnsi="Arial" w:cs="Arial"/>
          <w:bCs/>
          <w:sz w:val="24"/>
          <w:szCs w:val="24"/>
        </w:rPr>
        <w:t xml:space="preserve"> Misuse</w:t>
      </w:r>
      <w:r w:rsidRPr="00FD5A0E">
        <w:rPr>
          <w:rFonts w:ascii="Arial" w:hAnsi="Arial" w:cs="Arial"/>
          <w:bCs/>
          <w:sz w:val="24"/>
          <w:szCs w:val="24"/>
        </w:rPr>
        <w:t xml:space="preserve"> and Alcohol Use’ Policy.</w:t>
      </w:r>
    </w:p>
    <w:p w14:paraId="09CE40E7" w14:textId="77777777" w:rsidR="00FD5A0E" w:rsidRDefault="00FD5A0E" w:rsidP="00FD5A0E">
      <w:pPr>
        <w:spacing w:after="0"/>
        <w:rPr>
          <w:rFonts w:ascii="Arial" w:hAnsi="Arial" w:cs="Arial"/>
          <w:b/>
          <w:sz w:val="24"/>
          <w:szCs w:val="24"/>
        </w:rPr>
      </w:pPr>
    </w:p>
    <w:p w14:paraId="442E516A" w14:textId="77777777" w:rsidR="00FD5A0E" w:rsidRPr="00FD5A0E" w:rsidRDefault="00FD5A0E" w:rsidP="0027364D">
      <w:pPr>
        <w:pStyle w:val="ListParagraph"/>
        <w:numPr>
          <w:ilvl w:val="0"/>
          <w:numId w:val="14"/>
        </w:numPr>
        <w:spacing w:after="0"/>
        <w:rPr>
          <w:rFonts w:ascii="Arial" w:hAnsi="Arial" w:cs="Arial"/>
          <w:bCs/>
          <w:sz w:val="24"/>
          <w:szCs w:val="24"/>
        </w:rPr>
      </w:pPr>
      <w:r>
        <w:rPr>
          <w:rFonts w:ascii="Arial" w:hAnsi="Arial" w:cs="Arial"/>
          <w:b/>
          <w:sz w:val="24"/>
          <w:szCs w:val="24"/>
        </w:rPr>
        <w:t>Supporting Principles operated by Omega Care Group:</w:t>
      </w:r>
    </w:p>
    <w:p w14:paraId="1F91FE89" w14:textId="77777777" w:rsidR="00FD5A0E" w:rsidRPr="00FD5A0E" w:rsidRDefault="00FD5A0E" w:rsidP="0027364D">
      <w:pPr>
        <w:pStyle w:val="ListParagraph"/>
        <w:numPr>
          <w:ilvl w:val="1"/>
          <w:numId w:val="14"/>
        </w:numPr>
        <w:spacing w:after="0"/>
        <w:rPr>
          <w:rFonts w:ascii="Arial" w:hAnsi="Arial" w:cs="Arial"/>
          <w:bCs/>
          <w:sz w:val="24"/>
          <w:szCs w:val="24"/>
        </w:rPr>
      </w:pPr>
      <w:r w:rsidRPr="00FD5A0E">
        <w:rPr>
          <w:rFonts w:ascii="Arial" w:hAnsi="Arial" w:cs="Arial"/>
          <w:sz w:val="24"/>
          <w:szCs w:val="24"/>
        </w:rPr>
        <w:t>Maintain a valid Substance Misuse and Alcohol Use Policy, based on current best practice to reduce risk of drug debts</w:t>
      </w:r>
    </w:p>
    <w:p w14:paraId="55758EBF" w14:textId="77777777" w:rsidR="00FD5A0E" w:rsidRPr="00FD5A0E" w:rsidRDefault="00FD5A0E" w:rsidP="0027364D">
      <w:pPr>
        <w:pStyle w:val="ListParagraph"/>
        <w:numPr>
          <w:ilvl w:val="1"/>
          <w:numId w:val="14"/>
        </w:numPr>
        <w:spacing w:after="0"/>
        <w:rPr>
          <w:rFonts w:ascii="Arial" w:hAnsi="Arial" w:cs="Arial"/>
          <w:bCs/>
          <w:sz w:val="24"/>
          <w:szCs w:val="24"/>
        </w:rPr>
      </w:pPr>
      <w:r w:rsidRPr="00FD5A0E">
        <w:rPr>
          <w:rFonts w:ascii="Arial" w:hAnsi="Arial" w:cs="Arial"/>
          <w:sz w:val="24"/>
          <w:szCs w:val="24"/>
        </w:rPr>
        <w:t>Address substance and alcohol use through the Quality Assurance System (based on the MENTOR system).</w:t>
      </w:r>
    </w:p>
    <w:p w14:paraId="39062298" w14:textId="77777777" w:rsidR="0027364D" w:rsidRPr="0027364D" w:rsidRDefault="0027364D" w:rsidP="0027364D">
      <w:pPr>
        <w:pStyle w:val="ListParagraph"/>
        <w:numPr>
          <w:ilvl w:val="1"/>
          <w:numId w:val="14"/>
        </w:numPr>
        <w:spacing w:after="0"/>
        <w:rPr>
          <w:rFonts w:ascii="Arial" w:hAnsi="Arial" w:cs="Arial"/>
          <w:bCs/>
          <w:sz w:val="24"/>
          <w:szCs w:val="24"/>
        </w:rPr>
      </w:pPr>
      <w:r>
        <w:rPr>
          <w:rFonts w:ascii="Arial" w:hAnsi="Arial" w:cs="Arial"/>
          <w:sz w:val="24"/>
          <w:szCs w:val="24"/>
        </w:rPr>
        <w:t xml:space="preserve">Appoint a Designated Safeguarding Lead </w:t>
      </w:r>
      <w:r w:rsidR="00FD5A0E" w:rsidRPr="00FD5A0E">
        <w:rPr>
          <w:rFonts w:ascii="Arial" w:hAnsi="Arial" w:cs="Arial"/>
          <w:sz w:val="24"/>
          <w:szCs w:val="24"/>
        </w:rPr>
        <w:t>with a specific remit to include substance/alcohol use.</w:t>
      </w:r>
    </w:p>
    <w:p w14:paraId="0EF44F3D" w14:textId="77777777" w:rsidR="0027364D" w:rsidRPr="0027364D" w:rsidRDefault="00FD5A0E" w:rsidP="0027364D">
      <w:pPr>
        <w:pStyle w:val="ListParagraph"/>
        <w:numPr>
          <w:ilvl w:val="1"/>
          <w:numId w:val="14"/>
        </w:numPr>
        <w:spacing w:after="0"/>
        <w:rPr>
          <w:rFonts w:ascii="Arial" w:hAnsi="Arial" w:cs="Arial"/>
          <w:bCs/>
          <w:sz w:val="24"/>
          <w:szCs w:val="24"/>
        </w:rPr>
      </w:pPr>
      <w:r w:rsidRPr="0027364D">
        <w:rPr>
          <w:rFonts w:ascii="Arial" w:hAnsi="Arial" w:cs="Arial"/>
          <w:sz w:val="24"/>
          <w:szCs w:val="24"/>
        </w:rPr>
        <w:t>Liaise with relevant agencies to ensure best practice: Young Addaction, YPAS, YPDASS, SMASH and others.</w:t>
      </w:r>
    </w:p>
    <w:p w14:paraId="4B8DC078" w14:textId="77777777" w:rsidR="0027364D" w:rsidRPr="0027364D" w:rsidRDefault="00FD5A0E" w:rsidP="0027364D">
      <w:pPr>
        <w:pStyle w:val="ListParagraph"/>
        <w:numPr>
          <w:ilvl w:val="1"/>
          <w:numId w:val="14"/>
        </w:numPr>
        <w:spacing w:after="0"/>
        <w:rPr>
          <w:rFonts w:ascii="Arial" w:hAnsi="Arial" w:cs="Arial"/>
          <w:bCs/>
          <w:sz w:val="24"/>
          <w:szCs w:val="24"/>
        </w:rPr>
      </w:pPr>
      <w:r w:rsidRPr="0027364D">
        <w:rPr>
          <w:rFonts w:ascii="Arial" w:hAnsi="Arial" w:cs="Arial"/>
          <w:sz w:val="24"/>
          <w:szCs w:val="24"/>
        </w:rPr>
        <w:t>Promote young peoples’ understanding and awareness, particularly regarding staying safe</w:t>
      </w:r>
      <w:r w:rsidR="0027364D">
        <w:rPr>
          <w:rFonts w:ascii="Arial" w:hAnsi="Arial" w:cs="Arial"/>
          <w:sz w:val="24"/>
          <w:szCs w:val="24"/>
        </w:rPr>
        <w:t xml:space="preserve"> though the ‘Signs of Safety Model’.</w:t>
      </w:r>
    </w:p>
    <w:p w14:paraId="0F3D8199" w14:textId="77777777" w:rsidR="0027364D" w:rsidRPr="0027364D" w:rsidRDefault="00FD5A0E" w:rsidP="0027364D">
      <w:pPr>
        <w:pStyle w:val="ListParagraph"/>
        <w:numPr>
          <w:ilvl w:val="1"/>
          <w:numId w:val="14"/>
        </w:numPr>
        <w:spacing w:after="0"/>
        <w:rPr>
          <w:rFonts w:ascii="Arial" w:hAnsi="Arial" w:cs="Arial"/>
          <w:bCs/>
          <w:sz w:val="24"/>
          <w:szCs w:val="24"/>
        </w:rPr>
      </w:pPr>
      <w:r w:rsidRPr="0027364D">
        <w:rPr>
          <w:rFonts w:ascii="Arial" w:hAnsi="Arial" w:cs="Arial"/>
          <w:sz w:val="24"/>
          <w:szCs w:val="24"/>
        </w:rPr>
        <w:t>Address substance and alcohol use within keywork sessions.</w:t>
      </w:r>
    </w:p>
    <w:p w14:paraId="5115FFBA" w14:textId="77777777" w:rsidR="0027364D" w:rsidRPr="0027364D" w:rsidRDefault="00FD5A0E" w:rsidP="0027364D">
      <w:pPr>
        <w:pStyle w:val="ListParagraph"/>
        <w:numPr>
          <w:ilvl w:val="1"/>
          <w:numId w:val="14"/>
        </w:numPr>
        <w:spacing w:after="0"/>
        <w:rPr>
          <w:rFonts w:ascii="Arial" w:hAnsi="Arial" w:cs="Arial"/>
          <w:bCs/>
          <w:sz w:val="24"/>
          <w:szCs w:val="24"/>
        </w:rPr>
      </w:pPr>
      <w:r w:rsidRPr="0027364D">
        <w:rPr>
          <w:rFonts w:ascii="Arial" w:hAnsi="Arial" w:cs="Arial"/>
          <w:sz w:val="24"/>
          <w:szCs w:val="24"/>
        </w:rPr>
        <w:t>Ensure that drug and alcohol issues remain an agenda item at team meetings and supervisions.</w:t>
      </w:r>
    </w:p>
    <w:p w14:paraId="4D119128" w14:textId="77777777" w:rsidR="0027364D" w:rsidRPr="0027364D" w:rsidRDefault="00FD5A0E" w:rsidP="0027364D">
      <w:pPr>
        <w:pStyle w:val="ListParagraph"/>
        <w:numPr>
          <w:ilvl w:val="1"/>
          <w:numId w:val="14"/>
        </w:numPr>
        <w:spacing w:after="0"/>
        <w:rPr>
          <w:rFonts w:ascii="Arial" w:hAnsi="Arial" w:cs="Arial"/>
          <w:bCs/>
          <w:sz w:val="24"/>
          <w:szCs w:val="24"/>
        </w:rPr>
      </w:pPr>
      <w:r w:rsidRPr="0027364D">
        <w:rPr>
          <w:rFonts w:ascii="Arial" w:hAnsi="Arial" w:cs="Arial"/>
          <w:sz w:val="24"/>
          <w:szCs w:val="24"/>
        </w:rPr>
        <w:t xml:space="preserve">Review safety and security protocols for all </w:t>
      </w:r>
      <w:r w:rsidR="0027364D" w:rsidRPr="0027364D">
        <w:rPr>
          <w:rFonts w:ascii="Arial" w:hAnsi="Arial" w:cs="Arial"/>
          <w:sz w:val="24"/>
          <w:szCs w:val="24"/>
        </w:rPr>
        <w:t>homes</w:t>
      </w:r>
    </w:p>
    <w:p w14:paraId="7940C0F0" w14:textId="77777777" w:rsidR="0027364D" w:rsidRPr="0027364D" w:rsidRDefault="00FD5A0E" w:rsidP="0027364D">
      <w:pPr>
        <w:pStyle w:val="ListParagraph"/>
        <w:numPr>
          <w:ilvl w:val="1"/>
          <w:numId w:val="14"/>
        </w:numPr>
        <w:spacing w:after="0"/>
        <w:rPr>
          <w:rFonts w:ascii="Arial" w:hAnsi="Arial" w:cs="Arial"/>
          <w:bCs/>
          <w:sz w:val="24"/>
          <w:szCs w:val="24"/>
        </w:rPr>
      </w:pPr>
      <w:r w:rsidRPr="0027364D">
        <w:rPr>
          <w:rFonts w:ascii="Arial" w:hAnsi="Arial" w:cs="Arial"/>
          <w:sz w:val="24"/>
          <w:szCs w:val="24"/>
        </w:rPr>
        <w:t>Establish on-going working relationships with neighbourhood PCSOs</w:t>
      </w:r>
      <w:r w:rsidR="0027364D" w:rsidRPr="0027364D">
        <w:rPr>
          <w:rFonts w:ascii="Arial" w:hAnsi="Arial" w:cs="Arial"/>
          <w:sz w:val="24"/>
          <w:szCs w:val="24"/>
        </w:rPr>
        <w:t xml:space="preserve"> and other relevant agencies </w:t>
      </w:r>
    </w:p>
    <w:p w14:paraId="19C66504" w14:textId="672E60B4" w:rsidR="00FD5A0E" w:rsidRPr="0027364D" w:rsidRDefault="00FD5A0E" w:rsidP="0027364D">
      <w:pPr>
        <w:pStyle w:val="ListParagraph"/>
        <w:numPr>
          <w:ilvl w:val="1"/>
          <w:numId w:val="14"/>
        </w:numPr>
        <w:spacing w:after="0"/>
        <w:rPr>
          <w:rFonts w:ascii="Arial" w:hAnsi="Arial" w:cs="Arial"/>
          <w:bCs/>
          <w:sz w:val="24"/>
          <w:szCs w:val="24"/>
        </w:rPr>
      </w:pPr>
      <w:r w:rsidRPr="0027364D">
        <w:rPr>
          <w:rFonts w:ascii="Arial" w:hAnsi="Arial" w:cs="Arial"/>
          <w:sz w:val="24"/>
          <w:szCs w:val="24"/>
        </w:rPr>
        <w:t>Monitor and review systems.</w:t>
      </w:r>
    </w:p>
    <w:p w14:paraId="435653E1" w14:textId="77777777" w:rsidR="00FD5A0E" w:rsidRPr="0027364D" w:rsidRDefault="00FD5A0E" w:rsidP="0027364D">
      <w:pPr>
        <w:spacing w:after="0"/>
        <w:ind w:left="360"/>
        <w:rPr>
          <w:rFonts w:ascii="Arial" w:hAnsi="Arial" w:cs="Arial"/>
          <w:bCs/>
          <w:sz w:val="24"/>
          <w:szCs w:val="24"/>
        </w:rPr>
      </w:pPr>
    </w:p>
    <w:p w14:paraId="4C999DE7" w14:textId="77777777" w:rsidR="00B41987" w:rsidRPr="00956DE6" w:rsidRDefault="00B41987" w:rsidP="00956DE6">
      <w:pPr>
        <w:spacing w:after="0"/>
        <w:ind w:left="360"/>
        <w:rPr>
          <w:rFonts w:ascii="Arial" w:hAnsi="Arial" w:cs="Arial"/>
          <w:sz w:val="24"/>
          <w:szCs w:val="24"/>
        </w:rPr>
      </w:pPr>
    </w:p>
    <w:p w14:paraId="3C4B7ECF" w14:textId="09FCC732" w:rsidR="00B41987" w:rsidRDefault="00FD5A0E" w:rsidP="00FD5A0E">
      <w:pPr>
        <w:pStyle w:val="ListParagraph"/>
        <w:numPr>
          <w:ilvl w:val="0"/>
          <w:numId w:val="14"/>
        </w:numPr>
        <w:spacing w:after="0"/>
        <w:rPr>
          <w:rFonts w:ascii="Arial" w:hAnsi="Arial" w:cs="Arial"/>
          <w:b/>
          <w:sz w:val="24"/>
          <w:szCs w:val="24"/>
        </w:rPr>
      </w:pPr>
      <w:r>
        <w:rPr>
          <w:rFonts w:ascii="Arial" w:hAnsi="Arial" w:cs="Arial"/>
          <w:b/>
          <w:sz w:val="24"/>
          <w:szCs w:val="24"/>
        </w:rPr>
        <w:t>Informing the Child and Young Person</w:t>
      </w:r>
    </w:p>
    <w:p w14:paraId="41726DF4" w14:textId="42EB3F1E" w:rsidR="00FD5A0E" w:rsidRPr="00FD5A0E" w:rsidRDefault="00FD5A0E" w:rsidP="00FD5A0E">
      <w:pPr>
        <w:pStyle w:val="ListParagraph"/>
        <w:numPr>
          <w:ilvl w:val="1"/>
          <w:numId w:val="14"/>
        </w:numPr>
        <w:spacing w:after="0"/>
        <w:rPr>
          <w:rFonts w:ascii="Arial" w:hAnsi="Arial" w:cs="Arial"/>
          <w:bCs/>
          <w:sz w:val="24"/>
          <w:szCs w:val="24"/>
        </w:rPr>
      </w:pPr>
      <w:r w:rsidRPr="00FD5A0E">
        <w:rPr>
          <w:rFonts w:ascii="Arial" w:hAnsi="Arial" w:cs="Arial"/>
          <w:bCs/>
          <w:sz w:val="24"/>
          <w:szCs w:val="24"/>
        </w:rPr>
        <w:t>The Young People’s Induction statement within the young people guide sets out the following to every admission:</w:t>
      </w:r>
    </w:p>
    <w:p w14:paraId="374CA783" w14:textId="0F5DBEA3" w:rsidR="00EA4F14" w:rsidRPr="00FD5A0E" w:rsidRDefault="00B41987" w:rsidP="00FD5A0E">
      <w:pPr>
        <w:pStyle w:val="ListParagraph"/>
        <w:numPr>
          <w:ilvl w:val="0"/>
          <w:numId w:val="16"/>
        </w:numPr>
        <w:spacing w:after="0"/>
        <w:rPr>
          <w:rFonts w:ascii="Arial" w:hAnsi="Arial" w:cs="Arial"/>
          <w:i/>
          <w:iCs/>
          <w:sz w:val="24"/>
          <w:szCs w:val="24"/>
        </w:rPr>
      </w:pPr>
      <w:r w:rsidRPr="00FD5A0E">
        <w:rPr>
          <w:rFonts w:ascii="Arial" w:hAnsi="Arial" w:cs="Arial"/>
          <w:i/>
          <w:iCs/>
          <w:sz w:val="24"/>
          <w:szCs w:val="24"/>
        </w:rPr>
        <w:t>We are not able to help you pay any debt</w:t>
      </w:r>
      <w:r w:rsidR="00351F40" w:rsidRPr="00FD5A0E">
        <w:rPr>
          <w:rFonts w:ascii="Arial" w:hAnsi="Arial" w:cs="Arial"/>
          <w:i/>
          <w:iCs/>
          <w:sz w:val="24"/>
          <w:szCs w:val="24"/>
        </w:rPr>
        <w:t>s</w:t>
      </w:r>
      <w:r w:rsidRPr="00FD5A0E">
        <w:rPr>
          <w:rFonts w:ascii="Arial" w:hAnsi="Arial" w:cs="Arial"/>
          <w:i/>
          <w:iCs/>
          <w:sz w:val="24"/>
          <w:szCs w:val="24"/>
        </w:rPr>
        <w:t xml:space="preserve"> you may owe</w:t>
      </w:r>
      <w:r w:rsidR="00787FF2" w:rsidRPr="00FD5A0E">
        <w:rPr>
          <w:rFonts w:ascii="Arial" w:hAnsi="Arial" w:cs="Arial"/>
          <w:i/>
          <w:iCs/>
          <w:sz w:val="24"/>
          <w:szCs w:val="24"/>
        </w:rPr>
        <w:t xml:space="preserve">, </w:t>
      </w:r>
      <w:r w:rsidRPr="00FD5A0E">
        <w:rPr>
          <w:rFonts w:ascii="Arial" w:hAnsi="Arial" w:cs="Arial"/>
          <w:i/>
          <w:iCs/>
          <w:sz w:val="24"/>
          <w:szCs w:val="24"/>
        </w:rPr>
        <w:t>however small.</w:t>
      </w:r>
      <w:r w:rsidR="00351F40" w:rsidRPr="00FD5A0E">
        <w:rPr>
          <w:rFonts w:ascii="Arial" w:hAnsi="Arial" w:cs="Arial"/>
          <w:i/>
          <w:iCs/>
          <w:sz w:val="24"/>
          <w:szCs w:val="24"/>
        </w:rPr>
        <w:t xml:space="preserve"> This is inclusive of drug debts. </w:t>
      </w:r>
      <w:r w:rsidRPr="00FD5A0E">
        <w:rPr>
          <w:rFonts w:ascii="Arial" w:hAnsi="Arial" w:cs="Arial"/>
          <w:i/>
          <w:iCs/>
          <w:sz w:val="24"/>
          <w:szCs w:val="24"/>
        </w:rPr>
        <w:t xml:space="preserve"> </w:t>
      </w:r>
    </w:p>
    <w:p w14:paraId="12C31E0A" w14:textId="7022C334" w:rsidR="00EA4F14" w:rsidRPr="00FD5A0E" w:rsidRDefault="00B41987" w:rsidP="00FD5A0E">
      <w:pPr>
        <w:pStyle w:val="ListParagraph"/>
        <w:numPr>
          <w:ilvl w:val="0"/>
          <w:numId w:val="16"/>
        </w:numPr>
        <w:spacing w:after="0"/>
        <w:rPr>
          <w:rFonts w:ascii="Arial" w:hAnsi="Arial" w:cs="Arial"/>
          <w:i/>
          <w:iCs/>
          <w:sz w:val="24"/>
          <w:szCs w:val="24"/>
        </w:rPr>
      </w:pPr>
      <w:r w:rsidRPr="00FD5A0E">
        <w:rPr>
          <w:rFonts w:ascii="Arial" w:hAnsi="Arial" w:cs="Arial"/>
          <w:i/>
          <w:iCs/>
          <w:sz w:val="24"/>
          <w:szCs w:val="24"/>
        </w:rPr>
        <w:t>We do want to support you and help you to stay safe</w:t>
      </w:r>
      <w:r w:rsidR="00787FF2" w:rsidRPr="00FD5A0E">
        <w:rPr>
          <w:rFonts w:ascii="Arial" w:hAnsi="Arial" w:cs="Arial"/>
          <w:i/>
          <w:iCs/>
          <w:sz w:val="24"/>
          <w:szCs w:val="24"/>
        </w:rPr>
        <w:t>. T</w:t>
      </w:r>
      <w:r w:rsidRPr="00FD5A0E">
        <w:rPr>
          <w:rFonts w:ascii="Arial" w:hAnsi="Arial" w:cs="Arial"/>
          <w:i/>
          <w:iCs/>
          <w:sz w:val="24"/>
          <w:szCs w:val="24"/>
        </w:rPr>
        <w:t xml:space="preserve">he best way to do this is to be open and honest with us, and to share any concerns as soon as they arise. By talking through the issues together, we can help you to keep yourself safe. </w:t>
      </w:r>
    </w:p>
    <w:p w14:paraId="3D728994" w14:textId="77777777" w:rsidR="0027364D" w:rsidRDefault="00B41987" w:rsidP="0027364D">
      <w:pPr>
        <w:pStyle w:val="ListParagraph"/>
        <w:numPr>
          <w:ilvl w:val="0"/>
          <w:numId w:val="16"/>
        </w:numPr>
        <w:spacing w:after="0"/>
        <w:rPr>
          <w:rFonts w:ascii="Arial" w:hAnsi="Arial" w:cs="Arial"/>
          <w:i/>
          <w:iCs/>
          <w:sz w:val="24"/>
          <w:szCs w:val="24"/>
        </w:rPr>
      </w:pPr>
      <w:r w:rsidRPr="00FD5A0E">
        <w:rPr>
          <w:rFonts w:ascii="Arial" w:hAnsi="Arial" w:cs="Arial"/>
          <w:i/>
          <w:iCs/>
          <w:sz w:val="24"/>
          <w:szCs w:val="24"/>
        </w:rPr>
        <w:t>We will support you in talking to the people and agencies that will act in your best interests.</w:t>
      </w:r>
    </w:p>
    <w:p w14:paraId="3A02708B" w14:textId="77777777" w:rsidR="0027364D" w:rsidRPr="0027364D" w:rsidRDefault="0098352D" w:rsidP="0027364D">
      <w:pPr>
        <w:pStyle w:val="ListParagraph"/>
        <w:numPr>
          <w:ilvl w:val="0"/>
          <w:numId w:val="14"/>
        </w:numPr>
        <w:spacing w:after="0"/>
        <w:rPr>
          <w:rFonts w:ascii="Arial" w:hAnsi="Arial" w:cs="Arial"/>
          <w:i/>
          <w:iCs/>
          <w:sz w:val="24"/>
          <w:szCs w:val="24"/>
        </w:rPr>
      </w:pPr>
      <w:r w:rsidRPr="0027364D">
        <w:rPr>
          <w:rFonts w:ascii="Arial" w:hAnsi="Arial" w:cs="Arial"/>
          <w:b/>
          <w:sz w:val="24"/>
          <w:szCs w:val="24"/>
        </w:rPr>
        <w:t xml:space="preserve"> </w:t>
      </w:r>
      <w:r w:rsidR="00AA4C27" w:rsidRPr="0027364D">
        <w:rPr>
          <w:rFonts w:ascii="Arial" w:hAnsi="Arial" w:cs="Arial"/>
          <w:b/>
          <w:sz w:val="24"/>
          <w:szCs w:val="24"/>
        </w:rPr>
        <w:t>Staff Induction Statement</w:t>
      </w:r>
    </w:p>
    <w:p w14:paraId="4E4E77D4" w14:textId="77777777" w:rsidR="0027364D" w:rsidRPr="0027364D" w:rsidRDefault="0027364D" w:rsidP="0027364D">
      <w:pPr>
        <w:pStyle w:val="ListParagraph"/>
        <w:numPr>
          <w:ilvl w:val="1"/>
          <w:numId w:val="14"/>
        </w:numPr>
        <w:spacing w:after="0"/>
        <w:rPr>
          <w:rFonts w:ascii="Arial" w:hAnsi="Arial" w:cs="Arial"/>
          <w:i/>
          <w:iCs/>
          <w:sz w:val="24"/>
          <w:szCs w:val="24"/>
        </w:rPr>
      </w:pPr>
      <w:r>
        <w:rPr>
          <w:rFonts w:ascii="Arial" w:hAnsi="Arial" w:cs="Arial"/>
          <w:b/>
          <w:sz w:val="24"/>
          <w:szCs w:val="24"/>
        </w:rPr>
        <w:t>I</w:t>
      </w:r>
      <w:r w:rsidR="00AA4C27" w:rsidRPr="0027364D">
        <w:rPr>
          <w:rFonts w:ascii="Arial" w:hAnsi="Arial" w:cs="Arial"/>
          <w:sz w:val="24"/>
          <w:szCs w:val="24"/>
        </w:rPr>
        <w:t>t is the policy of Omega Care Group to not, under any circumstances, provide resources to enable the payment of any drug debt incurred by a</w:t>
      </w:r>
      <w:r w:rsidR="00D2486D" w:rsidRPr="0027364D">
        <w:rPr>
          <w:rFonts w:ascii="Arial" w:hAnsi="Arial" w:cs="Arial"/>
          <w:sz w:val="24"/>
          <w:szCs w:val="24"/>
        </w:rPr>
        <w:t xml:space="preserve"> child or young</w:t>
      </w:r>
      <w:r w:rsidR="00AA4C27" w:rsidRPr="0027364D">
        <w:rPr>
          <w:rFonts w:ascii="Arial" w:hAnsi="Arial" w:cs="Arial"/>
          <w:sz w:val="24"/>
          <w:szCs w:val="24"/>
        </w:rPr>
        <w:t xml:space="preserve"> person.</w:t>
      </w:r>
    </w:p>
    <w:p w14:paraId="7C7333C7" w14:textId="77777777" w:rsidR="0027364D" w:rsidRPr="0027364D" w:rsidRDefault="00AA4C27" w:rsidP="0027364D">
      <w:pPr>
        <w:pStyle w:val="ListParagraph"/>
        <w:numPr>
          <w:ilvl w:val="1"/>
          <w:numId w:val="14"/>
        </w:numPr>
        <w:spacing w:after="0"/>
        <w:rPr>
          <w:rFonts w:ascii="Arial" w:hAnsi="Arial" w:cs="Arial"/>
          <w:i/>
          <w:iCs/>
          <w:sz w:val="24"/>
          <w:szCs w:val="24"/>
        </w:rPr>
      </w:pPr>
      <w:r w:rsidRPr="0027364D">
        <w:rPr>
          <w:rFonts w:ascii="Arial" w:hAnsi="Arial" w:cs="Arial"/>
          <w:sz w:val="24"/>
          <w:szCs w:val="24"/>
        </w:rPr>
        <w:t>All</w:t>
      </w:r>
      <w:r w:rsidR="00D2486D" w:rsidRPr="0027364D">
        <w:rPr>
          <w:rFonts w:ascii="Arial" w:hAnsi="Arial" w:cs="Arial"/>
          <w:sz w:val="24"/>
          <w:szCs w:val="24"/>
        </w:rPr>
        <w:t xml:space="preserve"> children </w:t>
      </w:r>
      <w:r w:rsidR="00602932" w:rsidRPr="0027364D">
        <w:rPr>
          <w:rFonts w:ascii="Arial" w:hAnsi="Arial" w:cs="Arial"/>
          <w:sz w:val="24"/>
          <w:szCs w:val="24"/>
        </w:rPr>
        <w:t>and young</w:t>
      </w:r>
      <w:r w:rsidRPr="0027364D">
        <w:rPr>
          <w:rFonts w:ascii="Arial" w:hAnsi="Arial" w:cs="Arial"/>
          <w:sz w:val="24"/>
          <w:szCs w:val="24"/>
        </w:rPr>
        <w:t xml:space="preserve"> people should be made fully aware of the </w:t>
      </w:r>
      <w:r w:rsidR="0027364D">
        <w:rPr>
          <w:rFonts w:ascii="Arial" w:hAnsi="Arial" w:cs="Arial"/>
          <w:sz w:val="24"/>
          <w:szCs w:val="24"/>
        </w:rPr>
        <w:t>o</w:t>
      </w:r>
      <w:r w:rsidRPr="0027364D">
        <w:rPr>
          <w:rFonts w:ascii="Arial" w:hAnsi="Arial" w:cs="Arial"/>
          <w:sz w:val="24"/>
          <w:szCs w:val="24"/>
        </w:rPr>
        <w:t>rganisation’s policy on this issue at their induction.</w:t>
      </w:r>
    </w:p>
    <w:p w14:paraId="12973A43" w14:textId="77777777" w:rsidR="0027364D" w:rsidRPr="0027364D" w:rsidRDefault="00A813BA" w:rsidP="0027364D">
      <w:pPr>
        <w:pStyle w:val="ListParagraph"/>
        <w:numPr>
          <w:ilvl w:val="1"/>
          <w:numId w:val="14"/>
        </w:numPr>
        <w:spacing w:after="0"/>
        <w:rPr>
          <w:rFonts w:ascii="Arial" w:hAnsi="Arial" w:cs="Arial"/>
          <w:i/>
          <w:iCs/>
          <w:sz w:val="24"/>
          <w:szCs w:val="24"/>
        </w:rPr>
      </w:pPr>
      <w:r w:rsidRPr="0027364D">
        <w:rPr>
          <w:rFonts w:ascii="Arial" w:hAnsi="Arial" w:cs="Arial"/>
          <w:sz w:val="24"/>
          <w:szCs w:val="24"/>
        </w:rPr>
        <w:t>Staff should address issues of debt in an open, non-judgemental manner, with the best interests of the individual young person at the core of the response.</w:t>
      </w:r>
    </w:p>
    <w:p w14:paraId="0C6C5569" w14:textId="77777777" w:rsidR="0027364D" w:rsidRPr="0027364D" w:rsidRDefault="00AA4C27" w:rsidP="0027364D">
      <w:pPr>
        <w:pStyle w:val="ListParagraph"/>
        <w:numPr>
          <w:ilvl w:val="1"/>
          <w:numId w:val="14"/>
        </w:numPr>
        <w:spacing w:after="0"/>
        <w:rPr>
          <w:rFonts w:ascii="Arial" w:hAnsi="Arial" w:cs="Arial"/>
          <w:i/>
          <w:iCs/>
          <w:sz w:val="24"/>
          <w:szCs w:val="24"/>
        </w:rPr>
      </w:pPr>
      <w:r w:rsidRPr="0027364D">
        <w:rPr>
          <w:rFonts w:ascii="Arial" w:hAnsi="Arial" w:cs="Arial"/>
          <w:sz w:val="24"/>
          <w:szCs w:val="24"/>
        </w:rPr>
        <w:t xml:space="preserve">Should staff become aware of a </w:t>
      </w:r>
      <w:r w:rsidR="00D2486D" w:rsidRPr="0027364D">
        <w:rPr>
          <w:rFonts w:ascii="Arial" w:hAnsi="Arial" w:cs="Arial"/>
          <w:sz w:val="24"/>
          <w:szCs w:val="24"/>
        </w:rPr>
        <w:t xml:space="preserve">child or </w:t>
      </w:r>
      <w:r w:rsidRPr="0027364D">
        <w:rPr>
          <w:rFonts w:ascii="Arial" w:hAnsi="Arial" w:cs="Arial"/>
          <w:sz w:val="24"/>
          <w:szCs w:val="24"/>
        </w:rPr>
        <w:t>young person in a position of debt</w:t>
      </w:r>
      <w:r w:rsidR="00351F40" w:rsidRPr="0027364D">
        <w:rPr>
          <w:rFonts w:ascii="Arial" w:hAnsi="Arial" w:cs="Arial"/>
          <w:sz w:val="24"/>
          <w:szCs w:val="24"/>
        </w:rPr>
        <w:t xml:space="preserve">, especially drug debts. </w:t>
      </w:r>
    </w:p>
    <w:p w14:paraId="0C071C85" w14:textId="77777777" w:rsidR="0027364D" w:rsidRPr="0027364D" w:rsidRDefault="00351F40" w:rsidP="0027364D">
      <w:pPr>
        <w:pStyle w:val="ListParagraph"/>
        <w:numPr>
          <w:ilvl w:val="1"/>
          <w:numId w:val="14"/>
        </w:numPr>
        <w:spacing w:after="0"/>
        <w:rPr>
          <w:rFonts w:ascii="Arial" w:hAnsi="Arial" w:cs="Arial"/>
          <w:i/>
          <w:iCs/>
          <w:sz w:val="24"/>
          <w:szCs w:val="24"/>
        </w:rPr>
      </w:pPr>
      <w:r w:rsidRPr="0027364D">
        <w:rPr>
          <w:rFonts w:ascii="Arial" w:hAnsi="Arial" w:cs="Arial"/>
          <w:sz w:val="24"/>
          <w:szCs w:val="24"/>
        </w:rPr>
        <w:t>Staff will p</w:t>
      </w:r>
      <w:r w:rsidR="00AA4C27" w:rsidRPr="0027364D">
        <w:rPr>
          <w:rFonts w:ascii="Arial" w:hAnsi="Arial" w:cs="Arial"/>
          <w:sz w:val="24"/>
          <w:szCs w:val="24"/>
        </w:rPr>
        <w:t xml:space="preserve">rovide support and </w:t>
      </w:r>
      <w:r w:rsidR="00A813BA" w:rsidRPr="0027364D">
        <w:rPr>
          <w:rFonts w:ascii="Arial" w:hAnsi="Arial" w:cs="Arial"/>
          <w:sz w:val="24"/>
          <w:szCs w:val="24"/>
        </w:rPr>
        <w:t>guidance and</w:t>
      </w:r>
      <w:r w:rsidR="00AA4C27" w:rsidRPr="0027364D">
        <w:rPr>
          <w:rFonts w:ascii="Arial" w:hAnsi="Arial" w:cs="Arial"/>
          <w:sz w:val="24"/>
          <w:szCs w:val="24"/>
        </w:rPr>
        <w:t xml:space="preserve"> take all steps necessary to ensure the safeguarding of the individual and of all other young people and staff in the </w:t>
      </w:r>
      <w:r w:rsidR="00D2486D" w:rsidRPr="0027364D">
        <w:rPr>
          <w:rFonts w:ascii="Arial" w:hAnsi="Arial" w:cs="Arial"/>
          <w:sz w:val="24"/>
          <w:szCs w:val="24"/>
        </w:rPr>
        <w:t>home.</w:t>
      </w:r>
    </w:p>
    <w:p w14:paraId="1AF4940F" w14:textId="77777777" w:rsidR="0027364D" w:rsidRPr="0027364D" w:rsidRDefault="00AA4C27" w:rsidP="0027364D">
      <w:pPr>
        <w:pStyle w:val="ListParagraph"/>
        <w:numPr>
          <w:ilvl w:val="1"/>
          <w:numId w:val="14"/>
        </w:numPr>
        <w:spacing w:after="0"/>
        <w:rPr>
          <w:rFonts w:ascii="Arial" w:hAnsi="Arial" w:cs="Arial"/>
          <w:i/>
          <w:iCs/>
          <w:sz w:val="24"/>
          <w:szCs w:val="24"/>
        </w:rPr>
      </w:pPr>
      <w:r w:rsidRPr="0027364D">
        <w:rPr>
          <w:rFonts w:ascii="Arial" w:hAnsi="Arial" w:cs="Arial"/>
          <w:sz w:val="24"/>
          <w:szCs w:val="24"/>
        </w:rPr>
        <w:t xml:space="preserve">Staff, as part of their support role, should work directly with </w:t>
      </w:r>
      <w:r w:rsidR="00096375" w:rsidRPr="0027364D">
        <w:rPr>
          <w:rFonts w:ascii="Arial" w:hAnsi="Arial" w:cs="Arial"/>
          <w:sz w:val="24"/>
          <w:szCs w:val="24"/>
        </w:rPr>
        <w:t>child/</w:t>
      </w:r>
      <w:r w:rsidRPr="0027364D">
        <w:rPr>
          <w:rFonts w:ascii="Arial" w:hAnsi="Arial" w:cs="Arial"/>
          <w:sz w:val="24"/>
          <w:szCs w:val="24"/>
        </w:rPr>
        <w:t>young people, with appropriate support from external agencies, to actively promote substance and alcohol awareness and use reduction, along with the core principles and practices of staying safe.</w:t>
      </w:r>
      <w:r w:rsidR="00787FF2" w:rsidRPr="0027364D">
        <w:rPr>
          <w:rFonts w:ascii="Arial" w:hAnsi="Arial" w:cs="Arial"/>
          <w:sz w:val="24"/>
          <w:szCs w:val="24"/>
        </w:rPr>
        <w:t xml:space="preserve"> </w:t>
      </w:r>
      <w:r w:rsidRPr="0027364D">
        <w:rPr>
          <w:rFonts w:ascii="Arial" w:hAnsi="Arial" w:cs="Arial"/>
          <w:sz w:val="24"/>
          <w:szCs w:val="24"/>
        </w:rPr>
        <w:t>The Independen</w:t>
      </w:r>
      <w:r w:rsidR="00787FF2" w:rsidRPr="0027364D">
        <w:rPr>
          <w:rFonts w:ascii="Arial" w:hAnsi="Arial" w:cs="Arial"/>
          <w:sz w:val="24"/>
          <w:szCs w:val="24"/>
        </w:rPr>
        <w:t>t</w:t>
      </w:r>
      <w:r w:rsidRPr="0027364D">
        <w:rPr>
          <w:rFonts w:ascii="Arial" w:hAnsi="Arial" w:cs="Arial"/>
          <w:sz w:val="24"/>
          <w:szCs w:val="24"/>
        </w:rPr>
        <w:t xml:space="preserve"> Living Programme</w:t>
      </w:r>
      <w:r w:rsidR="001E7B5C" w:rsidRPr="0027364D">
        <w:rPr>
          <w:rFonts w:ascii="Arial" w:hAnsi="Arial" w:cs="Arial"/>
          <w:sz w:val="24"/>
          <w:szCs w:val="24"/>
        </w:rPr>
        <w:t xml:space="preserve">, </w:t>
      </w:r>
      <w:r w:rsidR="00441058" w:rsidRPr="0027364D">
        <w:rPr>
          <w:rFonts w:ascii="Arial" w:hAnsi="Arial" w:cs="Arial"/>
          <w:sz w:val="24"/>
          <w:szCs w:val="24"/>
        </w:rPr>
        <w:t xml:space="preserve">developmental sessions </w:t>
      </w:r>
      <w:r w:rsidR="001E7B5C" w:rsidRPr="0027364D">
        <w:rPr>
          <w:rFonts w:ascii="Arial" w:hAnsi="Arial" w:cs="Arial"/>
          <w:sz w:val="24"/>
          <w:szCs w:val="24"/>
        </w:rPr>
        <w:t>and Omega Compass</w:t>
      </w:r>
      <w:r w:rsidRPr="0027364D">
        <w:rPr>
          <w:rFonts w:ascii="Arial" w:hAnsi="Arial" w:cs="Arial"/>
          <w:sz w:val="24"/>
          <w:szCs w:val="24"/>
        </w:rPr>
        <w:t xml:space="preserve"> will</w:t>
      </w:r>
      <w:r w:rsidR="00EA4F14" w:rsidRPr="0027364D">
        <w:rPr>
          <w:rFonts w:ascii="Arial" w:hAnsi="Arial" w:cs="Arial"/>
          <w:sz w:val="24"/>
          <w:szCs w:val="24"/>
        </w:rPr>
        <w:t xml:space="preserve"> provide the framework for this, supported by specific, specialist input and information sharing.</w:t>
      </w:r>
    </w:p>
    <w:p w14:paraId="65658D8A" w14:textId="511AB78A" w:rsidR="0027364D" w:rsidRPr="0027364D" w:rsidRDefault="00EA4F14" w:rsidP="00787FF2">
      <w:pPr>
        <w:pStyle w:val="ListParagraph"/>
        <w:numPr>
          <w:ilvl w:val="1"/>
          <w:numId w:val="14"/>
        </w:numPr>
        <w:spacing w:after="0"/>
        <w:rPr>
          <w:rFonts w:ascii="Arial" w:hAnsi="Arial" w:cs="Arial"/>
          <w:i/>
          <w:iCs/>
          <w:sz w:val="24"/>
          <w:szCs w:val="24"/>
        </w:rPr>
      </w:pPr>
      <w:r w:rsidRPr="0027364D">
        <w:rPr>
          <w:rFonts w:ascii="Arial" w:hAnsi="Arial" w:cs="Arial"/>
          <w:sz w:val="24"/>
          <w:szCs w:val="24"/>
        </w:rPr>
        <w:t xml:space="preserve">All staff must adhere to the Omega Care </w:t>
      </w:r>
      <w:r w:rsidR="00A813BA" w:rsidRPr="0027364D">
        <w:rPr>
          <w:rFonts w:ascii="Arial" w:hAnsi="Arial" w:cs="Arial"/>
          <w:sz w:val="24"/>
          <w:szCs w:val="24"/>
        </w:rPr>
        <w:t>G</w:t>
      </w:r>
      <w:r w:rsidRPr="0027364D">
        <w:rPr>
          <w:rFonts w:ascii="Arial" w:hAnsi="Arial" w:cs="Arial"/>
          <w:sz w:val="24"/>
          <w:szCs w:val="24"/>
        </w:rPr>
        <w:t>roup protocol for addressing issues of drug related debt.</w:t>
      </w:r>
    </w:p>
    <w:p w14:paraId="09001782" w14:textId="77777777" w:rsidR="0027364D" w:rsidRPr="0027364D" w:rsidRDefault="0027364D" w:rsidP="0027364D">
      <w:pPr>
        <w:pStyle w:val="ListParagraph"/>
        <w:spacing w:after="0"/>
        <w:ind w:left="792"/>
        <w:rPr>
          <w:rFonts w:ascii="Arial" w:hAnsi="Arial" w:cs="Arial"/>
          <w:i/>
          <w:iCs/>
          <w:sz w:val="24"/>
          <w:szCs w:val="24"/>
        </w:rPr>
      </w:pPr>
    </w:p>
    <w:p w14:paraId="7FC50B9F" w14:textId="26AB5775" w:rsidR="00D53267" w:rsidRPr="0027364D" w:rsidRDefault="00D53267" w:rsidP="0027364D">
      <w:pPr>
        <w:pStyle w:val="ListParagraph"/>
        <w:numPr>
          <w:ilvl w:val="0"/>
          <w:numId w:val="14"/>
        </w:numPr>
        <w:spacing w:after="0"/>
        <w:rPr>
          <w:rFonts w:ascii="Arial" w:hAnsi="Arial" w:cs="Arial"/>
          <w:i/>
          <w:iCs/>
          <w:sz w:val="24"/>
          <w:szCs w:val="24"/>
        </w:rPr>
      </w:pPr>
      <w:r w:rsidRPr="0027364D">
        <w:rPr>
          <w:rFonts w:ascii="Arial" w:hAnsi="Arial" w:cs="Arial"/>
          <w:b/>
          <w:sz w:val="24"/>
          <w:szCs w:val="24"/>
        </w:rPr>
        <w:t>Procedure: Staff informed of a Debt</w:t>
      </w:r>
    </w:p>
    <w:p w14:paraId="1E660FBE" w14:textId="77777777" w:rsidR="0027364D" w:rsidRPr="0027364D" w:rsidRDefault="00D53267" w:rsidP="0027364D">
      <w:pPr>
        <w:pStyle w:val="ListParagraph"/>
        <w:numPr>
          <w:ilvl w:val="1"/>
          <w:numId w:val="14"/>
        </w:numPr>
        <w:spacing w:after="0"/>
        <w:rPr>
          <w:rFonts w:ascii="Arial" w:hAnsi="Arial" w:cs="Arial"/>
          <w:b/>
          <w:sz w:val="24"/>
          <w:szCs w:val="24"/>
        </w:rPr>
      </w:pPr>
      <w:r w:rsidRPr="00956DE6">
        <w:rPr>
          <w:rFonts w:ascii="Arial" w:hAnsi="Arial" w:cs="Arial"/>
          <w:sz w:val="24"/>
          <w:szCs w:val="24"/>
        </w:rPr>
        <w:t>Let the</w:t>
      </w:r>
      <w:r w:rsidR="00096375">
        <w:rPr>
          <w:rFonts w:ascii="Arial" w:hAnsi="Arial" w:cs="Arial"/>
          <w:sz w:val="24"/>
          <w:szCs w:val="24"/>
        </w:rPr>
        <w:t xml:space="preserve"> child/</w:t>
      </w:r>
      <w:r w:rsidRPr="00956DE6">
        <w:rPr>
          <w:rFonts w:ascii="Arial" w:hAnsi="Arial" w:cs="Arial"/>
          <w:sz w:val="24"/>
          <w:szCs w:val="24"/>
        </w:rPr>
        <w:t>young person know that you are pleased that they have told you. Support as is appropriate.</w:t>
      </w:r>
    </w:p>
    <w:p w14:paraId="2277B875" w14:textId="77777777" w:rsidR="0027364D" w:rsidRPr="0027364D" w:rsidRDefault="00D53267" w:rsidP="0027364D">
      <w:pPr>
        <w:pStyle w:val="ListParagraph"/>
        <w:numPr>
          <w:ilvl w:val="1"/>
          <w:numId w:val="14"/>
        </w:numPr>
        <w:spacing w:after="0"/>
        <w:rPr>
          <w:rFonts w:ascii="Arial" w:hAnsi="Arial" w:cs="Arial"/>
          <w:b/>
          <w:sz w:val="24"/>
          <w:szCs w:val="24"/>
        </w:rPr>
      </w:pPr>
      <w:r w:rsidRPr="0027364D">
        <w:rPr>
          <w:rFonts w:ascii="Arial" w:hAnsi="Arial" w:cs="Arial"/>
          <w:sz w:val="24"/>
          <w:szCs w:val="24"/>
        </w:rPr>
        <w:t xml:space="preserve">Inform </w:t>
      </w:r>
      <w:r w:rsidR="00096375" w:rsidRPr="0027364D">
        <w:rPr>
          <w:rFonts w:ascii="Arial" w:hAnsi="Arial" w:cs="Arial"/>
          <w:sz w:val="24"/>
          <w:szCs w:val="24"/>
        </w:rPr>
        <w:t>child/</w:t>
      </w:r>
      <w:r w:rsidRPr="0027364D">
        <w:rPr>
          <w:rFonts w:ascii="Arial" w:hAnsi="Arial" w:cs="Arial"/>
          <w:sz w:val="24"/>
          <w:szCs w:val="24"/>
        </w:rPr>
        <w:t>young person that you will have to share this information to ensure their safety and well-being.</w:t>
      </w:r>
    </w:p>
    <w:p w14:paraId="53D89866" w14:textId="77777777" w:rsidR="0027364D" w:rsidRPr="0027364D" w:rsidRDefault="00F92223" w:rsidP="0027364D">
      <w:pPr>
        <w:pStyle w:val="ListParagraph"/>
        <w:numPr>
          <w:ilvl w:val="1"/>
          <w:numId w:val="14"/>
        </w:numPr>
        <w:spacing w:after="0"/>
        <w:rPr>
          <w:rFonts w:ascii="Arial" w:hAnsi="Arial" w:cs="Arial"/>
          <w:b/>
          <w:sz w:val="24"/>
          <w:szCs w:val="24"/>
        </w:rPr>
      </w:pPr>
      <w:r w:rsidRPr="0027364D">
        <w:rPr>
          <w:rFonts w:ascii="Arial" w:hAnsi="Arial" w:cs="Arial"/>
          <w:sz w:val="24"/>
          <w:szCs w:val="24"/>
        </w:rPr>
        <w:t xml:space="preserve">Inform </w:t>
      </w:r>
      <w:r w:rsidR="00A813BA" w:rsidRPr="0027364D">
        <w:rPr>
          <w:rFonts w:ascii="Arial" w:hAnsi="Arial" w:cs="Arial"/>
          <w:sz w:val="24"/>
          <w:szCs w:val="24"/>
        </w:rPr>
        <w:t>the House M</w:t>
      </w:r>
      <w:r w:rsidRPr="0027364D">
        <w:rPr>
          <w:rFonts w:ascii="Arial" w:hAnsi="Arial" w:cs="Arial"/>
          <w:sz w:val="24"/>
          <w:szCs w:val="24"/>
        </w:rPr>
        <w:t>anager.</w:t>
      </w:r>
    </w:p>
    <w:p w14:paraId="121E7B4A" w14:textId="77777777" w:rsidR="0027364D" w:rsidRPr="0027364D" w:rsidRDefault="00F92223" w:rsidP="0027364D">
      <w:pPr>
        <w:pStyle w:val="ListParagraph"/>
        <w:numPr>
          <w:ilvl w:val="1"/>
          <w:numId w:val="14"/>
        </w:numPr>
        <w:spacing w:after="0"/>
        <w:rPr>
          <w:rFonts w:ascii="Arial" w:hAnsi="Arial" w:cs="Arial"/>
          <w:b/>
          <w:sz w:val="24"/>
          <w:szCs w:val="24"/>
        </w:rPr>
      </w:pPr>
      <w:r w:rsidRPr="0027364D">
        <w:rPr>
          <w:rFonts w:ascii="Arial" w:hAnsi="Arial" w:cs="Arial"/>
          <w:sz w:val="24"/>
          <w:szCs w:val="24"/>
        </w:rPr>
        <w:t>Contact relevant social worker/EDT for advice by telephone. Discuss and review</w:t>
      </w:r>
      <w:r w:rsidR="00096375" w:rsidRPr="0027364D">
        <w:rPr>
          <w:rFonts w:ascii="Arial" w:hAnsi="Arial" w:cs="Arial"/>
          <w:sz w:val="24"/>
          <w:szCs w:val="24"/>
        </w:rPr>
        <w:t xml:space="preserve"> child/</w:t>
      </w:r>
      <w:r w:rsidRPr="0027364D">
        <w:rPr>
          <w:rFonts w:ascii="Arial" w:hAnsi="Arial" w:cs="Arial"/>
          <w:sz w:val="24"/>
          <w:szCs w:val="24"/>
        </w:rPr>
        <w:t xml:space="preserve"> young person’s </w:t>
      </w:r>
      <w:r w:rsidR="00787FF2" w:rsidRPr="0027364D">
        <w:rPr>
          <w:rFonts w:ascii="Arial" w:hAnsi="Arial" w:cs="Arial"/>
          <w:sz w:val="24"/>
          <w:szCs w:val="24"/>
        </w:rPr>
        <w:t>r</w:t>
      </w:r>
      <w:r w:rsidRPr="0027364D">
        <w:rPr>
          <w:rFonts w:ascii="Arial" w:hAnsi="Arial" w:cs="Arial"/>
          <w:sz w:val="24"/>
          <w:szCs w:val="24"/>
        </w:rPr>
        <w:t>isk assessment.</w:t>
      </w:r>
    </w:p>
    <w:p w14:paraId="51780435" w14:textId="77777777" w:rsidR="0027364D" w:rsidRPr="0027364D" w:rsidRDefault="00F92223" w:rsidP="0027364D">
      <w:pPr>
        <w:pStyle w:val="ListParagraph"/>
        <w:numPr>
          <w:ilvl w:val="1"/>
          <w:numId w:val="14"/>
        </w:numPr>
        <w:spacing w:after="0"/>
        <w:rPr>
          <w:rFonts w:ascii="Arial" w:hAnsi="Arial" w:cs="Arial"/>
          <w:b/>
          <w:sz w:val="24"/>
          <w:szCs w:val="24"/>
        </w:rPr>
      </w:pPr>
      <w:r w:rsidRPr="0027364D">
        <w:rPr>
          <w:rFonts w:ascii="Arial" w:hAnsi="Arial" w:cs="Arial"/>
          <w:sz w:val="24"/>
          <w:szCs w:val="24"/>
        </w:rPr>
        <w:lastRenderedPageBreak/>
        <w:t xml:space="preserve">Contact </w:t>
      </w:r>
      <w:r w:rsidR="00787FF2" w:rsidRPr="0027364D">
        <w:rPr>
          <w:rFonts w:ascii="Arial" w:hAnsi="Arial" w:cs="Arial"/>
          <w:sz w:val="24"/>
          <w:szCs w:val="24"/>
        </w:rPr>
        <w:t>p</w:t>
      </w:r>
      <w:r w:rsidRPr="0027364D">
        <w:rPr>
          <w:rFonts w:ascii="Arial" w:hAnsi="Arial" w:cs="Arial"/>
          <w:sz w:val="24"/>
          <w:szCs w:val="24"/>
        </w:rPr>
        <w:t>olice as appropriate</w:t>
      </w:r>
      <w:r w:rsidR="00A813BA" w:rsidRPr="0027364D">
        <w:rPr>
          <w:rFonts w:ascii="Arial" w:hAnsi="Arial" w:cs="Arial"/>
          <w:sz w:val="24"/>
          <w:szCs w:val="24"/>
        </w:rPr>
        <w:t xml:space="preserve"> (specifically drug debts)</w:t>
      </w:r>
      <w:r w:rsidRPr="0027364D">
        <w:rPr>
          <w:rFonts w:ascii="Arial" w:hAnsi="Arial" w:cs="Arial"/>
          <w:sz w:val="24"/>
          <w:szCs w:val="24"/>
        </w:rPr>
        <w:t>. Record all advice/actions/log no.</w:t>
      </w:r>
    </w:p>
    <w:p w14:paraId="48EB13D3" w14:textId="77777777" w:rsidR="0027364D" w:rsidRPr="0027364D" w:rsidRDefault="00F92223" w:rsidP="0027364D">
      <w:pPr>
        <w:pStyle w:val="ListParagraph"/>
        <w:numPr>
          <w:ilvl w:val="1"/>
          <w:numId w:val="14"/>
        </w:numPr>
        <w:spacing w:after="0"/>
        <w:rPr>
          <w:rFonts w:ascii="Arial" w:hAnsi="Arial" w:cs="Arial"/>
          <w:b/>
          <w:sz w:val="24"/>
          <w:szCs w:val="24"/>
        </w:rPr>
      </w:pPr>
      <w:r w:rsidRPr="0027364D">
        <w:rPr>
          <w:rFonts w:ascii="Arial" w:hAnsi="Arial" w:cs="Arial"/>
          <w:sz w:val="24"/>
          <w:szCs w:val="24"/>
        </w:rPr>
        <w:t xml:space="preserve">Assess level of new </w:t>
      </w:r>
      <w:r w:rsidR="00787FF2" w:rsidRPr="0027364D">
        <w:rPr>
          <w:rFonts w:ascii="Arial" w:hAnsi="Arial" w:cs="Arial"/>
          <w:sz w:val="24"/>
          <w:szCs w:val="24"/>
        </w:rPr>
        <w:t>r</w:t>
      </w:r>
      <w:r w:rsidRPr="0027364D">
        <w:rPr>
          <w:rFonts w:ascii="Arial" w:hAnsi="Arial" w:cs="Arial"/>
          <w:sz w:val="24"/>
          <w:szCs w:val="24"/>
        </w:rPr>
        <w:t>isk with manager. Consider additional staffing</w:t>
      </w:r>
      <w:r w:rsidR="00787FF2" w:rsidRPr="0027364D">
        <w:rPr>
          <w:rFonts w:ascii="Arial" w:hAnsi="Arial" w:cs="Arial"/>
          <w:sz w:val="24"/>
          <w:szCs w:val="24"/>
        </w:rPr>
        <w:t xml:space="preserve"> or</w:t>
      </w:r>
      <w:r w:rsidRPr="0027364D">
        <w:rPr>
          <w:rFonts w:ascii="Arial" w:hAnsi="Arial" w:cs="Arial"/>
          <w:sz w:val="24"/>
          <w:szCs w:val="24"/>
        </w:rPr>
        <w:t xml:space="preserve"> moving the young person.</w:t>
      </w:r>
    </w:p>
    <w:p w14:paraId="2E2B2E84" w14:textId="77777777" w:rsidR="0027364D" w:rsidRPr="0027364D" w:rsidRDefault="00F92223" w:rsidP="0027364D">
      <w:pPr>
        <w:pStyle w:val="ListParagraph"/>
        <w:numPr>
          <w:ilvl w:val="1"/>
          <w:numId w:val="14"/>
        </w:numPr>
        <w:spacing w:after="0"/>
        <w:rPr>
          <w:rFonts w:ascii="Arial" w:hAnsi="Arial" w:cs="Arial"/>
          <w:b/>
          <w:sz w:val="24"/>
          <w:szCs w:val="24"/>
        </w:rPr>
      </w:pPr>
      <w:r w:rsidRPr="0027364D">
        <w:rPr>
          <w:rFonts w:ascii="Arial" w:hAnsi="Arial" w:cs="Arial"/>
          <w:sz w:val="24"/>
          <w:szCs w:val="24"/>
        </w:rPr>
        <w:t>Refer to social worker</w:t>
      </w:r>
      <w:r w:rsidR="00787FF2" w:rsidRPr="0027364D">
        <w:rPr>
          <w:rFonts w:ascii="Arial" w:hAnsi="Arial" w:cs="Arial"/>
          <w:sz w:val="24"/>
          <w:szCs w:val="24"/>
        </w:rPr>
        <w:t xml:space="preserve"> and </w:t>
      </w:r>
      <w:r w:rsidRPr="0027364D">
        <w:rPr>
          <w:rFonts w:ascii="Arial" w:hAnsi="Arial" w:cs="Arial"/>
          <w:sz w:val="24"/>
          <w:szCs w:val="24"/>
        </w:rPr>
        <w:t xml:space="preserve">follow up with </w:t>
      </w:r>
      <w:r w:rsidR="0027364D">
        <w:rPr>
          <w:rFonts w:ascii="Arial" w:hAnsi="Arial" w:cs="Arial"/>
          <w:sz w:val="24"/>
          <w:szCs w:val="24"/>
        </w:rPr>
        <w:t>safeguarding form</w:t>
      </w:r>
    </w:p>
    <w:p w14:paraId="26089233" w14:textId="381F91DA" w:rsidR="00F92223" w:rsidRPr="0027364D" w:rsidRDefault="0027364D" w:rsidP="0027364D">
      <w:pPr>
        <w:pStyle w:val="ListParagraph"/>
        <w:numPr>
          <w:ilvl w:val="1"/>
          <w:numId w:val="14"/>
        </w:numPr>
        <w:spacing w:after="0"/>
        <w:rPr>
          <w:rFonts w:ascii="Arial" w:hAnsi="Arial" w:cs="Arial"/>
          <w:b/>
          <w:sz w:val="24"/>
          <w:szCs w:val="24"/>
        </w:rPr>
      </w:pPr>
      <w:r w:rsidRPr="0027364D">
        <w:rPr>
          <w:rFonts w:ascii="Arial" w:hAnsi="Arial" w:cs="Arial"/>
          <w:sz w:val="24"/>
          <w:szCs w:val="24"/>
        </w:rPr>
        <w:t>House manager is accountable for ensuring the embedding of appropriate safeguard measure</w:t>
      </w:r>
    </w:p>
    <w:p w14:paraId="18586BC2" w14:textId="77777777" w:rsidR="00F92223" w:rsidRPr="00956DE6" w:rsidRDefault="00F92223" w:rsidP="00956DE6">
      <w:pPr>
        <w:spacing w:after="0"/>
        <w:ind w:left="851"/>
        <w:rPr>
          <w:rFonts w:ascii="Arial" w:hAnsi="Arial" w:cs="Arial"/>
          <w:b/>
          <w:sz w:val="24"/>
          <w:szCs w:val="24"/>
        </w:rPr>
      </w:pPr>
    </w:p>
    <w:p w14:paraId="132AAC4C" w14:textId="2F46C113" w:rsidR="00F92223" w:rsidRPr="005B4B4F" w:rsidRDefault="005B4B4F" w:rsidP="005B4B4F">
      <w:pPr>
        <w:pStyle w:val="ListParagraph"/>
        <w:numPr>
          <w:ilvl w:val="0"/>
          <w:numId w:val="14"/>
        </w:numPr>
        <w:spacing w:after="0"/>
        <w:rPr>
          <w:rFonts w:ascii="Arial" w:hAnsi="Arial" w:cs="Arial"/>
          <w:b/>
          <w:sz w:val="24"/>
          <w:szCs w:val="24"/>
        </w:rPr>
      </w:pPr>
      <w:r>
        <w:rPr>
          <w:rFonts w:ascii="Arial" w:hAnsi="Arial" w:cs="Arial"/>
          <w:b/>
          <w:sz w:val="24"/>
          <w:szCs w:val="24"/>
        </w:rPr>
        <w:t>R</w:t>
      </w:r>
      <w:r w:rsidR="00F92223" w:rsidRPr="005B4B4F">
        <w:rPr>
          <w:rFonts w:ascii="Arial" w:hAnsi="Arial" w:cs="Arial"/>
          <w:b/>
          <w:sz w:val="24"/>
          <w:szCs w:val="24"/>
        </w:rPr>
        <w:t>ecording:</w:t>
      </w:r>
    </w:p>
    <w:p w14:paraId="6720A9A3" w14:textId="77777777" w:rsidR="00F92223" w:rsidRPr="00956DE6" w:rsidRDefault="00F92223" w:rsidP="005B4B4F">
      <w:pPr>
        <w:pStyle w:val="ListParagraph"/>
        <w:numPr>
          <w:ilvl w:val="0"/>
          <w:numId w:val="17"/>
        </w:numPr>
        <w:spacing w:after="0"/>
        <w:rPr>
          <w:rFonts w:ascii="Arial" w:hAnsi="Arial" w:cs="Arial"/>
          <w:sz w:val="24"/>
          <w:szCs w:val="24"/>
        </w:rPr>
      </w:pPr>
      <w:r w:rsidRPr="00956DE6">
        <w:rPr>
          <w:rFonts w:ascii="Arial" w:hAnsi="Arial" w:cs="Arial"/>
          <w:sz w:val="24"/>
          <w:szCs w:val="24"/>
        </w:rPr>
        <w:t>Following disclosure all information should be recorded in the young person’s own words, including their assessment of their own risk.</w:t>
      </w:r>
    </w:p>
    <w:p w14:paraId="393FF64A" w14:textId="55A39B3E" w:rsidR="001E1F35" w:rsidRPr="001E1F35" w:rsidRDefault="001E1F35" w:rsidP="005B4B4F">
      <w:pPr>
        <w:pStyle w:val="ListParagraph"/>
        <w:numPr>
          <w:ilvl w:val="0"/>
          <w:numId w:val="17"/>
        </w:numPr>
        <w:spacing w:after="0"/>
        <w:rPr>
          <w:rFonts w:ascii="Arial" w:hAnsi="Arial" w:cs="Arial"/>
          <w:sz w:val="24"/>
          <w:szCs w:val="24"/>
          <w:u w:val="single"/>
        </w:rPr>
      </w:pPr>
      <w:r>
        <w:rPr>
          <w:rFonts w:ascii="Arial" w:hAnsi="Arial" w:cs="Arial"/>
          <w:sz w:val="24"/>
          <w:szCs w:val="24"/>
        </w:rPr>
        <w:t xml:space="preserve">Inform Designated Safeguarding Officer and email report to </w:t>
      </w:r>
      <w:r w:rsidRPr="001E1F35">
        <w:rPr>
          <w:rFonts w:ascii="Arial" w:hAnsi="Arial" w:cs="Arial"/>
          <w:sz w:val="24"/>
          <w:szCs w:val="24"/>
          <w:u w:val="single"/>
        </w:rPr>
        <w:t>safeguarding</w:t>
      </w:r>
      <w:r w:rsidR="005B4B4F">
        <w:rPr>
          <w:rFonts w:ascii="Arial" w:hAnsi="Arial" w:cs="Arial"/>
          <w:sz w:val="24"/>
          <w:szCs w:val="24"/>
          <w:u w:val="single"/>
        </w:rPr>
        <w:t>cr</w:t>
      </w:r>
      <w:r w:rsidRPr="001E1F35">
        <w:rPr>
          <w:rFonts w:ascii="Arial" w:hAnsi="Arial" w:cs="Arial"/>
          <w:sz w:val="24"/>
          <w:szCs w:val="24"/>
          <w:u w:val="single"/>
        </w:rPr>
        <w:t>@omegacaregroup.org</w:t>
      </w:r>
    </w:p>
    <w:p w14:paraId="2F33C83D" w14:textId="74FA168C" w:rsidR="00F92223" w:rsidRPr="00956DE6" w:rsidRDefault="00F92223" w:rsidP="005B4B4F">
      <w:pPr>
        <w:pStyle w:val="ListParagraph"/>
        <w:numPr>
          <w:ilvl w:val="0"/>
          <w:numId w:val="17"/>
        </w:numPr>
        <w:spacing w:after="0"/>
        <w:rPr>
          <w:rFonts w:ascii="Arial" w:hAnsi="Arial" w:cs="Arial"/>
          <w:sz w:val="24"/>
          <w:szCs w:val="24"/>
        </w:rPr>
      </w:pPr>
      <w:r w:rsidRPr="00956DE6">
        <w:rPr>
          <w:rFonts w:ascii="Arial" w:hAnsi="Arial" w:cs="Arial"/>
          <w:sz w:val="24"/>
          <w:szCs w:val="24"/>
        </w:rPr>
        <w:t xml:space="preserve">Social worker/EDT </w:t>
      </w:r>
      <w:r w:rsidR="00892AF1" w:rsidRPr="00956DE6">
        <w:rPr>
          <w:rFonts w:ascii="Arial" w:hAnsi="Arial" w:cs="Arial"/>
          <w:sz w:val="24"/>
          <w:szCs w:val="24"/>
        </w:rPr>
        <w:t>contacts should be recorded</w:t>
      </w:r>
      <w:r w:rsidR="00787FF2">
        <w:rPr>
          <w:rFonts w:ascii="Arial" w:hAnsi="Arial" w:cs="Arial"/>
          <w:sz w:val="24"/>
          <w:szCs w:val="24"/>
        </w:rPr>
        <w:t xml:space="preserve">: </w:t>
      </w:r>
      <w:r w:rsidR="00892AF1" w:rsidRPr="00956DE6">
        <w:rPr>
          <w:rFonts w:ascii="Arial" w:hAnsi="Arial" w:cs="Arial"/>
          <w:sz w:val="24"/>
          <w:szCs w:val="24"/>
        </w:rPr>
        <w:t>date, time, name, details of response.</w:t>
      </w:r>
    </w:p>
    <w:p w14:paraId="70959836" w14:textId="11E416AE" w:rsidR="00892AF1" w:rsidRPr="00956DE6" w:rsidRDefault="00892AF1" w:rsidP="005B4B4F">
      <w:pPr>
        <w:pStyle w:val="ListParagraph"/>
        <w:numPr>
          <w:ilvl w:val="0"/>
          <w:numId w:val="17"/>
        </w:numPr>
        <w:spacing w:after="0"/>
        <w:rPr>
          <w:rFonts w:ascii="Arial" w:hAnsi="Arial" w:cs="Arial"/>
          <w:sz w:val="24"/>
          <w:szCs w:val="24"/>
        </w:rPr>
      </w:pPr>
      <w:r w:rsidRPr="00956DE6">
        <w:rPr>
          <w:rFonts w:ascii="Arial" w:hAnsi="Arial" w:cs="Arial"/>
          <w:sz w:val="24"/>
          <w:szCs w:val="24"/>
        </w:rPr>
        <w:t xml:space="preserve">Current young person’s </w:t>
      </w:r>
      <w:r w:rsidR="00787FF2">
        <w:rPr>
          <w:rFonts w:ascii="Arial" w:hAnsi="Arial" w:cs="Arial"/>
          <w:sz w:val="24"/>
          <w:szCs w:val="24"/>
        </w:rPr>
        <w:t>r</w:t>
      </w:r>
      <w:r w:rsidRPr="00956DE6">
        <w:rPr>
          <w:rFonts w:ascii="Arial" w:hAnsi="Arial" w:cs="Arial"/>
          <w:sz w:val="24"/>
          <w:szCs w:val="24"/>
        </w:rPr>
        <w:t xml:space="preserve">isk </w:t>
      </w:r>
      <w:r w:rsidR="005B4B4F">
        <w:rPr>
          <w:rFonts w:ascii="Arial" w:hAnsi="Arial" w:cs="Arial"/>
          <w:sz w:val="24"/>
          <w:szCs w:val="24"/>
        </w:rPr>
        <w:t>management</w:t>
      </w:r>
      <w:r w:rsidRPr="00956DE6">
        <w:rPr>
          <w:rFonts w:ascii="Arial" w:hAnsi="Arial" w:cs="Arial"/>
          <w:sz w:val="24"/>
          <w:szCs w:val="24"/>
        </w:rPr>
        <w:t xml:space="preserve"> should be updated.</w:t>
      </w:r>
    </w:p>
    <w:p w14:paraId="35FD3778" w14:textId="4726C75C" w:rsidR="00892AF1" w:rsidRPr="00956DE6" w:rsidRDefault="005B4B4F" w:rsidP="005B4B4F">
      <w:pPr>
        <w:pStyle w:val="ListParagraph"/>
        <w:numPr>
          <w:ilvl w:val="0"/>
          <w:numId w:val="17"/>
        </w:numPr>
        <w:spacing w:after="0"/>
        <w:rPr>
          <w:rFonts w:ascii="Arial" w:hAnsi="Arial" w:cs="Arial"/>
          <w:sz w:val="24"/>
          <w:szCs w:val="24"/>
        </w:rPr>
      </w:pPr>
      <w:r>
        <w:rPr>
          <w:rFonts w:ascii="Arial" w:hAnsi="Arial" w:cs="Arial"/>
          <w:sz w:val="24"/>
          <w:szCs w:val="24"/>
        </w:rPr>
        <w:t>Safeguarding Forms</w:t>
      </w:r>
      <w:r w:rsidR="00892AF1" w:rsidRPr="00956DE6">
        <w:rPr>
          <w:rFonts w:ascii="Arial" w:hAnsi="Arial" w:cs="Arial"/>
          <w:sz w:val="24"/>
          <w:szCs w:val="24"/>
        </w:rPr>
        <w:t xml:space="preserve"> should be sent to relevant agencies</w:t>
      </w:r>
      <w:r w:rsidR="00787FF2">
        <w:rPr>
          <w:rFonts w:ascii="Arial" w:hAnsi="Arial" w:cs="Arial"/>
          <w:sz w:val="24"/>
          <w:szCs w:val="24"/>
        </w:rPr>
        <w:t xml:space="preserve">: </w:t>
      </w:r>
      <w:r w:rsidR="00892AF1" w:rsidRPr="00956DE6">
        <w:rPr>
          <w:rFonts w:ascii="Arial" w:hAnsi="Arial" w:cs="Arial"/>
          <w:sz w:val="24"/>
          <w:szCs w:val="24"/>
        </w:rPr>
        <w:t>Social Care, YOS (if appropriate)</w:t>
      </w:r>
    </w:p>
    <w:p w14:paraId="4E45C724" w14:textId="1DE6C8E9" w:rsidR="00892AF1" w:rsidRPr="00956DE6" w:rsidRDefault="001E1F35" w:rsidP="005B4B4F">
      <w:pPr>
        <w:pStyle w:val="ListParagraph"/>
        <w:numPr>
          <w:ilvl w:val="0"/>
          <w:numId w:val="17"/>
        </w:numPr>
        <w:spacing w:after="0"/>
        <w:rPr>
          <w:rFonts w:ascii="Arial" w:hAnsi="Arial" w:cs="Arial"/>
          <w:sz w:val="24"/>
          <w:szCs w:val="24"/>
        </w:rPr>
      </w:pPr>
      <w:r>
        <w:rPr>
          <w:rFonts w:ascii="Arial" w:hAnsi="Arial" w:cs="Arial"/>
          <w:sz w:val="24"/>
          <w:szCs w:val="24"/>
        </w:rPr>
        <w:t xml:space="preserve">Relevant </w:t>
      </w:r>
      <w:r w:rsidR="00787FF2">
        <w:rPr>
          <w:rFonts w:ascii="Arial" w:hAnsi="Arial" w:cs="Arial"/>
          <w:sz w:val="24"/>
          <w:szCs w:val="24"/>
        </w:rPr>
        <w:t>p</w:t>
      </w:r>
      <w:r w:rsidR="00892AF1" w:rsidRPr="00956DE6">
        <w:rPr>
          <w:rFonts w:ascii="Arial" w:hAnsi="Arial" w:cs="Arial"/>
          <w:sz w:val="24"/>
          <w:szCs w:val="24"/>
        </w:rPr>
        <w:t>olice</w:t>
      </w:r>
      <w:r>
        <w:rPr>
          <w:rFonts w:ascii="Arial" w:hAnsi="Arial" w:cs="Arial"/>
          <w:sz w:val="24"/>
          <w:szCs w:val="24"/>
        </w:rPr>
        <w:t xml:space="preserve"> force to be</w:t>
      </w:r>
      <w:r w:rsidR="00892AF1" w:rsidRPr="00956DE6">
        <w:rPr>
          <w:rFonts w:ascii="Arial" w:hAnsi="Arial" w:cs="Arial"/>
          <w:sz w:val="24"/>
          <w:szCs w:val="24"/>
        </w:rPr>
        <w:t xml:space="preserve"> contact</w:t>
      </w:r>
      <w:r>
        <w:rPr>
          <w:rFonts w:ascii="Arial" w:hAnsi="Arial" w:cs="Arial"/>
          <w:sz w:val="24"/>
          <w:szCs w:val="24"/>
        </w:rPr>
        <w:t>ed and</w:t>
      </w:r>
      <w:r w:rsidR="00892AF1" w:rsidRPr="00956DE6">
        <w:rPr>
          <w:rFonts w:ascii="Arial" w:hAnsi="Arial" w:cs="Arial"/>
          <w:sz w:val="24"/>
          <w:szCs w:val="24"/>
        </w:rPr>
        <w:t xml:space="preserve"> details to be recorded</w:t>
      </w:r>
      <w:r w:rsidR="00787FF2">
        <w:rPr>
          <w:rFonts w:ascii="Arial" w:hAnsi="Arial" w:cs="Arial"/>
          <w:sz w:val="24"/>
          <w:szCs w:val="24"/>
        </w:rPr>
        <w:t xml:space="preserve">, </w:t>
      </w:r>
      <w:r w:rsidR="00892AF1" w:rsidRPr="00956DE6">
        <w:rPr>
          <w:rFonts w:ascii="Arial" w:hAnsi="Arial" w:cs="Arial"/>
          <w:sz w:val="24"/>
          <w:szCs w:val="24"/>
        </w:rPr>
        <w:t>along with details of advice/actions.</w:t>
      </w:r>
    </w:p>
    <w:p w14:paraId="65F59408" w14:textId="77777777" w:rsidR="00892AF1" w:rsidRPr="00956DE6" w:rsidRDefault="00892AF1" w:rsidP="005B4B4F">
      <w:pPr>
        <w:pStyle w:val="ListParagraph"/>
        <w:numPr>
          <w:ilvl w:val="0"/>
          <w:numId w:val="17"/>
        </w:numPr>
        <w:spacing w:after="0"/>
        <w:rPr>
          <w:rFonts w:ascii="Arial" w:hAnsi="Arial" w:cs="Arial"/>
          <w:sz w:val="24"/>
          <w:szCs w:val="24"/>
        </w:rPr>
      </w:pPr>
      <w:r w:rsidRPr="00956DE6">
        <w:rPr>
          <w:rFonts w:ascii="Arial" w:hAnsi="Arial" w:cs="Arial"/>
          <w:sz w:val="24"/>
          <w:szCs w:val="24"/>
        </w:rPr>
        <w:t>Social worker/EDT/Manager updates-record details, follow up with e-mail</w:t>
      </w:r>
    </w:p>
    <w:p w14:paraId="193CDC96" w14:textId="39B64BAA" w:rsidR="00892AF1" w:rsidRDefault="00892AF1" w:rsidP="005B4B4F">
      <w:pPr>
        <w:pStyle w:val="ListParagraph"/>
        <w:numPr>
          <w:ilvl w:val="0"/>
          <w:numId w:val="17"/>
        </w:numPr>
        <w:spacing w:after="0"/>
        <w:rPr>
          <w:rFonts w:ascii="Arial" w:hAnsi="Arial" w:cs="Arial"/>
          <w:sz w:val="24"/>
          <w:szCs w:val="24"/>
        </w:rPr>
      </w:pPr>
      <w:r w:rsidRPr="00956DE6">
        <w:rPr>
          <w:rFonts w:ascii="Arial" w:hAnsi="Arial" w:cs="Arial"/>
          <w:sz w:val="24"/>
          <w:szCs w:val="24"/>
        </w:rPr>
        <w:t xml:space="preserve">Assessed new level of </w:t>
      </w:r>
      <w:r w:rsidR="00787FF2">
        <w:rPr>
          <w:rFonts w:ascii="Arial" w:hAnsi="Arial" w:cs="Arial"/>
          <w:sz w:val="24"/>
          <w:szCs w:val="24"/>
        </w:rPr>
        <w:t>r</w:t>
      </w:r>
      <w:r w:rsidRPr="00956DE6">
        <w:rPr>
          <w:rFonts w:ascii="Arial" w:hAnsi="Arial" w:cs="Arial"/>
          <w:sz w:val="24"/>
          <w:szCs w:val="24"/>
        </w:rPr>
        <w:t>isk recorded</w:t>
      </w:r>
      <w:r w:rsidR="00787FF2">
        <w:rPr>
          <w:rFonts w:ascii="Arial" w:hAnsi="Arial" w:cs="Arial"/>
          <w:sz w:val="24"/>
          <w:szCs w:val="24"/>
        </w:rPr>
        <w:t xml:space="preserve">, </w:t>
      </w:r>
      <w:r w:rsidRPr="00956DE6">
        <w:rPr>
          <w:rFonts w:ascii="Arial" w:hAnsi="Arial" w:cs="Arial"/>
          <w:sz w:val="24"/>
          <w:szCs w:val="24"/>
        </w:rPr>
        <w:t>with reasoning, including actions to be taken.</w:t>
      </w:r>
    </w:p>
    <w:p w14:paraId="21819B5E" w14:textId="57DA1FDC" w:rsidR="001E1F35" w:rsidRPr="00956DE6" w:rsidRDefault="001E1F35" w:rsidP="005B4B4F">
      <w:pPr>
        <w:pStyle w:val="ListParagraph"/>
        <w:numPr>
          <w:ilvl w:val="0"/>
          <w:numId w:val="17"/>
        </w:numPr>
        <w:spacing w:after="0"/>
        <w:rPr>
          <w:rFonts w:ascii="Arial" w:hAnsi="Arial" w:cs="Arial"/>
          <w:sz w:val="24"/>
          <w:szCs w:val="24"/>
        </w:rPr>
      </w:pPr>
      <w:r>
        <w:rPr>
          <w:rFonts w:ascii="Arial" w:hAnsi="Arial" w:cs="Arial"/>
          <w:sz w:val="24"/>
          <w:szCs w:val="24"/>
        </w:rPr>
        <w:t xml:space="preserve">Safeguarding Form, YP and Professional Chronology to be completed. </w:t>
      </w:r>
    </w:p>
    <w:p w14:paraId="4EE72CA0" w14:textId="77777777" w:rsidR="00892AF1" w:rsidRPr="00956DE6" w:rsidRDefault="00892AF1" w:rsidP="005B4B4F">
      <w:pPr>
        <w:pStyle w:val="ListParagraph"/>
        <w:numPr>
          <w:ilvl w:val="0"/>
          <w:numId w:val="17"/>
        </w:numPr>
        <w:spacing w:after="0"/>
        <w:rPr>
          <w:rFonts w:ascii="Arial" w:hAnsi="Arial" w:cs="Arial"/>
          <w:sz w:val="24"/>
          <w:szCs w:val="24"/>
        </w:rPr>
      </w:pPr>
      <w:r w:rsidRPr="00956DE6">
        <w:rPr>
          <w:rFonts w:ascii="Arial" w:hAnsi="Arial" w:cs="Arial"/>
          <w:sz w:val="24"/>
          <w:szCs w:val="24"/>
        </w:rPr>
        <w:t>Monitor and record all further actions and events.</w:t>
      </w:r>
    </w:p>
    <w:p w14:paraId="15A7D091" w14:textId="77777777" w:rsidR="00892AF1" w:rsidRPr="00956DE6" w:rsidRDefault="00892AF1" w:rsidP="005B4B4F">
      <w:pPr>
        <w:pStyle w:val="ListParagraph"/>
        <w:numPr>
          <w:ilvl w:val="0"/>
          <w:numId w:val="17"/>
        </w:numPr>
        <w:spacing w:after="0"/>
        <w:rPr>
          <w:rFonts w:ascii="Arial" w:hAnsi="Arial" w:cs="Arial"/>
          <w:sz w:val="24"/>
          <w:szCs w:val="24"/>
        </w:rPr>
      </w:pPr>
      <w:r w:rsidRPr="00956DE6">
        <w:rPr>
          <w:rFonts w:ascii="Arial" w:hAnsi="Arial" w:cs="Arial"/>
          <w:sz w:val="24"/>
          <w:szCs w:val="24"/>
        </w:rPr>
        <w:t>Review outcomes at managers’ meeting.</w:t>
      </w:r>
    </w:p>
    <w:sectPr w:rsidR="00892AF1" w:rsidRPr="00956DE6" w:rsidSect="00956DE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47D20" w14:textId="77777777" w:rsidR="008E3D24" w:rsidRDefault="008E3D24" w:rsidP="0098352D">
      <w:pPr>
        <w:spacing w:after="0" w:line="240" w:lineRule="auto"/>
      </w:pPr>
      <w:r>
        <w:separator/>
      </w:r>
    </w:p>
  </w:endnote>
  <w:endnote w:type="continuationSeparator" w:id="0">
    <w:p w14:paraId="13CC61EF" w14:textId="77777777" w:rsidR="008E3D24" w:rsidRDefault="008E3D24" w:rsidP="00983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A395E" w14:textId="1B8074BA" w:rsidR="002B248A" w:rsidRDefault="00D2486D" w:rsidP="002B248A">
    <w:pPr>
      <w:pStyle w:val="Footer"/>
      <w:jc w:val="right"/>
    </w:pPr>
    <w:r>
      <w:t xml:space="preserve">Reviewed </w:t>
    </w:r>
    <w:proofErr w:type="gramStart"/>
    <w:r>
      <w:t>by:</w:t>
    </w:r>
    <w:proofErr w:type="gramEnd"/>
    <w:r>
      <w:t xml:space="preserve">  Nicole Whiting </w:t>
    </w:r>
  </w:p>
  <w:p w14:paraId="16FC9D60" w14:textId="3733F06B" w:rsidR="002B248A" w:rsidRDefault="002B248A" w:rsidP="002B248A">
    <w:pPr>
      <w:pStyle w:val="Footer"/>
      <w:jc w:val="right"/>
    </w:pPr>
    <w:r>
      <w:t xml:space="preserve">Date: </w:t>
    </w:r>
    <w:r w:rsidR="00D2486D">
      <w:t>02.09.</w:t>
    </w:r>
    <w:r w:rsidR="005B4B4F">
      <w:t>2020</w:t>
    </w:r>
  </w:p>
  <w:p w14:paraId="4A5ABD0D" w14:textId="6F5C90FC" w:rsidR="002B248A" w:rsidRDefault="002B248A" w:rsidP="002B248A">
    <w:pPr>
      <w:pStyle w:val="Footer"/>
      <w:jc w:val="right"/>
    </w:pPr>
    <w:r>
      <w:t xml:space="preserve">Review date: </w:t>
    </w:r>
    <w:r w:rsidR="00D2486D">
      <w:t>01.09.2</w:t>
    </w:r>
    <w:r w:rsidR="005B4B4F">
      <w:t>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A8418" w14:textId="77777777" w:rsidR="008E3D24" w:rsidRDefault="008E3D24" w:rsidP="0098352D">
      <w:pPr>
        <w:spacing w:after="0" w:line="240" w:lineRule="auto"/>
      </w:pPr>
      <w:r>
        <w:separator/>
      </w:r>
    </w:p>
  </w:footnote>
  <w:footnote w:type="continuationSeparator" w:id="0">
    <w:p w14:paraId="06F81F11" w14:textId="77777777" w:rsidR="008E3D24" w:rsidRDefault="008E3D24" w:rsidP="00983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F40BC" w14:textId="254A36A2" w:rsidR="003B4C31" w:rsidRDefault="003B4C31" w:rsidP="003B4C31">
    <w:pPr>
      <w:pStyle w:val="Header"/>
    </w:pPr>
    <w:r>
      <w:rPr>
        <w:noProof/>
      </w:rPr>
      <w:drawing>
        <wp:anchor distT="0" distB="0" distL="114300" distR="114300" simplePos="0" relativeHeight="251659264" behindDoc="1" locked="0" layoutInCell="1" allowOverlap="1" wp14:anchorId="589A7E46" wp14:editId="39EB1F5E">
          <wp:simplePos x="0" y="0"/>
          <wp:positionH relativeFrom="column">
            <wp:posOffset>5553075</wp:posOffset>
          </wp:positionH>
          <wp:positionV relativeFrom="paragraph">
            <wp:posOffset>-293370</wp:posOffset>
          </wp:positionV>
          <wp:extent cx="1047750" cy="752475"/>
          <wp:effectExtent l="0" t="0" r="0" b="9525"/>
          <wp:wrapTight wrapText="bothSides">
            <wp:wrapPolygon edited="0">
              <wp:start x="0" y="0"/>
              <wp:lineTo x="0" y="21327"/>
              <wp:lineTo x="21207" y="21327"/>
              <wp:lineTo x="212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Omega Care Group </w:t>
    </w:r>
  </w:p>
  <w:p w14:paraId="03832120" w14:textId="5C3F2970" w:rsidR="003B4C31" w:rsidRDefault="003B4C31" w:rsidP="003B4C31">
    <w:pPr>
      <w:pStyle w:val="Header"/>
    </w:pPr>
    <w:r>
      <w:t xml:space="preserve">Policy: Debts: working protocols  </w:t>
    </w:r>
  </w:p>
  <w:p w14:paraId="444656EE" w14:textId="73F7E1D3" w:rsidR="00D2486D" w:rsidRDefault="00D248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31EC2"/>
    <w:multiLevelType w:val="multilevel"/>
    <w:tmpl w:val="C3FAFA14"/>
    <w:lvl w:ilvl="0">
      <w:start w:val="1"/>
      <w:numFmt w:val="decimal"/>
      <w:lvlText w:val="%1."/>
      <w:lvlJc w:val="left"/>
      <w:pPr>
        <w:ind w:left="360" w:hanging="360"/>
      </w:pPr>
      <w:rPr>
        <w:rFonts w:hint="default"/>
        <w:b/>
        <w:bCs w:val="0"/>
        <w:i w:val="0"/>
        <w:iCs w:val="0"/>
      </w:rPr>
    </w:lvl>
    <w:lvl w:ilvl="1">
      <w:start w:val="1"/>
      <w:numFmt w:val="decimal"/>
      <w:lvlText w:val="%1.%2."/>
      <w:lvlJc w:val="left"/>
      <w:pPr>
        <w:ind w:left="792" w:hanging="432"/>
      </w:pPr>
      <w:rPr>
        <w:rFonts w:hint="default"/>
        <w:b/>
        <w:bCs w:val="0"/>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E97FB8"/>
    <w:multiLevelType w:val="hybridMultilevel"/>
    <w:tmpl w:val="3864AEDC"/>
    <w:lvl w:ilvl="0" w:tplc="08090017">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1847A14"/>
    <w:multiLevelType w:val="hybridMultilevel"/>
    <w:tmpl w:val="46349F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94752D"/>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BF92C17"/>
    <w:multiLevelType w:val="multilevel"/>
    <w:tmpl w:val="6548D7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352CCB"/>
    <w:multiLevelType w:val="hybridMultilevel"/>
    <w:tmpl w:val="33A468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7E4FFA"/>
    <w:multiLevelType w:val="hybridMultilevel"/>
    <w:tmpl w:val="BA6663D2"/>
    <w:lvl w:ilvl="0" w:tplc="08090017">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1C30D6B"/>
    <w:multiLevelType w:val="hybridMultilevel"/>
    <w:tmpl w:val="E026D2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2613E2"/>
    <w:multiLevelType w:val="hybridMultilevel"/>
    <w:tmpl w:val="F9C48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691B8A"/>
    <w:multiLevelType w:val="hybridMultilevel"/>
    <w:tmpl w:val="5FA4B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D36E93"/>
    <w:multiLevelType w:val="hybridMultilevel"/>
    <w:tmpl w:val="B608E0C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5B6727"/>
    <w:multiLevelType w:val="hybridMultilevel"/>
    <w:tmpl w:val="9C5ABA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9656B4"/>
    <w:multiLevelType w:val="hybridMultilevel"/>
    <w:tmpl w:val="4A76F1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E03ACB"/>
    <w:multiLevelType w:val="hybridMultilevel"/>
    <w:tmpl w:val="9466B0E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6DB522E"/>
    <w:multiLevelType w:val="hybridMultilevel"/>
    <w:tmpl w:val="D1B4601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7A498F"/>
    <w:multiLevelType w:val="hybridMultilevel"/>
    <w:tmpl w:val="EE54C5A4"/>
    <w:lvl w:ilvl="0" w:tplc="E6BA33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F31394"/>
    <w:multiLevelType w:val="hybridMultilevel"/>
    <w:tmpl w:val="42E6C0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16"/>
  </w:num>
  <w:num w:numId="3">
    <w:abstractNumId w:val="8"/>
  </w:num>
  <w:num w:numId="4">
    <w:abstractNumId w:val="5"/>
  </w:num>
  <w:num w:numId="5">
    <w:abstractNumId w:val="4"/>
  </w:num>
  <w:num w:numId="6">
    <w:abstractNumId w:val="15"/>
  </w:num>
  <w:num w:numId="7">
    <w:abstractNumId w:val="14"/>
  </w:num>
  <w:num w:numId="8">
    <w:abstractNumId w:val="7"/>
  </w:num>
  <w:num w:numId="9">
    <w:abstractNumId w:val="2"/>
  </w:num>
  <w:num w:numId="10">
    <w:abstractNumId w:val="1"/>
  </w:num>
  <w:num w:numId="11">
    <w:abstractNumId w:val="6"/>
  </w:num>
  <w:num w:numId="12">
    <w:abstractNumId w:val="10"/>
  </w:num>
  <w:num w:numId="13">
    <w:abstractNumId w:val="12"/>
  </w:num>
  <w:num w:numId="14">
    <w:abstractNumId w:val="0"/>
  </w:num>
  <w:num w:numId="15">
    <w:abstractNumId w:val="3"/>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987"/>
    <w:rsid w:val="0001361F"/>
    <w:rsid w:val="00096375"/>
    <w:rsid w:val="001B5F3B"/>
    <w:rsid w:val="001E1F35"/>
    <w:rsid w:val="001E7B5C"/>
    <w:rsid w:val="001F5059"/>
    <w:rsid w:val="00246FA9"/>
    <w:rsid w:val="0027364D"/>
    <w:rsid w:val="00291957"/>
    <w:rsid w:val="002B248A"/>
    <w:rsid w:val="00351F40"/>
    <w:rsid w:val="00356517"/>
    <w:rsid w:val="00361D8A"/>
    <w:rsid w:val="003A6F06"/>
    <w:rsid w:val="003B4C31"/>
    <w:rsid w:val="00441058"/>
    <w:rsid w:val="00592E74"/>
    <w:rsid w:val="005B4B4F"/>
    <w:rsid w:val="00602932"/>
    <w:rsid w:val="00702D2C"/>
    <w:rsid w:val="00787FF2"/>
    <w:rsid w:val="00892AF1"/>
    <w:rsid w:val="008E3D24"/>
    <w:rsid w:val="00956DE6"/>
    <w:rsid w:val="0098352D"/>
    <w:rsid w:val="00A4672D"/>
    <w:rsid w:val="00A813BA"/>
    <w:rsid w:val="00AA4C27"/>
    <w:rsid w:val="00B41987"/>
    <w:rsid w:val="00B955E6"/>
    <w:rsid w:val="00BC70BB"/>
    <w:rsid w:val="00BD3C37"/>
    <w:rsid w:val="00C02144"/>
    <w:rsid w:val="00D2486D"/>
    <w:rsid w:val="00D3323A"/>
    <w:rsid w:val="00D44F4D"/>
    <w:rsid w:val="00D53267"/>
    <w:rsid w:val="00E4718F"/>
    <w:rsid w:val="00EA4F14"/>
    <w:rsid w:val="00F76EA8"/>
    <w:rsid w:val="00F92223"/>
    <w:rsid w:val="00FD5A0E"/>
    <w:rsid w:val="00FE6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CC07C"/>
  <w15:docId w15:val="{ACE408C5-E6AE-470B-99CF-D903C6155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987"/>
    <w:pPr>
      <w:ind w:left="720"/>
      <w:contextualSpacing/>
    </w:pPr>
  </w:style>
  <w:style w:type="paragraph" w:styleId="Header">
    <w:name w:val="header"/>
    <w:basedOn w:val="Normal"/>
    <w:link w:val="HeaderChar"/>
    <w:uiPriority w:val="99"/>
    <w:unhideWhenUsed/>
    <w:rsid w:val="00983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52D"/>
  </w:style>
  <w:style w:type="paragraph" w:styleId="Footer">
    <w:name w:val="footer"/>
    <w:basedOn w:val="Normal"/>
    <w:link w:val="FooterChar"/>
    <w:uiPriority w:val="99"/>
    <w:unhideWhenUsed/>
    <w:rsid w:val="00983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52D"/>
  </w:style>
  <w:style w:type="paragraph" w:styleId="IntenseQuote">
    <w:name w:val="Intense Quote"/>
    <w:basedOn w:val="Normal"/>
    <w:next w:val="Normal"/>
    <w:link w:val="IntenseQuoteChar"/>
    <w:uiPriority w:val="30"/>
    <w:qFormat/>
    <w:rsid w:val="00D2486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2486D"/>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aardvark</dc:creator>
  <cp:lastModifiedBy>Nicole Whiting</cp:lastModifiedBy>
  <cp:revision>3</cp:revision>
  <cp:lastPrinted>2019-10-24T00:10:00Z</cp:lastPrinted>
  <dcterms:created xsi:type="dcterms:W3CDTF">2020-10-19T20:17:00Z</dcterms:created>
  <dcterms:modified xsi:type="dcterms:W3CDTF">2020-11-12T02:04:00Z</dcterms:modified>
</cp:coreProperties>
</file>