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542" w:rsidRPr="00525542" w:rsidRDefault="00525542" w:rsidP="00525542">
      <w:pPr>
        <w:spacing w:after="0"/>
        <w:jc w:val="center"/>
        <w:rPr>
          <w:rFonts w:ascii="Arial" w:eastAsia="Calibri" w:hAnsi="Arial" w:cs="Arial"/>
          <w:sz w:val="24"/>
          <w:szCs w:val="24"/>
        </w:rPr>
      </w:pPr>
      <w:r w:rsidRPr="00525542">
        <w:rPr>
          <w:rFonts w:ascii="Arial" w:eastAsia="Calibri" w:hAnsi="Arial" w:cs="Arial"/>
          <w:noProof/>
          <w:sz w:val="24"/>
          <w:szCs w:val="24"/>
        </w:rPr>
        <w:drawing>
          <wp:inline distT="0" distB="0" distL="0" distR="0" wp14:anchorId="3D3C2EFD" wp14:editId="34C8AD76">
            <wp:extent cx="1495425" cy="10668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95425" cy="1066800"/>
                    </a:xfrm>
                    <a:prstGeom prst="rect">
                      <a:avLst/>
                    </a:prstGeom>
                    <a:noFill/>
                    <a:ln>
                      <a:noFill/>
                    </a:ln>
                  </pic:spPr>
                </pic:pic>
              </a:graphicData>
            </a:graphic>
          </wp:inline>
        </w:drawing>
      </w:r>
    </w:p>
    <w:p w:rsidR="00525542" w:rsidRPr="00525542" w:rsidRDefault="00525542" w:rsidP="00525542">
      <w:pPr>
        <w:spacing w:after="0"/>
        <w:rPr>
          <w:rFonts w:ascii="Arial" w:eastAsia="Calibri" w:hAnsi="Arial" w:cs="Arial"/>
          <w:b/>
          <w:sz w:val="24"/>
          <w:szCs w:val="24"/>
        </w:rPr>
      </w:pPr>
    </w:p>
    <w:p w:rsidR="00525542" w:rsidRPr="00525542" w:rsidRDefault="00525542" w:rsidP="00525542">
      <w:pPr>
        <w:spacing w:after="0"/>
        <w:rPr>
          <w:rFonts w:ascii="Arial" w:eastAsia="Calibri" w:hAnsi="Arial" w:cs="Arial"/>
          <w:b/>
          <w:sz w:val="24"/>
          <w:szCs w:val="24"/>
        </w:rPr>
      </w:pPr>
      <w:r w:rsidRPr="00525542">
        <w:rPr>
          <w:rFonts w:ascii="Arial" w:eastAsia="Calibri" w:hAnsi="Arial" w:cs="Arial"/>
          <w:b/>
          <w:sz w:val="24"/>
          <w:szCs w:val="24"/>
        </w:rPr>
        <w:t>H</w:t>
      </w:r>
      <w:r>
        <w:rPr>
          <w:rFonts w:ascii="Arial" w:eastAsia="Calibri" w:hAnsi="Arial" w:cs="Arial"/>
          <w:b/>
          <w:sz w:val="24"/>
          <w:szCs w:val="24"/>
        </w:rPr>
        <w:t>EALTH &amp; SAFETY POLICY: SECTION 8</w:t>
      </w:r>
    </w:p>
    <w:p w:rsidR="00525542" w:rsidRPr="00525542" w:rsidRDefault="00525542" w:rsidP="00525542">
      <w:pPr>
        <w:spacing w:after="0"/>
        <w:rPr>
          <w:rFonts w:ascii="Arial" w:eastAsia="Calibri" w:hAnsi="Arial" w:cs="Arial"/>
          <w:b/>
          <w:sz w:val="24"/>
          <w:szCs w:val="24"/>
        </w:rPr>
      </w:pPr>
    </w:p>
    <w:p w:rsidR="00525542" w:rsidRPr="00525542" w:rsidRDefault="00525542" w:rsidP="00525542">
      <w:pPr>
        <w:spacing w:after="0"/>
        <w:jc w:val="center"/>
        <w:rPr>
          <w:rFonts w:ascii="Arial" w:eastAsia="Calibri" w:hAnsi="Arial" w:cs="Arial"/>
          <w:b/>
          <w:sz w:val="28"/>
          <w:szCs w:val="24"/>
        </w:rPr>
      </w:pPr>
      <w:r>
        <w:rPr>
          <w:rFonts w:ascii="Arial" w:eastAsia="Calibri" w:hAnsi="Arial" w:cs="Arial"/>
          <w:b/>
          <w:sz w:val="28"/>
          <w:szCs w:val="24"/>
        </w:rPr>
        <w:t>SMOKING</w:t>
      </w:r>
    </w:p>
    <w:p w:rsidR="00525542" w:rsidRPr="00525542" w:rsidRDefault="00525542" w:rsidP="00525542">
      <w:pPr>
        <w:spacing w:after="0"/>
        <w:jc w:val="center"/>
        <w:rPr>
          <w:rFonts w:ascii="Arial" w:eastAsia="Calibri" w:hAnsi="Arial" w:cs="Arial"/>
          <w:b/>
          <w:sz w:val="28"/>
          <w:szCs w:val="24"/>
        </w:rPr>
      </w:pPr>
    </w:p>
    <w:p w:rsidR="00525542" w:rsidRPr="00525542" w:rsidRDefault="00525542" w:rsidP="00525542">
      <w:pPr>
        <w:spacing w:after="0"/>
        <w:rPr>
          <w:rFonts w:ascii="Arial" w:eastAsia="Calibri" w:hAnsi="Arial" w:cs="Arial"/>
          <w:b/>
          <w:sz w:val="24"/>
          <w:szCs w:val="24"/>
        </w:rPr>
      </w:pPr>
    </w:p>
    <w:p w:rsidR="00525542" w:rsidRPr="00525542" w:rsidRDefault="00525542" w:rsidP="00525542">
      <w:pPr>
        <w:spacing w:after="0"/>
        <w:rPr>
          <w:rFonts w:ascii="Arial" w:eastAsia="Calibri" w:hAnsi="Arial" w:cs="Arial"/>
          <w:b/>
          <w:sz w:val="24"/>
          <w:szCs w:val="24"/>
        </w:rPr>
      </w:pPr>
      <w:r w:rsidRPr="00525542">
        <w:rPr>
          <w:rFonts w:ascii="Arial" w:eastAsia="Calibri" w:hAnsi="Arial" w:cs="Arial"/>
          <w:b/>
          <w:sz w:val="24"/>
          <w:szCs w:val="24"/>
        </w:rPr>
        <w:t>Date:</w:t>
      </w:r>
      <w:r w:rsidRPr="00525542">
        <w:rPr>
          <w:rFonts w:ascii="Arial" w:eastAsia="Calibri" w:hAnsi="Arial" w:cs="Arial"/>
          <w:b/>
          <w:sz w:val="24"/>
          <w:szCs w:val="24"/>
        </w:rPr>
        <w:tab/>
      </w:r>
      <w:r w:rsidRPr="00525542">
        <w:rPr>
          <w:rFonts w:ascii="Arial" w:eastAsia="Calibri" w:hAnsi="Arial" w:cs="Arial"/>
          <w:b/>
          <w:sz w:val="24"/>
          <w:szCs w:val="24"/>
        </w:rPr>
        <w:tab/>
        <w:t>1 October 2017</w:t>
      </w:r>
    </w:p>
    <w:p w:rsidR="00525542" w:rsidRPr="00525542" w:rsidRDefault="00525542" w:rsidP="00525542">
      <w:pPr>
        <w:spacing w:after="0"/>
        <w:rPr>
          <w:rFonts w:ascii="Arial" w:eastAsia="Calibri" w:hAnsi="Arial" w:cs="Arial"/>
          <w:b/>
          <w:sz w:val="24"/>
          <w:szCs w:val="24"/>
        </w:rPr>
      </w:pPr>
    </w:p>
    <w:p w:rsidR="00525542" w:rsidRPr="00525542" w:rsidRDefault="00525542" w:rsidP="00525542">
      <w:pPr>
        <w:spacing w:after="0"/>
        <w:rPr>
          <w:rFonts w:ascii="Arial" w:eastAsia="Calibri" w:hAnsi="Arial" w:cs="Arial"/>
          <w:b/>
          <w:sz w:val="24"/>
          <w:szCs w:val="24"/>
        </w:rPr>
      </w:pPr>
      <w:r w:rsidRPr="00525542">
        <w:rPr>
          <w:rFonts w:ascii="Arial" w:eastAsia="Calibri" w:hAnsi="Arial" w:cs="Arial"/>
          <w:b/>
          <w:sz w:val="24"/>
          <w:szCs w:val="24"/>
        </w:rPr>
        <w:t>Review date:1 October 2018</w:t>
      </w:r>
    </w:p>
    <w:p w:rsidR="00525542" w:rsidRPr="00525542" w:rsidRDefault="00525542" w:rsidP="00525542">
      <w:pPr>
        <w:spacing w:after="0"/>
        <w:rPr>
          <w:rFonts w:ascii="Arial" w:eastAsia="Calibri" w:hAnsi="Arial" w:cs="Arial"/>
          <w:b/>
          <w:sz w:val="24"/>
          <w:szCs w:val="24"/>
        </w:rPr>
      </w:pPr>
      <w:r w:rsidRPr="00525542">
        <w:rPr>
          <w:rFonts w:ascii="Calibri" w:eastAsia="Calibri" w:hAnsi="Calibri" w:cs="Times New Roman"/>
          <w:noProof/>
        </w:rPr>
        <mc:AlternateContent>
          <mc:Choice Requires="wps">
            <w:drawing>
              <wp:anchor distT="0" distB="0" distL="114300" distR="114300" simplePos="0" relativeHeight="251659264" behindDoc="0" locked="0" layoutInCell="1" allowOverlap="1" wp14:anchorId="3C059544" wp14:editId="5864A42C">
                <wp:simplePos x="0" y="0"/>
                <wp:positionH relativeFrom="column">
                  <wp:posOffset>-9525</wp:posOffset>
                </wp:positionH>
                <wp:positionV relativeFrom="paragraph">
                  <wp:posOffset>210185</wp:posOffset>
                </wp:positionV>
                <wp:extent cx="5772150" cy="28575"/>
                <wp:effectExtent l="0" t="0" r="19050" b="28575"/>
                <wp:wrapNone/>
                <wp:docPr id="4" name="Straight Connector 1"/>
                <wp:cNvGraphicFramePr/>
                <a:graphic xmlns:a="http://schemas.openxmlformats.org/drawingml/2006/main">
                  <a:graphicData uri="http://schemas.microsoft.com/office/word/2010/wordprocessingShape">
                    <wps:wsp>
                      <wps:cNvCnPr/>
                      <wps:spPr>
                        <a:xfrm flipV="1">
                          <a:off x="0" y="0"/>
                          <a:ext cx="5772150" cy="2857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6F4526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6.55pt" to="453.7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" strokecolor="#4a7ebb"/>
            </w:pict>
          </mc:Fallback>
        </mc:AlternateContent>
      </w:r>
    </w:p>
    <w:p w:rsidR="00525542" w:rsidRDefault="00525542" w:rsidP="00525542">
      <w:pPr>
        <w:spacing w:after="0"/>
        <w:rPr>
          <w:rFonts w:ascii="Arial" w:eastAsia="Calibri" w:hAnsi="Arial" w:cs="Arial"/>
          <w:b/>
          <w:sz w:val="24"/>
          <w:szCs w:val="24"/>
        </w:rPr>
      </w:pPr>
    </w:p>
    <w:p w:rsidR="00525542" w:rsidRPr="00525542" w:rsidRDefault="00525542" w:rsidP="00525542">
      <w:pPr>
        <w:spacing w:after="0"/>
        <w:rPr>
          <w:rFonts w:ascii="Arial" w:eastAsia="Calibri" w:hAnsi="Arial" w:cs="Arial"/>
          <w:b/>
          <w:sz w:val="24"/>
          <w:szCs w:val="24"/>
        </w:rPr>
      </w:pPr>
      <w:bookmarkStart w:id="0" w:name="_GoBack"/>
      <w:bookmarkEnd w:id="0"/>
    </w:p>
    <w:p w:rsidR="00163975" w:rsidRDefault="00163975" w:rsidP="00525542">
      <w:pPr>
        <w:spacing w:after="0"/>
        <w:rPr>
          <w:rFonts w:ascii="Arial" w:hAnsi="Arial" w:cs="Arial"/>
          <w:sz w:val="24"/>
          <w:szCs w:val="24"/>
        </w:rPr>
      </w:pPr>
      <w:r w:rsidRPr="00525542">
        <w:rPr>
          <w:rFonts w:ascii="Arial" w:hAnsi="Arial" w:cs="Arial"/>
          <w:sz w:val="24"/>
          <w:szCs w:val="24"/>
        </w:rPr>
        <w:t xml:space="preserve">Omega Care Group has developed this policy section </w:t>
      </w:r>
      <w:proofErr w:type="gramStart"/>
      <w:r w:rsidRPr="00525542">
        <w:rPr>
          <w:rFonts w:ascii="Arial" w:hAnsi="Arial" w:cs="Arial"/>
          <w:sz w:val="24"/>
          <w:szCs w:val="24"/>
        </w:rPr>
        <w:t>in order to</w:t>
      </w:r>
      <w:proofErr w:type="gramEnd"/>
      <w:r w:rsidRPr="00525542">
        <w:rPr>
          <w:rFonts w:ascii="Arial" w:hAnsi="Arial" w:cs="Arial"/>
          <w:sz w:val="24"/>
          <w:szCs w:val="24"/>
        </w:rPr>
        <w:t xml:space="preserve"> protect all staff, young people engaged with the service and visitors, from exposure to second hand smoke, and to comply with the Health Act 2006.</w:t>
      </w:r>
    </w:p>
    <w:p w:rsidR="00525542" w:rsidRPr="00525542" w:rsidRDefault="00525542" w:rsidP="00525542">
      <w:pPr>
        <w:spacing w:after="0"/>
        <w:rPr>
          <w:rFonts w:ascii="Arial" w:hAnsi="Arial" w:cs="Arial"/>
          <w:sz w:val="24"/>
          <w:szCs w:val="24"/>
        </w:rPr>
      </w:pPr>
    </w:p>
    <w:p w:rsidR="00163975" w:rsidRPr="00525542" w:rsidRDefault="00163975" w:rsidP="00525542">
      <w:pPr>
        <w:spacing w:after="0"/>
        <w:rPr>
          <w:rFonts w:ascii="Arial" w:hAnsi="Arial" w:cs="Arial"/>
          <w:b/>
          <w:sz w:val="24"/>
          <w:szCs w:val="24"/>
        </w:rPr>
      </w:pPr>
      <w:r w:rsidRPr="00525542">
        <w:rPr>
          <w:rFonts w:ascii="Arial" w:hAnsi="Arial" w:cs="Arial"/>
          <w:b/>
          <w:sz w:val="24"/>
          <w:szCs w:val="24"/>
        </w:rPr>
        <w:t>Smoke Free Policy</w:t>
      </w:r>
    </w:p>
    <w:p w:rsidR="00163975" w:rsidRDefault="00163975" w:rsidP="00525542">
      <w:pPr>
        <w:spacing w:after="0"/>
        <w:rPr>
          <w:rFonts w:ascii="Arial" w:hAnsi="Arial" w:cs="Arial"/>
          <w:sz w:val="24"/>
          <w:szCs w:val="24"/>
        </w:rPr>
      </w:pPr>
      <w:r w:rsidRPr="00525542">
        <w:rPr>
          <w:rFonts w:ascii="Arial" w:hAnsi="Arial" w:cs="Arial"/>
          <w:sz w:val="24"/>
          <w:szCs w:val="24"/>
        </w:rPr>
        <w:t xml:space="preserve">The </w:t>
      </w:r>
      <w:r w:rsidR="00525542">
        <w:rPr>
          <w:rFonts w:ascii="Arial" w:hAnsi="Arial" w:cs="Arial"/>
          <w:sz w:val="24"/>
          <w:szCs w:val="24"/>
        </w:rPr>
        <w:t>o</w:t>
      </w:r>
      <w:r w:rsidRPr="00525542">
        <w:rPr>
          <w:rFonts w:ascii="Arial" w:hAnsi="Arial" w:cs="Arial"/>
          <w:sz w:val="24"/>
          <w:szCs w:val="24"/>
        </w:rPr>
        <w:t>rganisation’s buildings including a</w:t>
      </w:r>
      <w:r w:rsidR="00614B41" w:rsidRPr="00525542">
        <w:rPr>
          <w:rFonts w:ascii="Arial" w:hAnsi="Arial" w:cs="Arial"/>
          <w:sz w:val="24"/>
          <w:szCs w:val="24"/>
        </w:rPr>
        <w:t xml:space="preserve">ll houses and office space are </w:t>
      </w:r>
      <w:r w:rsidR="00525542" w:rsidRPr="00525542">
        <w:rPr>
          <w:rFonts w:ascii="Arial" w:hAnsi="Arial" w:cs="Arial"/>
          <w:sz w:val="24"/>
          <w:szCs w:val="24"/>
        </w:rPr>
        <w:t xml:space="preserve">smoke </w:t>
      </w:r>
      <w:r w:rsidR="00525542" w:rsidRPr="00525542">
        <w:rPr>
          <w:rFonts w:ascii="Arial" w:hAnsi="Arial" w:cs="Arial"/>
          <w:b/>
          <w:sz w:val="24"/>
          <w:szCs w:val="24"/>
        </w:rPr>
        <w:t>free</w:t>
      </w:r>
      <w:r w:rsidRPr="00525542">
        <w:rPr>
          <w:rFonts w:ascii="Arial" w:hAnsi="Arial" w:cs="Arial"/>
          <w:sz w:val="24"/>
          <w:szCs w:val="24"/>
        </w:rPr>
        <w:t xml:space="preserve">, with smoking being prohibited in all enclosed/substantially enclosed spaces. The </w:t>
      </w:r>
      <w:r w:rsidR="00525542" w:rsidRPr="00525542">
        <w:rPr>
          <w:rFonts w:ascii="Arial" w:hAnsi="Arial" w:cs="Arial"/>
          <w:sz w:val="24"/>
          <w:szCs w:val="24"/>
        </w:rPr>
        <w:t xml:space="preserve">smoke free policy </w:t>
      </w:r>
      <w:r w:rsidRPr="00525542">
        <w:rPr>
          <w:rFonts w:ascii="Arial" w:hAnsi="Arial" w:cs="Arial"/>
          <w:sz w:val="24"/>
          <w:szCs w:val="24"/>
        </w:rPr>
        <w:t>applies to all people using the resource including staff, young people and visitors.</w:t>
      </w:r>
    </w:p>
    <w:p w:rsidR="00525542" w:rsidRPr="00525542" w:rsidRDefault="00525542" w:rsidP="00525542">
      <w:pPr>
        <w:spacing w:after="0"/>
        <w:rPr>
          <w:rFonts w:ascii="Arial" w:hAnsi="Arial" w:cs="Arial"/>
          <w:sz w:val="24"/>
          <w:szCs w:val="24"/>
        </w:rPr>
      </w:pPr>
    </w:p>
    <w:p w:rsidR="00163975" w:rsidRDefault="00163975" w:rsidP="00525542">
      <w:pPr>
        <w:spacing w:after="0"/>
        <w:rPr>
          <w:rFonts w:ascii="Arial" w:hAnsi="Arial" w:cs="Arial"/>
          <w:sz w:val="24"/>
          <w:szCs w:val="24"/>
        </w:rPr>
      </w:pPr>
      <w:r w:rsidRPr="00525542">
        <w:rPr>
          <w:rFonts w:ascii="Arial" w:hAnsi="Arial" w:cs="Arial"/>
          <w:sz w:val="24"/>
          <w:szCs w:val="24"/>
        </w:rPr>
        <w:t>Individual Managers have the responsibility for ensuring the active implementation of this policy.</w:t>
      </w:r>
      <w:r w:rsidR="00614B41" w:rsidRPr="00525542">
        <w:rPr>
          <w:rFonts w:ascii="Arial" w:hAnsi="Arial" w:cs="Arial"/>
          <w:sz w:val="24"/>
          <w:szCs w:val="24"/>
        </w:rPr>
        <w:t xml:space="preserve"> All staff, young people and visitors are expected to adhere to the non-Smoking Policy.</w:t>
      </w:r>
    </w:p>
    <w:p w:rsidR="00525542" w:rsidRPr="00525542" w:rsidRDefault="00525542" w:rsidP="00525542">
      <w:pPr>
        <w:spacing w:after="0"/>
        <w:rPr>
          <w:rFonts w:ascii="Arial" w:hAnsi="Arial" w:cs="Arial"/>
          <w:sz w:val="24"/>
          <w:szCs w:val="24"/>
        </w:rPr>
      </w:pPr>
    </w:p>
    <w:p w:rsidR="00614B41" w:rsidRDefault="00614B41" w:rsidP="00525542">
      <w:pPr>
        <w:spacing w:after="0"/>
        <w:rPr>
          <w:rFonts w:ascii="Arial" w:hAnsi="Arial" w:cs="Arial"/>
          <w:sz w:val="24"/>
          <w:szCs w:val="24"/>
        </w:rPr>
      </w:pPr>
      <w:r w:rsidRPr="00525542">
        <w:rPr>
          <w:rFonts w:ascii="Arial" w:hAnsi="Arial" w:cs="Arial"/>
          <w:sz w:val="24"/>
          <w:szCs w:val="24"/>
        </w:rPr>
        <w:t xml:space="preserve">Staff should be made aware </w:t>
      </w:r>
      <w:r w:rsidR="00525542" w:rsidRPr="00525542">
        <w:rPr>
          <w:rFonts w:ascii="Arial" w:hAnsi="Arial" w:cs="Arial"/>
          <w:sz w:val="24"/>
          <w:szCs w:val="24"/>
        </w:rPr>
        <w:t>at induction of the active policy</w:t>
      </w:r>
      <w:r w:rsidRPr="00525542">
        <w:rPr>
          <w:rFonts w:ascii="Arial" w:hAnsi="Arial" w:cs="Arial"/>
          <w:sz w:val="24"/>
          <w:szCs w:val="24"/>
        </w:rPr>
        <w:t xml:space="preserve">. It should be made clear to young people in </w:t>
      </w:r>
      <w:r w:rsidR="00525542" w:rsidRPr="00525542">
        <w:rPr>
          <w:rFonts w:ascii="Arial" w:hAnsi="Arial" w:cs="Arial"/>
          <w:sz w:val="24"/>
          <w:szCs w:val="24"/>
        </w:rPr>
        <w:t xml:space="preserve">their induction that smoking </w:t>
      </w:r>
      <w:r w:rsidRPr="00525542">
        <w:rPr>
          <w:rFonts w:ascii="Arial" w:hAnsi="Arial" w:cs="Arial"/>
          <w:sz w:val="24"/>
          <w:szCs w:val="24"/>
        </w:rPr>
        <w:t>is not permitted on the unit, including within their individual bedroom. This is clearly laid out in the ‘Welcome Pack’.</w:t>
      </w:r>
    </w:p>
    <w:p w:rsidR="00525542" w:rsidRPr="00525542" w:rsidRDefault="00525542" w:rsidP="00525542">
      <w:pPr>
        <w:spacing w:after="0"/>
        <w:rPr>
          <w:rFonts w:ascii="Arial" w:hAnsi="Arial" w:cs="Arial"/>
          <w:b/>
          <w:sz w:val="24"/>
          <w:szCs w:val="24"/>
        </w:rPr>
      </w:pPr>
    </w:p>
    <w:p w:rsidR="00614B41" w:rsidRPr="00525542" w:rsidRDefault="00614B41" w:rsidP="00525542">
      <w:pPr>
        <w:spacing w:after="0"/>
        <w:rPr>
          <w:rFonts w:ascii="Arial" w:hAnsi="Arial" w:cs="Arial"/>
          <w:b/>
          <w:sz w:val="24"/>
          <w:szCs w:val="24"/>
        </w:rPr>
      </w:pPr>
      <w:proofErr w:type="gramStart"/>
      <w:r w:rsidRPr="00525542">
        <w:rPr>
          <w:rFonts w:ascii="Arial" w:hAnsi="Arial" w:cs="Arial"/>
          <w:b/>
          <w:sz w:val="24"/>
          <w:szCs w:val="24"/>
        </w:rPr>
        <w:t>Non Compliance</w:t>
      </w:r>
      <w:proofErr w:type="gramEnd"/>
      <w:r w:rsidRPr="00525542">
        <w:rPr>
          <w:rFonts w:ascii="Arial" w:hAnsi="Arial" w:cs="Arial"/>
          <w:b/>
          <w:sz w:val="24"/>
          <w:szCs w:val="24"/>
        </w:rPr>
        <w:t>: Staff</w:t>
      </w:r>
    </w:p>
    <w:p w:rsidR="00614B41" w:rsidRDefault="00614B41" w:rsidP="00525542">
      <w:pPr>
        <w:spacing w:after="0"/>
        <w:rPr>
          <w:rFonts w:ascii="Arial" w:hAnsi="Arial" w:cs="Arial"/>
          <w:sz w:val="24"/>
          <w:szCs w:val="24"/>
        </w:rPr>
      </w:pPr>
      <w:r w:rsidRPr="00525542">
        <w:rPr>
          <w:rFonts w:ascii="Arial" w:hAnsi="Arial" w:cs="Arial"/>
          <w:sz w:val="24"/>
          <w:szCs w:val="24"/>
        </w:rPr>
        <w:t xml:space="preserve">Should a member of staff not comply with this Policy </w:t>
      </w:r>
      <w:r w:rsidR="00525542">
        <w:rPr>
          <w:rFonts w:ascii="Arial" w:hAnsi="Arial" w:cs="Arial"/>
          <w:sz w:val="24"/>
          <w:szCs w:val="24"/>
        </w:rPr>
        <w:t>it</w:t>
      </w:r>
      <w:r w:rsidRPr="00525542">
        <w:rPr>
          <w:rFonts w:ascii="Arial" w:hAnsi="Arial" w:cs="Arial"/>
          <w:sz w:val="24"/>
          <w:szCs w:val="24"/>
        </w:rPr>
        <w:t xml:space="preserve"> may result in disciplinary procedures being enacted.</w:t>
      </w:r>
    </w:p>
    <w:p w:rsidR="00525542" w:rsidRPr="00525542" w:rsidRDefault="00525542" w:rsidP="00525542">
      <w:pPr>
        <w:spacing w:after="0"/>
        <w:rPr>
          <w:rFonts w:ascii="Arial" w:hAnsi="Arial" w:cs="Arial"/>
          <w:sz w:val="24"/>
          <w:szCs w:val="24"/>
        </w:rPr>
      </w:pPr>
    </w:p>
    <w:p w:rsidR="00614B41" w:rsidRPr="00525542" w:rsidRDefault="00614B41" w:rsidP="00525542">
      <w:pPr>
        <w:spacing w:after="0"/>
        <w:rPr>
          <w:rFonts w:ascii="Arial" w:hAnsi="Arial" w:cs="Arial"/>
          <w:sz w:val="24"/>
          <w:szCs w:val="24"/>
        </w:rPr>
      </w:pPr>
      <w:proofErr w:type="gramStart"/>
      <w:r w:rsidRPr="00525542">
        <w:rPr>
          <w:rFonts w:ascii="Arial" w:hAnsi="Arial" w:cs="Arial"/>
          <w:b/>
          <w:sz w:val="24"/>
          <w:szCs w:val="24"/>
        </w:rPr>
        <w:t>Non Compliance</w:t>
      </w:r>
      <w:proofErr w:type="gramEnd"/>
      <w:r w:rsidRPr="00525542">
        <w:rPr>
          <w:rFonts w:ascii="Arial" w:hAnsi="Arial" w:cs="Arial"/>
          <w:b/>
          <w:sz w:val="24"/>
          <w:szCs w:val="24"/>
        </w:rPr>
        <w:t>: Young People</w:t>
      </w:r>
    </w:p>
    <w:p w:rsidR="00614B41" w:rsidRDefault="00614B41" w:rsidP="00525542">
      <w:pPr>
        <w:spacing w:after="0"/>
        <w:rPr>
          <w:rFonts w:ascii="Arial" w:hAnsi="Arial" w:cs="Arial"/>
          <w:sz w:val="24"/>
          <w:szCs w:val="24"/>
        </w:rPr>
      </w:pPr>
      <w:r w:rsidRPr="00525542">
        <w:rPr>
          <w:rFonts w:ascii="Arial" w:hAnsi="Arial" w:cs="Arial"/>
          <w:sz w:val="24"/>
          <w:szCs w:val="24"/>
        </w:rPr>
        <w:t>Should a young person not comply with this Policy this may result in the issue of a formal warning.</w:t>
      </w:r>
    </w:p>
    <w:p w:rsidR="00525542" w:rsidRPr="00525542" w:rsidRDefault="00525542" w:rsidP="00525542">
      <w:pPr>
        <w:spacing w:after="0"/>
        <w:rPr>
          <w:rFonts w:ascii="Arial" w:hAnsi="Arial" w:cs="Arial"/>
          <w:sz w:val="24"/>
          <w:szCs w:val="24"/>
        </w:rPr>
      </w:pPr>
    </w:p>
    <w:p w:rsidR="00614B41" w:rsidRPr="00525542" w:rsidRDefault="00614B41" w:rsidP="00525542">
      <w:pPr>
        <w:spacing w:after="0"/>
        <w:rPr>
          <w:rFonts w:ascii="Arial" w:hAnsi="Arial" w:cs="Arial"/>
          <w:b/>
          <w:sz w:val="24"/>
          <w:szCs w:val="24"/>
        </w:rPr>
      </w:pPr>
      <w:r w:rsidRPr="00525542">
        <w:rPr>
          <w:rFonts w:ascii="Arial" w:hAnsi="Arial" w:cs="Arial"/>
          <w:b/>
          <w:sz w:val="24"/>
          <w:szCs w:val="24"/>
        </w:rPr>
        <w:lastRenderedPageBreak/>
        <w:t>Allocated Smoking Areas</w:t>
      </w:r>
    </w:p>
    <w:p w:rsidR="00614B41" w:rsidRDefault="00885AB3" w:rsidP="00525542">
      <w:pPr>
        <w:spacing w:after="0"/>
        <w:rPr>
          <w:rFonts w:ascii="Arial" w:hAnsi="Arial" w:cs="Arial"/>
          <w:sz w:val="24"/>
          <w:szCs w:val="24"/>
        </w:rPr>
      </w:pPr>
      <w:r w:rsidRPr="00525542">
        <w:rPr>
          <w:rFonts w:ascii="Arial" w:hAnsi="Arial" w:cs="Arial"/>
          <w:sz w:val="24"/>
          <w:szCs w:val="24"/>
        </w:rPr>
        <w:t>Omega Care</w:t>
      </w:r>
      <w:r w:rsidR="00614B41" w:rsidRPr="00525542">
        <w:rPr>
          <w:rFonts w:ascii="Arial" w:hAnsi="Arial" w:cs="Arial"/>
          <w:sz w:val="24"/>
          <w:szCs w:val="24"/>
        </w:rPr>
        <w:t xml:space="preserve"> Group recognise</w:t>
      </w:r>
      <w:r w:rsidR="00525542">
        <w:rPr>
          <w:rFonts w:ascii="Arial" w:hAnsi="Arial" w:cs="Arial"/>
          <w:sz w:val="24"/>
          <w:szCs w:val="24"/>
        </w:rPr>
        <w:t>s</w:t>
      </w:r>
      <w:r w:rsidR="00614B41" w:rsidRPr="00525542">
        <w:rPr>
          <w:rFonts w:ascii="Arial" w:hAnsi="Arial" w:cs="Arial"/>
          <w:sz w:val="24"/>
          <w:szCs w:val="24"/>
        </w:rPr>
        <w:t xml:space="preserve"> that </w:t>
      </w:r>
      <w:r w:rsidRPr="00525542">
        <w:rPr>
          <w:rFonts w:ascii="Arial" w:hAnsi="Arial" w:cs="Arial"/>
          <w:sz w:val="24"/>
          <w:szCs w:val="24"/>
        </w:rPr>
        <w:t>individuals, both staff and young people, will continue to smoke. People may smoke in garden</w:t>
      </w:r>
      <w:r w:rsidR="00525542">
        <w:rPr>
          <w:rFonts w:ascii="Arial" w:hAnsi="Arial" w:cs="Arial"/>
          <w:sz w:val="24"/>
          <w:szCs w:val="24"/>
        </w:rPr>
        <w:t>s - t</w:t>
      </w:r>
      <w:r w:rsidRPr="00525542">
        <w:rPr>
          <w:rFonts w:ascii="Arial" w:hAnsi="Arial" w:cs="Arial"/>
          <w:sz w:val="24"/>
          <w:szCs w:val="24"/>
        </w:rPr>
        <w:t xml:space="preserve">here is an expectation that they will clean up after themselves, and make use of the </w:t>
      </w:r>
      <w:proofErr w:type="gramStart"/>
      <w:r w:rsidRPr="00525542">
        <w:rPr>
          <w:rFonts w:ascii="Arial" w:hAnsi="Arial" w:cs="Arial"/>
          <w:sz w:val="24"/>
          <w:szCs w:val="24"/>
        </w:rPr>
        <w:t>purpose built</w:t>
      </w:r>
      <w:proofErr w:type="gramEnd"/>
      <w:r w:rsidRPr="00525542">
        <w:rPr>
          <w:rFonts w:ascii="Arial" w:hAnsi="Arial" w:cs="Arial"/>
          <w:sz w:val="24"/>
          <w:szCs w:val="24"/>
        </w:rPr>
        <w:t xml:space="preserve"> shelters available on some units.</w:t>
      </w:r>
    </w:p>
    <w:p w:rsidR="00525542" w:rsidRPr="00525542" w:rsidRDefault="00525542" w:rsidP="00525542">
      <w:pPr>
        <w:spacing w:after="0"/>
        <w:rPr>
          <w:rFonts w:ascii="Arial" w:hAnsi="Arial" w:cs="Arial"/>
          <w:sz w:val="24"/>
          <w:szCs w:val="24"/>
        </w:rPr>
      </w:pPr>
    </w:p>
    <w:p w:rsidR="00885AB3" w:rsidRPr="00525542" w:rsidRDefault="00885AB3" w:rsidP="00525542">
      <w:pPr>
        <w:spacing w:after="0"/>
        <w:rPr>
          <w:rFonts w:ascii="Arial" w:hAnsi="Arial" w:cs="Arial"/>
          <w:b/>
          <w:sz w:val="24"/>
          <w:szCs w:val="24"/>
        </w:rPr>
      </w:pPr>
      <w:r w:rsidRPr="00525542">
        <w:rPr>
          <w:rFonts w:ascii="Arial" w:hAnsi="Arial" w:cs="Arial"/>
          <w:b/>
          <w:sz w:val="24"/>
          <w:szCs w:val="24"/>
        </w:rPr>
        <w:t>Support for Smoking Cessation</w:t>
      </w:r>
    </w:p>
    <w:p w:rsidR="00885AB3" w:rsidRPr="00525542" w:rsidRDefault="00885AB3" w:rsidP="00525542">
      <w:pPr>
        <w:spacing w:after="0"/>
        <w:rPr>
          <w:rFonts w:ascii="Arial" w:hAnsi="Arial" w:cs="Arial"/>
          <w:b/>
          <w:sz w:val="24"/>
          <w:szCs w:val="24"/>
        </w:rPr>
      </w:pPr>
      <w:r w:rsidRPr="00525542">
        <w:rPr>
          <w:rFonts w:ascii="Arial" w:hAnsi="Arial" w:cs="Arial"/>
          <w:sz w:val="24"/>
          <w:szCs w:val="24"/>
        </w:rPr>
        <w:t>Young people should be made aware of the inherent risks of smoking (this will be addressed in the Wellbeing section of the ILP) and offered appropriate support should they choose to cease.</w:t>
      </w:r>
    </w:p>
    <w:sectPr w:rsidR="00885AB3" w:rsidRPr="00525542" w:rsidSect="00525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975"/>
    <w:rsid w:val="00163975"/>
    <w:rsid w:val="00525542"/>
    <w:rsid w:val="00614B41"/>
    <w:rsid w:val="00885AB3"/>
    <w:rsid w:val="00BF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ADBF"/>
  <w15:docId w15:val="{711A8268-4FEA-43DB-91B2-9311DE52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7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Alekos Aresti</cp:lastModifiedBy>
  <cp:revision>2</cp:revision>
  <dcterms:created xsi:type="dcterms:W3CDTF">2017-10-22T19:59:00Z</dcterms:created>
  <dcterms:modified xsi:type="dcterms:W3CDTF">2017-10-22T19:59:00Z</dcterms:modified>
</cp:coreProperties>
</file>