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cnoihjzdki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Executive Summary: Employee Attrition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w6l8h35fa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consists of </w:t>
      </w:r>
      <w:r w:rsidDel="00000000" w:rsidR="00000000" w:rsidRPr="00000000">
        <w:rPr>
          <w:b w:val="1"/>
          <w:rtl w:val="0"/>
        </w:rPr>
        <w:t xml:space="preserve">1,470 employees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35 features</w:t>
      </w:r>
      <w:r w:rsidDel="00000000" w:rsidR="00000000" w:rsidRPr="00000000">
        <w:rPr>
          <w:rtl w:val="0"/>
        </w:rPr>
        <w:t xml:space="preserve"> (columns).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includes </w:t>
      </w:r>
      <w:r w:rsidDel="00000000" w:rsidR="00000000" w:rsidRPr="00000000">
        <w:rPr>
          <w:b w:val="1"/>
          <w:rtl w:val="0"/>
        </w:rPr>
        <w:t xml:space="preserve">26 numerical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9 categorical</w:t>
      </w:r>
      <w:r w:rsidDel="00000000" w:rsidR="00000000" w:rsidRPr="00000000">
        <w:rPr>
          <w:rtl w:val="0"/>
        </w:rPr>
        <w:t xml:space="preserve"> variables.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no duplicate records</w:t>
      </w:r>
      <w:r w:rsidDel="00000000" w:rsidR="00000000" w:rsidRPr="00000000">
        <w:rPr>
          <w:rtl w:val="0"/>
        </w:rPr>
        <w:t xml:space="preserve">, ensuring clean data quality.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dataset is well-structured, making it suitable for attrition analysis.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c0mfjxfbb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Key Findings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ehkrfow45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Attrition Overview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Attrition Rate: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16.1% (237 employees)</w:t>
      </w:r>
      <w:r w:rsidDel="00000000" w:rsidR="00000000" w:rsidRPr="00000000">
        <w:rPr>
          <w:rtl w:val="0"/>
        </w:rPr>
        <w:t xml:space="preserve"> left the company, while </w:t>
      </w:r>
      <w:r w:rsidDel="00000000" w:rsidR="00000000" w:rsidRPr="00000000">
        <w:rPr>
          <w:b w:val="1"/>
          <w:rtl w:val="0"/>
        </w:rPr>
        <w:t xml:space="preserve">83.9% (1,233 employees)</w:t>
      </w:r>
      <w:r w:rsidDel="00000000" w:rsidR="00000000" w:rsidRPr="00000000">
        <w:rPr>
          <w:rtl w:val="0"/>
        </w:rPr>
        <w:t xml:space="preserve"> stayed.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indicates a moderate turnover rate, warranting further investigation into key factors driving attrition.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o9gxowx6v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Categorical Feature Insights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ez1qf0ka0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Business Travel &amp; Attrition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Frequent Travelers: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24% attrition rate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Rare Travelers: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15% attrition rate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Non-Travelers: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8% attrition rate</w:t>
        <w:br w:type="textWrapping"/>
      </w:r>
      <w:r w:rsidDel="00000000" w:rsidR="00000000" w:rsidRPr="00000000">
        <w:rPr>
          <w:rtl w:val="0"/>
        </w:rPr>
        <w:t xml:space="preserve"> 🔹 Employees who travel frequently have a </w:t>
      </w:r>
      <w:r w:rsidDel="00000000" w:rsidR="00000000" w:rsidRPr="00000000">
        <w:rPr>
          <w:b w:val="1"/>
          <w:rtl w:val="0"/>
        </w:rPr>
        <w:t xml:space="preserve">3x higher attrition rate</w:t>
      </w:r>
      <w:r w:rsidDel="00000000" w:rsidR="00000000" w:rsidRPr="00000000">
        <w:rPr>
          <w:rtl w:val="0"/>
        </w:rPr>
        <w:t xml:space="preserve"> than non-travelers.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gs1be6uqr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Department &amp; Attrition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20% attrition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&amp; Development (R&amp;D):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13% attrition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Resources (HR):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16% attrition</w:t>
        <w:br w:type="textWrapping"/>
      </w:r>
      <w:r w:rsidDel="00000000" w:rsidR="00000000" w:rsidRPr="00000000">
        <w:rPr>
          <w:rtl w:val="0"/>
        </w:rPr>
        <w:t xml:space="preserve"> 🔹 Sales employees have the highest attrition, likely due to </w:t>
      </w:r>
      <w:r w:rsidDel="00000000" w:rsidR="00000000" w:rsidRPr="00000000">
        <w:rPr>
          <w:b w:val="1"/>
          <w:rtl w:val="0"/>
        </w:rPr>
        <w:t xml:space="preserve">performance pressure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target-driven stress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x4r3ncqx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Job Role &amp; Attrition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Highest Attrition:</w:t>
      </w:r>
      <w:r w:rsidDel="00000000" w:rsidR="00000000" w:rsidRPr="00000000">
        <w:rPr>
          <w:rtl w:val="0"/>
        </w:rPr>
        <w:t xml:space="preserve"> Sales Representatives (</w:t>
      </w:r>
      <w:r w:rsidDel="00000000" w:rsidR="00000000" w:rsidRPr="00000000">
        <w:rPr>
          <w:b w:val="1"/>
          <w:rtl w:val="0"/>
        </w:rPr>
        <w:t xml:space="preserve">35% attrition rate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Lowest Attrition:</w:t>
      </w:r>
      <w:r w:rsidDel="00000000" w:rsidR="00000000" w:rsidRPr="00000000">
        <w:rPr>
          <w:rtl w:val="0"/>
        </w:rPr>
        <w:t xml:space="preserve"> Research Directors (</w:t>
      </w:r>
      <w:r w:rsidDel="00000000" w:rsidR="00000000" w:rsidRPr="00000000">
        <w:rPr>
          <w:b w:val="1"/>
          <w:rtl w:val="0"/>
        </w:rPr>
        <w:t xml:space="preserve">5% attrition rate</w:t>
      </w:r>
      <w:r w:rsidDel="00000000" w:rsidR="00000000" w:rsidRPr="00000000">
        <w:rPr>
          <w:rtl w:val="0"/>
        </w:rPr>
        <w:t xml:space="preserve">)</w:t>
        <w:br w:type="textWrapping"/>
        <w:t xml:space="preserve"> 🔹 Sales-related roles have the </w:t>
      </w:r>
      <w:r w:rsidDel="00000000" w:rsidR="00000000" w:rsidRPr="00000000">
        <w:rPr>
          <w:b w:val="1"/>
          <w:rtl w:val="0"/>
        </w:rPr>
        <w:t xml:space="preserve">highest turnover</w:t>
      </w:r>
      <w:r w:rsidDel="00000000" w:rsidR="00000000" w:rsidRPr="00000000">
        <w:rPr>
          <w:rtl w:val="0"/>
        </w:rPr>
        <w:t xml:space="preserve">, while managerial roles have </w:t>
      </w:r>
      <w:r w:rsidDel="00000000" w:rsidR="00000000" w:rsidRPr="00000000">
        <w:rPr>
          <w:b w:val="1"/>
          <w:rtl w:val="0"/>
        </w:rPr>
        <w:t xml:space="preserve">better retention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yiu54wpy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Marital Status &amp; Attrition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Employees: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26% attrition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Married Employees: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12% attrition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Divorced Employees: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15% attrition</w:t>
        <w:br w:type="textWrapping"/>
      </w:r>
      <w:r w:rsidDel="00000000" w:rsidR="00000000" w:rsidRPr="00000000">
        <w:rPr>
          <w:rtl w:val="0"/>
        </w:rPr>
        <w:t xml:space="preserve"> 🔹 Single employees are </w:t>
      </w:r>
      <w:r w:rsidDel="00000000" w:rsidR="00000000" w:rsidRPr="00000000">
        <w:rPr>
          <w:b w:val="1"/>
          <w:rtl w:val="0"/>
        </w:rPr>
        <w:t xml:space="preserve">more than twice as likely</w:t>
      </w:r>
      <w:r w:rsidDel="00000000" w:rsidR="00000000" w:rsidRPr="00000000">
        <w:rPr>
          <w:rtl w:val="0"/>
        </w:rPr>
        <w:t xml:space="preserve"> to leave compared to married employees, possibly due to job mobility.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hbi1l9dr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Overtime Work &amp; Attrition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 Working Overtime: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30% attrition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 Not Working Overtime: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10% attrition</w:t>
        <w:br w:type="textWrapping"/>
      </w:r>
      <w:r w:rsidDel="00000000" w:rsidR="00000000" w:rsidRPr="00000000">
        <w:rPr>
          <w:rtl w:val="0"/>
        </w:rPr>
        <w:t xml:space="preserve"> 🔹 Employees working overtime are </w:t>
      </w:r>
      <w:r w:rsidDel="00000000" w:rsidR="00000000" w:rsidRPr="00000000">
        <w:rPr>
          <w:b w:val="1"/>
          <w:rtl w:val="0"/>
        </w:rPr>
        <w:t xml:space="preserve">3x more likely to leave</w:t>
      </w:r>
      <w:r w:rsidDel="00000000" w:rsidR="00000000" w:rsidRPr="00000000">
        <w:rPr>
          <w:rtl w:val="0"/>
        </w:rPr>
        <w:t xml:space="preserve"> than those with regular hours.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zb6ukkldv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Numerical Feature Insights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iltcfb0uo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Age Distribution &amp; Attrition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aged </w:t>
      </w:r>
      <w:r w:rsidDel="00000000" w:rsidR="00000000" w:rsidRPr="00000000">
        <w:rPr>
          <w:b w:val="1"/>
          <w:rtl w:val="0"/>
        </w:rPr>
        <w:t xml:space="preserve">18-25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30% attrition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aged </w:t>
      </w:r>
      <w:r w:rsidDel="00000000" w:rsidR="00000000" w:rsidRPr="00000000">
        <w:rPr>
          <w:b w:val="1"/>
          <w:rtl w:val="0"/>
        </w:rPr>
        <w:t xml:space="preserve">26-35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18% attrition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aged </w:t>
      </w:r>
      <w:r w:rsidDel="00000000" w:rsidR="00000000" w:rsidRPr="00000000">
        <w:rPr>
          <w:b w:val="1"/>
          <w:rtl w:val="0"/>
        </w:rPr>
        <w:t xml:space="preserve">36+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10% attrition</w:t>
      </w:r>
      <w:r w:rsidDel="00000000" w:rsidR="00000000" w:rsidRPr="00000000">
        <w:rPr>
          <w:rtl w:val="0"/>
        </w:rPr>
        <w:t xml:space="preserve">. 🔹 Younger employees are </w:t>
      </w:r>
      <w:r w:rsidDel="00000000" w:rsidR="00000000" w:rsidRPr="00000000">
        <w:rPr>
          <w:b w:val="1"/>
          <w:rtl w:val="0"/>
        </w:rPr>
        <w:t xml:space="preserve">3x more likely</w:t>
      </w:r>
      <w:r w:rsidDel="00000000" w:rsidR="00000000" w:rsidRPr="00000000">
        <w:rPr>
          <w:rtl w:val="0"/>
        </w:rPr>
        <w:t xml:space="preserve"> to leave than older employees.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io0als6wh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Monthly Income &amp; Attrition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earning </w:t>
      </w:r>
      <w:r w:rsidDel="00000000" w:rsidR="00000000" w:rsidRPr="00000000">
        <w:rPr>
          <w:b w:val="1"/>
          <w:rtl w:val="0"/>
        </w:rPr>
        <w:t xml:space="preserve">below ₹5L/year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25% attrition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earning </w:t>
      </w:r>
      <w:r w:rsidDel="00000000" w:rsidR="00000000" w:rsidRPr="00000000">
        <w:rPr>
          <w:b w:val="1"/>
          <w:rtl w:val="0"/>
        </w:rPr>
        <w:t xml:space="preserve">₹5L-₹10L/year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15% attrition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earning </w:t>
      </w:r>
      <w:r w:rsidDel="00000000" w:rsidR="00000000" w:rsidRPr="00000000">
        <w:rPr>
          <w:b w:val="1"/>
          <w:rtl w:val="0"/>
        </w:rPr>
        <w:t xml:space="preserve">₹10L+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5% attrition</w:t>
      </w:r>
      <w:r w:rsidDel="00000000" w:rsidR="00000000" w:rsidRPr="00000000">
        <w:rPr>
          <w:rtl w:val="0"/>
        </w:rPr>
        <w:t xml:space="preserve">. 🔹 Higher salaries </w:t>
      </w:r>
      <w:r w:rsidDel="00000000" w:rsidR="00000000" w:rsidRPr="00000000">
        <w:rPr>
          <w:b w:val="1"/>
          <w:rtl w:val="0"/>
        </w:rPr>
        <w:t xml:space="preserve">positively impact retention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ffv23pw9g3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Distance from Home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living </w:t>
      </w:r>
      <w:r w:rsidDel="00000000" w:rsidR="00000000" w:rsidRPr="00000000">
        <w:rPr>
          <w:b w:val="1"/>
          <w:rtl w:val="0"/>
        </w:rPr>
        <w:t xml:space="preserve">&gt;20 km away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22% attrition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within </w:t>
      </w:r>
      <w:r w:rsidDel="00000000" w:rsidR="00000000" w:rsidRPr="00000000">
        <w:rPr>
          <w:b w:val="1"/>
          <w:rtl w:val="0"/>
        </w:rPr>
        <w:t xml:space="preserve">10-20 km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15% attrition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</w:t>
      </w:r>
      <w:r w:rsidDel="00000000" w:rsidR="00000000" w:rsidRPr="00000000">
        <w:rPr>
          <w:b w:val="1"/>
          <w:rtl w:val="0"/>
        </w:rPr>
        <w:t xml:space="preserve">&lt;10 km away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8% attrition</w:t>
      </w:r>
      <w:r w:rsidDel="00000000" w:rsidR="00000000" w:rsidRPr="00000000">
        <w:rPr>
          <w:rtl w:val="0"/>
        </w:rPr>
        <w:t xml:space="preserve">. 🔹 </w:t>
      </w:r>
      <w:r w:rsidDel="00000000" w:rsidR="00000000" w:rsidRPr="00000000">
        <w:rPr>
          <w:b w:val="1"/>
          <w:rtl w:val="0"/>
        </w:rPr>
        <w:t xml:space="preserve">Long commutes contribute to higher attrition.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8anp49zji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cvqlzauq4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3. Visual Insights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KDE Plots:</w:t>
      </w:r>
      <w:r w:rsidDel="00000000" w:rsidR="00000000" w:rsidRPr="00000000">
        <w:rPr>
          <w:rtl w:val="0"/>
        </w:rPr>
        <w:t xml:space="preserve"> Show the distribution of age, salary, distance, and job level.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Attrition Countplot:</w:t>
      </w:r>
      <w:r w:rsidDel="00000000" w:rsidR="00000000" w:rsidRPr="00000000">
        <w:rPr>
          <w:rtl w:val="0"/>
        </w:rPr>
        <w:t xml:space="preserve"> Confirms higher attrition among </w:t>
      </w:r>
      <w:r w:rsidDel="00000000" w:rsidR="00000000" w:rsidRPr="00000000">
        <w:rPr>
          <w:b w:val="1"/>
          <w:rtl w:val="0"/>
        </w:rPr>
        <w:t xml:space="preserve">Sales employees, Frequent Travelers, and Overtime workers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 Plots:</w:t>
      </w:r>
      <w:r w:rsidDel="00000000" w:rsidR="00000000" w:rsidRPr="00000000">
        <w:rPr>
          <w:rtl w:val="0"/>
        </w:rPr>
        <w:t xml:space="preserve"> Display salary and job satisfaction differences among employees.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kpsc7ydlq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Conclusion &amp; Recommendations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9r37g5j3f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Major Attrition Drivers: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Frequent Business Travel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 Commutes (&gt;20 km)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Salary (₹5L or below)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Overtime Work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&amp; Entry-Level Job Roles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ak0yd0wd16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Suggested Actions: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Work-Life Balance:</w:t>
      </w:r>
      <w:r w:rsidDel="00000000" w:rsidR="00000000" w:rsidRPr="00000000">
        <w:rPr>
          <w:rtl w:val="0"/>
        </w:rPr>
        <w:t xml:space="preserve"> Reduce </w:t>
      </w:r>
      <w:r w:rsidDel="00000000" w:rsidR="00000000" w:rsidRPr="00000000">
        <w:rPr>
          <w:b w:val="1"/>
          <w:rtl w:val="0"/>
        </w:rPr>
        <w:t xml:space="preserve">overtime dependency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Salary Adjustments:</w:t>
      </w:r>
      <w:r w:rsidDel="00000000" w:rsidR="00000000" w:rsidRPr="00000000">
        <w:rPr>
          <w:rtl w:val="0"/>
        </w:rPr>
        <w:t xml:space="preserve"> Offer competitive compensation for at-risk employees.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Work Options:</w:t>
      </w:r>
      <w:r w:rsidDel="00000000" w:rsidR="00000000" w:rsidRPr="00000000">
        <w:rPr>
          <w:rtl w:val="0"/>
        </w:rPr>
        <w:t xml:space="preserve"> For employees with long commutes.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Retention Strategies: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Sales &amp; Younger 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302uenq7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</w:t>
      </w:r>
      <w:r w:rsidDel="00000000" w:rsidR="00000000" w:rsidRPr="00000000">
        <w:rPr>
          <w:b w:val="1"/>
          <w:rtl w:val="0"/>
        </w:rPr>
        <w:t xml:space="preserve">data-driven insights</w:t>
      </w:r>
      <w:r w:rsidDel="00000000" w:rsidR="00000000" w:rsidRPr="00000000">
        <w:rPr>
          <w:rtl w:val="0"/>
        </w:rPr>
        <w:t xml:space="preserve"> to help reduce attrition by improving </w:t>
      </w:r>
      <w:r w:rsidDel="00000000" w:rsidR="00000000" w:rsidRPr="00000000">
        <w:rPr>
          <w:b w:val="1"/>
          <w:rtl w:val="0"/>
        </w:rPr>
        <w:t xml:space="preserve">work culture, compensation, and employee satisfaction</w:t>
      </w:r>
      <w:r w:rsidDel="00000000" w:rsidR="00000000" w:rsidRPr="00000000">
        <w:rPr>
          <w:rtl w:val="0"/>
        </w:rPr>
        <w:t xml:space="preserve">. Further predictive modeling can be used to </w:t>
      </w:r>
      <w:r w:rsidDel="00000000" w:rsidR="00000000" w:rsidRPr="00000000">
        <w:rPr>
          <w:b w:val="1"/>
          <w:rtl w:val="0"/>
        </w:rPr>
        <w:t xml:space="preserve">identify high-risk employees proactively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