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3581E" w14:textId="77777777" w:rsidR="0077627B" w:rsidRDefault="00045BCA" w:rsidP="00045BCA">
      <w:pPr>
        <w:pStyle w:val="Heading1"/>
      </w:pPr>
      <w:r>
        <w:t>Learning video saliency from human gaze using candidate selection [ Rudoy et al,  CVPR 2013]</w:t>
      </w:r>
    </w:p>
    <w:p w14:paraId="23484713" w14:textId="77777777" w:rsidR="00045BCA" w:rsidRDefault="00045BCA" w:rsidP="00045BCA"/>
    <w:p w14:paraId="26DB6504" w14:textId="77777777" w:rsidR="00045BCA" w:rsidRDefault="00045BCA" w:rsidP="00045BCA">
      <w:r>
        <w:t>Saliency map: probability of where viewer looks</w:t>
      </w:r>
    </w:p>
    <w:p w14:paraId="49BF1E5F" w14:textId="77777777" w:rsidR="00045BCA" w:rsidRPr="00045BCA" w:rsidRDefault="00045BCA" w:rsidP="00045BCA">
      <w:pPr>
        <w:rPr>
          <w:b/>
        </w:rPr>
      </w:pPr>
      <w:r w:rsidRPr="00045BCA">
        <w:rPr>
          <w:b/>
        </w:rPr>
        <w:t xml:space="preserve">Claims: </w:t>
      </w:r>
    </w:p>
    <w:p w14:paraId="43FD0D22" w14:textId="77777777" w:rsidR="00045BCA" w:rsidRDefault="00045BCA" w:rsidP="00045BCA">
      <w:pPr>
        <w:pStyle w:val="ListParagraph"/>
        <w:numPr>
          <w:ilvl w:val="0"/>
          <w:numId w:val="1"/>
        </w:numPr>
      </w:pPr>
      <w:r>
        <w:t>Video saliency tends to be tighter and concentrated on single object while image saliency covers several interesting locations.</w:t>
      </w:r>
    </w:p>
    <w:p w14:paraId="5DEDBD66" w14:textId="77777777" w:rsidR="00045BCA" w:rsidRDefault="00045BCA" w:rsidP="00045BCA">
      <w:pPr>
        <w:pStyle w:val="ListParagraph"/>
        <w:numPr>
          <w:ilvl w:val="0"/>
          <w:numId w:val="1"/>
        </w:numPr>
      </w:pPr>
      <w:r>
        <w:t>Video saliency is sparse and computing it at every pixel is redundant.</w:t>
      </w:r>
    </w:p>
    <w:p w14:paraId="0487C90D" w14:textId="77777777" w:rsidR="00045BCA" w:rsidRDefault="00045BCA" w:rsidP="00045BCA">
      <w:pPr>
        <w:pStyle w:val="ListParagraph"/>
        <w:numPr>
          <w:ilvl w:val="0"/>
          <w:numId w:val="1"/>
        </w:numPr>
      </w:pPr>
      <w:r>
        <w:t>Video saliency is conditional to the previous frames, while image saliency is independent for every image</w:t>
      </w:r>
    </w:p>
    <w:p w14:paraId="6838A6C7" w14:textId="77777777" w:rsidR="00045BCA" w:rsidRDefault="00045BCA" w:rsidP="00045BCA"/>
    <w:p w14:paraId="6062FCD4" w14:textId="77777777" w:rsidR="00045BCA" w:rsidRDefault="00045BCA" w:rsidP="00045BCA">
      <w:pPr>
        <w:rPr>
          <w:b/>
        </w:rPr>
      </w:pPr>
      <w:r w:rsidRPr="00045BCA">
        <w:rPr>
          <w:b/>
        </w:rPr>
        <w:t xml:space="preserve">Selecting Candidate locations </w:t>
      </w:r>
    </w:p>
    <w:p w14:paraId="508A375E" w14:textId="77777777" w:rsidR="00045BCA" w:rsidRDefault="00045BCA" w:rsidP="00045BC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Static candidates</w:t>
      </w:r>
    </w:p>
    <w:p w14:paraId="617AEFA2" w14:textId="77777777" w:rsidR="00045BCA" w:rsidRPr="00045BCA" w:rsidRDefault="00045BCA" w:rsidP="00045BCA">
      <w:pPr>
        <w:ind w:left="720"/>
      </w:pPr>
      <w:r>
        <w:t>Graph based visual saliency, find peaks using mean shift and fit Gaussian of in neighborhood size of h/5</w:t>
      </w:r>
    </w:p>
    <w:p w14:paraId="4447F590" w14:textId="77777777" w:rsidR="00045BCA" w:rsidRDefault="00045BCA" w:rsidP="00045BC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Motion candidates</w:t>
      </w:r>
    </w:p>
    <w:p w14:paraId="17A47BBE" w14:textId="77777777" w:rsidR="00045BCA" w:rsidRPr="00045BCA" w:rsidRDefault="00045BCA" w:rsidP="00045BCA">
      <w:pPr>
        <w:ind w:left="720"/>
      </w:pPr>
      <w:r>
        <w:t xml:space="preserve">Optical flow with DoG filtering and mean-shift clustering and Gaussian fitting </w:t>
      </w:r>
    </w:p>
    <w:p w14:paraId="1C2BE71E" w14:textId="77777777" w:rsidR="004E6EB2" w:rsidRDefault="004E6EB2" w:rsidP="004E6EB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Semantic candidate</w:t>
      </w:r>
    </w:p>
    <w:p w14:paraId="5B4E1B20" w14:textId="77777777" w:rsidR="004E6EB2" w:rsidRPr="004E6EB2" w:rsidRDefault="004E6EB2" w:rsidP="004E6EB2">
      <w:pPr>
        <w:ind w:left="360"/>
      </w:pPr>
      <w:r>
        <w:t xml:space="preserve">       - C</w:t>
      </w:r>
      <w:r w:rsidRPr="004E6EB2">
        <w:t>enter</w:t>
      </w:r>
    </w:p>
    <w:p w14:paraId="5E73816D" w14:textId="77777777" w:rsidR="00045BCA" w:rsidRDefault="004E6EB2" w:rsidP="00045BCA">
      <w:pPr>
        <w:pStyle w:val="ListParagraph"/>
      </w:pPr>
      <w:r>
        <w:t xml:space="preserve">- </w:t>
      </w:r>
      <w:r w:rsidR="00045BCA">
        <w:t>Poselet based detector : head, 2 shoulders, torso, 2 eyes, nose and mouth</w:t>
      </w:r>
      <w:r>
        <w:t xml:space="preserve">   </w:t>
      </w:r>
    </w:p>
    <w:p w14:paraId="10391488" w14:textId="77777777" w:rsidR="00045BCA" w:rsidRDefault="00045BCA" w:rsidP="00045BCA">
      <w:pPr>
        <w:pStyle w:val="ListParagraph"/>
      </w:pPr>
    </w:p>
    <w:p w14:paraId="78D56864" w14:textId="77777777" w:rsidR="00045BCA" w:rsidRDefault="00045BCA" w:rsidP="00045BCA">
      <w:pPr>
        <w:pStyle w:val="ListParagraph"/>
        <w:ind w:left="0"/>
      </w:pPr>
      <w:r w:rsidRPr="00045BCA">
        <w:rPr>
          <w:b/>
        </w:rPr>
        <w:t xml:space="preserve">Modeling gaze dynamics </w:t>
      </w:r>
    </w:p>
    <w:p w14:paraId="2E12AD01" w14:textId="77777777" w:rsidR="00045BCA" w:rsidRDefault="004E6EB2" w:rsidP="004E6EB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Features</w:t>
      </w:r>
    </w:p>
    <w:p w14:paraId="1D83CFC4" w14:textId="77777777" w:rsidR="004E6EB2" w:rsidRDefault="004E6EB2" w:rsidP="004E6EB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Static</w:t>
      </w:r>
    </w:p>
    <w:p w14:paraId="64C641DB" w14:textId="77777777" w:rsidR="004E6EB2" w:rsidRPr="004E6EB2" w:rsidRDefault="004E6EB2" w:rsidP="004E6EB2">
      <w:pPr>
        <w:ind w:left="1620"/>
      </w:pPr>
      <w:r>
        <w:t>Local contrast in a neighborhood around candidate points</w:t>
      </w:r>
    </w:p>
    <w:p w14:paraId="24D95C7B" w14:textId="77777777" w:rsidR="004E6EB2" w:rsidRDefault="004E6EB2" w:rsidP="004E6EB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Motion</w:t>
      </w:r>
    </w:p>
    <w:p w14:paraId="41BDA011" w14:textId="77777777" w:rsidR="004E6EB2" w:rsidRPr="004E6EB2" w:rsidRDefault="004E6EB2" w:rsidP="004E6EB2">
      <w:pPr>
        <w:ind w:left="1620"/>
      </w:pPr>
      <w:r>
        <w:t>DoG of horizontal and vertical components of optical flow around candidate points</w:t>
      </w:r>
    </w:p>
    <w:p w14:paraId="22B28DA9" w14:textId="77777777" w:rsidR="004E6EB2" w:rsidRDefault="004E6EB2" w:rsidP="004E6EB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Semantic</w:t>
      </w:r>
    </w:p>
    <w:p w14:paraId="36F14BEF" w14:textId="77777777" w:rsidR="004E6EB2" w:rsidRDefault="004E6EB2" w:rsidP="004E6EB2">
      <w:pPr>
        <w:ind w:left="1620"/>
      </w:pPr>
      <w:r w:rsidRPr="004E6EB2">
        <w:t>Face and person detection scores</w:t>
      </w:r>
    </w:p>
    <w:p w14:paraId="61FAEADC" w14:textId="77777777" w:rsidR="004E6EB2" w:rsidRDefault="004E6EB2" w:rsidP="004E6EB2">
      <w:r>
        <w:t xml:space="preserve">               Labels  :  motion, saliency, face, body, center</w:t>
      </w:r>
    </w:p>
    <w:p w14:paraId="7210EE5C" w14:textId="77777777" w:rsidR="004E6EB2" w:rsidRDefault="004E6EB2" w:rsidP="004E6EB2">
      <w:pPr>
        <w:ind w:left="1620"/>
      </w:pPr>
    </w:p>
    <w:p w14:paraId="0E95239B" w14:textId="7985C397" w:rsidR="004E6EB2" w:rsidRDefault="004E6EB2" w:rsidP="004E6EB2">
      <w:pPr>
        <w:pStyle w:val="ListParagraph"/>
        <w:numPr>
          <w:ilvl w:val="0"/>
          <w:numId w:val="3"/>
        </w:numPr>
      </w:pPr>
      <w:r>
        <w:t xml:space="preserve">Gaze </w:t>
      </w:r>
      <w:r w:rsidR="004A042B">
        <w:t>transitions for training</w:t>
      </w:r>
    </w:p>
    <w:p w14:paraId="04F58DD3" w14:textId="6FCBBA16" w:rsidR="004A042B" w:rsidRDefault="004A042B" w:rsidP="004A042B">
      <w:pPr>
        <w:ind w:left="720"/>
      </w:pPr>
      <w:r>
        <w:t xml:space="preserve">Scene cuts to 15 frames </w:t>
      </w:r>
      <w:r w:rsidR="00527E4F">
        <w:t>after that</w:t>
      </w:r>
      <w:r>
        <w:t xml:space="preserve">   (it takes 5-10 frames to fixate) </w:t>
      </w:r>
    </w:p>
    <w:p w14:paraId="1E9C9ED3" w14:textId="6676C521" w:rsidR="004A042B" w:rsidRDefault="004A042B" w:rsidP="004E6EB2">
      <w:pPr>
        <w:pStyle w:val="ListParagraph"/>
        <w:numPr>
          <w:ilvl w:val="0"/>
          <w:numId w:val="3"/>
        </w:numPr>
      </w:pPr>
      <w:r>
        <w:t>Learning transition probability</w:t>
      </w:r>
    </w:p>
    <w:p w14:paraId="1BAD67E0" w14:textId="3EDED09B" w:rsidR="004A042B" w:rsidRDefault="004A042B" w:rsidP="004A042B">
      <w:pPr>
        <w:ind w:left="720"/>
      </w:pPr>
      <w:r>
        <w:t>Random forest classifier</w:t>
      </w:r>
    </w:p>
    <w:p w14:paraId="4E55CF84" w14:textId="77777777" w:rsidR="00527E4F" w:rsidRDefault="00527E4F" w:rsidP="00527E4F"/>
    <w:p w14:paraId="4D06E5BA" w14:textId="1CA7E431" w:rsidR="00527E4F" w:rsidRDefault="00527E4F" w:rsidP="00527E4F">
      <w:pPr>
        <w:rPr>
          <w:b/>
        </w:rPr>
      </w:pPr>
      <w:r w:rsidRPr="00527E4F">
        <w:rPr>
          <w:b/>
        </w:rPr>
        <w:t>Validation</w:t>
      </w:r>
    </w:p>
    <w:p w14:paraId="483AD99C" w14:textId="685FF9F9" w:rsidR="00527E4F" w:rsidRDefault="00527E4F" w:rsidP="00527E4F">
      <w:pPr>
        <w:pStyle w:val="ListParagraph"/>
        <w:numPr>
          <w:ilvl w:val="0"/>
          <w:numId w:val="1"/>
        </w:numPr>
      </w:pPr>
      <w:r>
        <w:t>Comparision with fixation data smoothed with Gaussian</w:t>
      </w:r>
    </w:p>
    <w:p w14:paraId="52B53078" w14:textId="77777777" w:rsidR="00527E4F" w:rsidRDefault="00527E4F" w:rsidP="00527E4F">
      <w:pPr>
        <w:pStyle w:val="ListParagraph"/>
        <w:numPr>
          <w:ilvl w:val="0"/>
          <w:numId w:val="1"/>
        </w:numPr>
      </w:pPr>
      <w:r>
        <w:t>AUC is used for comparison</w:t>
      </w:r>
    </w:p>
    <w:p w14:paraId="6FE9FA8C" w14:textId="38B1B1D2" w:rsidR="00527E4F" w:rsidRDefault="00527E4F" w:rsidP="00527E4F">
      <w:pPr>
        <w:rPr>
          <w:b/>
        </w:rPr>
      </w:pPr>
      <w:r w:rsidRPr="00527E4F">
        <w:rPr>
          <w:b/>
        </w:rPr>
        <w:t xml:space="preserve">Results </w:t>
      </w:r>
    </w:p>
    <w:p w14:paraId="13FFA1C1" w14:textId="1D0FA7E0" w:rsidR="00527E4F" w:rsidRDefault="00527E4F" w:rsidP="00527E4F">
      <w:pPr>
        <w:pStyle w:val="ListParagraph"/>
        <w:numPr>
          <w:ilvl w:val="0"/>
          <w:numId w:val="1"/>
        </w:numPr>
      </w:pPr>
      <w:r>
        <w:t>Candidate selection performs better than dense estimation</w:t>
      </w:r>
    </w:p>
    <w:p w14:paraId="41A8F18E" w14:textId="60E106D1" w:rsidR="00527E4F" w:rsidRPr="00527E4F" w:rsidRDefault="00527E4F" w:rsidP="00527E4F">
      <w:pPr>
        <w:pStyle w:val="ListParagraph"/>
        <w:numPr>
          <w:ilvl w:val="0"/>
          <w:numId w:val="1"/>
        </w:numPr>
      </w:pPr>
      <w:r>
        <w:t>Outperforms state-of-the-art methods</w:t>
      </w:r>
      <w:r w:rsidR="00BA0921">
        <w:t xml:space="preserve"> on DIEM dataset</w:t>
      </w:r>
      <w:bookmarkStart w:id="0" w:name="_GoBack"/>
      <w:bookmarkEnd w:id="0"/>
    </w:p>
    <w:p w14:paraId="0A839F3E" w14:textId="77777777" w:rsidR="004E6EB2" w:rsidRDefault="004E6EB2" w:rsidP="004E6EB2">
      <w:pPr>
        <w:ind w:left="1620"/>
      </w:pPr>
    </w:p>
    <w:p w14:paraId="7680CE42" w14:textId="77777777" w:rsidR="004E6EB2" w:rsidRPr="004E6EB2" w:rsidRDefault="004E6EB2" w:rsidP="004E6EB2"/>
    <w:p w14:paraId="4675B7C8" w14:textId="77777777" w:rsidR="00045BCA" w:rsidRDefault="00045BCA" w:rsidP="00045BCA"/>
    <w:p w14:paraId="2D184C99" w14:textId="77777777" w:rsidR="004E6EB2" w:rsidRPr="00045BCA" w:rsidRDefault="004E6EB2" w:rsidP="00045BCA"/>
    <w:sectPr w:rsidR="004E6EB2" w:rsidRPr="00045BCA" w:rsidSect="007762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65EED"/>
    <w:multiLevelType w:val="hybridMultilevel"/>
    <w:tmpl w:val="BEB83E28"/>
    <w:lvl w:ilvl="0" w:tplc="0C9ADF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76B52"/>
    <w:multiLevelType w:val="hybridMultilevel"/>
    <w:tmpl w:val="DD04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D393C"/>
    <w:multiLevelType w:val="hybridMultilevel"/>
    <w:tmpl w:val="07967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B3B1B"/>
    <w:multiLevelType w:val="hybridMultilevel"/>
    <w:tmpl w:val="91CA5E9A"/>
    <w:lvl w:ilvl="0" w:tplc="0C9ADF14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13A"/>
    <w:rsid w:val="00045BCA"/>
    <w:rsid w:val="004A042B"/>
    <w:rsid w:val="004E6EB2"/>
    <w:rsid w:val="00527E4F"/>
    <w:rsid w:val="0077627B"/>
    <w:rsid w:val="00BA0921"/>
    <w:rsid w:val="00CC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43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B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B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B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B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45B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B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B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B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B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4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1269</Characters>
  <Application>Microsoft Macintosh Word</Application>
  <DocSecurity>0</DocSecurity>
  <Lines>10</Lines>
  <Paragraphs>2</Paragraphs>
  <ScaleCrop>false</ScaleCrop>
  <Company>Stony Brook University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Daptardar</dc:creator>
  <cp:keywords/>
  <dc:description/>
  <cp:lastModifiedBy>Sourabh Daptardar</cp:lastModifiedBy>
  <cp:revision>3</cp:revision>
  <cp:lastPrinted>2014-11-20T15:02:00Z</cp:lastPrinted>
  <dcterms:created xsi:type="dcterms:W3CDTF">2014-11-20T15:02:00Z</dcterms:created>
  <dcterms:modified xsi:type="dcterms:W3CDTF">2014-11-20T15:04:00Z</dcterms:modified>
</cp:coreProperties>
</file>