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rFonts w:ascii="Times New Roman"/>
          <w:noProof/>
          <w:sz w:val="16"/>
          <w:szCs w:val="16"/>
        </w:rPr>
      </w:r>
      <w:r>
        <w:rPr>
          <w:rFonts w:ascii="Times New Roman"/>
          <w:noProof/>
          <w:sz w:val="16"/>
          <w:szCs w:val="16"/>
        </w:rPr>
      </w:r>
      <w:r>
        <w:rPr>
          <w:rFonts w:ascii="Times New Roman"/>
          <w:noProof/>
          <w:sz w:val="16"/>
          <w:szCs w:val="16"/>
        </w:rPr>
      </w:r>
      <w:r>
        <w:rPr>
          <w:rFonts w:ascii="Times New Roman"/>
          <w:noProof/>
          <w:sz w:val="16"/>
          <w:szCs w:val="16"/>
        </w:rPr>
        <mc:AlternateContent>
          <mc:Choice Requires="wpg">
            <w:drawing>
              <wp:inline distL="0" distT="0" distB="0" distR="0">
                <wp:extent cx="2838450" cy="752475"/>
                <wp:effectExtent l="0" t="0" r="0" b="0"/>
                <wp:docPr id="1026" name="Group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838450" cy="752475"/>
                          <a:chOff x="0" y="0"/>
                          <a:chExt cx="4470" cy="1185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55" cy="118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1515" y="15"/>
                            <a:ext cx="1485" cy="117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3060" y="0"/>
                            <a:ext cx="1410" cy="1185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223.5pt;height:59.25pt;mso-wrap-distance-left:0.0pt;mso-wrap-distance-right:0.0pt;visibility:visible;" coordsize="4470,1185">
                <v:shape id="1027" type="#_x0000_t75" filled="f" stroked="f" style="position:absolute;left:0;top:0;width:1455;height:1185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type="#_x0000_t75" filled="f" stroked="f" style="position:absolute;left:1515;top:15;width:1485;height:1170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29" type="#_x0000_t75" filled="f" stroked="f" style="position:absolute;left:3060;top:0;width:1410;height:1185;z-index:4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z w:val="16"/>
          <w:szCs w:val="16"/>
        </w:rPr>
      </w:r>
      <w:r>
        <w:rPr>
          <w:rFonts w:ascii="Times New Roman"/>
          <w:noProof/>
          <w:sz w:val="16"/>
          <w:szCs w:val="16"/>
        </w:rPr>
      </w:r>
      <w:r>
        <w:rPr>
          <w:noProof/>
          <w:sz w:val="16"/>
          <w:szCs w:val="16"/>
        </w:rPr>
        <w:drawing>
          <wp:inline distL="0" distT="0" distB="0" distR="0">
            <wp:extent cx="861060" cy="754380"/>
            <wp:effectExtent l="0" t="0" r="0" b="7620"/>
            <wp:docPr id="1031" name="Picture 1" descr="A blue hexagon with white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1060" cy="7543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754380" cy="739670"/>
            <wp:effectExtent l="0" t="0" r="7620" b="381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4380" cy="739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215e99"/>
          <w:sz w:val="28"/>
          <w:szCs w:val="28"/>
        </w:rPr>
      </w:pPr>
      <w:r>
        <w:rPr>
          <w:b/>
          <w:bCs/>
          <w:color w:val="215e99"/>
          <w:sz w:val="28"/>
          <w:szCs w:val="28"/>
        </w:rPr>
        <w:t>Mr. Sourabh Kashinath Kamble.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Salesforce Developer / Administrator.</w:t>
      </w:r>
    </w:p>
    <w:p>
      <w:pPr>
        <w:pStyle w:val="style0"/>
        <w:spacing w:before="1"/>
        <w:rPr>
          <w:b/>
        </w:rPr>
      </w:pPr>
      <w:r>
        <w:t>Mobile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b/>
        </w:rPr>
        <w:t>+918317297583</w:t>
      </w:r>
    </w:p>
    <w:p>
      <w:pPr>
        <w:pStyle w:val="style0"/>
        <w:rPr/>
      </w:pPr>
      <w:r>
        <w:t>Email :</w:t>
      </w:r>
      <w:r>
        <w:t xml:space="preserve"> </w:t>
      </w:r>
      <w:r>
        <w:rPr/>
        <w:fldChar w:fldCharType="begin"/>
      </w:r>
      <w:r>
        <w:instrText xml:space="preserve"> HYPERLINK "mailto:saurabhkamble.ias@gmail.com" </w:instrText>
      </w:r>
      <w:r>
        <w:rPr/>
        <w:fldChar w:fldCharType="separate"/>
      </w:r>
      <w:r>
        <w:rPr>
          <w:rStyle w:val="style85"/>
        </w:rPr>
        <w:t>saurabhkamble.ias@gmail.com</w:t>
      </w:r>
      <w:r>
        <w:rPr/>
        <w:fldChar w:fldCharType="end"/>
      </w:r>
    </w:p>
    <w:p>
      <w:pPr>
        <w:pStyle w:val="style0"/>
        <w:rPr>
          <w:rFonts w:ascii="Roboto"/>
          <w:color w:val="1154cc"/>
          <w:w w:val="95"/>
          <w:sz w:val="21"/>
          <w:u w:val="thick" w:color="1154cc"/>
        </w:rPr>
      </w:pPr>
      <w:r>
        <w:t>linkedIn</w:t>
      </w:r>
      <w:r>
        <w:t xml:space="preserve">: </w:t>
      </w:r>
      <w:r>
        <w:rPr>
          <w:spacing w:val="1"/>
          <w:w w:val="95"/>
        </w:rPr>
        <w:t xml:space="preserve"> </w:t>
      </w:r>
      <w:r>
        <w:rPr/>
        <w:fldChar w:fldCharType="begin"/>
      </w:r>
      <w:r>
        <w:instrText xml:space="preserve"> HYPERLINK "http://www.linkedin.com/in/sourabh-kamble-5a689a24a" </w:instrText>
      </w:r>
      <w:r>
        <w:rPr/>
        <w:fldChar w:fldCharType="separate"/>
      </w:r>
      <w:r>
        <w:rPr>
          <w:rFonts w:ascii="Roboto"/>
          <w:color w:val="1154cc"/>
          <w:w w:val="95"/>
          <w:sz w:val="21"/>
          <w:u w:val="thick" w:color="1154cc"/>
        </w:rPr>
        <w:t>www.linkedin.com/in/sourabh-kamble-5a689a24a</w:t>
      </w:r>
      <w:r>
        <w:rPr/>
        <w:fldChar w:fldCharType="end"/>
      </w:r>
    </w:p>
    <w:p>
      <w:pPr>
        <w:pStyle w:val="style0"/>
        <w:rPr>
          <w:noProof/>
        </w:rPr>
      </w:pPr>
      <w:r>
        <w:rPr>
          <w:rFonts w:ascii="Roboto"/>
          <w:spacing w:val="-2"/>
          <w:sz w:val="21"/>
        </w:rPr>
        <w:t>Trailhead:</w:t>
      </w:r>
      <w:r>
        <w:rPr>
          <w:rFonts w:ascii="Roboto"/>
          <w:spacing w:val="-11"/>
          <w:sz w:val="21"/>
        </w:rPr>
        <w:t xml:space="preserve"> </w:t>
      </w:r>
      <w:r>
        <w:rPr/>
        <w:fldChar w:fldCharType="begin"/>
      </w:r>
      <w:r>
        <w:instrText xml:space="preserve"> HYPERLINK "https://www.salesforce.com/trailblazer/skamble144" </w:instrText>
      </w:r>
      <w:r>
        <w:rPr/>
        <w:fldChar w:fldCharType="separate"/>
      </w:r>
      <w:r>
        <w:rPr>
          <w:rFonts w:ascii="Roboto"/>
          <w:color w:val="1154cc"/>
          <w:spacing w:val="-2"/>
          <w:sz w:val="21"/>
          <w:u w:val="thick" w:color="1154cc"/>
        </w:rPr>
        <w:t>https://www.salesforce.com/trailblazer/skamble144</w:t>
      </w:r>
      <w:r>
        <w:rPr/>
        <w:fldChar w:fldCharType="end"/>
      </w: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289560</wp:posOffset>
            </wp:positionV>
            <wp:extent cx="5857875" cy="66675"/>
            <wp:effectExtent l="0" t="0" r="0" b="0"/>
            <wp:wrapTopAndBottom/>
            <wp:docPr id="1033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7875" cy="66675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1"/>
        <w:rPr>
          <w:noProof/>
          <w:sz w:val="36"/>
          <w:szCs w:val="36"/>
        </w:rPr>
      </w:pPr>
      <w:r>
        <w:rPr>
          <w:noProof/>
          <w:sz w:val="36"/>
          <w:szCs w:val="36"/>
        </w:rPr>
        <w:t>Profile Summary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 detail-oriented and proactive Salesforce Developer with 1.6 years of hands-on experience in designing, developing, and implementing Salesforce solutions. Demonstrated expertise in leveraging Salesforce's capabilities to enhance business processes, optimize user experience, and drive effective data management. </w:t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working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z w:val="24"/>
          <w:szCs w:val="24"/>
        </w:rPr>
        <w:t>nowledge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Apex, Lightning Web Components (LWC), Salesforce Flows, and integrating external systems via APIs.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1"/>
        <w:rPr>
          <w:sz w:val="36"/>
          <w:szCs w:val="36"/>
        </w:rPr>
      </w:pPr>
      <w:r>
        <w:rPr>
          <w:sz w:val="36"/>
          <w:szCs w:val="36"/>
        </w:rPr>
        <w:t>Technical Skill Set</w:t>
      </w:r>
    </w:p>
    <w:p>
      <w:pPr>
        <w:pStyle w:val="style2"/>
        <w:rPr/>
      </w:pPr>
      <w:r>
        <w:rPr>
          <w:u w:color="1f487c"/>
        </w:rPr>
        <w:t>Salesforce</w:t>
      </w:r>
      <w:r>
        <w:rPr>
          <w:spacing w:val="-3"/>
          <w:u w:color="1f487c"/>
        </w:rPr>
        <w:t xml:space="preserve"> </w:t>
      </w:r>
      <w:r>
        <w:rPr>
          <w:u w:color="1f487c"/>
        </w:rPr>
        <w:t xml:space="preserve">Skills:                                                        </w:t>
      </w:r>
      <w:r>
        <w:t>Other Skills:</w:t>
      </w:r>
    </w:p>
    <w:p>
      <w:pPr>
        <w:pStyle w:val="style179"/>
        <w:numPr>
          <w:ilvl w:val="0"/>
          <w:numId w:val="1"/>
        </w:numPr>
        <w:rPr/>
      </w:pPr>
      <w:r>
        <w:t>Data</w:t>
      </w:r>
      <w:r>
        <w:rPr>
          <w:spacing w:val="-5"/>
        </w:rPr>
        <w:t xml:space="preserve"> </w:t>
      </w:r>
      <w:r>
        <w:t>Modelling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HTML, </w:t>
      </w:r>
      <w:r>
        <w:t>CSS ,</w:t>
      </w:r>
      <w:r>
        <w:t xml:space="preserve"> JavaScript</w:t>
      </w:r>
    </w:p>
    <w:p>
      <w:pPr>
        <w:pStyle w:val="style179"/>
        <w:numPr>
          <w:ilvl w:val="0"/>
          <w:numId w:val="1"/>
        </w:numPr>
        <w:rPr/>
      </w:pPr>
      <w:r>
        <w:t>Security</w:t>
      </w:r>
      <w:r>
        <w:rPr>
          <w:spacing w:val="-8"/>
        </w:rPr>
        <w:t xml:space="preserve"> </w:t>
      </w:r>
      <w:r>
        <w:t>Configuration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152" w:after="0" w:lineRule="auto" w:line="240"/>
        <w:contextualSpacing w:val="false"/>
        <w:rPr/>
      </w:pPr>
      <w:r>
        <w:t>Business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 xml:space="preserve">Automation 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155" w:after="0" w:lineRule="auto" w:line="240"/>
        <w:contextualSpacing w:val="false"/>
        <w:rPr/>
      </w:pPr>
      <w:r>
        <w:t xml:space="preserve">Apex/SOQL/SOSL  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155" w:after="0" w:lineRule="auto" w:line="240"/>
        <w:contextualSpacing w:val="false"/>
        <w:rPr/>
      </w:pPr>
      <w:r>
        <w:t xml:space="preserve">REST Api and Platform Events                                                                                             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155" w:after="0" w:lineRule="auto" w:line="240"/>
        <w:contextualSpacing w:val="false"/>
        <w:rPr/>
      </w:pPr>
      <w:r>
        <w:t xml:space="preserve">LWC and </w:t>
      </w:r>
      <w:r>
        <w:t>VisualForce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154" w:after="0" w:lineRule="auto" w:line="240"/>
        <w:contextualSpacing w:val="false"/>
        <w:rPr/>
      </w:pPr>
      <w:r>
        <w:t>Lightning</w:t>
      </w:r>
      <w:r>
        <w:rPr>
          <w:spacing w:val="-10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Builder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154" w:after="0" w:lineRule="auto" w:line="240"/>
        <w:contextualSpacing w:val="false"/>
        <w:rPr/>
      </w:pPr>
      <w:r>
        <w:t>Reports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Dashboard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154" w:after="0" w:lineRule="auto" w:line="240"/>
        <w:contextualSpacing w:val="false"/>
        <w:rPr/>
      </w:pPr>
      <w:r>
        <w:t>ChangeSet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154" w:after="0" w:lineRule="auto" w:line="240"/>
        <w:contextualSpacing w:val="false"/>
        <w:rPr/>
      </w:pPr>
      <w:r>
        <w:t xml:space="preserve">Einstein Copilot and Prompt Builder 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28"/>
          <w:szCs w:val="28"/>
        </w:rPr>
        <w:t>Tools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Loader,</w:t>
      </w:r>
      <w:r>
        <w:rPr>
          <w:spacing w:val="-12"/>
        </w:rPr>
        <w:t xml:space="preserve"> </w:t>
      </w:r>
      <w:r>
        <w:t>POSTMAN,</w:t>
      </w:r>
      <w:r>
        <w:rPr>
          <w:spacing w:val="-11"/>
        </w:rPr>
        <w:t xml:space="preserve"> </w:t>
      </w:r>
      <w:r>
        <w:t>VS</w:t>
      </w:r>
      <w:r>
        <w:rPr>
          <w:spacing w:val="-12"/>
        </w:rPr>
        <w:t xml:space="preserve"> </w:t>
      </w:r>
      <w:r>
        <w:t>Code</w:t>
      </w:r>
      <w:r>
        <w:t>,</w:t>
      </w:r>
      <w:r>
        <w:t xml:space="preserve"> </w:t>
      </w:r>
      <w:r>
        <w:t>Gi</w:t>
      </w:r>
      <w:r>
        <w:t>thub</w:t>
      </w:r>
      <w:r>
        <w:t>,</w:t>
      </w:r>
      <w:r>
        <w:t xml:space="preserve"> </w:t>
      </w:r>
      <w:r>
        <w:t>Salesforce Inspector</w:t>
      </w:r>
      <w:r>
        <w:t>.</w:t>
      </w:r>
    </w:p>
    <w:p>
      <w:pPr>
        <w:pStyle w:val="style1"/>
        <w:spacing w:before="216"/>
        <w:rPr>
          <w:color w:val="1f487c"/>
          <w:sz w:val="28"/>
          <w:szCs w:val="28"/>
        </w:rPr>
      </w:pPr>
      <w:r>
        <w:rPr>
          <w:color w:val="1f487c"/>
          <w:sz w:val="28"/>
          <w:szCs w:val="28"/>
        </w:rPr>
        <w:t>PROJECTS</w:t>
      </w:r>
      <w:r>
        <w:rPr>
          <w:color w:val="1f487c"/>
          <w:sz w:val="28"/>
          <w:szCs w:val="28"/>
        </w:rPr>
        <w:t>:-</w:t>
      </w:r>
    </w:p>
    <w:p>
      <w:pPr>
        <w:pStyle w:val="style0"/>
        <w:numPr>
          <w:ilvl w:val="0"/>
          <w:numId w:val="0"/>
        </w:numPr>
        <w:spacing w:before="216"/>
        <w:rPr>
          <w:color w:val="1f487c"/>
          <w:sz w:val="28"/>
          <w:szCs w:val="28"/>
        </w:rPr>
      </w:pPr>
      <w:r>
        <w:rPr>
          <w:color w:val="1f487c"/>
          <w:sz w:val="28"/>
          <w:szCs w:val="28"/>
          <w:lang w:val="en-US"/>
        </w:rPr>
        <w:t xml:space="preserve">          Company Name:- Devonforce</w:t>
      </w:r>
    </w:p>
    <w:p>
      <w:pPr>
        <w:pStyle w:val="style179"/>
        <w:numPr>
          <w:ilvl w:val="0"/>
          <w:numId w:val="5"/>
        </w:numPr>
        <w:rPr/>
      </w:pPr>
      <w:r>
        <w:rPr>
          <w:b/>
          <w:bCs/>
        </w:rPr>
        <w:t>Project</w:t>
      </w:r>
      <w:r>
        <w:rPr>
          <w:b/>
          <w:bCs/>
        </w:rPr>
        <w:t xml:space="preserve"> 1</w:t>
      </w:r>
      <w:r>
        <w:t>: Real-time Case Notification System</w:t>
      </w:r>
      <w:r>
        <w:br/>
      </w:r>
      <w:r>
        <w:rPr>
          <w:b/>
          <w:bCs/>
        </w:rPr>
        <w:t>Description</w:t>
      </w:r>
      <w:r>
        <w:t>: Developed a Lightning Web Component (LWC) to display real-time notifications for case updates using Salesforce Platform Events. The component listens to Platform Events and notifies support agents instantly when a case is created or updated.</w:t>
      </w:r>
      <w:r>
        <w:br/>
      </w:r>
      <w:r>
        <w:rPr>
          <w:b/>
          <w:bCs/>
        </w:rPr>
        <w:t>Technologies</w:t>
      </w:r>
      <w:r>
        <w:t xml:space="preserve">: LWC, Apex, Platform Events, </w:t>
      </w:r>
      <w:r>
        <w:t>empApi</w:t>
      </w:r>
      <w:r>
        <w:t xml:space="preserve"> </w:t>
      </w:r>
      <w:r>
        <w:t>,</w:t>
      </w:r>
      <w:r>
        <w:t xml:space="preserve"> Salesforce Triggers</w:t>
      </w:r>
      <w:r>
        <w:br/>
      </w:r>
      <w:r>
        <w:rPr>
          <w:b/>
          <w:bCs/>
        </w:rPr>
        <w:t>Impact</w:t>
      </w:r>
      <w:r>
        <w:t>: Improved support agents’ responsiveness by providing instant updates on critical case changes, reducing case resolution time</w:t>
      </w:r>
    </w:p>
    <w:p>
      <w:pPr>
        <w:pStyle w:val="style179"/>
        <w:rPr/>
      </w:pPr>
    </w:p>
    <w:p>
      <w:pPr>
        <w:pStyle w:val="style179"/>
        <w:numPr>
          <w:ilvl w:val="0"/>
          <w:numId w:val="5"/>
        </w:numPr>
        <w:rPr/>
      </w:pPr>
      <w:r>
        <w:rPr>
          <w:b/>
          <w:bCs/>
        </w:rPr>
        <w:t>Project</w:t>
      </w:r>
      <w:r>
        <w:rPr>
          <w:b/>
          <w:bCs/>
        </w:rPr>
        <w:t xml:space="preserve"> 2</w:t>
      </w:r>
      <w:r>
        <w:t xml:space="preserve">: </w:t>
      </w:r>
      <w:r>
        <w:t>Per</w:t>
      </w:r>
      <w:r>
        <w:t>formed Secured c</w:t>
      </w:r>
      <w:r>
        <w:t xml:space="preserve">allout to External </w:t>
      </w:r>
      <w:r>
        <w:t>S</w:t>
      </w:r>
      <w:r>
        <w:t xml:space="preserve">ystem </w:t>
      </w:r>
      <w:r>
        <w:t>using Flow</w:t>
      </w:r>
      <w:r>
        <w:t>.</w:t>
      </w:r>
      <w:r>
        <w:t xml:space="preserve"> (No Code)</w:t>
      </w:r>
      <w:r>
        <w:br/>
      </w:r>
      <w:r>
        <w:rPr>
          <w:b/>
          <w:bCs/>
        </w:rPr>
        <w:t>Description</w:t>
      </w:r>
      <w:r>
        <w:t xml:space="preserve">: Developed a </w:t>
      </w:r>
      <w:r>
        <w:t>Screen Flow</w:t>
      </w:r>
      <w:r>
        <w:t xml:space="preserve"> to display </w:t>
      </w:r>
      <w:r>
        <w:t>Employees Data</w:t>
      </w:r>
      <w:r>
        <w:t xml:space="preserve">. </w:t>
      </w:r>
      <w:r>
        <w:t>First Screen ac</w:t>
      </w:r>
      <w:r>
        <w:t>cept Employee Id as</w:t>
      </w:r>
      <w:r>
        <w:t xml:space="preserve"> </w:t>
      </w:r>
      <w:r>
        <w:t>a</w:t>
      </w:r>
      <w:r>
        <w:t xml:space="preserve"> input</w:t>
      </w:r>
      <w:r>
        <w:t>.</w:t>
      </w:r>
      <w:r>
        <w:t xml:space="preserve"> </w:t>
      </w:r>
      <w:r>
        <w:t xml:space="preserve">In </w:t>
      </w:r>
      <w:r>
        <w:t>Action element</w:t>
      </w:r>
      <w:r>
        <w:t xml:space="preserve"> we call</w:t>
      </w:r>
      <w:r>
        <w:t xml:space="preserve"> our External Services action</w:t>
      </w:r>
      <w:r>
        <w:t>,</w:t>
      </w:r>
      <w:r>
        <w:t xml:space="preserve"> </w:t>
      </w:r>
      <w:r>
        <w:t xml:space="preserve">it </w:t>
      </w:r>
      <w:r>
        <w:t>returns a response</w:t>
      </w:r>
      <w:r>
        <w:t xml:space="preserve">. Last screen displayed </w:t>
      </w:r>
      <w:r>
        <w:t>required information from the response.</w:t>
      </w:r>
      <w:r>
        <w:br/>
      </w:r>
      <w:r>
        <w:rPr>
          <w:b/>
          <w:bCs/>
        </w:rPr>
        <w:t>Technologies</w:t>
      </w:r>
      <w:r>
        <w:t xml:space="preserve">: </w:t>
      </w:r>
      <w:r>
        <w:t>SF Org-to-Org Integration,</w:t>
      </w:r>
      <w:r>
        <w:t xml:space="preserve"> </w:t>
      </w:r>
      <w:r>
        <w:t>C</w:t>
      </w:r>
      <w:r>
        <w:t>onnected</w:t>
      </w:r>
      <w:r>
        <w:t xml:space="preserve"> app,</w:t>
      </w:r>
      <w:r>
        <w:t xml:space="preserve"> N</w:t>
      </w:r>
      <w:r>
        <w:t>amed credential,</w:t>
      </w:r>
      <w:r>
        <w:t xml:space="preserve"> E</w:t>
      </w:r>
      <w:r>
        <w:t>xternal credential</w:t>
      </w:r>
      <w:r>
        <w:t>,</w:t>
      </w:r>
      <w:r>
        <w:t xml:space="preserve"> E</w:t>
      </w:r>
      <w:r>
        <w:t xml:space="preserve">xternal </w:t>
      </w:r>
      <w:r>
        <w:t>S</w:t>
      </w:r>
      <w:r>
        <w:t>ervices</w:t>
      </w:r>
      <w:r>
        <w:t>,</w:t>
      </w:r>
      <w:r>
        <w:t xml:space="preserve"> </w:t>
      </w:r>
      <w:r>
        <w:t>OpenApi</w:t>
      </w:r>
      <w:r>
        <w:t xml:space="preserve"> </w:t>
      </w:r>
      <w:r>
        <w:t>Spec</w:t>
      </w:r>
      <w:r>
        <w:t>,</w:t>
      </w:r>
      <w:r>
        <w:t xml:space="preserve"> </w:t>
      </w:r>
      <w:r>
        <w:t>Flow</w:t>
      </w:r>
      <w:r>
        <w:t>.</w:t>
      </w:r>
      <w:r>
        <w:br/>
      </w:r>
      <w:r>
        <w:rPr>
          <w:b/>
          <w:bCs/>
        </w:rPr>
        <w:t>Impact</w:t>
      </w:r>
      <w:r>
        <w:t xml:space="preserve">: </w:t>
      </w:r>
      <w:r>
        <w:t>Authorised</w:t>
      </w:r>
      <w:r>
        <w:t xml:space="preserve"> </w:t>
      </w:r>
      <w:r>
        <w:t xml:space="preserve">Users can perform secure callout to </w:t>
      </w:r>
      <w:r>
        <w:t>E</w:t>
      </w:r>
      <w:r>
        <w:t xml:space="preserve">xternal </w:t>
      </w:r>
      <w:r>
        <w:t>S</w:t>
      </w:r>
      <w:r>
        <w:t xml:space="preserve">ystems without exposing their </w:t>
      </w:r>
      <w:r>
        <w:t>credentials</w:t>
      </w:r>
      <w:r>
        <w:t xml:space="preserve"> in apex classes.</w:t>
      </w:r>
    </w:p>
    <w:p>
      <w:pPr>
        <w:pStyle w:val="style1"/>
        <w:spacing w:before="216"/>
        <w:rPr>
          <w:color w:val="1f487c"/>
          <w:sz w:val="28"/>
          <w:szCs w:val="28"/>
        </w:rPr>
      </w:pPr>
      <w:r>
        <w:rPr>
          <w:color w:val="1f487c"/>
          <w:sz w:val="28"/>
          <w:szCs w:val="28"/>
        </w:rPr>
        <w:t>CERTIFICATIONS/ACHIEVEMENTS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120" w:after="0" w:lineRule="auto" w:line="240"/>
        <w:contextualSpacing w:val="false"/>
        <w:rPr>
          <w:rFonts w:ascii="Microsoft Sans Serif" w:hAnsi="Microsoft Sans Serif"/>
        </w:rPr>
      </w:pPr>
      <w:r>
        <w:t>Salesforce</w:t>
      </w:r>
      <w:r>
        <w:rPr>
          <w:spacing w:val="-10"/>
        </w:rPr>
        <w:t xml:space="preserve"> </w:t>
      </w:r>
      <w:r>
        <w:t>Certified</w:t>
      </w:r>
      <w:r>
        <w:rPr>
          <w:spacing w:val="-10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(Credential</w:t>
      </w:r>
      <w:r>
        <w:rPr>
          <w:spacing w:val="-10"/>
        </w:rPr>
        <w:t xml:space="preserve"> </w:t>
      </w:r>
      <w:r>
        <w:t>ID:</w:t>
      </w:r>
      <w:r>
        <w:rPr>
          <w:spacing w:val="-10"/>
        </w:rPr>
        <w:t xml:space="preserve"> </w:t>
      </w:r>
      <w:r>
        <w:t>3231416)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64" w:after="0" w:lineRule="auto" w:line="240"/>
        <w:contextualSpacing w:val="false"/>
        <w:rPr>
          <w:rFonts w:ascii="Microsoft Sans Serif" w:hAnsi="Microsoft Sans Serif"/>
        </w:rPr>
      </w:pPr>
      <w:r>
        <w:t>Salesforce</w:t>
      </w:r>
      <w:r>
        <w:rPr>
          <w:spacing w:val="-12"/>
        </w:rPr>
        <w:t xml:space="preserve"> </w:t>
      </w:r>
      <w:r>
        <w:t>Certified</w:t>
      </w:r>
      <w:r>
        <w:rPr>
          <w:spacing w:val="-12"/>
        </w:rPr>
        <w:t xml:space="preserve"> </w:t>
      </w:r>
      <w:r>
        <w:t>Administrator</w:t>
      </w:r>
      <w:r>
        <w:rPr>
          <w:spacing w:val="-12"/>
        </w:rPr>
        <w:t xml:space="preserve"> </w:t>
      </w:r>
      <w:r>
        <w:t>(Credential</w:t>
      </w:r>
      <w:r>
        <w:rPr>
          <w:spacing w:val="-12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3421338)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64" w:after="0" w:lineRule="auto" w:line="240"/>
        <w:contextualSpacing w:val="false"/>
        <w:rPr>
          <w:rFonts w:ascii="Microsoft Sans Serif" w:hAnsi="Microsoft Sans Serif"/>
        </w:rPr>
      </w:pPr>
      <w:r>
        <w:t>Salesforce</w:t>
      </w:r>
      <w:r>
        <w:rPr>
          <w:spacing w:val="-12"/>
        </w:rPr>
        <w:t xml:space="preserve"> </w:t>
      </w:r>
      <w:r>
        <w:t>Certified JavaScript Developer 1(Credential</w:t>
      </w:r>
      <w:r>
        <w:rPr>
          <w:spacing w:val="-12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4525789)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64" w:after="0" w:lineRule="auto" w:line="240"/>
        <w:contextualSpacing w:val="false"/>
        <w:rPr>
          <w:rFonts w:ascii="Microsoft Sans Serif" w:hAnsi="Microsoft Sans Serif"/>
        </w:rPr>
      </w:pPr>
      <w:r>
        <w:t>Salesforce</w:t>
      </w:r>
      <w:r>
        <w:rPr>
          <w:spacing w:val="-12"/>
        </w:rPr>
        <w:t xml:space="preserve"> </w:t>
      </w:r>
      <w:r>
        <w:t xml:space="preserve">Certified AI </w:t>
      </w:r>
      <w:r>
        <w:t>Associate(</w:t>
      </w:r>
      <w:r>
        <w:t>Credential</w:t>
      </w:r>
      <w:r>
        <w:rPr>
          <w:spacing w:val="-12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4633261)</w:t>
      </w:r>
    </w:p>
    <w:p>
      <w:pPr>
        <w:pStyle w:val="style0"/>
        <w:rPr/>
      </w:pPr>
    </w:p>
    <w:p>
      <w:pPr>
        <w:pStyle w:val="style1"/>
        <w:ind w:left="100"/>
        <w:rPr>
          <w:color w:val="1f487c"/>
          <w:spacing w:val="-1"/>
          <w:sz w:val="28"/>
          <w:szCs w:val="28"/>
        </w:rPr>
      </w:pPr>
      <w:r>
        <w:rPr>
          <w:color w:val="1f487c"/>
          <w:spacing w:val="-1"/>
          <w:sz w:val="28"/>
          <w:szCs w:val="28"/>
        </w:rPr>
        <w:t>EDUCATIONAL</w:t>
      </w:r>
      <w:r>
        <w:rPr>
          <w:color w:val="1f487c"/>
          <w:spacing w:val="-9"/>
          <w:sz w:val="28"/>
          <w:szCs w:val="28"/>
        </w:rPr>
        <w:t xml:space="preserve"> </w:t>
      </w:r>
      <w:r>
        <w:rPr>
          <w:color w:val="1f487c"/>
          <w:spacing w:val="-1"/>
          <w:sz w:val="28"/>
          <w:szCs w:val="28"/>
        </w:rPr>
        <w:t>QUALIFICATION</w:t>
      </w:r>
    </w:p>
    <w:p>
      <w:pPr>
        <w:pStyle w:val="style179"/>
        <w:widowControl w:val="false"/>
        <w:numPr>
          <w:ilvl w:val="0"/>
          <w:numId w:val="4"/>
        </w:numPr>
        <w:tabs>
          <w:tab w:val="left" w:leader="none" w:pos="954"/>
          <w:tab w:val="left" w:leader="none" w:pos="955"/>
        </w:tabs>
        <w:autoSpaceDE w:val="false"/>
        <w:autoSpaceDN w:val="false"/>
        <w:spacing w:before="120" w:after="0" w:lineRule="auto" w:line="240"/>
        <w:contextualSpacing w:val="false"/>
        <w:rPr>
          <w:rFonts w:ascii="Microsoft Sans Serif" w:hAnsi="Microsoft Sans Serif"/>
          <w:sz w:val="16"/>
        </w:rPr>
      </w:pPr>
      <w:r>
        <w:t>Bsc</w:t>
      </w:r>
      <w:r>
        <w:rPr>
          <w:spacing w:val="-9"/>
        </w:rPr>
        <w:t xml:space="preserve"> </w:t>
      </w:r>
      <w:r>
        <w:t>(Computer</w:t>
      </w:r>
      <w:r>
        <w:rPr>
          <w:spacing w:val="-8"/>
        </w:rPr>
        <w:t xml:space="preserve"> </w:t>
      </w:r>
      <w:r>
        <w:t>Science),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Savitribai</w:t>
      </w:r>
      <w:r>
        <w:rPr>
          <w:spacing w:val="-9"/>
        </w:rPr>
        <w:t xml:space="preserve"> </w:t>
      </w:r>
      <w:r>
        <w:t>Phule</w:t>
      </w:r>
      <w:r>
        <w:rPr>
          <w:spacing w:val="-8"/>
        </w:rPr>
        <w:t xml:space="preserve"> </w:t>
      </w:r>
      <w:r>
        <w:t>Pune</w:t>
      </w:r>
      <w:r>
        <w:rPr>
          <w:spacing w:val="-8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(Year:</w:t>
      </w:r>
      <w:r>
        <w:rPr>
          <w:spacing w:val="-8"/>
        </w:rPr>
        <w:t xml:space="preserve"> </w:t>
      </w:r>
      <w:r>
        <w:t>2022)</w:t>
      </w:r>
    </w:p>
    <w:p>
      <w:pPr>
        <w:pStyle w:val="style0"/>
        <w:rPr/>
      </w:pPr>
    </w:p>
    <w:p>
      <w:pPr>
        <w:pStyle w:val="style1"/>
        <w:spacing w:before="1"/>
        <w:ind w:left="154"/>
        <w:rPr>
          <w:sz w:val="28"/>
          <w:szCs w:val="28"/>
        </w:rPr>
      </w:pPr>
      <w:r>
        <w:rPr>
          <w:color w:val="1f487c"/>
          <w:sz w:val="28"/>
          <w:szCs w:val="28"/>
        </w:rPr>
        <w:t>PERSONAL</w:t>
      </w:r>
      <w:r>
        <w:rPr>
          <w:color w:val="1f487c"/>
          <w:spacing w:val="-9"/>
          <w:sz w:val="28"/>
          <w:szCs w:val="28"/>
        </w:rPr>
        <w:t xml:space="preserve"> </w:t>
      </w:r>
      <w:r>
        <w:rPr>
          <w:color w:val="1f487c"/>
          <w:sz w:val="28"/>
          <w:szCs w:val="28"/>
        </w:rPr>
        <w:t>DETAILS</w:t>
      </w:r>
    </w:p>
    <w:p>
      <w:pPr>
        <w:pStyle w:val="style0"/>
        <w:tabs>
          <w:tab w:val="left" w:leader="none" w:pos="2859"/>
        </w:tabs>
        <w:spacing w:before="121"/>
        <w:ind w:left="235"/>
        <w:rPr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</w:r>
      <w:r>
        <w:t>:</w:t>
      </w:r>
      <w:r>
        <w:rPr>
          <w:spacing w:val="-3"/>
        </w:rPr>
        <w:t xml:space="preserve"> </w:t>
      </w:r>
      <w:r>
        <w:t>30th</w:t>
      </w:r>
      <w:r>
        <w:rPr>
          <w:spacing w:val="-3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2001</w:t>
      </w:r>
    </w:p>
    <w:p>
      <w:pPr>
        <w:pStyle w:val="style0"/>
        <w:tabs>
          <w:tab w:val="left" w:leader="none" w:pos="2859"/>
        </w:tabs>
        <w:spacing w:before="36"/>
        <w:ind w:left="235"/>
        <w:rPr/>
      </w:pPr>
      <w:r>
        <w:t>Language</w:t>
      </w:r>
      <w:r>
        <w:rPr>
          <w:spacing w:val="-6"/>
        </w:rPr>
        <w:t xml:space="preserve"> </w:t>
      </w:r>
      <w:r>
        <w:t>Abilities</w:t>
      </w:r>
      <w:r>
        <w:tab/>
      </w:r>
      <w:r>
        <w:t>:</w:t>
      </w:r>
      <w:r>
        <w:rPr>
          <w:spacing w:val="-6"/>
        </w:rPr>
        <w:t xml:space="preserve"> </w:t>
      </w:r>
      <w:r>
        <w:t>English,</w:t>
      </w:r>
      <w:r>
        <w:rPr>
          <w:spacing w:val="-6"/>
        </w:rPr>
        <w:t xml:space="preserve"> </w:t>
      </w:r>
      <w:r>
        <w:t>Hindi,</w:t>
      </w:r>
      <w:r>
        <w:rPr>
          <w:spacing w:val="-6"/>
        </w:rPr>
        <w:t xml:space="preserve"> </w:t>
      </w:r>
      <w:r>
        <w:t>Marathi</w:t>
      </w:r>
    </w:p>
    <w:p>
      <w:pPr>
        <w:pStyle w:val="style0"/>
        <w:tabs>
          <w:tab w:val="left" w:leader="none" w:pos="2829"/>
        </w:tabs>
        <w:spacing w:before="37"/>
        <w:ind w:left="235"/>
        <w:rPr/>
      </w:pPr>
      <w:r>
        <w:t>Address</w:t>
      </w:r>
      <w:r>
        <w:tab/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Hadapsar,Pune</w:t>
      </w:r>
    </w:p>
    <w:p>
      <w:pPr>
        <w:pStyle w:val="style66"/>
        <w:ind w:left="0" w:firstLine="0"/>
        <w:rPr>
          <w:sz w:val="20"/>
        </w:rPr>
      </w:pPr>
    </w:p>
    <w:p>
      <w:pPr>
        <w:pStyle w:val="style66"/>
        <w:ind w:left="0" w:firstLine="0"/>
        <w:rPr>
          <w:sz w:val="26"/>
        </w:rPr>
      </w:pPr>
    </w:p>
    <w:p>
      <w:pPr>
        <w:pStyle w:val="style0"/>
        <w:tabs>
          <w:tab w:val="left" w:leader="none" w:pos="954"/>
          <w:tab w:val="left" w:leader="none" w:pos="7599"/>
        </w:tabs>
        <w:spacing w:before="1"/>
        <w:ind w:left="190"/>
        <w:rPr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Pune                                                                                                                    </w:t>
      </w:r>
      <w:r>
        <w:rPr>
          <w:sz w:val="24"/>
          <w:szCs w:val="24"/>
        </w:rPr>
        <w:t>Sourabh Kamble</w:t>
      </w:r>
    </w:p>
    <w:p>
      <w:pPr>
        <w:pStyle w:val="style0"/>
        <w:rPr/>
      </w:pPr>
    </w:p>
    <w:p>
      <w:pPr>
        <w:pStyle w:val="style0"/>
        <w:rPr/>
      </w:pPr>
      <w:r>
        <w:t xml:space="preserve">         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Microsoft Sans Serif">
    <w:altName w:val="Microsoft Sans Serif"/>
    <w:panose1 w:val="020b06040200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B0D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9689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90088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2EBE95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C568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6456173-a5ad-4395-ae89-bb07d9969294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9895adf0-3006-4f04-831d-7ae7b0044f61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f3b9bc66-b316-4481-a751-5a05caa4f48d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da7cd5a8-c090-4709-9f61-7b58745e326b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c6982f57-31d7-4616-9516-1aab6aa277a6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68923001-c782-4649-b9e8-02aaf3f68b4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7b656bc-efc7-4cca-9651-594d4b86cdb2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70d45ade-b0b3-4f94-8c07-ac5b8fa3cc75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37e0eba-51a5-4508-b6b3-3d95823871e7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50e79feb-4d06-4ab9-97bd-8894db59f194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cb8b983-81b0-431b-a410-c64fde5b226c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b4c621d5-16b0-40de-89a3-0804bda46a8d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paragraph" w:styleId="style66">
    <w:name w:val="Body Text"/>
    <w:basedOn w:val="style0"/>
    <w:next w:val="style66"/>
    <w:link w:val="style4110"/>
    <w:qFormat/>
    <w:uiPriority w:val="1"/>
    <w:pPr>
      <w:widowControl w:val="false"/>
      <w:autoSpaceDE w:val="false"/>
      <w:autoSpaceDN w:val="false"/>
      <w:spacing w:after="0" w:lineRule="auto" w:line="240"/>
      <w:ind w:left="955" w:hanging="360"/>
    </w:pPr>
    <w:rPr>
      <w:rFonts w:ascii="Calibri" w:cs="Calibri" w:eastAsia="Calibri" w:hAnsi="Calibri"/>
      <w:kern w:val="0"/>
      <w:lang w:val="en-US"/>
      <w14:ligatures xmlns:w14="http://schemas.microsoft.com/office/word/2010/wordml" w14:val="none"/>
    </w:rPr>
  </w:style>
  <w:style w:type="character" w:customStyle="1" w:styleId="style4110">
    <w:name w:val="Body Text Char"/>
    <w:basedOn w:val="style65"/>
    <w:next w:val="style4110"/>
    <w:link w:val="style66"/>
    <w:uiPriority w:val="1"/>
    <w:rPr>
      <w:rFonts w:ascii="Calibri" w:cs="Calibri" w:eastAsia="Calibri" w:hAnsi="Calibri"/>
      <w:kern w:val="0"/>
      <w:lang w:val="en-US"/>
      <w14:ligatures xmlns:w14="http://schemas.microsoft.com/office/word/2010/wordml" w14:val="none"/>
    </w:rPr>
  </w:style>
  <w:style w:type="paragraph" w:styleId="style31">
    <w:name w:val="header"/>
    <w:basedOn w:val="style0"/>
    <w:next w:val="style31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Header Char_2140af1b-cb80-4677-9356-43bc394c6a4e"/>
    <w:basedOn w:val="style65"/>
    <w:next w:val="style4111"/>
    <w:link w:val="style31"/>
    <w:uiPriority w:val="99"/>
  </w:style>
  <w:style w:type="paragraph" w:styleId="style32">
    <w:name w:val="footer"/>
    <w:basedOn w:val="style0"/>
    <w:next w:val="style32"/>
    <w:link w:val="style411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2">
    <w:name w:val="Footer Char_eeb75982-f5c8-49d5-8cf0-e1f5c6cadd1b"/>
    <w:basedOn w:val="style65"/>
    <w:next w:val="style411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339</Words>
  <Pages>2</Pages>
  <Characters>2373</Characters>
  <Application>WPS Office</Application>
  <DocSecurity>0</DocSecurity>
  <Paragraphs>48</Paragraphs>
  <ScaleCrop>false</ScaleCrop>
  <LinksUpToDate>false</LinksUpToDate>
  <CharactersWithSpaces>2973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2024-10-28T15:05:00Z</dcterms:created>
  <dc:creator>saurabh kamble</dc:creator>
  <lastModifiedBy>M2006C3MII</lastModifiedBy>
  <dcterms:modified xsi:type="dcterms:W3CDTF">2024-11-04T12:09:15Z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e1f384a40e5e41bc996d1a91aad97be5</vt:lpwstr>
  </property>
</Properties>
</file>