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0252" w14:textId="77777777" w:rsidR="00903DB8" w:rsidRDefault="00903DB8" w:rsidP="00903DB8">
      <w:pPr>
        <w:rPr>
          <w:rFonts w:cs="Times New Roman"/>
          <w:b/>
          <w:bCs/>
          <w:szCs w:val="24"/>
        </w:rPr>
      </w:pPr>
      <w:bookmarkStart w:id="0" w:name="_Hlk103625461"/>
      <w:bookmarkEnd w:id="0"/>
    </w:p>
    <w:p w14:paraId="61A2DD2D" w14:textId="77777777" w:rsidR="005603A6" w:rsidRDefault="005603A6" w:rsidP="00903DB8">
      <w:pPr>
        <w:rPr>
          <w:rFonts w:cs="Times New Roman"/>
          <w:b/>
          <w:bCs/>
          <w:szCs w:val="24"/>
        </w:rPr>
      </w:pPr>
    </w:p>
    <w:p w14:paraId="400BFBF0" w14:textId="77777777" w:rsidR="00903DB8" w:rsidRDefault="00903DB8" w:rsidP="00903DB8">
      <w:pPr>
        <w:rPr>
          <w:rFonts w:cs="Times New Roman"/>
          <w:b/>
          <w:bCs/>
          <w:szCs w:val="24"/>
        </w:rPr>
      </w:pPr>
    </w:p>
    <w:p w14:paraId="26CCF1F1" w14:textId="77777777" w:rsidR="00903DB8" w:rsidRDefault="00903DB8" w:rsidP="00903DB8">
      <w:pPr>
        <w:rPr>
          <w:rFonts w:cs="Times New Roman"/>
          <w:b/>
          <w:bCs/>
          <w:szCs w:val="24"/>
        </w:rPr>
      </w:pPr>
    </w:p>
    <w:p w14:paraId="1F6A7688" w14:textId="76E82B35" w:rsidR="00903DB8" w:rsidRPr="007378CD" w:rsidRDefault="003B7220" w:rsidP="007378CD">
      <w:pPr>
        <w:ind w:firstLine="0"/>
        <w:jc w:val="center"/>
        <w:rPr>
          <w:b/>
          <w:bCs/>
        </w:rPr>
      </w:pPr>
      <w:r w:rsidRPr="007378CD">
        <w:rPr>
          <w:b/>
          <w:bCs/>
        </w:rPr>
        <w:t>Module</w:t>
      </w:r>
      <w:r w:rsidR="00A87310">
        <w:rPr>
          <w:b/>
          <w:bCs/>
        </w:rPr>
        <w:t xml:space="preserve"> </w:t>
      </w:r>
      <w:r w:rsidR="00307E8E">
        <w:rPr>
          <w:b/>
          <w:bCs/>
        </w:rPr>
        <w:t>3</w:t>
      </w:r>
      <w:r w:rsidR="00A87310">
        <w:rPr>
          <w:b/>
          <w:bCs/>
        </w:rPr>
        <w:t xml:space="preserve"> Project</w:t>
      </w:r>
      <w:r w:rsidRPr="007378CD">
        <w:rPr>
          <w:b/>
          <w:bCs/>
        </w:rPr>
        <w:t xml:space="preserve"> —</w:t>
      </w:r>
      <w:r w:rsidR="002D3F3D" w:rsidRPr="007378CD">
        <w:rPr>
          <w:b/>
          <w:bCs/>
        </w:rPr>
        <w:t xml:space="preserve"> </w:t>
      </w:r>
      <w:r w:rsidR="00953A27" w:rsidRPr="00953A27">
        <w:rPr>
          <w:b/>
          <w:bCs/>
        </w:rPr>
        <w:t>Forecasting a Time Series</w:t>
      </w:r>
    </w:p>
    <w:p w14:paraId="5251F9ED" w14:textId="77777777" w:rsidR="00CD6FF2" w:rsidRPr="00982CFD" w:rsidRDefault="00CD6FF2" w:rsidP="0022591B">
      <w:pPr>
        <w:ind w:firstLine="0"/>
        <w:jc w:val="center"/>
        <w:rPr>
          <w:rFonts w:cs="Times New Roman"/>
          <w:b/>
          <w:bCs/>
          <w:szCs w:val="24"/>
        </w:rPr>
      </w:pPr>
    </w:p>
    <w:p w14:paraId="2DEDCD9E" w14:textId="77777777" w:rsidR="00903DB8" w:rsidRPr="00982CFD" w:rsidRDefault="003B7220" w:rsidP="0022591B">
      <w:pPr>
        <w:ind w:firstLine="0"/>
        <w:jc w:val="center"/>
        <w:rPr>
          <w:rFonts w:cs="Times New Roman"/>
          <w:szCs w:val="24"/>
        </w:rPr>
      </w:pPr>
      <w:r>
        <w:rPr>
          <w:rFonts w:cs="Times New Roman"/>
          <w:szCs w:val="24"/>
        </w:rPr>
        <w:t>Sourabh D</w:t>
      </w:r>
      <w:r w:rsidR="005F650A">
        <w:rPr>
          <w:rFonts w:cs="Times New Roman"/>
          <w:szCs w:val="24"/>
        </w:rPr>
        <w:t>.</w:t>
      </w:r>
      <w:r>
        <w:rPr>
          <w:rFonts w:cs="Times New Roman"/>
          <w:szCs w:val="24"/>
        </w:rPr>
        <w:t xml:space="preserve"> Khot </w:t>
      </w:r>
      <w:r w:rsidR="00733BD6">
        <w:rPr>
          <w:rFonts w:cs="Times New Roman"/>
          <w:szCs w:val="24"/>
        </w:rPr>
        <w:t xml:space="preserve">(ID </w:t>
      </w:r>
      <w:r>
        <w:rPr>
          <w:rFonts w:cs="Times New Roman"/>
          <w:szCs w:val="24"/>
        </w:rPr>
        <w:t>0027</w:t>
      </w:r>
      <w:r w:rsidR="00733BD6">
        <w:rPr>
          <w:rFonts w:cs="Times New Roman"/>
          <w:szCs w:val="24"/>
        </w:rPr>
        <w:t>54952</w:t>
      </w:r>
      <w:r>
        <w:rPr>
          <w:rFonts w:cs="Times New Roman"/>
          <w:szCs w:val="24"/>
        </w:rPr>
        <w:t>)</w:t>
      </w:r>
    </w:p>
    <w:p w14:paraId="16F5FC0B" w14:textId="77777777" w:rsidR="00D235F8" w:rsidRDefault="00733BD6" w:rsidP="0022591B">
      <w:pPr>
        <w:ind w:firstLine="0"/>
        <w:jc w:val="center"/>
        <w:rPr>
          <w:rFonts w:cs="Times New Roman"/>
          <w:szCs w:val="24"/>
        </w:rPr>
      </w:pPr>
      <w:r>
        <w:rPr>
          <w:rFonts w:cs="Times New Roman"/>
          <w:szCs w:val="24"/>
        </w:rPr>
        <w:t>College of Professional</w:t>
      </w:r>
      <w:r w:rsidR="007E52D9">
        <w:rPr>
          <w:rFonts w:cs="Times New Roman"/>
          <w:szCs w:val="24"/>
        </w:rPr>
        <w:t xml:space="preserve"> Studies, Northeastern University</w:t>
      </w:r>
    </w:p>
    <w:p w14:paraId="75D2FD12" w14:textId="77777777" w:rsidR="002A2D35" w:rsidRDefault="007E52D9" w:rsidP="0022591B">
      <w:pPr>
        <w:ind w:firstLine="0"/>
        <w:jc w:val="center"/>
        <w:rPr>
          <w:rFonts w:cs="Times New Roman"/>
          <w:szCs w:val="24"/>
        </w:rPr>
      </w:pPr>
      <w:r>
        <w:rPr>
          <w:rFonts w:cs="Times New Roman"/>
          <w:szCs w:val="24"/>
        </w:rPr>
        <w:t>ALY 60</w:t>
      </w:r>
      <w:r w:rsidR="00A4784B">
        <w:rPr>
          <w:rFonts w:cs="Times New Roman"/>
          <w:szCs w:val="24"/>
        </w:rPr>
        <w:t>5</w:t>
      </w:r>
      <w:r w:rsidR="00A87310">
        <w:rPr>
          <w:rFonts w:cs="Times New Roman"/>
          <w:szCs w:val="24"/>
        </w:rPr>
        <w:t>0</w:t>
      </w:r>
      <w:r w:rsidR="002A2D35" w:rsidRPr="00CD6FF2">
        <w:rPr>
          <w:rFonts w:cs="Times New Roman"/>
          <w:szCs w:val="24"/>
        </w:rPr>
        <w:t xml:space="preserve">: </w:t>
      </w:r>
      <w:r w:rsidR="00A87310" w:rsidRPr="00A87310">
        <w:rPr>
          <w:rFonts w:cs="Times New Roman"/>
          <w:szCs w:val="24"/>
        </w:rPr>
        <w:t>Introduction to Enterprise Analytics</w:t>
      </w:r>
      <w:r w:rsidR="00A87310">
        <w:rPr>
          <w:rFonts w:cs="Times New Roman"/>
          <w:szCs w:val="24"/>
        </w:rPr>
        <w:t xml:space="preserve"> </w:t>
      </w:r>
      <w:r w:rsidR="00A4784B">
        <w:rPr>
          <w:rFonts w:cs="Times New Roman"/>
          <w:szCs w:val="24"/>
        </w:rPr>
        <w:t xml:space="preserve">CRN </w:t>
      </w:r>
      <w:r w:rsidR="00B830B1" w:rsidRPr="00B830B1">
        <w:rPr>
          <w:rFonts w:cs="Times New Roman"/>
          <w:szCs w:val="24"/>
        </w:rPr>
        <w:t>811</w:t>
      </w:r>
      <w:r w:rsidR="00A87310">
        <w:rPr>
          <w:rFonts w:cs="Times New Roman"/>
          <w:szCs w:val="24"/>
        </w:rPr>
        <w:t>80</w:t>
      </w:r>
    </w:p>
    <w:p w14:paraId="3A439BE4" w14:textId="77777777" w:rsidR="00903DB8" w:rsidRDefault="00903DB8" w:rsidP="0022591B">
      <w:pPr>
        <w:ind w:firstLine="0"/>
        <w:jc w:val="center"/>
        <w:rPr>
          <w:rFonts w:cs="Times New Roman"/>
          <w:szCs w:val="24"/>
        </w:rPr>
      </w:pPr>
      <w:r>
        <w:rPr>
          <w:rFonts w:cs="Times New Roman"/>
          <w:szCs w:val="24"/>
        </w:rPr>
        <w:t xml:space="preserve">Professor </w:t>
      </w:r>
      <w:r w:rsidR="00A87310" w:rsidRPr="00A87310">
        <w:rPr>
          <w:rFonts w:cs="Times New Roman"/>
          <w:szCs w:val="24"/>
        </w:rPr>
        <w:t>Azadeh Mobasher</w:t>
      </w:r>
    </w:p>
    <w:p w14:paraId="4EC05983" w14:textId="3EB1BDD9" w:rsidR="00903DB8" w:rsidRPr="00982CFD" w:rsidRDefault="00953A27" w:rsidP="0022591B">
      <w:pPr>
        <w:ind w:firstLine="0"/>
        <w:jc w:val="center"/>
        <w:rPr>
          <w:rFonts w:cs="Times New Roman"/>
          <w:szCs w:val="24"/>
        </w:rPr>
      </w:pPr>
      <w:r>
        <w:rPr>
          <w:rFonts w:cs="Times New Roman"/>
          <w:szCs w:val="24"/>
        </w:rPr>
        <w:t>Jun</w:t>
      </w:r>
      <w:r w:rsidR="00705732">
        <w:rPr>
          <w:rFonts w:cs="Times New Roman"/>
          <w:szCs w:val="24"/>
        </w:rPr>
        <w:t xml:space="preserve"> </w:t>
      </w:r>
      <w:r>
        <w:rPr>
          <w:rFonts w:cs="Times New Roman"/>
          <w:szCs w:val="24"/>
        </w:rPr>
        <w:t>14</w:t>
      </w:r>
      <w:r w:rsidR="00903DB8">
        <w:rPr>
          <w:rFonts w:cs="Times New Roman"/>
          <w:szCs w:val="24"/>
        </w:rPr>
        <w:t>, 20</w:t>
      </w:r>
      <w:r w:rsidR="00BE3165">
        <w:rPr>
          <w:rFonts w:cs="Times New Roman"/>
          <w:szCs w:val="24"/>
        </w:rPr>
        <w:t>22</w:t>
      </w:r>
    </w:p>
    <w:p w14:paraId="4436CEB5" w14:textId="77777777" w:rsidR="007C1A4A" w:rsidRDefault="007C1A4A">
      <w:pPr>
        <w:rPr>
          <w:rFonts w:cs="Times New Roman"/>
          <w:b/>
          <w:bCs/>
          <w:szCs w:val="24"/>
        </w:rPr>
      </w:pPr>
      <w:r>
        <w:br w:type="page"/>
      </w:r>
    </w:p>
    <w:sdt>
      <w:sdtPr>
        <w:rPr>
          <w:rFonts w:ascii="Times New Roman" w:eastAsiaTheme="minorHAnsi" w:hAnsi="Times New Roman" w:cstheme="minorBidi"/>
          <w:color w:val="auto"/>
          <w:sz w:val="24"/>
          <w:szCs w:val="22"/>
        </w:rPr>
        <w:id w:val="708076349"/>
        <w:docPartObj>
          <w:docPartGallery w:val="Table of Contents"/>
          <w:docPartUnique/>
        </w:docPartObj>
      </w:sdtPr>
      <w:sdtEndPr>
        <w:rPr>
          <w:b/>
          <w:bCs/>
          <w:noProof/>
        </w:rPr>
      </w:sdtEndPr>
      <w:sdtContent>
        <w:p w14:paraId="05A4C09C" w14:textId="77777777" w:rsidR="007378CD" w:rsidRPr="007378CD" w:rsidRDefault="007378CD" w:rsidP="007033E2">
          <w:pPr>
            <w:pStyle w:val="TOCHeading"/>
            <w:spacing w:line="360" w:lineRule="auto"/>
            <w:jc w:val="center"/>
            <w:rPr>
              <w:rFonts w:ascii="Times New Roman" w:hAnsi="Times New Roman" w:cs="Times New Roman"/>
              <w:b/>
              <w:bCs/>
              <w:color w:val="auto"/>
              <w:sz w:val="24"/>
              <w:szCs w:val="24"/>
            </w:rPr>
          </w:pPr>
          <w:r w:rsidRPr="007378CD">
            <w:rPr>
              <w:rFonts w:ascii="Times New Roman" w:hAnsi="Times New Roman" w:cs="Times New Roman"/>
              <w:b/>
              <w:bCs/>
              <w:color w:val="auto"/>
              <w:sz w:val="24"/>
              <w:szCs w:val="24"/>
            </w:rPr>
            <w:t>Table of Contents</w:t>
          </w:r>
        </w:p>
        <w:p w14:paraId="6F2B4907" w14:textId="729D08CC" w:rsidR="00D77A27" w:rsidRDefault="00BB41F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06149622" w:history="1">
            <w:r w:rsidR="00D77A27" w:rsidRPr="00265903">
              <w:rPr>
                <w:rStyle w:val="Hyperlink"/>
                <w:noProof/>
              </w:rPr>
              <w:t>Introduction</w:t>
            </w:r>
            <w:r w:rsidR="00D77A27">
              <w:rPr>
                <w:noProof/>
                <w:webHidden/>
              </w:rPr>
              <w:tab/>
            </w:r>
            <w:r w:rsidR="00D77A27">
              <w:rPr>
                <w:noProof/>
                <w:webHidden/>
              </w:rPr>
              <w:fldChar w:fldCharType="begin"/>
            </w:r>
            <w:r w:rsidR="00D77A27">
              <w:rPr>
                <w:noProof/>
                <w:webHidden/>
              </w:rPr>
              <w:instrText xml:space="preserve"> PAGEREF _Toc106149622 \h </w:instrText>
            </w:r>
            <w:r w:rsidR="00D77A27">
              <w:rPr>
                <w:noProof/>
                <w:webHidden/>
              </w:rPr>
            </w:r>
            <w:r w:rsidR="00D77A27">
              <w:rPr>
                <w:noProof/>
                <w:webHidden/>
              </w:rPr>
              <w:fldChar w:fldCharType="separate"/>
            </w:r>
            <w:r w:rsidR="00D77A27">
              <w:rPr>
                <w:noProof/>
                <w:webHidden/>
              </w:rPr>
              <w:t>3</w:t>
            </w:r>
            <w:r w:rsidR="00D77A27">
              <w:rPr>
                <w:noProof/>
                <w:webHidden/>
              </w:rPr>
              <w:fldChar w:fldCharType="end"/>
            </w:r>
          </w:hyperlink>
        </w:p>
        <w:p w14:paraId="6A9D7592" w14:textId="54481231" w:rsidR="00D77A27" w:rsidRDefault="005121F6">
          <w:pPr>
            <w:pStyle w:val="TOC1"/>
            <w:rPr>
              <w:rFonts w:asciiTheme="minorHAnsi" w:eastAsiaTheme="minorEastAsia" w:hAnsiTheme="minorHAnsi"/>
              <w:noProof/>
              <w:sz w:val="22"/>
            </w:rPr>
          </w:pPr>
          <w:hyperlink w:anchor="_Toc106149623" w:history="1">
            <w:r w:rsidR="00D77A27" w:rsidRPr="00265903">
              <w:rPr>
                <w:rStyle w:val="Hyperlink"/>
                <w:noProof/>
              </w:rPr>
              <w:t>Analysis</w:t>
            </w:r>
            <w:r w:rsidR="00D77A27">
              <w:rPr>
                <w:noProof/>
                <w:webHidden/>
              </w:rPr>
              <w:tab/>
            </w:r>
            <w:r w:rsidR="00D77A27">
              <w:rPr>
                <w:noProof/>
                <w:webHidden/>
              </w:rPr>
              <w:fldChar w:fldCharType="begin"/>
            </w:r>
            <w:r w:rsidR="00D77A27">
              <w:rPr>
                <w:noProof/>
                <w:webHidden/>
              </w:rPr>
              <w:instrText xml:space="preserve"> PAGEREF _Toc106149623 \h </w:instrText>
            </w:r>
            <w:r w:rsidR="00D77A27">
              <w:rPr>
                <w:noProof/>
                <w:webHidden/>
              </w:rPr>
            </w:r>
            <w:r w:rsidR="00D77A27">
              <w:rPr>
                <w:noProof/>
                <w:webHidden/>
              </w:rPr>
              <w:fldChar w:fldCharType="separate"/>
            </w:r>
            <w:r w:rsidR="00D77A27">
              <w:rPr>
                <w:noProof/>
                <w:webHidden/>
              </w:rPr>
              <w:t>3</w:t>
            </w:r>
            <w:r w:rsidR="00D77A27">
              <w:rPr>
                <w:noProof/>
                <w:webHidden/>
              </w:rPr>
              <w:fldChar w:fldCharType="end"/>
            </w:r>
          </w:hyperlink>
        </w:p>
        <w:p w14:paraId="35B44EC3" w14:textId="4372D3CA" w:rsidR="00D77A27" w:rsidRDefault="005121F6">
          <w:pPr>
            <w:pStyle w:val="TOC2"/>
            <w:rPr>
              <w:rFonts w:asciiTheme="minorHAnsi" w:eastAsiaTheme="minorEastAsia" w:hAnsiTheme="minorHAnsi"/>
              <w:bCs w:val="0"/>
              <w:sz w:val="22"/>
            </w:rPr>
          </w:pPr>
          <w:hyperlink w:anchor="_Toc106149624" w:history="1">
            <w:r w:rsidR="00D77A27" w:rsidRPr="00265903">
              <w:rPr>
                <w:rStyle w:val="Hyperlink"/>
              </w:rPr>
              <w:t>Part 1: Short-term Forecasting</w:t>
            </w:r>
            <w:r w:rsidR="00D77A27">
              <w:rPr>
                <w:webHidden/>
              </w:rPr>
              <w:tab/>
            </w:r>
            <w:r w:rsidR="00D77A27">
              <w:rPr>
                <w:webHidden/>
              </w:rPr>
              <w:fldChar w:fldCharType="begin"/>
            </w:r>
            <w:r w:rsidR="00D77A27">
              <w:rPr>
                <w:webHidden/>
              </w:rPr>
              <w:instrText xml:space="preserve"> PAGEREF _Toc106149624 \h </w:instrText>
            </w:r>
            <w:r w:rsidR="00D77A27">
              <w:rPr>
                <w:webHidden/>
              </w:rPr>
            </w:r>
            <w:r w:rsidR="00D77A27">
              <w:rPr>
                <w:webHidden/>
              </w:rPr>
              <w:fldChar w:fldCharType="separate"/>
            </w:r>
            <w:r w:rsidR="00D77A27">
              <w:rPr>
                <w:webHidden/>
              </w:rPr>
              <w:t>4</w:t>
            </w:r>
            <w:r w:rsidR="00D77A27">
              <w:rPr>
                <w:webHidden/>
              </w:rPr>
              <w:fldChar w:fldCharType="end"/>
            </w:r>
          </w:hyperlink>
        </w:p>
        <w:p w14:paraId="613E57D1" w14:textId="08708892" w:rsidR="00D77A27" w:rsidRDefault="005121F6">
          <w:pPr>
            <w:pStyle w:val="TOC2"/>
            <w:rPr>
              <w:rFonts w:asciiTheme="minorHAnsi" w:eastAsiaTheme="minorEastAsia" w:hAnsiTheme="minorHAnsi"/>
              <w:bCs w:val="0"/>
              <w:sz w:val="22"/>
            </w:rPr>
          </w:pPr>
          <w:hyperlink w:anchor="_Toc106149625" w:history="1">
            <w:r w:rsidR="00D77A27" w:rsidRPr="00265903">
              <w:rPr>
                <w:rStyle w:val="Hyperlink"/>
              </w:rPr>
              <w:t>Part 2: Long-term Forecasting</w:t>
            </w:r>
            <w:r w:rsidR="00D77A27">
              <w:rPr>
                <w:webHidden/>
              </w:rPr>
              <w:tab/>
            </w:r>
            <w:r w:rsidR="00D77A27">
              <w:rPr>
                <w:webHidden/>
              </w:rPr>
              <w:fldChar w:fldCharType="begin"/>
            </w:r>
            <w:r w:rsidR="00D77A27">
              <w:rPr>
                <w:webHidden/>
              </w:rPr>
              <w:instrText xml:space="preserve"> PAGEREF _Toc106149625 \h </w:instrText>
            </w:r>
            <w:r w:rsidR="00D77A27">
              <w:rPr>
                <w:webHidden/>
              </w:rPr>
            </w:r>
            <w:r w:rsidR="00D77A27">
              <w:rPr>
                <w:webHidden/>
              </w:rPr>
              <w:fldChar w:fldCharType="separate"/>
            </w:r>
            <w:r w:rsidR="00D77A27">
              <w:rPr>
                <w:webHidden/>
              </w:rPr>
              <w:t>7</w:t>
            </w:r>
            <w:r w:rsidR="00D77A27">
              <w:rPr>
                <w:webHidden/>
              </w:rPr>
              <w:fldChar w:fldCharType="end"/>
            </w:r>
          </w:hyperlink>
        </w:p>
        <w:p w14:paraId="2FBBE9FB" w14:textId="4834058D" w:rsidR="00D77A27" w:rsidRDefault="005121F6">
          <w:pPr>
            <w:pStyle w:val="TOC2"/>
            <w:rPr>
              <w:rFonts w:asciiTheme="minorHAnsi" w:eastAsiaTheme="minorEastAsia" w:hAnsiTheme="minorHAnsi"/>
              <w:bCs w:val="0"/>
              <w:sz w:val="22"/>
            </w:rPr>
          </w:pPr>
          <w:hyperlink w:anchor="_Toc106149626" w:history="1">
            <w:r w:rsidR="00D77A27" w:rsidRPr="00265903">
              <w:rPr>
                <w:rStyle w:val="Hyperlink"/>
              </w:rPr>
              <w:t>Part 3: Regression</w:t>
            </w:r>
            <w:r w:rsidR="00D77A27">
              <w:rPr>
                <w:webHidden/>
              </w:rPr>
              <w:tab/>
            </w:r>
            <w:r w:rsidR="00D77A27">
              <w:rPr>
                <w:webHidden/>
              </w:rPr>
              <w:fldChar w:fldCharType="begin"/>
            </w:r>
            <w:r w:rsidR="00D77A27">
              <w:rPr>
                <w:webHidden/>
              </w:rPr>
              <w:instrText xml:space="preserve"> PAGEREF _Toc106149626 \h </w:instrText>
            </w:r>
            <w:r w:rsidR="00D77A27">
              <w:rPr>
                <w:webHidden/>
              </w:rPr>
            </w:r>
            <w:r w:rsidR="00D77A27">
              <w:rPr>
                <w:webHidden/>
              </w:rPr>
              <w:fldChar w:fldCharType="separate"/>
            </w:r>
            <w:r w:rsidR="00D77A27">
              <w:rPr>
                <w:webHidden/>
              </w:rPr>
              <w:t>10</w:t>
            </w:r>
            <w:r w:rsidR="00D77A27">
              <w:rPr>
                <w:webHidden/>
              </w:rPr>
              <w:fldChar w:fldCharType="end"/>
            </w:r>
          </w:hyperlink>
        </w:p>
        <w:p w14:paraId="570C2217" w14:textId="5731FC77" w:rsidR="00D77A27" w:rsidRDefault="005121F6">
          <w:pPr>
            <w:pStyle w:val="TOC2"/>
            <w:rPr>
              <w:rFonts w:asciiTheme="minorHAnsi" w:eastAsiaTheme="minorEastAsia" w:hAnsiTheme="minorHAnsi"/>
              <w:bCs w:val="0"/>
              <w:sz w:val="22"/>
            </w:rPr>
          </w:pPr>
          <w:hyperlink w:anchor="_Toc106149627" w:history="1">
            <w:r w:rsidR="00D77A27" w:rsidRPr="00265903">
              <w:rPr>
                <w:rStyle w:val="Hyperlink"/>
              </w:rPr>
              <w:t>Question</w:t>
            </w:r>
            <w:r w:rsidR="00D77A27">
              <w:rPr>
                <w:webHidden/>
              </w:rPr>
              <w:tab/>
            </w:r>
            <w:r w:rsidR="00D77A27">
              <w:rPr>
                <w:webHidden/>
              </w:rPr>
              <w:fldChar w:fldCharType="begin"/>
            </w:r>
            <w:r w:rsidR="00D77A27">
              <w:rPr>
                <w:webHidden/>
              </w:rPr>
              <w:instrText xml:space="preserve"> PAGEREF _Toc106149627 \h </w:instrText>
            </w:r>
            <w:r w:rsidR="00D77A27">
              <w:rPr>
                <w:webHidden/>
              </w:rPr>
            </w:r>
            <w:r w:rsidR="00D77A27">
              <w:rPr>
                <w:webHidden/>
              </w:rPr>
              <w:fldChar w:fldCharType="separate"/>
            </w:r>
            <w:r w:rsidR="00D77A27">
              <w:rPr>
                <w:webHidden/>
              </w:rPr>
              <w:t>15</w:t>
            </w:r>
            <w:r w:rsidR="00D77A27">
              <w:rPr>
                <w:webHidden/>
              </w:rPr>
              <w:fldChar w:fldCharType="end"/>
            </w:r>
          </w:hyperlink>
        </w:p>
        <w:p w14:paraId="0784B961" w14:textId="63B67C01" w:rsidR="00D77A27" w:rsidRDefault="005121F6">
          <w:pPr>
            <w:pStyle w:val="TOC1"/>
            <w:rPr>
              <w:rFonts w:asciiTheme="minorHAnsi" w:eastAsiaTheme="minorEastAsia" w:hAnsiTheme="minorHAnsi"/>
              <w:noProof/>
              <w:sz w:val="22"/>
            </w:rPr>
          </w:pPr>
          <w:hyperlink w:anchor="_Toc106149628" w:history="1">
            <w:r w:rsidR="00D77A27" w:rsidRPr="00265903">
              <w:rPr>
                <w:rStyle w:val="Hyperlink"/>
                <w:noProof/>
              </w:rPr>
              <w:t>Conclusion</w:t>
            </w:r>
            <w:r w:rsidR="00D77A27">
              <w:rPr>
                <w:noProof/>
                <w:webHidden/>
              </w:rPr>
              <w:tab/>
            </w:r>
            <w:r w:rsidR="00D77A27">
              <w:rPr>
                <w:noProof/>
                <w:webHidden/>
              </w:rPr>
              <w:fldChar w:fldCharType="begin"/>
            </w:r>
            <w:r w:rsidR="00D77A27">
              <w:rPr>
                <w:noProof/>
                <w:webHidden/>
              </w:rPr>
              <w:instrText xml:space="preserve"> PAGEREF _Toc106149628 \h </w:instrText>
            </w:r>
            <w:r w:rsidR="00D77A27">
              <w:rPr>
                <w:noProof/>
                <w:webHidden/>
              </w:rPr>
            </w:r>
            <w:r w:rsidR="00D77A27">
              <w:rPr>
                <w:noProof/>
                <w:webHidden/>
              </w:rPr>
              <w:fldChar w:fldCharType="separate"/>
            </w:r>
            <w:r w:rsidR="00D77A27">
              <w:rPr>
                <w:noProof/>
                <w:webHidden/>
              </w:rPr>
              <w:t>16</w:t>
            </w:r>
            <w:r w:rsidR="00D77A27">
              <w:rPr>
                <w:noProof/>
                <w:webHidden/>
              </w:rPr>
              <w:fldChar w:fldCharType="end"/>
            </w:r>
          </w:hyperlink>
        </w:p>
        <w:p w14:paraId="09C87CBB" w14:textId="66502529" w:rsidR="00D77A27" w:rsidRDefault="005121F6">
          <w:pPr>
            <w:pStyle w:val="TOC1"/>
            <w:rPr>
              <w:rFonts w:asciiTheme="minorHAnsi" w:eastAsiaTheme="minorEastAsia" w:hAnsiTheme="minorHAnsi"/>
              <w:noProof/>
              <w:sz w:val="22"/>
            </w:rPr>
          </w:pPr>
          <w:hyperlink w:anchor="_Toc106149629" w:history="1">
            <w:r w:rsidR="00D77A27" w:rsidRPr="00265903">
              <w:rPr>
                <w:rStyle w:val="Hyperlink"/>
                <w:noProof/>
              </w:rPr>
              <w:t>References</w:t>
            </w:r>
            <w:r w:rsidR="00D77A27">
              <w:rPr>
                <w:noProof/>
                <w:webHidden/>
              </w:rPr>
              <w:tab/>
            </w:r>
            <w:r w:rsidR="00D77A27">
              <w:rPr>
                <w:noProof/>
                <w:webHidden/>
              </w:rPr>
              <w:fldChar w:fldCharType="begin"/>
            </w:r>
            <w:r w:rsidR="00D77A27">
              <w:rPr>
                <w:noProof/>
                <w:webHidden/>
              </w:rPr>
              <w:instrText xml:space="preserve"> PAGEREF _Toc106149629 \h </w:instrText>
            </w:r>
            <w:r w:rsidR="00D77A27">
              <w:rPr>
                <w:noProof/>
                <w:webHidden/>
              </w:rPr>
            </w:r>
            <w:r w:rsidR="00D77A27">
              <w:rPr>
                <w:noProof/>
                <w:webHidden/>
              </w:rPr>
              <w:fldChar w:fldCharType="separate"/>
            </w:r>
            <w:r w:rsidR="00D77A27">
              <w:rPr>
                <w:noProof/>
                <w:webHidden/>
              </w:rPr>
              <w:t>17</w:t>
            </w:r>
            <w:r w:rsidR="00D77A27">
              <w:rPr>
                <w:noProof/>
                <w:webHidden/>
              </w:rPr>
              <w:fldChar w:fldCharType="end"/>
            </w:r>
          </w:hyperlink>
        </w:p>
        <w:p w14:paraId="2C460441" w14:textId="6B65D824" w:rsidR="007378CD" w:rsidRDefault="00BB41F1" w:rsidP="007033E2">
          <w:pPr>
            <w:spacing w:line="360" w:lineRule="auto"/>
          </w:pPr>
          <w:r>
            <w:fldChar w:fldCharType="end"/>
          </w:r>
        </w:p>
      </w:sdtContent>
    </w:sdt>
    <w:p w14:paraId="151E0B75" w14:textId="77777777" w:rsidR="007378CD" w:rsidRDefault="007378CD" w:rsidP="007378CD">
      <w:r>
        <w:br w:type="page"/>
      </w:r>
    </w:p>
    <w:p w14:paraId="3CAA32D0" w14:textId="77777777" w:rsidR="00674431" w:rsidRPr="00A87310" w:rsidRDefault="0062609E" w:rsidP="00A87310">
      <w:pPr>
        <w:pStyle w:val="Heading1"/>
      </w:pPr>
      <w:bookmarkStart w:id="1" w:name="_Toc106149622"/>
      <w:r w:rsidRPr="00A87310">
        <w:lastRenderedPageBreak/>
        <w:t>Introduction</w:t>
      </w:r>
      <w:bookmarkEnd w:id="1"/>
    </w:p>
    <w:p w14:paraId="686C2EF3" w14:textId="0127443C" w:rsidR="00A87310" w:rsidRDefault="000E22BF" w:rsidP="00A87310">
      <w:r>
        <w:t xml:space="preserve">As a portfolio manager in a </w:t>
      </w:r>
      <w:r w:rsidR="005C5EA2">
        <w:t xml:space="preserve">capital market firm, I </w:t>
      </w:r>
      <w:r w:rsidR="00AD2DEF">
        <w:t>handle</w:t>
      </w:r>
      <w:r w:rsidR="005C5EA2">
        <w:t xml:space="preserve"> investment</w:t>
      </w:r>
      <w:r w:rsidR="00AD2DEF">
        <w:t>s</w:t>
      </w:r>
      <w:r w:rsidR="005C5EA2">
        <w:t xml:space="preserve"> in Apple and Honeywell stocks. For my clients, I have to forecast the future values of these stock prices based on data available for the past year. I have clients of both types</w:t>
      </w:r>
      <w:r w:rsidR="00F44946">
        <w:t xml:space="preserve"> </w:t>
      </w:r>
      <w:r w:rsidR="005C5EA2">
        <w:t>–</w:t>
      </w:r>
      <w:r w:rsidR="00F44946">
        <w:t xml:space="preserve"> </w:t>
      </w:r>
      <w:r w:rsidR="005C5EA2">
        <w:t xml:space="preserve">day trading, who are </w:t>
      </w:r>
      <w:r w:rsidR="00F44946">
        <w:t xml:space="preserve">only </w:t>
      </w:r>
      <w:r w:rsidR="005C5EA2">
        <w:t xml:space="preserve">interested in </w:t>
      </w:r>
      <w:r w:rsidR="00AD2DEF">
        <w:t xml:space="preserve">the </w:t>
      </w:r>
      <w:r w:rsidR="005C5EA2">
        <w:t xml:space="preserve">next day’s </w:t>
      </w:r>
      <w:r w:rsidR="00F44946">
        <w:t xml:space="preserve">closing price for short-term investing, and investors, who </w:t>
      </w:r>
      <w:r w:rsidR="00F90A26">
        <w:t xml:space="preserve">invest for </w:t>
      </w:r>
      <w:r w:rsidR="00AD2DEF">
        <w:t xml:space="preserve">the </w:t>
      </w:r>
      <w:r w:rsidR="00F90A26">
        <w:t xml:space="preserve">long term. I have to </w:t>
      </w:r>
      <w:r w:rsidR="00AD2DEF">
        <w:t>advise them on the future values of Apple and Honeywell stocks and suggest an optimum portfolio from my point of view</w:t>
      </w:r>
      <w:r w:rsidR="00F90A26">
        <w:t>.</w:t>
      </w:r>
    </w:p>
    <w:p w14:paraId="197C93B8" w14:textId="20C89D40" w:rsidR="00F90A26" w:rsidRDefault="00F90A26" w:rsidP="00A87310">
      <w:r>
        <w:t>I will build and compare various forecasting methods for accuracy. For short</w:t>
      </w:r>
      <w:r w:rsidR="00AD2DEF">
        <w:t>-</w:t>
      </w:r>
      <w:r>
        <w:t xml:space="preserve">term forecasting, I will use exponential smoothing to capture </w:t>
      </w:r>
      <w:r w:rsidR="003774D8">
        <w:t xml:space="preserve">seasonality </w:t>
      </w:r>
      <w:r>
        <w:t xml:space="preserve">and adjusted exponential smoothing to capture </w:t>
      </w:r>
      <w:r w:rsidR="00AD2DEF">
        <w:t xml:space="preserve">the </w:t>
      </w:r>
      <w:r>
        <w:t xml:space="preserve">trend. Weighted moving average </w:t>
      </w:r>
      <w:r w:rsidR="00135948">
        <w:t xml:space="preserve">until a base point, followed by </w:t>
      </w:r>
      <w:r w:rsidR="00AD2DEF">
        <w:t xml:space="preserve">a </w:t>
      </w:r>
      <w:r w:rsidR="00135948">
        <w:t>linear trend</w:t>
      </w:r>
      <w:r w:rsidR="00AD2DEF">
        <w:t>,</w:t>
      </w:r>
      <w:r w:rsidR="00135948">
        <w:t xml:space="preserve"> will be used for</w:t>
      </w:r>
      <w:r w:rsidR="00B10ACC">
        <w:t xml:space="preserve"> long-term forecasting. Finally, I will fit a simple linear regression model to check </w:t>
      </w:r>
      <w:r w:rsidR="00AD2DEF">
        <w:t xml:space="preserve">the </w:t>
      </w:r>
      <w:r w:rsidR="00B10ACC">
        <w:t xml:space="preserve">linear trend. </w:t>
      </w:r>
      <w:r w:rsidR="00AD2DEF">
        <w:t>The final section will suggest a portfolio share</w:t>
      </w:r>
      <w:r w:rsidR="00B10ACC">
        <w:t xml:space="preserve"> based on my reasoning and intui</w:t>
      </w:r>
      <w:r w:rsidR="00AD2DEF">
        <w:t>t</w:t>
      </w:r>
      <w:r w:rsidR="00B10ACC">
        <w:t>ion.</w:t>
      </w:r>
    </w:p>
    <w:p w14:paraId="7CF75466" w14:textId="3E59AB4F" w:rsidR="0062609E" w:rsidRDefault="0062609E" w:rsidP="00A87310">
      <w:pPr>
        <w:pStyle w:val="Heading1"/>
      </w:pPr>
      <w:bookmarkStart w:id="2" w:name="_Toc106149623"/>
      <w:r w:rsidRPr="00A87310">
        <w:t>Analysis</w:t>
      </w:r>
      <w:bookmarkEnd w:id="2"/>
    </w:p>
    <w:p w14:paraId="5215D3FC" w14:textId="4B456F60" w:rsidR="00506047" w:rsidRDefault="009A1E3A" w:rsidP="003D7E25">
      <w:r>
        <w:t>H</w:t>
      </w:r>
      <w:r w:rsidR="003D7E25">
        <w:t>istorical stock prices</w:t>
      </w:r>
      <w:r w:rsidR="00AD2DEF">
        <w:t xml:space="preserve"> </w:t>
      </w:r>
      <w:r w:rsidR="003D7E25">
        <w:t xml:space="preserve">for Apple Inc (AAPL) and Honeywell </w:t>
      </w:r>
      <w:r w:rsidR="003D7E25" w:rsidRPr="00506047">
        <w:t>International Inc</w:t>
      </w:r>
      <w:r w:rsidR="003D7E25">
        <w:t xml:space="preserve"> (HON) are available for</w:t>
      </w:r>
      <w:r>
        <w:t xml:space="preserve"> one year (</w:t>
      </w:r>
      <w:r w:rsidR="003D7E25">
        <w:t>252 market days</w:t>
      </w:r>
      <w:r>
        <w:t>)</w:t>
      </w:r>
      <w:r w:rsidR="00F020A1">
        <w:t xml:space="preserve"> from </w:t>
      </w:r>
      <w:r w:rsidR="00156908">
        <w:t>8-Nov-19 to 6-Nov-20</w:t>
      </w:r>
      <w:r w:rsidR="00F020A1">
        <w:t>, and short-term forecasting is to be performed to predict prices</w:t>
      </w:r>
      <w:r w:rsidR="004D6CA7">
        <w:t xml:space="preserve"> for 9-Nov-22</w:t>
      </w:r>
      <w:r w:rsidR="003D7E25">
        <w:t xml:space="preserve"> (Mon) and long-term forecasting for 9-Nov-22 to 13-Nov-22.</w:t>
      </w:r>
    </w:p>
    <w:p w14:paraId="33227AFD" w14:textId="3F3F8150" w:rsidR="00287607" w:rsidRDefault="00AD2DEF" w:rsidP="00287607">
      <w:r>
        <w:t>For</w:t>
      </w:r>
      <w:r w:rsidR="00287607">
        <w:t xml:space="preserve"> convenience, the date format used in this project (both report and workbook) is d-MMM-</w:t>
      </w:r>
      <w:proofErr w:type="spellStart"/>
      <w:r w:rsidR="00287607">
        <w:t>yy</w:t>
      </w:r>
      <w:proofErr w:type="spellEnd"/>
      <w:r w:rsidR="00287607">
        <w:t xml:space="preserve"> (month in abbreviated letters), instead of the original format of </w:t>
      </w:r>
      <w:r w:rsidR="003273A5">
        <w:t>d</w:t>
      </w:r>
      <w:r w:rsidR="00287607">
        <w:t>d-MM-</w:t>
      </w:r>
      <w:proofErr w:type="spellStart"/>
      <w:r w:rsidR="00287607">
        <w:t>yy</w:t>
      </w:r>
      <w:proofErr w:type="spellEnd"/>
      <w:r w:rsidR="00287607">
        <w:t xml:space="preserve"> (month in </w:t>
      </w:r>
      <w:proofErr w:type="spellStart"/>
      <w:r w:rsidR="00287607">
        <w:t>numericals</w:t>
      </w:r>
      <w:proofErr w:type="spellEnd"/>
      <w:r w:rsidR="00287607">
        <w:t xml:space="preserve">). </w:t>
      </w:r>
      <w:r w:rsidR="00F50EFB">
        <w:t>Also</w:t>
      </w:r>
      <w:r w:rsidR="00287607">
        <w:t xml:space="preserve">, </w:t>
      </w:r>
      <w:r w:rsidR="00F50EFB">
        <w:t xml:space="preserve">the </w:t>
      </w:r>
      <w:r w:rsidR="003F3F6E">
        <w:t xml:space="preserve">stock </w:t>
      </w:r>
      <w:r w:rsidR="003273A5">
        <w:t xml:space="preserve">prices are available for </w:t>
      </w:r>
      <w:r w:rsidR="003F3F6E">
        <w:t xml:space="preserve">the </w:t>
      </w:r>
      <w:r w:rsidR="00287607">
        <w:t>market days</w:t>
      </w:r>
      <w:r w:rsidR="003F3F6E">
        <w:t xml:space="preserve"> (Mon-Fri)</w:t>
      </w:r>
      <w:r w:rsidR="00287607">
        <w:t>. As the market is closed on weekends, it is assumed that only weekday</w:t>
      </w:r>
      <w:r>
        <w:t xml:space="preserve"> factors</w:t>
      </w:r>
      <w:r w:rsidR="00287607">
        <w:t xml:space="preserve"> affect the stock price</w:t>
      </w:r>
      <w:r w:rsidR="00DF319D">
        <w:t>s</w:t>
      </w:r>
      <w:r>
        <w:t>,</w:t>
      </w:r>
      <w:r w:rsidR="00287607">
        <w:t xml:space="preserve"> and the</w:t>
      </w:r>
      <w:r w:rsidR="00DF319D">
        <w:t xml:space="preserve"> </w:t>
      </w:r>
      <w:r w:rsidR="00287607">
        <w:t xml:space="preserve">timeline </w:t>
      </w:r>
      <w:r w:rsidR="003F3F6E">
        <w:t>of</w:t>
      </w:r>
      <w:r w:rsidR="00287607">
        <w:t xml:space="preserve"> </w:t>
      </w:r>
      <w:r w:rsidR="00DF319D">
        <w:t>consecutive weekdays i</w:t>
      </w:r>
      <w:r w:rsidR="00287607">
        <w:t xml:space="preserve">s considered </w:t>
      </w:r>
      <w:r w:rsidR="003F3F6E">
        <w:t xml:space="preserve">continuous and </w:t>
      </w:r>
      <w:r w:rsidR="00287607">
        <w:t>linear.</w:t>
      </w:r>
    </w:p>
    <w:p w14:paraId="376DBF65" w14:textId="6E0BB474" w:rsidR="00363971" w:rsidRDefault="00953A27" w:rsidP="00A87310">
      <w:pPr>
        <w:pStyle w:val="Heading2"/>
      </w:pPr>
      <w:bookmarkStart w:id="3" w:name="_Toc106149624"/>
      <w:r w:rsidRPr="00953A27">
        <w:lastRenderedPageBreak/>
        <w:t>Part 1: Short-term Forecasting</w:t>
      </w:r>
      <w:bookmarkEnd w:id="3"/>
    </w:p>
    <w:p w14:paraId="5216B9A4" w14:textId="0250B7F4" w:rsidR="001A1BB0" w:rsidRPr="001A1BB0" w:rsidRDefault="001A1BB0" w:rsidP="001A1BB0">
      <w:r>
        <w:t>For short-term predictions, we will use exponential smoothing and adjusted exponential smoothing, which can predict only the next immediate unknown value. First, I will analyze the time series visually through line plots.</w:t>
      </w:r>
    </w:p>
    <w:p w14:paraId="447D5DE5" w14:textId="2B53E6B4" w:rsidR="00281A39" w:rsidRPr="00326BFC" w:rsidRDefault="000811BD" w:rsidP="00281A39">
      <w:pPr>
        <w:pStyle w:val="ListParagraph"/>
        <w:numPr>
          <w:ilvl w:val="0"/>
          <w:numId w:val="8"/>
        </w:numPr>
        <w:rPr>
          <w:b/>
          <w:bCs/>
        </w:rPr>
      </w:pPr>
      <w:r w:rsidRPr="00326BFC">
        <w:rPr>
          <w:b/>
          <w:bCs/>
        </w:rPr>
        <w:t>L</w:t>
      </w:r>
      <w:r w:rsidR="00EC2B50" w:rsidRPr="00326BFC">
        <w:rPr>
          <w:b/>
          <w:bCs/>
        </w:rPr>
        <w:t xml:space="preserve">ine </w:t>
      </w:r>
      <w:r w:rsidR="002F4B75" w:rsidRPr="00326BFC">
        <w:rPr>
          <w:b/>
          <w:bCs/>
        </w:rPr>
        <w:t>p</w:t>
      </w:r>
      <w:r w:rsidR="00EC2B50" w:rsidRPr="00326BFC">
        <w:rPr>
          <w:b/>
          <w:bCs/>
        </w:rPr>
        <w:t>lot</w:t>
      </w:r>
      <w:r w:rsidR="002F4B75" w:rsidRPr="00326BFC">
        <w:rPr>
          <w:b/>
          <w:bCs/>
        </w:rPr>
        <w:t>s</w:t>
      </w:r>
      <w:r w:rsidR="00EC2B50" w:rsidRPr="00326BFC">
        <w:rPr>
          <w:b/>
          <w:bCs/>
        </w:rPr>
        <w:t xml:space="preserve"> to detect components</w:t>
      </w:r>
    </w:p>
    <w:p w14:paraId="478CA892" w14:textId="7E590582" w:rsidR="00281A39" w:rsidRDefault="000811BD" w:rsidP="00281A39">
      <w:r>
        <w:t>Simple line plots of Apple and Honeywell</w:t>
      </w:r>
      <w:r w:rsidR="009010F2">
        <w:t xml:space="preserve"> </w:t>
      </w:r>
      <w:r>
        <w:t xml:space="preserve">stock prices </w:t>
      </w:r>
      <w:r w:rsidR="007806EC">
        <w:t xml:space="preserve">of historical data </w:t>
      </w:r>
      <w:r w:rsidR="005B0132">
        <w:t xml:space="preserve">are plotted in </w:t>
      </w:r>
      <w:r w:rsidR="009010F2">
        <w:t>f</w:t>
      </w:r>
      <w:r w:rsidR="005B0132">
        <w:t>igure</w:t>
      </w:r>
      <w:r w:rsidR="009010F2">
        <w:t>s</w:t>
      </w:r>
      <w:r w:rsidR="005B0132">
        <w:t xml:space="preserve"> </w:t>
      </w:r>
      <w:r w:rsidR="009C2683">
        <w:t>1 and 2</w:t>
      </w:r>
      <w:r w:rsidR="00AD2DEF">
        <w:t>,</w:t>
      </w:r>
      <w:r w:rsidR="009010F2">
        <w:t xml:space="preserve"> respectively</w:t>
      </w:r>
      <w:r w:rsidR="007806EC">
        <w:t>. This will help us</w:t>
      </w:r>
      <w:r w:rsidR="009C2683">
        <w:t xml:space="preserve"> visually analyz</w:t>
      </w:r>
      <w:r w:rsidR="00AD2DEF">
        <w:t>e</w:t>
      </w:r>
      <w:r w:rsidR="009C2683">
        <w:t xml:space="preserve"> </w:t>
      </w:r>
      <w:r w:rsidR="007806EC">
        <w:t xml:space="preserve">the </w:t>
      </w:r>
      <w:r w:rsidR="009C2683">
        <w:t>trend, seasonality</w:t>
      </w:r>
      <w:r w:rsidR="00AD2DEF">
        <w:t>,</w:t>
      </w:r>
      <w:r w:rsidR="009C2683">
        <w:t xml:space="preserve"> and irregularity</w:t>
      </w:r>
      <w:r w:rsidR="007806EC">
        <w:t xml:space="preserve"> in the time series.</w:t>
      </w:r>
    </w:p>
    <w:p w14:paraId="417C07A5" w14:textId="73D59313" w:rsidR="00704FE8" w:rsidRDefault="00704FE8" w:rsidP="00F82008">
      <w:pPr>
        <w:ind w:firstLine="0"/>
      </w:pPr>
      <w:r>
        <w:rPr>
          <w:noProof/>
        </w:rPr>
        <w:drawing>
          <wp:inline distT="0" distB="0" distL="0" distR="0" wp14:anchorId="51FC66C6" wp14:editId="54DC6B2D">
            <wp:extent cx="2923953" cy="1753878"/>
            <wp:effectExtent l="0" t="0" r="10160" b="17780"/>
            <wp:docPr id="1" name="Chart 1">
              <a:extLst xmlns:a="http://schemas.openxmlformats.org/drawingml/2006/main">
                <a:ext uri="{FF2B5EF4-FFF2-40B4-BE49-F238E27FC236}">
                  <a16:creationId xmlns:a16="http://schemas.microsoft.com/office/drawing/2014/main" id="{14C5B067-858B-4A16-BE41-E431C62816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82008" w:rsidRPr="00F82008">
        <w:rPr>
          <w:noProof/>
        </w:rPr>
        <w:t xml:space="preserve"> </w:t>
      </w:r>
      <w:r w:rsidR="00F82008">
        <w:rPr>
          <w:noProof/>
        </w:rPr>
        <w:drawing>
          <wp:inline distT="0" distB="0" distL="0" distR="0" wp14:anchorId="2DD113FA" wp14:editId="008E1D4C">
            <wp:extent cx="2945219" cy="1767009"/>
            <wp:effectExtent l="0" t="0" r="7620" b="5080"/>
            <wp:docPr id="2" name="Chart 2">
              <a:extLst xmlns:a="http://schemas.openxmlformats.org/drawingml/2006/main">
                <a:ext uri="{FF2B5EF4-FFF2-40B4-BE49-F238E27FC236}">
                  <a16:creationId xmlns:a16="http://schemas.microsoft.com/office/drawing/2014/main" id="{B810D46E-7DF0-4993-BBDD-75F80E4E6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E039DB" w14:textId="08782A76" w:rsidR="00704FE8" w:rsidRDefault="009010F2" w:rsidP="00704FE8">
      <w:r>
        <w:t xml:space="preserve">The Apple </w:t>
      </w:r>
      <w:r w:rsidR="00C36A0A">
        <w:t xml:space="preserve">stock price has </w:t>
      </w:r>
      <w:r w:rsidR="00AD2DEF">
        <w:t xml:space="preserve">had </w:t>
      </w:r>
      <w:r w:rsidR="00C36A0A">
        <w:t>a</w:t>
      </w:r>
      <w:r w:rsidR="0003387D">
        <w:t xml:space="preserve"> good </w:t>
      </w:r>
      <w:r w:rsidR="00C36A0A">
        <w:t xml:space="preserve">trend </w:t>
      </w:r>
      <w:r w:rsidR="003B7FD7">
        <w:t xml:space="preserve">over </w:t>
      </w:r>
      <w:r w:rsidR="0003387D">
        <w:t>most of the year. The trend is bullish</w:t>
      </w:r>
      <w:r w:rsidR="008527A3">
        <w:t xml:space="preserve"> (increasing) </w:t>
      </w:r>
      <w:r w:rsidR="002F7CA4">
        <w:t xml:space="preserve">from Nov-19 to </w:t>
      </w:r>
      <w:r w:rsidR="005B1BE8">
        <w:t>Feb</w:t>
      </w:r>
      <w:r w:rsidR="002F7CA4">
        <w:t>-20</w:t>
      </w:r>
      <w:r w:rsidR="008527A3">
        <w:t xml:space="preserve">, </w:t>
      </w:r>
      <w:r w:rsidR="003B7FD7">
        <w:t xml:space="preserve">then </w:t>
      </w:r>
      <w:r w:rsidR="008527A3">
        <w:t xml:space="preserve">even more bullish </w:t>
      </w:r>
      <w:r w:rsidR="003B7FD7">
        <w:t xml:space="preserve">from </w:t>
      </w:r>
      <w:r w:rsidR="002F7CA4">
        <w:t>Apr-20 to Sep-2</w:t>
      </w:r>
      <w:r w:rsidR="008527A3">
        <w:t xml:space="preserve">0. </w:t>
      </w:r>
      <w:r w:rsidR="00AD2DEF">
        <w:t>Some bearish irregularities during Mar-20 and Oct-20</w:t>
      </w:r>
      <w:r w:rsidR="00FE6EA2">
        <w:t xml:space="preserve"> are random and do not seem to follow any pattern. From the available data of </w:t>
      </w:r>
      <w:r w:rsidR="00E063AA">
        <w:t xml:space="preserve">one year, </w:t>
      </w:r>
      <w:r w:rsidR="00AD2DEF">
        <w:t>no noticeable seasonal patterns are</w:t>
      </w:r>
      <w:r w:rsidR="00E063AA">
        <w:t xml:space="preserve"> repeating over fixed intervals of time.</w:t>
      </w:r>
    </w:p>
    <w:p w14:paraId="63E13399" w14:textId="52AADA90" w:rsidR="001A1BB0" w:rsidRDefault="00E063AA" w:rsidP="001A1BB0">
      <w:r>
        <w:t>Honeywell stock price</w:t>
      </w:r>
      <w:r w:rsidR="00E432BD">
        <w:t xml:space="preserve"> seems to</w:t>
      </w:r>
      <w:r>
        <w:t xml:space="preserve"> </w:t>
      </w:r>
      <w:r w:rsidR="00E432BD">
        <w:t xml:space="preserve">follow </w:t>
      </w:r>
      <w:r w:rsidR="00E432BD" w:rsidRPr="00E432BD">
        <w:t>stationarity</w:t>
      </w:r>
      <w:r w:rsidR="00E432BD">
        <w:t xml:space="preserve"> from Nov-19 to </w:t>
      </w:r>
      <w:r w:rsidR="001C0258">
        <w:t>Feb</w:t>
      </w:r>
      <w:r w:rsidR="00373ED1">
        <w:t>-20</w:t>
      </w:r>
      <w:r w:rsidR="00515EB5">
        <w:t xml:space="preserve"> with little to no depend</w:t>
      </w:r>
      <w:r w:rsidR="00AD2DEF">
        <w:t>e</w:t>
      </w:r>
      <w:r w:rsidR="00515EB5">
        <w:t>nce on time</w:t>
      </w:r>
      <w:r w:rsidR="006013FF">
        <w:t>, post which there</w:t>
      </w:r>
      <w:r w:rsidR="007E4BE1">
        <w:t xml:space="preserve"> is </w:t>
      </w:r>
      <w:r w:rsidR="00AD2DEF">
        <w:t xml:space="preserve">an </w:t>
      </w:r>
      <w:r w:rsidR="007E4BE1">
        <w:t>ir</w:t>
      </w:r>
      <w:r w:rsidR="00EA3102">
        <w:t>r</w:t>
      </w:r>
      <w:r w:rsidR="007E4BE1">
        <w:t xml:space="preserve">egularity with the </w:t>
      </w:r>
      <w:r w:rsidR="006013FF">
        <w:t>price</w:t>
      </w:r>
      <w:r w:rsidR="007E4BE1">
        <w:t xml:space="preserve"> unreasonably plummeting </w:t>
      </w:r>
      <w:r w:rsidR="00EC6DFA">
        <w:t>in</w:t>
      </w:r>
      <w:r w:rsidR="00EA3102">
        <w:t xml:space="preserve"> </w:t>
      </w:r>
      <w:r w:rsidR="001C0258">
        <w:t>Mar</w:t>
      </w:r>
      <w:r w:rsidR="00EA3102">
        <w:t>-20</w:t>
      </w:r>
      <w:r w:rsidR="006013FF">
        <w:t xml:space="preserve">. </w:t>
      </w:r>
      <w:r w:rsidR="00764552">
        <w:t>From Apr-20 toward</w:t>
      </w:r>
      <w:r w:rsidR="001C0258">
        <w:t>s</w:t>
      </w:r>
      <w:r w:rsidR="00764552">
        <w:t xml:space="preserve"> the end</w:t>
      </w:r>
      <w:r w:rsidR="001C0258">
        <w:t xml:space="preserve"> (</w:t>
      </w:r>
      <w:r w:rsidR="000A330E">
        <w:t xml:space="preserve">about 70% of </w:t>
      </w:r>
      <w:r w:rsidR="00AD2DEF">
        <w:t xml:space="preserve">the </w:t>
      </w:r>
      <w:r w:rsidR="001C0258">
        <w:t>series)</w:t>
      </w:r>
      <w:r w:rsidR="000A330E">
        <w:t>,</w:t>
      </w:r>
      <w:r w:rsidR="00764552">
        <w:t xml:space="preserve"> the</w:t>
      </w:r>
      <w:r w:rsidR="00EA3102">
        <w:t xml:space="preserve">re is </w:t>
      </w:r>
      <w:r w:rsidR="002824EA">
        <w:t xml:space="preserve">a </w:t>
      </w:r>
      <w:r w:rsidR="00EA3102">
        <w:t>stead</w:t>
      </w:r>
      <w:r w:rsidR="001C0258">
        <w:t>ily</w:t>
      </w:r>
      <w:r w:rsidR="00EA3102">
        <w:t xml:space="preserve"> increasing tren</w:t>
      </w:r>
      <w:r w:rsidR="000A330E">
        <w:t>d</w:t>
      </w:r>
      <w:r w:rsidR="00BA687B">
        <w:t xml:space="preserve">. </w:t>
      </w:r>
      <w:r w:rsidR="001C0258">
        <w:t xml:space="preserve">There are </w:t>
      </w:r>
      <w:r w:rsidR="000610D4">
        <w:t>irrational</w:t>
      </w:r>
      <w:r w:rsidR="00246409">
        <w:t xml:space="preserve"> </w:t>
      </w:r>
      <w:r w:rsidR="000A330E">
        <w:t>ups and downs</w:t>
      </w:r>
      <w:r w:rsidR="001C0258">
        <w:t xml:space="preserve"> but too random to be called </w:t>
      </w:r>
      <w:r w:rsidR="000610D4">
        <w:t>seasonal/cyclical</w:t>
      </w:r>
      <w:r w:rsidR="001C0258">
        <w:t>.</w:t>
      </w:r>
    </w:p>
    <w:p w14:paraId="1D008F25" w14:textId="77777777" w:rsidR="001A1BB0" w:rsidRPr="00281A39" w:rsidRDefault="001A1BB0" w:rsidP="001A1BB0"/>
    <w:p w14:paraId="524F67CF" w14:textId="66EEFCA6" w:rsidR="00281A39" w:rsidRPr="00326BFC" w:rsidRDefault="005D245A" w:rsidP="00281A39">
      <w:pPr>
        <w:pStyle w:val="ListParagraph"/>
        <w:numPr>
          <w:ilvl w:val="0"/>
          <w:numId w:val="8"/>
        </w:numPr>
        <w:rPr>
          <w:b/>
          <w:bCs/>
        </w:rPr>
      </w:pPr>
      <w:r w:rsidRPr="00326BFC">
        <w:rPr>
          <w:b/>
          <w:bCs/>
        </w:rPr>
        <w:t>Exponential Smoothing</w:t>
      </w:r>
    </w:p>
    <w:p w14:paraId="795F62EA" w14:textId="5F225BF4" w:rsidR="00F373EF" w:rsidRDefault="00AD2DEF" w:rsidP="00F373EF">
      <w:r>
        <w:t>I have performed exponential smoothing forecasting to forecast the price for Apple and Honeywell stock for the next immediate period 253 corresponding to 9-Nov-20</w:t>
      </w:r>
      <w:r w:rsidR="006E65BC">
        <w:t xml:space="preserve">. I have </w:t>
      </w:r>
      <w:r w:rsidR="00223C3F">
        <w:t>us</w:t>
      </w:r>
      <w:r w:rsidR="006E65BC">
        <w:t>ed</w:t>
      </w:r>
      <w:r w:rsidR="00223C3F">
        <w:t xml:space="preserve"> various values of the smoothing parameter, </w:t>
      </w:r>
      <w:r w:rsidR="00223C3F" w:rsidRPr="00223C3F">
        <w:t>α</w:t>
      </w:r>
      <w:r>
        <w:t>,</w:t>
      </w:r>
      <w:r w:rsidR="006E65BC">
        <w:t xml:space="preserve"> and also computed </w:t>
      </w:r>
      <w:r w:rsidR="003962E0">
        <w:t xml:space="preserve">the </w:t>
      </w:r>
      <w:r w:rsidR="006E65BC">
        <w:t>accuracy metric</w:t>
      </w:r>
      <w:r w:rsidR="004F5DCE">
        <w:t xml:space="preserve"> of</w:t>
      </w:r>
      <w:r w:rsidR="00687846">
        <w:t xml:space="preserve"> Mean Absolute Percentage Deviation (</w:t>
      </w:r>
      <w:r w:rsidR="006E65BC">
        <w:t>MAPD</w:t>
      </w:r>
      <w:r w:rsidR="00687846">
        <w:t>)</w:t>
      </w:r>
      <w:r w:rsidR="004F5DCE">
        <w:t xml:space="preserve">. </w:t>
      </w:r>
      <w:r w:rsidR="00223C3F">
        <w:t>These results are summarized in Table</w:t>
      </w:r>
      <w:r>
        <w:t>s</w:t>
      </w:r>
      <w:r w:rsidR="00223C3F">
        <w:t xml:space="preserve"> 3 and 4.</w:t>
      </w:r>
    </w:p>
    <w:tbl>
      <w:tblPr>
        <w:tblStyle w:val="PlainTable2"/>
        <w:tblW w:w="0" w:type="auto"/>
        <w:jc w:val="center"/>
        <w:tblLook w:val="0420" w:firstRow="1" w:lastRow="0" w:firstColumn="0" w:lastColumn="0" w:noHBand="0" w:noVBand="1"/>
      </w:tblPr>
      <w:tblGrid>
        <w:gridCol w:w="2520"/>
        <w:gridCol w:w="1707"/>
        <w:gridCol w:w="1708"/>
        <w:gridCol w:w="1707"/>
        <w:gridCol w:w="1708"/>
      </w:tblGrid>
      <w:tr w:rsidR="002C5050" w14:paraId="63325928" w14:textId="77777777" w:rsidTr="00522747">
        <w:trPr>
          <w:cnfStyle w:val="100000000000" w:firstRow="1" w:lastRow="0" w:firstColumn="0" w:lastColumn="0" w:oddVBand="0" w:evenVBand="0" w:oddHBand="0" w:evenHBand="0" w:firstRowFirstColumn="0" w:firstRowLastColumn="0" w:lastRowFirstColumn="0" w:lastRowLastColumn="0"/>
          <w:jc w:val="center"/>
        </w:trPr>
        <w:tc>
          <w:tcPr>
            <w:tcW w:w="2520" w:type="dxa"/>
            <w:vAlign w:val="center"/>
          </w:tcPr>
          <w:p w14:paraId="6C8BAC1C" w14:textId="10FFA505" w:rsidR="002C5050" w:rsidRDefault="00F41A46" w:rsidP="004512D1">
            <w:pPr>
              <w:spacing w:line="360" w:lineRule="auto"/>
              <w:ind w:firstLine="0"/>
              <w:jc w:val="center"/>
            </w:pPr>
            <w:r w:rsidRPr="00F41A46">
              <w:t xml:space="preserve">AAPL </w:t>
            </w:r>
            <w:r w:rsidR="00644E1F">
              <w:t>/ $</w:t>
            </w:r>
          </w:p>
        </w:tc>
        <w:tc>
          <w:tcPr>
            <w:tcW w:w="1707" w:type="dxa"/>
            <w:vAlign w:val="center"/>
          </w:tcPr>
          <w:p w14:paraId="4556ADB3" w14:textId="38E32BA7" w:rsidR="002C5050" w:rsidRDefault="00E820BD" w:rsidP="004512D1">
            <w:pPr>
              <w:spacing w:line="360" w:lineRule="auto"/>
              <w:ind w:firstLine="0"/>
              <w:jc w:val="center"/>
            </w:pPr>
            <w:r w:rsidRPr="00E820BD">
              <w:t>α =</w:t>
            </w:r>
            <w:r>
              <w:t xml:space="preserve"> 0.15</w:t>
            </w:r>
          </w:p>
        </w:tc>
        <w:tc>
          <w:tcPr>
            <w:tcW w:w="1708" w:type="dxa"/>
            <w:vAlign w:val="center"/>
          </w:tcPr>
          <w:p w14:paraId="29528BDD" w14:textId="734EA4A2" w:rsidR="002C5050" w:rsidRDefault="00E820BD" w:rsidP="004512D1">
            <w:pPr>
              <w:spacing w:line="360" w:lineRule="auto"/>
              <w:ind w:firstLine="0"/>
              <w:jc w:val="center"/>
            </w:pPr>
            <w:r w:rsidRPr="00E820BD">
              <w:t>α =</w:t>
            </w:r>
            <w:r>
              <w:t xml:space="preserve"> 0.35</w:t>
            </w:r>
          </w:p>
        </w:tc>
        <w:tc>
          <w:tcPr>
            <w:tcW w:w="1707" w:type="dxa"/>
            <w:vAlign w:val="center"/>
          </w:tcPr>
          <w:p w14:paraId="5ECC5CF9" w14:textId="35ED2D1E" w:rsidR="002C5050" w:rsidRDefault="00E820BD" w:rsidP="004512D1">
            <w:pPr>
              <w:spacing w:line="360" w:lineRule="auto"/>
              <w:ind w:firstLine="0"/>
              <w:jc w:val="center"/>
            </w:pPr>
            <w:r w:rsidRPr="00E820BD">
              <w:t>α =</w:t>
            </w:r>
            <w:r>
              <w:t xml:space="preserve"> 0.55</w:t>
            </w:r>
          </w:p>
        </w:tc>
        <w:tc>
          <w:tcPr>
            <w:tcW w:w="1708" w:type="dxa"/>
            <w:shd w:val="clear" w:color="auto" w:fill="E2EFD9" w:themeFill="accent6" w:themeFillTint="33"/>
            <w:vAlign w:val="center"/>
          </w:tcPr>
          <w:p w14:paraId="6117A56E" w14:textId="4A1C660D" w:rsidR="002C5050" w:rsidRDefault="00E820BD" w:rsidP="004512D1">
            <w:pPr>
              <w:spacing w:line="360" w:lineRule="auto"/>
              <w:ind w:firstLine="0"/>
              <w:jc w:val="center"/>
            </w:pPr>
            <w:r w:rsidRPr="00E820BD">
              <w:t>α =</w:t>
            </w:r>
            <w:r>
              <w:t xml:space="preserve"> 0.75</w:t>
            </w:r>
          </w:p>
        </w:tc>
      </w:tr>
      <w:tr w:rsidR="002C5050" w14:paraId="249F681C" w14:textId="77777777" w:rsidTr="00522747">
        <w:trPr>
          <w:cnfStyle w:val="000000100000" w:firstRow="0" w:lastRow="0" w:firstColumn="0" w:lastColumn="0" w:oddVBand="0" w:evenVBand="0" w:oddHBand="1" w:evenHBand="0" w:firstRowFirstColumn="0" w:firstRowLastColumn="0" w:lastRowFirstColumn="0" w:lastRowLastColumn="0"/>
          <w:jc w:val="center"/>
        </w:trPr>
        <w:tc>
          <w:tcPr>
            <w:tcW w:w="2520" w:type="dxa"/>
            <w:vAlign w:val="center"/>
          </w:tcPr>
          <w:p w14:paraId="1D933876" w14:textId="5FD695DC" w:rsidR="002C5050" w:rsidRDefault="005A7BAB" w:rsidP="004512D1">
            <w:pPr>
              <w:spacing w:line="360" w:lineRule="auto"/>
              <w:ind w:firstLine="0"/>
              <w:jc w:val="center"/>
            </w:pPr>
            <w:r>
              <w:t>MAPD</w:t>
            </w:r>
          </w:p>
        </w:tc>
        <w:tc>
          <w:tcPr>
            <w:tcW w:w="1707" w:type="dxa"/>
            <w:vAlign w:val="center"/>
          </w:tcPr>
          <w:p w14:paraId="33E9D40B" w14:textId="6F0E4AA4" w:rsidR="002C5050" w:rsidRDefault="005A7BAB" w:rsidP="004512D1">
            <w:pPr>
              <w:spacing w:line="360" w:lineRule="auto"/>
              <w:ind w:firstLine="0"/>
              <w:jc w:val="center"/>
            </w:pPr>
            <w:r>
              <w:t>3.92%</w:t>
            </w:r>
          </w:p>
        </w:tc>
        <w:tc>
          <w:tcPr>
            <w:tcW w:w="1708" w:type="dxa"/>
            <w:vAlign w:val="center"/>
          </w:tcPr>
          <w:p w14:paraId="2C788749" w14:textId="3A1E08E3" w:rsidR="002C5050" w:rsidRDefault="005A7BAB" w:rsidP="004512D1">
            <w:pPr>
              <w:spacing w:line="360" w:lineRule="auto"/>
              <w:ind w:firstLine="0"/>
              <w:jc w:val="center"/>
            </w:pPr>
            <w:r>
              <w:t>2.49%</w:t>
            </w:r>
          </w:p>
        </w:tc>
        <w:tc>
          <w:tcPr>
            <w:tcW w:w="1707" w:type="dxa"/>
            <w:vAlign w:val="center"/>
          </w:tcPr>
          <w:p w14:paraId="26EAB478" w14:textId="60CAD730" w:rsidR="002C5050" w:rsidRDefault="005A7BAB" w:rsidP="004512D1">
            <w:pPr>
              <w:spacing w:line="360" w:lineRule="auto"/>
              <w:ind w:firstLine="0"/>
              <w:jc w:val="center"/>
            </w:pPr>
            <w:r>
              <w:t>2.09%</w:t>
            </w:r>
          </w:p>
        </w:tc>
        <w:tc>
          <w:tcPr>
            <w:tcW w:w="1708" w:type="dxa"/>
            <w:shd w:val="clear" w:color="auto" w:fill="E2EFD9" w:themeFill="accent6" w:themeFillTint="33"/>
            <w:vAlign w:val="center"/>
          </w:tcPr>
          <w:p w14:paraId="151A14DF" w14:textId="3D1CF00A" w:rsidR="002C5050" w:rsidRDefault="005A7BAB" w:rsidP="004512D1">
            <w:pPr>
              <w:spacing w:line="360" w:lineRule="auto"/>
              <w:ind w:firstLine="0"/>
              <w:jc w:val="center"/>
            </w:pPr>
            <w:r>
              <w:t>1.97%</w:t>
            </w:r>
          </w:p>
        </w:tc>
      </w:tr>
      <w:tr w:rsidR="005A7BAB" w14:paraId="03B4EBEE" w14:textId="77777777" w:rsidTr="00522747">
        <w:trPr>
          <w:jc w:val="center"/>
        </w:trPr>
        <w:tc>
          <w:tcPr>
            <w:tcW w:w="2520" w:type="dxa"/>
            <w:vAlign w:val="center"/>
          </w:tcPr>
          <w:p w14:paraId="76CAF012" w14:textId="72B12E3E" w:rsidR="00335BB0" w:rsidRDefault="005A7BAB" w:rsidP="004512D1">
            <w:pPr>
              <w:spacing w:line="360" w:lineRule="auto"/>
              <w:ind w:firstLine="0"/>
              <w:jc w:val="center"/>
              <w:rPr>
                <w:b/>
                <w:bCs/>
              </w:rPr>
            </w:pPr>
            <w:r>
              <w:t>Forecast</w:t>
            </w:r>
            <w:r w:rsidR="00644E1F">
              <w:t xml:space="preserve"> </w:t>
            </w:r>
            <w:r>
              <w:t>for</w:t>
            </w:r>
          </w:p>
          <w:p w14:paraId="1269BD63" w14:textId="44746C27" w:rsidR="005A7BAB" w:rsidRDefault="00335BB0" w:rsidP="004512D1">
            <w:pPr>
              <w:spacing w:line="360" w:lineRule="auto"/>
              <w:ind w:firstLine="0"/>
              <w:jc w:val="center"/>
            </w:pPr>
            <w:r>
              <w:t>p</w:t>
            </w:r>
            <w:r w:rsidR="005A7BAB">
              <w:t>eriod 253 (9-Nov-20)</w:t>
            </w:r>
          </w:p>
        </w:tc>
        <w:tc>
          <w:tcPr>
            <w:tcW w:w="1707" w:type="dxa"/>
            <w:vAlign w:val="center"/>
          </w:tcPr>
          <w:p w14:paraId="7D932FD1" w14:textId="1B081210" w:rsidR="005A7BAB" w:rsidRDefault="004512D1" w:rsidP="004512D1">
            <w:pPr>
              <w:spacing w:line="360" w:lineRule="auto"/>
              <w:ind w:firstLine="0"/>
              <w:jc w:val="center"/>
            </w:pPr>
            <w:r w:rsidRPr="004512D1">
              <w:t>114.8</w:t>
            </w:r>
            <w:r>
              <w:t>8</w:t>
            </w:r>
          </w:p>
        </w:tc>
        <w:tc>
          <w:tcPr>
            <w:tcW w:w="1708" w:type="dxa"/>
            <w:vAlign w:val="center"/>
          </w:tcPr>
          <w:p w14:paraId="129E4F41" w14:textId="1FA99F8B" w:rsidR="005A7BAB" w:rsidRDefault="004512D1" w:rsidP="004512D1">
            <w:pPr>
              <w:spacing w:line="360" w:lineRule="auto"/>
              <w:ind w:firstLine="0"/>
              <w:jc w:val="center"/>
            </w:pPr>
            <w:r w:rsidRPr="004512D1">
              <w:t>115.97</w:t>
            </w:r>
          </w:p>
        </w:tc>
        <w:tc>
          <w:tcPr>
            <w:tcW w:w="1707" w:type="dxa"/>
            <w:vAlign w:val="center"/>
          </w:tcPr>
          <w:p w14:paraId="5E531A7F" w14:textId="111F1FE2" w:rsidR="005A7BAB" w:rsidRDefault="004512D1" w:rsidP="004512D1">
            <w:pPr>
              <w:spacing w:line="360" w:lineRule="auto"/>
              <w:ind w:firstLine="0"/>
              <w:jc w:val="center"/>
            </w:pPr>
            <w:r>
              <w:t>117.50</w:t>
            </w:r>
          </w:p>
        </w:tc>
        <w:tc>
          <w:tcPr>
            <w:tcW w:w="1708" w:type="dxa"/>
            <w:shd w:val="clear" w:color="auto" w:fill="E2EFD9" w:themeFill="accent6" w:themeFillTint="33"/>
            <w:vAlign w:val="center"/>
          </w:tcPr>
          <w:p w14:paraId="352C6895" w14:textId="08A00B63" w:rsidR="005A7BAB" w:rsidRDefault="004512D1" w:rsidP="004512D1">
            <w:pPr>
              <w:spacing w:line="360" w:lineRule="auto"/>
              <w:ind w:firstLine="0"/>
              <w:jc w:val="center"/>
            </w:pPr>
            <w:r>
              <w:t>118.39</w:t>
            </w:r>
          </w:p>
        </w:tc>
      </w:tr>
    </w:tbl>
    <w:p w14:paraId="7CFD3DBF" w14:textId="57AC67ED" w:rsidR="00281A39" w:rsidRDefault="0099488C" w:rsidP="00F373EF">
      <w:pPr>
        <w:ind w:firstLine="0"/>
        <w:jc w:val="center"/>
      </w:pPr>
      <w:r>
        <w:t>Table 3. Exponential Smoothing for Apple Inc Stock</w:t>
      </w:r>
      <w:r w:rsidR="00C125B3">
        <w:t xml:space="preserve"> Price</w:t>
      </w:r>
    </w:p>
    <w:p w14:paraId="1721610C" w14:textId="0C34A485" w:rsidR="00F373EF" w:rsidRDefault="00AF2CE2" w:rsidP="00F373EF">
      <w:r>
        <w:t xml:space="preserve">For the apple stock, an </w:t>
      </w:r>
      <w:r w:rsidRPr="00E820BD">
        <w:t>α</w:t>
      </w:r>
      <w:r>
        <w:t xml:space="preserve"> of </w:t>
      </w:r>
      <w:r w:rsidR="000605AD">
        <w:t xml:space="preserve">0.75 </w:t>
      </w:r>
      <w:r w:rsidR="009B55FD">
        <w:t xml:space="preserve">has </w:t>
      </w:r>
      <w:r w:rsidR="00F42902">
        <w:t>resulted in the</w:t>
      </w:r>
      <w:r w:rsidR="009B55FD">
        <w:t xml:space="preserve"> lowest MAPD </w:t>
      </w:r>
      <w:r w:rsidR="00F42902">
        <w:t xml:space="preserve">or highest accuracy. </w:t>
      </w:r>
      <w:r w:rsidR="008538E9">
        <w:t xml:space="preserve">Exponential smoothing captures seasonality </w:t>
      </w:r>
      <w:r w:rsidR="00CF16DC">
        <w:t>well</w:t>
      </w:r>
      <w:r w:rsidR="00AD2DEF">
        <w:t>,</w:t>
      </w:r>
      <w:r w:rsidR="00CF16DC">
        <w:t xml:space="preserve"> </w:t>
      </w:r>
      <w:r w:rsidR="008538E9">
        <w:t xml:space="preserve">and </w:t>
      </w:r>
      <w:r w:rsidR="00F42902">
        <w:t>in this case</w:t>
      </w:r>
      <w:r w:rsidR="00AD2DEF">
        <w:t>,</w:t>
      </w:r>
      <w:r w:rsidR="00F42902">
        <w:t xml:space="preserve"> </w:t>
      </w:r>
      <w:r w:rsidR="008538E9">
        <w:t xml:space="preserve">higher </w:t>
      </w:r>
      <w:r w:rsidR="008538E9" w:rsidRPr="00E820BD">
        <w:t>α</w:t>
      </w:r>
      <w:r w:rsidR="009170AC">
        <w:t xml:space="preserve"> </w:t>
      </w:r>
      <w:r w:rsidR="00F42902">
        <w:t xml:space="preserve">is more </w:t>
      </w:r>
      <w:r w:rsidR="009170AC">
        <w:t xml:space="preserve">accurate </w:t>
      </w:r>
      <w:r w:rsidR="00F42902">
        <w:t xml:space="preserve">because the data has </w:t>
      </w:r>
      <w:r w:rsidR="000610D4">
        <w:t>no</w:t>
      </w:r>
      <w:r w:rsidR="00F42902">
        <w:t xml:space="preserve"> seasonality, i.e.</w:t>
      </w:r>
      <w:r w:rsidR="00AD2DEF">
        <w:t>,</w:t>
      </w:r>
      <w:r w:rsidR="00F42902">
        <w:t xml:space="preserve"> the upcoming value is more dependent on </w:t>
      </w:r>
      <w:r w:rsidR="00AD2DEF">
        <w:t xml:space="preserve">the </w:t>
      </w:r>
      <w:r w:rsidR="00AB274B">
        <w:t xml:space="preserve">last </w:t>
      </w:r>
      <w:r w:rsidR="00F42902">
        <w:t>actual and less on the last forecast. Accordingly,</w:t>
      </w:r>
      <w:r w:rsidR="00522747">
        <w:t xml:space="preserve"> </w:t>
      </w:r>
      <w:r w:rsidR="0098784A">
        <w:t xml:space="preserve">we will consider </w:t>
      </w:r>
      <w:r w:rsidR="00F42902">
        <w:t>the</w:t>
      </w:r>
      <w:r w:rsidR="0098784A">
        <w:t xml:space="preserve"> forecast of $118.39 (at </w:t>
      </w:r>
      <w:r w:rsidR="0098784A" w:rsidRPr="00E820BD">
        <w:t>α</w:t>
      </w:r>
      <w:r w:rsidR="0098784A">
        <w:t xml:space="preserve"> = 0.75) as</w:t>
      </w:r>
      <w:r w:rsidR="00F42902">
        <w:t xml:space="preserve"> the</w:t>
      </w:r>
      <w:r w:rsidR="0098784A">
        <w:t xml:space="preserve"> most accurate forecast of </w:t>
      </w:r>
      <w:r w:rsidR="008538E9">
        <w:t xml:space="preserve">AAPL </w:t>
      </w:r>
      <w:r w:rsidR="00AB274B">
        <w:t xml:space="preserve">price </w:t>
      </w:r>
      <w:r w:rsidR="008538E9">
        <w:t>for period 253.</w:t>
      </w:r>
      <w:r w:rsidR="00522747">
        <w:t xml:space="preserve"> </w:t>
      </w:r>
    </w:p>
    <w:tbl>
      <w:tblPr>
        <w:tblStyle w:val="PlainTable2"/>
        <w:tblW w:w="0" w:type="auto"/>
        <w:jc w:val="center"/>
        <w:tblLook w:val="0420" w:firstRow="1" w:lastRow="0" w:firstColumn="0" w:lastColumn="0" w:noHBand="0" w:noVBand="1"/>
      </w:tblPr>
      <w:tblGrid>
        <w:gridCol w:w="2520"/>
        <w:gridCol w:w="1707"/>
        <w:gridCol w:w="1708"/>
        <w:gridCol w:w="1707"/>
        <w:gridCol w:w="1708"/>
      </w:tblGrid>
      <w:tr w:rsidR="00C125B3" w14:paraId="7E40E634" w14:textId="77777777" w:rsidTr="002D1023">
        <w:trPr>
          <w:cnfStyle w:val="100000000000" w:firstRow="1" w:lastRow="0" w:firstColumn="0" w:lastColumn="0" w:oddVBand="0" w:evenVBand="0" w:oddHBand="0" w:evenHBand="0" w:firstRowFirstColumn="0" w:firstRowLastColumn="0" w:lastRowFirstColumn="0" w:lastRowLastColumn="0"/>
          <w:jc w:val="center"/>
        </w:trPr>
        <w:tc>
          <w:tcPr>
            <w:tcW w:w="2520" w:type="dxa"/>
            <w:vAlign w:val="center"/>
          </w:tcPr>
          <w:p w14:paraId="0DBF2A3B" w14:textId="28501A67" w:rsidR="00C125B3" w:rsidRDefault="00644E1F" w:rsidP="00593309">
            <w:pPr>
              <w:spacing w:line="360" w:lineRule="auto"/>
              <w:ind w:firstLine="0"/>
              <w:jc w:val="center"/>
            </w:pPr>
            <w:r w:rsidRPr="00644E1F">
              <w:t>HON / $</w:t>
            </w:r>
          </w:p>
        </w:tc>
        <w:tc>
          <w:tcPr>
            <w:tcW w:w="1707" w:type="dxa"/>
            <w:vAlign w:val="center"/>
          </w:tcPr>
          <w:p w14:paraId="79C3C989" w14:textId="77777777" w:rsidR="00C125B3" w:rsidRDefault="00C125B3" w:rsidP="00593309">
            <w:pPr>
              <w:spacing w:line="360" w:lineRule="auto"/>
              <w:ind w:firstLine="0"/>
              <w:jc w:val="center"/>
            </w:pPr>
            <w:r w:rsidRPr="00E820BD">
              <w:t>α =</w:t>
            </w:r>
            <w:r>
              <w:t xml:space="preserve"> 0.15</w:t>
            </w:r>
          </w:p>
        </w:tc>
        <w:tc>
          <w:tcPr>
            <w:tcW w:w="1708" w:type="dxa"/>
            <w:vAlign w:val="center"/>
          </w:tcPr>
          <w:p w14:paraId="67177E22" w14:textId="77777777" w:rsidR="00C125B3" w:rsidRDefault="00C125B3" w:rsidP="00593309">
            <w:pPr>
              <w:spacing w:line="360" w:lineRule="auto"/>
              <w:ind w:firstLine="0"/>
              <w:jc w:val="center"/>
            </w:pPr>
            <w:r w:rsidRPr="00E820BD">
              <w:t>α =</w:t>
            </w:r>
            <w:r>
              <w:t xml:space="preserve"> 0.35</w:t>
            </w:r>
          </w:p>
        </w:tc>
        <w:tc>
          <w:tcPr>
            <w:tcW w:w="1707" w:type="dxa"/>
            <w:vAlign w:val="center"/>
          </w:tcPr>
          <w:p w14:paraId="0B4ED7D0" w14:textId="77777777" w:rsidR="00C125B3" w:rsidRDefault="00C125B3" w:rsidP="00593309">
            <w:pPr>
              <w:spacing w:line="360" w:lineRule="auto"/>
              <w:ind w:firstLine="0"/>
              <w:jc w:val="center"/>
            </w:pPr>
            <w:r w:rsidRPr="00E820BD">
              <w:t>α =</w:t>
            </w:r>
            <w:r>
              <w:t xml:space="preserve"> 0.55</w:t>
            </w:r>
          </w:p>
        </w:tc>
        <w:tc>
          <w:tcPr>
            <w:tcW w:w="1708" w:type="dxa"/>
            <w:shd w:val="clear" w:color="auto" w:fill="E2EFD9" w:themeFill="accent6" w:themeFillTint="33"/>
            <w:vAlign w:val="center"/>
          </w:tcPr>
          <w:p w14:paraId="6ABA0AE5" w14:textId="77777777" w:rsidR="00C125B3" w:rsidRDefault="00C125B3" w:rsidP="00593309">
            <w:pPr>
              <w:spacing w:line="360" w:lineRule="auto"/>
              <w:ind w:firstLine="0"/>
              <w:jc w:val="center"/>
            </w:pPr>
            <w:r w:rsidRPr="00E820BD">
              <w:t>α =</w:t>
            </w:r>
            <w:r>
              <w:t xml:space="preserve"> 0.75</w:t>
            </w:r>
          </w:p>
        </w:tc>
      </w:tr>
      <w:tr w:rsidR="00C125B3" w14:paraId="246370AA" w14:textId="77777777" w:rsidTr="002D1023">
        <w:trPr>
          <w:cnfStyle w:val="000000100000" w:firstRow="0" w:lastRow="0" w:firstColumn="0" w:lastColumn="0" w:oddVBand="0" w:evenVBand="0" w:oddHBand="1" w:evenHBand="0" w:firstRowFirstColumn="0" w:firstRowLastColumn="0" w:lastRowFirstColumn="0" w:lastRowLastColumn="0"/>
          <w:jc w:val="center"/>
        </w:trPr>
        <w:tc>
          <w:tcPr>
            <w:tcW w:w="2520" w:type="dxa"/>
            <w:vAlign w:val="center"/>
          </w:tcPr>
          <w:p w14:paraId="1ACC5221" w14:textId="1FA17074" w:rsidR="00C125B3" w:rsidRDefault="00C125B3" w:rsidP="00593309">
            <w:pPr>
              <w:spacing w:line="360" w:lineRule="auto"/>
              <w:ind w:firstLine="0"/>
              <w:jc w:val="center"/>
            </w:pPr>
            <w:r>
              <w:t>MAP</w:t>
            </w:r>
            <w:r w:rsidR="004F5DCE">
              <w:t>D</w:t>
            </w:r>
          </w:p>
        </w:tc>
        <w:tc>
          <w:tcPr>
            <w:tcW w:w="1707" w:type="dxa"/>
            <w:vAlign w:val="center"/>
          </w:tcPr>
          <w:p w14:paraId="2B776B92" w14:textId="1C3D3EB2" w:rsidR="00C125B3" w:rsidRDefault="00F245A5" w:rsidP="00F245A5">
            <w:pPr>
              <w:spacing w:line="360" w:lineRule="auto"/>
              <w:ind w:firstLine="0"/>
              <w:jc w:val="center"/>
            </w:pPr>
            <w:r w:rsidRPr="00F245A5">
              <w:t>2.86%</w:t>
            </w:r>
          </w:p>
        </w:tc>
        <w:tc>
          <w:tcPr>
            <w:tcW w:w="1708" w:type="dxa"/>
            <w:vAlign w:val="center"/>
          </w:tcPr>
          <w:p w14:paraId="1F6680A1" w14:textId="5384C9FA" w:rsidR="00C125B3" w:rsidRDefault="00F245A5" w:rsidP="00F245A5">
            <w:pPr>
              <w:spacing w:line="360" w:lineRule="auto"/>
              <w:ind w:firstLine="0"/>
              <w:jc w:val="center"/>
            </w:pPr>
            <w:r w:rsidRPr="00F245A5">
              <w:t>2.20%</w:t>
            </w:r>
          </w:p>
        </w:tc>
        <w:tc>
          <w:tcPr>
            <w:tcW w:w="1707" w:type="dxa"/>
            <w:vAlign w:val="center"/>
          </w:tcPr>
          <w:p w14:paraId="3A6169FE" w14:textId="6BD33B82" w:rsidR="00C125B3" w:rsidRDefault="00F245A5" w:rsidP="00F245A5">
            <w:pPr>
              <w:spacing w:line="360" w:lineRule="auto"/>
              <w:ind w:firstLine="0"/>
              <w:jc w:val="center"/>
            </w:pPr>
            <w:r w:rsidRPr="00F245A5">
              <w:t>1.91%</w:t>
            </w:r>
          </w:p>
        </w:tc>
        <w:tc>
          <w:tcPr>
            <w:tcW w:w="1708" w:type="dxa"/>
            <w:shd w:val="clear" w:color="auto" w:fill="E2EFD9" w:themeFill="accent6" w:themeFillTint="33"/>
            <w:vAlign w:val="center"/>
          </w:tcPr>
          <w:p w14:paraId="462C1661" w14:textId="798DC11B" w:rsidR="00C125B3" w:rsidRDefault="00F245A5" w:rsidP="00F245A5">
            <w:pPr>
              <w:spacing w:line="360" w:lineRule="auto"/>
              <w:ind w:firstLine="0"/>
              <w:jc w:val="center"/>
            </w:pPr>
            <w:r w:rsidRPr="00F245A5">
              <w:t>1.78%</w:t>
            </w:r>
          </w:p>
        </w:tc>
      </w:tr>
      <w:tr w:rsidR="00C125B3" w14:paraId="3BC8D021" w14:textId="77777777" w:rsidTr="002D1023">
        <w:trPr>
          <w:jc w:val="center"/>
        </w:trPr>
        <w:tc>
          <w:tcPr>
            <w:tcW w:w="2520" w:type="dxa"/>
            <w:vAlign w:val="center"/>
          </w:tcPr>
          <w:p w14:paraId="15E5F30A" w14:textId="1247FDBB" w:rsidR="00C125B3" w:rsidRDefault="00C125B3" w:rsidP="00593309">
            <w:pPr>
              <w:spacing w:line="360" w:lineRule="auto"/>
              <w:ind w:firstLine="0"/>
              <w:jc w:val="center"/>
              <w:rPr>
                <w:b/>
                <w:bCs/>
              </w:rPr>
            </w:pPr>
            <w:r>
              <w:t>Forecast for</w:t>
            </w:r>
          </w:p>
          <w:p w14:paraId="31A992D6" w14:textId="77777777" w:rsidR="00C125B3" w:rsidRDefault="00C125B3" w:rsidP="00593309">
            <w:pPr>
              <w:spacing w:line="360" w:lineRule="auto"/>
              <w:ind w:firstLine="0"/>
              <w:jc w:val="center"/>
            </w:pPr>
            <w:r>
              <w:t>period 253 (9-Nov-20)</w:t>
            </w:r>
          </w:p>
        </w:tc>
        <w:tc>
          <w:tcPr>
            <w:tcW w:w="1707" w:type="dxa"/>
            <w:vAlign w:val="center"/>
          </w:tcPr>
          <w:p w14:paraId="5172EB2A" w14:textId="78F54846" w:rsidR="00C125B3" w:rsidRDefault="00BF59EA" w:rsidP="00F245A5">
            <w:pPr>
              <w:spacing w:line="360" w:lineRule="auto"/>
              <w:ind w:firstLine="0"/>
              <w:jc w:val="center"/>
            </w:pPr>
            <w:r w:rsidRPr="00F245A5">
              <w:t>175.33</w:t>
            </w:r>
          </w:p>
        </w:tc>
        <w:tc>
          <w:tcPr>
            <w:tcW w:w="1708" w:type="dxa"/>
            <w:vAlign w:val="center"/>
          </w:tcPr>
          <w:p w14:paraId="40B498C7" w14:textId="7E6EC675" w:rsidR="00C125B3" w:rsidRDefault="00BF59EA" w:rsidP="00F245A5">
            <w:pPr>
              <w:spacing w:line="360" w:lineRule="auto"/>
              <w:ind w:firstLine="0"/>
              <w:jc w:val="center"/>
            </w:pPr>
            <w:r w:rsidRPr="00F245A5">
              <w:t>179.97</w:t>
            </w:r>
          </w:p>
        </w:tc>
        <w:tc>
          <w:tcPr>
            <w:tcW w:w="1707" w:type="dxa"/>
            <w:vAlign w:val="center"/>
          </w:tcPr>
          <w:p w14:paraId="6B55E10F" w14:textId="1E44A1C7" w:rsidR="00C125B3" w:rsidRDefault="00BF59EA" w:rsidP="00F245A5">
            <w:pPr>
              <w:spacing w:line="360" w:lineRule="auto"/>
              <w:ind w:firstLine="0"/>
              <w:jc w:val="center"/>
            </w:pPr>
            <w:r w:rsidRPr="00F245A5">
              <w:t>182.58</w:t>
            </w:r>
          </w:p>
        </w:tc>
        <w:tc>
          <w:tcPr>
            <w:tcW w:w="1708" w:type="dxa"/>
            <w:shd w:val="clear" w:color="auto" w:fill="E2EFD9" w:themeFill="accent6" w:themeFillTint="33"/>
            <w:vAlign w:val="center"/>
          </w:tcPr>
          <w:p w14:paraId="58A7E353" w14:textId="49EA080E" w:rsidR="00C125B3" w:rsidRDefault="00BF59EA" w:rsidP="00F245A5">
            <w:pPr>
              <w:spacing w:line="360" w:lineRule="auto"/>
              <w:ind w:firstLine="0"/>
              <w:jc w:val="center"/>
            </w:pPr>
            <w:r w:rsidRPr="00F245A5">
              <w:t>183.72</w:t>
            </w:r>
          </w:p>
        </w:tc>
      </w:tr>
    </w:tbl>
    <w:p w14:paraId="55FD5253" w14:textId="5DA1CD00" w:rsidR="00F373EF" w:rsidRDefault="00F373EF" w:rsidP="00F373EF">
      <w:pPr>
        <w:ind w:firstLine="0"/>
        <w:jc w:val="center"/>
      </w:pPr>
      <w:r w:rsidRPr="00F373EF">
        <w:t xml:space="preserve">Table </w:t>
      </w:r>
      <w:r>
        <w:t>4</w:t>
      </w:r>
      <w:r w:rsidRPr="00F373EF">
        <w:t xml:space="preserve">. Exponential Smoothing for </w:t>
      </w:r>
      <w:r w:rsidR="00C125B3" w:rsidRPr="00C125B3">
        <w:t>Honeywell</w:t>
      </w:r>
      <w:r w:rsidR="00C125B3">
        <w:t xml:space="preserve"> </w:t>
      </w:r>
      <w:r w:rsidRPr="00F373EF">
        <w:t>Inc Stock</w:t>
      </w:r>
      <w:r w:rsidR="00C125B3">
        <w:t xml:space="preserve"> Price</w:t>
      </w:r>
    </w:p>
    <w:p w14:paraId="2E0BE5F7" w14:textId="3E08E4EF" w:rsidR="00F373EF" w:rsidRDefault="00987CD6" w:rsidP="00F373EF">
      <w:r>
        <w:t xml:space="preserve">For Honeywell, </w:t>
      </w:r>
      <w:r w:rsidRPr="00E820BD">
        <w:t>α</w:t>
      </w:r>
      <w:r>
        <w:t xml:space="preserve"> = 0.75 has</w:t>
      </w:r>
      <w:r w:rsidR="000E43AC">
        <w:t xml:space="preserve"> the</w:t>
      </w:r>
      <w:r>
        <w:t xml:space="preserve"> lowest MAP</w:t>
      </w:r>
      <w:r w:rsidR="00687846">
        <w:t xml:space="preserve">D </w:t>
      </w:r>
      <w:r w:rsidR="000E43AC">
        <w:t xml:space="preserve">indicating </w:t>
      </w:r>
      <w:r w:rsidR="00AD2DEF">
        <w:t xml:space="preserve">the </w:t>
      </w:r>
      <w:r w:rsidR="000E43AC">
        <w:t>comparatively most accurate model.</w:t>
      </w:r>
      <w:r>
        <w:t xml:space="preserve"> </w:t>
      </w:r>
      <w:r w:rsidR="000E43AC">
        <w:t>This is because this stock</w:t>
      </w:r>
      <w:r w:rsidR="00AD2DEF">
        <w:t xml:space="preserve"> also</w:t>
      </w:r>
      <w:r w:rsidR="000E43AC">
        <w:t xml:space="preserve"> </w:t>
      </w:r>
      <w:r w:rsidR="00AD2DEF">
        <w:t>ha</w:t>
      </w:r>
      <w:r>
        <w:t xml:space="preserve">s </w:t>
      </w:r>
      <w:r w:rsidR="000610D4">
        <w:t>no</w:t>
      </w:r>
      <w:r>
        <w:t xml:space="preserve"> seasonality</w:t>
      </w:r>
      <w:r w:rsidR="000610D4">
        <w:t>,</w:t>
      </w:r>
      <w:r>
        <w:t xml:space="preserve"> with</w:t>
      </w:r>
      <w:r w:rsidR="000610D4">
        <w:t xml:space="preserve"> </w:t>
      </w:r>
      <w:r w:rsidR="00AD2DEF">
        <w:t xml:space="preserve">the </w:t>
      </w:r>
      <w:r w:rsidR="000610D4">
        <w:t>current value</w:t>
      </w:r>
      <w:r>
        <w:t xml:space="preserve"> more dependen</w:t>
      </w:r>
      <w:r w:rsidR="000610D4">
        <w:t xml:space="preserve">t </w:t>
      </w:r>
      <w:r>
        <w:t>on</w:t>
      </w:r>
      <w:r w:rsidR="000610D4">
        <w:t xml:space="preserve"> the</w:t>
      </w:r>
      <w:r>
        <w:t xml:space="preserve"> last actual than </w:t>
      </w:r>
      <w:r w:rsidR="000610D4">
        <w:t xml:space="preserve">the </w:t>
      </w:r>
      <w:r>
        <w:t xml:space="preserve">last prediction. For </w:t>
      </w:r>
      <w:r w:rsidR="00524794">
        <w:t xml:space="preserve">period 253, the most accurate forecast of HON </w:t>
      </w:r>
      <w:r w:rsidR="000E43AC">
        <w:t>price is</w:t>
      </w:r>
      <w:r w:rsidR="00524794">
        <w:t xml:space="preserve"> </w:t>
      </w:r>
      <w:r w:rsidR="00BD3315">
        <w:t>$</w:t>
      </w:r>
      <w:r w:rsidR="00524794">
        <w:t xml:space="preserve">183.72 (at </w:t>
      </w:r>
      <w:r w:rsidR="00524794" w:rsidRPr="00E820BD">
        <w:t>α</w:t>
      </w:r>
      <w:r w:rsidR="00524794">
        <w:t xml:space="preserve"> = 0.75).</w:t>
      </w:r>
    </w:p>
    <w:p w14:paraId="1CA0F3D4" w14:textId="77777777" w:rsidR="000610D4" w:rsidRPr="00281A39" w:rsidRDefault="000610D4" w:rsidP="00F373EF"/>
    <w:p w14:paraId="00904141" w14:textId="4004B2F8" w:rsidR="00281A39" w:rsidRPr="00326BFC" w:rsidRDefault="001B0C26" w:rsidP="00281A39">
      <w:pPr>
        <w:pStyle w:val="ListParagraph"/>
        <w:numPr>
          <w:ilvl w:val="0"/>
          <w:numId w:val="8"/>
        </w:numPr>
        <w:rPr>
          <w:b/>
          <w:bCs/>
        </w:rPr>
      </w:pPr>
      <w:r w:rsidRPr="00326BFC">
        <w:rPr>
          <w:b/>
          <w:bCs/>
        </w:rPr>
        <w:t>Adjusted Exponential Smoothing</w:t>
      </w:r>
    </w:p>
    <w:p w14:paraId="7F654D83" w14:textId="76437E83" w:rsidR="00FC385C" w:rsidRDefault="001B0C26" w:rsidP="00FC385C">
      <w:r>
        <w:t xml:space="preserve">To consider the trend parameter, we will </w:t>
      </w:r>
      <w:r w:rsidR="00FC385C">
        <w:t xml:space="preserve">further </w:t>
      </w:r>
      <w:r w:rsidR="004F5DCE">
        <w:t>perform</w:t>
      </w:r>
      <w:r>
        <w:t xml:space="preserve"> adjusted exponential smoothing</w:t>
      </w:r>
      <w:r w:rsidR="004F5DCE">
        <w:t xml:space="preserve">. The smoothing parameter is fixed at </w:t>
      </w:r>
      <w:r w:rsidR="004F5DCE" w:rsidRPr="004F5DCE">
        <w:t>α = 0.</w:t>
      </w:r>
      <w:r w:rsidR="004F5DCE">
        <w:t>55</w:t>
      </w:r>
      <w:r w:rsidR="00AD2DEF">
        <w:t>,</w:t>
      </w:r>
      <w:r w:rsidR="004F5DCE">
        <w:t xml:space="preserve"> and various trend parameters β are evaluated using </w:t>
      </w:r>
      <w:r w:rsidR="003962E0">
        <w:t xml:space="preserve">the </w:t>
      </w:r>
      <w:r w:rsidR="00FC385C">
        <w:t xml:space="preserve">accuracy metric of </w:t>
      </w:r>
      <w:r w:rsidR="00687846">
        <w:t>Mean Absolute Percentage Error (</w:t>
      </w:r>
      <w:r w:rsidR="00FC385C">
        <w:t>MAPE</w:t>
      </w:r>
      <w:r w:rsidR="00687846">
        <w:t>)</w:t>
      </w:r>
      <w:r w:rsidR="00FC385C">
        <w:t>. The results are summarized in Table 5 and Table 6.</w:t>
      </w:r>
    </w:p>
    <w:tbl>
      <w:tblPr>
        <w:tblStyle w:val="PlainTable2"/>
        <w:tblW w:w="0" w:type="auto"/>
        <w:jc w:val="center"/>
        <w:tblLook w:val="0420" w:firstRow="1" w:lastRow="0" w:firstColumn="0" w:lastColumn="0" w:noHBand="0" w:noVBand="1"/>
      </w:tblPr>
      <w:tblGrid>
        <w:gridCol w:w="2520"/>
        <w:gridCol w:w="1707"/>
        <w:gridCol w:w="1708"/>
        <w:gridCol w:w="1707"/>
        <w:gridCol w:w="1708"/>
      </w:tblGrid>
      <w:tr w:rsidR="00FC385C" w14:paraId="0EB8F2C5" w14:textId="77777777" w:rsidTr="003962E0">
        <w:trPr>
          <w:cnfStyle w:val="100000000000" w:firstRow="1" w:lastRow="0" w:firstColumn="0" w:lastColumn="0" w:oddVBand="0" w:evenVBand="0" w:oddHBand="0" w:evenHBand="0" w:firstRowFirstColumn="0" w:firstRowLastColumn="0" w:lastRowFirstColumn="0" w:lastRowLastColumn="0"/>
          <w:jc w:val="center"/>
        </w:trPr>
        <w:tc>
          <w:tcPr>
            <w:tcW w:w="2520" w:type="dxa"/>
            <w:vAlign w:val="center"/>
          </w:tcPr>
          <w:p w14:paraId="6C5B9DC9" w14:textId="4033BF0A" w:rsidR="00FC385C" w:rsidRDefault="00FC385C" w:rsidP="00593309">
            <w:pPr>
              <w:spacing w:line="360" w:lineRule="auto"/>
              <w:ind w:firstLine="0"/>
              <w:jc w:val="center"/>
            </w:pPr>
            <w:r w:rsidRPr="00F41A46">
              <w:t>AAPL</w:t>
            </w:r>
            <w:r w:rsidR="00370F96">
              <w:t>,</w:t>
            </w:r>
            <w:r>
              <w:t xml:space="preserve"> </w:t>
            </w:r>
            <w:r w:rsidR="00370F96" w:rsidRPr="004F5DCE">
              <w:t>α = 0.</w:t>
            </w:r>
            <w:r w:rsidR="00370F96">
              <w:t>55</w:t>
            </w:r>
          </w:p>
        </w:tc>
        <w:tc>
          <w:tcPr>
            <w:tcW w:w="1707" w:type="dxa"/>
            <w:vAlign w:val="center"/>
          </w:tcPr>
          <w:p w14:paraId="11C12A53" w14:textId="2B85B05F" w:rsidR="00FC385C" w:rsidRDefault="00895FB6" w:rsidP="00593309">
            <w:pPr>
              <w:spacing w:line="360" w:lineRule="auto"/>
              <w:ind w:firstLine="0"/>
              <w:jc w:val="center"/>
            </w:pPr>
            <w:r>
              <w:t>β</w:t>
            </w:r>
            <w:r w:rsidR="00FC385C" w:rsidRPr="00E820BD">
              <w:t xml:space="preserve"> =</w:t>
            </w:r>
            <w:r w:rsidR="00FC385C">
              <w:t xml:space="preserve"> 0.15</w:t>
            </w:r>
          </w:p>
        </w:tc>
        <w:tc>
          <w:tcPr>
            <w:tcW w:w="1708" w:type="dxa"/>
            <w:vAlign w:val="center"/>
          </w:tcPr>
          <w:p w14:paraId="3A8160D5" w14:textId="1005B9FE" w:rsidR="00FC385C" w:rsidRDefault="00895FB6" w:rsidP="00593309">
            <w:pPr>
              <w:spacing w:line="360" w:lineRule="auto"/>
              <w:ind w:firstLine="0"/>
              <w:jc w:val="center"/>
            </w:pPr>
            <w:r>
              <w:t>β</w:t>
            </w:r>
            <w:r w:rsidR="00FC385C" w:rsidRPr="00E820BD">
              <w:t xml:space="preserve"> =</w:t>
            </w:r>
            <w:r w:rsidR="00FC385C">
              <w:t xml:space="preserve"> 0.</w:t>
            </w:r>
            <w:r>
              <w:t>2</w:t>
            </w:r>
            <w:r w:rsidR="00FC385C">
              <w:t>5</w:t>
            </w:r>
          </w:p>
        </w:tc>
        <w:tc>
          <w:tcPr>
            <w:tcW w:w="1707" w:type="dxa"/>
            <w:shd w:val="clear" w:color="auto" w:fill="E2EFD9" w:themeFill="accent6" w:themeFillTint="33"/>
            <w:vAlign w:val="center"/>
          </w:tcPr>
          <w:p w14:paraId="106CAB71" w14:textId="15D95281" w:rsidR="00FC385C" w:rsidRDefault="00895FB6" w:rsidP="00593309">
            <w:pPr>
              <w:spacing w:line="360" w:lineRule="auto"/>
              <w:ind w:firstLine="0"/>
              <w:jc w:val="center"/>
            </w:pPr>
            <w:r>
              <w:t>β</w:t>
            </w:r>
            <w:r w:rsidR="00FC385C" w:rsidRPr="00E820BD">
              <w:t xml:space="preserve"> =</w:t>
            </w:r>
            <w:r w:rsidR="00FC385C">
              <w:t xml:space="preserve"> 0.</w:t>
            </w:r>
            <w:r>
              <w:t>4</w:t>
            </w:r>
            <w:r w:rsidR="00FC385C">
              <w:t>5</w:t>
            </w:r>
          </w:p>
        </w:tc>
        <w:tc>
          <w:tcPr>
            <w:tcW w:w="1708" w:type="dxa"/>
            <w:shd w:val="clear" w:color="auto" w:fill="auto"/>
            <w:vAlign w:val="center"/>
          </w:tcPr>
          <w:p w14:paraId="33F9BC48" w14:textId="193E513A" w:rsidR="00FC385C" w:rsidRDefault="00895FB6" w:rsidP="00593309">
            <w:pPr>
              <w:spacing w:line="360" w:lineRule="auto"/>
              <w:ind w:firstLine="0"/>
              <w:jc w:val="center"/>
            </w:pPr>
            <w:r>
              <w:t>β</w:t>
            </w:r>
            <w:r w:rsidR="00FC385C" w:rsidRPr="00E820BD">
              <w:t xml:space="preserve"> =</w:t>
            </w:r>
            <w:r w:rsidR="00FC385C">
              <w:t xml:space="preserve"> 0.</w:t>
            </w:r>
            <w:r w:rsidR="00330B25">
              <w:t>8</w:t>
            </w:r>
            <w:r w:rsidR="00FC385C">
              <w:t>5</w:t>
            </w:r>
          </w:p>
        </w:tc>
      </w:tr>
      <w:tr w:rsidR="00FC385C" w14:paraId="0C5C6DDE" w14:textId="77777777" w:rsidTr="003962E0">
        <w:trPr>
          <w:cnfStyle w:val="000000100000" w:firstRow="0" w:lastRow="0" w:firstColumn="0" w:lastColumn="0" w:oddVBand="0" w:evenVBand="0" w:oddHBand="1" w:evenHBand="0" w:firstRowFirstColumn="0" w:firstRowLastColumn="0" w:lastRowFirstColumn="0" w:lastRowLastColumn="0"/>
          <w:jc w:val="center"/>
        </w:trPr>
        <w:tc>
          <w:tcPr>
            <w:tcW w:w="2520" w:type="dxa"/>
            <w:vAlign w:val="center"/>
          </w:tcPr>
          <w:p w14:paraId="68463685" w14:textId="007D3587" w:rsidR="00FC385C" w:rsidRDefault="00FC385C" w:rsidP="00593309">
            <w:pPr>
              <w:spacing w:line="360" w:lineRule="auto"/>
              <w:ind w:firstLine="0"/>
              <w:jc w:val="center"/>
            </w:pPr>
            <w:r>
              <w:t>MAP</w:t>
            </w:r>
            <w:r w:rsidR="00330B25">
              <w:t>E</w:t>
            </w:r>
          </w:p>
        </w:tc>
        <w:tc>
          <w:tcPr>
            <w:tcW w:w="1707" w:type="dxa"/>
            <w:vAlign w:val="center"/>
          </w:tcPr>
          <w:p w14:paraId="68A68D0B" w14:textId="1CB05DF4" w:rsidR="00FC385C" w:rsidRPr="000A3653" w:rsidRDefault="00330B25" w:rsidP="000A3653">
            <w:pPr>
              <w:spacing w:line="360" w:lineRule="auto"/>
              <w:ind w:firstLine="0"/>
              <w:jc w:val="center"/>
            </w:pPr>
            <w:r w:rsidRPr="000A3653">
              <w:t>1.97%</w:t>
            </w:r>
          </w:p>
        </w:tc>
        <w:tc>
          <w:tcPr>
            <w:tcW w:w="1708" w:type="dxa"/>
            <w:vAlign w:val="center"/>
          </w:tcPr>
          <w:p w14:paraId="587DBB15" w14:textId="4138376D" w:rsidR="00FC385C" w:rsidRPr="000A3653" w:rsidRDefault="00330B25" w:rsidP="000A3653">
            <w:pPr>
              <w:spacing w:line="360" w:lineRule="auto"/>
              <w:ind w:firstLine="0"/>
              <w:jc w:val="center"/>
            </w:pPr>
            <w:r w:rsidRPr="000A3653">
              <w:t>1.95%</w:t>
            </w:r>
          </w:p>
        </w:tc>
        <w:tc>
          <w:tcPr>
            <w:tcW w:w="1707" w:type="dxa"/>
            <w:shd w:val="clear" w:color="auto" w:fill="E2EFD9" w:themeFill="accent6" w:themeFillTint="33"/>
            <w:vAlign w:val="center"/>
          </w:tcPr>
          <w:p w14:paraId="6A7EF788" w14:textId="56D8749B" w:rsidR="00FC385C" w:rsidRPr="000A3653" w:rsidRDefault="00552DC9" w:rsidP="000A3653">
            <w:pPr>
              <w:spacing w:line="360" w:lineRule="auto"/>
              <w:ind w:firstLine="0"/>
              <w:jc w:val="center"/>
            </w:pPr>
            <w:r w:rsidRPr="000A3653">
              <w:t>1.94%</w:t>
            </w:r>
          </w:p>
        </w:tc>
        <w:tc>
          <w:tcPr>
            <w:tcW w:w="1708" w:type="dxa"/>
            <w:shd w:val="clear" w:color="auto" w:fill="auto"/>
            <w:vAlign w:val="center"/>
          </w:tcPr>
          <w:p w14:paraId="23EB139F" w14:textId="793985D8" w:rsidR="00FC385C" w:rsidRPr="000A3653" w:rsidRDefault="00552DC9" w:rsidP="000A3653">
            <w:pPr>
              <w:spacing w:line="360" w:lineRule="auto"/>
              <w:ind w:firstLine="0"/>
              <w:jc w:val="center"/>
            </w:pPr>
            <w:r w:rsidRPr="000A3653">
              <w:t>1.98%</w:t>
            </w:r>
          </w:p>
        </w:tc>
      </w:tr>
      <w:tr w:rsidR="00FC385C" w14:paraId="2C487E94" w14:textId="77777777" w:rsidTr="003962E0">
        <w:trPr>
          <w:jc w:val="center"/>
        </w:trPr>
        <w:tc>
          <w:tcPr>
            <w:tcW w:w="2520" w:type="dxa"/>
            <w:vAlign w:val="center"/>
          </w:tcPr>
          <w:p w14:paraId="50EF8C7A" w14:textId="77777777" w:rsidR="00FC385C" w:rsidRDefault="00FC385C" w:rsidP="00593309">
            <w:pPr>
              <w:spacing w:line="360" w:lineRule="auto"/>
              <w:ind w:firstLine="0"/>
              <w:jc w:val="center"/>
              <w:rPr>
                <w:b/>
                <w:bCs/>
              </w:rPr>
            </w:pPr>
            <w:r>
              <w:t>Forecast for</w:t>
            </w:r>
          </w:p>
          <w:p w14:paraId="10ED1251" w14:textId="77777777" w:rsidR="00FC385C" w:rsidRDefault="00FC385C" w:rsidP="00593309">
            <w:pPr>
              <w:spacing w:line="360" w:lineRule="auto"/>
              <w:ind w:firstLine="0"/>
              <w:jc w:val="center"/>
            </w:pPr>
            <w:r>
              <w:t>period 253 (9-Nov-20)</w:t>
            </w:r>
          </w:p>
        </w:tc>
        <w:tc>
          <w:tcPr>
            <w:tcW w:w="1707" w:type="dxa"/>
            <w:vAlign w:val="center"/>
          </w:tcPr>
          <w:p w14:paraId="71E479C6" w14:textId="33CA6ED6" w:rsidR="00FC385C" w:rsidRPr="00EF0481" w:rsidRDefault="00653BDD" w:rsidP="00EF0481">
            <w:pPr>
              <w:spacing w:line="360" w:lineRule="auto"/>
              <w:ind w:firstLine="0"/>
              <w:jc w:val="center"/>
            </w:pPr>
            <w:r w:rsidRPr="00EF0481">
              <w:t>118.04</w:t>
            </w:r>
          </w:p>
        </w:tc>
        <w:tc>
          <w:tcPr>
            <w:tcW w:w="1708" w:type="dxa"/>
            <w:vAlign w:val="center"/>
          </w:tcPr>
          <w:p w14:paraId="6520A4A7" w14:textId="07728D6A" w:rsidR="00FC385C" w:rsidRPr="00EF0481" w:rsidRDefault="00653BDD" w:rsidP="00EF0481">
            <w:pPr>
              <w:spacing w:line="360" w:lineRule="auto"/>
              <w:ind w:firstLine="0"/>
              <w:jc w:val="center"/>
            </w:pPr>
            <w:r w:rsidRPr="00EF0481">
              <w:t>118.54</w:t>
            </w:r>
          </w:p>
        </w:tc>
        <w:tc>
          <w:tcPr>
            <w:tcW w:w="1707" w:type="dxa"/>
            <w:shd w:val="clear" w:color="auto" w:fill="E2EFD9" w:themeFill="accent6" w:themeFillTint="33"/>
            <w:vAlign w:val="center"/>
          </w:tcPr>
          <w:p w14:paraId="30598119" w14:textId="4BCDD394" w:rsidR="00FC385C" w:rsidRPr="00EF0481" w:rsidRDefault="00653BDD" w:rsidP="00EF0481">
            <w:pPr>
              <w:spacing w:line="360" w:lineRule="auto"/>
              <w:ind w:firstLine="0"/>
              <w:jc w:val="center"/>
            </w:pPr>
            <w:r w:rsidRPr="00EF0481">
              <w:t>119.24</w:t>
            </w:r>
          </w:p>
        </w:tc>
        <w:tc>
          <w:tcPr>
            <w:tcW w:w="1708" w:type="dxa"/>
            <w:shd w:val="clear" w:color="auto" w:fill="auto"/>
            <w:vAlign w:val="center"/>
          </w:tcPr>
          <w:p w14:paraId="74BA5B2B" w14:textId="20C6321D" w:rsidR="00FC385C" w:rsidRPr="00EF0481" w:rsidRDefault="00653BDD" w:rsidP="00EF0481">
            <w:pPr>
              <w:spacing w:line="360" w:lineRule="auto"/>
              <w:ind w:firstLine="0"/>
              <w:jc w:val="center"/>
            </w:pPr>
            <w:r w:rsidRPr="00EF0481">
              <w:t>119.22</w:t>
            </w:r>
          </w:p>
        </w:tc>
      </w:tr>
    </w:tbl>
    <w:p w14:paraId="742CB447" w14:textId="57569D18" w:rsidR="00FC385C" w:rsidRDefault="00FC385C" w:rsidP="00FC385C">
      <w:pPr>
        <w:ind w:firstLine="0"/>
        <w:jc w:val="center"/>
      </w:pPr>
      <w:r>
        <w:t xml:space="preserve">Table 5. </w:t>
      </w:r>
      <w:r w:rsidR="002B506F">
        <w:t xml:space="preserve">Adjusted </w:t>
      </w:r>
      <w:r>
        <w:t>Exponential Smoothing for Apple Inc Stock Price</w:t>
      </w:r>
    </w:p>
    <w:p w14:paraId="720CF0B1" w14:textId="61094DE9" w:rsidR="00FC385C" w:rsidRDefault="007D0053" w:rsidP="00FC385C">
      <w:r>
        <w:t>For the apple stock, a</w:t>
      </w:r>
      <w:r w:rsidR="000A3653">
        <w:t xml:space="preserve"> value of </w:t>
      </w:r>
      <w:r w:rsidR="000A3653" w:rsidRPr="000A3653">
        <w:t>β = 0.45</w:t>
      </w:r>
      <w:r w:rsidR="000A3653">
        <w:t xml:space="preserve"> has resulted in</w:t>
      </w:r>
      <w:r w:rsidR="00EF0481">
        <w:t xml:space="preserve"> </w:t>
      </w:r>
      <w:r w:rsidR="00AD2DEF">
        <w:t xml:space="preserve">the </w:t>
      </w:r>
      <w:r w:rsidR="00EF0481">
        <w:t>lowest error because</w:t>
      </w:r>
      <w:r w:rsidR="00AD2DEF">
        <w:t>,</w:t>
      </w:r>
      <w:r w:rsidR="00EF0481">
        <w:t xml:space="preserve"> </w:t>
      </w:r>
      <w:r>
        <w:t xml:space="preserve">as we checked in Figure 1, </w:t>
      </w:r>
      <w:r w:rsidR="00787DC3">
        <w:t>the time series has a good trend such that</w:t>
      </w:r>
      <w:r w:rsidR="00CA0364">
        <w:t xml:space="preserve"> about half of the trend is</w:t>
      </w:r>
      <w:r w:rsidR="00061CF5">
        <w:t xml:space="preserve"> dependent</w:t>
      </w:r>
      <w:r w:rsidR="00CA0364">
        <w:t xml:space="preserve"> on </w:t>
      </w:r>
      <w:r w:rsidR="00AD2DEF">
        <w:t xml:space="preserve">the </w:t>
      </w:r>
      <w:r w:rsidR="00CA0364">
        <w:t xml:space="preserve">latest incremental forecast and </w:t>
      </w:r>
      <w:r w:rsidR="00AD2DEF">
        <w:t>an</w:t>
      </w:r>
      <w:r w:rsidR="00CA0364">
        <w:t xml:space="preserve">other half on </w:t>
      </w:r>
      <w:r w:rsidR="00AD2DEF">
        <w:t xml:space="preserve">the </w:t>
      </w:r>
      <w:r w:rsidR="00CA0364">
        <w:t xml:space="preserve">previous trend. The value of </w:t>
      </w:r>
      <w:r w:rsidR="00BD3315">
        <w:t>$</w:t>
      </w:r>
      <w:r w:rsidR="00CA0364" w:rsidRPr="00EF0481">
        <w:t>119.24</w:t>
      </w:r>
      <w:r w:rsidR="00CA0364">
        <w:t xml:space="preserve"> (at β</w:t>
      </w:r>
      <w:r w:rsidR="00CA0364" w:rsidRPr="00E820BD">
        <w:t xml:space="preserve"> =</w:t>
      </w:r>
      <w:r w:rsidR="00CA0364">
        <w:t xml:space="preserve"> 0.45) can be considered the most accurate forecast of AAPL for period 253.</w:t>
      </w:r>
    </w:p>
    <w:tbl>
      <w:tblPr>
        <w:tblStyle w:val="PlainTable2"/>
        <w:tblW w:w="0" w:type="auto"/>
        <w:jc w:val="center"/>
        <w:tblLook w:val="0420" w:firstRow="1" w:lastRow="0" w:firstColumn="0" w:lastColumn="0" w:noHBand="0" w:noVBand="1"/>
      </w:tblPr>
      <w:tblGrid>
        <w:gridCol w:w="2520"/>
        <w:gridCol w:w="1707"/>
        <w:gridCol w:w="1708"/>
        <w:gridCol w:w="1707"/>
        <w:gridCol w:w="1708"/>
      </w:tblGrid>
      <w:tr w:rsidR="00330B25" w14:paraId="33112193" w14:textId="77777777" w:rsidTr="00593309">
        <w:trPr>
          <w:cnfStyle w:val="100000000000" w:firstRow="1" w:lastRow="0" w:firstColumn="0" w:lastColumn="0" w:oddVBand="0" w:evenVBand="0" w:oddHBand="0" w:evenHBand="0" w:firstRowFirstColumn="0" w:firstRowLastColumn="0" w:lastRowFirstColumn="0" w:lastRowLastColumn="0"/>
          <w:jc w:val="center"/>
        </w:trPr>
        <w:tc>
          <w:tcPr>
            <w:tcW w:w="2520" w:type="dxa"/>
            <w:vAlign w:val="center"/>
          </w:tcPr>
          <w:p w14:paraId="757A9B87" w14:textId="79C16ADD" w:rsidR="00330B25" w:rsidRDefault="00330B25" w:rsidP="00330B25">
            <w:pPr>
              <w:spacing w:line="360" w:lineRule="auto"/>
              <w:ind w:firstLine="0"/>
              <w:jc w:val="center"/>
            </w:pPr>
            <w:r w:rsidRPr="00644E1F">
              <w:t>HO</w:t>
            </w:r>
            <w:r w:rsidR="00370F96">
              <w:t xml:space="preserve">N, </w:t>
            </w:r>
            <w:r w:rsidR="00370F96" w:rsidRPr="004F5DCE">
              <w:t>α = 0.</w:t>
            </w:r>
            <w:r w:rsidR="00370F96">
              <w:t>55</w:t>
            </w:r>
          </w:p>
        </w:tc>
        <w:tc>
          <w:tcPr>
            <w:tcW w:w="1707" w:type="dxa"/>
            <w:vAlign w:val="center"/>
          </w:tcPr>
          <w:p w14:paraId="7BAD732A" w14:textId="5380E01E" w:rsidR="00330B25" w:rsidRDefault="00330B25" w:rsidP="00330B25">
            <w:pPr>
              <w:spacing w:line="360" w:lineRule="auto"/>
              <w:ind w:firstLine="0"/>
              <w:jc w:val="center"/>
            </w:pPr>
            <w:r>
              <w:t>β</w:t>
            </w:r>
            <w:r w:rsidRPr="00E820BD">
              <w:t xml:space="preserve"> =</w:t>
            </w:r>
            <w:r>
              <w:t xml:space="preserve"> 0.15</w:t>
            </w:r>
          </w:p>
        </w:tc>
        <w:tc>
          <w:tcPr>
            <w:tcW w:w="1708" w:type="dxa"/>
            <w:vAlign w:val="center"/>
          </w:tcPr>
          <w:p w14:paraId="48280C77" w14:textId="5A522E1B" w:rsidR="00330B25" w:rsidRDefault="00330B25" w:rsidP="00330B25">
            <w:pPr>
              <w:spacing w:line="360" w:lineRule="auto"/>
              <w:ind w:firstLine="0"/>
              <w:jc w:val="center"/>
            </w:pPr>
            <w:r>
              <w:t>β</w:t>
            </w:r>
            <w:r w:rsidRPr="00E820BD">
              <w:t xml:space="preserve"> =</w:t>
            </w:r>
            <w:r>
              <w:t xml:space="preserve"> 0.25</w:t>
            </w:r>
          </w:p>
        </w:tc>
        <w:tc>
          <w:tcPr>
            <w:tcW w:w="1707" w:type="dxa"/>
            <w:vAlign w:val="center"/>
          </w:tcPr>
          <w:p w14:paraId="437314F6" w14:textId="5BBFF598" w:rsidR="00330B25" w:rsidRDefault="00330B25" w:rsidP="00330B25">
            <w:pPr>
              <w:spacing w:line="360" w:lineRule="auto"/>
              <w:ind w:firstLine="0"/>
              <w:jc w:val="center"/>
            </w:pPr>
            <w:r>
              <w:t>β</w:t>
            </w:r>
            <w:r w:rsidRPr="00E820BD">
              <w:t xml:space="preserve"> =</w:t>
            </w:r>
            <w:r>
              <w:t xml:space="preserve"> 0.45</w:t>
            </w:r>
          </w:p>
        </w:tc>
        <w:tc>
          <w:tcPr>
            <w:tcW w:w="1708" w:type="dxa"/>
            <w:shd w:val="clear" w:color="auto" w:fill="E2EFD9" w:themeFill="accent6" w:themeFillTint="33"/>
            <w:vAlign w:val="center"/>
          </w:tcPr>
          <w:p w14:paraId="30F7F224" w14:textId="509287AF" w:rsidR="00330B25" w:rsidRDefault="00330B25" w:rsidP="00330B25">
            <w:pPr>
              <w:spacing w:line="360" w:lineRule="auto"/>
              <w:ind w:firstLine="0"/>
              <w:jc w:val="center"/>
            </w:pPr>
            <w:r>
              <w:t>β</w:t>
            </w:r>
            <w:r w:rsidRPr="00E820BD">
              <w:t xml:space="preserve"> =</w:t>
            </w:r>
            <w:r>
              <w:t xml:space="preserve"> 0.85</w:t>
            </w:r>
          </w:p>
        </w:tc>
      </w:tr>
      <w:tr w:rsidR="00FC385C" w14:paraId="039C3446" w14:textId="77777777" w:rsidTr="00593309">
        <w:trPr>
          <w:cnfStyle w:val="000000100000" w:firstRow="0" w:lastRow="0" w:firstColumn="0" w:lastColumn="0" w:oddVBand="0" w:evenVBand="0" w:oddHBand="1" w:evenHBand="0" w:firstRowFirstColumn="0" w:firstRowLastColumn="0" w:lastRowFirstColumn="0" w:lastRowLastColumn="0"/>
          <w:jc w:val="center"/>
        </w:trPr>
        <w:tc>
          <w:tcPr>
            <w:tcW w:w="2520" w:type="dxa"/>
            <w:vAlign w:val="center"/>
          </w:tcPr>
          <w:p w14:paraId="3341DDB8" w14:textId="35653ACC" w:rsidR="00FC385C" w:rsidRDefault="00FC385C" w:rsidP="00593309">
            <w:pPr>
              <w:spacing w:line="360" w:lineRule="auto"/>
              <w:ind w:firstLine="0"/>
              <w:jc w:val="center"/>
            </w:pPr>
            <w:r>
              <w:t>MAP</w:t>
            </w:r>
            <w:r w:rsidR="00330B25">
              <w:t>E</w:t>
            </w:r>
          </w:p>
        </w:tc>
        <w:tc>
          <w:tcPr>
            <w:tcW w:w="1707" w:type="dxa"/>
            <w:vAlign w:val="center"/>
          </w:tcPr>
          <w:p w14:paraId="00E3A31B" w14:textId="37BF9DF7" w:rsidR="00FC385C" w:rsidRPr="000A3653" w:rsidRDefault="00552DC9" w:rsidP="000A3653">
            <w:pPr>
              <w:spacing w:line="360" w:lineRule="auto"/>
              <w:ind w:firstLine="0"/>
              <w:jc w:val="center"/>
            </w:pPr>
            <w:r w:rsidRPr="000A3653">
              <w:t>1.98%</w:t>
            </w:r>
          </w:p>
        </w:tc>
        <w:tc>
          <w:tcPr>
            <w:tcW w:w="1708" w:type="dxa"/>
            <w:vAlign w:val="center"/>
          </w:tcPr>
          <w:p w14:paraId="37F4EC52" w14:textId="11E37CF0" w:rsidR="00FC385C" w:rsidRPr="000A3653" w:rsidRDefault="00552DC9" w:rsidP="000A3653">
            <w:pPr>
              <w:spacing w:line="360" w:lineRule="auto"/>
              <w:ind w:firstLine="0"/>
              <w:jc w:val="center"/>
            </w:pPr>
            <w:r w:rsidRPr="000A3653">
              <w:t>1.94%</w:t>
            </w:r>
          </w:p>
        </w:tc>
        <w:tc>
          <w:tcPr>
            <w:tcW w:w="1707" w:type="dxa"/>
            <w:vAlign w:val="center"/>
          </w:tcPr>
          <w:p w14:paraId="4A1AD165" w14:textId="0C6DF5E9" w:rsidR="00FC385C" w:rsidRPr="000A3653" w:rsidRDefault="003962E0" w:rsidP="000A3653">
            <w:pPr>
              <w:spacing w:line="360" w:lineRule="auto"/>
              <w:ind w:firstLine="0"/>
              <w:jc w:val="center"/>
            </w:pPr>
            <w:r w:rsidRPr="000A3653">
              <w:t>1.89%</w:t>
            </w:r>
          </w:p>
        </w:tc>
        <w:tc>
          <w:tcPr>
            <w:tcW w:w="1708" w:type="dxa"/>
            <w:shd w:val="clear" w:color="auto" w:fill="E2EFD9" w:themeFill="accent6" w:themeFillTint="33"/>
            <w:vAlign w:val="center"/>
          </w:tcPr>
          <w:p w14:paraId="01DFD933" w14:textId="055A823D" w:rsidR="00FC385C" w:rsidRPr="000A3653" w:rsidRDefault="003962E0" w:rsidP="000A3653">
            <w:pPr>
              <w:spacing w:line="360" w:lineRule="auto"/>
              <w:ind w:firstLine="0"/>
              <w:jc w:val="center"/>
            </w:pPr>
            <w:r w:rsidRPr="000A3653">
              <w:t>1.85%</w:t>
            </w:r>
          </w:p>
        </w:tc>
      </w:tr>
      <w:tr w:rsidR="00FC385C" w14:paraId="3E2369F7" w14:textId="77777777" w:rsidTr="00593309">
        <w:trPr>
          <w:jc w:val="center"/>
        </w:trPr>
        <w:tc>
          <w:tcPr>
            <w:tcW w:w="2520" w:type="dxa"/>
            <w:vAlign w:val="center"/>
          </w:tcPr>
          <w:p w14:paraId="1A8E247F" w14:textId="77777777" w:rsidR="00FC385C" w:rsidRDefault="00FC385C" w:rsidP="00593309">
            <w:pPr>
              <w:spacing w:line="360" w:lineRule="auto"/>
              <w:ind w:firstLine="0"/>
              <w:jc w:val="center"/>
              <w:rPr>
                <w:b/>
                <w:bCs/>
              </w:rPr>
            </w:pPr>
            <w:r>
              <w:t>Forecast for</w:t>
            </w:r>
          </w:p>
          <w:p w14:paraId="5A1AD60C" w14:textId="77777777" w:rsidR="00FC385C" w:rsidRDefault="00FC385C" w:rsidP="00593309">
            <w:pPr>
              <w:spacing w:line="360" w:lineRule="auto"/>
              <w:ind w:firstLine="0"/>
              <w:jc w:val="center"/>
            </w:pPr>
            <w:r>
              <w:t>period 253 (9-Nov-20)</w:t>
            </w:r>
          </w:p>
        </w:tc>
        <w:tc>
          <w:tcPr>
            <w:tcW w:w="1707" w:type="dxa"/>
            <w:vAlign w:val="center"/>
          </w:tcPr>
          <w:p w14:paraId="5292649C" w14:textId="3BB0C091" w:rsidR="00FC385C" w:rsidRPr="00EF0481" w:rsidRDefault="00653BDD" w:rsidP="00EF0481">
            <w:pPr>
              <w:spacing w:line="360" w:lineRule="auto"/>
              <w:ind w:firstLine="0"/>
              <w:jc w:val="center"/>
            </w:pPr>
            <w:r w:rsidRPr="00EF0481">
              <w:t>184.07</w:t>
            </w:r>
          </w:p>
        </w:tc>
        <w:tc>
          <w:tcPr>
            <w:tcW w:w="1708" w:type="dxa"/>
            <w:vAlign w:val="center"/>
          </w:tcPr>
          <w:p w14:paraId="552A9986" w14:textId="7E4AA225" w:rsidR="00FC385C" w:rsidRPr="00EF0481" w:rsidRDefault="00EF0481" w:rsidP="00EF0481">
            <w:pPr>
              <w:spacing w:line="360" w:lineRule="auto"/>
              <w:ind w:firstLine="0"/>
              <w:jc w:val="center"/>
            </w:pPr>
            <w:r w:rsidRPr="00EF0481">
              <w:t>184.72</w:t>
            </w:r>
          </w:p>
        </w:tc>
        <w:tc>
          <w:tcPr>
            <w:tcW w:w="1707" w:type="dxa"/>
            <w:vAlign w:val="center"/>
          </w:tcPr>
          <w:p w14:paraId="5E509640" w14:textId="459FBF42" w:rsidR="00FC385C" w:rsidRPr="00EF0481" w:rsidRDefault="00EF0481" w:rsidP="00EF0481">
            <w:pPr>
              <w:spacing w:line="360" w:lineRule="auto"/>
              <w:ind w:firstLine="0"/>
              <w:jc w:val="center"/>
            </w:pPr>
            <w:r w:rsidRPr="00EF0481">
              <w:t>185.19</w:t>
            </w:r>
          </w:p>
        </w:tc>
        <w:tc>
          <w:tcPr>
            <w:tcW w:w="1708" w:type="dxa"/>
            <w:shd w:val="clear" w:color="auto" w:fill="E2EFD9" w:themeFill="accent6" w:themeFillTint="33"/>
            <w:vAlign w:val="center"/>
          </w:tcPr>
          <w:p w14:paraId="54A0F6A8" w14:textId="4877D47B" w:rsidR="00FC385C" w:rsidRPr="00EF0481" w:rsidRDefault="00EF0481" w:rsidP="00EF0481">
            <w:pPr>
              <w:spacing w:line="360" w:lineRule="auto"/>
              <w:ind w:firstLine="0"/>
              <w:jc w:val="center"/>
            </w:pPr>
            <w:r w:rsidRPr="00EF0481">
              <w:t>184.83</w:t>
            </w:r>
          </w:p>
        </w:tc>
      </w:tr>
    </w:tbl>
    <w:p w14:paraId="6FA507E3" w14:textId="7B4348D1" w:rsidR="00FC385C" w:rsidRDefault="00FC385C" w:rsidP="00FC385C">
      <w:pPr>
        <w:ind w:firstLine="0"/>
        <w:jc w:val="center"/>
      </w:pPr>
      <w:r w:rsidRPr="00F373EF">
        <w:t xml:space="preserve">Table </w:t>
      </w:r>
      <w:r>
        <w:t>6</w:t>
      </w:r>
      <w:r w:rsidRPr="00F373EF">
        <w:t xml:space="preserve">. </w:t>
      </w:r>
      <w:r w:rsidR="00B32997">
        <w:t xml:space="preserve">Adjusted </w:t>
      </w:r>
      <w:r w:rsidRPr="00F373EF">
        <w:t xml:space="preserve">Exponential Smoothing for </w:t>
      </w:r>
      <w:r w:rsidRPr="00C125B3">
        <w:t>Honeywell</w:t>
      </w:r>
      <w:r>
        <w:t xml:space="preserve"> </w:t>
      </w:r>
      <w:r w:rsidRPr="00F373EF">
        <w:t>Inc Stock</w:t>
      </w:r>
      <w:r>
        <w:t xml:space="preserve"> Price</w:t>
      </w:r>
    </w:p>
    <w:p w14:paraId="011C1323" w14:textId="3B0F9254" w:rsidR="00FC385C" w:rsidRDefault="00CA0364" w:rsidP="00281A39">
      <w:r w:rsidRPr="00CA0364">
        <w:t>β = 0.85</w:t>
      </w:r>
      <w:r>
        <w:t xml:space="preserve"> is </w:t>
      </w:r>
      <w:r w:rsidR="00AD2DEF">
        <w:t xml:space="preserve">the </w:t>
      </w:r>
      <w:r>
        <w:t xml:space="preserve">most accurate model for the Honeywell stock since </w:t>
      </w:r>
      <w:r w:rsidR="00BD3315">
        <w:t xml:space="preserve">there is </w:t>
      </w:r>
      <w:r w:rsidR="00D1686B">
        <w:t>a minor</w:t>
      </w:r>
      <w:r w:rsidR="00BD3315">
        <w:t xml:space="preserve"> trend. The trend component is more dependent on </w:t>
      </w:r>
      <w:r w:rsidR="00D1686B">
        <w:t xml:space="preserve">the </w:t>
      </w:r>
      <w:r w:rsidR="00BD3315">
        <w:t>latest incremental forecast than the previous trend. As per a</w:t>
      </w:r>
      <w:r w:rsidR="00BD3315" w:rsidRPr="00BD3315">
        <w:t>djusted Exponential Smoothin</w:t>
      </w:r>
      <w:r w:rsidR="00BD3315">
        <w:t xml:space="preserve">g, the </w:t>
      </w:r>
      <w:r w:rsidR="00D1686B">
        <w:t>$184.83 (β = 0.85) is the most accurate forecast</w:t>
      </w:r>
      <w:r w:rsidR="00BD3315">
        <w:t>.</w:t>
      </w:r>
    </w:p>
    <w:p w14:paraId="4838304A" w14:textId="2433C7AF" w:rsidR="00BD3315" w:rsidRDefault="00BD3315" w:rsidP="00BD3315"/>
    <w:p w14:paraId="36DB6374" w14:textId="1BE20074" w:rsidR="00953A27" w:rsidRPr="00953A27" w:rsidRDefault="00953A27" w:rsidP="00953A27">
      <w:pPr>
        <w:pStyle w:val="Heading2"/>
      </w:pPr>
      <w:bookmarkStart w:id="4" w:name="_Toc106149625"/>
      <w:r>
        <w:lastRenderedPageBreak/>
        <w:t>Part 2: Long-term Forecasting</w:t>
      </w:r>
      <w:bookmarkEnd w:id="4"/>
    </w:p>
    <w:p w14:paraId="01ECF34F" w14:textId="10B13EEB" w:rsidR="00281A39" w:rsidRPr="00326BFC" w:rsidRDefault="001E0C53" w:rsidP="00281A39">
      <w:pPr>
        <w:pStyle w:val="ListParagraph"/>
        <w:numPr>
          <w:ilvl w:val="0"/>
          <w:numId w:val="9"/>
        </w:numPr>
        <w:rPr>
          <w:b/>
          <w:bCs/>
        </w:rPr>
      </w:pPr>
      <w:r w:rsidRPr="00326BFC">
        <w:rPr>
          <w:b/>
          <w:bCs/>
        </w:rPr>
        <w:t>Weighted Moving Averages</w:t>
      </w:r>
      <w:r w:rsidR="007D4476" w:rsidRPr="00326BFC">
        <w:rPr>
          <w:b/>
          <w:bCs/>
        </w:rPr>
        <w:t xml:space="preserve"> combined with</w:t>
      </w:r>
      <w:r w:rsidR="00DC1291" w:rsidRPr="00326BFC">
        <w:rPr>
          <w:b/>
          <w:bCs/>
        </w:rPr>
        <w:t xml:space="preserve"> </w:t>
      </w:r>
      <w:r w:rsidR="007D4476" w:rsidRPr="00326BFC">
        <w:rPr>
          <w:b/>
          <w:bCs/>
        </w:rPr>
        <w:t>L</w:t>
      </w:r>
      <w:r w:rsidR="00DC1291" w:rsidRPr="00326BFC">
        <w:rPr>
          <w:b/>
          <w:bCs/>
        </w:rPr>
        <w:t xml:space="preserve">inear </w:t>
      </w:r>
      <w:r w:rsidR="007D4476" w:rsidRPr="00326BFC">
        <w:rPr>
          <w:b/>
          <w:bCs/>
        </w:rPr>
        <w:t>T</w:t>
      </w:r>
      <w:r w:rsidR="00DC1291" w:rsidRPr="00326BFC">
        <w:rPr>
          <w:b/>
          <w:bCs/>
        </w:rPr>
        <w:t>rend</w:t>
      </w:r>
    </w:p>
    <w:p w14:paraId="131F24CA" w14:textId="00F7FDB2" w:rsidR="005D4A90" w:rsidRDefault="00EF39C9" w:rsidP="002F5499">
      <w:r>
        <w:t xml:space="preserve">I have forecasted values for </w:t>
      </w:r>
      <w:r w:rsidR="00D1686B">
        <w:t xml:space="preserve">the </w:t>
      </w:r>
      <w:r w:rsidR="009D5353">
        <w:t>long term</w:t>
      </w:r>
      <w:r w:rsidR="003B1860">
        <w:t xml:space="preserve"> from periods 253 to 257</w:t>
      </w:r>
      <w:r>
        <w:t xml:space="preserve">. </w:t>
      </w:r>
      <w:r w:rsidR="009D5353">
        <w:t xml:space="preserve">I </w:t>
      </w:r>
      <w:r>
        <w:t xml:space="preserve">will first </w:t>
      </w:r>
      <w:r w:rsidR="009D5353">
        <w:t>use</w:t>
      </w:r>
      <w:r w:rsidR="003B1860">
        <w:t xml:space="preserve"> the</w:t>
      </w:r>
      <w:r w:rsidR="009D5353">
        <w:t xml:space="preserve"> 3-period weight</w:t>
      </w:r>
      <w:r>
        <w:t xml:space="preserve">ed </w:t>
      </w:r>
      <w:r w:rsidR="009D5353">
        <w:t>moving average method</w:t>
      </w:r>
      <w:r>
        <w:t xml:space="preserve"> to forecast values from period</w:t>
      </w:r>
      <w:r w:rsidR="00734C06">
        <w:t>s</w:t>
      </w:r>
      <w:r>
        <w:t xml:space="preserve"> 4 to 100</w:t>
      </w:r>
      <w:r w:rsidR="009D5353">
        <w:t xml:space="preserve"> with weights of 0.5, 0.3</w:t>
      </w:r>
      <w:r w:rsidR="00734C06">
        <w:t>,</w:t>
      </w:r>
      <w:r w:rsidR="009D5353">
        <w:t xml:space="preserve"> and 0.2 for </w:t>
      </w:r>
      <w:r w:rsidR="0055362E">
        <w:t>most to least recent periods</w:t>
      </w:r>
      <w:r w:rsidR="00734C06">
        <w:t>,</w:t>
      </w:r>
      <w:r w:rsidR="003B1860">
        <w:t xml:space="preserve"> respectively</w:t>
      </w:r>
      <w:r w:rsidR="0055362E">
        <w:t>.</w:t>
      </w:r>
      <w:r w:rsidR="003B1860">
        <w:t xml:space="preserve"> </w:t>
      </w:r>
      <w:r w:rsidR="00B24CC1">
        <w:t xml:space="preserve">Subsequently, using </w:t>
      </w:r>
      <w:r w:rsidR="001A7BB7">
        <w:t xml:space="preserve">period </w:t>
      </w:r>
      <w:r w:rsidR="00B24CC1">
        <w:t>101</w:t>
      </w:r>
      <w:r w:rsidR="001A7BB7">
        <w:t xml:space="preserve"> </w:t>
      </w:r>
      <w:r w:rsidR="00B24CC1">
        <w:t xml:space="preserve">as the base, I will </w:t>
      </w:r>
      <w:r w:rsidR="001A7BB7">
        <w:t xml:space="preserve">use </w:t>
      </w:r>
      <w:r w:rsidR="00734C06">
        <w:t xml:space="preserve">the </w:t>
      </w:r>
      <w:r w:rsidR="001A7BB7">
        <w:t>linear trend method to forecast values from periods 101 to 257.</w:t>
      </w:r>
      <w:r w:rsidR="002F5499">
        <w:t xml:space="preserve"> The base</w:t>
      </w:r>
      <w:r w:rsidR="00ED2EE4">
        <w:t xml:space="preserve"> </w:t>
      </w:r>
      <w:r w:rsidR="002F5499">
        <w:t xml:space="preserve">is chosen as </w:t>
      </w:r>
      <w:r w:rsidR="00ED2EE4">
        <w:t>101</w:t>
      </w:r>
      <w:r w:rsidR="00F5205E">
        <w:t xml:space="preserve"> (3-Apr-2020)</w:t>
      </w:r>
      <w:r w:rsidR="00ED2EE4">
        <w:t xml:space="preserve"> since from</w:t>
      </w:r>
      <w:r w:rsidR="00E80B0C">
        <w:t xml:space="preserve"> the line graphs of the stocks in</w:t>
      </w:r>
      <w:r w:rsidR="00ED2EE4">
        <w:t xml:space="preserve"> </w:t>
      </w:r>
      <w:r w:rsidR="00734C06">
        <w:t>figures</w:t>
      </w:r>
      <w:r w:rsidR="005A75A7">
        <w:t xml:space="preserve"> </w:t>
      </w:r>
      <w:r w:rsidR="00ED2EE4">
        <w:t>1</w:t>
      </w:r>
      <w:r w:rsidR="00734C06">
        <w:t>-</w:t>
      </w:r>
      <w:r w:rsidR="00ED2EE4">
        <w:t>2, we can</w:t>
      </w:r>
      <w:r w:rsidR="00F5205E">
        <w:t xml:space="preserve"> see that both stocks follow a</w:t>
      </w:r>
      <w:r w:rsidR="005A75A7">
        <w:t xml:space="preserve"> consistent</w:t>
      </w:r>
      <w:r w:rsidR="00F5205E">
        <w:t xml:space="preserve"> bullish trend after crossing</w:t>
      </w:r>
      <w:r w:rsidR="005A75A7">
        <w:t xml:space="preserve"> Apr-2020</w:t>
      </w:r>
      <w:r w:rsidR="00512829">
        <w:t>.</w:t>
      </w:r>
    </w:p>
    <w:p w14:paraId="0E4E3489" w14:textId="0DAFF7BD" w:rsidR="005D4A90" w:rsidRDefault="00625CA3" w:rsidP="005D4A90">
      <w:r>
        <w:t xml:space="preserve">The forecasted value for </w:t>
      </w:r>
      <w:r w:rsidR="00734C06">
        <w:t xml:space="preserve">the </w:t>
      </w:r>
      <w:r>
        <w:t>period 253-257 is also compared with actuals from Yahoo.com.</w:t>
      </w:r>
      <w:r w:rsidR="005D4A90">
        <w:t xml:space="preserve"> </w:t>
      </w:r>
      <w:r w:rsidR="00950CB5">
        <w:t xml:space="preserve">The </w:t>
      </w:r>
      <w:r w:rsidR="005D4A90">
        <w:t>result of</w:t>
      </w:r>
      <w:r w:rsidR="00950CB5">
        <w:t xml:space="preserve"> </w:t>
      </w:r>
      <w:r w:rsidR="005D4A90">
        <w:t>long</w:t>
      </w:r>
      <w:r w:rsidR="00734C06">
        <w:t>-</w:t>
      </w:r>
      <w:r w:rsidR="005D4A90">
        <w:t xml:space="preserve">term forecasting for </w:t>
      </w:r>
      <w:r w:rsidR="00950CB5">
        <w:t xml:space="preserve">Apple </w:t>
      </w:r>
      <w:r w:rsidR="005D4A90">
        <w:t>stock is outlined in figure 7 and table 8, while that for Honeywell stock is given in figure 9 and table 10.</w:t>
      </w:r>
    </w:p>
    <w:p w14:paraId="7561B206" w14:textId="77777777" w:rsidR="00141418" w:rsidRDefault="00141418" w:rsidP="005D4A90"/>
    <w:p w14:paraId="5898CAA5" w14:textId="31173982" w:rsidR="00456691" w:rsidRDefault="00E31C9B" w:rsidP="00141418">
      <w:pPr>
        <w:ind w:firstLine="0"/>
        <w:jc w:val="center"/>
      </w:pPr>
      <w:r>
        <w:rPr>
          <w:noProof/>
        </w:rPr>
        <w:drawing>
          <wp:inline distT="0" distB="0" distL="0" distR="0" wp14:anchorId="150E0CD9" wp14:editId="09059382">
            <wp:extent cx="5724525" cy="2095500"/>
            <wp:effectExtent l="0" t="0" r="9525" b="0"/>
            <wp:docPr id="3" name="Chart 3">
              <a:extLst xmlns:a="http://schemas.openxmlformats.org/drawingml/2006/main">
                <a:ext uri="{FF2B5EF4-FFF2-40B4-BE49-F238E27FC236}">
                  <a16:creationId xmlns:a16="http://schemas.microsoft.com/office/drawing/2014/main" id="{9338C466-DB10-4F1F-BE86-81BE3738B9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0A1146" w14:textId="767C8F59" w:rsidR="00456691" w:rsidRDefault="00456691" w:rsidP="00456691">
      <w:r>
        <w:t xml:space="preserve">In figure 7, we can see that the overall prediction for Apple stock is close to the observed values. </w:t>
      </w:r>
      <w:r w:rsidR="00734C06">
        <w:t>Until period 101, the moving average works well, and from 101 onwards, the linearly forecasted values for the long term follow</w:t>
      </w:r>
      <w:r w:rsidR="000C5522">
        <w:t xml:space="preserve"> </w:t>
      </w:r>
      <w:r>
        <w:t>the overall trend of the graph</w:t>
      </w:r>
      <w:r w:rsidR="00D62E92">
        <w:t xml:space="preserve">. </w:t>
      </w:r>
      <w:r>
        <w:t xml:space="preserve">There are </w:t>
      </w:r>
      <w:r w:rsidR="00F6332B">
        <w:t xml:space="preserve">concerning </w:t>
      </w:r>
      <w:r>
        <w:t>irregularities between the periods 18</w:t>
      </w:r>
      <w:r w:rsidR="00F6332B">
        <w:t>5</w:t>
      </w:r>
      <w:r>
        <w:t xml:space="preserve"> and 20</w:t>
      </w:r>
      <w:r w:rsidR="00F6332B">
        <w:t>9</w:t>
      </w:r>
      <w:r>
        <w:t xml:space="preserve"> and after the period 2</w:t>
      </w:r>
      <w:r w:rsidR="00F6332B">
        <w:t>41</w:t>
      </w:r>
      <w:r>
        <w:t>.</w:t>
      </w:r>
    </w:p>
    <w:p w14:paraId="2225A404" w14:textId="77777777" w:rsidR="00456691" w:rsidRDefault="00456691" w:rsidP="00456691"/>
    <w:tbl>
      <w:tblPr>
        <w:tblStyle w:val="PlainTable2"/>
        <w:tblW w:w="0" w:type="auto"/>
        <w:tblLook w:val="0620" w:firstRow="1" w:lastRow="0" w:firstColumn="0" w:lastColumn="0" w:noHBand="1" w:noVBand="1"/>
      </w:tblPr>
      <w:tblGrid>
        <w:gridCol w:w="1870"/>
        <w:gridCol w:w="1870"/>
        <w:gridCol w:w="1870"/>
        <w:gridCol w:w="1870"/>
        <w:gridCol w:w="1870"/>
      </w:tblGrid>
      <w:tr w:rsidR="008536C1" w14:paraId="7E1A3A09" w14:textId="77777777" w:rsidTr="007E0DF5">
        <w:trPr>
          <w:cnfStyle w:val="100000000000" w:firstRow="1" w:lastRow="0" w:firstColumn="0" w:lastColumn="0" w:oddVBand="0" w:evenVBand="0" w:oddHBand="0" w:evenHBand="0" w:firstRowFirstColumn="0" w:firstRowLastColumn="0" w:lastRowFirstColumn="0" w:lastRowLastColumn="0"/>
        </w:trPr>
        <w:tc>
          <w:tcPr>
            <w:tcW w:w="1870" w:type="dxa"/>
          </w:tcPr>
          <w:p w14:paraId="0C47B25F" w14:textId="1D8F66C7" w:rsidR="00702686" w:rsidRDefault="00702686" w:rsidP="00A351DF">
            <w:pPr>
              <w:spacing w:line="276" w:lineRule="auto"/>
              <w:ind w:firstLine="0"/>
              <w:jc w:val="center"/>
              <w:rPr>
                <w:b w:val="0"/>
                <w:bCs w:val="0"/>
              </w:rPr>
            </w:pPr>
            <w:r w:rsidRPr="00F41A46">
              <w:lastRenderedPageBreak/>
              <w:t xml:space="preserve">AAPL </w:t>
            </w:r>
            <w:r>
              <w:t>/ $</w:t>
            </w:r>
          </w:p>
          <w:p w14:paraId="43B6C307" w14:textId="5CA04A1A" w:rsidR="008536C1" w:rsidRDefault="008536C1" w:rsidP="00A351DF">
            <w:pPr>
              <w:spacing w:line="276" w:lineRule="auto"/>
              <w:ind w:firstLine="0"/>
              <w:jc w:val="center"/>
            </w:pPr>
            <w:r>
              <w:t>Date</w:t>
            </w:r>
          </w:p>
        </w:tc>
        <w:tc>
          <w:tcPr>
            <w:tcW w:w="1870" w:type="dxa"/>
          </w:tcPr>
          <w:p w14:paraId="260BF1F0" w14:textId="77777777" w:rsidR="00702686" w:rsidRDefault="00702686" w:rsidP="00A351DF">
            <w:pPr>
              <w:spacing w:line="276" w:lineRule="auto"/>
              <w:ind w:firstLine="0"/>
              <w:jc w:val="center"/>
              <w:rPr>
                <w:b w:val="0"/>
                <w:bCs w:val="0"/>
              </w:rPr>
            </w:pPr>
          </w:p>
          <w:p w14:paraId="5564CD7E" w14:textId="27453B98" w:rsidR="008536C1" w:rsidRDefault="008536C1" w:rsidP="00A351DF">
            <w:pPr>
              <w:spacing w:line="276" w:lineRule="auto"/>
              <w:ind w:firstLine="0"/>
              <w:jc w:val="center"/>
            </w:pPr>
            <w:r>
              <w:t>Period</w:t>
            </w:r>
          </w:p>
        </w:tc>
        <w:tc>
          <w:tcPr>
            <w:tcW w:w="1870" w:type="dxa"/>
          </w:tcPr>
          <w:p w14:paraId="38C6F39B" w14:textId="77777777" w:rsidR="00702686" w:rsidRDefault="00702686" w:rsidP="00A351DF">
            <w:pPr>
              <w:spacing w:line="276" w:lineRule="auto"/>
              <w:ind w:firstLine="0"/>
              <w:jc w:val="center"/>
              <w:rPr>
                <w:b w:val="0"/>
                <w:bCs w:val="0"/>
              </w:rPr>
            </w:pPr>
          </w:p>
          <w:p w14:paraId="172C2E79" w14:textId="334D551C" w:rsidR="008536C1" w:rsidRDefault="007E0DF5" w:rsidP="00A351DF">
            <w:pPr>
              <w:spacing w:line="276" w:lineRule="auto"/>
              <w:ind w:firstLine="0"/>
              <w:jc w:val="center"/>
            </w:pPr>
            <w:r>
              <w:t>Observed</w:t>
            </w:r>
          </w:p>
        </w:tc>
        <w:tc>
          <w:tcPr>
            <w:tcW w:w="1870" w:type="dxa"/>
          </w:tcPr>
          <w:p w14:paraId="1371419C" w14:textId="77777777" w:rsidR="00702686" w:rsidRDefault="00702686" w:rsidP="00A351DF">
            <w:pPr>
              <w:spacing w:line="276" w:lineRule="auto"/>
              <w:ind w:firstLine="0"/>
              <w:jc w:val="center"/>
              <w:rPr>
                <w:b w:val="0"/>
                <w:bCs w:val="0"/>
              </w:rPr>
            </w:pPr>
          </w:p>
          <w:p w14:paraId="14FF8751" w14:textId="437C5262" w:rsidR="008536C1" w:rsidRDefault="008536C1" w:rsidP="00A351DF">
            <w:pPr>
              <w:spacing w:line="276" w:lineRule="auto"/>
              <w:ind w:firstLine="0"/>
              <w:jc w:val="center"/>
            </w:pPr>
            <w:r>
              <w:t>Forecast</w:t>
            </w:r>
          </w:p>
        </w:tc>
        <w:tc>
          <w:tcPr>
            <w:tcW w:w="1870" w:type="dxa"/>
          </w:tcPr>
          <w:p w14:paraId="35420B9F" w14:textId="77777777" w:rsidR="00702686" w:rsidRDefault="00702686" w:rsidP="00A351DF">
            <w:pPr>
              <w:spacing w:line="276" w:lineRule="auto"/>
              <w:ind w:firstLine="0"/>
              <w:jc w:val="center"/>
              <w:rPr>
                <w:b w:val="0"/>
                <w:bCs w:val="0"/>
              </w:rPr>
            </w:pPr>
          </w:p>
          <w:p w14:paraId="29F6DA1C" w14:textId="7AEEC680" w:rsidR="008536C1" w:rsidRDefault="008536C1" w:rsidP="00A351DF">
            <w:pPr>
              <w:spacing w:line="276" w:lineRule="auto"/>
              <w:ind w:firstLine="0"/>
              <w:jc w:val="center"/>
            </w:pPr>
            <w:r>
              <w:t>Actual (Yahoo)</w:t>
            </w:r>
          </w:p>
        </w:tc>
      </w:tr>
      <w:tr w:rsidR="00445C41" w14:paraId="25678EA6" w14:textId="77777777" w:rsidTr="007B0B32">
        <w:tc>
          <w:tcPr>
            <w:tcW w:w="1870" w:type="dxa"/>
          </w:tcPr>
          <w:p w14:paraId="545E2498" w14:textId="714FC223" w:rsidR="00445C41" w:rsidRPr="007E0DF5" w:rsidRDefault="00445C41" w:rsidP="00445C41">
            <w:pPr>
              <w:spacing w:line="276" w:lineRule="auto"/>
              <w:ind w:firstLine="0"/>
              <w:jc w:val="center"/>
            </w:pPr>
            <w:r w:rsidRPr="007E0DF5">
              <w:t>5-Nov-20</w:t>
            </w:r>
          </w:p>
        </w:tc>
        <w:tc>
          <w:tcPr>
            <w:tcW w:w="1870" w:type="dxa"/>
          </w:tcPr>
          <w:p w14:paraId="3AAEB73B" w14:textId="1BD7A2AA" w:rsidR="00445C41" w:rsidRPr="007E0DF5" w:rsidRDefault="00445C41" w:rsidP="00445C41">
            <w:pPr>
              <w:spacing w:line="276" w:lineRule="auto"/>
              <w:ind w:firstLine="0"/>
              <w:jc w:val="center"/>
            </w:pPr>
            <w:r w:rsidRPr="007E0DF5">
              <w:t>251</w:t>
            </w:r>
          </w:p>
        </w:tc>
        <w:tc>
          <w:tcPr>
            <w:tcW w:w="1870" w:type="dxa"/>
          </w:tcPr>
          <w:p w14:paraId="5BB82E5F" w14:textId="3A88279A" w:rsidR="00445C41" w:rsidRDefault="00445C41" w:rsidP="00445C41">
            <w:pPr>
              <w:spacing w:line="276" w:lineRule="auto"/>
              <w:ind w:firstLine="0"/>
              <w:jc w:val="center"/>
            </w:pPr>
            <w:r w:rsidRPr="007E0DF5">
              <w:t>118.82</w:t>
            </w:r>
          </w:p>
        </w:tc>
        <w:tc>
          <w:tcPr>
            <w:tcW w:w="1870" w:type="dxa"/>
            <w:vAlign w:val="bottom"/>
          </w:tcPr>
          <w:p w14:paraId="43D7C77B" w14:textId="50D9188E" w:rsidR="00445C41" w:rsidRPr="007E0DF5" w:rsidRDefault="00445C41" w:rsidP="00445C41">
            <w:pPr>
              <w:spacing w:line="276" w:lineRule="auto"/>
              <w:ind w:firstLine="0"/>
              <w:jc w:val="center"/>
            </w:pPr>
            <w:r w:rsidRPr="00445C41">
              <w:t>127.22</w:t>
            </w:r>
          </w:p>
        </w:tc>
        <w:tc>
          <w:tcPr>
            <w:tcW w:w="1870" w:type="dxa"/>
          </w:tcPr>
          <w:p w14:paraId="480C92C6" w14:textId="4F495A16" w:rsidR="00445C41" w:rsidRPr="007E0DF5" w:rsidRDefault="00445C41" w:rsidP="00445C41">
            <w:pPr>
              <w:spacing w:line="276" w:lineRule="auto"/>
              <w:ind w:firstLine="0"/>
              <w:jc w:val="center"/>
            </w:pPr>
            <w:r>
              <w:t>Same as obs.</w:t>
            </w:r>
          </w:p>
        </w:tc>
      </w:tr>
      <w:tr w:rsidR="00445C41" w14:paraId="01242377" w14:textId="77777777" w:rsidTr="007B0B32">
        <w:tc>
          <w:tcPr>
            <w:tcW w:w="1870" w:type="dxa"/>
          </w:tcPr>
          <w:p w14:paraId="442580B4" w14:textId="1464229A" w:rsidR="00445C41" w:rsidRPr="007E0DF5" w:rsidRDefault="00445C41" w:rsidP="00445C41">
            <w:pPr>
              <w:spacing w:line="276" w:lineRule="auto"/>
              <w:ind w:firstLine="0"/>
              <w:jc w:val="center"/>
            </w:pPr>
            <w:r w:rsidRPr="007E0DF5">
              <w:t>6-Nov-20</w:t>
            </w:r>
          </w:p>
        </w:tc>
        <w:tc>
          <w:tcPr>
            <w:tcW w:w="1870" w:type="dxa"/>
          </w:tcPr>
          <w:p w14:paraId="6DC74F1B" w14:textId="609037BF" w:rsidR="00445C41" w:rsidRPr="007E0DF5" w:rsidRDefault="00445C41" w:rsidP="00445C41">
            <w:pPr>
              <w:spacing w:line="276" w:lineRule="auto"/>
              <w:ind w:firstLine="0"/>
              <w:jc w:val="center"/>
            </w:pPr>
            <w:r w:rsidRPr="007E0DF5">
              <w:t>252</w:t>
            </w:r>
          </w:p>
        </w:tc>
        <w:tc>
          <w:tcPr>
            <w:tcW w:w="1870" w:type="dxa"/>
          </w:tcPr>
          <w:p w14:paraId="1232B739" w14:textId="17B7975F" w:rsidR="00445C41" w:rsidRDefault="00445C41" w:rsidP="00445C41">
            <w:pPr>
              <w:spacing w:line="276" w:lineRule="auto"/>
              <w:ind w:firstLine="0"/>
              <w:jc w:val="center"/>
            </w:pPr>
            <w:r w:rsidRPr="007E0DF5">
              <w:t>118.69</w:t>
            </w:r>
          </w:p>
        </w:tc>
        <w:tc>
          <w:tcPr>
            <w:tcW w:w="1870" w:type="dxa"/>
            <w:vAlign w:val="bottom"/>
          </w:tcPr>
          <w:p w14:paraId="3EABB549" w14:textId="2FA38722" w:rsidR="00445C41" w:rsidRPr="007E0DF5" w:rsidRDefault="00445C41" w:rsidP="00445C41">
            <w:pPr>
              <w:spacing w:line="276" w:lineRule="auto"/>
              <w:ind w:firstLine="0"/>
              <w:jc w:val="center"/>
            </w:pPr>
            <w:r w:rsidRPr="00445C41">
              <w:t>127.62</w:t>
            </w:r>
          </w:p>
        </w:tc>
        <w:tc>
          <w:tcPr>
            <w:tcW w:w="1870" w:type="dxa"/>
          </w:tcPr>
          <w:p w14:paraId="5C569878" w14:textId="3AE71CD1" w:rsidR="00445C41" w:rsidRPr="007E0DF5" w:rsidRDefault="00445C41" w:rsidP="00445C41">
            <w:pPr>
              <w:spacing w:line="276" w:lineRule="auto"/>
              <w:ind w:firstLine="0"/>
              <w:jc w:val="center"/>
            </w:pPr>
            <w:r>
              <w:t>Same as obs.</w:t>
            </w:r>
          </w:p>
        </w:tc>
      </w:tr>
      <w:tr w:rsidR="00445C41" w14:paraId="75A995B8" w14:textId="77777777" w:rsidTr="007B0B32">
        <w:tc>
          <w:tcPr>
            <w:tcW w:w="1870" w:type="dxa"/>
          </w:tcPr>
          <w:p w14:paraId="4F31719E" w14:textId="1E082F9A" w:rsidR="00445C41" w:rsidRDefault="00445C41" w:rsidP="00445C41">
            <w:pPr>
              <w:spacing w:line="276" w:lineRule="auto"/>
              <w:ind w:firstLine="0"/>
              <w:jc w:val="center"/>
            </w:pPr>
            <w:r w:rsidRPr="007E0DF5">
              <w:t>9-Nov-20</w:t>
            </w:r>
          </w:p>
        </w:tc>
        <w:tc>
          <w:tcPr>
            <w:tcW w:w="1870" w:type="dxa"/>
          </w:tcPr>
          <w:p w14:paraId="36E0881A" w14:textId="3B16E0B7" w:rsidR="00445C41" w:rsidRDefault="00445C41" w:rsidP="00445C41">
            <w:pPr>
              <w:spacing w:line="276" w:lineRule="auto"/>
              <w:ind w:firstLine="0"/>
              <w:jc w:val="center"/>
            </w:pPr>
            <w:r w:rsidRPr="007E0DF5">
              <w:t>253</w:t>
            </w:r>
          </w:p>
        </w:tc>
        <w:tc>
          <w:tcPr>
            <w:tcW w:w="1870" w:type="dxa"/>
          </w:tcPr>
          <w:p w14:paraId="5ED20EC8" w14:textId="633175AC" w:rsidR="00445C41" w:rsidRDefault="00445C41" w:rsidP="00445C41">
            <w:pPr>
              <w:spacing w:line="276" w:lineRule="auto"/>
              <w:ind w:firstLine="0"/>
              <w:jc w:val="center"/>
            </w:pPr>
            <w:r>
              <w:t>-</w:t>
            </w:r>
          </w:p>
        </w:tc>
        <w:tc>
          <w:tcPr>
            <w:tcW w:w="1870" w:type="dxa"/>
            <w:shd w:val="clear" w:color="auto" w:fill="E2EFD9" w:themeFill="accent6" w:themeFillTint="33"/>
            <w:vAlign w:val="bottom"/>
          </w:tcPr>
          <w:p w14:paraId="3B8DF77B" w14:textId="75A651B2" w:rsidR="00445C41" w:rsidRDefault="00445C41" w:rsidP="00445C41">
            <w:pPr>
              <w:spacing w:line="276" w:lineRule="auto"/>
              <w:ind w:firstLine="0"/>
              <w:jc w:val="center"/>
            </w:pPr>
            <w:r w:rsidRPr="00445C41">
              <w:t>128.02</w:t>
            </w:r>
          </w:p>
        </w:tc>
        <w:tc>
          <w:tcPr>
            <w:tcW w:w="1870" w:type="dxa"/>
          </w:tcPr>
          <w:p w14:paraId="505C07F1" w14:textId="729353BC" w:rsidR="00445C41" w:rsidRDefault="00445C41" w:rsidP="00445C41">
            <w:pPr>
              <w:spacing w:line="276" w:lineRule="auto"/>
              <w:ind w:firstLine="0"/>
              <w:jc w:val="center"/>
            </w:pPr>
            <w:r w:rsidRPr="007E0DF5">
              <w:t>116.32</w:t>
            </w:r>
          </w:p>
        </w:tc>
      </w:tr>
      <w:tr w:rsidR="00445C41" w14:paraId="5C2FABDC" w14:textId="77777777" w:rsidTr="007B0B32">
        <w:tc>
          <w:tcPr>
            <w:tcW w:w="1870" w:type="dxa"/>
          </w:tcPr>
          <w:p w14:paraId="05E1A6A3" w14:textId="77B7A80A" w:rsidR="00445C41" w:rsidRDefault="00445C41" w:rsidP="00445C41">
            <w:pPr>
              <w:spacing w:line="276" w:lineRule="auto"/>
              <w:ind w:firstLine="0"/>
              <w:jc w:val="center"/>
            </w:pPr>
            <w:r w:rsidRPr="007E0DF5">
              <w:t>10-Nov-20</w:t>
            </w:r>
          </w:p>
        </w:tc>
        <w:tc>
          <w:tcPr>
            <w:tcW w:w="1870" w:type="dxa"/>
          </w:tcPr>
          <w:p w14:paraId="3CC2792E" w14:textId="5BB6867C" w:rsidR="00445C41" w:rsidRDefault="00445C41" w:rsidP="00445C41">
            <w:pPr>
              <w:spacing w:line="276" w:lineRule="auto"/>
              <w:ind w:firstLine="0"/>
              <w:jc w:val="center"/>
            </w:pPr>
            <w:r w:rsidRPr="007E0DF5">
              <w:t>254</w:t>
            </w:r>
          </w:p>
        </w:tc>
        <w:tc>
          <w:tcPr>
            <w:tcW w:w="1870" w:type="dxa"/>
          </w:tcPr>
          <w:p w14:paraId="0BAFBBDF" w14:textId="7B7C2837" w:rsidR="00445C41" w:rsidRDefault="00445C41" w:rsidP="00445C41">
            <w:pPr>
              <w:spacing w:line="276" w:lineRule="auto"/>
              <w:ind w:firstLine="0"/>
              <w:jc w:val="center"/>
            </w:pPr>
            <w:r>
              <w:t>-</w:t>
            </w:r>
          </w:p>
        </w:tc>
        <w:tc>
          <w:tcPr>
            <w:tcW w:w="1870" w:type="dxa"/>
            <w:shd w:val="clear" w:color="auto" w:fill="E2EFD9" w:themeFill="accent6" w:themeFillTint="33"/>
            <w:vAlign w:val="bottom"/>
          </w:tcPr>
          <w:p w14:paraId="6FC70B89" w14:textId="70BC56D9" w:rsidR="00445C41" w:rsidRDefault="00445C41" w:rsidP="00445C41">
            <w:pPr>
              <w:spacing w:line="276" w:lineRule="auto"/>
              <w:ind w:firstLine="0"/>
              <w:jc w:val="center"/>
            </w:pPr>
            <w:r w:rsidRPr="00445C41">
              <w:t>128.42</w:t>
            </w:r>
          </w:p>
        </w:tc>
        <w:tc>
          <w:tcPr>
            <w:tcW w:w="1870" w:type="dxa"/>
          </w:tcPr>
          <w:p w14:paraId="42128972" w14:textId="3CFD6255" w:rsidR="00445C41" w:rsidRDefault="00445C41" w:rsidP="00445C41">
            <w:pPr>
              <w:spacing w:line="276" w:lineRule="auto"/>
              <w:ind w:firstLine="0"/>
              <w:jc w:val="center"/>
            </w:pPr>
            <w:r w:rsidRPr="007E0DF5">
              <w:t>115.97</w:t>
            </w:r>
          </w:p>
        </w:tc>
      </w:tr>
      <w:tr w:rsidR="00445C41" w14:paraId="07A16173" w14:textId="77777777" w:rsidTr="007B0B32">
        <w:tc>
          <w:tcPr>
            <w:tcW w:w="1870" w:type="dxa"/>
          </w:tcPr>
          <w:p w14:paraId="2BE101C5" w14:textId="045230D2" w:rsidR="00445C41" w:rsidRDefault="00445C41" w:rsidP="00445C41">
            <w:pPr>
              <w:spacing w:line="276" w:lineRule="auto"/>
              <w:ind w:firstLine="0"/>
              <w:jc w:val="center"/>
            </w:pPr>
            <w:r w:rsidRPr="007E0DF5">
              <w:t>11-Nov-20</w:t>
            </w:r>
          </w:p>
        </w:tc>
        <w:tc>
          <w:tcPr>
            <w:tcW w:w="1870" w:type="dxa"/>
          </w:tcPr>
          <w:p w14:paraId="720DBD27" w14:textId="60279FBC" w:rsidR="00445C41" w:rsidRDefault="00445C41" w:rsidP="00445C41">
            <w:pPr>
              <w:spacing w:line="276" w:lineRule="auto"/>
              <w:ind w:firstLine="0"/>
              <w:jc w:val="center"/>
            </w:pPr>
            <w:r w:rsidRPr="007E0DF5">
              <w:t>255</w:t>
            </w:r>
          </w:p>
        </w:tc>
        <w:tc>
          <w:tcPr>
            <w:tcW w:w="1870" w:type="dxa"/>
          </w:tcPr>
          <w:p w14:paraId="141E722A" w14:textId="651FB2ED" w:rsidR="00445C41" w:rsidRDefault="00445C41" w:rsidP="00445C41">
            <w:pPr>
              <w:spacing w:line="276" w:lineRule="auto"/>
              <w:ind w:firstLine="0"/>
              <w:jc w:val="center"/>
            </w:pPr>
            <w:r>
              <w:t>-</w:t>
            </w:r>
          </w:p>
        </w:tc>
        <w:tc>
          <w:tcPr>
            <w:tcW w:w="1870" w:type="dxa"/>
            <w:shd w:val="clear" w:color="auto" w:fill="E2EFD9" w:themeFill="accent6" w:themeFillTint="33"/>
            <w:vAlign w:val="bottom"/>
          </w:tcPr>
          <w:p w14:paraId="6F0E656F" w14:textId="717752D8" w:rsidR="00445C41" w:rsidRDefault="00445C41" w:rsidP="00445C41">
            <w:pPr>
              <w:spacing w:line="276" w:lineRule="auto"/>
              <w:ind w:firstLine="0"/>
              <w:jc w:val="center"/>
            </w:pPr>
            <w:r w:rsidRPr="00445C41">
              <w:t>128.81</w:t>
            </w:r>
          </w:p>
        </w:tc>
        <w:tc>
          <w:tcPr>
            <w:tcW w:w="1870" w:type="dxa"/>
          </w:tcPr>
          <w:p w14:paraId="16564BA9" w14:textId="52852EB2" w:rsidR="00445C41" w:rsidRDefault="00445C41" w:rsidP="00445C41">
            <w:pPr>
              <w:spacing w:line="276" w:lineRule="auto"/>
              <w:ind w:firstLine="0"/>
              <w:jc w:val="center"/>
            </w:pPr>
            <w:r w:rsidRPr="007E0DF5">
              <w:t>119.49</w:t>
            </w:r>
          </w:p>
        </w:tc>
      </w:tr>
      <w:tr w:rsidR="00445C41" w14:paraId="620743DD" w14:textId="77777777" w:rsidTr="007B0B32">
        <w:tc>
          <w:tcPr>
            <w:tcW w:w="1870" w:type="dxa"/>
          </w:tcPr>
          <w:p w14:paraId="55241E17" w14:textId="6B27D905" w:rsidR="00445C41" w:rsidRDefault="00445C41" w:rsidP="00445C41">
            <w:pPr>
              <w:spacing w:line="276" w:lineRule="auto"/>
              <w:ind w:firstLine="0"/>
              <w:jc w:val="center"/>
            </w:pPr>
            <w:r w:rsidRPr="007E0DF5">
              <w:t>12-Nov-20</w:t>
            </w:r>
          </w:p>
        </w:tc>
        <w:tc>
          <w:tcPr>
            <w:tcW w:w="1870" w:type="dxa"/>
          </w:tcPr>
          <w:p w14:paraId="65A343BA" w14:textId="72BD79F8" w:rsidR="00445C41" w:rsidRDefault="00445C41" w:rsidP="00445C41">
            <w:pPr>
              <w:spacing w:line="276" w:lineRule="auto"/>
              <w:ind w:firstLine="0"/>
              <w:jc w:val="center"/>
            </w:pPr>
            <w:r w:rsidRPr="007E0DF5">
              <w:t>256</w:t>
            </w:r>
          </w:p>
        </w:tc>
        <w:tc>
          <w:tcPr>
            <w:tcW w:w="1870" w:type="dxa"/>
          </w:tcPr>
          <w:p w14:paraId="436A1B93" w14:textId="0C200C23" w:rsidR="00445C41" w:rsidRDefault="00445C41" w:rsidP="00445C41">
            <w:pPr>
              <w:spacing w:line="276" w:lineRule="auto"/>
              <w:ind w:firstLine="0"/>
              <w:jc w:val="center"/>
            </w:pPr>
            <w:r>
              <w:t>-</w:t>
            </w:r>
          </w:p>
        </w:tc>
        <w:tc>
          <w:tcPr>
            <w:tcW w:w="1870" w:type="dxa"/>
            <w:shd w:val="clear" w:color="auto" w:fill="E2EFD9" w:themeFill="accent6" w:themeFillTint="33"/>
            <w:vAlign w:val="bottom"/>
          </w:tcPr>
          <w:p w14:paraId="58B0AA8C" w14:textId="11F1CA44" w:rsidR="00445C41" w:rsidRDefault="00445C41" w:rsidP="00445C41">
            <w:pPr>
              <w:spacing w:line="276" w:lineRule="auto"/>
              <w:ind w:firstLine="0"/>
              <w:jc w:val="center"/>
            </w:pPr>
            <w:r w:rsidRPr="00445C41">
              <w:t>129.21</w:t>
            </w:r>
          </w:p>
        </w:tc>
        <w:tc>
          <w:tcPr>
            <w:tcW w:w="1870" w:type="dxa"/>
          </w:tcPr>
          <w:p w14:paraId="0C8B9607" w14:textId="46CA0851" w:rsidR="00445C41" w:rsidRDefault="00445C41" w:rsidP="00445C41">
            <w:pPr>
              <w:spacing w:line="276" w:lineRule="auto"/>
              <w:ind w:firstLine="0"/>
              <w:jc w:val="center"/>
            </w:pPr>
            <w:r w:rsidRPr="007E0DF5">
              <w:t>119.21</w:t>
            </w:r>
          </w:p>
        </w:tc>
      </w:tr>
      <w:tr w:rsidR="00445C41" w14:paraId="55D7B2C8" w14:textId="77777777" w:rsidTr="007B0B32">
        <w:tc>
          <w:tcPr>
            <w:tcW w:w="1870" w:type="dxa"/>
          </w:tcPr>
          <w:p w14:paraId="4BC34D67" w14:textId="69FD0153" w:rsidR="00445C41" w:rsidRDefault="00445C41" w:rsidP="00445C41">
            <w:pPr>
              <w:spacing w:line="276" w:lineRule="auto"/>
              <w:ind w:firstLine="0"/>
              <w:jc w:val="center"/>
            </w:pPr>
            <w:r w:rsidRPr="007E0DF5">
              <w:t>13-Nov-20</w:t>
            </w:r>
          </w:p>
        </w:tc>
        <w:tc>
          <w:tcPr>
            <w:tcW w:w="1870" w:type="dxa"/>
          </w:tcPr>
          <w:p w14:paraId="1E7D3346" w14:textId="2A28AC17" w:rsidR="00445C41" w:rsidRDefault="00445C41" w:rsidP="00445C41">
            <w:pPr>
              <w:spacing w:line="276" w:lineRule="auto"/>
              <w:ind w:firstLine="0"/>
              <w:jc w:val="center"/>
            </w:pPr>
            <w:r w:rsidRPr="007E0DF5">
              <w:t>257</w:t>
            </w:r>
          </w:p>
        </w:tc>
        <w:tc>
          <w:tcPr>
            <w:tcW w:w="1870" w:type="dxa"/>
          </w:tcPr>
          <w:p w14:paraId="4424C983" w14:textId="447E4C9E" w:rsidR="00445C41" w:rsidRDefault="00445C41" w:rsidP="00445C41">
            <w:pPr>
              <w:spacing w:line="276" w:lineRule="auto"/>
              <w:ind w:firstLine="0"/>
              <w:jc w:val="center"/>
            </w:pPr>
            <w:r>
              <w:t>-</w:t>
            </w:r>
          </w:p>
        </w:tc>
        <w:tc>
          <w:tcPr>
            <w:tcW w:w="1870" w:type="dxa"/>
            <w:shd w:val="clear" w:color="auto" w:fill="E2EFD9" w:themeFill="accent6" w:themeFillTint="33"/>
            <w:vAlign w:val="bottom"/>
          </w:tcPr>
          <w:p w14:paraId="52539290" w14:textId="2ACB1B21" w:rsidR="00445C41" w:rsidRDefault="00445C41" w:rsidP="00445C41">
            <w:pPr>
              <w:spacing w:line="276" w:lineRule="auto"/>
              <w:ind w:firstLine="0"/>
              <w:jc w:val="center"/>
            </w:pPr>
            <w:r w:rsidRPr="00445C41">
              <w:t>129.61</w:t>
            </w:r>
          </w:p>
        </w:tc>
        <w:tc>
          <w:tcPr>
            <w:tcW w:w="1870" w:type="dxa"/>
          </w:tcPr>
          <w:p w14:paraId="6B2A6E55" w14:textId="6023F223" w:rsidR="00445C41" w:rsidRDefault="00445C41" w:rsidP="00445C41">
            <w:pPr>
              <w:spacing w:line="276" w:lineRule="auto"/>
              <w:ind w:firstLine="0"/>
              <w:jc w:val="center"/>
            </w:pPr>
            <w:r w:rsidRPr="007E0DF5">
              <w:t>119.26</w:t>
            </w:r>
          </w:p>
        </w:tc>
      </w:tr>
    </w:tbl>
    <w:p w14:paraId="25A62DB8" w14:textId="574D9D80" w:rsidR="00CE7CAE" w:rsidRDefault="00F34CBA" w:rsidP="00B131E3">
      <w:pPr>
        <w:ind w:firstLine="0"/>
        <w:jc w:val="center"/>
      </w:pPr>
      <w:r>
        <w:t xml:space="preserve">Table </w:t>
      </w:r>
      <w:r w:rsidR="00F476A1">
        <w:t>8</w:t>
      </w:r>
      <w:r w:rsidR="00B131E3">
        <w:t>. Long-term Forecasting for Apple Inc Stock Price</w:t>
      </w:r>
    </w:p>
    <w:p w14:paraId="1E1490D8" w14:textId="77777777" w:rsidR="00734C06" w:rsidRDefault="00734C06" w:rsidP="00281A39"/>
    <w:p w14:paraId="67AD8748" w14:textId="30AAA8A5" w:rsidR="00D95D0E" w:rsidRDefault="00F126C3" w:rsidP="00281A39">
      <w:r>
        <w:t xml:space="preserve">In table 8, </w:t>
      </w:r>
      <w:r w:rsidR="006840D8">
        <w:t>comparing</w:t>
      </w:r>
      <w:r w:rsidR="00702686">
        <w:t xml:space="preserve"> </w:t>
      </w:r>
      <w:r w:rsidR="001C7D6B">
        <w:t>the</w:t>
      </w:r>
      <w:r w:rsidR="00702686">
        <w:t xml:space="preserve"> </w:t>
      </w:r>
      <w:r w:rsidR="00375EB5">
        <w:t xml:space="preserve">forecasted values </w:t>
      </w:r>
      <w:r w:rsidR="001C7D6B">
        <w:t xml:space="preserve">of periods 253-257 </w:t>
      </w:r>
      <w:r w:rsidR="00375EB5">
        <w:t xml:space="preserve">with the </w:t>
      </w:r>
      <w:r w:rsidR="00702686">
        <w:t xml:space="preserve">actual </w:t>
      </w:r>
      <w:r>
        <w:t xml:space="preserve">values from </w:t>
      </w:r>
      <w:r w:rsidR="001C7D6B">
        <w:t>Yahoo.com</w:t>
      </w:r>
      <w:r>
        <w:t xml:space="preserve">, the absolute error is </w:t>
      </w:r>
      <w:r w:rsidR="00824CC3">
        <w:t xml:space="preserve">between 9 and 12, which is </w:t>
      </w:r>
      <w:r>
        <w:t>fine</w:t>
      </w:r>
      <w:r w:rsidR="00734C06">
        <w:t xml:space="preserve"> and</w:t>
      </w:r>
      <w:r w:rsidR="00824CC3">
        <w:t xml:space="preserve"> a </w:t>
      </w:r>
      <w:r w:rsidR="00B81C15">
        <w:t>fair</w:t>
      </w:r>
      <w:r w:rsidR="00824CC3">
        <w:t xml:space="preserve"> long-term prediction.</w:t>
      </w:r>
      <w:r w:rsidR="007E06D8">
        <w:t xml:space="preserve"> </w:t>
      </w:r>
      <w:r w:rsidR="00D51E39">
        <w:t>Long</w:t>
      </w:r>
      <w:r w:rsidR="00734C06">
        <w:t>-</w:t>
      </w:r>
      <w:r w:rsidR="00D51E39">
        <w:t xml:space="preserve">term investors </w:t>
      </w:r>
      <w:r w:rsidR="00D62E92">
        <w:t>may</w:t>
      </w:r>
      <w:r w:rsidR="00D51E39">
        <w:t xml:space="preserve"> use the model</w:t>
      </w:r>
      <w:r w:rsidR="00734C06">
        <w:t>, which may be improved for medium-term investors</w:t>
      </w:r>
      <w:r w:rsidR="007E06D8">
        <w:t xml:space="preserve"> </w:t>
      </w:r>
      <w:r w:rsidR="00623512">
        <w:t xml:space="preserve">by taking </w:t>
      </w:r>
      <w:r w:rsidR="00734C06">
        <w:t xml:space="preserve">the </w:t>
      </w:r>
      <w:r w:rsidR="00623512">
        <w:t xml:space="preserve">base period of </w:t>
      </w:r>
      <w:r w:rsidR="00DD37F0">
        <w:t xml:space="preserve">linear trend prediction </w:t>
      </w:r>
      <w:r w:rsidR="00856681">
        <w:t>as</w:t>
      </w:r>
      <w:r w:rsidR="00DD37F0">
        <w:t xml:space="preserve"> 217</w:t>
      </w:r>
      <w:r w:rsidR="007E06D8">
        <w:t xml:space="preserve"> and reevaluat</w:t>
      </w:r>
      <w:r w:rsidR="00623512">
        <w:t>ing</w:t>
      </w:r>
      <w:r w:rsidR="00734C06">
        <w:t xml:space="preserve"> it</w:t>
      </w:r>
      <w:r w:rsidR="007E06D8">
        <w:t>.</w:t>
      </w:r>
    </w:p>
    <w:p w14:paraId="0185394B" w14:textId="77777777" w:rsidR="00141418" w:rsidRDefault="00141418" w:rsidP="00281A39"/>
    <w:p w14:paraId="236D9065" w14:textId="57C6A778" w:rsidR="00F126C3" w:rsidRDefault="00F126C3" w:rsidP="00F126C3">
      <w:pPr>
        <w:ind w:firstLine="0"/>
        <w:jc w:val="center"/>
      </w:pPr>
      <w:r>
        <w:rPr>
          <w:noProof/>
        </w:rPr>
        <w:drawing>
          <wp:inline distT="0" distB="0" distL="0" distR="0" wp14:anchorId="76EDDBA7" wp14:editId="7D7EEAE0">
            <wp:extent cx="5819775" cy="2324100"/>
            <wp:effectExtent l="0" t="0" r="9525" b="0"/>
            <wp:docPr id="4" name="Chart 4">
              <a:extLst xmlns:a="http://schemas.openxmlformats.org/drawingml/2006/main">
                <a:ext uri="{FF2B5EF4-FFF2-40B4-BE49-F238E27FC236}">
                  <a16:creationId xmlns:a16="http://schemas.microsoft.com/office/drawing/2014/main" id="{9AF6F688-5774-4C9F-9C90-C35F552CC3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1520DE" w14:textId="77777777" w:rsidR="00734C06" w:rsidRDefault="00734C06" w:rsidP="009F5B0A"/>
    <w:p w14:paraId="386EFA43" w14:textId="777B2839" w:rsidR="009F5B0A" w:rsidRDefault="009F5B0A" w:rsidP="009F5B0A">
      <w:r>
        <w:t>For Honeywell stock, the moving average till 101 period fits well with some lag, post which the linear trend</w:t>
      </w:r>
      <w:r w:rsidR="000C5522">
        <w:t xml:space="preserve"> </w:t>
      </w:r>
      <w:r w:rsidR="00734C06">
        <w:t>somewhat</w:t>
      </w:r>
      <w:r w:rsidR="00DF0F63">
        <w:t xml:space="preserve"> fits the observed graph. There are </w:t>
      </w:r>
      <w:r w:rsidR="00AA5875">
        <w:t>noticeable irregularities</w:t>
      </w:r>
      <w:r w:rsidR="00734C06">
        <w:t>,</w:t>
      </w:r>
      <w:r w:rsidR="00AA5875">
        <w:t xml:space="preserve"> with </w:t>
      </w:r>
      <w:r w:rsidR="00734C06">
        <w:t xml:space="preserve">the </w:t>
      </w:r>
      <w:r w:rsidR="00AA5875">
        <w:t>most prominent ones at 129</w:t>
      </w:r>
      <w:r w:rsidR="00D51E39">
        <w:t xml:space="preserve"> and </w:t>
      </w:r>
      <w:r w:rsidR="00AA5875">
        <w:t>145</w:t>
      </w:r>
      <w:r w:rsidR="00141418">
        <w:t>.</w:t>
      </w:r>
    </w:p>
    <w:p w14:paraId="7B138F57" w14:textId="463972B6" w:rsidR="009F5B0A" w:rsidRDefault="009F5B0A" w:rsidP="009F5B0A"/>
    <w:tbl>
      <w:tblPr>
        <w:tblStyle w:val="PlainTable2"/>
        <w:tblW w:w="0" w:type="auto"/>
        <w:tblLook w:val="0620" w:firstRow="1" w:lastRow="0" w:firstColumn="0" w:lastColumn="0" w:noHBand="1" w:noVBand="1"/>
      </w:tblPr>
      <w:tblGrid>
        <w:gridCol w:w="1870"/>
        <w:gridCol w:w="1870"/>
        <w:gridCol w:w="1870"/>
        <w:gridCol w:w="1870"/>
        <w:gridCol w:w="1870"/>
      </w:tblGrid>
      <w:tr w:rsidR="00A351DF" w14:paraId="4EA1FF86" w14:textId="77777777" w:rsidTr="00A620D2">
        <w:trPr>
          <w:cnfStyle w:val="100000000000" w:firstRow="1" w:lastRow="0" w:firstColumn="0" w:lastColumn="0" w:oddVBand="0" w:evenVBand="0" w:oddHBand="0" w:evenHBand="0" w:firstRowFirstColumn="0" w:firstRowLastColumn="0" w:lastRowFirstColumn="0" w:lastRowLastColumn="0"/>
        </w:trPr>
        <w:tc>
          <w:tcPr>
            <w:tcW w:w="1870" w:type="dxa"/>
          </w:tcPr>
          <w:p w14:paraId="3983A827" w14:textId="39F8A2B9" w:rsidR="00702686" w:rsidRDefault="00702686" w:rsidP="00A620D2">
            <w:pPr>
              <w:spacing w:line="276" w:lineRule="auto"/>
              <w:ind w:firstLine="0"/>
              <w:jc w:val="center"/>
              <w:rPr>
                <w:b w:val="0"/>
                <w:bCs w:val="0"/>
              </w:rPr>
            </w:pPr>
            <w:r w:rsidRPr="00644E1F">
              <w:t>HON / $</w:t>
            </w:r>
          </w:p>
          <w:p w14:paraId="5E4215F2" w14:textId="70E9197C" w:rsidR="00A351DF" w:rsidRDefault="00A351DF" w:rsidP="00A620D2">
            <w:pPr>
              <w:spacing w:line="276" w:lineRule="auto"/>
              <w:ind w:firstLine="0"/>
              <w:jc w:val="center"/>
            </w:pPr>
            <w:r>
              <w:t>Date</w:t>
            </w:r>
          </w:p>
        </w:tc>
        <w:tc>
          <w:tcPr>
            <w:tcW w:w="1870" w:type="dxa"/>
          </w:tcPr>
          <w:p w14:paraId="68F5C40E" w14:textId="77777777" w:rsidR="00702686" w:rsidRDefault="00702686" w:rsidP="00A620D2">
            <w:pPr>
              <w:spacing w:line="276" w:lineRule="auto"/>
              <w:ind w:firstLine="0"/>
              <w:jc w:val="center"/>
              <w:rPr>
                <w:b w:val="0"/>
                <w:bCs w:val="0"/>
              </w:rPr>
            </w:pPr>
          </w:p>
          <w:p w14:paraId="2850D2E9" w14:textId="0AD6AE9F" w:rsidR="00A351DF" w:rsidRDefault="00A351DF" w:rsidP="00A620D2">
            <w:pPr>
              <w:spacing w:line="276" w:lineRule="auto"/>
              <w:ind w:firstLine="0"/>
              <w:jc w:val="center"/>
            </w:pPr>
            <w:r>
              <w:t>Period</w:t>
            </w:r>
          </w:p>
        </w:tc>
        <w:tc>
          <w:tcPr>
            <w:tcW w:w="1870" w:type="dxa"/>
          </w:tcPr>
          <w:p w14:paraId="4006CED2" w14:textId="77777777" w:rsidR="00702686" w:rsidRDefault="00702686" w:rsidP="00A620D2">
            <w:pPr>
              <w:spacing w:line="276" w:lineRule="auto"/>
              <w:ind w:firstLine="0"/>
              <w:jc w:val="center"/>
              <w:rPr>
                <w:b w:val="0"/>
                <w:bCs w:val="0"/>
              </w:rPr>
            </w:pPr>
          </w:p>
          <w:p w14:paraId="3FB800FF" w14:textId="376F3310" w:rsidR="00A351DF" w:rsidRDefault="00A351DF" w:rsidP="00A620D2">
            <w:pPr>
              <w:spacing w:line="276" w:lineRule="auto"/>
              <w:ind w:firstLine="0"/>
              <w:jc w:val="center"/>
            </w:pPr>
            <w:r>
              <w:t>Observed</w:t>
            </w:r>
          </w:p>
        </w:tc>
        <w:tc>
          <w:tcPr>
            <w:tcW w:w="1870" w:type="dxa"/>
          </w:tcPr>
          <w:p w14:paraId="0963E715" w14:textId="77777777" w:rsidR="00702686" w:rsidRDefault="00702686" w:rsidP="00A620D2">
            <w:pPr>
              <w:spacing w:line="276" w:lineRule="auto"/>
              <w:ind w:firstLine="0"/>
              <w:jc w:val="center"/>
              <w:rPr>
                <w:b w:val="0"/>
                <w:bCs w:val="0"/>
              </w:rPr>
            </w:pPr>
          </w:p>
          <w:p w14:paraId="110B1400" w14:textId="6039183E" w:rsidR="00A351DF" w:rsidRDefault="00A351DF" w:rsidP="00A620D2">
            <w:pPr>
              <w:spacing w:line="276" w:lineRule="auto"/>
              <w:ind w:firstLine="0"/>
              <w:jc w:val="center"/>
            </w:pPr>
            <w:r>
              <w:t>Forecast</w:t>
            </w:r>
          </w:p>
        </w:tc>
        <w:tc>
          <w:tcPr>
            <w:tcW w:w="1870" w:type="dxa"/>
          </w:tcPr>
          <w:p w14:paraId="42A56142" w14:textId="77777777" w:rsidR="00702686" w:rsidRDefault="00702686" w:rsidP="00A620D2">
            <w:pPr>
              <w:spacing w:line="276" w:lineRule="auto"/>
              <w:ind w:firstLine="0"/>
              <w:jc w:val="center"/>
              <w:rPr>
                <w:b w:val="0"/>
                <w:bCs w:val="0"/>
              </w:rPr>
            </w:pPr>
          </w:p>
          <w:p w14:paraId="710B03E9" w14:textId="58A4BAF6" w:rsidR="00A351DF" w:rsidRDefault="00A351DF" w:rsidP="00A620D2">
            <w:pPr>
              <w:spacing w:line="276" w:lineRule="auto"/>
              <w:ind w:firstLine="0"/>
              <w:jc w:val="center"/>
            </w:pPr>
            <w:r>
              <w:t>Actual (Yahoo)</w:t>
            </w:r>
          </w:p>
        </w:tc>
      </w:tr>
      <w:tr w:rsidR="00D203E7" w14:paraId="63A5AB8A" w14:textId="77777777" w:rsidTr="0072061D">
        <w:tc>
          <w:tcPr>
            <w:tcW w:w="1870" w:type="dxa"/>
          </w:tcPr>
          <w:p w14:paraId="37D49784" w14:textId="77777777" w:rsidR="00D203E7" w:rsidRPr="007E0DF5" w:rsidRDefault="00D203E7" w:rsidP="00D203E7">
            <w:pPr>
              <w:spacing w:line="276" w:lineRule="auto"/>
              <w:ind w:firstLine="0"/>
              <w:jc w:val="center"/>
            </w:pPr>
            <w:r w:rsidRPr="007E0DF5">
              <w:t>5-Nov-20</w:t>
            </w:r>
          </w:p>
        </w:tc>
        <w:tc>
          <w:tcPr>
            <w:tcW w:w="1870" w:type="dxa"/>
          </w:tcPr>
          <w:p w14:paraId="71C562A4" w14:textId="77777777" w:rsidR="00D203E7" w:rsidRPr="007E0DF5" w:rsidRDefault="00D203E7" w:rsidP="00D203E7">
            <w:pPr>
              <w:spacing w:line="276" w:lineRule="auto"/>
              <w:ind w:firstLine="0"/>
              <w:jc w:val="center"/>
            </w:pPr>
            <w:r w:rsidRPr="007E0DF5">
              <w:t>251</w:t>
            </w:r>
          </w:p>
        </w:tc>
        <w:tc>
          <w:tcPr>
            <w:tcW w:w="1870" w:type="dxa"/>
          </w:tcPr>
          <w:p w14:paraId="3C66168E" w14:textId="7BB30EBD" w:rsidR="00D203E7" w:rsidRDefault="00D203E7" w:rsidP="00D203E7">
            <w:pPr>
              <w:spacing w:line="276" w:lineRule="auto"/>
              <w:ind w:firstLine="0"/>
              <w:jc w:val="center"/>
            </w:pPr>
            <w:r w:rsidRPr="00045DA9">
              <w:t>183.28</w:t>
            </w:r>
          </w:p>
        </w:tc>
        <w:tc>
          <w:tcPr>
            <w:tcW w:w="1870" w:type="dxa"/>
          </w:tcPr>
          <w:p w14:paraId="337C0B7F" w14:textId="7ED1E05D" w:rsidR="00D203E7" w:rsidRPr="007E0DF5" w:rsidRDefault="00D203E7" w:rsidP="00D203E7">
            <w:pPr>
              <w:spacing w:line="276" w:lineRule="auto"/>
              <w:ind w:firstLine="0"/>
              <w:jc w:val="center"/>
            </w:pPr>
            <w:r w:rsidRPr="003A431D">
              <w:t>175.44</w:t>
            </w:r>
          </w:p>
        </w:tc>
        <w:tc>
          <w:tcPr>
            <w:tcW w:w="1870" w:type="dxa"/>
          </w:tcPr>
          <w:p w14:paraId="38D1CCAC" w14:textId="77777777" w:rsidR="00D203E7" w:rsidRPr="007E0DF5" w:rsidRDefault="00D203E7" w:rsidP="00D203E7">
            <w:pPr>
              <w:spacing w:line="276" w:lineRule="auto"/>
              <w:ind w:firstLine="0"/>
              <w:jc w:val="center"/>
            </w:pPr>
            <w:r>
              <w:t>Same as obs.</w:t>
            </w:r>
          </w:p>
        </w:tc>
      </w:tr>
      <w:tr w:rsidR="00D203E7" w14:paraId="58FF999F" w14:textId="77777777" w:rsidTr="0072061D">
        <w:tc>
          <w:tcPr>
            <w:tcW w:w="1870" w:type="dxa"/>
          </w:tcPr>
          <w:p w14:paraId="65B2AACB" w14:textId="77777777" w:rsidR="00D203E7" w:rsidRPr="007E0DF5" w:rsidRDefault="00D203E7" w:rsidP="00D203E7">
            <w:pPr>
              <w:spacing w:line="276" w:lineRule="auto"/>
              <w:ind w:firstLine="0"/>
              <w:jc w:val="center"/>
            </w:pPr>
            <w:r w:rsidRPr="007E0DF5">
              <w:t>6-Nov-20</w:t>
            </w:r>
          </w:p>
        </w:tc>
        <w:tc>
          <w:tcPr>
            <w:tcW w:w="1870" w:type="dxa"/>
          </w:tcPr>
          <w:p w14:paraId="124F0989" w14:textId="77777777" w:rsidR="00D203E7" w:rsidRPr="007E0DF5" w:rsidRDefault="00D203E7" w:rsidP="00D203E7">
            <w:pPr>
              <w:spacing w:line="276" w:lineRule="auto"/>
              <w:ind w:firstLine="0"/>
              <w:jc w:val="center"/>
            </w:pPr>
            <w:r w:rsidRPr="007E0DF5">
              <w:t>252</w:t>
            </w:r>
          </w:p>
        </w:tc>
        <w:tc>
          <w:tcPr>
            <w:tcW w:w="1870" w:type="dxa"/>
          </w:tcPr>
          <w:p w14:paraId="7D2D93CC" w14:textId="5BA7BA48" w:rsidR="00D203E7" w:rsidRDefault="00D203E7" w:rsidP="00D203E7">
            <w:pPr>
              <w:spacing w:line="276" w:lineRule="auto"/>
              <w:ind w:firstLine="0"/>
              <w:jc w:val="center"/>
            </w:pPr>
            <w:r w:rsidRPr="00045DA9">
              <w:t>184.27</w:t>
            </w:r>
          </w:p>
        </w:tc>
        <w:tc>
          <w:tcPr>
            <w:tcW w:w="1870" w:type="dxa"/>
          </w:tcPr>
          <w:p w14:paraId="588C00CE" w14:textId="16AA452A" w:rsidR="00D203E7" w:rsidRPr="007E0DF5" w:rsidRDefault="00D203E7" w:rsidP="00D203E7">
            <w:pPr>
              <w:spacing w:line="276" w:lineRule="auto"/>
              <w:ind w:firstLine="0"/>
              <w:jc w:val="center"/>
            </w:pPr>
            <w:r w:rsidRPr="003A431D">
              <w:t>175.75</w:t>
            </w:r>
          </w:p>
        </w:tc>
        <w:tc>
          <w:tcPr>
            <w:tcW w:w="1870" w:type="dxa"/>
          </w:tcPr>
          <w:p w14:paraId="0E07B6E1" w14:textId="77777777" w:rsidR="00D203E7" w:rsidRPr="007E0DF5" w:rsidRDefault="00D203E7" w:rsidP="00D203E7">
            <w:pPr>
              <w:spacing w:line="276" w:lineRule="auto"/>
              <w:ind w:firstLine="0"/>
              <w:jc w:val="center"/>
            </w:pPr>
            <w:r>
              <w:t>Same as obs.</w:t>
            </w:r>
          </w:p>
        </w:tc>
      </w:tr>
      <w:tr w:rsidR="00D203E7" w14:paraId="64978071" w14:textId="77777777" w:rsidTr="0072061D">
        <w:tc>
          <w:tcPr>
            <w:tcW w:w="1870" w:type="dxa"/>
          </w:tcPr>
          <w:p w14:paraId="60B55854" w14:textId="77777777" w:rsidR="00D203E7" w:rsidRDefault="00D203E7" w:rsidP="00D203E7">
            <w:pPr>
              <w:spacing w:line="276" w:lineRule="auto"/>
              <w:ind w:firstLine="0"/>
              <w:jc w:val="center"/>
            </w:pPr>
            <w:r w:rsidRPr="007E0DF5">
              <w:t>9-Nov-20</w:t>
            </w:r>
          </w:p>
        </w:tc>
        <w:tc>
          <w:tcPr>
            <w:tcW w:w="1870" w:type="dxa"/>
          </w:tcPr>
          <w:p w14:paraId="280A7A1D" w14:textId="77777777" w:rsidR="00D203E7" w:rsidRDefault="00D203E7" w:rsidP="00D203E7">
            <w:pPr>
              <w:spacing w:line="276" w:lineRule="auto"/>
              <w:ind w:firstLine="0"/>
              <w:jc w:val="center"/>
            </w:pPr>
            <w:r w:rsidRPr="007E0DF5">
              <w:t>253</w:t>
            </w:r>
          </w:p>
        </w:tc>
        <w:tc>
          <w:tcPr>
            <w:tcW w:w="1870" w:type="dxa"/>
          </w:tcPr>
          <w:p w14:paraId="34FB7E15" w14:textId="77777777" w:rsidR="00D203E7" w:rsidRDefault="00D203E7" w:rsidP="00D203E7">
            <w:pPr>
              <w:spacing w:line="276" w:lineRule="auto"/>
              <w:ind w:firstLine="0"/>
              <w:jc w:val="center"/>
            </w:pPr>
            <w:r>
              <w:t>-</w:t>
            </w:r>
          </w:p>
        </w:tc>
        <w:tc>
          <w:tcPr>
            <w:tcW w:w="1870" w:type="dxa"/>
            <w:shd w:val="clear" w:color="auto" w:fill="E2EFD9" w:themeFill="accent6" w:themeFillTint="33"/>
          </w:tcPr>
          <w:p w14:paraId="2F20B369" w14:textId="3D985A27" w:rsidR="00D203E7" w:rsidRDefault="00D203E7" w:rsidP="00D203E7">
            <w:pPr>
              <w:spacing w:line="276" w:lineRule="auto"/>
              <w:ind w:firstLine="0"/>
              <w:jc w:val="center"/>
            </w:pPr>
            <w:r w:rsidRPr="003A431D">
              <w:t>176.05</w:t>
            </w:r>
          </w:p>
        </w:tc>
        <w:tc>
          <w:tcPr>
            <w:tcW w:w="1870" w:type="dxa"/>
          </w:tcPr>
          <w:p w14:paraId="148F9D70" w14:textId="19A6B82D" w:rsidR="00D203E7" w:rsidRDefault="00D203E7" w:rsidP="00D203E7">
            <w:pPr>
              <w:spacing w:line="276" w:lineRule="auto"/>
              <w:ind w:firstLine="0"/>
              <w:jc w:val="center"/>
            </w:pPr>
            <w:r w:rsidRPr="00B45888">
              <w:t>196.99</w:t>
            </w:r>
          </w:p>
        </w:tc>
      </w:tr>
      <w:tr w:rsidR="00D203E7" w14:paraId="7787DF9D" w14:textId="77777777" w:rsidTr="0072061D">
        <w:tc>
          <w:tcPr>
            <w:tcW w:w="1870" w:type="dxa"/>
          </w:tcPr>
          <w:p w14:paraId="23275614" w14:textId="77777777" w:rsidR="00D203E7" w:rsidRDefault="00D203E7" w:rsidP="00D203E7">
            <w:pPr>
              <w:spacing w:line="276" w:lineRule="auto"/>
              <w:ind w:firstLine="0"/>
              <w:jc w:val="center"/>
            </w:pPr>
            <w:r w:rsidRPr="007E0DF5">
              <w:t>10-Nov-20</w:t>
            </w:r>
          </w:p>
        </w:tc>
        <w:tc>
          <w:tcPr>
            <w:tcW w:w="1870" w:type="dxa"/>
          </w:tcPr>
          <w:p w14:paraId="371E0DBD" w14:textId="77777777" w:rsidR="00D203E7" w:rsidRDefault="00D203E7" w:rsidP="00D203E7">
            <w:pPr>
              <w:spacing w:line="276" w:lineRule="auto"/>
              <w:ind w:firstLine="0"/>
              <w:jc w:val="center"/>
            </w:pPr>
            <w:r w:rsidRPr="007E0DF5">
              <w:t>254</w:t>
            </w:r>
          </w:p>
        </w:tc>
        <w:tc>
          <w:tcPr>
            <w:tcW w:w="1870" w:type="dxa"/>
          </w:tcPr>
          <w:p w14:paraId="1701E8A6" w14:textId="77777777" w:rsidR="00D203E7" w:rsidRDefault="00D203E7" w:rsidP="00D203E7">
            <w:pPr>
              <w:spacing w:line="276" w:lineRule="auto"/>
              <w:ind w:firstLine="0"/>
              <w:jc w:val="center"/>
            </w:pPr>
            <w:r>
              <w:t>-</w:t>
            </w:r>
          </w:p>
        </w:tc>
        <w:tc>
          <w:tcPr>
            <w:tcW w:w="1870" w:type="dxa"/>
            <w:shd w:val="clear" w:color="auto" w:fill="E2EFD9" w:themeFill="accent6" w:themeFillTint="33"/>
          </w:tcPr>
          <w:p w14:paraId="3F46EBBE" w14:textId="321E2BE0" w:rsidR="00D203E7" w:rsidRDefault="00D203E7" w:rsidP="00D203E7">
            <w:pPr>
              <w:spacing w:line="276" w:lineRule="auto"/>
              <w:ind w:firstLine="0"/>
              <w:jc w:val="center"/>
            </w:pPr>
            <w:r w:rsidRPr="003A431D">
              <w:t>176.35</w:t>
            </w:r>
          </w:p>
        </w:tc>
        <w:tc>
          <w:tcPr>
            <w:tcW w:w="1870" w:type="dxa"/>
          </w:tcPr>
          <w:p w14:paraId="1ECE9DC9" w14:textId="54FD7E1E" w:rsidR="00D203E7" w:rsidRDefault="00D203E7" w:rsidP="00D203E7">
            <w:pPr>
              <w:spacing w:line="276" w:lineRule="auto"/>
              <w:ind w:firstLine="0"/>
              <w:jc w:val="center"/>
            </w:pPr>
            <w:r w:rsidRPr="00B45888">
              <w:t>201.98</w:t>
            </w:r>
          </w:p>
        </w:tc>
      </w:tr>
      <w:tr w:rsidR="00D203E7" w14:paraId="6F7FC782" w14:textId="77777777" w:rsidTr="0072061D">
        <w:tc>
          <w:tcPr>
            <w:tcW w:w="1870" w:type="dxa"/>
          </w:tcPr>
          <w:p w14:paraId="329A81B2" w14:textId="77777777" w:rsidR="00D203E7" w:rsidRDefault="00D203E7" w:rsidP="00D203E7">
            <w:pPr>
              <w:spacing w:line="276" w:lineRule="auto"/>
              <w:ind w:firstLine="0"/>
              <w:jc w:val="center"/>
            </w:pPr>
            <w:r w:rsidRPr="007E0DF5">
              <w:t>11-Nov-20</w:t>
            </w:r>
          </w:p>
        </w:tc>
        <w:tc>
          <w:tcPr>
            <w:tcW w:w="1870" w:type="dxa"/>
          </w:tcPr>
          <w:p w14:paraId="6C6E66A6" w14:textId="77777777" w:rsidR="00D203E7" w:rsidRDefault="00D203E7" w:rsidP="00D203E7">
            <w:pPr>
              <w:spacing w:line="276" w:lineRule="auto"/>
              <w:ind w:firstLine="0"/>
              <w:jc w:val="center"/>
            </w:pPr>
            <w:r w:rsidRPr="007E0DF5">
              <w:t>255</w:t>
            </w:r>
          </w:p>
        </w:tc>
        <w:tc>
          <w:tcPr>
            <w:tcW w:w="1870" w:type="dxa"/>
          </w:tcPr>
          <w:p w14:paraId="6264D81A" w14:textId="77777777" w:rsidR="00D203E7" w:rsidRDefault="00D203E7" w:rsidP="00D203E7">
            <w:pPr>
              <w:spacing w:line="276" w:lineRule="auto"/>
              <w:ind w:firstLine="0"/>
              <w:jc w:val="center"/>
            </w:pPr>
            <w:r>
              <w:t>-</w:t>
            </w:r>
          </w:p>
        </w:tc>
        <w:tc>
          <w:tcPr>
            <w:tcW w:w="1870" w:type="dxa"/>
            <w:shd w:val="clear" w:color="auto" w:fill="E2EFD9" w:themeFill="accent6" w:themeFillTint="33"/>
          </w:tcPr>
          <w:p w14:paraId="51C34991" w14:textId="142007B2" w:rsidR="00D203E7" w:rsidRDefault="00D203E7" w:rsidP="00D203E7">
            <w:pPr>
              <w:spacing w:line="276" w:lineRule="auto"/>
              <w:ind w:firstLine="0"/>
              <w:jc w:val="center"/>
            </w:pPr>
            <w:r w:rsidRPr="003A431D">
              <w:t>176.66</w:t>
            </w:r>
          </w:p>
        </w:tc>
        <w:tc>
          <w:tcPr>
            <w:tcW w:w="1870" w:type="dxa"/>
          </w:tcPr>
          <w:p w14:paraId="4BEA1DA3" w14:textId="684336EE" w:rsidR="00D203E7" w:rsidRDefault="00D203E7" w:rsidP="00D203E7">
            <w:pPr>
              <w:spacing w:line="276" w:lineRule="auto"/>
              <w:ind w:firstLine="0"/>
              <w:jc w:val="center"/>
            </w:pPr>
            <w:r w:rsidRPr="00B45888">
              <w:t>199.29</w:t>
            </w:r>
          </w:p>
        </w:tc>
      </w:tr>
      <w:tr w:rsidR="00D203E7" w14:paraId="58622801" w14:textId="77777777" w:rsidTr="0072061D">
        <w:tc>
          <w:tcPr>
            <w:tcW w:w="1870" w:type="dxa"/>
          </w:tcPr>
          <w:p w14:paraId="1415C981" w14:textId="77777777" w:rsidR="00D203E7" w:rsidRDefault="00D203E7" w:rsidP="00D203E7">
            <w:pPr>
              <w:spacing w:line="276" w:lineRule="auto"/>
              <w:ind w:firstLine="0"/>
              <w:jc w:val="center"/>
            </w:pPr>
            <w:r w:rsidRPr="007E0DF5">
              <w:t>12-Nov-20</w:t>
            </w:r>
          </w:p>
        </w:tc>
        <w:tc>
          <w:tcPr>
            <w:tcW w:w="1870" w:type="dxa"/>
          </w:tcPr>
          <w:p w14:paraId="22E01655" w14:textId="77777777" w:rsidR="00D203E7" w:rsidRDefault="00D203E7" w:rsidP="00D203E7">
            <w:pPr>
              <w:spacing w:line="276" w:lineRule="auto"/>
              <w:ind w:firstLine="0"/>
              <w:jc w:val="center"/>
            </w:pPr>
            <w:r w:rsidRPr="007E0DF5">
              <w:t>256</w:t>
            </w:r>
          </w:p>
        </w:tc>
        <w:tc>
          <w:tcPr>
            <w:tcW w:w="1870" w:type="dxa"/>
          </w:tcPr>
          <w:p w14:paraId="09C584C3" w14:textId="77777777" w:rsidR="00D203E7" w:rsidRDefault="00D203E7" w:rsidP="00D203E7">
            <w:pPr>
              <w:spacing w:line="276" w:lineRule="auto"/>
              <w:ind w:firstLine="0"/>
              <w:jc w:val="center"/>
            </w:pPr>
            <w:r>
              <w:t>-</w:t>
            </w:r>
          </w:p>
        </w:tc>
        <w:tc>
          <w:tcPr>
            <w:tcW w:w="1870" w:type="dxa"/>
            <w:shd w:val="clear" w:color="auto" w:fill="E2EFD9" w:themeFill="accent6" w:themeFillTint="33"/>
          </w:tcPr>
          <w:p w14:paraId="7982E40F" w14:textId="000F864B" w:rsidR="00D203E7" w:rsidRDefault="00D203E7" w:rsidP="00D203E7">
            <w:pPr>
              <w:spacing w:line="276" w:lineRule="auto"/>
              <w:ind w:firstLine="0"/>
              <w:jc w:val="center"/>
            </w:pPr>
            <w:r w:rsidRPr="003A431D">
              <w:t>176.96</w:t>
            </w:r>
          </w:p>
        </w:tc>
        <w:tc>
          <w:tcPr>
            <w:tcW w:w="1870" w:type="dxa"/>
          </w:tcPr>
          <w:p w14:paraId="2D740EA2" w14:textId="79FB7BB4" w:rsidR="00D203E7" w:rsidRDefault="00D203E7" w:rsidP="00D203E7">
            <w:pPr>
              <w:spacing w:line="276" w:lineRule="auto"/>
              <w:ind w:firstLine="0"/>
              <w:jc w:val="center"/>
            </w:pPr>
            <w:r w:rsidRPr="00B45888">
              <w:t>197.24</w:t>
            </w:r>
          </w:p>
        </w:tc>
      </w:tr>
      <w:tr w:rsidR="00D203E7" w14:paraId="53EC1168" w14:textId="77777777" w:rsidTr="0072061D">
        <w:tc>
          <w:tcPr>
            <w:tcW w:w="1870" w:type="dxa"/>
          </w:tcPr>
          <w:p w14:paraId="48A58F52" w14:textId="77777777" w:rsidR="00D203E7" w:rsidRDefault="00D203E7" w:rsidP="00D203E7">
            <w:pPr>
              <w:spacing w:line="276" w:lineRule="auto"/>
              <w:ind w:firstLine="0"/>
              <w:jc w:val="center"/>
            </w:pPr>
            <w:r w:rsidRPr="007E0DF5">
              <w:t>13-Nov-20</w:t>
            </w:r>
          </w:p>
        </w:tc>
        <w:tc>
          <w:tcPr>
            <w:tcW w:w="1870" w:type="dxa"/>
          </w:tcPr>
          <w:p w14:paraId="12781848" w14:textId="77777777" w:rsidR="00D203E7" w:rsidRDefault="00D203E7" w:rsidP="00D203E7">
            <w:pPr>
              <w:spacing w:line="276" w:lineRule="auto"/>
              <w:ind w:firstLine="0"/>
              <w:jc w:val="center"/>
            </w:pPr>
            <w:r w:rsidRPr="007E0DF5">
              <w:t>257</w:t>
            </w:r>
          </w:p>
        </w:tc>
        <w:tc>
          <w:tcPr>
            <w:tcW w:w="1870" w:type="dxa"/>
          </w:tcPr>
          <w:p w14:paraId="24482D51" w14:textId="77777777" w:rsidR="00D203E7" w:rsidRDefault="00D203E7" w:rsidP="00D203E7">
            <w:pPr>
              <w:spacing w:line="276" w:lineRule="auto"/>
              <w:ind w:firstLine="0"/>
              <w:jc w:val="center"/>
            </w:pPr>
            <w:r>
              <w:t>-</w:t>
            </w:r>
          </w:p>
        </w:tc>
        <w:tc>
          <w:tcPr>
            <w:tcW w:w="1870" w:type="dxa"/>
            <w:shd w:val="clear" w:color="auto" w:fill="E2EFD9" w:themeFill="accent6" w:themeFillTint="33"/>
          </w:tcPr>
          <w:p w14:paraId="7FFF47E0" w14:textId="7A17EDB7" w:rsidR="00D203E7" w:rsidRDefault="00D203E7" w:rsidP="00D203E7">
            <w:pPr>
              <w:spacing w:line="276" w:lineRule="auto"/>
              <w:ind w:firstLine="0"/>
              <w:jc w:val="center"/>
            </w:pPr>
            <w:r w:rsidRPr="003A431D">
              <w:t>177.27</w:t>
            </w:r>
          </w:p>
        </w:tc>
        <w:tc>
          <w:tcPr>
            <w:tcW w:w="1870" w:type="dxa"/>
          </w:tcPr>
          <w:p w14:paraId="7F755934" w14:textId="1C1E29C3" w:rsidR="00D203E7" w:rsidRDefault="00D203E7" w:rsidP="00D203E7">
            <w:pPr>
              <w:spacing w:line="276" w:lineRule="auto"/>
              <w:ind w:firstLine="0"/>
              <w:jc w:val="center"/>
            </w:pPr>
            <w:r w:rsidRPr="00B45888">
              <w:t>201.54</w:t>
            </w:r>
          </w:p>
        </w:tc>
      </w:tr>
    </w:tbl>
    <w:p w14:paraId="0B245222" w14:textId="4E087783" w:rsidR="00B131E3" w:rsidRDefault="00B131E3" w:rsidP="00B131E3">
      <w:pPr>
        <w:ind w:firstLine="0"/>
        <w:jc w:val="center"/>
      </w:pPr>
      <w:r>
        <w:t>Table</w:t>
      </w:r>
      <w:r w:rsidR="00F126C3">
        <w:t xml:space="preserve"> 10</w:t>
      </w:r>
      <w:r>
        <w:t xml:space="preserve">. Long-term Forecasting for </w:t>
      </w:r>
      <w:r w:rsidRPr="00C125B3">
        <w:t>Honeywell</w:t>
      </w:r>
      <w:r>
        <w:t xml:space="preserve"> </w:t>
      </w:r>
      <w:r w:rsidRPr="00F373EF">
        <w:t>Inc Stock</w:t>
      </w:r>
      <w:r>
        <w:t xml:space="preserve"> Price</w:t>
      </w:r>
    </w:p>
    <w:p w14:paraId="7C052B15" w14:textId="5309EDA3" w:rsidR="00A351DF" w:rsidRDefault="005745D3" w:rsidP="00C26763">
      <w:r>
        <w:t>In table 10, the actual values</w:t>
      </w:r>
      <w:r w:rsidR="00667248">
        <w:t xml:space="preserve"> are given</w:t>
      </w:r>
      <w:r>
        <w:t xml:space="preserve"> for the long-term forecast for </w:t>
      </w:r>
      <w:r w:rsidR="00734C06">
        <w:t xml:space="preserve">the </w:t>
      </w:r>
      <w:r>
        <w:t xml:space="preserve">period 253-257. </w:t>
      </w:r>
      <w:r w:rsidR="008366F8">
        <w:t xml:space="preserve">The </w:t>
      </w:r>
      <w:r w:rsidR="00C26763">
        <w:t xml:space="preserve">absolute </w:t>
      </w:r>
      <w:r w:rsidR="008366F8">
        <w:t>error</w:t>
      </w:r>
      <w:r w:rsidR="00C26763">
        <w:t xml:space="preserve"> is between 2</w:t>
      </w:r>
      <w:r w:rsidR="00135503">
        <w:t>0</w:t>
      </w:r>
      <w:r w:rsidR="00C26763">
        <w:t xml:space="preserve"> to 26, which is concerning. In</w:t>
      </w:r>
      <w:r w:rsidR="00667248">
        <w:t xml:space="preserve"> </w:t>
      </w:r>
      <w:r w:rsidR="00C26763">
        <w:t>fact</w:t>
      </w:r>
      <w:r w:rsidR="00667248">
        <w:t>,</w:t>
      </w:r>
      <w:r w:rsidR="00C26763">
        <w:t xml:space="preserve"> f</w:t>
      </w:r>
      <w:r>
        <w:t>igure 9</w:t>
      </w:r>
      <w:r w:rsidR="00667248">
        <w:t xml:space="preserve"> shows</w:t>
      </w:r>
      <w:r w:rsidR="008F6D2B">
        <w:t xml:space="preserve"> that the </w:t>
      </w:r>
      <w:r w:rsidR="00C8722E">
        <w:t>highest</w:t>
      </w:r>
      <w:r w:rsidR="008F6D2B">
        <w:t xml:space="preserve"> error </w:t>
      </w:r>
      <w:r w:rsidR="009D07E2">
        <w:t>is</w:t>
      </w:r>
      <w:r w:rsidR="008F6D2B">
        <w:t xml:space="preserve"> </w:t>
      </w:r>
      <w:r w:rsidR="009D07E2">
        <w:t>during</w:t>
      </w:r>
      <w:r w:rsidR="008366F8">
        <w:t xml:space="preserve"> </w:t>
      </w:r>
      <w:r w:rsidR="00C26763">
        <w:t>this</w:t>
      </w:r>
      <w:r w:rsidR="008366F8">
        <w:t xml:space="preserve"> long-term forecast</w:t>
      </w:r>
      <w:r w:rsidR="0094380F">
        <w:t>.</w:t>
      </w:r>
      <w:r w:rsidR="00667248">
        <w:t xml:space="preserve"> T</w:t>
      </w:r>
      <w:r w:rsidR="008F6D2B">
        <w:t>his error</w:t>
      </w:r>
      <w:r w:rsidR="0094380F">
        <w:t xml:space="preserve"> seems </w:t>
      </w:r>
      <w:r w:rsidR="00667248">
        <w:t xml:space="preserve">to be </w:t>
      </w:r>
      <w:r w:rsidR="0094380F">
        <w:t xml:space="preserve">because of </w:t>
      </w:r>
      <w:r w:rsidR="00C35D5C">
        <w:t xml:space="preserve">the </w:t>
      </w:r>
      <w:r w:rsidR="0094380F">
        <w:t xml:space="preserve">irregularity </w:t>
      </w:r>
      <w:r w:rsidR="00C35D5C">
        <w:t>compone</w:t>
      </w:r>
      <w:r w:rsidR="008F6D2B">
        <w:t xml:space="preserve">nt, which </w:t>
      </w:r>
      <w:r w:rsidR="00DE36D1">
        <w:t xml:space="preserve">cannot be </w:t>
      </w:r>
      <w:r w:rsidR="008F6D2B">
        <w:t>predicted</w:t>
      </w:r>
      <w:r w:rsidR="00667248">
        <w:t>,</w:t>
      </w:r>
      <w:r w:rsidR="00623512">
        <w:t xml:space="preserve"> </w:t>
      </w:r>
      <w:r w:rsidR="00667248">
        <w:t>i.e.</w:t>
      </w:r>
      <w:r w:rsidR="00623512">
        <w:t xml:space="preserve"> the st</w:t>
      </w:r>
      <w:r w:rsidR="00DE36D1">
        <w:t>o</w:t>
      </w:r>
      <w:r w:rsidR="00623512">
        <w:t>ck</w:t>
      </w:r>
      <w:r w:rsidR="00DE36D1">
        <w:t xml:space="preserve"> price</w:t>
      </w:r>
      <w:r w:rsidR="00623512">
        <w:t xml:space="preserve"> is inherently volatile.</w:t>
      </w:r>
      <w:r w:rsidR="001C103D">
        <w:t xml:space="preserve"> So this may</w:t>
      </w:r>
      <w:r w:rsidR="00667248">
        <w:t xml:space="preserve"> </w:t>
      </w:r>
      <w:r w:rsidR="001C103D">
        <w:t>be the best</w:t>
      </w:r>
      <w:r w:rsidR="00731130">
        <w:t xml:space="preserve"> possible</w:t>
      </w:r>
      <w:r w:rsidR="001C103D">
        <w:t xml:space="preserve"> model</w:t>
      </w:r>
      <w:r w:rsidR="00731130">
        <w:t xml:space="preserve"> and can be used only by</w:t>
      </w:r>
      <w:r w:rsidR="00DE36D1">
        <w:t xml:space="preserve"> </w:t>
      </w:r>
      <w:r w:rsidR="00731130">
        <w:t xml:space="preserve">the </w:t>
      </w:r>
      <w:r w:rsidR="00DE36D1">
        <w:t>long-term investors</w:t>
      </w:r>
      <w:r w:rsidR="00731130">
        <w:t>.</w:t>
      </w:r>
    </w:p>
    <w:p w14:paraId="3BEFE56C" w14:textId="05E774F8" w:rsidR="00281A39" w:rsidRPr="00326BFC" w:rsidRDefault="00D62E92" w:rsidP="00281A39">
      <w:pPr>
        <w:pStyle w:val="ListParagraph"/>
        <w:numPr>
          <w:ilvl w:val="0"/>
          <w:numId w:val="9"/>
        </w:numPr>
        <w:rPr>
          <w:b/>
          <w:bCs/>
        </w:rPr>
      </w:pPr>
      <w:r w:rsidRPr="00326BFC">
        <w:rPr>
          <w:b/>
          <w:bCs/>
        </w:rPr>
        <w:t xml:space="preserve">MAPE </w:t>
      </w:r>
      <w:r w:rsidR="00152100" w:rsidRPr="00326BFC">
        <w:rPr>
          <w:b/>
          <w:bCs/>
        </w:rPr>
        <w:t>of</w:t>
      </w:r>
      <w:r w:rsidR="00731130" w:rsidRPr="00326BFC">
        <w:rPr>
          <w:b/>
          <w:bCs/>
        </w:rPr>
        <w:t xml:space="preserve"> </w:t>
      </w:r>
      <w:r w:rsidR="00152100" w:rsidRPr="00326BFC">
        <w:rPr>
          <w:b/>
          <w:bCs/>
        </w:rPr>
        <w:t xml:space="preserve">long-term </w:t>
      </w:r>
      <w:r w:rsidR="00BF2B35" w:rsidRPr="00326BFC">
        <w:rPr>
          <w:b/>
          <w:bCs/>
        </w:rPr>
        <w:t>forecasting</w:t>
      </w:r>
      <w:r w:rsidR="00152100" w:rsidRPr="00326BFC">
        <w:rPr>
          <w:b/>
          <w:bCs/>
        </w:rPr>
        <w:t xml:space="preserve"> and comparison</w:t>
      </w:r>
      <w:r w:rsidR="006E43C0" w:rsidRPr="00326BFC">
        <w:rPr>
          <w:b/>
          <w:bCs/>
        </w:rPr>
        <w:t xml:space="preserve"> with short-term</w:t>
      </w:r>
      <w:r w:rsidR="00BF2B35" w:rsidRPr="00326BFC">
        <w:rPr>
          <w:b/>
          <w:bCs/>
        </w:rPr>
        <w:t xml:space="preserve"> forecasting</w:t>
      </w:r>
    </w:p>
    <w:p w14:paraId="6C333C53" w14:textId="017AD22B" w:rsidR="00CD5B1F" w:rsidRDefault="00184B80" w:rsidP="00CD5B1F">
      <w:r>
        <w:t xml:space="preserve">I have computed </w:t>
      </w:r>
      <w:r w:rsidR="00EF4162">
        <w:t xml:space="preserve">MAPE of the </w:t>
      </w:r>
      <w:r w:rsidR="00B84099">
        <w:t>previous</w:t>
      </w:r>
      <w:r w:rsidR="00EF4162">
        <w:t xml:space="preserve"> </w:t>
      </w:r>
      <w:r w:rsidR="00CE0AF8">
        <w:t>model (</w:t>
      </w:r>
      <w:r w:rsidR="00EF4162">
        <w:t>part 2 (</w:t>
      </w:r>
      <w:proofErr w:type="spellStart"/>
      <w:r w:rsidR="00EF4162">
        <w:t>i</w:t>
      </w:r>
      <w:proofErr w:type="spellEnd"/>
      <w:r w:rsidR="00EF4162">
        <w:t>)</w:t>
      </w:r>
      <w:r w:rsidR="00CE0AF8">
        <w:t xml:space="preserve">) </w:t>
      </w:r>
      <w:r w:rsidR="00BD004D">
        <w:t xml:space="preserve">where </w:t>
      </w:r>
      <w:r>
        <w:t>I</w:t>
      </w:r>
      <w:r w:rsidR="00BD004D">
        <w:t xml:space="preserve"> have </w:t>
      </w:r>
      <w:r w:rsidR="00CE0AF8">
        <w:t>forecasted using</w:t>
      </w:r>
      <w:r w:rsidR="00BD004D">
        <w:t xml:space="preserve"> </w:t>
      </w:r>
      <w:r w:rsidR="00CE0AF8">
        <w:t xml:space="preserve">the </w:t>
      </w:r>
      <w:r w:rsidR="00BD004D">
        <w:t xml:space="preserve">3-period weighted average till 100 and then used linear trend </w:t>
      </w:r>
      <w:r w:rsidR="00B84099">
        <w:t xml:space="preserve">with 101 as </w:t>
      </w:r>
      <w:r w:rsidR="00667248">
        <w:t xml:space="preserve">the </w:t>
      </w:r>
      <w:r w:rsidR="00B84099">
        <w:t>base.</w:t>
      </w:r>
      <w:r>
        <w:t xml:space="preserve"> Only </w:t>
      </w:r>
      <w:r w:rsidR="00334DDC">
        <w:t xml:space="preserve">periods 4-252 are used for calculating MAPE since </w:t>
      </w:r>
      <w:r w:rsidR="0006314D">
        <w:t>before 4, there are no forecasts available, and after 25</w:t>
      </w:r>
      <w:r w:rsidR="004E0C70">
        <w:t>2</w:t>
      </w:r>
      <w:r w:rsidR="0006314D">
        <w:t xml:space="preserve">, </w:t>
      </w:r>
      <w:r w:rsidR="00D76FDE">
        <w:t>there are no observed values.</w:t>
      </w:r>
      <w:r w:rsidR="004E0C70">
        <w:t xml:space="preserve"> The</w:t>
      </w:r>
      <w:r w:rsidR="00D76FDE">
        <w:t xml:space="preserve"> </w:t>
      </w:r>
      <w:r w:rsidR="004E0C70">
        <w:t>a</w:t>
      </w:r>
      <w:r w:rsidR="0006314D">
        <w:t xml:space="preserve">ctual </w:t>
      </w:r>
      <w:r w:rsidR="00956BBB">
        <w:t xml:space="preserve">Yahoo.com </w:t>
      </w:r>
      <w:r w:rsidR="0006314D">
        <w:t>values</w:t>
      </w:r>
      <w:r w:rsidR="00956BBB">
        <w:t xml:space="preserve"> from 253 are available, however</w:t>
      </w:r>
      <w:r w:rsidR="00667248">
        <w:t>,</w:t>
      </w:r>
      <w:r w:rsidR="004E0C70">
        <w:t xml:space="preserve"> </w:t>
      </w:r>
      <w:r w:rsidR="00956BBB">
        <w:t xml:space="preserve">excluded </w:t>
      </w:r>
      <w:r w:rsidR="0006314D">
        <w:t xml:space="preserve">for </w:t>
      </w:r>
      <w:r w:rsidR="00667248">
        <w:t xml:space="preserve">a </w:t>
      </w:r>
      <w:r w:rsidR="0006314D">
        <w:t xml:space="preserve">fair comparison </w:t>
      </w:r>
      <w:r w:rsidR="00D76FDE">
        <w:t>with</w:t>
      </w:r>
      <w:r w:rsidR="00956BBB">
        <w:t xml:space="preserve"> the</w:t>
      </w:r>
      <w:r w:rsidR="00D76FDE">
        <w:t xml:space="preserve"> part 1 model</w:t>
      </w:r>
      <w:r w:rsidR="004E0C70">
        <w:t>s</w:t>
      </w:r>
      <w:r w:rsidR="00667248">
        <w:t>,</w:t>
      </w:r>
      <w:r w:rsidR="00956BBB">
        <w:t xml:space="preserve"> whic</w:t>
      </w:r>
      <w:r w:rsidR="002254F8">
        <w:t>h considered values only till</w:t>
      </w:r>
      <w:r w:rsidR="00D76FDE">
        <w:t xml:space="preserve"> 252</w:t>
      </w:r>
      <w:r w:rsidR="002254F8">
        <w:t>.</w:t>
      </w:r>
      <w:r w:rsidR="0031070D">
        <w:t xml:space="preserve"> For comparison, i</w:t>
      </w:r>
      <w:r w:rsidR="00CD5B1F">
        <w:t xml:space="preserve">n </w:t>
      </w:r>
      <w:r w:rsidR="00667248">
        <w:t xml:space="preserve">the </w:t>
      </w:r>
      <w:r w:rsidR="00CD5B1F">
        <w:t>exponential smoothing of Part 1 (</w:t>
      </w:r>
      <w:proofErr w:type="spellStart"/>
      <w:r w:rsidR="00CD5B1F">
        <w:t>i</w:t>
      </w:r>
      <w:proofErr w:type="spellEnd"/>
      <w:r w:rsidR="00CD5B1F">
        <w:t>), MAPD was computed</w:t>
      </w:r>
      <w:r w:rsidR="00667248">
        <w:t>. In contrast,</w:t>
      </w:r>
      <w:r w:rsidR="00CD5B1F">
        <w:t xml:space="preserve"> the adjusted </w:t>
      </w:r>
      <w:r w:rsidR="00CD5B1F" w:rsidRPr="004C326D">
        <w:t xml:space="preserve">exponential smoothing forecast </w:t>
      </w:r>
      <w:r w:rsidR="00CD5B1F">
        <w:t xml:space="preserve">of Part 1 (ii) was built on this model with MAPE computed. Hence, we will compare </w:t>
      </w:r>
      <w:r w:rsidR="00956856">
        <w:t>the latest long-term model</w:t>
      </w:r>
      <w:r w:rsidR="00CD5B1F">
        <w:t xml:space="preserve"> only with the adjusted </w:t>
      </w:r>
      <w:r w:rsidR="00CD5B1F" w:rsidRPr="004C326D">
        <w:t>exponential smoothing forecast</w:t>
      </w:r>
      <w:r w:rsidR="0031070D">
        <w:t xml:space="preserve"> with </w:t>
      </w:r>
      <w:r w:rsidR="0031070D" w:rsidRPr="0031070D">
        <w:t>α = 0.55</w:t>
      </w:r>
      <w:r w:rsidR="0031070D">
        <w:t xml:space="preserve"> and </w:t>
      </w:r>
      <w:r w:rsidR="00667248">
        <w:t>a value of β that has the</w:t>
      </w:r>
      <w:r w:rsidR="0031070D">
        <w:t xml:space="preserve"> lowest MAPE.</w:t>
      </w:r>
      <w:r w:rsidR="0031070D" w:rsidRPr="0031070D">
        <w:t xml:space="preserve"> </w:t>
      </w:r>
      <w:r w:rsidR="0031070D">
        <w:t>The result</w:t>
      </w:r>
      <w:r w:rsidR="00667248">
        <w:t>s</w:t>
      </w:r>
      <w:r w:rsidR="0031070D">
        <w:t xml:space="preserve"> </w:t>
      </w:r>
      <w:r w:rsidR="00667248">
        <w:t>are</w:t>
      </w:r>
      <w:r w:rsidR="0031070D">
        <w:t xml:space="preserve"> compar</w:t>
      </w:r>
      <w:r w:rsidR="00667248">
        <w:t>ed i</w:t>
      </w:r>
      <w:r w:rsidR="0031070D">
        <w:t>n Table 11</w:t>
      </w:r>
      <w:r w:rsidR="000C1760">
        <w:t>.</w:t>
      </w:r>
    </w:p>
    <w:tbl>
      <w:tblPr>
        <w:tblStyle w:val="PlainTable2"/>
        <w:tblW w:w="0" w:type="auto"/>
        <w:tblLook w:val="06A0" w:firstRow="1" w:lastRow="0" w:firstColumn="1" w:lastColumn="0" w:noHBand="1" w:noVBand="1"/>
      </w:tblPr>
      <w:tblGrid>
        <w:gridCol w:w="1260"/>
        <w:gridCol w:w="2520"/>
        <w:gridCol w:w="1440"/>
        <w:gridCol w:w="2700"/>
        <w:gridCol w:w="1440"/>
      </w:tblGrid>
      <w:tr w:rsidR="00D4642E" w14:paraId="0E7DC3FE" w14:textId="412723D8" w:rsidTr="002861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7A89192" w14:textId="77777777" w:rsidR="00D4642E" w:rsidRDefault="00D4642E" w:rsidP="00D4642E">
            <w:pPr>
              <w:spacing w:line="360" w:lineRule="auto"/>
              <w:ind w:firstLine="0"/>
              <w:jc w:val="center"/>
            </w:pPr>
          </w:p>
        </w:tc>
        <w:tc>
          <w:tcPr>
            <w:tcW w:w="2520" w:type="dxa"/>
            <w:vAlign w:val="center"/>
          </w:tcPr>
          <w:p w14:paraId="48E56D0C" w14:textId="5F3480BD" w:rsidR="00D4642E" w:rsidRDefault="00D4642E" w:rsidP="00D4642E">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Model</w:t>
            </w:r>
            <w:r w:rsidR="00286198">
              <w:t xml:space="preserve"> from </w:t>
            </w:r>
            <w:r>
              <w:t>Part 2 (</w:t>
            </w:r>
            <w:proofErr w:type="spellStart"/>
            <w:r>
              <w:t>i</w:t>
            </w:r>
            <w:proofErr w:type="spellEnd"/>
            <w:r>
              <w:t>)</w:t>
            </w:r>
          </w:p>
        </w:tc>
        <w:tc>
          <w:tcPr>
            <w:tcW w:w="1440" w:type="dxa"/>
            <w:tcBorders>
              <w:right w:val="single" w:sz="4" w:space="0" w:color="auto"/>
            </w:tcBorders>
            <w:vAlign w:val="center"/>
          </w:tcPr>
          <w:p w14:paraId="24954B7D" w14:textId="184AF60E" w:rsidR="00D4642E" w:rsidRDefault="00D4642E" w:rsidP="00D4642E">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MAPE</w:t>
            </w:r>
          </w:p>
        </w:tc>
        <w:tc>
          <w:tcPr>
            <w:tcW w:w="2700" w:type="dxa"/>
            <w:tcBorders>
              <w:left w:val="single" w:sz="4" w:space="0" w:color="auto"/>
            </w:tcBorders>
            <w:vAlign w:val="center"/>
          </w:tcPr>
          <w:p w14:paraId="0CBA4CCC" w14:textId="65103437" w:rsidR="00D4642E" w:rsidRDefault="00D4642E" w:rsidP="00D4642E">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Model</w:t>
            </w:r>
            <w:r w:rsidR="00286198">
              <w:t xml:space="preserve"> from</w:t>
            </w:r>
            <w:r>
              <w:t xml:space="preserve"> Part 1 (ii)</w:t>
            </w:r>
          </w:p>
        </w:tc>
        <w:tc>
          <w:tcPr>
            <w:tcW w:w="1440" w:type="dxa"/>
            <w:vAlign w:val="center"/>
          </w:tcPr>
          <w:p w14:paraId="1596E485" w14:textId="386F39AC" w:rsidR="00D4642E" w:rsidRDefault="00D4642E" w:rsidP="00D4642E">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MAPE</w:t>
            </w:r>
          </w:p>
        </w:tc>
      </w:tr>
      <w:tr w:rsidR="00B96B8F" w14:paraId="1F1DC7E1" w14:textId="444582F2" w:rsidTr="00286198">
        <w:tc>
          <w:tcPr>
            <w:cnfStyle w:val="001000000000" w:firstRow="0" w:lastRow="0" w:firstColumn="1" w:lastColumn="0" w:oddVBand="0" w:evenVBand="0" w:oddHBand="0" w:evenHBand="0" w:firstRowFirstColumn="0" w:firstRowLastColumn="0" w:lastRowFirstColumn="0" w:lastRowLastColumn="0"/>
            <w:tcW w:w="1260" w:type="dxa"/>
            <w:vAlign w:val="center"/>
          </w:tcPr>
          <w:p w14:paraId="09D4A8FD" w14:textId="1E1939B6" w:rsidR="00D4642E" w:rsidRDefault="00D4642E" w:rsidP="00D4642E">
            <w:pPr>
              <w:spacing w:line="360" w:lineRule="auto"/>
              <w:ind w:firstLine="0"/>
              <w:jc w:val="center"/>
            </w:pPr>
            <w:r>
              <w:t>AAPL / $</w:t>
            </w:r>
          </w:p>
        </w:tc>
        <w:tc>
          <w:tcPr>
            <w:tcW w:w="2520" w:type="dxa"/>
            <w:vAlign w:val="center"/>
          </w:tcPr>
          <w:p w14:paraId="3E63B0DA" w14:textId="77063070" w:rsidR="00D4642E" w:rsidRDefault="00286198" w:rsidP="00D4642E">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proofErr w:type="spellStart"/>
            <w:r>
              <w:t>Wt</w:t>
            </w:r>
            <w:proofErr w:type="spellEnd"/>
            <w:r>
              <w:t xml:space="preserve"> Mov Avg + l</w:t>
            </w:r>
            <w:r w:rsidR="00D4642E">
              <w:t xml:space="preserve">inear trend </w:t>
            </w:r>
            <w:r>
              <w:t xml:space="preserve">from base of </w:t>
            </w:r>
            <w:r w:rsidR="00D4642E">
              <w:t>101</w:t>
            </w:r>
          </w:p>
        </w:tc>
        <w:tc>
          <w:tcPr>
            <w:tcW w:w="1440" w:type="dxa"/>
            <w:tcBorders>
              <w:right w:val="single" w:sz="4" w:space="0" w:color="auto"/>
            </w:tcBorders>
            <w:vAlign w:val="center"/>
          </w:tcPr>
          <w:p w14:paraId="118464DA" w14:textId="2C3AD9A1" w:rsidR="00D4642E" w:rsidRDefault="00D4642E" w:rsidP="00D4642E">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3.</w:t>
            </w:r>
            <w:r w:rsidR="00DD3DC5">
              <w:t>76</w:t>
            </w:r>
            <w:r>
              <w:t>%</w:t>
            </w:r>
          </w:p>
        </w:tc>
        <w:tc>
          <w:tcPr>
            <w:tcW w:w="2700" w:type="dxa"/>
            <w:tcBorders>
              <w:left w:val="single" w:sz="4" w:space="0" w:color="auto"/>
            </w:tcBorders>
            <w:vAlign w:val="center"/>
          </w:tcPr>
          <w:p w14:paraId="02135528" w14:textId="68FF0983" w:rsidR="00D4642E" w:rsidRDefault="00286198" w:rsidP="00D4642E">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286198">
              <w:t>Adj Exp Smoothing</w:t>
            </w:r>
            <w:r>
              <w:t xml:space="preserve"> with</w:t>
            </w:r>
            <w:r w:rsidR="00A22F96">
              <w:t xml:space="preserve"> </w:t>
            </w:r>
            <w:r w:rsidRPr="004F5DCE">
              <w:t>α = 0.</w:t>
            </w:r>
            <w:r>
              <w:t xml:space="preserve">55, </w:t>
            </w:r>
            <w:r w:rsidRPr="00286198">
              <w:t>β = 0.45</w:t>
            </w:r>
          </w:p>
        </w:tc>
        <w:tc>
          <w:tcPr>
            <w:tcW w:w="1440" w:type="dxa"/>
            <w:vAlign w:val="center"/>
          </w:tcPr>
          <w:p w14:paraId="39BD520F" w14:textId="1ECCA60F" w:rsidR="00D4642E" w:rsidRDefault="00286198" w:rsidP="00D4642E">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0A3653">
              <w:t>1.94%</w:t>
            </w:r>
          </w:p>
        </w:tc>
      </w:tr>
      <w:tr w:rsidR="00B96B8F" w14:paraId="19C4768C" w14:textId="48D9EAF6" w:rsidTr="00286198">
        <w:tc>
          <w:tcPr>
            <w:cnfStyle w:val="001000000000" w:firstRow="0" w:lastRow="0" w:firstColumn="1" w:lastColumn="0" w:oddVBand="0" w:evenVBand="0" w:oddHBand="0" w:evenHBand="0" w:firstRowFirstColumn="0" w:firstRowLastColumn="0" w:lastRowFirstColumn="0" w:lastRowLastColumn="0"/>
            <w:tcW w:w="1260" w:type="dxa"/>
            <w:vAlign w:val="center"/>
          </w:tcPr>
          <w:p w14:paraId="5489BD8E" w14:textId="7F93892A" w:rsidR="00D4642E" w:rsidRDefault="00D4642E" w:rsidP="00D4642E">
            <w:pPr>
              <w:spacing w:line="360" w:lineRule="auto"/>
              <w:ind w:firstLine="0"/>
              <w:jc w:val="center"/>
            </w:pPr>
            <w:r>
              <w:t>HON / $</w:t>
            </w:r>
          </w:p>
        </w:tc>
        <w:tc>
          <w:tcPr>
            <w:tcW w:w="2520" w:type="dxa"/>
            <w:vAlign w:val="center"/>
          </w:tcPr>
          <w:p w14:paraId="4339E0FA" w14:textId="7CD3CEBE" w:rsidR="00D4642E" w:rsidRDefault="00286198" w:rsidP="00D4642E">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proofErr w:type="spellStart"/>
            <w:r>
              <w:t>Wt</w:t>
            </w:r>
            <w:proofErr w:type="spellEnd"/>
            <w:r>
              <w:t xml:space="preserve"> Mov Avg + linear trend from base of 101</w:t>
            </w:r>
          </w:p>
        </w:tc>
        <w:tc>
          <w:tcPr>
            <w:tcW w:w="1440" w:type="dxa"/>
            <w:tcBorders>
              <w:right w:val="single" w:sz="4" w:space="0" w:color="auto"/>
            </w:tcBorders>
            <w:vAlign w:val="center"/>
          </w:tcPr>
          <w:p w14:paraId="1E78C258" w14:textId="6067A82F" w:rsidR="00D4642E" w:rsidRDefault="00D4642E" w:rsidP="00D4642E">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2.</w:t>
            </w:r>
            <w:r w:rsidR="00DD3DC5">
              <w:t>69</w:t>
            </w:r>
            <w:r>
              <w:t>%</w:t>
            </w:r>
          </w:p>
        </w:tc>
        <w:tc>
          <w:tcPr>
            <w:tcW w:w="2700" w:type="dxa"/>
            <w:tcBorders>
              <w:left w:val="single" w:sz="4" w:space="0" w:color="auto"/>
            </w:tcBorders>
            <w:vAlign w:val="center"/>
          </w:tcPr>
          <w:p w14:paraId="392FD865" w14:textId="36F2B339" w:rsidR="00D4642E" w:rsidRDefault="00286198" w:rsidP="00D4642E">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286198">
              <w:t>Adj Exp Smoothing</w:t>
            </w:r>
            <w:r>
              <w:t xml:space="preserve"> with </w:t>
            </w:r>
            <w:r w:rsidRPr="004F5DCE">
              <w:t>α = 0.</w:t>
            </w:r>
            <w:r>
              <w:t xml:space="preserve">55, </w:t>
            </w:r>
            <w:r w:rsidRPr="00286198">
              <w:t>β = 0</w:t>
            </w:r>
            <w:r>
              <w:t>.85</w:t>
            </w:r>
          </w:p>
        </w:tc>
        <w:tc>
          <w:tcPr>
            <w:tcW w:w="1440" w:type="dxa"/>
            <w:vAlign w:val="center"/>
          </w:tcPr>
          <w:p w14:paraId="6B17AA38" w14:textId="3F5F6663" w:rsidR="00D4642E" w:rsidRDefault="00286198" w:rsidP="00D4642E">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0A3653">
              <w:t>1.85%</w:t>
            </w:r>
          </w:p>
        </w:tc>
      </w:tr>
    </w:tbl>
    <w:p w14:paraId="0264B025" w14:textId="3DCCCC13" w:rsidR="00051599" w:rsidRDefault="002254F8" w:rsidP="00051599">
      <w:pPr>
        <w:ind w:firstLine="0"/>
        <w:jc w:val="center"/>
      </w:pPr>
      <w:r>
        <w:t xml:space="preserve">Table 11. </w:t>
      </w:r>
      <w:r w:rsidR="00BF2B35">
        <w:t xml:space="preserve">MAPE of long-term </w:t>
      </w:r>
      <w:r w:rsidR="00956856">
        <w:t>forecasting &amp; comparison with short-term</w:t>
      </w:r>
    </w:p>
    <w:p w14:paraId="558B2CD3" w14:textId="7A50D105" w:rsidR="00051599" w:rsidRDefault="006D65B8" w:rsidP="00281A39">
      <w:r>
        <w:t>For</w:t>
      </w:r>
      <w:r w:rsidR="00282F86">
        <w:t xml:space="preserve"> the</w:t>
      </w:r>
      <w:r>
        <w:t xml:space="preserve"> Apple stock, the </w:t>
      </w:r>
      <w:r w:rsidR="00C268E4">
        <w:t>part 2 model</w:t>
      </w:r>
      <w:r w:rsidR="00A0786B">
        <w:t xml:space="preserve"> had</w:t>
      </w:r>
      <w:r w:rsidR="008B0E85">
        <w:t xml:space="preserve"> </w:t>
      </w:r>
      <w:r w:rsidR="00282F86">
        <w:t xml:space="preserve">a </w:t>
      </w:r>
      <w:r w:rsidR="008B0E85">
        <w:t>MAPE of</w:t>
      </w:r>
      <w:r w:rsidR="00A0786B">
        <w:t xml:space="preserve"> 3.76%, which in absolute terms is not very large, but </w:t>
      </w:r>
      <w:r w:rsidR="008B0E85">
        <w:t xml:space="preserve">when compared to </w:t>
      </w:r>
      <w:r w:rsidR="008D64CC">
        <w:t xml:space="preserve">the </w:t>
      </w:r>
      <w:r w:rsidR="008B0E85">
        <w:t>adjusted exponential smoothing</w:t>
      </w:r>
      <w:r w:rsidR="00934419">
        <w:t xml:space="preserve"> MAPE</w:t>
      </w:r>
      <w:r w:rsidR="008B0E85">
        <w:t xml:space="preserve"> (1.96%)</w:t>
      </w:r>
      <w:r w:rsidR="00934419">
        <w:t xml:space="preserve">, it </w:t>
      </w:r>
      <w:r w:rsidR="008B0E85">
        <w:t>i</w:t>
      </w:r>
      <w:r w:rsidR="00AD340C">
        <w:t>s almost double. However, the latter forecasting</w:t>
      </w:r>
      <w:r w:rsidR="00F504C5">
        <w:t xml:space="preserve"> method</w:t>
      </w:r>
      <w:r w:rsidR="00400D47">
        <w:t xml:space="preserve"> can</w:t>
      </w:r>
      <w:r w:rsidR="00AD340C">
        <w:t xml:space="preserve"> only predict </w:t>
      </w:r>
      <w:r w:rsidR="00F504C5">
        <w:t xml:space="preserve">the </w:t>
      </w:r>
      <w:r w:rsidR="00AD340C">
        <w:t>next immediate</w:t>
      </w:r>
      <w:r w:rsidR="00F504C5">
        <w:t xml:space="preserve"> </w:t>
      </w:r>
      <w:r w:rsidR="0058161C">
        <w:t>value</w:t>
      </w:r>
      <w:r w:rsidR="00A20340">
        <w:t>. Thus, the</w:t>
      </w:r>
      <w:r w:rsidR="00D35B0D">
        <w:t xml:space="preserve"> adjusted exponential smoothing </w:t>
      </w:r>
      <w:r w:rsidR="008C69FD">
        <w:t>will be</w:t>
      </w:r>
      <w:r w:rsidR="00BE59C8">
        <w:t xml:space="preserve"> </w:t>
      </w:r>
      <w:r w:rsidR="00D35B0D">
        <w:t>preferred</w:t>
      </w:r>
      <w:r w:rsidR="00A20340">
        <w:t xml:space="preserve"> for short-term forecasting, while for</w:t>
      </w:r>
      <w:r w:rsidR="00D35B0D">
        <w:t xml:space="preserve"> long-term prediction, </w:t>
      </w:r>
      <w:r w:rsidR="00282F86">
        <w:t xml:space="preserve">the </w:t>
      </w:r>
      <w:r w:rsidR="000A6B18">
        <w:t>part 2</w:t>
      </w:r>
      <w:r w:rsidR="00282F86">
        <w:t xml:space="preserve"> method </w:t>
      </w:r>
      <w:r w:rsidR="00A20340">
        <w:t>may</w:t>
      </w:r>
      <w:r w:rsidR="00282F86">
        <w:t xml:space="preserve"> be use</w:t>
      </w:r>
      <w:r w:rsidR="00A20340">
        <w:t>d</w:t>
      </w:r>
      <w:r w:rsidR="00667248">
        <w:t xml:space="preserve"> and could be improved with a</w:t>
      </w:r>
      <w:r w:rsidR="008D64CC">
        <w:t xml:space="preserve"> d</w:t>
      </w:r>
      <w:r w:rsidR="000A6B18">
        <w:t xml:space="preserve">ifferent </w:t>
      </w:r>
      <w:r w:rsidR="008D64CC">
        <w:t xml:space="preserve">base </w:t>
      </w:r>
      <w:r w:rsidR="000A6B18">
        <w:t>of 217 or so.</w:t>
      </w:r>
    </w:p>
    <w:p w14:paraId="7F1F1AB4" w14:textId="03554620" w:rsidR="00282F86" w:rsidRDefault="000A1945" w:rsidP="00281A39">
      <w:r>
        <w:t xml:space="preserve">The Honeywell stock has </w:t>
      </w:r>
      <w:r w:rsidR="007B1EE6">
        <w:t>part 2</w:t>
      </w:r>
      <w:r>
        <w:t xml:space="preserve"> MAPE of 2.69</w:t>
      </w:r>
      <w:r w:rsidR="00FB168E">
        <w:t>%</w:t>
      </w:r>
      <w:r w:rsidR="00667248">
        <w:t>,</w:t>
      </w:r>
      <w:r>
        <w:t xml:space="preserve"> which is good </w:t>
      </w:r>
      <w:r w:rsidR="007B1EE6">
        <w:t xml:space="preserve">although slightly higher than </w:t>
      </w:r>
      <w:r w:rsidR="00FB168E">
        <w:t xml:space="preserve">the </w:t>
      </w:r>
      <w:r>
        <w:t xml:space="preserve">adjusted exponential smoothing </w:t>
      </w:r>
      <w:r w:rsidR="00FB168E">
        <w:t>method of 1.85%.</w:t>
      </w:r>
      <w:r w:rsidR="00916FDA">
        <w:t xml:space="preserve"> </w:t>
      </w:r>
      <w:r w:rsidR="008D64CC">
        <w:t>Part 1 model is preferred when short-term forecasting. However</w:t>
      </w:r>
      <w:r w:rsidR="00C329F9">
        <w:t xml:space="preserve">, </w:t>
      </w:r>
      <w:r w:rsidR="00667248">
        <w:t>the part 2 model may be used for long-term forecasting since it may be the best model as errors are due to irregularities that</w:t>
      </w:r>
      <w:r w:rsidR="00C329F9">
        <w:t xml:space="preserve"> cannot be captured</w:t>
      </w:r>
      <w:r w:rsidR="007B1EE6">
        <w:t>.</w:t>
      </w:r>
    </w:p>
    <w:p w14:paraId="3EBE6C00" w14:textId="77777777" w:rsidR="00C329F9" w:rsidRDefault="00C329F9" w:rsidP="00281A39"/>
    <w:p w14:paraId="55EEB18F" w14:textId="27CF1E67" w:rsidR="00953A27" w:rsidRDefault="00953A27" w:rsidP="00953A27">
      <w:pPr>
        <w:pStyle w:val="Heading2"/>
      </w:pPr>
      <w:bookmarkStart w:id="5" w:name="_Toc106149626"/>
      <w:r>
        <w:t>Part 3: Regression</w:t>
      </w:r>
      <w:bookmarkEnd w:id="5"/>
    </w:p>
    <w:p w14:paraId="42A7E767" w14:textId="7A20581F" w:rsidR="00281A39" w:rsidRPr="00326BFC" w:rsidRDefault="00460D4A" w:rsidP="00281A39">
      <w:pPr>
        <w:pStyle w:val="ListParagraph"/>
        <w:numPr>
          <w:ilvl w:val="0"/>
          <w:numId w:val="10"/>
        </w:numPr>
        <w:rPr>
          <w:b/>
          <w:bCs/>
        </w:rPr>
      </w:pPr>
      <w:r w:rsidRPr="00326BFC">
        <w:rPr>
          <w:b/>
          <w:bCs/>
        </w:rPr>
        <w:t>Simple Regression &amp; its Accuracy</w:t>
      </w:r>
    </w:p>
    <w:p w14:paraId="45E19586" w14:textId="3BCE6510" w:rsidR="00081A5F" w:rsidRDefault="00667248" w:rsidP="00081A5F">
      <w:r>
        <w:t>Simple regression was performed on the Apple and Honeywell stock prices to predict the linear trend. T</w:t>
      </w:r>
      <w:r w:rsidR="003C6B9A">
        <w:t xml:space="preserve">he following regression equations were obtained (with period = 1 for 8-Nov-2019 and so on for every market day). The regression line is plotted in figures 12 </w:t>
      </w:r>
      <w:r>
        <w:t xml:space="preserve">and </w:t>
      </w:r>
      <w:r w:rsidR="003C6B9A">
        <w:t>13.</w:t>
      </w:r>
    </w:p>
    <w:p w14:paraId="71EC5910" w14:textId="7C195742" w:rsidR="00281A39" w:rsidRPr="00165C95" w:rsidRDefault="005121F6" w:rsidP="00460D4A">
      <w:pPr>
        <w:rPr>
          <w:rFonts w:eastAsiaTheme="minorEastAsia"/>
        </w:rPr>
      </w:pPr>
      <m:oMathPara>
        <m:oMath>
          <m:sSub>
            <m:sSubPr>
              <m:ctrlPr>
                <w:rPr>
                  <w:rFonts w:ascii="Cambria Math" w:hAnsi="Cambria Math"/>
                  <w:i/>
                </w:rPr>
              </m:ctrlPr>
            </m:sSubPr>
            <m:e>
              <m:r>
                <w:rPr>
                  <w:rFonts w:ascii="Cambria Math" w:hAnsi="Cambria Math"/>
                </w:rPr>
                <m:t>AAPL</m:t>
              </m:r>
            </m:e>
            <m:sub>
              <m:r>
                <w:rPr>
                  <w:rFonts w:ascii="Cambria Math" w:hAnsi="Cambria Math"/>
                </w:rPr>
                <m:t>predicted</m:t>
              </m:r>
            </m:sub>
          </m:sSub>
          <m:r>
            <w:rPr>
              <w:rFonts w:ascii="Cambria Math" w:hAnsi="Cambria Math"/>
            </w:rPr>
            <m:t>= 55.80+0.24×period</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hAnsi="Cambria Math"/>
            </w:rPr>
            <m:t>=0.7616</m:t>
          </m:r>
          <m:r>
            <m:rPr>
              <m:sty m:val="p"/>
            </m:rPr>
            <w:rPr>
              <w:rFonts w:ascii="Cambria Math" w:hAnsi="Cambria Math"/>
            </w:rPr>
            <w:br/>
          </m:r>
        </m:oMath>
        <m:oMath>
          <m:sSub>
            <m:sSubPr>
              <m:ctrlPr>
                <w:rPr>
                  <w:rFonts w:ascii="Cambria Math" w:hAnsi="Cambria Math"/>
                  <w:i/>
                </w:rPr>
              </m:ctrlPr>
            </m:sSubPr>
            <m:e>
              <m:r>
                <w:rPr>
                  <w:rFonts w:ascii="Cambria Math" w:hAnsi="Cambria Math"/>
                </w:rPr>
                <m:t>HON</m:t>
              </m:r>
            </m:e>
            <m:sub>
              <m:r>
                <w:rPr>
                  <w:rFonts w:ascii="Cambria Math" w:hAnsi="Cambria Math"/>
                </w:rPr>
                <m:t>predicted</m:t>
              </m:r>
            </m:sub>
          </m:sSub>
          <m:r>
            <w:rPr>
              <w:rFonts w:ascii="Cambria Math" w:hAnsi="Cambria Math"/>
            </w:rPr>
            <m:t xml:space="preserve">=161.65±0.13×period,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=0.0177</m:t>
          </m:r>
        </m:oMath>
      </m:oMathPara>
    </w:p>
    <w:p w14:paraId="73356FE4" w14:textId="36C66552" w:rsidR="00165C95" w:rsidRDefault="00165C95" w:rsidP="00165C95">
      <w:pPr>
        <w:ind w:firstLine="0"/>
      </w:pPr>
      <w:r>
        <w:rPr>
          <w:noProof/>
        </w:rPr>
        <w:lastRenderedPageBreak/>
        <w:drawing>
          <wp:inline distT="0" distB="0" distL="0" distR="0" wp14:anchorId="0D67BE9C" wp14:editId="67FD0EA3">
            <wp:extent cx="2986405" cy="2121717"/>
            <wp:effectExtent l="0" t="0" r="4445" b="12065"/>
            <wp:docPr id="6" name="Chart 6">
              <a:extLst xmlns:a="http://schemas.openxmlformats.org/drawingml/2006/main">
                <a:ext uri="{FF2B5EF4-FFF2-40B4-BE49-F238E27FC236}">
                  <a16:creationId xmlns:a16="http://schemas.microsoft.com/office/drawing/2014/main" id="{4E795306-B3BE-44DB-99E5-6C0266097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7ED9F3B" wp14:editId="090A376D">
            <wp:extent cx="2950845" cy="2131621"/>
            <wp:effectExtent l="0" t="0" r="1905" b="2540"/>
            <wp:docPr id="7" name="Chart 7">
              <a:extLst xmlns:a="http://schemas.openxmlformats.org/drawingml/2006/main">
                <a:ext uri="{FF2B5EF4-FFF2-40B4-BE49-F238E27FC236}">
                  <a16:creationId xmlns:a16="http://schemas.microsoft.com/office/drawing/2014/main" id="{78B586B3-7BD4-4AC8-BDBE-E5FB9D2579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0B5443" w14:textId="35EAD7CC" w:rsidR="0033285A" w:rsidRDefault="001771B3" w:rsidP="0033285A">
      <w:r>
        <w:t>About 76% of the variation i</w:t>
      </w:r>
      <w:r w:rsidR="00667248">
        <w:t>n</w:t>
      </w:r>
      <w:r>
        <w:t xml:space="preserve"> Apple stock price is explained by time, which is </w:t>
      </w:r>
      <w:r w:rsidR="00667248">
        <w:t>essentially a</w:t>
      </w:r>
      <w:r>
        <w:t xml:space="preserve"> trend, while </w:t>
      </w:r>
      <w:r w:rsidR="001E476D">
        <w:t>24% may</w:t>
      </w:r>
      <w:r w:rsidR="00667248">
        <w:t xml:space="preserve"> </w:t>
      </w:r>
      <w:r w:rsidR="001E476D">
        <w:t xml:space="preserve">be due to seasonal or irregularity factors. Similarly, only 1.7% of the variation </w:t>
      </w:r>
      <w:r w:rsidR="00667248">
        <w:t>in</w:t>
      </w:r>
      <w:r w:rsidR="001E476D">
        <w:t xml:space="preserve"> Honeywell</w:t>
      </w:r>
      <w:r w:rsidR="00667248">
        <w:t>’s</w:t>
      </w:r>
      <w:r w:rsidR="001E476D">
        <w:t xml:space="preserve"> stock price is explained by time. So</w:t>
      </w:r>
      <w:r w:rsidR="00667248">
        <w:t xml:space="preserve"> overall</w:t>
      </w:r>
      <w:r w:rsidR="001E476D">
        <w:t xml:space="preserve">, there is </w:t>
      </w:r>
      <w:r w:rsidR="00667248">
        <w:t xml:space="preserve">a </w:t>
      </w:r>
      <w:r w:rsidR="001E476D">
        <w:t>neglig</w:t>
      </w:r>
      <w:r w:rsidR="0033285A">
        <w:t>ible trend</w:t>
      </w:r>
      <w:r w:rsidR="00667248">
        <w:t xml:space="preserve"> for Honeywell</w:t>
      </w:r>
      <w:r w:rsidR="0033285A">
        <w:t>, and almost all the variation is due to other factors (however, this is not true if we split the series before period 101 and after 101). MAPE for the regression model is computed and compared against previous models in Table 14.</w:t>
      </w:r>
    </w:p>
    <w:tbl>
      <w:tblPr>
        <w:tblStyle w:val="PlainTable2"/>
        <w:tblW w:w="0" w:type="auto"/>
        <w:tblLayout w:type="fixed"/>
        <w:tblLook w:val="06A0" w:firstRow="1" w:lastRow="0" w:firstColumn="1" w:lastColumn="0" w:noHBand="1" w:noVBand="1"/>
      </w:tblPr>
      <w:tblGrid>
        <w:gridCol w:w="1170"/>
        <w:gridCol w:w="1350"/>
        <w:gridCol w:w="900"/>
        <w:gridCol w:w="1800"/>
        <w:gridCol w:w="900"/>
        <w:gridCol w:w="2312"/>
        <w:gridCol w:w="928"/>
      </w:tblGrid>
      <w:tr w:rsidR="00292376" w:rsidRPr="00292376" w14:paraId="5E12673B" w14:textId="57C4FE26" w:rsidTr="007047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379D35A" w14:textId="77777777" w:rsidR="0014210B" w:rsidRPr="00292376" w:rsidRDefault="0014210B" w:rsidP="0014210B">
            <w:pPr>
              <w:spacing w:line="360" w:lineRule="auto"/>
              <w:ind w:firstLine="0"/>
              <w:jc w:val="center"/>
              <w:rPr>
                <w:sz w:val="22"/>
                <w:szCs w:val="20"/>
              </w:rPr>
            </w:pPr>
          </w:p>
        </w:tc>
        <w:tc>
          <w:tcPr>
            <w:tcW w:w="1350" w:type="dxa"/>
            <w:vAlign w:val="center"/>
          </w:tcPr>
          <w:p w14:paraId="13ADD6E0" w14:textId="7AFDDF74" w:rsidR="0014210B" w:rsidRPr="00292376" w:rsidRDefault="0014210B" w:rsidP="0014210B">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292376">
              <w:rPr>
                <w:sz w:val="22"/>
                <w:szCs w:val="20"/>
              </w:rPr>
              <w:t>Model from Part 3 (</w:t>
            </w:r>
            <w:proofErr w:type="spellStart"/>
            <w:r w:rsidRPr="00292376">
              <w:rPr>
                <w:sz w:val="22"/>
                <w:szCs w:val="20"/>
              </w:rPr>
              <w:t>i</w:t>
            </w:r>
            <w:proofErr w:type="spellEnd"/>
            <w:r w:rsidRPr="00292376">
              <w:rPr>
                <w:sz w:val="22"/>
                <w:szCs w:val="20"/>
              </w:rPr>
              <w:t>)</w:t>
            </w:r>
          </w:p>
        </w:tc>
        <w:tc>
          <w:tcPr>
            <w:tcW w:w="900" w:type="dxa"/>
            <w:tcBorders>
              <w:right w:val="single" w:sz="4" w:space="0" w:color="auto"/>
            </w:tcBorders>
            <w:vAlign w:val="center"/>
          </w:tcPr>
          <w:p w14:paraId="0F1910AE" w14:textId="77777777" w:rsidR="0014210B" w:rsidRPr="00292376" w:rsidRDefault="0014210B" w:rsidP="0014210B">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292376">
              <w:rPr>
                <w:sz w:val="22"/>
                <w:szCs w:val="20"/>
              </w:rPr>
              <w:t>MAPE</w:t>
            </w:r>
          </w:p>
        </w:tc>
        <w:tc>
          <w:tcPr>
            <w:tcW w:w="1800" w:type="dxa"/>
            <w:tcBorders>
              <w:left w:val="single" w:sz="4" w:space="0" w:color="auto"/>
            </w:tcBorders>
            <w:vAlign w:val="center"/>
          </w:tcPr>
          <w:p w14:paraId="4FA18F02" w14:textId="2E8FC100" w:rsidR="0014210B" w:rsidRPr="00292376" w:rsidRDefault="0014210B" w:rsidP="0014210B">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292376">
              <w:rPr>
                <w:sz w:val="22"/>
                <w:szCs w:val="20"/>
              </w:rPr>
              <w:t>Model from Part 2 (</w:t>
            </w:r>
            <w:proofErr w:type="spellStart"/>
            <w:r w:rsidRPr="00292376">
              <w:rPr>
                <w:sz w:val="22"/>
                <w:szCs w:val="20"/>
              </w:rPr>
              <w:t>i</w:t>
            </w:r>
            <w:proofErr w:type="spellEnd"/>
            <w:r w:rsidRPr="00292376">
              <w:rPr>
                <w:sz w:val="22"/>
                <w:szCs w:val="20"/>
              </w:rPr>
              <w:t>)</w:t>
            </w:r>
          </w:p>
        </w:tc>
        <w:tc>
          <w:tcPr>
            <w:tcW w:w="900" w:type="dxa"/>
            <w:tcBorders>
              <w:right w:val="single" w:sz="4" w:space="0" w:color="auto"/>
            </w:tcBorders>
            <w:vAlign w:val="center"/>
          </w:tcPr>
          <w:p w14:paraId="03F80CDF" w14:textId="0504F7D1" w:rsidR="0014210B" w:rsidRPr="00292376" w:rsidRDefault="0014210B" w:rsidP="0014210B">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292376">
              <w:rPr>
                <w:sz w:val="22"/>
                <w:szCs w:val="20"/>
              </w:rPr>
              <w:t>MAPE</w:t>
            </w:r>
          </w:p>
        </w:tc>
        <w:tc>
          <w:tcPr>
            <w:tcW w:w="2312" w:type="dxa"/>
            <w:tcBorders>
              <w:left w:val="single" w:sz="4" w:space="0" w:color="auto"/>
            </w:tcBorders>
            <w:vAlign w:val="center"/>
          </w:tcPr>
          <w:p w14:paraId="224F08FC" w14:textId="77777777" w:rsidR="007047D6" w:rsidRDefault="00292376" w:rsidP="0014210B">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b w:val="0"/>
                <w:bCs w:val="0"/>
                <w:sz w:val="22"/>
                <w:szCs w:val="20"/>
              </w:rPr>
            </w:pPr>
            <w:r>
              <w:rPr>
                <w:sz w:val="22"/>
                <w:szCs w:val="20"/>
              </w:rPr>
              <w:t>Model from</w:t>
            </w:r>
          </w:p>
          <w:p w14:paraId="7C77AE00" w14:textId="582BC5C5" w:rsidR="0014210B" w:rsidRPr="00292376" w:rsidRDefault="0014210B" w:rsidP="0014210B">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292376">
              <w:rPr>
                <w:sz w:val="22"/>
                <w:szCs w:val="20"/>
              </w:rPr>
              <w:t>Part 1 (ii)</w:t>
            </w:r>
          </w:p>
        </w:tc>
        <w:tc>
          <w:tcPr>
            <w:tcW w:w="928" w:type="dxa"/>
            <w:vAlign w:val="center"/>
          </w:tcPr>
          <w:p w14:paraId="3B56CDF9" w14:textId="68DF2CA7" w:rsidR="0014210B" w:rsidRPr="00292376" w:rsidRDefault="0014210B" w:rsidP="0014210B">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sz w:val="22"/>
                <w:szCs w:val="20"/>
              </w:rPr>
            </w:pPr>
            <w:r w:rsidRPr="00292376">
              <w:rPr>
                <w:sz w:val="22"/>
                <w:szCs w:val="20"/>
              </w:rPr>
              <w:t>MAPE</w:t>
            </w:r>
          </w:p>
        </w:tc>
      </w:tr>
      <w:tr w:rsidR="00292376" w:rsidRPr="00292376" w14:paraId="4CB3A331" w14:textId="380BE1E3" w:rsidTr="007047D6">
        <w:tc>
          <w:tcPr>
            <w:cnfStyle w:val="001000000000" w:firstRow="0" w:lastRow="0" w:firstColumn="1" w:lastColumn="0" w:oddVBand="0" w:evenVBand="0" w:oddHBand="0" w:evenHBand="0" w:firstRowFirstColumn="0" w:firstRowLastColumn="0" w:lastRowFirstColumn="0" w:lastRowLastColumn="0"/>
            <w:tcW w:w="1170" w:type="dxa"/>
            <w:vAlign w:val="center"/>
          </w:tcPr>
          <w:p w14:paraId="030F2053" w14:textId="77777777" w:rsidR="0014210B" w:rsidRPr="00292376" w:rsidRDefault="0014210B" w:rsidP="0014210B">
            <w:pPr>
              <w:spacing w:line="360" w:lineRule="auto"/>
              <w:ind w:firstLine="0"/>
              <w:jc w:val="center"/>
              <w:rPr>
                <w:sz w:val="22"/>
                <w:szCs w:val="20"/>
              </w:rPr>
            </w:pPr>
            <w:r w:rsidRPr="00292376">
              <w:rPr>
                <w:sz w:val="22"/>
                <w:szCs w:val="20"/>
              </w:rPr>
              <w:t>AAPL / $</w:t>
            </w:r>
          </w:p>
        </w:tc>
        <w:tc>
          <w:tcPr>
            <w:tcW w:w="1350" w:type="dxa"/>
            <w:vAlign w:val="center"/>
          </w:tcPr>
          <w:p w14:paraId="7657B41D" w14:textId="5475F657" w:rsidR="0014210B" w:rsidRPr="00292376" w:rsidRDefault="00292376"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Regression</w:t>
            </w:r>
          </w:p>
        </w:tc>
        <w:tc>
          <w:tcPr>
            <w:tcW w:w="900" w:type="dxa"/>
            <w:tcBorders>
              <w:right w:val="single" w:sz="4" w:space="0" w:color="auto"/>
            </w:tcBorders>
            <w:vAlign w:val="center"/>
          </w:tcPr>
          <w:p w14:paraId="1DA5C3EF" w14:textId="7C009461" w:rsidR="0014210B" w:rsidRPr="00292376" w:rsidRDefault="00721180"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10.56%</w:t>
            </w:r>
          </w:p>
        </w:tc>
        <w:tc>
          <w:tcPr>
            <w:tcW w:w="1800" w:type="dxa"/>
            <w:tcBorders>
              <w:left w:val="single" w:sz="4" w:space="0" w:color="auto"/>
            </w:tcBorders>
            <w:vAlign w:val="center"/>
          </w:tcPr>
          <w:p w14:paraId="7B5A7AEB" w14:textId="5A0A0508" w:rsidR="0014210B" w:rsidRPr="00292376" w:rsidRDefault="0014210B"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proofErr w:type="spellStart"/>
            <w:r w:rsidRPr="00292376">
              <w:rPr>
                <w:sz w:val="22"/>
                <w:szCs w:val="20"/>
              </w:rPr>
              <w:t>Wt</w:t>
            </w:r>
            <w:proofErr w:type="spellEnd"/>
            <w:r w:rsidRPr="00292376">
              <w:rPr>
                <w:sz w:val="22"/>
                <w:szCs w:val="20"/>
              </w:rPr>
              <w:t xml:space="preserve"> Mov Avg + linear trend</w:t>
            </w:r>
          </w:p>
        </w:tc>
        <w:tc>
          <w:tcPr>
            <w:tcW w:w="900" w:type="dxa"/>
            <w:tcBorders>
              <w:right w:val="single" w:sz="4" w:space="0" w:color="auto"/>
            </w:tcBorders>
            <w:vAlign w:val="center"/>
          </w:tcPr>
          <w:p w14:paraId="592A7411" w14:textId="34600394" w:rsidR="0014210B" w:rsidRPr="00292376" w:rsidRDefault="0014210B"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292376">
              <w:rPr>
                <w:sz w:val="22"/>
                <w:szCs w:val="20"/>
              </w:rPr>
              <w:t>3.76%</w:t>
            </w:r>
          </w:p>
        </w:tc>
        <w:tc>
          <w:tcPr>
            <w:tcW w:w="2312" w:type="dxa"/>
            <w:tcBorders>
              <w:left w:val="single" w:sz="4" w:space="0" w:color="auto"/>
            </w:tcBorders>
            <w:vAlign w:val="center"/>
          </w:tcPr>
          <w:p w14:paraId="3D808BDA" w14:textId="62761AB5" w:rsidR="0014210B" w:rsidRPr="00292376" w:rsidRDefault="0014210B"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292376">
              <w:rPr>
                <w:sz w:val="22"/>
                <w:szCs w:val="20"/>
              </w:rPr>
              <w:t>Adj Exp Smoothing with α = 0.55, β = 0.45</w:t>
            </w:r>
          </w:p>
        </w:tc>
        <w:tc>
          <w:tcPr>
            <w:tcW w:w="928" w:type="dxa"/>
            <w:vAlign w:val="center"/>
          </w:tcPr>
          <w:p w14:paraId="3AE5A053" w14:textId="67EB78B4" w:rsidR="0014210B" w:rsidRPr="00292376" w:rsidRDefault="0014210B"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292376">
              <w:rPr>
                <w:sz w:val="22"/>
                <w:szCs w:val="20"/>
              </w:rPr>
              <w:t>1.94%</w:t>
            </w:r>
          </w:p>
        </w:tc>
      </w:tr>
      <w:tr w:rsidR="00292376" w:rsidRPr="00292376" w14:paraId="78CEF688" w14:textId="644131B5" w:rsidTr="007047D6">
        <w:tc>
          <w:tcPr>
            <w:cnfStyle w:val="001000000000" w:firstRow="0" w:lastRow="0" w:firstColumn="1" w:lastColumn="0" w:oddVBand="0" w:evenVBand="0" w:oddHBand="0" w:evenHBand="0" w:firstRowFirstColumn="0" w:firstRowLastColumn="0" w:lastRowFirstColumn="0" w:lastRowLastColumn="0"/>
            <w:tcW w:w="1170" w:type="dxa"/>
            <w:vAlign w:val="center"/>
          </w:tcPr>
          <w:p w14:paraId="228861AC" w14:textId="77777777" w:rsidR="0014210B" w:rsidRPr="00292376" w:rsidRDefault="0014210B" w:rsidP="0014210B">
            <w:pPr>
              <w:spacing w:line="360" w:lineRule="auto"/>
              <w:ind w:firstLine="0"/>
              <w:jc w:val="center"/>
              <w:rPr>
                <w:sz w:val="22"/>
                <w:szCs w:val="20"/>
              </w:rPr>
            </w:pPr>
            <w:r w:rsidRPr="00292376">
              <w:rPr>
                <w:sz w:val="22"/>
                <w:szCs w:val="20"/>
              </w:rPr>
              <w:t>HON / $</w:t>
            </w:r>
          </w:p>
        </w:tc>
        <w:tc>
          <w:tcPr>
            <w:tcW w:w="1350" w:type="dxa"/>
            <w:vAlign w:val="center"/>
          </w:tcPr>
          <w:p w14:paraId="6517D946" w14:textId="719FA501" w:rsidR="0014210B" w:rsidRPr="00292376" w:rsidRDefault="00292376"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Regression</w:t>
            </w:r>
          </w:p>
        </w:tc>
        <w:tc>
          <w:tcPr>
            <w:tcW w:w="900" w:type="dxa"/>
            <w:tcBorders>
              <w:right w:val="single" w:sz="4" w:space="0" w:color="auto"/>
            </w:tcBorders>
            <w:vAlign w:val="center"/>
          </w:tcPr>
          <w:p w14:paraId="5EF751CE" w14:textId="2C7FC055" w:rsidR="0014210B" w:rsidRPr="00292376" w:rsidRDefault="00721180"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Pr>
                <w:sz w:val="22"/>
                <w:szCs w:val="20"/>
              </w:rPr>
              <w:t>9.76%</w:t>
            </w:r>
          </w:p>
        </w:tc>
        <w:tc>
          <w:tcPr>
            <w:tcW w:w="1800" w:type="dxa"/>
            <w:tcBorders>
              <w:left w:val="single" w:sz="4" w:space="0" w:color="auto"/>
            </w:tcBorders>
            <w:vAlign w:val="center"/>
          </w:tcPr>
          <w:p w14:paraId="510A43F2" w14:textId="59CE20B6" w:rsidR="0014210B" w:rsidRPr="00292376" w:rsidRDefault="0014210B"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proofErr w:type="spellStart"/>
            <w:r w:rsidRPr="00292376">
              <w:rPr>
                <w:sz w:val="22"/>
                <w:szCs w:val="20"/>
              </w:rPr>
              <w:t>Wt</w:t>
            </w:r>
            <w:proofErr w:type="spellEnd"/>
            <w:r w:rsidRPr="00292376">
              <w:rPr>
                <w:sz w:val="22"/>
                <w:szCs w:val="20"/>
              </w:rPr>
              <w:t xml:space="preserve"> Mov Avg + linear trend</w:t>
            </w:r>
          </w:p>
        </w:tc>
        <w:tc>
          <w:tcPr>
            <w:tcW w:w="900" w:type="dxa"/>
            <w:tcBorders>
              <w:right w:val="single" w:sz="4" w:space="0" w:color="auto"/>
            </w:tcBorders>
            <w:vAlign w:val="center"/>
          </w:tcPr>
          <w:p w14:paraId="11DD7B46" w14:textId="36C4875E" w:rsidR="0014210B" w:rsidRPr="00292376" w:rsidRDefault="0014210B"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292376">
              <w:rPr>
                <w:sz w:val="22"/>
                <w:szCs w:val="20"/>
              </w:rPr>
              <w:t>2.69%</w:t>
            </w:r>
          </w:p>
        </w:tc>
        <w:tc>
          <w:tcPr>
            <w:tcW w:w="2312" w:type="dxa"/>
            <w:tcBorders>
              <w:left w:val="single" w:sz="4" w:space="0" w:color="auto"/>
            </w:tcBorders>
            <w:vAlign w:val="center"/>
          </w:tcPr>
          <w:p w14:paraId="2F5A1623" w14:textId="2C89ED5A" w:rsidR="0014210B" w:rsidRPr="00292376" w:rsidRDefault="0014210B"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292376">
              <w:rPr>
                <w:sz w:val="22"/>
                <w:szCs w:val="20"/>
              </w:rPr>
              <w:t>Adj Exp Smoothing with α = 0.55, β = 0.85</w:t>
            </w:r>
          </w:p>
        </w:tc>
        <w:tc>
          <w:tcPr>
            <w:tcW w:w="928" w:type="dxa"/>
            <w:vAlign w:val="center"/>
          </w:tcPr>
          <w:p w14:paraId="341CD91A" w14:textId="4263651F" w:rsidR="0014210B" w:rsidRPr="00292376" w:rsidRDefault="0014210B" w:rsidP="0014210B">
            <w:pPr>
              <w:spacing w:line="360" w:lineRule="auto"/>
              <w:ind w:firstLine="0"/>
              <w:jc w:val="center"/>
              <w:cnfStyle w:val="000000000000" w:firstRow="0" w:lastRow="0" w:firstColumn="0" w:lastColumn="0" w:oddVBand="0" w:evenVBand="0" w:oddHBand="0" w:evenHBand="0" w:firstRowFirstColumn="0" w:firstRowLastColumn="0" w:lastRowFirstColumn="0" w:lastRowLastColumn="0"/>
              <w:rPr>
                <w:sz w:val="22"/>
                <w:szCs w:val="20"/>
              </w:rPr>
            </w:pPr>
            <w:r w:rsidRPr="00292376">
              <w:rPr>
                <w:sz w:val="22"/>
                <w:szCs w:val="20"/>
              </w:rPr>
              <w:t>1.85%</w:t>
            </w:r>
          </w:p>
        </w:tc>
      </w:tr>
    </w:tbl>
    <w:p w14:paraId="05E2B288" w14:textId="30E85402" w:rsidR="00721180" w:rsidRDefault="00721180" w:rsidP="00721180">
      <w:pPr>
        <w:ind w:firstLine="0"/>
        <w:jc w:val="center"/>
      </w:pPr>
      <w:r>
        <w:t>Table 14. MAPE of regression &amp; comparison with previous parts</w:t>
      </w:r>
    </w:p>
    <w:p w14:paraId="000D848C" w14:textId="42B99E00" w:rsidR="0033285A" w:rsidRPr="00281A39" w:rsidRDefault="007047D6" w:rsidP="007047D6">
      <w:r>
        <w:t xml:space="preserve">From table 14, we see that regression is the </w:t>
      </w:r>
      <w:r w:rsidR="00F71F2B">
        <w:t>worst</w:t>
      </w:r>
      <w:r>
        <w:t xml:space="preserve"> performing model in terms of MAPE</w:t>
      </w:r>
      <w:r w:rsidR="00F71F2B">
        <w:t xml:space="preserve"> in </w:t>
      </w:r>
      <w:r w:rsidR="00667248">
        <w:t xml:space="preserve">the </w:t>
      </w:r>
      <w:r w:rsidR="00F71F2B">
        <w:t>case of both Apple and Honeywell stock prices.</w:t>
      </w:r>
      <w:r w:rsidR="00222950">
        <w:t xml:space="preserve"> </w:t>
      </w:r>
      <w:r w:rsidR="00667248">
        <w:t>Generally, a stock price is volatile and has every component of trend, seasonality, and irregularity in the long term</w:t>
      </w:r>
      <w:r w:rsidR="00222950">
        <w:t xml:space="preserve">. </w:t>
      </w:r>
      <w:r w:rsidR="00A02161">
        <w:t>A simple r</w:t>
      </w:r>
      <w:r w:rsidR="00222950">
        <w:t xml:space="preserve">egression generalizes </w:t>
      </w:r>
      <w:r w:rsidR="009F4DC3">
        <w:t>too much</w:t>
      </w:r>
      <w:r w:rsidR="00667248">
        <w:t>,</w:t>
      </w:r>
      <w:r w:rsidR="009F4DC3">
        <w:t xml:space="preserve"> assuming a </w:t>
      </w:r>
      <w:r w:rsidR="00951FD2">
        <w:t xml:space="preserve">linear </w:t>
      </w:r>
      <w:r w:rsidR="00667248">
        <w:t>price relationship</w:t>
      </w:r>
      <w:r w:rsidR="00A02161">
        <w:t xml:space="preserve"> with time</w:t>
      </w:r>
      <w:r w:rsidR="00667248">
        <w:t>,</w:t>
      </w:r>
      <w:r w:rsidR="00222950">
        <w:t xml:space="preserve"> </w:t>
      </w:r>
      <w:r w:rsidR="00951FD2">
        <w:t>and hence may not work with stock prices.</w:t>
      </w:r>
      <w:r w:rsidR="00222950">
        <w:t xml:space="preserve"> </w:t>
      </w:r>
      <w:r w:rsidR="009F4DC3">
        <w:t>However, linear regression with more variables might perform better than simple linear regression with only time.</w:t>
      </w:r>
    </w:p>
    <w:p w14:paraId="00FFB47C" w14:textId="6AD72F7B" w:rsidR="00281A39" w:rsidRPr="00326BFC" w:rsidRDefault="00326BFC" w:rsidP="00281A39">
      <w:pPr>
        <w:pStyle w:val="ListParagraph"/>
        <w:numPr>
          <w:ilvl w:val="0"/>
          <w:numId w:val="10"/>
        </w:numPr>
        <w:rPr>
          <w:b/>
          <w:bCs/>
        </w:rPr>
      </w:pPr>
      <w:r w:rsidRPr="00326BFC">
        <w:rPr>
          <w:b/>
          <w:bCs/>
        </w:rPr>
        <w:lastRenderedPageBreak/>
        <w:t>Regression Residual Analysis</w:t>
      </w:r>
    </w:p>
    <w:p w14:paraId="35452BA8" w14:textId="46A5DBE8" w:rsidR="00846299" w:rsidRDefault="00326BFC" w:rsidP="00846299">
      <w:pPr>
        <w:ind w:left="720" w:firstLine="0"/>
        <w:rPr>
          <w:b/>
          <w:bCs/>
          <w:i/>
          <w:iCs/>
        </w:rPr>
      </w:pPr>
      <w:r w:rsidRPr="00326BFC">
        <w:rPr>
          <w:b/>
          <w:bCs/>
          <w:i/>
          <w:iCs/>
        </w:rPr>
        <w:t>Independence</w:t>
      </w:r>
      <w:r w:rsidR="00846299">
        <w:rPr>
          <w:b/>
          <w:bCs/>
          <w:i/>
          <w:iCs/>
        </w:rPr>
        <w:t xml:space="preserve"> of Residuals</w:t>
      </w:r>
    </w:p>
    <w:p w14:paraId="63F21D9C" w14:textId="7ED9E251" w:rsidR="009F639F" w:rsidRDefault="00A17C34" w:rsidP="00A17C34">
      <w:pPr>
        <w:ind w:firstLine="0"/>
      </w:pPr>
      <w:r>
        <w:rPr>
          <w:noProof/>
        </w:rPr>
        <w:drawing>
          <wp:inline distT="0" distB="0" distL="0" distR="0" wp14:anchorId="6383A3B5" wp14:editId="632E79F9">
            <wp:extent cx="2944046" cy="1766043"/>
            <wp:effectExtent l="0" t="0" r="8890" b="5715"/>
            <wp:docPr id="8" name="Chart 8">
              <a:extLst xmlns:a="http://schemas.openxmlformats.org/drawingml/2006/main">
                <a:ext uri="{FF2B5EF4-FFF2-40B4-BE49-F238E27FC236}">
                  <a16:creationId xmlns:a16="http://schemas.microsoft.com/office/drawing/2014/main" id="{544FC004-55B7-457D-BD5B-E7A682611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A17C34">
        <w:rPr>
          <w:noProof/>
        </w:rPr>
        <w:t xml:space="preserve"> </w:t>
      </w:r>
      <w:r>
        <w:rPr>
          <w:noProof/>
        </w:rPr>
        <w:drawing>
          <wp:inline distT="0" distB="0" distL="0" distR="0" wp14:anchorId="7EECA1B9" wp14:editId="72276C56">
            <wp:extent cx="2902395" cy="1759789"/>
            <wp:effectExtent l="0" t="0" r="12700" b="12065"/>
            <wp:docPr id="10" name="Chart 10">
              <a:extLst xmlns:a="http://schemas.openxmlformats.org/drawingml/2006/main">
                <a:ext uri="{FF2B5EF4-FFF2-40B4-BE49-F238E27FC236}">
                  <a16:creationId xmlns:a16="http://schemas.microsoft.com/office/drawing/2014/main" id="{411FDEC5-2DA1-4BF1-A66B-010E33E6D1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778CC5" w14:textId="70B641CF" w:rsidR="00A17C34" w:rsidRDefault="000A6DB3" w:rsidP="009F639F">
      <w:r>
        <w:t xml:space="preserve">In </w:t>
      </w:r>
      <w:r w:rsidR="00667248">
        <w:t xml:space="preserve">the </w:t>
      </w:r>
      <w:r>
        <w:t>case of both Apple and Honeywell</w:t>
      </w:r>
      <w:r w:rsidR="00144699">
        <w:t>, the period vs</w:t>
      </w:r>
      <w:r w:rsidR="00667248">
        <w:t>.</w:t>
      </w:r>
      <w:r w:rsidR="00144699">
        <w:t xml:space="preserve"> residual plots </w:t>
      </w:r>
      <w:r>
        <w:t>do not follow a single</w:t>
      </w:r>
      <w:r w:rsidR="00667248">
        <w:t>-</w:t>
      </w:r>
      <w:r>
        <w:t xml:space="preserve">piece pattern. However, they </w:t>
      </w:r>
      <w:r w:rsidR="00CD23C4">
        <w:t xml:space="preserve">do not seem </w:t>
      </w:r>
      <w:r>
        <w:t xml:space="preserve">completely random also. There might be </w:t>
      </w:r>
      <w:r w:rsidR="00CD23C4">
        <w:t>some dependence on time</w:t>
      </w:r>
      <w:r w:rsidR="00667248">
        <w:t>,</w:t>
      </w:r>
      <w:r w:rsidR="00460BC8">
        <w:t xml:space="preserve"> and this assumption may void </w:t>
      </w:r>
      <w:r w:rsidR="00667248">
        <w:t xml:space="preserve">the </w:t>
      </w:r>
      <w:r w:rsidR="00460BC8">
        <w:t>validity of regression in both stocks.</w:t>
      </w:r>
    </w:p>
    <w:p w14:paraId="0D01D101" w14:textId="77777777" w:rsidR="00460BC8" w:rsidRDefault="00460BC8" w:rsidP="009F639F"/>
    <w:p w14:paraId="5F6F7C3F" w14:textId="6A079FA4" w:rsidR="00846299" w:rsidRDefault="00846299" w:rsidP="00846299">
      <w:pPr>
        <w:ind w:left="720" w:firstLine="0"/>
        <w:rPr>
          <w:b/>
          <w:bCs/>
          <w:i/>
          <w:iCs/>
        </w:rPr>
      </w:pPr>
      <w:r w:rsidRPr="00846299">
        <w:rPr>
          <w:b/>
          <w:bCs/>
          <w:i/>
          <w:iCs/>
        </w:rPr>
        <w:t>H</w:t>
      </w:r>
      <w:r w:rsidR="00C1386E" w:rsidRPr="00846299">
        <w:rPr>
          <w:b/>
          <w:bCs/>
          <w:i/>
          <w:iCs/>
        </w:rPr>
        <w:t>omoscedastic</w:t>
      </w:r>
      <w:r w:rsidR="009F639F">
        <w:rPr>
          <w:b/>
          <w:bCs/>
          <w:i/>
          <w:iCs/>
        </w:rPr>
        <w:t>ity of Residuals</w:t>
      </w:r>
    </w:p>
    <w:p w14:paraId="41843909" w14:textId="448FCF8D" w:rsidR="002C27A0" w:rsidRDefault="002C27A0" w:rsidP="002C27A0">
      <w:pPr>
        <w:ind w:firstLine="0"/>
        <w:rPr>
          <w:noProof/>
        </w:rPr>
      </w:pPr>
      <w:r>
        <w:rPr>
          <w:noProof/>
        </w:rPr>
        <w:drawing>
          <wp:inline distT="0" distB="0" distL="0" distR="0" wp14:anchorId="567E38A8" wp14:editId="6D74195F">
            <wp:extent cx="2946949" cy="1768415"/>
            <wp:effectExtent l="0" t="0" r="6350" b="3810"/>
            <wp:docPr id="11" name="Chart 11">
              <a:extLst xmlns:a="http://schemas.openxmlformats.org/drawingml/2006/main">
                <a:ext uri="{FF2B5EF4-FFF2-40B4-BE49-F238E27FC236}">
                  <a16:creationId xmlns:a16="http://schemas.microsoft.com/office/drawing/2014/main" id="{2A24021B-BCF5-4FD0-8CB9-07680A9B4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2C27A0">
        <w:rPr>
          <w:noProof/>
        </w:rPr>
        <w:t xml:space="preserve"> </w:t>
      </w:r>
      <w:r>
        <w:rPr>
          <w:noProof/>
        </w:rPr>
        <w:drawing>
          <wp:inline distT="0" distB="0" distL="0" distR="0" wp14:anchorId="1E3B8F60" wp14:editId="19FE54B7">
            <wp:extent cx="2946400" cy="1787322"/>
            <wp:effectExtent l="0" t="0" r="6350" b="3810"/>
            <wp:docPr id="12" name="Chart 12">
              <a:extLst xmlns:a="http://schemas.openxmlformats.org/drawingml/2006/main">
                <a:ext uri="{FF2B5EF4-FFF2-40B4-BE49-F238E27FC236}">
                  <a16:creationId xmlns:a16="http://schemas.microsoft.com/office/drawing/2014/main" id="{6466EC6E-3ECC-4676-9DDF-60BECFDFEE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1A2D29" w14:textId="2EF853EB" w:rsidR="002C27A0" w:rsidRDefault="00380D37" w:rsidP="002C27A0">
      <w:r>
        <w:t>The predicted vs. residual plot has no direct pattern or an increase or decreasing trend</w:t>
      </w:r>
      <w:r w:rsidR="00667248">
        <w:t>, and t</w:t>
      </w:r>
      <w:r>
        <w:t xml:space="preserve">he plots </w:t>
      </w:r>
      <w:r w:rsidR="006C0933">
        <w:t>seem fairly random</w:t>
      </w:r>
      <w:r w:rsidR="00460BC8">
        <w:t>. Visually, we may say there is no significant unequal variance in the residuals over the predicted values</w:t>
      </w:r>
      <w:r w:rsidR="00667248">
        <w:t>,</w:t>
      </w:r>
      <w:r w:rsidR="00460BC8">
        <w:t xml:space="preserve"> and this regression assumption of h</w:t>
      </w:r>
      <w:r w:rsidR="00460BC8" w:rsidRPr="00460BC8">
        <w:t>omoscedasticity</w:t>
      </w:r>
      <w:r w:rsidR="00460BC8">
        <w:t xml:space="preserve"> may be considered valid.</w:t>
      </w:r>
    </w:p>
    <w:p w14:paraId="540A14CD" w14:textId="77777777" w:rsidR="00460BC8" w:rsidRDefault="00460BC8" w:rsidP="002C27A0"/>
    <w:p w14:paraId="3E8AA816" w14:textId="3FC4775A" w:rsidR="00846299" w:rsidRDefault="009F639F" w:rsidP="00846299">
      <w:pPr>
        <w:ind w:left="720" w:firstLine="0"/>
        <w:rPr>
          <w:b/>
          <w:bCs/>
          <w:i/>
          <w:iCs/>
        </w:rPr>
      </w:pPr>
      <w:r>
        <w:rPr>
          <w:b/>
          <w:bCs/>
          <w:i/>
          <w:iCs/>
        </w:rPr>
        <w:lastRenderedPageBreak/>
        <w:t>Residuals n</w:t>
      </w:r>
      <w:r w:rsidR="00C1386E" w:rsidRPr="00846299">
        <w:rPr>
          <w:b/>
          <w:bCs/>
          <w:i/>
          <w:iCs/>
        </w:rPr>
        <w:t xml:space="preserve">ormally distributed: </w:t>
      </w:r>
      <w:r w:rsidR="00846299" w:rsidRPr="00846299">
        <w:rPr>
          <w:b/>
          <w:bCs/>
          <w:i/>
          <w:iCs/>
        </w:rPr>
        <w:t>Normal probability plot</w:t>
      </w:r>
    </w:p>
    <w:p w14:paraId="6F239ECB" w14:textId="42D73EF0" w:rsidR="002C27A0" w:rsidRDefault="003E1BFC" w:rsidP="002C27A0">
      <w:pPr>
        <w:ind w:firstLine="0"/>
      </w:pPr>
      <w:r>
        <w:rPr>
          <w:noProof/>
        </w:rPr>
        <w:drawing>
          <wp:inline distT="0" distB="0" distL="0" distR="0" wp14:anchorId="1B675C3F" wp14:editId="164D741B">
            <wp:extent cx="2967487" cy="2768600"/>
            <wp:effectExtent l="0" t="0" r="4445" b="12700"/>
            <wp:docPr id="13" name="Chart 13">
              <a:extLst xmlns:a="http://schemas.openxmlformats.org/drawingml/2006/main">
                <a:ext uri="{FF2B5EF4-FFF2-40B4-BE49-F238E27FC236}">
                  <a16:creationId xmlns:a16="http://schemas.microsoft.com/office/drawing/2014/main" id="{C131B8B7-B46B-4A74-8CA5-F8EAC12C3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3E1BFC">
        <w:rPr>
          <w:noProof/>
        </w:rPr>
        <w:t xml:space="preserve"> </w:t>
      </w:r>
      <w:r>
        <w:rPr>
          <w:noProof/>
        </w:rPr>
        <w:drawing>
          <wp:inline distT="0" distB="0" distL="0" distR="0" wp14:anchorId="0AE12F73" wp14:editId="7777D43C">
            <wp:extent cx="2932430" cy="2769080"/>
            <wp:effectExtent l="0" t="0" r="1270" b="12700"/>
            <wp:docPr id="14" name="Chart 14">
              <a:extLst xmlns:a="http://schemas.openxmlformats.org/drawingml/2006/main">
                <a:ext uri="{FF2B5EF4-FFF2-40B4-BE49-F238E27FC236}">
                  <a16:creationId xmlns:a16="http://schemas.microsoft.com/office/drawing/2014/main" id="{D82713FE-AC7D-4FB1-80ED-1CA0372E5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CA80B4" w14:textId="107E3B83" w:rsidR="002C27A0" w:rsidRDefault="00475E2F" w:rsidP="002C27A0">
      <w:r>
        <w:t xml:space="preserve">Analyzing the normal probability plot (or QQ plot) of residuals, we can say that </w:t>
      </w:r>
      <w:r w:rsidR="00C63DEF">
        <w:t>both the stock</w:t>
      </w:r>
      <w:r>
        <w:t xml:space="preserve"> residuals </w:t>
      </w:r>
      <w:r w:rsidR="00C63DEF">
        <w:t xml:space="preserve">do not seem to follow a normal distribution. Especially the Honeywell stock has </w:t>
      </w:r>
      <w:r w:rsidR="00667248">
        <w:t xml:space="preserve">a </w:t>
      </w:r>
      <w:r w:rsidR="00374736">
        <w:t>significant</w:t>
      </w:r>
      <w:r w:rsidR="00C63DEF">
        <w:t xml:space="preserve"> deviation from </w:t>
      </w:r>
      <w:r w:rsidR="00374736">
        <w:t xml:space="preserve">the </w:t>
      </w:r>
      <w:r w:rsidR="00C63DEF">
        <w:t xml:space="preserve">normal </w:t>
      </w:r>
      <w:r w:rsidR="00374736">
        <w:t>line at 45</w:t>
      </w:r>
      <w:r w:rsidR="00374736" w:rsidRPr="00374736">
        <w:t>°</w:t>
      </w:r>
      <w:r w:rsidR="00374736">
        <w:t xml:space="preserve"> towards almost the entire range. The Apple stock </w:t>
      </w:r>
      <w:r w:rsidR="00667248">
        <w:t>also has a lesser, but considerable deviation from the normal line</w:t>
      </w:r>
      <w:r w:rsidR="00374736">
        <w:t xml:space="preserve">. Hence, both the residuals do not seem to follow a normal distribution. </w:t>
      </w:r>
    </w:p>
    <w:p w14:paraId="60BB62BF" w14:textId="1541BA84" w:rsidR="00DD329A" w:rsidRDefault="009F639F" w:rsidP="00846299">
      <w:pPr>
        <w:ind w:left="720" w:firstLine="0"/>
        <w:rPr>
          <w:b/>
          <w:bCs/>
          <w:i/>
          <w:iCs/>
        </w:rPr>
      </w:pPr>
      <w:r>
        <w:rPr>
          <w:b/>
          <w:bCs/>
          <w:i/>
          <w:iCs/>
        </w:rPr>
        <w:t>Residuals n</w:t>
      </w:r>
      <w:r w:rsidR="00846299" w:rsidRPr="00846299">
        <w:rPr>
          <w:b/>
          <w:bCs/>
          <w:i/>
          <w:iCs/>
        </w:rPr>
        <w:t>ormally distributed: Chi-squared test</w:t>
      </w:r>
    </w:p>
    <w:p w14:paraId="159D17B2" w14:textId="53BA95BB" w:rsidR="00107F6E" w:rsidRDefault="00107F6E" w:rsidP="00107F6E">
      <w:r>
        <w:t>A chi-square goodness-of-fit test of residuals</w:t>
      </w:r>
      <w:r w:rsidR="00E96048">
        <w:t xml:space="preserve"> of both stocks</w:t>
      </w:r>
      <w:r>
        <w:t xml:space="preserve"> was perfo</w:t>
      </w:r>
      <w:r w:rsidR="00667248">
        <w:t>r</w:t>
      </w:r>
      <w:r>
        <w:t>med against normal distribution</w:t>
      </w:r>
      <w:r w:rsidR="006F7D92">
        <w:t>. The visual fit is shown in figures 21-22.</w:t>
      </w:r>
    </w:p>
    <w:p w14:paraId="4FCE0C1D" w14:textId="378E197C" w:rsidR="00953A27" w:rsidRDefault="004A2DD5" w:rsidP="00DD329A">
      <w:pPr>
        <w:ind w:firstLine="0"/>
      </w:pPr>
      <w:r w:rsidRPr="004A2DD5">
        <w:rPr>
          <w:noProof/>
        </w:rPr>
        <w:t xml:space="preserve"> </w:t>
      </w:r>
      <w:r>
        <w:rPr>
          <w:noProof/>
        </w:rPr>
        <w:drawing>
          <wp:inline distT="0" distB="0" distL="0" distR="0" wp14:anchorId="6E04FB2C" wp14:editId="7B0F771F">
            <wp:extent cx="2932849" cy="1740393"/>
            <wp:effectExtent l="0" t="0" r="1270" b="12700"/>
            <wp:docPr id="16" name="Chart 16">
              <a:extLst xmlns:a="http://schemas.openxmlformats.org/drawingml/2006/main">
                <a:ext uri="{FF2B5EF4-FFF2-40B4-BE49-F238E27FC236}">
                  <a16:creationId xmlns:a16="http://schemas.microsoft.com/office/drawing/2014/main" id="{E1AD0F11-A4B9-4B8A-BFE9-9F2FAC12F8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2144D7">
        <w:rPr>
          <w:noProof/>
        </w:rPr>
        <w:drawing>
          <wp:inline distT="0" distB="0" distL="0" distR="0" wp14:anchorId="3CBFF448" wp14:editId="656230FB">
            <wp:extent cx="2936148" cy="1742536"/>
            <wp:effectExtent l="0" t="0" r="17145" b="10160"/>
            <wp:docPr id="17" name="Chart 17">
              <a:extLst xmlns:a="http://schemas.openxmlformats.org/drawingml/2006/main">
                <a:ext uri="{FF2B5EF4-FFF2-40B4-BE49-F238E27FC236}">
                  <a16:creationId xmlns:a16="http://schemas.microsoft.com/office/drawing/2014/main" id="{5B0C00FF-7B33-4EEA-BB77-44355CF5E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0CD2E87" w14:textId="2101B908" w:rsidR="00CB4D49" w:rsidRDefault="00B96F2C" w:rsidP="00953A27">
      <w:r>
        <w:lastRenderedPageBreak/>
        <w:t>In figure 22</w:t>
      </w:r>
      <w:r w:rsidR="00751C7F">
        <w:t xml:space="preserve"> of Honeywell stock</w:t>
      </w:r>
      <w:r>
        <w:t xml:space="preserve">, the right end of </w:t>
      </w:r>
      <w:r w:rsidR="00667248">
        <w:t xml:space="preserve">the </w:t>
      </w:r>
      <w:r>
        <w:t>theoretical normal distribution</w:t>
      </w:r>
      <w:r w:rsidR="00751C7F">
        <w:t xml:space="preserve"> line graph goes higher toward the last class. This is not an error but </w:t>
      </w:r>
      <w:r w:rsidR="001F5243">
        <w:t>exists</w:t>
      </w:r>
      <w:r w:rsidR="00751C7F">
        <w:t xml:space="preserve"> because the </w:t>
      </w:r>
      <w:r w:rsidR="004A0076">
        <w:t>right tail of normal distribution extends beyond the range of the observed distr</w:t>
      </w:r>
      <w:r w:rsidR="00667248">
        <w:t>i</w:t>
      </w:r>
      <w:r w:rsidR="004A0076">
        <w:t>bution, and the last bin has cumulative</w:t>
      </w:r>
      <w:r w:rsidR="00190B4D">
        <w:t xml:space="preserve">ly included the longer </w:t>
      </w:r>
      <w:r w:rsidR="004A0076">
        <w:t>truncated</w:t>
      </w:r>
      <w:r w:rsidR="00190B4D">
        <w:t xml:space="preserve"> tail of the distribution</w:t>
      </w:r>
      <w:r w:rsidR="00E96048">
        <w:t xml:space="preserve">, which </w:t>
      </w:r>
      <w:r w:rsidR="00667248">
        <w:t>is</w:t>
      </w:r>
      <w:r w:rsidR="00E96048">
        <w:t xml:space="preserve"> more th</w:t>
      </w:r>
      <w:r w:rsidR="00667248">
        <w:t>a</w:t>
      </w:r>
      <w:r w:rsidR="00E96048">
        <w:t>n the second last bin</w:t>
      </w:r>
      <w:r w:rsidR="00190B4D">
        <w:t>.</w:t>
      </w:r>
    </w:p>
    <w:p w14:paraId="1C81544C" w14:textId="4272050A" w:rsidR="00DD329A" w:rsidRDefault="00667248" w:rsidP="00953A27">
      <w:r>
        <w:t>For the hypothesis test, the theoretical normal distribution’s two parameters (mean and variance) are estimated from the observed distribution</w:t>
      </w:r>
      <w:r w:rsidR="007329C0">
        <w:t>. Hence, the degrees of freedom are 13. The hypothesis is defined below</w:t>
      </w:r>
      <w:r>
        <w:t>,</w:t>
      </w:r>
      <w:r w:rsidR="007329C0">
        <w:t xml:space="preserve"> and </w:t>
      </w:r>
      <w:r w:rsidR="00E96048">
        <w:t>the test results are summarized in table 23.</w:t>
      </w:r>
      <w:r w:rsidR="007329C0" w:rsidRPr="007329C0">
        <w:t xml:space="preserve"> </w:t>
      </w:r>
    </w:p>
    <w:p w14:paraId="5AA49070" w14:textId="3B867EA4" w:rsidR="007A6557" w:rsidRDefault="007A6557" w:rsidP="007A6557">
      <w:r>
        <w:t>H</w:t>
      </w:r>
      <w:r w:rsidRPr="00FD4581">
        <w:rPr>
          <w:vertAlign w:val="subscript"/>
        </w:rPr>
        <w:t>0</w:t>
      </w:r>
      <w:r>
        <w:t xml:space="preserve">: </w:t>
      </w:r>
      <w:r w:rsidR="00667248">
        <w:t>A</w:t>
      </w:r>
      <w:r>
        <w:t xml:space="preserve"> normal distribution is a good fit </w:t>
      </w:r>
      <w:r w:rsidR="00667248">
        <w:t>for</w:t>
      </w:r>
      <w:r>
        <w:t xml:space="preserve"> the residuals</w:t>
      </w:r>
    </w:p>
    <w:p w14:paraId="156FC19B" w14:textId="24C15106" w:rsidR="007934E6" w:rsidRDefault="007A6557" w:rsidP="007A6557">
      <w:r>
        <w:t>H</w:t>
      </w:r>
      <w:r w:rsidRPr="00FD4581">
        <w:rPr>
          <w:vertAlign w:val="subscript"/>
        </w:rPr>
        <w:t>1</w:t>
      </w:r>
      <w:r>
        <w:t xml:space="preserve">: </w:t>
      </w:r>
      <w:r w:rsidR="00667248">
        <w:t xml:space="preserve">A </w:t>
      </w:r>
      <w:r>
        <w:t xml:space="preserve">normal distribution is not a good fit </w:t>
      </w:r>
      <w:r w:rsidR="00667248">
        <w:t>for</w:t>
      </w:r>
      <w:r>
        <w:t xml:space="preserve"> the residuals</w:t>
      </w:r>
    </w:p>
    <w:tbl>
      <w:tblPr>
        <w:tblStyle w:val="PlainTable2"/>
        <w:tblW w:w="0" w:type="auto"/>
        <w:jc w:val="center"/>
        <w:tblLook w:val="0620" w:firstRow="1" w:lastRow="0" w:firstColumn="0" w:lastColumn="0" w:noHBand="1" w:noVBand="1"/>
      </w:tblPr>
      <w:tblGrid>
        <w:gridCol w:w="2835"/>
        <w:gridCol w:w="3257"/>
        <w:gridCol w:w="3258"/>
      </w:tblGrid>
      <w:tr w:rsidR="00871525" w14:paraId="23D93D57" w14:textId="77777777" w:rsidTr="00A620D2">
        <w:trPr>
          <w:cnfStyle w:val="100000000000" w:firstRow="1" w:lastRow="0" w:firstColumn="0" w:lastColumn="0" w:oddVBand="0" w:evenVBand="0" w:oddHBand="0" w:evenHBand="0" w:firstRowFirstColumn="0" w:firstRowLastColumn="0" w:lastRowFirstColumn="0" w:lastRowLastColumn="0"/>
          <w:jc w:val="center"/>
        </w:trPr>
        <w:tc>
          <w:tcPr>
            <w:tcW w:w="2835" w:type="dxa"/>
            <w:vAlign w:val="center"/>
          </w:tcPr>
          <w:p w14:paraId="7A47A52C" w14:textId="77777777" w:rsidR="00871525" w:rsidRDefault="00871525" w:rsidP="00A620D2">
            <w:pPr>
              <w:spacing w:line="360" w:lineRule="auto"/>
              <w:ind w:firstLine="0"/>
              <w:jc w:val="center"/>
            </w:pPr>
          </w:p>
        </w:tc>
        <w:tc>
          <w:tcPr>
            <w:tcW w:w="3257" w:type="dxa"/>
            <w:vAlign w:val="center"/>
          </w:tcPr>
          <w:p w14:paraId="29988524" w14:textId="63F9A869" w:rsidR="00871525" w:rsidRDefault="00871525" w:rsidP="00A620D2">
            <w:pPr>
              <w:spacing w:line="360" w:lineRule="auto"/>
              <w:ind w:firstLine="0"/>
              <w:jc w:val="center"/>
            </w:pPr>
            <w:r>
              <w:t>AAPL</w:t>
            </w:r>
            <w:r w:rsidR="00E96048">
              <w:t xml:space="preserve"> (Apple Inc)</w:t>
            </w:r>
          </w:p>
        </w:tc>
        <w:tc>
          <w:tcPr>
            <w:tcW w:w="3258" w:type="dxa"/>
            <w:vAlign w:val="center"/>
          </w:tcPr>
          <w:p w14:paraId="5B388F2B" w14:textId="607D9F4C" w:rsidR="00871525" w:rsidRDefault="00871525" w:rsidP="00A620D2">
            <w:pPr>
              <w:spacing w:line="360" w:lineRule="auto"/>
              <w:ind w:firstLine="0"/>
              <w:jc w:val="center"/>
            </w:pPr>
            <w:r>
              <w:t>HON</w:t>
            </w:r>
            <w:r w:rsidR="00E96048">
              <w:t xml:space="preserve"> (Honeywell Inc)</w:t>
            </w:r>
          </w:p>
        </w:tc>
      </w:tr>
      <w:tr w:rsidR="00871525" w14:paraId="03252881" w14:textId="77777777" w:rsidTr="00A620D2">
        <w:trPr>
          <w:jc w:val="center"/>
        </w:trPr>
        <w:tc>
          <w:tcPr>
            <w:tcW w:w="2835" w:type="dxa"/>
            <w:vAlign w:val="center"/>
          </w:tcPr>
          <w:p w14:paraId="6012E87A" w14:textId="77777777" w:rsidR="00871525" w:rsidRDefault="00871525" w:rsidP="00A620D2">
            <w:pPr>
              <w:spacing w:line="360" w:lineRule="auto"/>
              <w:ind w:firstLine="0"/>
              <w:jc w:val="center"/>
            </w:pPr>
            <w:r>
              <w:t>Level of Significance</w:t>
            </w:r>
          </w:p>
        </w:tc>
        <w:tc>
          <w:tcPr>
            <w:tcW w:w="3257" w:type="dxa"/>
            <w:vAlign w:val="center"/>
          </w:tcPr>
          <w:p w14:paraId="506D8129" w14:textId="77777777" w:rsidR="00871525" w:rsidRDefault="00871525" w:rsidP="00A620D2">
            <w:pPr>
              <w:spacing w:line="360" w:lineRule="auto"/>
              <w:ind w:firstLine="0"/>
              <w:jc w:val="center"/>
            </w:pPr>
            <w:r>
              <w:t>0.05</w:t>
            </w:r>
          </w:p>
        </w:tc>
        <w:tc>
          <w:tcPr>
            <w:tcW w:w="3258" w:type="dxa"/>
            <w:vAlign w:val="center"/>
          </w:tcPr>
          <w:p w14:paraId="1400F0DE" w14:textId="77777777" w:rsidR="00871525" w:rsidRDefault="00871525" w:rsidP="00A620D2">
            <w:pPr>
              <w:spacing w:line="360" w:lineRule="auto"/>
              <w:ind w:firstLine="0"/>
              <w:jc w:val="center"/>
            </w:pPr>
            <w:r>
              <w:t>0.05</w:t>
            </w:r>
          </w:p>
        </w:tc>
      </w:tr>
      <w:tr w:rsidR="00871525" w14:paraId="5D659DF7" w14:textId="77777777" w:rsidTr="00A620D2">
        <w:trPr>
          <w:jc w:val="center"/>
        </w:trPr>
        <w:tc>
          <w:tcPr>
            <w:tcW w:w="2835" w:type="dxa"/>
            <w:vAlign w:val="center"/>
          </w:tcPr>
          <w:p w14:paraId="438F84A6" w14:textId="77777777" w:rsidR="00871525" w:rsidRPr="00FB5ADA" w:rsidRDefault="00871525" w:rsidP="00A620D2">
            <w:pPr>
              <w:spacing w:line="360" w:lineRule="auto"/>
              <w:ind w:firstLine="0"/>
              <w:jc w:val="center"/>
              <w:rPr>
                <w:i/>
                <w:iCs/>
              </w:rPr>
            </w:pPr>
            <w:proofErr w:type="spellStart"/>
            <w:r>
              <w:t>d.f.</w:t>
            </w:r>
            <w:proofErr w:type="spellEnd"/>
            <w:r>
              <w:t xml:space="preserve"> </w:t>
            </w:r>
            <w:r w:rsidRPr="00FB5ADA">
              <w:rPr>
                <w:i/>
                <w:iCs/>
              </w:rPr>
              <w:t xml:space="preserve">(bins </w:t>
            </w:r>
            <w:r>
              <w:rPr>
                <w:i/>
                <w:iCs/>
              </w:rPr>
              <w:t>-</w:t>
            </w:r>
            <w:r w:rsidRPr="00FB5ADA">
              <w:rPr>
                <w:i/>
                <w:iCs/>
              </w:rPr>
              <w:t xml:space="preserve"> para </w:t>
            </w:r>
            <w:proofErr w:type="spellStart"/>
            <w:r w:rsidRPr="00FB5ADA">
              <w:rPr>
                <w:i/>
                <w:iCs/>
              </w:rPr>
              <w:t>est</w:t>
            </w:r>
            <w:proofErr w:type="spellEnd"/>
            <w:r>
              <w:rPr>
                <w:i/>
                <w:iCs/>
              </w:rPr>
              <w:t xml:space="preserve"> - </w:t>
            </w:r>
            <w:r w:rsidRPr="00FB5ADA">
              <w:rPr>
                <w:i/>
                <w:iCs/>
              </w:rPr>
              <w:t>1)</w:t>
            </w:r>
          </w:p>
        </w:tc>
        <w:tc>
          <w:tcPr>
            <w:tcW w:w="3257" w:type="dxa"/>
            <w:vAlign w:val="center"/>
          </w:tcPr>
          <w:p w14:paraId="73E0BF74" w14:textId="246DEF36" w:rsidR="00871525" w:rsidRDefault="002146BC" w:rsidP="00A620D2">
            <w:pPr>
              <w:spacing w:line="360" w:lineRule="auto"/>
              <w:ind w:firstLine="0"/>
              <w:jc w:val="center"/>
            </w:pPr>
            <w:r>
              <w:t>13</w:t>
            </w:r>
          </w:p>
        </w:tc>
        <w:tc>
          <w:tcPr>
            <w:tcW w:w="3258" w:type="dxa"/>
            <w:vAlign w:val="center"/>
          </w:tcPr>
          <w:p w14:paraId="101DAC3F" w14:textId="3B0526E0" w:rsidR="00871525" w:rsidRDefault="002146BC" w:rsidP="00A620D2">
            <w:pPr>
              <w:spacing w:line="360" w:lineRule="auto"/>
              <w:ind w:firstLine="0"/>
              <w:jc w:val="center"/>
            </w:pPr>
            <w:r>
              <w:t>13</w:t>
            </w:r>
          </w:p>
        </w:tc>
      </w:tr>
      <w:tr w:rsidR="00871525" w14:paraId="61D6B9D0" w14:textId="77777777" w:rsidTr="00A620D2">
        <w:trPr>
          <w:jc w:val="center"/>
        </w:trPr>
        <w:tc>
          <w:tcPr>
            <w:tcW w:w="2835" w:type="dxa"/>
            <w:vAlign w:val="center"/>
          </w:tcPr>
          <w:p w14:paraId="1E69E599" w14:textId="77777777" w:rsidR="00871525" w:rsidRDefault="00871525" w:rsidP="00A620D2">
            <w:pPr>
              <w:spacing w:line="360" w:lineRule="auto"/>
              <w:ind w:firstLine="0"/>
              <w:jc w:val="center"/>
            </w:pPr>
            <w:r>
              <w:t>Chi-Squared Test Statistic</w:t>
            </w:r>
          </w:p>
        </w:tc>
        <w:tc>
          <w:tcPr>
            <w:tcW w:w="3257" w:type="dxa"/>
          </w:tcPr>
          <w:p w14:paraId="5F99E264" w14:textId="7DA6E100" w:rsidR="00871525" w:rsidRDefault="007934E6" w:rsidP="00A620D2">
            <w:pPr>
              <w:spacing w:line="360" w:lineRule="auto"/>
              <w:ind w:firstLine="0"/>
              <w:jc w:val="center"/>
            </w:pPr>
            <w:r>
              <w:t>250</w:t>
            </w:r>
          </w:p>
        </w:tc>
        <w:tc>
          <w:tcPr>
            <w:tcW w:w="3258" w:type="dxa"/>
          </w:tcPr>
          <w:p w14:paraId="2D8EFEEE" w14:textId="18A5D063" w:rsidR="00871525" w:rsidRDefault="007934E6" w:rsidP="00A620D2">
            <w:pPr>
              <w:spacing w:line="360" w:lineRule="auto"/>
              <w:ind w:firstLine="0"/>
              <w:jc w:val="center"/>
            </w:pPr>
            <w:r>
              <w:t>250</w:t>
            </w:r>
          </w:p>
        </w:tc>
      </w:tr>
      <w:tr w:rsidR="00871525" w14:paraId="61FB5D61" w14:textId="77777777" w:rsidTr="00A620D2">
        <w:trPr>
          <w:jc w:val="center"/>
        </w:trPr>
        <w:tc>
          <w:tcPr>
            <w:tcW w:w="2835" w:type="dxa"/>
            <w:vAlign w:val="center"/>
          </w:tcPr>
          <w:p w14:paraId="05A35A1A" w14:textId="77777777" w:rsidR="00871525" w:rsidRDefault="00871525" w:rsidP="00A620D2">
            <w:pPr>
              <w:spacing w:line="360" w:lineRule="auto"/>
              <w:ind w:firstLine="0"/>
              <w:jc w:val="center"/>
            </w:pPr>
            <w:r>
              <w:t>Chi-Squared p-value</w:t>
            </w:r>
          </w:p>
        </w:tc>
        <w:tc>
          <w:tcPr>
            <w:tcW w:w="3257" w:type="dxa"/>
          </w:tcPr>
          <w:p w14:paraId="66C43C62" w14:textId="7779DC49" w:rsidR="00871525" w:rsidRDefault="00871525" w:rsidP="00A620D2">
            <w:pPr>
              <w:spacing w:line="360" w:lineRule="auto"/>
              <w:ind w:firstLine="0"/>
              <w:jc w:val="center"/>
            </w:pPr>
            <w:r w:rsidRPr="004670E5">
              <w:t>0.000</w:t>
            </w:r>
            <w:r w:rsidR="007934E6">
              <w:t>0</w:t>
            </w:r>
          </w:p>
        </w:tc>
        <w:tc>
          <w:tcPr>
            <w:tcW w:w="3258" w:type="dxa"/>
          </w:tcPr>
          <w:p w14:paraId="114D6A80" w14:textId="1904DF33" w:rsidR="00871525" w:rsidRDefault="00871525" w:rsidP="00A620D2">
            <w:pPr>
              <w:spacing w:line="360" w:lineRule="auto"/>
              <w:ind w:firstLine="0"/>
              <w:jc w:val="center"/>
            </w:pPr>
            <w:r w:rsidRPr="00D73489">
              <w:t>0.000</w:t>
            </w:r>
            <w:r w:rsidR="007934E6">
              <w:t>0</w:t>
            </w:r>
          </w:p>
        </w:tc>
      </w:tr>
      <w:tr w:rsidR="00871525" w14:paraId="68C09267" w14:textId="77777777" w:rsidTr="00A620D2">
        <w:trPr>
          <w:jc w:val="center"/>
        </w:trPr>
        <w:tc>
          <w:tcPr>
            <w:tcW w:w="2835" w:type="dxa"/>
            <w:vAlign w:val="center"/>
          </w:tcPr>
          <w:p w14:paraId="033A4AE0" w14:textId="77777777" w:rsidR="00871525" w:rsidRDefault="00871525" w:rsidP="00A620D2">
            <w:pPr>
              <w:ind w:firstLine="0"/>
              <w:jc w:val="center"/>
            </w:pPr>
            <w:r>
              <w:t>Interpretation</w:t>
            </w:r>
          </w:p>
        </w:tc>
        <w:tc>
          <w:tcPr>
            <w:tcW w:w="3257" w:type="dxa"/>
            <w:vAlign w:val="center"/>
          </w:tcPr>
          <w:p w14:paraId="6E5737C8" w14:textId="77777777" w:rsidR="00871525" w:rsidRDefault="00871525" w:rsidP="00A620D2">
            <w:pPr>
              <w:ind w:firstLine="0"/>
              <w:jc w:val="center"/>
            </w:pPr>
            <w:r>
              <w:t>Sufficient evidence to reject H</w:t>
            </w:r>
            <w:r w:rsidRPr="00FB5ADA">
              <w:rPr>
                <w:vertAlign w:val="subscript"/>
              </w:rPr>
              <w:t>0</w:t>
            </w:r>
          </w:p>
        </w:tc>
        <w:tc>
          <w:tcPr>
            <w:tcW w:w="3258" w:type="dxa"/>
            <w:vAlign w:val="center"/>
          </w:tcPr>
          <w:p w14:paraId="2303EDA5" w14:textId="77777777" w:rsidR="00871525" w:rsidRDefault="00871525" w:rsidP="00A620D2">
            <w:pPr>
              <w:ind w:firstLine="0"/>
              <w:jc w:val="center"/>
            </w:pPr>
            <w:r>
              <w:t>Sufficient evidence to reject H</w:t>
            </w:r>
            <w:r w:rsidRPr="00FB5ADA">
              <w:rPr>
                <w:vertAlign w:val="subscript"/>
              </w:rPr>
              <w:t>0</w:t>
            </w:r>
          </w:p>
        </w:tc>
      </w:tr>
    </w:tbl>
    <w:p w14:paraId="33CCECE4" w14:textId="7646CDA1" w:rsidR="009A6902" w:rsidRDefault="001F5243" w:rsidP="00871525">
      <w:pPr>
        <w:ind w:firstLine="0"/>
        <w:jc w:val="center"/>
      </w:pPr>
      <w:r w:rsidRPr="001F5243">
        <w:t xml:space="preserve">Table </w:t>
      </w:r>
      <w:r>
        <w:t xml:space="preserve">23. </w:t>
      </w:r>
      <w:r w:rsidRPr="001F5243">
        <w:t xml:space="preserve">Chi-Square Test </w:t>
      </w:r>
      <w:r>
        <w:t>for Normality of Residuals</w:t>
      </w:r>
    </w:p>
    <w:p w14:paraId="6AB29069" w14:textId="0E6BBD0A" w:rsidR="007329C0" w:rsidRDefault="00667248" w:rsidP="00953A27">
      <w:r>
        <w:t>I</w:t>
      </w:r>
      <w:r w:rsidR="00CB4D49">
        <w:t>n figures 21-22, the</w:t>
      </w:r>
      <w:r w:rsidR="00204DF4" w:rsidRPr="00204DF4">
        <w:t xml:space="preserve"> normal distribution </w:t>
      </w:r>
      <w:r w:rsidR="00CB4D49">
        <w:t>does</w:t>
      </w:r>
      <w:r>
        <w:t xml:space="preserve"> no</w:t>
      </w:r>
      <w:r w:rsidR="00CB4D49">
        <w:t>t seem to be a</w:t>
      </w:r>
      <w:r w:rsidR="00204DF4" w:rsidRPr="00204DF4">
        <w:t xml:space="preserve"> better fi</w:t>
      </w:r>
      <w:r w:rsidR="00CB4D49">
        <w:t>t, which is confirmed by the</w:t>
      </w:r>
      <w:r w:rsidR="00204DF4" w:rsidRPr="00204DF4">
        <w:t xml:space="preserve"> test </w:t>
      </w:r>
      <w:r w:rsidR="007329C0">
        <w:t xml:space="preserve">as </w:t>
      </w:r>
      <w:r>
        <w:t xml:space="preserve">the </w:t>
      </w:r>
      <w:r w:rsidR="00204DF4" w:rsidRPr="00204DF4">
        <w:t xml:space="preserve">p-value against both the distribution </w:t>
      </w:r>
      <w:r w:rsidR="007329C0">
        <w:t xml:space="preserve">tends to </w:t>
      </w:r>
      <w:r w:rsidR="00204DF4" w:rsidRPr="00204DF4">
        <w:t xml:space="preserve">zero. </w:t>
      </w:r>
      <w:r w:rsidR="007329C0">
        <w:t>Hence, t</w:t>
      </w:r>
      <w:r w:rsidR="00204DF4" w:rsidRPr="00204DF4">
        <w:t xml:space="preserve">here is sufficient evidence to </w:t>
      </w:r>
      <w:r w:rsidR="007329C0">
        <w:t xml:space="preserve">reject the </w:t>
      </w:r>
      <w:r w:rsidR="00204DF4" w:rsidRPr="00204DF4">
        <w:t xml:space="preserve">claim that </w:t>
      </w:r>
      <w:r w:rsidR="007329C0">
        <w:t>residuals do NOT follow a</w:t>
      </w:r>
      <w:r w:rsidR="00204DF4" w:rsidRPr="00204DF4">
        <w:t xml:space="preserve"> normal distribution.</w:t>
      </w:r>
    </w:p>
    <w:p w14:paraId="5A906BCC" w14:textId="5FD40BDF" w:rsidR="009A6902" w:rsidRDefault="00765C39" w:rsidP="00953A27">
      <w:r>
        <w:t xml:space="preserve">The assumption of </w:t>
      </w:r>
      <w:r w:rsidR="007329C0">
        <w:t xml:space="preserve">normality of residuals </w:t>
      </w:r>
      <w:r>
        <w:t>is clearly not met. Also</w:t>
      </w:r>
      <w:r w:rsidR="00667248">
        <w:t>,</w:t>
      </w:r>
      <w:r>
        <w:t xml:space="preserve"> they do</w:t>
      </w:r>
      <w:r w:rsidR="00667248">
        <w:t xml:space="preserve"> no</w:t>
      </w:r>
      <w:r>
        <w:t xml:space="preserve">t seem independent. Hence linear regression is not valid for predicting </w:t>
      </w:r>
      <w:r w:rsidR="00667248">
        <w:t xml:space="preserve">the </w:t>
      </w:r>
      <w:r>
        <w:t>stock prices of Apple and Honeywell.</w:t>
      </w:r>
    </w:p>
    <w:p w14:paraId="65887554" w14:textId="20090641" w:rsidR="00190B4D" w:rsidRDefault="00190B4D" w:rsidP="00953A27"/>
    <w:p w14:paraId="70D7F844" w14:textId="17EB07DF" w:rsidR="00281A39" w:rsidRDefault="00281A39" w:rsidP="00281A39">
      <w:pPr>
        <w:pStyle w:val="Heading2"/>
      </w:pPr>
      <w:bookmarkStart w:id="6" w:name="_Toc106149627"/>
      <w:r>
        <w:lastRenderedPageBreak/>
        <w:t>Question</w:t>
      </w:r>
      <w:bookmarkEnd w:id="6"/>
    </w:p>
    <w:p w14:paraId="788F36EA" w14:textId="577B6ED2" w:rsidR="00281A39" w:rsidRDefault="00C45761" w:rsidP="00281A39">
      <w:pPr>
        <w:pStyle w:val="ListParagraph"/>
        <w:numPr>
          <w:ilvl w:val="0"/>
          <w:numId w:val="11"/>
        </w:numPr>
        <w:rPr>
          <w:b/>
          <w:bCs/>
        </w:rPr>
      </w:pPr>
      <w:r>
        <w:rPr>
          <w:b/>
          <w:bCs/>
        </w:rPr>
        <w:t>Portf</w:t>
      </w:r>
      <w:r w:rsidR="007A02D6">
        <w:rPr>
          <w:b/>
          <w:bCs/>
        </w:rPr>
        <w:t xml:space="preserve">olio </w:t>
      </w:r>
      <w:r w:rsidR="00EA5F06">
        <w:rPr>
          <w:b/>
          <w:bCs/>
        </w:rPr>
        <w:t>Allocation</w:t>
      </w:r>
    </w:p>
    <w:p w14:paraId="276DE289" w14:textId="1DD409F8" w:rsidR="006C2FE1" w:rsidRDefault="00CE0FA5" w:rsidP="001861E0">
      <w:r>
        <w:t>Technically, to decide</w:t>
      </w:r>
      <w:r w:rsidR="000B3D08">
        <w:t xml:space="preserve"> </w:t>
      </w:r>
      <w:r w:rsidR="00547019">
        <w:t xml:space="preserve">what percentage of </w:t>
      </w:r>
      <w:r w:rsidR="00667248">
        <w:t>my portfolio should be allocated between Apple and Honeywell, I need to know the horizon of investment (short or long term) and the investor’s risk appetite</w:t>
      </w:r>
      <w:r w:rsidR="00C9273E">
        <w:t xml:space="preserve">. </w:t>
      </w:r>
      <w:r w:rsidR="00534432">
        <w:t xml:space="preserve">I also need to know </w:t>
      </w:r>
      <w:r w:rsidR="00675970">
        <w:t xml:space="preserve">the </w:t>
      </w:r>
      <w:r w:rsidR="00550B80">
        <w:t xml:space="preserve">probability distribution of the two stock prices </w:t>
      </w:r>
      <w:r w:rsidR="00534432">
        <w:t>after</w:t>
      </w:r>
      <w:r w:rsidR="00550B80">
        <w:t xml:space="preserve"> Nov-20 onwards. Consecutively, I can perform a Monte Carlo simulation</w:t>
      </w:r>
      <w:r w:rsidR="001E4685">
        <w:t xml:space="preserve"> on various portfolio</w:t>
      </w:r>
      <w:r w:rsidR="00534432">
        <w:t xml:space="preserve"> sc</w:t>
      </w:r>
      <w:r w:rsidR="00AE59BE">
        <w:t>e</w:t>
      </w:r>
      <w:r w:rsidR="00534432">
        <w:t xml:space="preserve">narios </w:t>
      </w:r>
      <w:r w:rsidR="00AE59BE">
        <w:t>with</w:t>
      </w:r>
      <w:r w:rsidR="001E4685">
        <w:t xml:space="preserve"> different p</w:t>
      </w:r>
      <w:r w:rsidR="00AE59BE">
        <w:t>ropor</w:t>
      </w:r>
      <w:r w:rsidR="001E4685">
        <w:t xml:space="preserve">tions of Apple and Honeywell </w:t>
      </w:r>
      <w:r w:rsidR="00534432">
        <w:t>shares</w:t>
      </w:r>
      <w:r w:rsidR="001E4685">
        <w:t xml:space="preserve"> and arrive</w:t>
      </w:r>
      <w:r w:rsidR="00A844BF">
        <w:t xml:space="preserve"> at the</w:t>
      </w:r>
      <w:r w:rsidR="00C9273E">
        <w:t xml:space="preserve"> </w:t>
      </w:r>
      <w:r w:rsidR="00534432">
        <w:t xml:space="preserve">optimum </w:t>
      </w:r>
      <w:r w:rsidR="00F7131D">
        <w:t>portfolio</w:t>
      </w:r>
      <w:r w:rsidR="00C9273E">
        <w:t xml:space="preserve"> with best </w:t>
      </w:r>
      <w:r w:rsidR="00534432">
        <w:t>profits</w:t>
      </w:r>
      <w:r w:rsidR="00C9273E">
        <w:t>.</w:t>
      </w:r>
      <w:r w:rsidR="00534432">
        <w:t xml:space="preserve"> </w:t>
      </w:r>
      <w:r>
        <w:t xml:space="preserve">However, </w:t>
      </w:r>
      <w:r w:rsidR="00534432">
        <w:t xml:space="preserve">the </w:t>
      </w:r>
      <w:r>
        <w:t>probability distribution of the stock prices cannot be known in advance.</w:t>
      </w:r>
      <w:r w:rsidR="005667E1">
        <w:t xml:space="preserve"> </w:t>
      </w:r>
      <w:r w:rsidR="006C2FE1">
        <w:t xml:space="preserve">Another method could be to understand </w:t>
      </w:r>
      <w:r w:rsidR="00AE59BE">
        <w:t xml:space="preserve">the </w:t>
      </w:r>
      <w:r w:rsidR="006C2FE1">
        <w:t>trend vs. variance of a stock</w:t>
      </w:r>
      <w:r w:rsidR="001861E0">
        <w:t>. A risk</w:t>
      </w:r>
      <w:r w:rsidR="00AE59BE">
        <w:t>-</w:t>
      </w:r>
      <w:r w:rsidR="00E14E20">
        <w:t>taking</w:t>
      </w:r>
      <w:r w:rsidR="001861E0">
        <w:t xml:space="preserve"> person</w:t>
      </w:r>
      <w:r w:rsidR="00EB3C4F">
        <w:t xml:space="preserve"> will </w:t>
      </w:r>
      <w:r w:rsidR="00E14E20">
        <w:t>allocate</w:t>
      </w:r>
      <w:r w:rsidR="006C2FE1">
        <w:t xml:space="preserve"> </w:t>
      </w:r>
      <w:r w:rsidR="00AE59BE">
        <w:t xml:space="preserve">a </w:t>
      </w:r>
      <w:r w:rsidR="001861E0">
        <w:t xml:space="preserve">higher proportion </w:t>
      </w:r>
      <w:r w:rsidR="00AE59BE">
        <w:t>to</w:t>
      </w:r>
      <w:r w:rsidR="006C2FE1">
        <w:t xml:space="preserve"> stocks with </w:t>
      </w:r>
      <w:r w:rsidR="00AE59BE">
        <w:t xml:space="preserve">a </w:t>
      </w:r>
      <w:r w:rsidR="004D4BC5">
        <w:t xml:space="preserve">high </w:t>
      </w:r>
      <w:r w:rsidR="006C2FE1">
        <w:t>trend</w:t>
      </w:r>
      <w:r w:rsidR="00FB6552">
        <w:t xml:space="preserve"> and</w:t>
      </w:r>
      <w:r w:rsidR="006C2FE1">
        <w:t xml:space="preserve"> </w:t>
      </w:r>
      <w:r w:rsidR="001861E0">
        <w:t xml:space="preserve">high </w:t>
      </w:r>
      <w:r w:rsidR="00FB6552">
        <w:t>irregularity</w:t>
      </w:r>
      <w:r w:rsidR="001861E0">
        <w:t>. Similarly</w:t>
      </w:r>
      <w:r w:rsidR="00EB3C4F">
        <w:t>,</w:t>
      </w:r>
      <w:r w:rsidR="001861E0">
        <w:t xml:space="preserve"> </w:t>
      </w:r>
      <w:r w:rsidR="00E14E20">
        <w:t>a risk</w:t>
      </w:r>
      <w:r w:rsidR="009A7CF3">
        <w:t>-</w:t>
      </w:r>
      <w:r w:rsidR="00E14E20">
        <w:t xml:space="preserve">averse person may allocate </w:t>
      </w:r>
      <w:r w:rsidR="009A7CF3">
        <w:t xml:space="preserve">a </w:t>
      </w:r>
      <w:r w:rsidR="00E14E20">
        <w:t xml:space="preserve">higher proportion </w:t>
      </w:r>
      <w:r w:rsidR="009A7CF3">
        <w:t>to</w:t>
      </w:r>
      <w:r w:rsidR="00E14E20">
        <w:t xml:space="preserve"> </w:t>
      </w:r>
      <w:r w:rsidR="004D4BC5">
        <w:t xml:space="preserve">low but consistent positive </w:t>
      </w:r>
      <w:r w:rsidR="00E14E20">
        <w:t xml:space="preserve">trend and low </w:t>
      </w:r>
      <w:r w:rsidR="004D4BC5">
        <w:t>irregularity</w:t>
      </w:r>
      <w:r w:rsidR="00A37FDF">
        <w:t>.</w:t>
      </w:r>
    </w:p>
    <w:p w14:paraId="62566DEC" w14:textId="49B71421" w:rsidR="00CE0FA5" w:rsidRDefault="00A37FDF" w:rsidP="00F756EE">
      <w:r>
        <w:t>Considering my</w:t>
      </w:r>
      <w:r w:rsidR="006671EE">
        <w:t xml:space="preserve"> case, I am a</w:t>
      </w:r>
      <w:r>
        <w:t xml:space="preserve"> slightly</w:t>
      </w:r>
      <w:r w:rsidR="005667E1">
        <w:t xml:space="preserve"> risk-averse person</w:t>
      </w:r>
      <w:r w:rsidR="006671EE">
        <w:t xml:space="preserve"> investing for </w:t>
      </w:r>
      <w:r w:rsidR="00534432">
        <w:t xml:space="preserve">the </w:t>
      </w:r>
      <w:r w:rsidR="0020759F">
        <w:t>medium</w:t>
      </w:r>
      <w:r w:rsidR="006671EE">
        <w:t xml:space="preserve"> term</w:t>
      </w:r>
      <w:r w:rsidR="003F79BC">
        <w:t xml:space="preserve"> (</w:t>
      </w:r>
      <w:r w:rsidR="00D77A27">
        <w:t>six</w:t>
      </w:r>
      <w:r w:rsidR="003F79BC">
        <w:t xml:space="preserve"> months)</w:t>
      </w:r>
      <w:r w:rsidR="006671EE">
        <w:t>. Vi</w:t>
      </w:r>
      <w:r w:rsidR="005667E1">
        <w:t>sually an</w:t>
      </w:r>
      <w:r>
        <w:t>alyz</w:t>
      </w:r>
      <w:r w:rsidR="006671EE">
        <w:t>ing</w:t>
      </w:r>
      <w:r>
        <w:t xml:space="preserve"> figure</w:t>
      </w:r>
      <w:r w:rsidR="009A7CF3">
        <w:t>s</w:t>
      </w:r>
      <w:r>
        <w:t xml:space="preserve"> 1 and 2</w:t>
      </w:r>
      <w:r w:rsidR="006671EE">
        <w:t>,</w:t>
      </w:r>
      <w:r>
        <w:t xml:space="preserve"> replicated below for convenience</w:t>
      </w:r>
      <w:r w:rsidR="006671EE">
        <w:t xml:space="preserve">, </w:t>
      </w:r>
      <w:r w:rsidR="00BD7FF6">
        <w:t>Honeywell was flat before May-20, while Apple gave more consistent returns except</w:t>
      </w:r>
      <w:r w:rsidR="009A7CF3">
        <w:t xml:space="preserve"> in</w:t>
      </w:r>
      <w:r w:rsidR="00BD7FF6">
        <w:t xml:space="preserve"> Mar-20 </w:t>
      </w:r>
      <w:r w:rsidR="009A7CF3">
        <w:t>and</w:t>
      </w:r>
      <w:r w:rsidR="00BD7FF6">
        <w:t xml:space="preserve"> Apr-20. Also</w:t>
      </w:r>
      <w:r w:rsidR="003F79BC">
        <w:t>,</w:t>
      </w:r>
      <w:r w:rsidR="00BD7FF6">
        <w:t xml:space="preserve"> </w:t>
      </w:r>
      <w:r w:rsidR="006671EE">
        <w:t>p</w:t>
      </w:r>
      <w:r>
        <w:t>ost</w:t>
      </w:r>
      <w:r w:rsidR="009A7CF3">
        <w:t>-</w:t>
      </w:r>
      <w:r w:rsidR="00301931">
        <w:t xml:space="preserve">Apr-2020, </w:t>
      </w:r>
      <w:r>
        <w:t xml:space="preserve">Apple has </w:t>
      </w:r>
      <w:r w:rsidR="009A7CF3">
        <w:t xml:space="preserve">a </w:t>
      </w:r>
      <w:r w:rsidR="00301931">
        <w:t>slightly more positive trend</w:t>
      </w:r>
      <w:r w:rsidR="009A7CF3">
        <w:t>,</w:t>
      </w:r>
      <w:r w:rsidR="00301931">
        <w:t xml:space="preserve"> and </w:t>
      </w:r>
      <w:r>
        <w:t>less</w:t>
      </w:r>
      <w:r w:rsidR="00301931">
        <w:t>er</w:t>
      </w:r>
      <w:r>
        <w:t xml:space="preserve"> irregularity</w:t>
      </w:r>
      <w:r w:rsidR="009A7CF3">
        <w:t>. B</w:t>
      </w:r>
      <w:r w:rsidR="00F82008">
        <w:t xml:space="preserve">oth the stocks show </w:t>
      </w:r>
      <w:r w:rsidR="009A7CF3">
        <w:t xml:space="preserve">an </w:t>
      </w:r>
      <w:r w:rsidR="003F79BC">
        <w:t>upward trend, and post</w:t>
      </w:r>
      <w:r w:rsidR="009A7CF3">
        <w:t>-</w:t>
      </w:r>
      <w:r w:rsidR="00EE4F70">
        <w:t>Sep</w:t>
      </w:r>
      <w:r w:rsidR="003F79BC">
        <w:t xml:space="preserve">-20, </w:t>
      </w:r>
      <w:r w:rsidR="00315282">
        <w:t xml:space="preserve">Honeywell seems to outpace the growth of </w:t>
      </w:r>
      <w:r w:rsidR="003F79BC">
        <w:t>Appl</w:t>
      </w:r>
      <w:r w:rsidR="00315282">
        <w:t>e</w:t>
      </w:r>
      <w:r w:rsidR="003F79BC">
        <w:t>.</w:t>
      </w:r>
      <w:r w:rsidR="00B771B9">
        <w:t xml:space="preserve"> </w:t>
      </w:r>
      <w:r w:rsidR="00301931">
        <w:t xml:space="preserve">Hence </w:t>
      </w:r>
      <w:r w:rsidR="006671EE">
        <w:t xml:space="preserve">I </w:t>
      </w:r>
      <w:r w:rsidR="00EB3C4F">
        <w:t>will</w:t>
      </w:r>
      <w:r w:rsidR="006671EE">
        <w:t xml:space="preserve"> allocate </w:t>
      </w:r>
      <w:r w:rsidR="0020759F">
        <w:t>70% to Apple and 30% to Honeywell.</w:t>
      </w:r>
    </w:p>
    <w:p w14:paraId="28F5A9AA" w14:textId="265B26F6" w:rsidR="005F064C" w:rsidRDefault="000B3D08" w:rsidP="00F82008">
      <w:pPr>
        <w:ind w:firstLine="0"/>
      </w:pPr>
      <w:r>
        <w:rPr>
          <w:noProof/>
        </w:rPr>
        <w:drawing>
          <wp:inline distT="0" distB="0" distL="0" distR="0" wp14:anchorId="6F622368" wp14:editId="222CB08D">
            <wp:extent cx="2934031" cy="1759169"/>
            <wp:effectExtent l="0" t="0" r="0" b="12700"/>
            <wp:docPr id="18" name="Chart 18">
              <a:extLst xmlns:a="http://schemas.openxmlformats.org/drawingml/2006/main">
                <a:ext uri="{FF2B5EF4-FFF2-40B4-BE49-F238E27FC236}">
                  <a16:creationId xmlns:a16="http://schemas.microsoft.com/office/drawing/2014/main" id="{14C5B067-858B-4A16-BE41-E431C62816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7D553286" wp14:editId="20BBC402">
            <wp:extent cx="2949934" cy="1769960"/>
            <wp:effectExtent l="0" t="0" r="3175" b="1905"/>
            <wp:docPr id="19" name="Chart 19">
              <a:extLst xmlns:a="http://schemas.openxmlformats.org/drawingml/2006/main">
                <a:ext uri="{FF2B5EF4-FFF2-40B4-BE49-F238E27FC236}">
                  <a16:creationId xmlns:a16="http://schemas.microsoft.com/office/drawing/2014/main" id="{B810D46E-7DF0-4993-BBDD-75F80E4E6E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5F064C">
        <w:br w:type="page"/>
      </w:r>
    </w:p>
    <w:p w14:paraId="737AAC28" w14:textId="77777777" w:rsidR="0062609E" w:rsidRPr="00A87310" w:rsidRDefault="0025201F" w:rsidP="00A87310">
      <w:pPr>
        <w:pStyle w:val="Heading1"/>
      </w:pPr>
      <w:bookmarkStart w:id="7" w:name="_Toc106149628"/>
      <w:r w:rsidRPr="00A87310">
        <w:lastRenderedPageBreak/>
        <w:t>Conclusion</w:t>
      </w:r>
      <w:bookmarkEnd w:id="7"/>
    </w:p>
    <w:p w14:paraId="24DDD6D2" w14:textId="21B2299B" w:rsidR="00B10ACC" w:rsidRDefault="003774D8" w:rsidP="00A87310">
      <w:r>
        <w:t xml:space="preserve">Visually, </w:t>
      </w:r>
      <w:r w:rsidR="009A7CF3">
        <w:t>A</w:t>
      </w:r>
      <w:r w:rsidR="00B10ACC">
        <w:t>pple stock prices ha</w:t>
      </w:r>
      <w:r w:rsidR="009A7CF3">
        <w:t>ve</w:t>
      </w:r>
      <w:r w:rsidR="00B10ACC">
        <w:t xml:space="preserve"> </w:t>
      </w:r>
      <w:r w:rsidR="006027BF">
        <w:t>a</w:t>
      </w:r>
      <w:r w:rsidR="00B10ACC">
        <w:t xml:space="preserve"> trend and less irregularity while</w:t>
      </w:r>
      <w:r w:rsidR="006027BF">
        <w:t xml:space="preserve"> Honeywell has </w:t>
      </w:r>
      <w:r w:rsidR="009A7CF3">
        <w:t xml:space="preserve">a </w:t>
      </w:r>
      <w:r w:rsidR="006027BF">
        <w:t xml:space="preserve">trend after Apr-20 </w:t>
      </w:r>
      <w:r w:rsidR="009A7CF3">
        <w:t>with</w:t>
      </w:r>
      <w:r w:rsidR="006027BF">
        <w:t xml:space="preserve"> slightly more irregularity. Both stocks do</w:t>
      </w:r>
      <w:r w:rsidR="009A7CF3">
        <w:t xml:space="preserve"> no</w:t>
      </w:r>
      <w:r w:rsidR="006027BF">
        <w:t>t have noticeable seasonality in the one</w:t>
      </w:r>
      <w:r w:rsidR="009A7CF3">
        <w:t xml:space="preserve"> year</w:t>
      </w:r>
      <w:r w:rsidR="006027BF">
        <w:t xml:space="preserve"> and </w:t>
      </w:r>
      <w:r w:rsidR="009A7CF3">
        <w:t>i</w:t>
      </w:r>
      <w:r w:rsidR="006027BF">
        <w:t>n the long term</w:t>
      </w:r>
      <w:r w:rsidR="009A7CF3">
        <w:t>,</w:t>
      </w:r>
      <w:r w:rsidR="006027BF">
        <w:t xml:space="preserve"> </w:t>
      </w:r>
      <w:r w:rsidR="009A7CF3">
        <w:t>exhibit</w:t>
      </w:r>
      <w:r w:rsidR="006027BF">
        <w:t xml:space="preserve"> </w:t>
      </w:r>
      <w:r w:rsidR="0033598C">
        <w:t>optimism</w:t>
      </w:r>
      <w:r w:rsidR="006027BF">
        <w:t>.</w:t>
      </w:r>
    </w:p>
    <w:p w14:paraId="17D3E193" w14:textId="39991FDE" w:rsidR="006027BF" w:rsidRDefault="009502F2" w:rsidP="00A87310">
      <w:r>
        <w:t>For short</w:t>
      </w:r>
      <w:r w:rsidR="0033598C">
        <w:t>-</w:t>
      </w:r>
      <w:r>
        <w:t>term forecasting, e</w:t>
      </w:r>
      <w:r w:rsidR="006027BF">
        <w:t>xponential smoothing is optimum</w:t>
      </w:r>
      <w:r>
        <w:t xml:space="preserve"> (least errors)</w:t>
      </w:r>
      <w:r w:rsidR="006027BF">
        <w:t xml:space="preserve"> at a high </w:t>
      </w:r>
      <w:r w:rsidR="00370F96" w:rsidRPr="00E820BD">
        <w:t>α</w:t>
      </w:r>
      <w:r w:rsidR="00370F96">
        <w:t xml:space="preserve"> </w:t>
      </w:r>
      <w:r w:rsidR="006027BF">
        <w:t>value of 0.75</w:t>
      </w:r>
      <w:r w:rsidR="0033598C">
        <w:t>,</w:t>
      </w:r>
      <w:r w:rsidR="006027BF">
        <w:t xml:space="preserve"> indicat</w:t>
      </w:r>
      <w:r w:rsidR="003774D8">
        <w:t>ing least seasonality</w:t>
      </w:r>
      <w:r w:rsidR="00370F96">
        <w:t xml:space="preserve"> for both the stock prices</w:t>
      </w:r>
      <w:r w:rsidR="003774D8">
        <w:t xml:space="preserve">. </w:t>
      </w:r>
      <w:r w:rsidR="00370F96">
        <w:t>For</w:t>
      </w:r>
      <w:r w:rsidR="000A2C10">
        <w:t xml:space="preserve"> adjusted smoothing, with </w:t>
      </w:r>
      <w:r w:rsidR="00370F96" w:rsidRPr="00E820BD">
        <w:t>α</w:t>
      </w:r>
      <w:r w:rsidR="00370F96">
        <w:t xml:space="preserve"> fixed at 0.55, </w:t>
      </w:r>
      <w:r>
        <w:t>the best value of β is 0.45 for Apple and β for 0.85 for Honeywell</w:t>
      </w:r>
      <w:r w:rsidR="000A2C10">
        <w:t xml:space="preserve"> stocks</w:t>
      </w:r>
      <w:r>
        <w:t xml:space="preserve"> highlighting that Apple has </w:t>
      </w:r>
      <w:r w:rsidR="0033598C">
        <w:t xml:space="preserve">a </w:t>
      </w:r>
      <w:r>
        <w:t>good trend, while Honeywell overall does</w:t>
      </w:r>
      <w:r w:rsidR="0033598C">
        <w:t xml:space="preserve"> no</w:t>
      </w:r>
      <w:r>
        <w:t>t have a prominent trend as such.</w:t>
      </w:r>
    </w:p>
    <w:p w14:paraId="71B88CE8" w14:textId="0ACF4F1F" w:rsidR="009502F2" w:rsidRDefault="009502F2" w:rsidP="00A87310">
      <w:r>
        <w:t xml:space="preserve">Long-term forecasting using </w:t>
      </w:r>
      <w:r w:rsidR="00F56AF6">
        <w:t>weighted average and linear trend from</w:t>
      </w:r>
      <w:r w:rsidR="000A2C10">
        <w:t xml:space="preserve"> the</w:t>
      </w:r>
      <w:r w:rsidR="00F56AF6">
        <w:t xml:space="preserve"> base </w:t>
      </w:r>
      <w:r w:rsidR="0033598C">
        <w:t>period</w:t>
      </w:r>
      <w:r w:rsidR="00F56AF6">
        <w:t xml:space="preserve"> of 101 w</w:t>
      </w:r>
      <w:r w:rsidR="0033598C">
        <w:t>as</w:t>
      </w:r>
      <w:r w:rsidR="00F56AF6">
        <w:t xml:space="preserve"> performed</w:t>
      </w:r>
      <w:r w:rsidR="00D77A27">
        <w:t>;</w:t>
      </w:r>
      <w:r w:rsidR="000A2C10">
        <w:t xml:space="preserve"> however</w:t>
      </w:r>
      <w:r w:rsidR="0033598C">
        <w:t>,</w:t>
      </w:r>
      <w:r w:rsidR="000A2C10">
        <w:t xml:space="preserve"> the errors increased from the adjusted exponential smoothing, with error</w:t>
      </w:r>
      <w:r w:rsidR="0033598C">
        <w:t>s</w:t>
      </w:r>
      <w:r w:rsidR="000A2C10">
        <w:t xml:space="preserve"> almost doubling for Apple and increas</w:t>
      </w:r>
      <w:r w:rsidR="0033598C">
        <w:t>ing</w:t>
      </w:r>
      <w:r w:rsidR="000A2C10">
        <w:t xml:space="preserve"> </w:t>
      </w:r>
      <w:r w:rsidR="001871F4">
        <w:t>somewhat</w:t>
      </w:r>
      <w:r w:rsidR="000A2C10">
        <w:t xml:space="preserve"> </w:t>
      </w:r>
      <w:r w:rsidR="00EF1A1A">
        <w:t xml:space="preserve">for Honeywell. For Apple, the long-term forecasting may improve with </w:t>
      </w:r>
      <w:r w:rsidR="001871F4">
        <w:t xml:space="preserve">the </w:t>
      </w:r>
      <w:r w:rsidR="00EF1A1A">
        <w:t>base changed to 217 or more,</w:t>
      </w:r>
    </w:p>
    <w:p w14:paraId="666FEE1F" w14:textId="5A283147" w:rsidR="00EF1A1A" w:rsidRDefault="00EF1A1A" w:rsidP="00A87310">
      <w:r>
        <w:t>Simple regression was perfo</w:t>
      </w:r>
      <w:r w:rsidR="001871F4">
        <w:t>r</w:t>
      </w:r>
      <w:r>
        <w:t xml:space="preserve">med </w:t>
      </w:r>
      <w:r w:rsidR="001871F4">
        <w:t xml:space="preserve">on </w:t>
      </w:r>
      <w:r>
        <w:t>both the time series</w:t>
      </w:r>
      <w:r w:rsidR="001871F4">
        <w:t>;</w:t>
      </w:r>
      <w:r>
        <w:t xml:space="preserve"> however</w:t>
      </w:r>
      <w:r w:rsidR="001871F4">
        <w:t>,</w:t>
      </w:r>
      <w:r>
        <w:t xml:space="preserve"> errors </w:t>
      </w:r>
      <w:r w:rsidR="00D77A27">
        <w:t>rocketed</w:t>
      </w:r>
      <w:r>
        <w:t xml:space="preserve"> </w:t>
      </w:r>
      <w:r w:rsidR="00F30CEE">
        <w:t xml:space="preserve">at least five times </w:t>
      </w:r>
      <w:r w:rsidR="00D77A27">
        <w:t xml:space="preserve">higher </w:t>
      </w:r>
      <w:r w:rsidR="00F30CEE">
        <w:t>compared to the best</w:t>
      </w:r>
      <w:r w:rsidR="001871F4">
        <w:t xml:space="preserve"> of the</w:t>
      </w:r>
      <w:r w:rsidR="00F30CEE">
        <w:t xml:space="preserve"> short-term forecasting methods, with </w:t>
      </w:r>
      <w:r w:rsidR="00D77A27">
        <w:t xml:space="preserve">the </w:t>
      </w:r>
      <w:r w:rsidR="00F30CEE">
        <w:t xml:space="preserve">Honeywell regression model not able to explain more than 1.7% of the </w:t>
      </w:r>
      <w:r w:rsidR="00D3740D">
        <w:t xml:space="preserve">variation in stock price. </w:t>
      </w:r>
      <w:r w:rsidR="00D77A27">
        <w:t>Instead, the r</w:t>
      </w:r>
      <w:r w:rsidR="00D3740D">
        <w:t xml:space="preserve">egression method can be </w:t>
      </w:r>
      <w:r w:rsidR="00D77A27">
        <w:t>dismissed</w:t>
      </w:r>
      <w:r w:rsidR="00D3740D">
        <w:t xml:space="preserve"> as the assumptions of residual normality and independence were not met.</w:t>
      </w:r>
    </w:p>
    <w:p w14:paraId="442B6CB9" w14:textId="43CC6BC3" w:rsidR="00A87310" w:rsidRDefault="00D3740D" w:rsidP="00A87310">
      <w:r>
        <w:t xml:space="preserve">For a </w:t>
      </w:r>
      <w:r w:rsidR="0091774F">
        <w:t xml:space="preserve">slightly risk-averse person for the medium term (about </w:t>
      </w:r>
      <w:r w:rsidR="00D77A27">
        <w:t>six</w:t>
      </w:r>
      <w:r w:rsidR="0091774F">
        <w:t xml:space="preserve"> months), I would suggest allocating 70% of the portfolio to Apple and 30% to Honeywell since Apple has </w:t>
      </w:r>
      <w:r w:rsidR="00D77A27">
        <w:t xml:space="preserve">a </w:t>
      </w:r>
      <w:r w:rsidR="0091774F">
        <w:t xml:space="preserve">consistent trend </w:t>
      </w:r>
      <w:r w:rsidR="003F79BC">
        <w:t>with less irregularity</w:t>
      </w:r>
      <w:r w:rsidR="002E7DB8">
        <w:t xml:space="preserve"> in the last </w:t>
      </w:r>
      <w:r w:rsidR="00D77A27">
        <w:t>eight</w:t>
      </w:r>
      <w:r w:rsidR="002E7DB8">
        <w:t xml:space="preserve"> months</w:t>
      </w:r>
      <w:r w:rsidR="00D77A27">
        <w:t>, and H</w:t>
      </w:r>
      <w:r w:rsidR="003F79BC">
        <w:t>oneywell also seems to pick</w:t>
      </w:r>
      <w:r w:rsidR="00BB58E1">
        <w:t xml:space="preserve"> up growth in the last </w:t>
      </w:r>
      <w:r w:rsidR="00D77A27">
        <w:t>two</w:t>
      </w:r>
      <w:r w:rsidR="00BB58E1">
        <w:t xml:space="preserve"> months.</w:t>
      </w:r>
    </w:p>
    <w:p w14:paraId="50F6C827" w14:textId="77777777" w:rsidR="007033E2" w:rsidRDefault="007033E2" w:rsidP="00A87310">
      <w:r>
        <w:br w:type="page"/>
      </w:r>
    </w:p>
    <w:bookmarkStart w:id="8" w:name="_Toc106149629" w:displacedByCustomXml="next"/>
    <w:sdt>
      <w:sdtPr>
        <w:rPr>
          <w:rFonts w:cstheme="minorBidi"/>
          <w:b w:val="0"/>
          <w:bCs w:val="0"/>
          <w:szCs w:val="22"/>
        </w:rPr>
        <w:id w:val="-1316864844"/>
        <w:docPartObj>
          <w:docPartGallery w:val="Bibliographies"/>
          <w:docPartUnique/>
        </w:docPartObj>
      </w:sdtPr>
      <w:sdtEndPr/>
      <w:sdtContent>
        <w:p w14:paraId="26695CEE" w14:textId="77777777" w:rsidR="00C97C64" w:rsidRDefault="00C97C64">
          <w:pPr>
            <w:pStyle w:val="Heading1"/>
          </w:pPr>
          <w:r>
            <w:t>References</w:t>
          </w:r>
          <w:bookmarkEnd w:id="8"/>
        </w:p>
        <w:sdt>
          <w:sdtPr>
            <w:id w:val="-573587230"/>
            <w:bibliography/>
          </w:sdtPr>
          <w:sdtEndPr/>
          <w:sdtContent>
            <w:p w14:paraId="0416514B" w14:textId="77777777" w:rsidR="00D77A27" w:rsidRDefault="00C97C64" w:rsidP="00D77A27">
              <w:pPr>
                <w:pStyle w:val="Bibliography"/>
                <w:ind w:left="720" w:hanging="720"/>
                <w:rPr>
                  <w:noProof/>
                  <w:szCs w:val="24"/>
                </w:rPr>
              </w:pPr>
              <w:r>
                <w:fldChar w:fldCharType="begin"/>
              </w:r>
              <w:r>
                <w:instrText xml:space="preserve"> BIBLIOGRAPHY </w:instrText>
              </w:r>
              <w:r>
                <w:fldChar w:fldCharType="separate"/>
              </w:r>
              <w:r w:rsidR="00D77A27">
                <w:rPr>
                  <w:noProof/>
                </w:rPr>
                <w:t>(n.d.). Retrieved from Yahoo Finance: https://finance.yahoo.com/</w:t>
              </w:r>
            </w:p>
            <w:p w14:paraId="6739563A" w14:textId="77777777" w:rsidR="00D77A27" w:rsidRDefault="00D77A27" w:rsidP="00D77A27">
              <w:pPr>
                <w:pStyle w:val="Bibliography"/>
                <w:ind w:left="720" w:hanging="720"/>
                <w:rPr>
                  <w:noProof/>
                </w:rPr>
              </w:pPr>
              <w:r>
                <w:rPr>
                  <w:i/>
                  <w:iCs/>
                  <w:noProof/>
                </w:rPr>
                <w:t>APA Style Table: APA.org</w:t>
              </w:r>
              <w:r>
                <w:rPr>
                  <w:noProof/>
                </w:rPr>
                <w:t>. (n.d.). Retrieved from https://apastyle.apa.org/style-grammar-guidelines/tables-figures/tables</w:t>
              </w:r>
            </w:p>
            <w:p w14:paraId="1DADE0D0" w14:textId="77777777" w:rsidR="00D77A27" w:rsidRDefault="00D77A27" w:rsidP="00D77A27">
              <w:pPr>
                <w:pStyle w:val="Bibliography"/>
                <w:ind w:left="720" w:hanging="720"/>
                <w:rPr>
                  <w:noProof/>
                </w:rPr>
              </w:pPr>
              <w:r>
                <w:rPr>
                  <w:i/>
                  <w:iCs/>
                  <w:noProof/>
                </w:rPr>
                <w:t>Canvas Module 3 Project: Forecasting a Time Series</w:t>
              </w:r>
              <w:r>
                <w:rPr>
                  <w:noProof/>
                </w:rPr>
                <w:t>. (n.d.). Retrieved from https://northeastern.instructure.com/courses/110059/assignments/1346054</w:t>
              </w:r>
            </w:p>
            <w:p w14:paraId="32965B10" w14:textId="77777777" w:rsidR="00D77A27" w:rsidRDefault="00D77A27" w:rsidP="00D77A27">
              <w:pPr>
                <w:pStyle w:val="Bibliography"/>
                <w:ind w:left="720" w:hanging="720"/>
                <w:rPr>
                  <w:noProof/>
                </w:rPr>
              </w:pPr>
              <w:r>
                <w:rPr>
                  <w:noProof/>
                </w:rPr>
                <w:t xml:space="preserve">Evans, J. R. (2013). </w:t>
              </w:r>
              <w:r>
                <w:rPr>
                  <w:i/>
                  <w:iCs/>
                  <w:noProof/>
                </w:rPr>
                <w:t>Statistics, data analysis, and decision modeling.</w:t>
              </w:r>
              <w:r>
                <w:rPr>
                  <w:noProof/>
                </w:rPr>
                <w:t xml:space="preserve"> New York: Pearson.</w:t>
              </w:r>
            </w:p>
            <w:p w14:paraId="4885167D" w14:textId="77FF6EB3" w:rsidR="00910F71" w:rsidRPr="00F82008" w:rsidRDefault="00C97C64" w:rsidP="00D77A27">
              <w:pPr>
                <w:spacing w:line="360" w:lineRule="auto"/>
                <w:ind w:firstLine="0"/>
              </w:pPr>
              <w:r>
                <w:rPr>
                  <w:b/>
                  <w:bCs/>
                  <w:noProof/>
                </w:rPr>
                <w:fldChar w:fldCharType="end"/>
              </w:r>
            </w:p>
          </w:sdtContent>
        </w:sdt>
      </w:sdtContent>
    </w:sdt>
    <w:sectPr w:rsidR="00910F71" w:rsidRPr="00F82008">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1A76" w14:textId="77777777" w:rsidR="005121F6" w:rsidRDefault="005121F6" w:rsidP="00903DB8">
      <w:pPr>
        <w:spacing w:line="240" w:lineRule="auto"/>
      </w:pPr>
      <w:r>
        <w:separator/>
      </w:r>
    </w:p>
    <w:p w14:paraId="2715FA2F" w14:textId="77777777" w:rsidR="005121F6" w:rsidRDefault="005121F6"/>
    <w:p w14:paraId="112BA456" w14:textId="77777777" w:rsidR="005121F6" w:rsidRDefault="005121F6" w:rsidP="0062609E"/>
  </w:endnote>
  <w:endnote w:type="continuationSeparator" w:id="0">
    <w:p w14:paraId="4D9157B7" w14:textId="77777777" w:rsidR="005121F6" w:rsidRDefault="005121F6" w:rsidP="00903DB8">
      <w:pPr>
        <w:spacing w:line="240" w:lineRule="auto"/>
      </w:pPr>
      <w:r>
        <w:continuationSeparator/>
      </w:r>
    </w:p>
    <w:p w14:paraId="5BDEEBE2" w14:textId="77777777" w:rsidR="005121F6" w:rsidRDefault="005121F6"/>
    <w:p w14:paraId="120C263B" w14:textId="77777777" w:rsidR="005121F6" w:rsidRDefault="005121F6" w:rsidP="00626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6294F" w14:textId="77777777" w:rsidR="005121F6" w:rsidRDefault="005121F6" w:rsidP="00903DB8">
      <w:pPr>
        <w:spacing w:line="240" w:lineRule="auto"/>
      </w:pPr>
      <w:r>
        <w:separator/>
      </w:r>
    </w:p>
    <w:p w14:paraId="33EB762F" w14:textId="77777777" w:rsidR="005121F6" w:rsidRDefault="005121F6"/>
    <w:p w14:paraId="6B21A6ED" w14:textId="77777777" w:rsidR="005121F6" w:rsidRDefault="005121F6" w:rsidP="0062609E"/>
  </w:footnote>
  <w:footnote w:type="continuationSeparator" w:id="0">
    <w:p w14:paraId="7B17DA8C" w14:textId="77777777" w:rsidR="005121F6" w:rsidRDefault="005121F6" w:rsidP="00903DB8">
      <w:pPr>
        <w:spacing w:line="240" w:lineRule="auto"/>
      </w:pPr>
      <w:r>
        <w:continuationSeparator/>
      </w:r>
    </w:p>
    <w:p w14:paraId="5D28263E" w14:textId="77777777" w:rsidR="005121F6" w:rsidRDefault="005121F6"/>
    <w:p w14:paraId="684FFC40" w14:textId="77777777" w:rsidR="005121F6" w:rsidRDefault="005121F6" w:rsidP="00626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840578"/>
      <w:docPartObj>
        <w:docPartGallery w:val="Page Numbers (Top of Page)"/>
        <w:docPartUnique/>
      </w:docPartObj>
    </w:sdtPr>
    <w:sdtEndPr>
      <w:rPr>
        <w:noProof/>
      </w:rPr>
    </w:sdtEndPr>
    <w:sdtContent>
      <w:p w14:paraId="36630E0B" w14:textId="77777777" w:rsidR="00903DB8" w:rsidRDefault="00903DB8" w:rsidP="005603A6">
        <w:pPr>
          <w:pStyle w:val="Header"/>
          <w:jc w:val="right"/>
        </w:pPr>
        <w:r w:rsidRPr="00903DB8">
          <w:rPr>
            <w:rFonts w:cs="Times New Roman"/>
            <w:szCs w:val="24"/>
          </w:rPr>
          <w:fldChar w:fldCharType="begin"/>
        </w:r>
        <w:r w:rsidRPr="00903DB8">
          <w:rPr>
            <w:rFonts w:cs="Times New Roman"/>
            <w:szCs w:val="24"/>
          </w:rPr>
          <w:instrText xml:space="preserve"> PAGE   \* MERGEFORMAT </w:instrText>
        </w:r>
        <w:r w:rsidRPr="00903DB8">
          <w:rPr>
            <w:rFonts w:cs="Times New Roman"/>
            <w:szCs w:val="24"/>
          </w:rPr>
          <w:fldChar w:fldCharType="separate"/>
        </w:r>
        <w:r w:rsidRPr="00903DB8">
          <w:rPr>
            <w:rFonts w:cs="Times New Roman"/>
            <w:noProof/>
            <w:szCs w:val="24"/>
          </w:rPr>
          <w:t>2</w:t>
        </w:r>
        <w:r w:rsidRPr="00903DB8">
          <w:rPr>
            <w:rFonts w:cs="Times New Roman"/>
            <w:noProof/>
            <w:szCs w:val="24"/>
          </w:rPr>
          <w:fldChar w:fldCharType="end"/>
        </w:r>
      </w:p>
    </w:sdtContent>
  </w:sdt>
  <w:p w14:paraId="111E9C0F" w14:textId="77777777" w:rsidR="00B32E7A" w:rsidRDefault="00B32E7A" w:rsidP="003C3A74">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F66"/>
    <w:multiLevelType w:val="hybridMultilevel"/>
    <w:tmpl w:val="6AA60400"/>
    <w:lvl w:ilvl="0" w:tplc="AC2C95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CE19F3"/>
    <w:multiLevelType w:val="hybridMultilevel"/>
    <w:tmpl w:val="6AA60400"/>
    <w:lvl w:ilvl="0" w:tplc="AC2C95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FD512E"/>
    <w:multiLevelType w:val="hybridMultilevel"/>
    <w:tmpl w:val="3D2C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9F497D"/>
    <w:multiLevelType w:val="hybridMultilevel"/>
    <w:tmpl w:val="6AA60400"/>
    <w:lvl w:ilvl="0" w:tplc="AC2C95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C131B8"/>
    <w:multiLevelType w:val="hybridMultilevel"/>
    <w:tmpl w:val="5C34BAB4"/>
    <w:lvl w:ilvl="0" w:tplc="590CB45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2427E"/>
    <w:multiLevelType w:val="hybridMultilevel"/>
    <w:tmpl w:val="062C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BA1E90"/>
    <w:multiLevelType w:val="hybridMultilevel"/>
    <w:tmpl w:val="8B64E466"/>
    <w:lvl w:ilvl="0" w:tplc="590CB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613D8D"/>
    <w:multiLevelType w:val="hybridMultilevel"/>
    <w:tmpl w:val="0ABC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92BCE"/>
    <w:multiLevelType w:val="hybridMultilevel"/>
    <w:tmpl w:val="77F2F6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8B63A96"/>
    <w:multiLevelType w:val="hybridMultilevel"/>
    <w:tmpl w:val="6AA60400"/>
    <w:lvl w:ilvl="0" w:tplc="AC2C95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211D6D"/>
    <w:multiLevelType w:val="hybridMultilevel"/>
    <w:tmpl w:val="1CB6D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9944614">
    <w:abstractNumId w:val="5"/>
  </w:num>
  <w:num w:numId="2" w16cid:durableId="1273439843">
    <w:abstractNumId w:val="2"/>
  </w:num>
  <w:num w:numId="3" w16cid:durableId="449934548">
    <w:abstractNumId w:val="10"/>
  </w:num>
  <w:num w:numId="4" w16cid:durableId="1904679095">
    <w:abstractNumId w:val="8"/>
  </w:num>
  <w:num w:numId="5" w16cid:durableId="1907108536">
    <w:abstractNumId w:val="7"/>
  </w:num>
  <w:num w:numId="6" w16cid:durableId="392126102">
    <w:abstractNumId w:val="6"/>
  </w:num>
  <w:num w:numId="7" w16cid:durableId="1024331672">
    <w:abstractNumId w:val="4"/>
  </w:num>
  <w:num w:numId="8" w16cid:durableId="867990876">
    <w:abstractNumId w:val="3"/>
  </w:num>
  <w:num w:numId="9" w16cid:durableId="253823892">
    <w:abstractNumId w:val="0"/>
  </w:num>
  <w:num w:numId="10" w16cid:durableId="234822348">
    <w:abstractNumId w:val="1"/>
  </w:num>
  <w:num w:numId="11" w16cid:durableId="8418189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zNDMwNLIwsDQ2tTRQ0lEKTi0uzszPAykwNKkFAJXyxYctAAAA"/>
  </w:docVars>
  <w:rsids>
    <w:rsidRoot w:val="00307E8E"/>
    <w:rsid w:val="00001A03"/>
    <w:rsid w:val="00002600"/>
    <w:rsid w:val="00002A8C"/>
    <w:rsid w:val="00002BC5"/>
    <w:rsid w:val="00002BC6"/>
    <w:rsid w:val="00006EC8"/>
    <w:rsid w:val="000109E2"/>
    <w:rsid w:val="00012C93"/>
    <w:rsid w:val="00013189"/>
    <w:rsid w:val="00015FB4"/>
    <w:rsid w:val="0001696A"/>
    <w:rsid w:val="00017E15"/>
    <w:rsid w:val="000203F5"/>
    <w:rsid w:val="0002086B"/>
    <w:rsid w:val="000209E4"/>
    <w:rsid w:val="00020CBE"/>
    <w:rsid w:val="00022922"/>
    <w:rsid w:val="000234E2"/>
    <w:rsid w:val="00025A8B"/>
    <w:rsid w:val="00025DB3"/>
    <w:rsid w:val="00031277"/>
    <w:rsid w:val="00031D8D"/>
    <w:rsid w:val="0003387D"/>
    <w:rsid w:val="000339FB"/>
    <w:rsid w:val="00035E75"/>
    <w:rsid w:val="000370D8"/>
    <w:rsid w:val="00037186"/>
    <w:rsid w:val="00040DE5"/>
    <w:rsid w:val="000419E0"/>
    <w:rsid w:val="0004207C"/>
    <w:rsid w:val="00050629"/>
    <w:rsid w:val="00051599"/>
    <w:rsid w:val="000518CD"/>
    <w:rsid w:val="00051F32"/>
    <w:rsid w:val="00052B78"/>
    <w:rsid w:val="00052E8E"/>
    <w:rsid w:val="0005301F"/>
    <w:rsid w:val="0005404A"/>
    <w:rsid w:val="00054C2A"/>
    <w:rsid w:val="00054EEE"/>
    <w:rsid w:val="00055EA2"/>
    <w:rsid w:val="00057771"/>
    <w:rsid w:val="0006023C"/>
    <w:rsid w:val="000605AD"/>
    <w:rsid w:val="00060830"/>
    <w:rsid w:val="000610D4"/>
    <w:rsid w:val="00061CF5"/>
    <w:rsid w:val="00061DFE"/>
    <w:rsid w:val="00062773"/>
    <w:rsid w:val="00062CA3"/>
    <w:rsid w:val="0006314D"/>
    <w:rsid w:val="00063E62"/>
    <w:rsid w:val="00065447"/>
    <w:rsid w:val="00065D8D"/>
    <w:rsid w:val="0006673A"/>
    <w:rsid w:val="000668C7"/>
    <w:rsid w:val="0006783B"/>
    <w:rsid w:val="00070507"/>
    <w:rsid w:val="00070FD5"/>
    <w:rsid w:val="00073F6B"/>
    <w:rsid w:val="00074CDD"/>
    <w:rsid w:val="00076481"/>
    <w:rsid w:val="00076738"/>
    <w:rsid w:val="000779CE"/>
    <w:rsid w:val="000807C4"/>
    <w:rsid w:val="000811BD"/>
    <w:rsid w:val="00081A5F"/>
    <w:rsid w:val="00082382"/>
    <w:rsid w:val="0008263C"/>
    <w:rsid w:val="000836DE"/>
    <w:rsid w:val="00083DCA"/>
    <w:rsid w:val="00084D4C"/>
    <w:rsid w:val="00085FD4"/>
    <w:rsid w:val="00086336"/>
    <w:rsid w:val="00087DE6"/>
    <w:rsid w:val="0009222A"/>
    <w:rsid w:val="00092326"/>
    <w:rsid w:val="00092BA1"/>
    <w:rsid w:val="00092D82"/>
    <w:rsid w:val="000932F0"/>
    <w:rsid w:val="00094492"/>
    <w:rsid w:val="000944EE"/>
    <w:rsid w:val="00094664"/>
    <w:rsid w:val="00094837"/>
    <w:rsid w:val="000968F1"/>
    <w:rsid w:val="000A1945"/>
    <w:rsid w:val="000A1D6E"/>
    <w:rsid w:val="000A1E59"/>
    <w:rsid w:val="000A28C9"/>
    <w:rsid w:val="000A2C10"/>
    <w:rsid w:val="000A330E"/>
    <w:rsid w:val="000A3653"/>
    <w:rsid w:val="000A3CD7"/>
    <w:rsid w:val="000A57A6"/>
    <w:rsid w:val="000A5E84"/>
    <w:rsid w:val="000A69A1"/>
    <w:rsid w:val="000A6A84"/>
    <w:rsid w:val="000A6B18"/>
    <w:rsid w:val="000A6DB3"/>
    <w:rsid w:val="000A7431"/>
    <w:rsid w:val="000A7605"/>
    <w:rsid w:val="000B0FAA"/>
    <w:rsid w:val="000B2057"/>
    <w:rsid w:val="000B3408"/>
    <w:rsid w:val="000B3D08"/>
    <w:rsid w:val="000B462E"/>
    <w:rsid w:val="000B47F5"/>
    <w:rsid w:val="000B4877"/>
    <w:rsid w:val="000B6B71"/>
    <w:rsid w:val="000B6DDD"/>
    <w:rsid w:val="000B728F"/>
    <w:rsid w:val="000B7B8A"/>
    <w:rsid w:val="000C04A0"/>
    <w:rsid w:val="000C1760"/>
    <w:rsid w:val="000C5522"/>
    <w:rsid w:val="000C5CE6"/>
    <w:rsid w:val="000C6547"/>
    <w:rsid w:val="000C7412"/>
    <w:rsid w:val="000D0AC0"/>
    <w:rsid w:val="000D0DCD"/>
    <w:rsid w:val="000D105C"/>
    <w:rsid w:val="000D1767"/>
    <w:rsid w:val="000D2522"/>
    <w:rsid w:val="000D3431"/>
    <w:rsid w:val="000E0415"/>
    <w:rsid w:val="000E22BF"/>
    <w:rsid w:val="000E2F44"/>
    <w:rsid w:val="000E32BF"/>
    <w:rsid w:val="000E3773"/>
    <w:rsid w:val="000E379F"/>
    <w:rsid w:val="000E438C"/>
    <w:rsid w:val="000E43AC"/>
    <w:rsid w:val="000F0353"/>
    <w:rsid w:val="000F0E1F"/>
    <w:rsid w:val="000F3E56"/>
    <w:rsid w:val="000F6472"/>
    <w:rsid w:val="00101341"/>
    <w:rsid w:val="001015DF"/>
    <w:rsid w:val="001033FC"/>
    <w:rsid w:val="00106627"/>
    <w:rsid w:val="00107F6E"/>
    <w:rsid w:val="00112606"/>
    <w:rsid w:val="00113EAC"/>
    <w:rsid w:val="001151E2"/>
    <w:rsid w:val="00115273"/>
    <w:rsid w:val="001154EF"/>
    <w:rsid w:val="00115C87"/>
    <w:rsid w:val="00117D45"/>
    <w:rsid w:val="001214AA"/>
    <w:rsid w:val="00121921"/>
    <w:rsid w:val="00121DDB"/>
    <w:rsid w:val="00122066"/>
    <w:rsid w:val="00123427"/>
    <w:rsid w:val="00124247"/>
    <w:rsid w:val="00124425"/>
    <w:rsid w:val="00125064"/>
    <w:rsid w:val="00125725"/>
    <w:rsid w:val="00127FC4"/>
    <w:rsid w:val="00134F77"/>
    <w:rsid w:val="00135200"/>
    <w:rsid w:val="00135503"/>
    <w:rsid w:val="00135948"/>
    <w:rsid w:val="00136686"/>
    <w:rsid w:val="00137E09"/>
    <w:rsid w:val="00140563"/>
    <w:rsid w:val="00141418"/>
    <w:rsid w:val="0014210B"/>
    <w:rsid w:val="001421BF"/>
    <w:rsid w:val="00142E58"/>
    <w:rsid w:val="00144699"/>
    <w:rsid w:val="00147B39"/>
    <w:rsid w:val="00147D19"/>
    <w:rsid w:val="001511F3"/>
    <w:rsid w:val="00152100"/>
    <w:rsid w:val="00152687"/>
    <w:rsid w:val="001529DA"/>
    <w:rsid w:val="00156908"/>
    <w:rsid w:val="00161593"/>
    <w:rsid w:val="0016424B"/>
    <w:rsid w:val="00164EF1"/>
    <w:rsid w:val="00165C95"/>
    <w:rsid w:val="00166A28"/>
    <w:rsid w:val="00167880"/>
    <w:rsid w:val="00167906"/>
    <w:rsid w:val="00167E24"/>
    <w:rsid w:val="001704D7"/>
    <w:rsid w:val="00170925"/>
    <w:rsid w:val="001724CF"/>
    <w:rsid w:val="001725E9"/>
    <w:rsid w:val="00172700"/>
    <w:rsid w:val="00172BC1"/>
    <w:rsid w:val="00173D45"/>
    <w:rsid w:val="00174115"/>
    <w:rsid w:val="0017615A"/>
    <w:rsid w:val="00176A40"/>
    <w:rsid w:val="001771B3"/>
    <w:rsid w:val="0017763D"/>
    <w:rsid w:val="0017774E"/>
    <w:rsid w:val="00180A72"/>
    <w:rsid w:val="00183DAF"/>
    <w:rsid w:val="00184AAD"/>
    <w:rsid w:val="00184B80"/>
    <w:rsid w:val="001861E0"/>
    <w:rsid w:val="001871F4"/>
    <w:rsid w:val="001872E9"/>
    <w:rsid w:val="00190B4D"/>
    <w:rsid w:val="00191073"/>
    <w:rsid w:val="00193ED3"/>
    <w:rsid w:val="00195C24"/>
    <w:rsid w:val="0019626D"/>
    <w:rsid w:val="00196AC8"/>
    <w:rsid w:val="00197573"/>
    <w:rsid w:val="00197B60"/>
    <w:rsid w:val="001A01B7"/>
    <w:rsid w:val="001A1BB0"/>
    <w:rsid w:val="001A4772"/>
    <w:rsid w:val="001A63B1"/>
    <w:rsid w:val="001A7BB7"/>
    <w:rsid w:val="001A7D76"/>
    <w:rsid w:val="001B0C26"/>
    <w:rsid w:val="001B17AA"/>
    <w:rsid w:val="001B2494"/>
    <w:rsid w:val="001B27DD"/>
    <w:rsid w:val="001B32ED"/>
    <w:rsid w:val="001B40BE"/>
    <w:rsid w:val="001B518D"/>
    <w:rsid w:val="001B5B86"/>
    <w:rsid w:val="001B7777"/>
    <w:rsid w:val="001B7822"/>
    <w:rsid w:val="001C0258"/>
    <w:rsid w:val="001C103D"/>
    <w:rsid w:val="001C1D06"/>
    <w:rsid w:val="001C22F1"/>
    <w:rsid w:val="001C3107"/>
    <w:rsid w:val="001C482B"/>
    <w:rsid w:val="001C5483"/>
    <w:rsid w:val="001C5A9F"/>
    <w:rsid w:val="001C5F82"/>
    <w:rsid w:val="001C6803"/>
    <w:rsid w:val="001C7D6B"/>
    <w:rsid w:val="001D0186"/>
    <w:rsid w:val="001D1B2A"/>
    <w:rsid w:val="001D4E8D"/>
    <w:rsid w:val="001D6CFA"/>
    <w:rsid w:val="001D7ED2"/>
    <w:rsid w:val="001E098E"/>
    <w:rsid w:val="001E0C53"/>
    <w:rsid w:val="001E1553"/>
    <w:rsid w:val="001E203F"/>
    <w:rsid w:val="001E2387"/>
    <w:rsid w:val="001E4685"/>
    <w:rsid w:val="001E4757"/>
    <w:rsid w:val="001E476D"/>
    <w:rsid w:val="001E61DE"/>
    <w:rsid w:val="001E7902"/>
    <w:rsid w:val="001F1D24"/>
    <w:rsid w:val="001F3174"/>
    <w:rsid w:val="001F422F"/>
    <w:rsid w:val="001F4C4D"/>
    <w:rsid w:val="001F5243"/>
    <w:rsid w:val="001F6415"/>
    <w:rsid w:val="001F6BB9"/>
    <w:rsid w:val="0020100C"/>
    <w:rsid w:val="00201E16"/>
    <w:rsid w:val="002020B9"/>
    <w:rsid w:val="002042F2"/>
    <w:rsid w:val="00204DF4"/>
    <w:rsid w:val="002056D6"/>
    <w:rsid w:val="00205A9F"/>
    <w:rsid w:val="0020759F"/>
    <w:rsid w:val="00210051"/>
    <w:rsid w:val="0021135D"/>
    <w:rsid w:val="0021146C"/>
    <w:rsid w:val="00211F10"/>
    <w:rsid w:val="00212E3B"/>
    <w:rsid w:val="002144D7"/>
    <w:rsid w:val="002146BC"/>
    <w:rsid w:val="00215517"/>
    <w:rsid w:val="002159A7"/>
    <w:rsid w:val="00216022"/>
    <w:rsid w:val="0021638A"/>
    <w:rsid w:val="002179D4"/>
    <w:rsid w:val="00220914"/>
    <w:rsid w:val="00222062"/>
    <w:rsid w:val="00222349"/>
    <w:rsid w:val="00222950"/>
    <w:rsid w:val="00223C3F"/>
    <w:rsid w:val="00224665"/>
    <w:rsid w:val="002250CF"/>
    <w:rsid w:val="002254F8"/>
    <w:rsid w:val="0022591B"/>
    <w:rsid w:val="00226368"/>
    <w:rsid w:val="00231CAB"/>
    <w:rsid w:val="002327E1"/>
    <w:rsid w:val="00233139"/>
    <w:rsid w:val="0023586A"/>
    <w:rsid w:val="00237650"/>
    <w:rsid w:val="0024040F"/>
    <w:rsid w:val="002416F1"/>
    <w:rsid w:val="002432A6"/>
    <w:rsid w:val="0024355A"/>
    <w:rsid w:val="002447ED"/>
    <w:rsid w:val="00245272"/>
    <w:rsid w:val="002453DC"/>
    <w:rsid w:val="00246409"/>
    <w:rsid w:val="0024647A"/>
    <w:rsid w:val="002464C4"/>
    <w:rsid w:val="00247987"/>
    <w:rsid w:val="00247C77"/>
    <w:rsid w:val="0025049B"/>
    <w:rsid w:val="00250A4F"/>
    <w:rsid w:val="0025201F"/>
    <w:rsid w:val="0025391A"/>
    <w:rsid w:val="0025399E"/>
    <w:rsid w:val="002550D4"/>
    <w:rsid w:val="0025633E"/>
    <w:rsid w:val="00257572"/>
    <w:rsid w:val="0026029C"/>
    <w:rsid w:val="00260872"/>
    <w:rsid w:val="00262A35"/>
    <w:rsid w:val="00265153"/>
    <w:rsid w:val="00265560"/>
    <w:rsid w:val="002665A6"/>
    <w:rsid w:val="002667F7"/>
    <w:rsid w:val="00267D45"/>
    <w:rsid w:val="00267E0B"/>
    <w:rsid w:val="00272B2B"/>
    <w:rsid w:val="00275650"/>
    <w:rsid w:val="00275A61"/>
    <w:rsid w:val="002778FC"/>
    <w:rsid w:val="002807F9"/>
    <w:rsid w:val="00280C32"/>
    <w:rsid w:val="00281A39"/>
    <w:rsid w:val="002824EA"/>
    <w:rsid w:val="00282933"/>
    <w:rsid w:val="00282F86"/>
    <w:rsid w:val="002830BB"/>
    <w:rsid w:val="00283A9D"/>
    <w:rsid w:val="00283C15"/>
    <w:rsid w:val="00283C4D"/>
    <w:rsid w:val="0028413B"/>
    <w:rsid w:val="002843B1"/>
    <w:rsid w:val="002854F8"/>
    <w:rsid w:val="00285B08"/>
    <w:rsid w:val="00285DA4"/>
    <w:rsid w:val="00286198"/>
    <w:rsid w:val="00287607"/>
    <w:rsid w:val="00291644"/>
    <w:rsid w:val="00292376"/>
    <w:rsid w:val="00294B66"/>
    <w:rsid w:val="00294E77"/>
    <w:rsid w:val="002961E6"/>
    <w:rsid w:val="00296B82"/>
    <w:rsid w:val="00297546"/>
    <w:rsid w:val="00297ACB"/>
    <w:rsid w:val="002A2D35"/>
    <w:rsid w:val="002A360B"/>
    <w:rsid w:val="002A3F57"/>
    <w:rsid w:val="002A6E8F"/>
    <w:rsid w:val="002A6FE0"/>
    <w:rsid w:val="002A7328"/>
    <w:rsid w:val="002B0613"/>
    <w:rsid w:val="002B07BB"/>
    <w:rsid w:val="002B154B"/>
    <w:rsid w:val="002B4325"/>
    <w:rsid w:val="002B506F"/>
    <w:rsid w:val="002B5659"/>
    <w:rsid w:val="002B7E94"/>
    <w:rsid w:val="002C0A91"/>
    <w:rsid w:val="002C0F4C"/>
    <w:rsid w:val="002C27A0"/>
    <w:rsid w:val="002C2CFE"/>
    <w:rsid w:val="002C3694"/>
    <w:rsid w:val="002C44C6"/>
    <w:rsid w:val="002C5050"/>
    <w:rsid w:val="002C5646"/>
    <w:rsid w:val="002C5871"/>
    <w:rsid w:val="002C6D9F"/>
    <w:rsid w:val="002D0FC2"/>
    <w:rsid w:val="002D1023"/>
    <w:rsid w:val="002D24FD"/>
    <w:rsid w:val="002D3F3D"/>
    <w:rsid w:val="002D3FB1"/>
    <w:rsid w:val="002D524C"/>
    <w:rsid w:val="002D5E38"/>
    <w:rsid w:val="002E06D1"/>
    <w:rsid w:val="002E1EDE"/>
    <w:rsid w:val="002E2152"/>
    <w:rsid w:val="002E6A2D"/>
    <w:rsid w:val="002E6DF3"/>
    <w:rsid w:val="002E7459"/>
    <w:rsid w:val="002E7DB8"/>
    <w:rsid w:val="002F11C8"/>
    <w:rsid w:val="002F1D39"/>
    <w:rsid w:val="002F2E95"/>
    <w:rsid w:val="002F36B6"/>
    <w:rsid w:val="002F4B75"/>
    <w:rsid w:val="002F4D74"/>
    <w:rsid w:val="002F5067"/>
    <w:rsid w:val="002F5499"/>
    <w:rsid w:val="002F5A25"/>
    <w:rsid w:val="002F5C13"/>
    <w:rsid w:val="002F5FA7"/>
    <w:rsid w:val="002F6BAE"/>
    <w:rsid w:val="002F7267"/>
    <w:rsid w:val="002F750E"/>
    <w:rsid w:val="002F7CA4"/>
    <w:rsid w:val="00301931"/>
    <w:rsid w:val="00305D74"/>
    <w:rsid w:val="00305DF4"/>
    <w:rsid w:val="00306046"/>
    <w:rsid w:val="003063E4"/>
    <w:rsid w:val="00307068"/>
    <w:rsid w:val="003079E8"/>
    <w:rsid w:val="00307E8E"/>
    <w:rsid w:val="0031070D"/>
    <w:rsid w:val="0031109D"/>
    <w:rsid w:val="00312C75"/>
    <w:rsid w:val="00313E5C"/>
    <w:rsid w:val="003143C0"/>
    <w:rsid w:val="00315282"/>
    <w:rsid w:val="00315E47"/>
    <w:rsid w:val="00316A79"/>
    <w:rsid w:val="00316BE4"/>
    <w:rsid w:val="00317287"/>
    <w:rsid w:val="0032121B"/>
    <w:rsid w:val="00322F52"/>
    <w:rsid w:val="00326BFC"/>
    <w:rsid w:val="003273A5"/>
    <w:rsid w:val="00330B25"/>
    <w:rsid w:val="00330B90"/>
    <w:rsid w:val="00331EE3"/>
    <w:rsid w:val="0033285A"/>
    <w:rsid w:val="00333556"/>
    <w:rsid w:val="0033363E"/>
    <w:rsid w:val="00333F26"/>
    <w:rsid w:val="00334DDC"/>
    <w:rsid w:val="0033598C"/>
    <w:rsid w:val="00335BB0"/>
    <w:rsid w:val="003401A7"/>
    <w:rsid w:val="0034027E"/>
    <w:rsid w:val="00341C41"/>
    <w:rsid w:val="00343D78"/>
    <w:rsid w:val="00350748"/>
    <w:rsid w:val="00354B6D"/>
    <w:rsid w:val="0035777B"/>
    <w:rsid w:val="0036016F"/>
    <w:rsid w:val="00360B85"/>
    <w:rsid w:val="0036237D"/>
    <w:rsid w:val="0036239E"/>
    <w:rsid w:val="00363437"/>
    <w:rsid w:val="00363971"/>
    <w:rsid w:val="0036492B"/>
    <w:rsid w:val="00365AC5"/>
    <w:rsid w:val="003661DE"/>
    <w:rsid w:val="00370F96"/>
    <w:rsid w:val="00371CA1"/>
    <w:rsid w:val="00372FE2"/>
    <w:rsid w:val="0037323A"/>
    <w:rsid w:val="00373418"/>
    <w:rsid w:val="00373ED1"/>
    <w:rsid w:val="00374736"/>
    <w:rsid w:val="00375D4C"/>
    <w:rsid w:val="00375EB5"/>
    <w:rsid w:val="00376197"/>
    <w:rsid w:val="0037706F"/>
    <w:rsid w:val="003774D8"/>
    <w:rsid w:val="00380D37"/>
    <w:rsid w:val="00381F58"/>
    <w:rsid w:val="0038401A"/>
    <w:rsid w:val="00387F6A"/>
    <w:rsid w:val="003925C4"/>
    <w:rsid w:val="00392FD6"/>
    <w:rsid w:val="003935FF"/>
    <w:rsid w:val="00394837"/>
    <w:rsid w:val="0039621A"/>
    <w:rsid w:val="003962E0"/>
    <w:rsid w:val="0039719F"/>
    <w:rsid w:val="00397368"/>
    <w:rsid w:val="003A0CE8"/>
    <w:rsid w:val="003A139A"/>
    <w:rsid w:val="003A21AF"/>
    <w:rsid w:val="003A3A20"/>
    <w:rsid w:val="003A3F8B"/>
    <w:rsid w:val="003A495F"/>
    <w:rsid w:val="003A7E5B"/>
    <w:rsid w:val="003B0CE1"/>
    <w:rsid w:val="003B1860"/>
    <w:rsid w:val="003B1D15"/>
    <w:rsid w:val="003B29F7"/>
    <w:rsid w:val="003B7220"/>
    <w:rsid w:val="003B76C5"/>
    <w:rsid w:val="003B7739"/>
    <w:rsid w:val="003B7FD7"/>
    <w:rsid w:val="003C0639"/>
    <w:rsid w:val="003C1B04"/>
    <w:rsid w:val="003C2995"/>
    <w:rsid w:val="003C374D"/>
    <w:rsid w:val="003C3A74"/>
    <w:rsid w:val="003C6B9A"/>
    <w:rsid w:val="003D071A"/>
    <w:rsid w:val="003D1B32"/>
    <w:rsid w:val="003D2F56"/>
    <w:rsid w:val="003D3527"/>
    <w:rsid w:val="003D59FB"/>
    <w:rsid w:val="003D668A"/>
    <w:rsid w:val="003D6CCB"/>
    <w:rsid w:val="003D797D"/>
    <w:rsid w:val="003D7E25"/>
    <w:rsid w:val="003E1BFC"/>
    <w:rsid w:val="003E2FEA"/>
    <w:rsid w:val="003E316F"/>
    <w:rsid w:val="003E3F1C"/>
    <w:rsid w:val="003E40B8"/>
    <w:rsid w:val="003E6C33"/>
    <w:rsid w:val="003E762B"/>
    <w:rsid w:val="003F3F6E"/>
    <w:rsid w:val="003F573B"/>
    <w:rsid w:val="003F5AC5"/>
    <w:rsid w:val="003F6B60"/>
    <w:rsid w:val="003F79BC"/>
    <w:rsid w:val="003F7ADF"/>
    <w:rsid w:val="00400D47"/>
    <w:rsid w:val="0040106C"/>
    <w:rsid w:val="00401A70"/>
    <w:rsid w:val="00401B83"/>
    <w:rsid w:val="00401BC8"/>
    <w:rsid w:val="00401CDA"/>
    <w:rsid w:val="00402F0E"/>
    <w:rsid w:val="00407705"/>
    <w:rsid w:val="00413AAB"/>
    <w:rsid w:val="00416F38"/>
    <w:rsid w:val="0042095A"/>
    <w:rsid w:val="004238EF"/>
    <w:rsid w:val="00424013"/>
    <w:rsid w:val="0042595F"/>
    <w:rsid w:val="00426924"/>
    <w:rsid w:val="00427295"/>
    <w:rsid w:val="0042732A"/>
    <w:rsid w:val="004275D6"/>
    <w:rsid w:val="00427FAA"/>
    <w:rsid w:val="00430B71"/>
    <w:rsid w:val="004327DE"/>
    <w:rsid w:val="00432B94"/>
    <w:rsid w:val="0043404A"/>
    <w:rsid w:val="00435FDD"/>
    <w:rsid w:val="004364F7"/>
    <w:rsid w:val="00436C94"/>
    <w:rsid w:val="00440DF3"/>
    <w:rsid w:val="0044100C"/>
    <w:rsid w:val="0044167A"/>
    <w:rsid w:val="00441924"/>
    <w:rsid w:val="004435AE"/>
    <w:rsid w:val="00443785"/>
    <w:rsid w:val="004441DC"/>
    <w:rsid w:val="00444C30"/>
    <w:rsid w:val="00445314"/>
    <w:rsid w:val="00445C41"/>
    <w:rsid w:val="00446105"/>
    <w:rsid w:val="004512D1"/>
    <w:rsid w:val="004530ED"/>
    <w:rsid w:val="00453C23"/>
    <w:rsid w:val="004549F4"/>
    <w:rsid w:val="00455108"/>
    <w:rsid w:val="0045553B"/>
    <w:rsid w:val="0045606A"/>
    <w:rsid w:val="00456691"/>
    <w:rsid w:val="0045787F"/>
    <w:rsid w:val="00460BC8"/>
    <w:rsid w:val="00460D4A"/>
    <w:rsid w:val="00460FBE"/>
    <w:rsid w:val="004620F6"/>
    <w:rsid w:val="0046269C"/>
    <w:rsid w:val="00463B49"/>
    <w:rsid w:val="00464596"/>
    <w:rsid w:val="004647B4"/>
    <w:rsid w:val="00465AC8"/>
    <w:rsid w:val="004716F2"/>
    <w:rsid w:val="00471C0F"/>
    <w:rsid w:val="004732AF"/>
    <w:rsid w:val="004733B8"/>
    <w:rsid w:val="00473BF5"/>
    <w:rsid w:val="00475D50"/>
    <w:rsid w:val="00475E2F"/>
    <w:rsid w:val="00477579"/>
    <w:rsid w:val="004813D1"/>
    <w:rsid w:val="0048259D"/>
    <w:rsid w:val="0048286D"/>
    <w:rsid w:val="00482BE9"/>
    <w:rsid w:val="00483E87"/>
    <w:rsid w:val="00484472"/>
    <w:rsid w:val="00491F72"/>
    <w:rsid w:val="00493FA5"/>
    <w:rsid w:val="004952C1"/>
    <w:rsid w:val="00495C6A"/>
    <w:rsid w:val="00496DDF"/>
    <w:rsid w:val="004A0076"/>
    <w:rsid w:val="004A1106"/>
    <w:rsid w:val="004A2DD5"/>
    <w:rsid w:val="004A4F4B"/>
    <w:rsid w:val="004A604F"/>
    <w:rsid w:val="004A6115"/>
    <w:rsid w:val="004A6D86"/>
    <w:rsid w:val="004A77C8"/>
    <w:rsid w:val="004B022B"/>
    <w:rsid w:val="004B0405"/>
    <w:rsid w:val="004B126F"/>
    <w:rsid w:val="004B3019"/>
    <w:rsid w:val="004B479A"/>
    <w:rsid w:val="004B77EA"/>
    <w:rsid w:val="004C0730"/>
    <w:rsid w:val="004C1195"/>
    <w:rsid w:val="004C12D8"/>
    <w:rsid w:val="004C12F4"/>
    <w:rsid w:val="004C1939"/>
    <w:rsid w:val="004C28D2"/>
    <w:rsid w:val="004C2B1B"/>
    <w:rsid w:val="004C326D"/>
    <w:rsid w:val="004C4651"/>
    <w:rsid w:val="004C48A5"/>
    <w:rsid w:val="004C4B15"/>
    <w:rsid w:val="004C50FB"/>
    <w:rsid w:val="004C5311"/>
    <w:rsid w:val="004C54B4"/>
    <w:rsid w:val="004C62FC"/>
    <w:rsid w:val="004C6754"/>
    <w:rsid w:val="004C7182"/>
    <w:rsid w:val="004C7AEB"/>
    <w:rsid w:val="004D0481"/>
    <w:rsid w:val="004D10AA"/>
    <w:rsid w:val="004D19B0"/>
    <w:rsid w:val="004D1BA6"/>
    <w:rsid w:val="004D1D52"/>
    <w:rsid w:val="004D295F"/>
    <w:rsid w:val="004D29B5"/>
    <w:rsid w:val="004D301E"/>
    <w:rsid w:val="004D3DCA"/>
    <w:rsid w:val="004D4BC5"/>
    <w:rsid w:val="004D5A84"/>
    <w:rsid w:val="004D5ED6"/>
    <w:rsid w:val="004D6CA7"/>
    <w:rsid w:val="004E0C70"/>
    <w:rsid w:val="004E1153"/>
    <w:rsid w:val="004E178A"/>
    <w:rsid w:val="004E3BB5"/>
    <w:rsid w:val="004E3BCB"/>
    <w:rsid w:val="004E3C58"/>
    <w:rsid w:val="004E4FA4"/>
    <w:rsid w:val="004E65D2"/>
    <w:rsid w:val="004E6A11"/>
    <w:rsid w:val="004E6D5C"/>
    <w:rsid w:val="004E75B1"/>
    <w:rsid w:val="004F0B7D"/>
    <w:rsid w:val="004F1301"/>
    <w:rsid w:val="004F34D7"/>
    <w:rsid w:val="004F4599"/>
    <w:rsid w:val="004F50BC"/>
    <w:rsid w:val="004F5DCE"/>
    <w:rsid w:val="004F5EA8"/>
    <w:rsid w:val="004F6037"/>
    <w:rsid w:val="004F6142"/>
    <w:rsid w:val="00500B2D"/>
    <w:rsid w:val="00502E15"/>
    <w:rsid w:val="00504644"/>
    <w:rsid w:val="0050584F"/>
    <w:rsid w:val="00505AB8"/>
    <w:rsid w:val="00506047"/>
    <w:rsid w:val="005111F3"/>
    <w:rsid w:val="005121F6"/>
    <w:rsid w:val="0051224F"/>
    <w:rsid w:val="00512829"/>
    <w:rsid w:val="00512CB8"/>
    <w:rsid w:val="0051396F"/>
    <w:rsid w:val="00515A5D"/>
    <w:rsid w:val="00515EB5"/>
    <w:rsid w:val="005174A1"/>
    <w:rsid w:val="0052067A"/>
    <w:rsid w:val="005207D8"/>
    <w:rsid w:val="005222AE"/>
    <w:rsid w:val="00522747"/>
    <w:rsid w:val="0052282D"/>
    <w:rsid w:val="00523BD1"/>
    <w:rsid w:val="00524794"/>
    <w:rsid w:val="00525B9C"/>
    <w:rsid w:val="00527449"/>
    <w:rsid w:val="00527E58"/>
    <w:rsid w:val="00530457"/>
    <w:rsid w:val="005316B5"/>
    <w:rsid w:val="0053204E"/>
    <w:rsid w:val="005339A3"/>
    <w:rsid w:val="00534432"/>
    <w:rsid w:val="005347F6"/>
    <w:rsid w:val="00534CB8"/>
    <w:rsid w:val="0053627A"/>
    <w:rsid w:val="005407E7"/>
    <w:rsid w:val="005409A7"/>
    <w:rsid w:val="00541458"/>
    <w:rsid w:val="005417E5"/>
    <w:rsid w:val="00541CA9"/>
    <w:rsid w:val="00542326"/>
    <w:rsid w:val="0054334F"/>
    <w:rsid w:val="0054432B"/>
    <w:rsid w:val="00544469"/>
    <w:rsid w:val="00545208"/>
    <w:rsid w:val="00545368"/>
    <w:rsid w:val="005455AB"/>
    <w:rsid w:val="00546B5A"/>
    <w:rsid w:val="00546C1B"/>
    <w:rsid w:val="00547019"/>
    <w:rsid w:val="005479FB"/>
    <w:rsid w:val="00547CCB"/>
    <w:rsid w:val="00550B80"/>
    <w:rsid w:val="00550C90"/>
    <w:rsid w:val="00551D91"/>
    <w:rsid w:val="00552DC9"/>
    <w:rsid w:val="0055362E"/>
    <w:rsid w:val="005540F6"/>
    <w:rsid w:val="005543AD"/>
    <w:rsid w:val="00556846"/>
    <w:rsid w:val="005568D6"/>
    <w:rsid w:val="005603A6"/>
    <w:rsid w:val="00560860"/>
    <w:rsid w:val="00561FDE"/>
    <w:rsid w:val="00562154"/>
    <w:rsid w:val="0056252F"/>
    <w:rsid w:val="0056271F"/>
    <w:rsid w:val="00562AC5"/>
    <w:rsid w:val="0056417B"/>
    <w:rsid w:val="005645AF"/>
    <w:rsid w:val="005667E1"/>
    <w:rsid w:val="00573656"/>
    <w:rsid w:val="00573A5A"/>
    <w:rsid w:val="00573F7A"/>
    <w:rsid w:val="00574557"/>
    <w:rsid w:val="005745D3"/>
    <w:rsid w:val="005750F2"/>
    <w:rsid w:val="005756E7"/>
    <w:rsid w:val="00575CC6"/>
    <w:rsid w:val="0058161C"/>
    <w:rsid w:val="00582C53"/>
    <w:rsid w:val="00583710"/>
    <w:rsid w:val="005860F3"/>
    <w:rsid w:val="0058656B"/>
    <w:rsid w:val="00586719"/>
    <w:rsid w:val="00587321"/>
    <w:rsid w:val="00587D89"/>
    <w:rsid w:val="005904BC"/>
    <w:rsid w:val="005905B2"/>
    <w:rsid w:val="00591C16"/>
    <w:rsid w:val="00593206"/>
    <w:rsid w:val="00593A71"/>
    <w:rsid w:val="00594C74"/>
    <w:rsid w:val="0059531D"/>
    <w:rsid w:val="00595E35"/>
    <w:rsid w:val="00596A9A"/>
    <w:rsid w:val="005A0A47"/>
    <w:rsid w:val="005A0CDA"/>
    <w:rsid w:val="005A2985"/>
    <w:rsid w:val="005A314B"/>
    <w:rsid w:val="005A3557"/>
    <w:rsid w:val="005A49BC"/>
    <w:rsid w:val="005A5EE0"/>
    <w:rsid w:val="005A6EB6"/>
    <w:rsid w:val="005A75A7"/>
    <w:rsid w:val="005A7BAB"/>
    <w:rsid w:val="005B0132"/>
    <w:rsid w:val="005B16DB"/>
    <w:rsid w:val="005B1BE8"/>
    <w:rsid w:val="005B547B"/>
    <w:rsid w:val="005B5487"/>
    <w:rsid w:val="005B569C"/>
    <w:rsid w:val="005B5C54"/>
    <w:rsid w:val="005B6967"/>
    <w:rsid w:val="005B7C3B"/>
    <w:rsid w:val="005C06FC"/>
    <w:rsid w:val="005C08C6"/>
    <w:rsid w:val="005C1AFC"/>
    <w:rsid w:val="005C1F8B"/>
    <w:rsid w:val="005C2F17"/>
    <w:rsid w:val="005C3FD1"/>
    <w:rsid w:val="005C5EA2"/>
    <w:rsid w:val="005C6EF3"/>
    <w:rsid w:val="005D0BA4"/>
    <w:rsid w:val="005D245A"/>
    <w:rsid w:val="005D47B9"/>
    <w:rsid w:val="005D4A90"/>
    <w:rsid w:val="005D5F9C"/>
    <w:rsid w:val="005D6134"/>
    <w:rsid w:val="005D6712"/>
    <w:rsid w:val="005D7A11"/>
    <w:rsid w:val="005E418F"/>
    <w:rsid w:val="005E555C"/>
    <w:rsid w:val="005E5FAA"/>
    <w:rsid w:val="005F064C"/>
    <w:rsid w:val="005F0F90"/>
    <w:rsid w:val="005F2FD5"/>
    <w:rsid w:val="005F4721"/>
    <w:rsid w:val="005F549E"/>
    <w:rsid w:val="005F642E"/>
    <w:rsid w:val="005F650A"/>
    <w:rsid w:val="005F75B7"/>
    <w:rsid w:val="00600F24"/>
    <w:rsid w:val="006013FF"/>
    <w:rsid w:val="006027BF"/>
    <w:rsid w:val="00606230"/>
    <w:rsid w:val="00607742"/>
    <w:rsid w:val="0061097D"/>
    <w:rsid w:val="0061352B"/>
    <w:rsid w:val="0061656B"/>
    <w:rsid w:val="00617DC4"/>
    <w:rsid w:val="0062108B"/>
    <w:rsid w:val="00622C42"/>
    <w:rsid w:val="00623512"/>
    <w:rsid w:val="00623E85"/>
    <w:rsid w:val="00625664"/>
    <w:rsid w:val="00625CA3"/>
    <w:rsid w:val="0062609E"/>
    <w:rsid w:val="00626170"/>
    <w:rsid w:val="0063509E"/>
    <w:rsid w:val="0063545B"/>
    <w:rsid w:val="00636209"/>
    <w:rsid w:val="0063661F"/>
    <w:rsid w:val="00636867"/>
    <w:rsid w:val="00636AB9"/>
    <w:rsid w:val="00636BF6"/>
    <w:rsid w:val="0063745B"/>
    <w:rsid w:val="00642622"/>
    <w:rsid w:val="00642F30"/>
    <w:rsid w:val="00643769"/>
    <w:rsid w:val="006438E8"/>
    <w:rsid w:val="00644AB0"/>
    <w:rsid w:val="00644E1F"/>
    <w:rsid w:val="006453EA"/>
    <w:rsid w:val="0064676F"/>
    <w:rsid w:val="00646845"/>
    <w:rsid w:val="00646BA3"/>
    <w:rsid w:val="00647CD8"/>
    <w:rsid w:val="00650403"/>
    <w:rsid w:val="00651727"/>
    <w:rsid w:val="00651A43"/>
    <w:rsid w:val="0065288F"/>
    <w:rsid w:val="00653BDD"/>
    <w:rsid w:val="0065459A"/>
    <w:rsid w:val="0065643E"/>
    <w:rsid w:val="0065700D"/>
    <w:rsid w:val="00657720"/>
    <w:rsid w:val="006632F9"/>
    <w:rsid w:val="00664D5A"/>
    <w:rsid w:val="00664ECF"/>
    <w:rsid w:val="0066514C"/>
    <w:rsid w:val="006663F2"/>
    <w:rsid w:val="006671EE"/>
    <w:rsid w:val="00667248"/>
    <w:rsid w:val="00670E24"/>
    <w:rsid w:val="006723FA"/>
    <w:rsid w:val="00672619"/>
    <w:rsid w:val="00674431"/>
    <w:rsid w:val="00675750"/>
    <w:rsid w:val="00675970"/>
    <w:rsid w:val="00675FCB"/>
    <w:rsid w:val="00676538"/>
    <w:rsid w:val="00676607"/>
    <w:rsid w:val="0068072B"/>
    <w:rsid w:val="00680F6D"/>
    <w:rsid w:val="00683BDA"/>
    <w:rsid w:val="006840D8"/>
    <w:rsid w:val="00684DC3"/>
    <w:rsid w:val="00687846"/>
    <w:rsid w:val="00687F8A"/>
    <w:rsid w:val="006912F1"/>
    <w:rsid w:val="006916E2"/>
    <w:rsid w:val="006918BC"/>
    <w:rsid w:val="00691A35"/>
    <w:rsid w:val="00692703"/>
    <w:rsid w:val="006936B8"/>
    <w:rsid w:val="00696744"/>
    <w:rsid w:val="00697999"/>
    <w:rsid w:val="00697DD5"/>
    <w:rsid w:val="006A05F0"/>
    <w:rsid w:val="006A0F3E"/>
    <w:rsid w:val="006A2688"/>
    <w:rsid w:val="006A4032"/>
    <w:rsid w:val="006A5663"/>
    <w:rsid w:val="006B0370"/>
    <w:rsid w:val="006B055A"/>
    <w:rsid w:val="006B0FCD"/>
    <w:rsid w:val="006B22D1"/>
    <w:rsid w:val="006B7ABD"/>
    <w:rsid w:val="006C0933"/>
    <w:rsid w:val="006C19C3"/>
    <w:rsid w:val="006C2FE1"/>
    <w:rsid w:val="006C35D6"/>
    <w:rsid w:val="006C46EE"/>
    <w:rsid w:val="006C72E5"/>
    <w:rsid w:val="006C7DCD"/>
    <w:rsid w:val="006C7F5A"/>
    <w:rsid w:val="006D0B47"/>
    <w:rsid w:val="006D0F7F"/>
    <w:rsid w:val="006D1EFA"/>
    <w:rsid w:val="006D2858"/>
    <w:rsid w:val="006D3017"/>
    <w:rsid w:val="006D4F80"/>
    <w:rsid w:val="006D5C50"/>
    <w:rsid w:val="006D6056"/>
    <w:rsid w:val="006D65B8"/>
    <w:rsid w:val="006D7536"/>
    <w:rsid w:val="006E20A4"/>
    <w:rsid w:val="006E20E9"/>
    <w:rsid w:val="006E3404"/>
    <w:rsid w:val="006E43C0"/>
    <w:rsid w:val="006E5A72"/>
    <w:rsid w:val="006E5B50"/>
    <w:rsid w:val="006E65BC"/>
    <w:rsid w:val="006F1255"/>
    <w:rsid w:val="006F1B74"/>
    <w:rsid w:val="006F2135"/>
    <w:rsid w:val="006F2983"/>
    <w:rsid w:val="006F2CB8"/>
    <w:rsid w:val="006F4186"/>
    <w:rsid w:val="006F7D92"/>
    <w:rsid w:val="0070136E"/>
    <w:rsid w:val="00702686"/>
    <w:rsid w:val="00702E03"/>
    <w:rsid w:val="007033E2"/>
    <w:rsid w:val="00704634"/>
    <w:rsid w:val="007047D6"/>
    <w:rsid w:val="00704FE8"/>
    <w:rsid w:val="00705103"/>
    <w:rsid w:val="00705732"/>
    <w:rsid w:val="00706687"/>
    <w:rsid w:val="00706C28"/>
    <w:rsid w:val="0070750E"/>
    <w:rsid w:val="007103C4"/>
    <w:rsid w:val="007121E3"/>
    <w:rsid w:val="007127FF"/>
    <w:rsid w:val="007129BC"/>
    <w:rsid w:val="00713203"/>
    <w:rsid w:val="00713E42"/>
    <w:rsid w:val="00714421"/>
    <w:rsid w:val="00714B4D"/>
    <w:rsid w:val="0071512E"/>
    <w:rsid w:val="00716DF1"/>
    <w:rsid w:val="0071771D"/>
    <w:rsid w:val="00721180"/>
    <w:rsid w:val="00722770"/>
    <w:rsid w:val="007245E5"/>
    <w:rsid w:val="00725444"/>
    <w:rsid w:val="00725749"/>
    <w:rsid w:val="007274C2"/>
    <w:rsid w:val="00731130"/>
    <w:rsid w:val="00731457"/>
    <w:rsid w:val="007329C0"/>
    <w:rsid w:val="00732B32"/>
    <w:rsid w:val="00733BD6"/>
    <w:rsid w:val="00734C06"/>
    <w:rsid w:val="0073619D"/>
    <w:rsid w:val="0073675A"/>
    <w:rsid w:val="00736C45"/>
    <w:rsid w:val="007378A8"/>
    <w:rsid w:val="007378B0"/>
    <w:rsid w:val="007378CD"/>
    <w:rsid w:val="00737E5E"/>
    <w:rsid w:val="00737FB2"/>
    <w:rsid w:val="007408A5"/>
    <w:rsid w:val="00743BF1"/>
    <w:rsid w:val="00743C98"/>
    <w:rsid w:val="00744A3A"/>
    <w:rsid w:val="0074729E"/>
    <w:rsid w:val="00747871"/>
    <w:rsid w:val="007478AD"/>
    <w:rsid w:val="00751C7F"/>
    <w:rsid w:val="00755BE3"/>
    <w:rsid w:val="00761AFA"/>
    <w:rsid w:val="0076258A"/>
    <w:rsid w:val="00764166"/>
    <w:rsid w:val="00764552"/>
    <w:rsid w:val="007646CE"/>
    <w:rsid w:val="007654F5"/>
    <w:rsid w:val="00765C39"/>
    <w:rsid w:val="00765D16"/>
    <w:rsid w:val="00765F27"/>
    <w:rsid w:val="007664F2"/>
    <w:rsid w:val="0076724A"/>
    <w:rsid w:val="007705AC"/>
    <w:rsid w:val="00771600"/>
    <w:rsid w:val="0077309C"/>
    <w:rsid w:val="007744C2"/>
    <w:rsid w:val="0077627E"/>
    <w:rsid w:val="00776305"/>
    <w:rsid w:val="00777638"/>
    <w:rsid w:val="007776B5"/>
    <w:rsid w:val="007806EC"/>
    <w:rsid w:val="00784336"/>
    <w:rsid w:val="00784542"/>
    <w:rsid w:val="00784FB8"/>
    <w:rsid w:val="00785E6C"/>
    <w:rsid w:val="00786AA3"/>
    <w:rsid w:val="00787DC3"/>
    <w:rsid w:val="00787EE9"/>
    <w:rsid w:val="00790632"/>
    <w:rsid w:val="00790C36"/>
    <w:rsid w:val="007920F7"/>
    <w:rsid w:val="007928DE"/>
    <w:rsid w:val="007934E6"/>
    <w:rsid w:val="00793D5F"/>
    <w:rsid w:val="0079566E"/>
    <w:rsid w:val="007964FF"/>
    <w:rsid w:val="00797C8D"/>
    <w:rsid w:val="007A02D6"/>
    <w:rsid w:val="007A11F1"/>
    <w:rsid w:val="007A2C6E"/>
    <w:rsid w:val="007A3740"/>
    <w:rsid w:val="007A4388"/>
    <w:rsid w:val="007A5079"/>
    <w:rsid w:val="007A5EA1"/>
    <w:rsid w:val="007A6557"/>
    <w:rsid w:val="007A6614"/>
    <w:rsid w:val="007B11A8"/>
    <w:rsid w:val="007B1B54"/>
    <w:rsid w:val="007B1BA2"/>
    <w:rsid w:val="007B1EE6"/>
    <w:rsid w:val="007B22BC"/>
    <w:rsid w:val="007B56CE"/>
    <w:rsid w:val="007C028C"/>
    <w:rsid w:val="007C1A4A"/>
    <w:rsid w:val="007C2B40"/>
    <w:rsid w:val="007C3697"/>
    <w:rsid w:val="007C4779"/>
    <w:rsid w:val="007C49CC"/>
    <w:rsid w:val="007C4E5D"/>
    <w:rsid w:val="007C61EF"/>
    <w:rsid w:val="007C74F4"/>
    <w:rsid w:val="007C757F"/>
    <w:rsid w:val="007C78D9"/>
    <w:rsid w:val="007D0053"/>
    <w:rsid w:val="007D0310"/>
    <w:rsid w:val="007D3D0F"/>
    <w:rsid w:val="007D4476"/>
    <w:rsid w:val="007D53BB"/>
    <w:rsid w:val="007D6AFD"/>
    <w:rsid w:val="007D6D56"/>
    <w:rsid w:val="007D76C2"/>
    <w:rsid w:val="007E0156"/>
    <w:rsid w:val="007E06D8"/>
    <w:rsid w:val="007E0806"/>
    <w:rsid w:val="007E0DF5"/>
    <w:rsid w:val="007E26EE"/>
    <w:rsid w:val="007E4A96"/>
    <w:rsid w:val="007E4BE1"/>
    <w:rsid w:val="007E52D9"/>
    <w:rsid w:val="007E68C7"/>
    <w:rsid w:val="007E6F21"/>
    <w:rsid w:val="007E761A"/>
    <w:rsid w:val="007F1BFE"/>
    <w:rsid w:val="007F223F"/>
    <w:rsid w:val="007F44B6"/>
    <w:rsid w:val="007F7919"/>
    <w:rsid w:val="0080132D"/>
    <w:rsid w:val="008020EA"/>
    <w:rsid w:val="00806ED0"/>
    <w:rsid w:val="00806F11"/>
    <w:rsid w:val="00807386"/>
    <w:rsid w:val="00807FA2"/>
    <w:rsid w:val="00811D0B"/>
    <w:rsid w:val="00811DC5"/>
    <w:rsid w:val="008125C0"/>
    <w:rsid w:val="0081289C"/>
    <w:rsid w:val="0081440B"/>
    <w:rsid w:val="00815016"/>
    <w:rsid w:val="00815ECD"/>
    <w:rsid w:val="0082392E"/>
    <w:rsid w:val="00823C78"/>
    <w:rsid w:val="00823F1F"/>
    <w:rsid w:val="00824CC3"/>
    <w:rsid w:val="00824D38"/>
    <w:rsid w:val="00825CD7"/>
    <w:rsid w:val="00826C2E"/>
    <w:rsid w:val="008275AE"/>
    <w:rsid w:val="00827A17"/>
    <w:rsid w:val="00830454"/>
    <w:rsid w:val="008309C3"/>
    <w:rsid w:val="00830B54"/>
    <w:rsid w:val="00830E6E"/>
    <w:rsid w:val="00834503"/>
    <w:rsid w:val="008366F8"/>
    <w:rsid w:val="00836A7E"/>
    <w:rsid w:val="00841AA8"/>
    <w:rsid w:val="00844200"/>
    <w:rsid w:val="0084443A"/>
    <w:rsid w:val="00846299"/>
    <w:rsid w:val="00846C07"/>
    <w:rsid w:val="008470EB"/>
    <w:rsid w:val="00851110"/>
    <w:rsid w:val="00851306"/>
    <w:rsid w:val="00851DF4"/>
    <w:rsid w:val="008527A3"/>
    <w:rsid w:val="008536C1"/>
    <w:rsid w:val="008538E9"/>
    <w:rsid w:val="00853B88"/>
    <w:rsid w:val="008565EB"/>
    <w:rsid w:val="00856681"/>
    <w:rsid w:val="00856BC3"/>
    <w:rsid w:val="00857BBD"/>
    <w:rsid w:val="008620F8"/>
    <w:rsid w:val="00863F73"/>
    <w:rsid w:val="008641B5"/>
    <w:rsid w:val="008656B3"/>
    <w:rsid w:val="00865B8E"/>
    <w:rsid w:val="008662F3"/>
    <w:rsid w:val="00870E33"/>
    <w:rsid w:val="00871525"/>
    <w:rsid w:val="00871C87"/>
    <w:rsid w:val="00871C97"/>
    <w:rsid w:val="008720A6"/>
    <w:rsid w:val="0087217A"/>
    <w:rsid w:val="00873BCB"/>
    <w:rsid w:val="00874D25"/>
    <w:rsid w:val="0088026D"/>
    <w:rsid w:val="00880849"/>
    <w:rsid w:val="00881ACA"/>
    <w:rsid w:val="00882E49"/>
    <w:rsid w:val="00882F40"/>
    <w:rsid w:val="008836AA"/>
    <w:rsid w:val="0088620C"/>
    <w:rsid w:val="008878A5"/>
    <w:rsid w:val="00887F85"/>
    <w:rsid w:val="00891D70"/>
    <w:rsid w:val="008930D4"/>
    <w:rsid w:val="00893343"/>
    <w:rsid w:val="008942BC"/>
    <w:rsid w:val="0089435D"/>
    <w:rsid w:val="00895FB6"/>
    <w:rsid w:val="00896BD8"/>
    <w:rsid w:val="008A1522"/>
    <w:rsid w:val="008A1A9C"/>
    <w:rsid w:val="008A1D6F"/>
    <w:rsid w:val="008A3CFE"/>
    <w:rsid w:val="008A431F"/>
    <w:rsid w:val="008A6B76"/>
    <w:rsid w:val="008A7075"/>
    <w:rsid w:val="008A7E13"/>
    <w:rsid w:val="008B08F0"/>
    <w:rsid w:val="008B0AF6"/>
    <w:rsid w:val="008B0E85"/>
    <w:rsid w:val="008B245A"/>
    <w:rsid w:val="008C1F61"/>
    <w:rsid w:val="008C2B95"/>
    <w:rsid w:val="008C3DFE"/>
    <w:rsid w:val="008C4990"/>
    <w:rsid w:val="008C4BA8"/>
    <w:rsid w:val="008C69B3"/>
    <w:rsid w:val="008C69FD"/>
    <w:rsid w:val="008C7D4C"/>
    <w:rsid w:val="008D0478"/>
    <w:rsid w:val="008D0B33"/>
    <w:rsid w:val="008D138B"/>
    <w:rsid w:val="008D4509"/>
    <w:rsid w:val="008D54CD"/>
    <w:rsid w:val="008D5531"/>
    <w:rsid w:val="008D64CC"/>
    <w:rsid w:val="008D79B6"/>
    <w:rsid w:val="008E1185"/>
    <w:rsid w:val="008E2149"/>
    <w:rsid w:val="008E2A8E"/>
    <w:rsid w:val="008E3766"/>
    <w:rsid w:val="008E58F2"/>
    <w:rsid w:val="008E5AB5"/>
    <w:rsid w:val="008E5CC3"/>
    <w:rsid w:val="008E6397"/>
    <w:rsid w:val="008E6656"/>
    <w:rsid w:val="008E6B56"/>
    <w:rsid w:val="008E7A91"/>
    <w:rsid w:val="008F1DDB"/>
    <w:rsid w:val="008F210D"/>
    <w:rsid w:val="008F28FE"/>
    <w:rsid w:val="008F2AA3"/>
    <w:rsid w:val="008F2BE9"/>
    <w:rsid w:val="008F3C96"/>
    <w:rsid w:val="008F3E7C"/>
    <w:rsid w:val="008F6586"/>
    <w:rsid w:val="008F6D2B"/>
    <w:rsid w:val="0090103C"/>
    <w:rsid w:val="009010F2"/>
    <w:rsid w:val="00903DB8"/>
    <w:rsid w:val="00905258"/>
    <w:rsid w:val="009054F1"/>
    <w:rsid w:val="0091061E"/>
    <w:rsid w:val="00910F71"/>
    <w:rsid w:val="009142C2"/>
    <w:rsid w:val="00914CAB"/>
    <w:rsid w:val="0091593A"/>
    <w:rsid w:val="00915C14"/>
    <w:rsid w:val="00916502"/>
    <w:rsid w:val="009169FB"/>
    <w:rsid w:val="00916C4B"/>
    <w:rsid w:val="00916FDA"/>
    <w:rsid w:val="009170AC"/>
    <w:rsid w:val="0091774F"/>
    <w:rsid w:val="009206A2"/>
    <w:rsid w:val="0092242E"/>
    <w:rsid w:val="00923AB4"/>
    <w:rsid w:val="00927D3D"/>
    <w:rsid w:val="00932C8C"/>
    <w:rsid w:val="00933DF1"/>
    <w:rsid w:val="00934419"/>
    <w:rsid w:val="00934643"/>
    <w:rsid w:val="00935075"/>
    <w:rsid w:val="0093593E"/>
    <w:rsid w:val="00935A9F"/>
    <w:rsid w:val="00936102"/>
    <w:rsid w:val="00940764"/>
    <w:rsid w:val="009423FE"/>
    <w:rsid w:val="0094380F"/>
    <w:rsid w:val="00945D45"/>
    <w:rsid w:val="00946529"/>
    <w:rsid w:val="00947989"/>
    <w:rsid w:val="009502F2"/>
    <w:rsid w:val="00950CB5"/>
    <w:rsid w:val="00951CFA"/>
    <w:rsid w:val="00951FD2"/>
    <w:rsid w:val="0095352D"/>
    <w:rsid w:val="00953A27"/>
    <w:rsid w:val="00955BC4"/>
    <w:rsid w:val="009565EB"/>
    <w:rsid w:val="00956643"/>
    <w:rsid w:val="00956856"/>
    <w:rsid w:val="00956BBB"/>
    <w:rsid w:val="009600C0"/>
    <w:rsid w:val="00960DEE"/>
    <w:rsid w:val="0096157F"/>
    <w:rsid w:val="00961BEF"/>
    <w:rsid w:val="00961EF6"/>
    <w:rsid w:val="00962295"/>
    <w:rsid w:val="00962A14"/>
    <w:rsid w:val="0096326E"/>
    <w:rsid w:val="00963CB3"/>
    <w:rsid w:val="009645C2"/>
    <w:rsid w:val="009665FE"/>
    <w:rsid w:val="009674C6"/>
    <w:rsid w:val="009718B4"/>
    <w:rsid w:val="00972913"/>
    <w:rsid w:val="00973159"/>
    <w:rsid w:val="0097628C"/>
    <w:rsid w:val="00977FBF"/>
    <w:rsid w:val="00982926"/>
    <w:rsid w:val="00983316"/>
    <w:rsid w:val="009864C6"/>
    <w:rsid w:val="00986676"/>
    <w:rsid w:val="00986868"/>
    <w:rsid w:val="0098784A"/>
    <w:rsid w:val="00987CD6"/>
    <w:rsid w:val="00987F6B"/>
    <w:rsid w:val="00990CA7"/>
    <w:rsid w:val="00993011"/>
    <w:rsid w:val="00994004"/>
    <w:rsid w:val="0099488C"/>
    <w:rsid w:val="00995643"/>
    <w:rsid w:val="009A14A7"/>
    <w:rsid w:val="009A14B5"/>
    <w:rsid w:val="009A1E3A"/>
    <w:rsid w:val="009A1F58"/>
    <w:rsid w:val="009A34A3"/>
    <w:rsid w:val="009A43BA"/>
    <w:rsid w:val="009A6902"/>
    <w:rsid w:val="009A7CF3"/>
    <w:rsid w:val="009B0879"/>
    <w:rsid w:val="009B1D33"/>
    <w:rsid w:val="009B237A"/>
    <w:rsid w:val="009B55FD"/>
    <w:rsid w:val="009B7F68"/>
    <w:rsid w:val="009C0147"/>
    <w:rsid w:val="009C21BB"/>
    <w:rsid w:val="009C2683"/>
    <w:rsid w:val="009C3AB4"/>
    <w:rsid w:val="009C43C9"/>
    <w:rsid w:val="009C5144"/>
    <w:rsid w:val="009D0409"/>
    <w:rsid w:val="009D0594"/>
    <w:rsid w:val="009D07E2"/>
    <w:rsid w:val="009D2521"/>
    <w:rsid w:val="009D2F0E"/>
    <w:rsid w:val="009D5353"/>
    <w:rsid w:val="009D60F3"/>
    <w:rsid w:val="009D6BC2"/>
    <w:rsid w:val="009D75E4"/>
    <w:rsid w:val="009E0673"/>
    <w:rsid w:val="009E209E"/>
    <w:rsid w:val="009E2CCE"/>
    <w:rsid w:val="009E470F"/>
    <w:rsid w:val="009E7640"/>
    <w:rsid w:val="009F0752"/>
    <w:rsid w:val="009F0908"/>
    <w:rsid w:val="009F0C66"/>
    <w:rsid w:val="009F10DD"/>
    <w:rsid w:val="009F3356"/>
    <w:rsid w:val="009F3F7D"/>
    <w:rsid w:val="009F47EE"/>
    <w:rsid w:val="009F4DC3"/>
    <w:rsid w:val="009F5B0A"/>
    <w:rsid w:val="009F639F"/>
    <w:rsid w:val="00A00B19"/>
    <w:rsid w:val="00A00FF4"/>
    <w:rsid w:val="00A0199E"/>
    <w:rsid w:val="00A01BB7"/>
    <w:rsid w:val="00A02161"/>
    <w:rsid w:val="00A0310D"/>
    <w:rsid w:val="00A037E9"/>
    <w:rsid w:val="00A03DA9"/>
    <w:rsid w:val="00A040FD"/>
    <w:rsid w:val="00A04A0B"/>
    <w:rsid w:val="00A065BE"/>
    <w:rsid w:val="00A072B0"/>
    <w:rsid w:val="00A07668"/>
    <w:rsid w:val="00A0786B"/>
    <w:rsid w:val="00A10574"/>
    <w:rsid w:val="00A16E2A"/>
    <w:rsid w:val="00A16E9A"/>
    <w:rsid w:val="00A17C34"/>
    <w:rsid w:val="00A20340"/>
    <w:rsid w:val="00A214A2"/>
    <w:rsid w:val="00A226C6"/>
    <w:rsid w:val="00A228AB"/>
    <w:rsid w:val="00A22D74"/>
    <w:rsid w:val="00A22F96"/>
    <w:rsid w:val="00A259A9"/>
    <w:rsid w:val="00A276FA"/>
    <w:rsid w:val="00A27A61"/>
    <w:rsid w:val="00A27D45"/>
    <w:rsid w:val="00A3127F"/>
    <w:rsid w:val="00A32AAA"/>
    <w:rsid w:val="00A351DF"/>
    <w:rsid w:val="00A3682B"/>
    <w:rsid w:val="00A36DE2"/>
    <w:rsid w:val="00A373C2"/>
    <w:rsid w:val="00A374BB"/>
    <w:rsid w:val="00A37D35"/>
    <w:rsid w:val="00A37FDF"/>
    <w:rsid w:val="00A42BDB"/>
    <w:rsid w:val="00A43462"/>
    <w:rsid w:val="00A448A6"/>
    <w:rsid w:val="00A45A24"/>
    <w:rsid w:val="00A461C7"/>
    <w:rsid w:val="00A471CB"/>
    <w:rsid w:val="00A4784B"/>
    <w:rsid w:val="00A50444"/>
    <w:rsid w:val="00A51EF0"/>
    <w:rsid w:val="00A533E1"/>
    <w:rsid w:val="00A627CD"/>
    <w:rsid w:val="00A63593"/>
    <w:rsid w:val="00A635AE"/>
    <w:rsid w:val="00A66D18"/>
    <w:rsid w:val="00A70D4C"/>
    <w:rsid w:val="00A72170"/>
    <w:rsid w:val="00A7377B"/>
    <w:rsid w:val="00A7389E"/>
    <w:rsid w:val="00A74C7D"/>
    <w:rsid w:val="00A75400"/>
    <w:rsid w:val="00A75DD3"/>
    <w:rsid w:val="00A76CCF"/>
    <w:rsid w:val="00A77AE0"/>
    <w:rsid w:val="00A77C2F"/>
    <w:rsid w:val="00A804BD"/>
    <w:rsid w:val="00A822CC"/>
    <w:rsid w:val="00A82B14"/>
    <w:rsid w:val="00A83141"/>
    <w:rsid w:val="00A844BF"/>
    <w:rsid w:val="00A860E7"/>
    <w:rsid w:val="00A87310"/>
    <w:rsid w:val="00A87901"/>
    <w:rsid w:val="00A9190C"/>
    <w:rsid w:val="00A91AEE"/>
    <w:rsid w:val="00A92221"/>
    <w:rsid w:val="00A93B7A"/>
    <w:rsid w:val="00AA2240"/>
    <w:rsid w:val="00AA3246"/>
    <w:rsid w:val="00AA52FB"/>
    <w:rsid w:val="00AA57AD"/>
    <w:rsid w:val="00AA5875"/>
    <w:rsid w:val="00AA6EAA"/>
    <w:rsid w:val="00AA70C8"/>
    <w:rsid w:val="00AB274B"/>
    <w:rsid w:val="00AB35FB"/>
    <w:rsid w:val="00AB42E8"/>
    <w:rsid w:val="00AB4D31"/>
    <w:rsid w:val="00AB5010"/>
    <w:rsid w:val="00AB5872"/>
    <w:rsid w:val="00AB7FEE"/>
    <w:rsid w:val="00AC03F0"/>
    <w:rsid w:val="00AC081C"/>
    <w:rsid w:val="00AC1104"/>
    <w:rsid w:val="00AC1982"/>
    <w:rsid w:val="00AC3C00"/>
    <w:rsid w:val="00AC4270"/>
    <w:rsid w:val="00AC602A"/>
    <w:rsid w:val="00AC6594"/>
    <w:rsid w:val="00AC68E8"/>
    <w:rsid w:val="00AD2DEF"/>
    <w:rsid w:val="00AD340C"/>
    <w:rsid w:val="00AD39E4"/>
    <w:rsid w:val="00AD3B29"/>
    <w:rsid w:val="00AD3BE1"/>
    <w:rsid w:val="00AD7991"/>
    <w:rsid w:val="00AD7A2D"/>
    <w:rsid w:val="00AE03BF"/>
    <w:rsid w:val="00AE1E90"/>
    <w:rsid w:val="00AE32EF"/>
    <w:rsid w:val="00AE59BE"/>
    <w:rsid w:val="00AE607E"/>
    <w:rsid w:val="00AE6722"/>
    <w:rsid w:val="00AE72D5"/>
    <w:rsid w:val="00AE781E"/>
    <w:rsid w:val="00AF0A20"/>
    <w:rsid w:val="00AF14BD"/>
    <w:rsid w:val="00AF208E"/>
    <w:rsid w:val="00AF236B"/>
    <w:rsid w:val="00AF2970"/>
    <w:rsid w:val="00AF2B4B"/>
    <w:rsid w:val="00AF2CE2"/>
    <w:rsid w:val="00AF3653"/>
    <w:rsid w:val="00AF6C7B"/>
    <w:rsid w:val="00AF7D62"/>
    <w:rsid w:val="00AF7DEF"/>
    <w:rsid w:val="00B00820"/>
    <w:rsid w:val="00B00D05"/>
    <w:rsid w:val="00B0155E"/>
    <w:rsid w:val="00B017F4"/>
    <w:rsid w:val="00B02B80"/>
    <w:rsid w:val="00B0513C"/>
    <w:rsid w:val="00B05D51"/>
    <w:rsid w:val="00B06D4C"/>
    <w:rsid w:val="00B078B1"/>
    <w:rsid w:val="00B1089A"/>
    <w:rsid w:val="00B10ACC"/>
    <w:rsid w:val="00B10B20"/>
    <w:rsid w:val="00B130B1"/>
    <w:rsid w:val="00B131E3"/>
    <w:rsid w:val="00B143DA"/>
    <w:rsid w:val="00B15E35"/>
    <w:rsid w:val="00B24CC1"/>
    <w:rsid w:val="00B27FBC"/>
    <w:rsid w:val="00B31A8E"/>
    <w:rsid w:val="00B32997"/>
    <w:rsid w:val="00B32E7A"/>
    <w:rsid w:val="00B3470D"/>
    <w:rsid w:val="00B36228"/>
    <w:rsid w:val="00B40F8D"/>
    <w:rsid w:val="00B42E0E"/>
    <w:rsid w:val="00B43F0B"/>
    <w:rsid w:val="00B4435B"/>
    <w:rsid w:val="00B4446A"/>
    <w:rsid w:val="00B44760"/>
    <w:rsid w:val="00B509DF"/>
    <w:rsid w:val="00B52C87"/>
    <w:rsid w:val="00B532C7"/>
    <w:rsid w:val="00B54295"/>
    <w:rsid w:val="00B55AD2"/>
    <w:rsid w:val="00B576FD"/>
    <w:rsid w:val="00B57E7C"/>
    <w:rsid w:val="00B57F7E"/>
    <w:rsid w:val="00B61E9B"/>
    <w:rsid w:val="00B6327B"/>
    <w:rsid w:val="00B64F9A"/>
    <w:rsid w:val="00B66251"/>
    <w:rsid w:val="00B66392"/>
    <w:rsid w:val="00B66ABC"/>
    <w:rsid w:val="00B66C98"/>
    <w:rsid w:val="00B67379"/>
    <w:rsid w:val="00B678B2"/>
    <w:rsid w:val="00B703DE"/>
    <w:rsid w:val="00B73EE4"/>
    <w:rsid w:val="00B747A8"/>
    <w:rsid w:val="00B74DD6"/>
    <w:rsid w:val="00B75C17"/>
    <w:rsid w:val="00B7656E"/>
    <w:rsid w:val="00B771B9"/>
    <w:rsid w:val="00B80525"/>
    <w:rsid w:val="00B80BB0"/>
    <w:rsid w:val="00B8152C"/>
    <w:rsid w:val="00B81C15"/>
    <w:rsid w:val="00B822F7"/>
    <w:rsid w:val="00B82365"/>
    <w:rsid w:val="00B827C4"/>
    <w:rsid w:val="00B830B1"/>
    <w:rsid w:val="00B84099"/>
    <w:rsid w:val="00B855F1"/>
    <w:rsid w:val="00B85A79"/>
    <w:rsid w:val="00B85FFB"/>
    <w:rsid w:val="00B86378"/>
    <w:rsid w:val="00B8756A"/>
    <w:rsid w:val="00B90A49"/>
    <w:rsid w:val="00B90BD3"/>
    <w:rsid w:val="00B910F7"/>
    <w:rsid w:val="00B9264F"/>
    <w:rsid w:val="00B93604"/>
    <w:rsid w:val="00B936CE"/>
    <w:rsid w:val="00B95216"/>
    <w:rsid w:val="00B954DA"/>
    <w:rsid w:val="00B95A3A"/>
    <w:rsid w:val="00B96B8F"/>
    <w:rsid w:val="00B96F2C"/>
    <w:rsid w:val="00B96F40"/>
    <w:rsid w:val="00B97743"/>
    <w:rsid w:val="00BA109B"/>
    <w:rsid w:val="00BA1BF6"/>
    <w:rsid w:val="00BA3144"/>
    <w:rsid w:val="00BA37A8"/>
    <w:rsid w:val="00BA3B67"/>
    <w:rsid w:val="00BA687B"/>
    <w:rsid w:val="00BA6A2B"/>
    <w:rsid w:val="00BB2EE4"/>
    <w:rsid w:val="00BB41F1"/>
    <w:rsid w:val="00BB58E1"/>
    <w:rsid w:val="00BB659E"/>
    <w:rsid w:val="00BB7110"/>
    <w:rsid w:val="00BC1231"/>
    <w:rsid w:val="00BC2B5A"/>
    <w:rsid w:val="00BC3210"/>
    <w:rsid w:val="00BC7C46"/>
    <w:rsid w:val="00BD004D"/>
    <w:rsid w:val="00BD3315"/>
    <w:rsid w:val="00BD50C6"/>
    <w:rsid w:val="00BD5DE5"/>
    <w:rsid w:val="00BD7315"/>
    <w:rsid w:val="00BD7FF6"/>
    <w:rsid w:val="00BE3165"/>
    <w:rsid w:val="00BE3862"/>
    <w:rsid w:val="00BE3A26"/>
    <w:rsid w:val="00BE45B8"/>
    <w:rsid w:val="00BE4B2A"/>
    <w:rsid w:val="00BE59C8"/>
    <w:rsid w:val="00BE633B"/>
    <w:rsid w:val="00BE65C9"/>
    <w:rsid w:val="00BF2B35"/>
    <w:rsid w:val="00BF4C64"/>
    <w:rsid w:val="00BF5716"/>
    <w:rsid w:val="00BF59EA"/>
    <w:rsid w:val="00C0114D"/>
    <w:rsid w:val="00C0286D"/>
    <w:rsid w:val="00C029D2"/>
    <w:rsid w:val="00C054A2"/>
    <w:rsid w:val="00C05568"/>
    <w:rsid w:val="00C07066"/>
    <w:rsid w:val="00C0711F"/>
    <w:rsid w:val="00C07930"/>
    <w:rsid w:val="00C07E5B"/>
    <w:rsid w:val="00C103A2"/>
    <w:rsid w:val="00C10B3C"/>
    <w:rsid w:val="00C121D1"/>
    <w:rsid w:val="00C125B3"/>
    <w:rsid w:val="00C13276"/>
    <w:rsid w:val="00C1386E"/>
    <w:rsid w:val="00C138B6"/>
    <w:rsid w:val="00C1432A"/>
    <w:rsid w:val="00C176F7"/>
    <w:rsid w:val="00C17B78"/>
    <w:rsid w:val="00C17C74"/>
    <w:rsid w:val="00C17D38"/>
    <w:rsid w:val="00C17E13"/>
    <w:rsid w:val="00C20DCE"/>
    <w:rsid w:val="00C223FB"/>
    <w:rsid w:val="00C22477"/>
    <w:rsid w:val="00C22D2C"/>
    <w:rsid w:val="00C23042"/>
    <w:rsid w:val="00C26763"/>
    <w:rsid w:val="00C268E4"/>
    <w:rsid w:val="00C2799E"/>
    <w:rsid w:val="00C32856"/>
    <w:rsid w:val="00C329F9"/>
    <w:rsid w:val="00C34D1B"/>
    <w:rsid w:val="00C3511E"/>
    <w:rsid w:val="00C35D5C"/>
    <w:rsid w:val="00C36A0A"/>
    <w:rsid w:val="00C37339"/>
    <w:rsid w:val="00C40F76"/>
    <w:rsid w:val="00C41C3B"/>
    <w:rsid w:val="00C42738"/>
    <w:rsid w:val="00C440AB"/>
    <w:rsid w:val="00C45761"/>
    <w:rsid w:val="00C45BE6"/>
    <w:rsid w:val="00C45FB9"/>
    <w:rsid w:val="00C50448"/>
    <w:rsid w:val="00C5243F"/>
    <w:rsid w:val="00C542BE"/>
    <w:rsid w:val="00C54476"/>
    <w:rsid w:val="00C54B41"/>
    <w:rsid w:val="00C54E95"/>
    <w:rsid w:val="00C57944"/>
    <w:rsid w:val="00C6073A"/>
    <w:rsid w:val="00C616E7"/>
    <w:rsid w:val="00C61918"/>
    <w:rsid w:val="00C623E3"/>
    <w:rsid w:val="00C629F5"/>
    <w:rsid w:val="00C63DEF"/>
    <w:rsid w:val="00C65578"/>
    <w:rsid w:val="00C665F1"/>
    <w:rsid w:val="00C6669C"/>
    <w:rsid w:val="00C66FCF"/>
    <w:rsid w:val="00C67490"/>
    <w:rsid w:val="00C67C48"/>
    <w:rsid w:val="00C67D24"/>
    <w:rsid w:val="00C71F8C"/>
    <w:rsid w:val="00C72030"/>
    <w:rsid w:val="00C72340"/>
    <w:rsid w:val="00C72489"/>
    <w:rsid w:val="00C72D51"/>
    <w:rsid w:val="00C7362D"/>
    <w:rsid w:val="00C74E06"/>
    <w:rsid w:val="00C751AC"/>
    <w:rsid w:val="00C766DF"/>
    <w:rsid w:val="00C80564"/>
    <w:rsid w:val="00C809E0"/>
    <w:rsid w:val="00C83735"/>
    <w:rsid w:val="00C83C1C"/>
    <w:rsid w:val="00C8514D"/>
    <w:rsid w:val="00C8722E"/>
    <w:rsid w:val="00C8755F"/>
    <w:rsid w:val="00C91E6C"/>
    <w:rsid w:val="00C923AD"/>
    <w:rsid w:val="00C9273E"/>
    <w:rsid w:val="00C949EA"/>
    <w:rsid w:val="00C957F1"/>
    <w:rsid w:val="00C960EA"/>
    <w:rsid w:val="00C9697F"/>
    <w:rsid w:val="00C96E3F"/>
    <w:rsid w:val="00C97C64"/>
    <w:rsid w:val="00CA0269"/>
    <w:rsid w:val="00CA0364"/>
    <w:rsid w:val="00CA136C"/>
    <w:rsid w:val="00CA1B57"/>
    <w:rsid w:val="00CA202C"/>
    <w:rsid w:val="00CA2AB2"/>
    <w:rsid w:val="00CA316C"/>
    <w:rsid w:val="00CA4816"/>
    <w:rsid w:val="00CA54E9"/>
    <w:rsid w:val="00CA58B4"/>
    <w:rsid w:val="00CA72D5"/>
    <w:rsid w:val="00CB2433"/>
    <w:rsid w:val="00CB29A9"/>
    <w:rsid w:val="00CB3238"/>
    <w:rsid w:val="00CB4D49"/>
    <w:rsid w:val="00CB5DB5"/>
    <w:rsid w:val="00CB7498"/>
    <w:rsid w:val="00CB7D11"/>
    <w:rsid w:val="00CC0FE1"/>
    <w:rsid w:val="00CC4199"/>
    <w:rsid w:val="00CC4421"/>
    <w:rsid w:val="00CC6D0E"/>
    <w:rsid w:val="00CC6F9D"/>
    <w:rsid w:val="00CD23C4"/>
    <w:rsid w:val="00CD398F"/>
    <w:rsid w:val="00CD40AE"/>
    <w:rsid w:val="00CD5B1F"/>
    <w:rsid w:val="00CD62A1"/>
    <w:rsid w:val="00CD687D"/>
    <w:rsid w:val="00CD6998"/>
    <w:rsid w:val="00CD6B6E"/>
    <w:rsid w:val="00CD6FF2"/>
    <w:rsid w:val="00CE05C7"/>
    <w:rsid w:val="00CE0AF8"/>
    <w:rsid w:val="00CE0FA5"/>
    <w:rsid w:val="00CE18AD"/>
    <w:rsid w:val="00CE3C9B"/>
    <w:rsid w:val="00CE3E03"/>
    <w:rsid w:val="00CE4E46"/>
    <w:rsid w:val="00CE5494"/>
    <w:rsid w:val="00CE572C"/>
    <w:rsid w:val="00CE7CAE"/>
    <w:rsid w:val="00CF0126"/>
    <w:rsid w:val="00CF16DC"/>
    <w:rsid w:val="00CF298A"/>
    <w:rsid w:val="00CF4B1E"/>
    <w:rsid w:val="00CF52D4"/>
    <w:rsid w:val="00D0133F"/>
    <w:rsid w:val="00D01972"/>
    <w:rsid w:val="00D01A18"/>
    <w:rsid w:val="00D02030"/>
    <w:rsid w:val="00D0263A"/>
    <w:rsid w:val="00D0336C"/>
    <w:rsid w:val="00D034AF"/>
    <w:rsid w:val="00D03B92"/>
    <w:rsid w:val="00D04BD0"/>
    <w:rsid w:val="00D05963"/>
    <w:rsid w:val="00D1306E"/>
    <w:rsid w:val="00D131DA"/>
    <w:rsid w:val="00D16791"/>
    <w:rsid w:val="00D1686B"/>
    <w:rsid w:val="00D203E7"/>
    <w:rsid w:val="00D20B7A"/>
    <w:rsid w:val="00D235F8"/>
    <w:rsid w:val="00D252FC"/>
    <w:rsid w:val="00D27E01"/>
    <w:rsid w:val="00D31318"/>
    <w:rsid w:val="00D32EA7"/>
    <w:rsid w:val="00D33DB3"/>
    <w:rsid w:val="00D3575C"/>
    <w:rsid w:val="00D359DC"/>
    <w:rsid w:val="00D35B0D"/>
    <w:rsid w:val="00D36AFF"/>
    <w:rsid w:val="00D3740D"/>
    <w:rsid w:val="00D40103"/>
    <w:rsid w:val="00D41AB1"/>
    <w:rsid w:val="00D41F56"/>
    <w:rsid w:val="00D42744"/>
    <w:rsid w:val="00D4298C"/>
    <w:rsid w:val="00D433CE"/>
    <w:rsid w:val="00D4642E"/>
    <w:rsid w:val="00D509A1"/>
    <w:rsid w:val="00D50CEF"/>
    <w:rsid w:val="00D50E2D"/>
    <w:rsid w:val="00D51E39"/>
    <w:rsid w:val="00D520A7"/>
    <w:rsid w:val="00D5326E"/>
    <w:rsid w:val="00D559BC"/>
    <w:rsid w:val="00D57F43"/>
    <w:rsid w:val="00D6038A"/>
    <w:rsid w:val="00D60873"/>
    <w:rsid w:val="00D613E3"/>
    <w:rsid w:val="00D62D65"/>
    <w:rsid w:val="00D62E92"/>
    <w:rsid w:val="00D63D47"/>
    <w:rsid w:val="00D67B78"/>
    <w:rsid w:val="00D67C44"/>
    <w:rsid w:val="00D708EB"/>
    <w:rsid w:val="00D71DF7"/>
    <w:rsid w:val="00D7376B"/>
    <w:rsid w:val="00D74873"/>
    <w:rsid w:val="00D74888"/>
    <w:rsid w:val="00D74FF5"/>
    <w:rsid w:val="00D750C2"/>
    <w:rsid w:val="00D76FDE"/>
    <w:rsid w:val="00D77A27"/>
    <w:rsid w:val="00D77BA1"/>
    <w:rsid w:val="00D800BB"/>
    <w:rsid w:val="00D807FC"/>
    <w:rsid w:val="00D80810"/>
    <w:rsid w:val="00D81489"/>
    <w:rsid w:val="00D8172A"/>
    <w:rsid w:val="00D85380"/>
    <w:rsid w:val="00D85B66"/>
    <w:rsid w:val="00D87B3E"/>
    <w:rsid w:val="00D87C3B"/>
    <w:rsid w:val="00D87F3D"/>
    <w:rsid w:val="00D91339"/>
    <w:rsid w:val="00D919F4"/>
    <w:rsid w:val="00D937C6"/>
    <w:rsid w:val="00D93BEE"/>
    <w:rsid w:val="00D95D0E"/>
    <w:rsid w:val="00D977FB"/>
    <w:rsid w:val="00D97A2E"/>
    <w:rsid w:val="00DA10E6"/>
    <w:rsid w:val="00DA2F08"/>
    <w:rsid w:val="00DA3E0B"/>
    <w:rsid w:val="00DA462B"/>
    <w:rsid w:val="00DA50D2"/>
    <w:rsid w:val="00DA7BC3"/>
    <w:rsid w:val="00DB31EE"/>
    <w:rsid w:val="00DB322C"/>
    <w:rsid w:val="00DB6525"/>
    <w:rsid w:val="00DC0679"/>
    <w:rsid w:val="00DC1291"/>
    <w:rsid w:val="00DC1EEF"/>
    <w:rsid w:val="00DC1F15"/>
    <w:rsid w:val="00DC3FBE"/>
    <w:rsid w:val="00DC441E"/>
    <w:rsid w:val="00DC739D"/>
    <w:rsid w:val="00DC7AFB"/>
    <w:rsid w:val="00DC7DEA"/>
    <w:rsid w:val="00DD01B3"/>
    <w:rsid w:val="00DD0889"/>
    <w:rsid w:val="00DD12CA"/>
    <w:rsid w:val="00DD22BA"/>
    <w:rsid w:val="00DD24B3"/>
    <w:rsid w:val="00DD26F7"/>
    <w:rsid w:val="00DD329A"/>
    <w:rsid w:val="00DD37F0"/>
    <w:rsid w:val="00DD3DC5"/>
    <w:rsid w:val="00DD4BA3"/>
    <w:rsid w:val="00DD6523"/>
    <w:rsid w:val="00DD6941"/>
    <w:rsid w:val="00DE36D1"/>
    <w:rsid w:val="00DE3904"/>
    <w:rsid w:val="00DE72CD"/>
    <w:rsid w:val="00DF0F63"/>
    <w:rsid w:val="00DF11C5"/>
    <w:rsid w:val="00DF1674"/>
    <w:rsid w:val="00DF1AB9"/>
    <w:rsid w:val="00DF2734"/>
    <w:rsid w:val="00DF319D"/>
    <w:rsid w:val="00DF5B0D"/>
    <w:rsid w:val="00DF6EA6"/>
    <w:rsid w:val="00DF7AB2"/>
    <w:rsid w:val="00E010F7"/>
    <w:rsid w:val="00E01FD0"/>
    <w:rsid w:val="00E02304"/>
    <w:rsid w:val="00E063AA"/>
    <w:rsid w:val="00E067F1"/>
    <w:rsid w:val="00E06CBB"/>
    <w:rsid w:val="00E1122F"/>
    <w:rsid w:val="00E13D31"/>
    <w:rsid w:val="00E14E20"/>
    <w:rsid w:val="00E16B0A"/>
    <w:rsid w:val="00E16BCF"/>
    <w:rsid w:val="00E17908"/>
    <w:rsid w:val="00E17A65"/>
    <w:rsid w:val="00E200CA"/>
    <w:rsid w:val="00E21B1C"/>
    <w:rsid w:val="00E222BA"/>
    <w:rsid w:val="00E22D8A"/>
    <w:rsid w:val="00E24B5F"/>
    <w:rsid w:val="00E25549"/>
    <w:rsid w:val="00E25E15"/>
    <w:rsid w:val="00E26845"/>
    <w:rsid w:val="00E26968"/>
    <w:rsid w:val="00E27535"/>
    <w:rsid w:val="00E310C7"/>
    <w:rsid w:val="00E31C9B"/>
    <w:rsid w:val="00E3348F"/>
    <w:rsid w:val="00E33958"/>
    <w:rsid w:val="00E3475E"/>
    <w:rsid w:val="00E3621C"/>
    <w:rsid w:val="00E36CEA"/>
    <w:rsid w:val="00E41270"/>
    <w:rsid w:val="00E41444"/>
    <w:rsid w:val="00E418AA"/>
    <w:rsid w:val="00E423A0"/>
    <w:rsid w:val="00E42746"/>
    <w:rsid w:val="00E432BD"/>
    <w:rsid w:val="00E44F42"/>
    <w:rsid w:val="00E47924"/>
    <w:rsid w:val="00E50CAE"/>
    <w:rsid w:val="00E517FB"/>
    <w:rsid w:val="00E52B53"/>
    <w:rsid w:val="00E53BD1"/>
    <w:rsid w:val="00E56B69"/>
    <w:rsid w:val="00E6033A"/>
    <w:rsid w:val="00E6070E"/>
    <w:rsid w:val="00E629F1"/>
    <w:rsid w:val="00E66AE2"/>
    <w:rsid w:val="00E670AA"/>
    <w:rsid w:val="00E70665"/>
    <w:rsid w:val="00E7155F"/>
    <w:rsid w:val="00E72445"/>
    <w:rsid w:val="00E72D36"/>
    <w:rsid w:val="00E739FB"/>
    <w:rsid w:val="00E773F1"/>
    <w:rsid w:val="00E77414"/>
    <w:rsid w:val="00E77683"/>
    <w:rsid w:val="00E80B0C"/>
    <w:rsid w:val="00E820BD"/>
    <w:rsid w:val="00E821C8"/>
    <w:rsid w:val="00E9088E"/>
    <w:rsid w:val="00E91B1E"/>
    <w:rsid w:val="00E927D3"/>
    <w:rsid w:val="00E93350"/>
    <w:rsid w:val="00E94112"/>
    <w:rsid w:val="00E95757"/>
    <w:rsid w:val="00E957FE"/>
    <w:rsid w:val="00E96048"/>
    <w:rsid w:val="00E96BEA"/>
    <w:rsid w:val="00EA1A19"/>
    <w:rsid w:val="00EA3102"/>
    <w:rsid w:val="00EA34AE"/>
    <w:rsid w:val="00EA42B5"/>
    <w:rsid w:val="00EA43E7"/>
    <w:rsid w:val="00EA5F06"/>
    <w:rsid w:val="00EA60CA"/>
    <w:rsid w:val="00EA64A8"/>
    <w:rsid w:val="00EA6ED7"/>
    <w:rsid w:val="00EB02D5"/>
    <w:rsid w:val="00EB1C27"/>
    <w:rsid w:val="00EB34C3"/>
    <w:rsid w:val="00EB3C4F"/>
    <w:rsid w:val="00EB3F24"/>
    <w:rsid w:val="00EC16A7"/>
    <w:rsid w:val="00EC16DC"/>
    <w:rsid w:val="00EC2B50"/>
    <w:rsid w:val="00EC3E41"/>
    <w:rsid w:val="00EC469F"/>
    <w:rsid w:val="00EC6DFA"/>
    <w:rsid w:val="00EC7625"/>
    <w:rsid w:val="00ED0131"/>
    <w:rsid w:val="00ED15EB"/>
    <w:rsid w:val="00ED1A20"/>
    <w:rsid w:val="00ED1D8A"/>
    <w:rsid w:val="00ED25CA"/>
    <w:rsid w:val="00ED2618"/>
    <w:rsid w:val="00ED2EE4"/>
    <w:rsid w:val="00ED3D92"/>
    <w:rsid w:val="00ED45C4"/>
    <w:rsid w:val="00ED4F1F"/>
    <w:rsid w:val="00ED519C"/>
    <w:rsid w:val="00ED52AC"/>
    <w:rsid w:val="00ED5901"/>
    <w:rsid w:val="00ED5F29"/>
    <w:rsid w:val="00ED69E4"/>
    <w:rsid w:val="00EE1ED8"/>
    <w:rsid w:val="00EE2A91"/>
    <w:rsid w:val="00EE3081"/>
    <w:rsid w:val="00EE3E57"/>
    <w:rsid w:val="00EE4F70"/>
    <w:rsid w:val="00EE5DA0"/>
    <w:rsid w:val="00EF0481"/>
    <w:rsid w:val="00EF1A1A"/>
    <w:rsid w:val="00EF39C9"/>
    <w:rsid w:val="00EF4162"/>
    <w:rsid w:val="00EF47FD"/>
    <w:rsid w:val="00EF5721"/>
    <w:rsid w:val="00EF726F"/>
    <w:rsid w:val="00F004FA"/>
    <w:rsid w:val="00F012C4"/>
    <w:rsid w:val="00F01FE6"/>
    <w:rsid w:val="00F020A1"/>
    <w:rsid w:val="00F026CF"/>
    <w:rsid w:val="00F02D4F"/>
    <w:rsid w:val="00F032CA"/>
    <w:rsid w:val="00F048D3"/>
    <w:rsid w:val="00F05681"/>
    <w:rsid w:val="00F05E40"/>
    <w:rsid w:val="00F062E6"/>
    <w:rsid w:val="00F118DE"/>
    <w:rsid w:val="00F11CB9"/>
    <w:rsid w:val="00F121D1"/>
    <w:rsid w:val="00F126C3"/>
    <w:rsid w:val="00F15200"/>
    <w:rsid w:val="00F17BF2"/>
    <w:rsid w:val="00F20E66"/>
    <w:rsid w:val="00F21BD1"/>
    <w:rsid w:val="00F245A5"/>
    <w:rsid w:val="00F25D48"/>
    <w:rsid w:val="00F30CEE"/>
    <w:rsid w:val="00F30F3B"/>
    <w:rsid w:val="00F30FE6"/>
    <w:rsid w:val="00F326BA"/>
    <w:rsid w:val="00F3316A"/>
    <w:rsid w:val="00F33637"/>
    <w:rsid w:val="00F33FAA"/>
    <w:rsid w:val="00F34012"/>
    <w:rsid w:val="00F34CBA"/>
    <w:rsid w:val="00F373EF"/>
    <w:rsid w:val="00F3742C"/>
    <w:rsid w:val="00F40C30"/>
    <w:rsid w:val="00F413D7"/>
    <w:rsid w:val="00F41A46"/>
    <w:rsid w:val="00F4236A"/>
    <w:rsid w:val="00F4286C"/>
    <w:rsid w:val="00F42902"/>
    <w:rsid w:val="00F436C8"/>
    <w:rsid w:val="00F43809"/>
    <w:rsid w:val="00F4477B"/>
    <w:rsid w:val="00F44946"/>
    <w:rsid w:val="00F45228"/>
    <w:rsid w:val="00F4594C"/>
    <w:rsid w:val="00F46E8C"/>
    <w:rsid w:val="00F476A1"/>
    <w:rsid w:val="00F504C5"/>
    <w:rsid w:val="00F50B61"/>
    <w:rsid w:val="00F50EFB"/>
    <w:rsid w:val="00F51295"/>
    <w:rsid w:val="00F5205E"/>
    <w:rsid w:val="00F53786"/>
    <w:rsid w:val="00F54953"/>
    <w:rsid w:val="00F56342"/>
    <w:rsid w:val="00F56544"/>
    <w:rsid w:val="00F56854"/>
    <w:rsid w:val="00F56AF6"/>
    <w:rsid w:val="00F57816"/>
    <w:rsid w:val="00F6332B"/>
    <w:rsid w:val="00F65390"/>
    <w:rsid w:val="00F65BF1"/>
    <w:rsid w:val="00F65C09"/>
    <w:rsid w:val="00F66939"/>
    <w:rsid w:val="00F70CCC"/>
    <w:rsid w:val="00F7131D"/>
    <w:rsid w:val="00F71F2B"/>
    <w:rsid w:val="00F73EE1"/>
    <w:rsid w:val="00F7491E"/>
    <w:rsid w:val="00F7500B"/>
    <w:rsid w:val="00F753EE"/>
    <w:rsid w:val="00F756EE"/>
    <w:rsid w:val="00F77531"/>
    <w:rsid w:val="00F80495"/>
    <w:rsid w:val="00F82008"/>
    <w:rsid w:val="00F83147"/>
    <w:rsid w:val="00F83377"/>
    <w:rsid w:val="00F838A7"/>
    <w:rsid w:val="00F83CD9"/>
    <w:rsid w:val="00F87C27"/>
    <w:rsid w:val="00F90730"/>
    <w:rsid w:val="00F90761"/>
    <w:rsid w:val="00F90A26"/>
    <w:rsid w:val="00F9497C"/>
    <w:rsid w:val="00F96B08"/>
    <w:rsid w:val="00F97577"/>
    <w:rsid w:val="00FA07E6"/>
    <w:rsid w:val="00FA561F"/>
    <w:rsid w:val="00FA5F42"/>
    <w:rsid w:val="00FA787C"/>
    <w:rsid w:val="00FA79F8"/>
    <w:rsid w:val="00FA7BBC"/>
    <w:rsid w:val="00FB168E"/>
    <w:rsid w:val="00FB4333"/>
    <w:rsid w:val="00FB60B6"/>
    <w:rsid w:val="00FB6552"/>
    <w:rsid w:val="00FB6AB8"/>
    <w:rsid w:val="00FB72E0"/>
    <w:rsid w:val="00FC0326"/>
    <w:rsid w:val="00FC29F1"/>
    <w:rsid w:val="00FC34AF"/>
    <w:rsid w:val="00FC375B"/>
    <w:rsid w:val="00FC378E"/>
    <w:rsid w:val="00FC385C"/>
    <w:rsid w:val="00FC3C92"/>
    <w:rsid w:val="00FC3ED8"/>
    <w:rsid w:val="00FC4FA9"/>
    <w:rsid w:val="00FC59BD"/>
    <w:rsid w:val="00FC5A01"/>
    <w:rsid w:val="00FC79D3"/>
    <w:rsid w:val="00FD1743"/>
    <w:rsid w:val="00FD341A"/>
    <w:rsid w:val="00FD4CAC"/>
    <w:rsid w:val="00FD5727"/>
    <w:rsid w:val="00FD7144"/>
    <w:rsid w:val="00FE027C"/>
    <w:rsid w:val="00FE07E4"/>
    <w:rsid w:val="00FE1E19"/>
    <w:rsid w:val="00FE2D66"/>
    <w:rsid w:val="00FE4D0B"/>
    <w:rsid w:val="00FE6EA2"/>
    <w:rsid w:val="00FF13BA"/>
    <w:rsid w:val="00FF2A5A"/>
    <w:rsid w:val="00FF421F"/>
    <w:rsid w:val="00FF68F3"/>
    <w:rsid w:val="00FF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B90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180"/>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B509DF"/>
    <w:pPr>
      <w:ind w:firstLine="0"/>
      <w:jc w:val="center"/>
      <w:outlineLvl w:val="0"/>
    </w:pPr>
    <w:rPr>
      <w:rFonts w:cs="Times New Roman"/>
      <w:b/>
      <w:bCs/>
      <w:szCs w:val="24"/>
    </w:rPr>
  </w:style>
  <w:style w:type="paragraph" w:styleId="Heading2">
    <w:name w:val="heading 2"/>
    <w:basedOn w:val="Normal"/>
    <w:next w:val="Normal"/>
    <w:link w:val="Heading2Char"/>
    <w:uiPriority w:val="9"/>
    <w:unhideWhenUsed/>
    <w:qFormat/>
    <w:rsid w:val="00F118DE"/>
    <w:pPr>
      <w:ind w:firstLine="0"/>
      <w:contextualSpacing/>
      <w:outlineLvl w:val="1"/>
    </w:pPr>
    <w:rPr>
      <w:rFonts w:cs="Times New Roman"/>
      <w:b/>
      <w:bCs/>
      <w:szCs w:val="24"/>
    </w:rPr>
  </w:style>
  <w:style w:type="paragraph" w:styleId="Heading3">
    <w:name w:val="heading 3"/>
    <w:basedOn w:val="Normal"/>
    <w:next w:val="Normal"/>
    <w:link w:val="Heading3Char"/>
    <w:uiPriority w:val="9"/>
    <w:unhideWhenUsed/>
    <w:qFormat/>
    <w:rsid w:val="001015DF"/>
    <w:pPr>
      <w:keepNext/>
      <w:keepLines/>
      <w:spacing w:before="40"/>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AF14BD"/>
    <w:pPr>
      <w:outlineLvl w:val="3"/>
    </w:pPr>
    <w:rPr>
      <w:i/>
    </w:rPr>
  </w:style>
  <w:style w:type="paragraph" w:styleId="Heading5">
    <w:name w:val="heading 5"/>
    <w:basedOn w:val="Heading4"/>
    <w:next w:val="Normal"/>
    <w:link w:val="Heading5Char"/>
    <w:uiPriority w:val="9"/>
    <w:unhideWhenUsed/>
    <w:qFormat/>
    <w:rsid w:val="00AF14BD"/>
    <w:pPr>
      <w:outlineLvl w:val="4"/>
    </w:pPr>
    <w:rPr>
      <w:b w:val="0"/>
    </w:rPr>
  </w:style>
  <w:style w:type="paragraph" w:styleId="Heading6">
    <w:name w:val="heading 6"/>
    <w:basedOn w:val="Normal"/>
    <w:next w:val="Normal"/>
    <w:link w:val="Heading6Char"/>
    <w:uiPriority w:val="9"/>
    <w:unhideWhenUsed/>
    <w:qFormat/>
    <w:rsid w:val="00ED15E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D8D"/>
    <w:rPr>
      <w:color w:val="0563C1" w:themeColor="hyperlink"/>
      <w:u w:val="single"/>
    </w:rPr>
  </w:style>
  <w:style w:type="paragraph" w:styleId="Header">
    <w:name w:val="header"/>
    <w:basedOn w:val="Normal"/>
    <w:link w:val="HeaderChar"/>
    <w:uiPriority w:val="99"/>
    <w:unhideWhenUsed/>
    <w:rsid w:val="00903DB8"/>
    <w:pPr>
      <w:tabs>
        <w:tab w:val="center" w:pos="4680"/>
        <w:tab w:val="right" w:pos="9360"/>
      </w:tabs>
      <w:spacing w:line="240" w:lineRule="auto"/>
    </w:pPr>
  </w:style>
  <w:style w:type="character" w:customStyle="1" w:styleId="HeaderChar">
    <w:name w:val="Header Char"/>
    <w:basedOn w:val="DefaultParagraphFont"/>
    <w:link w:val="Header"/>
    <w:uiPriority w:val="99"/>
    <w:rsid w:val="00903DB8"/>
  </w:style>
  <w:style w:type="paragraph" w:styleId="Footer">
    <w:name w:val="footer"/>
    <w:basedOn w:val="Normal"/>
    <w:link w:val="FooterChar"/>
    <w:uiPriority w:val="99"/>
    <w:unhideWhenUsed/>
    <w:rsid w:val="00903DB8"/>
    <w:pPr>
      <w:tabs>
        <w:tab w:val="center" w:pos="4680"/>
        <w:tab w:val="right" w:pos="9360"/>
      </w:tabs>
      <w:spacing w:line="240" w:lineRule="auto"/>
    </w:pPr>
  </w:style>
  <w:style w:type="character" w:customStyle="1" w:styleId="FooterChar">
    <w:name w:val="Footer Char"/>
    <w:basedOn w:val="DefaultParagraphFont"/>
    <w:link w:val="Footer"/>
    <w:uiPriority w:val="99"/>
    <w:rsid w:val="00903DB8"/>
  </w:style>
  <w:style w:type="paragraph" w:styleId="NormalWeb">
    <w:name w:val="Normal (Web)"/>
    <w:basedOn w:val="Normal"/>
    <w:uiPriority w:val="99"/>
    <w:unhideWhenUsed/>
    <w:rsid w:val="0065700D"/>
    <w:pPr>
      <w:spacing w:before="100" w:beforeAutospacing="1" w:after="100" w:afterAutospacing="1" w:line="240" w:lineRule="auto"/>
    </w:pPr>
    <w:rPr>
      <w:rFonts w:eastAsia="Times New Roman" w:cs="Times New Roman"/>
      <w:szCs w:val="24"/>
    </w:rPr>
  </w:style>
  <w:style w:type="character" w:styleId="UnresolvedMention">
    <w:name w:val="Unresolved Mention"/>
    <w:basedOn w:val="DefaultParagraphFont"/>
    <w:uiPriority w:val="99"/>
    <w:semiHidden/>
    <w:unhideWhenUsed/>
    <w:rsid w:val="0065700D"/>
    <w:rPr>
      <w:color w:val="605E5C"/>
      <w:shd w:val="clear" w:color="auto" w:fill="E1DFDD"/>
    </w:rPr>
  </w:style>
  <w:style w:type="character" w:customStyle="1" w:styleId="il">
    <w:name w:val="il"/>
    <w:basedOn w:val="DefaultParagraphFont"/>
    <w:rsid w:val="00CA4816"/>
  </w:style>
  <w:style w:type="paragraph" w:styleId="ListParagraph">
    <w:name w:val="List Paragraph"/>
    <w:basedOn w:val="Normal"/>
    <w:uiPriority w:val="34"/>
    <w:qFormat/>
    <w:rsid w:val="00EE5DA0"/>
    <w:pPr>
      <w:ind w:left="720"/>
      <w:contextualSpacing/>
    </w:pPr>
  </w:style>
  <w:style w:type="character" w:customStyle="1" w:styleId="Heading1Char">
    <w:name w:val="Heading 1 Char"/>
    <w:basedOn w:val="DefaultParagraphFont"/>
    <w:link w:val="Heading1"/>
    <w:uiPriority w:val="9"/>
    <w:rsid w:val="00B509DF"/>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F118DE"/>
    <w:rPr>
      <w:rFonts w:ascii="Times New Roman" w:hAnsi="Times New Roman" w:cs="Times New Roman"/>
      <w:b/>
      <w:bCs/>
      <w:sz w:val="24"/>
      <w:szCs w:val="24"/>
    </w:rPr>
  </w:style>
  <w:style w:type="character" w:styleId="FollowedHyperlink">
    <w:name w:val="FollowedHyperlink"/>
    <w:basedOn w:val="DefaultParagraphFont"/>
    <w:uiPriority w:val="99"/>
    <w:semiHidden/>
    <w:unhideWhenUsed/>
    <w:rsid w:val="009423FE"/>
    <w:rPr>
      <w:color w:val="954F72" w:themeColor="followedHyperlink"/>
      <w:u w:val="single"/>
    </w:rPr>
  </w:style>
  <w:style w:type="character" w:styleId="CommentReference">
    <w:name w:val="annotation reference"/>
    <w:basedOn w:val="DefaultParagraphFont"/>
    <w:uiPriority w:val="99"/>
    <w:semiHidden/>
    <w:unhideWhenUsed/>
    <w:rsid w:val="00427295"/>
    <w:rPr>
      <w:sz w:val="16"/>
      <w:szCs w:val="16"/>
    </w:rPr>
  </w:style>
  <w:style w:type="paragraph" w:styleId="CommentText">
    <w:name w:val="annotation text"/>
    <w:basedOn w:val="Normal"/>
    <w:link w:val="CommentTextChar"/>
    <w:uiPriority w:val="99"/>
    <w:unhideWhenUsed/>
    <w:rsid w:val="00427295"/>
    <w:pPr>
      <w:spacing w:line="240" w:lineRule="auto"/>
    </w:pPr>
    <w:rPr>
      <w:sz w:val="20"/>
      <w:szCs w:val="20"/>
    </w:rPr>
  </w:style>
  <w:style w:type="character" w:customStyle="1" w:styleId="CommentTextChar">
    <w:name w:val="Comment Text Char"/>
    <w:basedOn w:val="DefaultParagraphFont"/>
    <w:link w:val="CommentText"/>
    <w:uiPriority w:val="99"/>
    <w:rsid w:val="00427295"/>
    <w:rPr>
      <w:sz w:val="20"/>
      <w:szCs w:val="20"/>
    </w:rPr>
  </w:style>
  <w:style w:type="paragraph" w:styleId="CommentSubject">
    <w:name w:val="annotation subject"/>
    <w:basedOn w:val="CommentText"/>
    <w:next w:val="CommentText"/>
    <w:link w:val="CommentSubjectChar"/>
    <w:uiPriority w:val="99"/>
    <w:semiHidden/>
    <w:unhideWhenUsed/>
    <w:rsid w:val="00427295"/>
    <w:rPr>
      <w:b/>
      <w:bCs/>
    </w:rPr>
  </w:style>
  <w:style w:type="character" w:customStyle="1" w:styleId="CommentSubjectChar">
    <w:name w:val="Comment Subject Char"/>
    <w:basedOn w:val="CommentTextChar"/>
    <w:link w:val="CommentSubject"/>
    <w:uiPriority w:val="99"/>
    <w:semiHidden/>
    <w:rsid w:val="00427295"/>
    <w:rPr>
      <w:b/>
      <w:bCs/>
      <w:sz w:val="20"/>
      <w:szCs w:val="20"/>
    </w:rPr>
  </w:style>
  <w:style w:type="paragraph" w:styleId="BalloonText">
    <w:name w:val="Balloon Text"/>
    <w:basedOn w:val="Normal"/>
    <w:link w:val="BalloonTextChar"/>
    <w:uiPriority w:val="99"/>
    <w:semiHidden/>
    <w:unhideWhenUsed/>
    <w:rsid w:val="004272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295"/>
    <w:rPr>
      <w:rFonts w:ascii="Segoe UI" w:hAnsi="Segoe UI" w:cs="Segoe UI"/>
      <w:sz w:val="18"/>
      <w:szCs w:val="18"/>
    </w:rPr>
  </w:style>
  <w:style w:type="character" w:customStyle="1" w:styleId="Heading3Char">
    <w:name w:val="Heading 3 Char"/>
    <w:basedOn w:val="DefaultParagraphFont"/>
    <w:link w:val="Heading3"/>
    <w:uiPriority w:val="9"/>
    <w:rsid w:val="001015D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F14BD"/>
    <w:rPr>
      <w:rFonts w:ascii="Times New Roman" w:eastAsiaTheme="majorEastAsia" w:hAnsi="Times New Roman" w:cstheme="majorBidi"/>
      <w:b/>
      <w:i/>
      <w:sz w:val="24"/>
      <w:szCs w:val="24"/>
    </w:rPr>
  </w:style>
  <w:style w:type="character" w:customStyle="1" w:styleId="Heading5Char">
    <w:name w:val="Heading 5 Char"/>
    <w:basedOn w:val="DefaultParagraphFont"/>
    <w:link w:val="Heading5"/>
    <w:uiPriority w:val="9"/>
    <w:rsid w:val="00AF14BD"/>
    <w:rPr>
      <w:rFonts w:ascii="Times New Roman" w:eastAsiaTheme="majorEastAsia" w:hAnsi="Times New Roman" w:cstheme="majorBidi"/>
      <w:i/>
      <w:sz w:val="24"/>
      <w:szCs w:val="24"/>
    </w:rPr>
  </w:style>
  <w:style w:type="paragraph" w:styleId="Title">
    <w:name w:val="Title"/>
    <w:basedOn w:val="Normal"/>
    <w:next w:val="Normal"/>
    <w:link w:val="TitleChar"/>
    <w:uiPriority w:val="10"/>
    <w:qFormat/>
    <w:rsid w:val="00ED15E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5EB"/>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ED15EB"/>
    <w:rPr>
      <w:rFonts w:asciiTheme="majorHAnsi" w:eastAsiaTheme="majorEastAsia" w:hAnsiTheme="majorHAnsi" w:cstheme="majorBidi"/>
      <w:color w:val="1F3763" w:themeColor="accent1" w:themeShade="7F"/>
      <w:sz w:val="24"/>
    </w:rPr>
  </w:style>
  <w:style w:type="paragraph" w:styleId="Bibliography">
    <w:name w:val="Bibliography"/>
    <w:basedOn w:val="Normal"/>
    <w:next w:val="Normal"/>
    <w:uiPriority w:val="37"/>
    <w:unhideWhenUsed/>
    <w:rsid w:val="007920F7"/>
  </w:style>
  <w:style w:type="paragraph" w:styleId="Caption">
    <w:name w:val="caption"/>
    <w:basedOn w:val="Normal"/>
    <w:next w:val="Normal"/>
    <w:uiPriority w:val="35"/>
    <w:semiHidden/>
    <w:unhideWhenUsed/>
    <w:qFormat/>
    <w:rsid w:val="00A32AA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41C41"/>
    <w:rPr>
      <w:color w:val="808080"/>
    </w:rPr>
  </w:style>
  <w:style w:type="table" w:styleId="TableGrid">
    <w:name w:val="Table Grid"/>
    <w:basedOn w:val="TableNormal"/>
    <w:uiPriority w:val="39"/>
    <w:rsid w:val="00B0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D45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D450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D45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378CD"/>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75C17"/>
    <w:pPr>
      <w:tabs>
        <w:tab w:val="right" w:leader="dot" w:pos="9350"/>
      </w:tabs>
      <w:spacing w:after="100" w:line="360" w:lineRule="auto"/>
    </w:pPr>
  </w:style>
  <w:style w:type="paragraph" w:styleId="TOC2">
    <w:name w:val="toc 2"/>
    <w:basedOn w:val="Normal"/>
    <w:next w:val="Normal"/>
    <w:autoRedefine/>
    <w:uiPriority w:val="39"/>
    <w:unhideWhenUsed/>
    <w:rsid w:val="00BB41F1"/>
    <w:pPr>
      <w:tabs>
        <w:tab w:val="right" w:leader="dot" w:pos="9350"/>
      </w:tabs>
      <w:spacing w:after="100" w:line="276" w:lineRule="auto"/>
      <w:ind w:left="240"/>
    </w:pPr>
    <w:rPr>
      <w:bCs/>
      <w:noProof/>
    </w:rPr>
  </w:style>
  <w:style w:type="paragraph" w:styleId="TOC3">
    <w:name w:val="toc 3"/>
    <w:basedOn w:val="Normal"/>
    <w:next w:val="Normal"/>
    <w:autoRedefine/>
    <w:uiPriority w:val="39"/>
    <w:unhideWhenUsed/>
    <w:rsid w:val="007378CD"/>
    <w:pPr>
      <w:spacing w:after="100"/>
      <w:ind w:left="480"/>
    </w:pPr>
  </w:style>
  <w:style w:type="paragraph" w:styleId="NoSpacing">
    <w:name w:val="No Spacing"/>
    <w:uiPriority w:val="1"/>
    <w:qFormat/>
    <w:rsid w:val="0080132D"/>
    <w:pPr>
      <w:spacing w:after="0" w:line="240" w:lineRule="auto"/>
      <w:ind w:firstLine="720"/>
    </w:pPr>
    <w:rPr>
      <w:rFonts w:ascii="Times New Roman" w:hAnsi="Times New Roman"/>
      <w:sz w:val="24"/>
    </w:rPr>
  </w:style>
  <w:style w:type="table" w:styleId="PlainTable1">
    <w:name w:val="Plain Table 1"/>
    <w:basedOn w:val="TableNormal"/>
    <w:uiPriority w:val="41"/>
    <w:rsid w:val="001872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9191">
      <w:bodyDiv w:val="1"/>
      <w:marLeft w:val="0"/>
      <w:marRight w:val="0"/>
      <w:marTop w:val="0"/>
      <w:marBottom w:val="0"/>
      <w:divBdr>
        <w:top w:val="none" w:sz="0" w:space="0" w:color="auto"/>
        <w:left w:val="none" w:sz="0" w:space="0" w:color="auto"/>
        <w:bottom w:val="none" w:sz="0" w:space="0" w:color="auto"/>
        <w:right w:val="none" w:sz="0" w:space="0" w:color="auto"/>
      </w:divBdr>
    </w:div>
    <w:div w:id="180750819">
      <w:bodyDiv w:val="1"/>
      <w:marLeft w:val="0"/>
      <w:marRight w:val="0"/>
      <w:marTop w:val="0"/>
      <w:marBottom w:val="0"/>
      <w:divBdr>
        <w:top w:val="none" w:sz="0" w:space="0" w:color="auto"/>
        <w:left w:val="none" w:sz="0" w:space="0" w:color="auto"/>
        <w:bottom w:val="none" w:sz="0" w:space="0" w:color="auto"/>
        <w:right w:val="none" w:sz="0" w:space="0" w:color="auto"/>
      </w:divBdr>
    </w:div>
    <w:div w:id="224533486">
      <w:bodyDiv w:val="1"/>
      <w:marLeft w:val="0"/>
      <w:marRight w:val="0"/>
      <w:marTop w:val="0"/>
      <w:marBottom w:val="0"/>
      <w:divBdr>
        <w:top w:val="none" w:sz="0" w:space="0" w:color="auto"/>
        <w:left w:val="none" w:sz="0" w:space="0" w:color="auto"/>
        <w:bottom w:val="none" w:sz="0" w:space="0" w:color="auto"/>
        <w:right w:val="none" w:sz="0" w:space="0" w:color="auto"/>
      </w:divBdr>
    </w:div>
    <w:div w:id="235164738">
      <w:bodyDiv w:val="1"/>
      <w:marLeft w:val="0"/>
      <w:marRight w:val="0"/>
      <w:marTop w:val="0"/>
      <w:marBottom w:val="0"/>
      <w:divBdr>
        <w:top w:val="none" w:sz="0" w:space="0" w:color="auto"/>
        <w:left w:val="none" w:sz="0" w:space="0" w:color="auto"/>
        <w:bottom w:val="none" w:sz="0" w:space="0" w:color="auto"/>
        <w:right w:val="none" w:sz="0" w:space="0" w:color="auto"/>
      </w:divBdr>
    </w:div>
    <w:div w:id="246698731">
      <w:bodyDiv w:val="1"/>
      <w:marLeft w:val="0"/>
      <w:marRight w:val="0"/>
      <w:marTop w:val="0"/>
      <w:marBottom w:val="0"/>
      <w:divBdr>
        <w:top w:val="none" w:sz="0" w:space="0" w:color="auto"/>
        <w:left w:val="none" w:sz="0" w:space="0" w:color="auto"/>
        <w:bottom w:val="none" w:sz="0" w:space="0" w:color="auto"/>
        <w:right w:val="none" w:sz="0" w:space="0" w:color="auto"/>
      </w:divBdr>
    </w:div>
    <w:div w:id="301079684">
      <w:bodyDiv w:val="1"/>
      <w:marLeft w:val="0"/>
      <w:marRight w:val="0"/>
      <w:marTop w:val="0"/>
      <w:marBottom w:val="0"/>
      <w:divBdr>
        <w:top w:val="none" w:sz="0" w:space="0" w:color="auto"/>
        <w:left w:val="none" w:sz="0" w:space="0" w:color="auto"/>
        <w:bottom w:val="none" w:sz="0" w:space="0" w:color="auto"/>
        <w:right w:val="none" w:sz="0" w:space="0" w:color="auto"/>
      </w:divBdr>
    </w:div>
    <w:div w:id="337735905">
      <w:bodyDiv w:val="1"/>
      <w:marLeft w:val="0"/>
      <w:marRight w:val="0"/>
      <w:marTop w:val="0"/>
      <w:marBottom w:val="0"/>
      <w:divBdr>
        <w:top w:val="none" w:sz="0" w:space="0" w:color="auto"/>
        <w:left w:val="none" w:sz="0" w:space="0" w:color="auto"/>
        <w:bottom w:val="none" w:sz="0" w:space="0" w:color="auto"/>
        <w:right w:val="none" w:sz="0" w:space="0" w:color="auto"/>
      </w:divBdr>
    </w:div>
    <w:div w:id="340669370">
      <w:bodyDiv w:val="1"/>
      <w:marLeft w:val="0"/>
      <w:marRight w:val="0"/>
      <w:marTop w:val="0"/>
      <w:marBottom w:val="0"/>
      <w:divBdr>
        <w:top w:val="none" w:sz="0" w:space="0" w:color="auto"/>
        <w:left w:val="none" w:sz="0" w:space="0" w:color="auto"/>
        <w:bottom w:val="none" w:sz="0" w:space="0" w:color="auto"/>
        <w:right w:val="none" w:sz="0" w:space="0" w:color="auto"/>
      </w:divBdr>
    </w:div>
    <w:div w:id="343822113">
      <w:bodyDiv w:val="1"/>
      <w:marLeft w:val="0"/>
      <w:marRight w:val="0"/>
      <w:marTop w:val="0"/>
      <w:marBottom w:val="0"/>
      <w:divBdr>
        <w:top w:val="none" w:sz="0" w:space="0" w:color="auto"/>
        <w:left w:val="none" w:sz="0" w:space="0" w:color="auto"/>
        <w:bottom w:val="none" w:sz="0" w:space="0" w:color="auto"/>
        <w:right w:val="none" w:sz="0" w:space="0" w:color="auto"/>
      </w:divBdr>
    </w:div>
    <w:div w:id="345521541">
      <w:bodyDiv w:val="1"/>
      <w:marLeft w:val="0"/>
      <w:marRight w:val="0"/>
      <w:marTop w:val="0"/>
      <w:marBottom w:val="0"/>
      <w:divBdr>
        <w:top w:val="none" w:sz="0" w:space="0" w:color="auto"/>
        <w:left w:val="none" w:sz="0" w:space="0" w:color="auto"/>
        <w:bottom w:val="none" w:sz="0" w:space="0" w:color="auto"/>
        <w:right w:val="none" w:sz="0" w:space="0" w:color="auto"/>
      </w:divBdr>
    </w:div>
    <w:div w:id="452214245">
      <w:bodyDiv w:val="1"/>
      <w:marLeft w:val="0"/>
      <w:marRight w:val="0"/>
      <w:marTop w:val="0"/>
      <w:marBottom w:val="0"/>
      <w:divBdr>
        <w:top w:val="none" w:sz="0" w:space="0" w:color="auto"/>
        <w:left w:val="none" w:sz="0" w:space="0" w:color="auto"/>
        <w:bottom w:val="none" w:sz="0" w:space="0" w:color="auto"/>
        <w:right w:val="none" w:sz="0" w:space="0" w:color="auto"/>
      </w:divBdr>
    </w:div>
    <w:div w:id="480586651">
      <w:bodyDiv w:val="1"/>
      <w:marLeft w:val="0"/>
      <w:marRight w:val="0"/>
      <w:marTop w:val="0"/>
      <w:marBottom w:val="0"/>
      <w:divBdr>
        <w:top w:val="none" w:sz="0" w:space="0" w:color="auto"/>
        <w:left w:val="none" w:sz="0" w:space="0" w:color="auto"/>
        <w:bottom w:val="none" w:sz="0" w:space="0" w:color="auto"/>
        <w:right w:val="none" w:sz="0" w:space="0" w:color="auto"/>
      </w:divBdr>
    </w:div>
    <w:div w:id="487984809">
      <w:bodyDiv w:val="1"/>
      <w:marLeft w:val="0"/>
      <w:marRight w:val="0"/>
      <w:marTop w:val="0"/>
      <w:marBottom w:val="0"/>
      <w:divBdr>
        <w:top w:val="none" w:sz="0" w:space="0" w:color="auto"/>
        <w:left w:val="none" w:sz="0" w:space="0" w:color="auto"/>
        <w:bottom w:val="none" w:sz="0" w:space="0" w:color="auto"/>
        <w:right w:val="none" w:sz="0" w:space="0" w:color="auto"/>
      </w:divBdr>
    </w:div>
    <w:div w:id="488985710">
      <w:bodyDiv w:val="1"/>
      <w:marLeft w:val="0"/>
      <w:marRight w:val="0"/>
      <w:marTop w:val="0"/>
      <w:marBottom w:val="0"/>
      <w:divBdr>
        <w:top w:val="none" w:sz="0" w:space="0" w:color="auto"/>
        <w:left w:val="none" w:sz="0" w:space="0" w:color="auto"/>
        <w:bottom w:val="none" w:sz="0" w:space="0" w:color="auto"/>
        <w:right w:val="none" w:sz="0" w:space="0" w:color="auto"/>
      </w:divBdr>
    </w:div>
    <w:div w:id="489296929">
      <w:bodyDiv w:val="1"/>
      <w:marLeft w:val="0"/>
      <w:marRight w:val="0"/>
      <w:marTop w:val="0"/>
      <w:marBottom w:val="0"/>
      <w:divBdr>
        <w:top w:val="none" w:sz="0" w:space="0" w:color="auto"/>
        <w:left w:val="none" w:sz="0" w:space="0" w:color="auto"/>
        <w:bottom w:val="none" w:sz="0" w:space="0" w:color="auto"/>
        <w:right w:val="none" w:sz="0" w:space="0" w:color="auto"/>
      </w:divBdr>
    </w:div>
    <w:div w:id="494808654">
      <w:bodyDiv w:val="1"/>
      <w:marLeft w:val="0"/>
      <w:marRight w:val="0"/>
      <w:marTop w:val="0"/>
      <w:marBottom w:val="0"/>
      <w:divBdr>
        <w:top w:val="none" w:sz="0" w:space="0" w:color="auto"/>
        <w:left w:val="none" w:sz="0" w:space="0" w:color="auto"/>
        <w:bottom w:val="none" w:sz="0" w:space="0" w:color="auto"/>
        <w:right w:val="none" w:sz="0" w:space="0" w:color="auto"/>
      </w:divBdr>
    </w:div>
    <w:div w:id="511989880">
      <w:bodyDiv w:val="1"/>
      <w:marLeft w:val="0"/>
      <w:marRight w:val="0"/>
      <w:marTop w:val="0"/>
      <w:marBottom w:val="0"/>
      <w:divBdr>
        <w:top w:val="none" w:sz="0" w:space="0" w:color="auto"/>
        <w:left w:val="none" w:sz="0" w:space="0" w:color="auto"/>
        <w:bottom w:val="none" w:sz="0" w:space="0" w:color="auto"/>
        <w:right w:val="none" w:sz="0" w:space="0" w:color="auto"/>
      </w:divBdr>
    </w:div>
    <w:div w:id="543567455">
      <w:bodyDiv w:val="1"/>
      <w:marLeft w:val="0"/>
      <w:marRight w:val="0"/>
      <w:marTop w:val="0"/>
      <w:marBottom w:val="0"/>
      <w:divBdr>
        <w:top w:val="none" w:sz="0" w:space="0" w:color="auto"/>
        <w:left w:val="none" w:sz="0" w:space="0" w:color="auto"/>
        <w:bottom w:val="none" w:sz="0" w:space="0" w:color="auto"/>
        <w:right w:val="none" w:sz="0" w:space="0" w:color="auto"/>
      </w:divBdr>
    </w:div>
    <w:div w:id="572399604">
      <w:bodyDiv w:val="1"/>
      <w:marLeft w:val="0"/>
      <w:marRight w:val="0"/>
      <w:marTop w:val="0"/>
      <w:marBottom w:val="0"/>
      <w:divBdr>
        <w:top w:val="none" w:sz="0" w:space="0" w:color="auto"/>
        <w:left w:val="none" w:sz="0" w:space="0" w:color="auto"/>
        <w:bottom w:val="none" w:sz="0" w:space="0" w:color="auto"/>
        <w:right w:val="none" w:sz="0" w:space="0" w:color="auto"/>
      </w:divBdr>
    </w:div>
    <w:div w:id="631056143">
      <w:bodyDiv w:val="1"/>
      <w:marLeft w:val="0"/>
      <w:marRight w:val="0"/>
      <w:marTop w:val="0"/>
      <w:marBottom w:val="0"/>
      <w:divBdr>
        <w:top w:val="none" w:sz="0" w:space="0" w:color="auto"/>
        <w:left w:val="none" w:sz="0" w:space="0" w:color="auto"/>
        <w:bottom w:val="none" w:sz="0" w:space="0" w:color="auto"/>
        <w:right w:val="none" w:sz="0" w:space="0" w:color="auto"/>
      </w:divBdr>
    </w:div>
    <w:div w:id="641622036">
      <w:bodyDiv w:val="1"/>
      <w:marLeft w:val="0"/>
      <w:marRight w:val="0"/>
      <w:marTop w:val="0"/>
      <w:marBottom w:val="0"/>
      <w:divBdr>
        <w:top w:val="none" w:sz="0" w:space="0" w:color="auto"/>
        <w:left w:val="none" w:sz="0" w:space="0" w:color="auto"/>
        <w:bottom w:val="none" w:sz="0" w:space="0" w:color="auto"/>
        <w:right w:val="none" w:sz="0" w:space="0" w:color="auto"/>
      </w:divBdr>
    </w:div>
    <w:div w:id="674848639">
      <w:bodyDiv w:val="1"/>
      <w:marLeft w:val="0"/>
      <w:marRight w:val="0"/>
      <w:marTop w:val="0"/>
      <w:marBottom w:val="0"/>
      <w:divBdr>
        <w:top w:val="none" w:sz="0" w:space="0" w:color="auto"/>
        <w:left w:val="none" w:sz="0" w:space="0" w:color="auto"/>
        <w:bottom w:val="none" w:sz="0" w:space="0" w:color="auto"/>
        <w:right w:val="none" w:sz="0" w:space="0" w:color="auto"/>
      </w:divBdr>
      <w:divsChild>
        <w:div w:id="638924034">
          <w:marLeft w:val="0"/>
          <w:marRight w:val="0"/>
          <w:marTop w:val="0"/>
          <w:marBottom w:val="0"/>
          <w:divBdr>
            <w:top w:val="none" w:sz="0" w:space="0" w:color="auto"/>
            <w:left w:val="none" w:sz="0" w:space="0" w:color="auto"/>
            <w:bottom w:val="none" w:sz="0" w:space="0" w:color="auto"/>
            <w:right w:val="none" w:sz="0" w:space="0" w:color="auto"/>
          </w:divBdr>
        </w:div>
      </w:divsChild>
    </w:div>
    <w:div w:id="819421411">
      <w:bodyDiv w:val="1"/>
      <w:marLeft w:val="0"/>
      <w:marRight w:val="0"/>
      <w:marTop w:val="0"/>
      <w:marBottom w:val="0"/>
      <w:divBdr>
        <w:top w:val="none" w:sz="0" w:space="0" w:color="auto"/>
        <w:left w:val="none" w:sz="0" w:space="0" w:color="auto"/>
        <w:bottom w:val="none" w:sz="0" w:space="0" w:color="auto"/>
        <w:right w:val="none" w:sz="0" w:space="0" w:color="auto"/>
      </w:divBdr>
    </w:div>
    <w:div w:id="848446759">
      <w:bodyDiv w:val="1"/>
      <w:marLeft w:val="0"/>
      <w:marRight w:val="0"/>
      <w:marTop w:val="0"/>
      <w:marBottom w:val="0"/>
      <w:divBdr>
        <w:top w:val="none" w:sz="0" w:space="0" w:color="auto"/>
        <w:left w:val="none" w:sz="0" w:space="0" w:color="auto"/>
        <w:bottom w:val="none" w:sz="0" w:space="0" w:color="auto"/>
        <w:right w:val="none" w:sz="0" w:space="0" w:color="auto"/>
      </w:divBdr>
    </w:div>
    <w:div w:id="872353232">
      <w:bodyDiv w:val="1"/>
      <w:marLeft w:val="0"/>
      <w:marRight w:val="0"/>
      <w:marTop w:val="0"/>
      <w:marBottom w:val="0"/>
      <w:divBdr>
        <w:top w:val="none" w:sz="0" w:space="0" w:color="auto"/>
        <w:left w:val="none" w:sz="0" w:space="0" w:color="auto"/>
        <w:bottom w:val="none" w:sz="0" w:space="0" w:color="auto"/>
        <w:right w:val="none" w:sz="0" w:space="0" w:color="auto"/>
      </w:divBdr>
    </w:div>
    <w:div w:id="902911904">
      <w:bodyDiv w:val="1"/>
      <w:marLeft w:val="0"/>
      <w:marRight w:val="0"/>
      <w:marTop w:val="0"/>
      <w:marBottom w:val="0"/>
      <w:divBdr>
        <w:top w:val="none" w:sz="0" w:space="0" w:color="auto"/>
        <w:left w:val="none" w:sz="0" w:space="0" w:color="auto"/>
        <w:bottom w:val="none" w:sz="0" w:space="0" w:color="auto"/>
        <w:right w:val="none" w:sz="0" w:space="0" w:color="auto"/>
      </w:divBdr>
    </w:div>
    <w:div w:id="911551224">
      <w:bodyDiv w:val="1"/>
      <w:marLeft w:val="0"/>
      <w:marRight w:val="0"/>
      <w:marTop w:val="0"/>
      <w:marBottom w:val="0"/>
      <w:divBdr>
        <w:top w:val="none" w:sz="0" w:space="0" w:color="auto"/>
        <w:left w:val="none" w:sz="0" w:space="0" w:color="auto"/>
        <w:bottom w:val="none" w:sz="0" w:space="0" w:color="auto"/>
        <w:right w:val="none" w:sz="0" w:space="0" w:color="auto"/>
      </w:divBdr>
    </w:div>
    <w:div w:id="917517878">
      <w:bodyDiv w:val="1"/>
      <w:marLeft w:val="0"/>
      <w:marRight w:val="0"/>
      <w:marTop w:val="0"/>
      <w:marBottom w:val="0"/>
      <w:divBdr>
        <w:top w:val="none" w:sz="0" w:space="0" w:color="auto"/>
        <w:left w:val="none" w:sz="0" w:space="0" w:color="auto"/>
        <w:bottom w:val="none" w:sz="0" w:space="0" w:color="auto"/>
        <w:right w:val="none" w:sz="0" w:space="0" w:color="auto"/>
      </w:divBdr>
    </w:div>
    <w:div w:id="928465518">
      <w:bodyDiv w:val="1"/>
      <w:marLeft w:val="0"/>
      <w:marRight w:val="0"/>
      <w:marTop w:val="0"/>
      <w:marBottom w:val="0"/>
      <w:divBdr>
        <w:top w:val="none" w:sz="0" w:space="0" w:color="auto"/>
        <w:left w:val="none" w:sz="0" w:space="0" w:color="auto"/>
        <w:bottom w:val="none" w:sz="0" w:space="0" w:color="auto"/>
        <w:right w:val="none" w:sz="0" w:space="0" w:color="auto"/>
      </w:divBdr>
    </w:div>
    <w:div w:id="940793716">
      <w:bodyDiv w:val="1"/>
      <w:marLeft w:val="0"/>
      <w:marRight w:val="0"/>
      <w:marTop w:val="0"/>
      <w:marBottom w:val="0"/>
      <w:divBdr>
        <w:top w:val="none" w:sz="0" w:space="0" w:color="auto"/>
        <w:left w:val="none" w:sz="0" w:space="0" w:color="auto"/>
        <w:bottom w:val="none" w:sz="0" w:space="0" w:color="auto"/>
        <w:right w:val="none" w:sz="0" w:space="0" w:color="auto"/>
      </w:divBdr>
    </w:div>
    <w:div w:id="1018851330">
      <w:bodyDiv w:val="1"/>
      <w:marLeft w:val="0"/>
      <w:marRight w:val="0"/>
      <w:marTop w:val="0"/>
      <w:marBottom w:val="0"/>
      <w:divBdr>
        <w:top w:val="none" w:sz="0" w:space="0" w:color="auto"/>
        <w:left w:val="none" w:sz="0" w:space="0" w:color="auto"/>
        <w:bottom w:val="none" w:sz="0" w:space="0" w:color="auto"/>
        <w:right w:val="none" w:sz="0" w:space="0" w:color="auto"/>
      </w:divBdr>
    </w:div>
    <w:div w:id="1031686671">
      <w:bodyDiv w:val="1"/>
      <w:marLeft w:val="0"/>
      <w:marRight w:val="0"/>
      <w:marTop w:val="0"/>
      <w:marBottom w:val="0"/>
      <w:divBdr>
        <w:top w:val="none" w:sz="0" w:space="0" w:color="auto"/>
        <w:left w:val="none" w:sz="0" w:space="0" w:color="auto"/>
        <w:bottom w:val="none" w:sz="0" w:space="0" w:color="auto"/>
        <w:right w:val="none" w:sz="0" w:space="0" w:color="auto"/>
      </w:divBdr>
    </w:div>
    <w:div w:id="1064330947">
      <w:bodyDiv w:val="1"/>
      <w:marLeft w:val="0"/>
      <w:marRight w:val="0"/>
      <w:marTop w:val="0"/>
      <w:marBottom w:val="0"/>
      <w:divBdr>
        <w:top w:val="none" w:sz="0" w:space="0" w:color="auto"/>
        <w:left w:val="none" w:sz="0" w:space="0" w:color="auto"/>
        <w:bottom w:val="none" w:sz="0" w:space="0" w:color="auto"/>
        <w:right w:val="none" w:sz="0" w:space="0" w:color="auto"/>
      </w:divBdr>
    </w:div>
    <w:div w:id="1109663042">
      <w:bodyDiv w:val="1"/>
      <w:marLeft w:val="0"/>
      <w:marRight w:val="0"/>
      <w:marTop w:val="0"/>
      <w:marBottom w:val="0"/>
      <w:divBdr>
        <w:top w:val="none" w:sz="0" w:space="0" w:color="auto"/>
        <w:left w:val="none" w:sz="0" w:space="0" w:color="auto"/>
        <w:bottom w:val="none" w:sz="0" w:space="0" w:color="auto"/>
        <w:right w:val="none" w:sz="0" w:space="0" w:color="auto"/>
      </w:divBdr>
    </w:div>
    <w:div w:id="1187328081">
      <w:bodyDiv w:val="1"/>
      <w:marLeft w:val="0"/>
      <w:marRight w:val="0"/>
      <w:marTop w:val="0"/>
      <w:marBottom w:val="0"/>
      <w:divBdr>
        <w:top w:val="none" w:sz="0" w:space="0" w:color="auto"/>
        <w:left w:val="none" w:sz="0" w:space="0" w:color="auto"/>
        <w:bottom w:val="none" w:sz="0" w:space="0" w:color="auto"/>
        <w:right w:val="none" w:sz="0" w:space="0" w:color="auto"/>
      </w:divBdr>
    </w:div>
    <w:div w:id="1212693398">
      <w:bodyDiv w:val="1"/>
      <w:marLeft w:val="0"/>
      <w:marRight w:val="0"/>
      <w:marTop w:val="0"/>
      <w:marBottom w:val="0"/>
      <w:divBdr>
        <w:top w:val="none" w:sz="0" w:space="0" w:color="auto"/>
        <w:left w:val="none" w:sz="0" w:space="0" w:color="auto"/>
        <w:bottom w:val="none" w:sz="0" w:space="0" w:color="auto"/>
        <w:right w:val="none" w:sz="0" w:space="0" w:color="auto"/>
      </w:divBdr>
    </w:div>
    <w:div w:id="1366515889">
      <w:bodyDiv w:val="1"/>
      <w:marLeft w:val="0"/>
      <w:marRight w:val="0"/>
      <w:marTop w:val="0"/>
      <w:marBottom w:val="0"/>
      <w:divBdr>
        <w:top w:val="none" w:sz="0" w:space="0" w:color="auto"/>
        <w:left w:val="none" w:sz="0" w:space="0" w:color="auto"/>
        <w:bottom w:val="none" w:sz="0" w:space="0" w:color="auto"/>
        <w:right w:val="none" w:sz="0" w:space="0" w:color="auto"/>
      </w:divBdr>
    </w:div>
    <w:div w:id="1398939832">
      <w:bodyDiv w:val="1"/>
      <w:marLeft w:val="0"/>
      <w:marRight w:val="0"/>
      <w:marTop w:val="0"/>
      <w:marBottom w:val="0"/>
      <w:divBdr>
        <w:top w:val="none" w:sz="0" w:space="0" w:color="auto"/>
        <w:left w:val="none" w:sz="0" w:space="0" w:color="auto"/>
        <w:bottom w:val="none" w:sz="0" w:space="0" w:color="auto"/>
        <w:right w:val="none" w:sz="0" w:space="0" w:color="auto"/>
      </w:divBdr>
    </w:div>
    <w:div w:id="1416903864">
      <w:bodyDiv w:val="1"/>
      <w:marLeft w:val="0"/>
      <w:marRight w:val="0"/>
      <w:marTop w:val="0"/>
      <w:marBottom w:val="0"/>
      <w:divBdr>
        <w:top w:val="none" w:sz="0" w:space="0" w:color="auto"/>
        <w:left w:val="none" w:sz="0" w:space="0" w:color="auto"/>
        <w:bottom w:val="none" w:sz="0" w:space="0" w:color="auto"/>
        <w:right w:val="none" w:sz="0" w:space="0" w:color="auto"/>
      </w:divBdr>
    </w:div>
    <w:div w:id="1426849800">
      <w:bodyDiv w:val="1"/>
      <w:marLeft w:val="0"/>
      <w:marRight w:val="0"/>
      <w:marTop w:val="0"/>
      <w:marBottom w:val="0"/>
      <w:divBdr>
        <w:top w:val="none" w:sz="0" w:space="0" w:color="auto"/>
        <w:left w:val="none" w:sz="0" w:space="0" w:color="auto"/>
        <w:bottom w:val="none" w:sz="0" w:space="0" w:color="auto"/>
        <w:right w:val="none" w:sz="0" w:space="0" w:color="auto"/>
      </w:divBdr>
    </w:div>
    <w:div w:id="1459911565">
      <w:bodyDiv w:val="1"/>
      <w:marLeft w:val="0"/>
      <w:marRight w:val="0"/>
      <w:marTop w:val="0"/>
      <w:marBottom w:val="0"/>
      <w:divBdr>
        <w:top w:val="none" w:sz="0" w:space="0" w:color="auto"/>
        <w:left w:val="none" w:sz="0" w:space="0" w:color="auto"/>
        <w:bottom w:val="none" w:sz="0" w:space="0" w:color="auto"/>
        <w:right w:val="none" w:sz="0" w:space="0" w:color="auto"/>
      </w:divBdr>
    </w:div>
    <w:div w:id="1460873530">
      <w:bodyDiv w:val="1"/>
      <w:marLeft w:val="0"/>
      <w:marRight w:val="0"/>
      <w:marTop w:val="0"/>
      <w:marBottom w:val="0"/>
      <w:divBdr>
        <w:top w:val="none" w:sz="0" w:space="0" w:color="auto"/>
        <w:left w:val="none" w:sz="0" w:space="0" w:color="auto"/>
        <w:bottom w:val="none" w:sz="0" w:space="0" w:color="auto"/>
        <w:right w:val="none" w:sz="0" w:space="0" w:color="auto"/>
      </w:divBdr>
    </w:div>
    <w:div w:id="1513764881">
      <w:bodyDiv w:val="1"/>
      <w:marLeft w:val="0"/>
      <w:marRight w:val="0"/>
      <w:marTop w:val="0"/>
      <w:marBottom w:val="0"/>
      <w:divBdr>
        <w:top w:val="none" w:sz="0" w:space="0" w:color="auto"/>
        <w:left w:val="none" w:sz="0" w:space="0" w:color="auto"/>
        <w:bottom w:val="none" w:sz="0" w:space="0" w:color="auto"/>
        <w:right w:val="none" w:sz="0" w:space="0" w:color="auto"/>
      </w:divBdr>
    </w:div>
    <w:div w:id="1598059474">
      <w:bodyDiv w:val="1"/>
      <w:marLeft w:val="0"/>
      <w:marRight w:val="0"/>
      <w:marTop w:val="0"/>
      <w:marBottom w:val="0"/>
      <w:divBdr>
        <w:top w:val="none" w:sz="0" w:space="0" w:color="auto"/>
        <w:left w:val="none" w:sz="0" w:space="0" w:color="auto"/>
        <w:bottom w:val="none" w:sz="0" w:space="0" w:color="auto"/>
        <w:right w:val="none" w:sz="0" w:space="0" w:color="auto"/>
      </w:divBdr>
    </w:div>
    <w:div w:id="1665627363">
      <w:bodyDiv w:val="1"/>
      <w:marLeft w:val="0"/>
      <w:marRight w:val="0"/>
      <w:marTop w:val="0"/>
      <w:marBottom w:val="0"/>
      <w:divBdr>
        <w:top w:val="none" w:sz="0" w:space="0" w:color="auto"/>
        <w:left w:val="none" w:sz="0" w:space="0" w:color="auto"/>
        <w:bottom w:val="none" w:sz="0" w:space="0" w:color="auto"/>
        <w:right w:val="none" w:sz="0" w:space="0" w:color="auto"/>
      </w:divBdr>
    </w:div>
    <w:div w:id="1706826965">
      <w:bodyDiv w:val="1"/>
      <w:marLeft w:val="0"/>
      <w:marRight w:val="0"/>
      <w:marTop w:val="0"/>
      <w:marBottom w:val="0"/>
      <w:divBdr>
        <w:top w:val="none" w:sz="0" w:space="0" w:color="auto"/>
        <w:left w:val="none" w:sz="0" w:space="0" w:color="auto"/>
        <w:bottom w:val="none" w:sz="0" w:space="0" w:color="auto"/>
        <w:right w:val="none" w:sz="0" w:space="0" w:color="auto"/>
      </w:divBdr>
    </w:div>
    <w:div w:id="1728844437">
      <w:bodyDiv w:val="1"/>
      <w:marLeft w:val="0"/>
      <w:marRight w:val="0"/>
      <w:marTop w:val="0"/>
      <w:marBottom w:val="0"/>
      <w:divBdr>
        <w:top w:val="none" w:sz="0" w:space="0" w:color="auto"/>
        <w:left w:val="none" w:sz="0" w:space="0" w:color="auto"/>
        <w:bottom w:val="none" w:sz="0" w:space="0" w:color="auto"/>
        <w:right w:val="none" w:sz="0" w:space="0" w:color="auto"/>
      </w:divBdr>
    </w:div>
    <w:div w:id="1738094803">
      <w:bodyDiv w:val="1"/>
      <w:marLeft w:val="0"/>
      <w:marRight w:val="0"/>
      <w:marTop w:val="0"/>
      <w:marBottom w:val="0"/>
      <w:divBdr>
        <w:top w:val="none" w:sz="0" w:space="0" w:color="auto"/>
        <w:left w:val="none" w:sz="0" w:space="0" w:color="auto"/>
        <w:bottom w:val="none" w:sz="0" w:space="0" w:color="auto"/>
        <w:right w:val="none" w:sz="0" w:space="0" w:color="auto"/>
      </w:divBdr>
    </w:div>
    <w:div w:id="1818060685">
      <w:bodyDiv w:val="1"/>
      <w:marLeft w:val="0"/>
      <w:marRight w:val="0"/>
      <w:marTop w:val="0"/>
      <w:marBottom w:val="0"/>
      <w:divBdr>
        <w:top w:val="none" w:sz="0" w:space="0" w:color="auto"/>
        <w:left w:val="none" w:sz="0" w:space="0" w:color="auto"/>
        <w:bottom w:val="none" w:sz="0" w:space="0" w:color="auto"/>
        <w:right w:val="none" w:sz="0" w:space="0" w:color="auto"/>
      </w:divBdr>
    </w:div>
    <w:div w:id="1869220824">
      <w:bodyDiv w:val="1"/>
      <w:marLeft w:val="0"/>
      <w:marRight w:val="0"/>
      <w:marTop w:val="0"/>
      <w:marBottom w:val="0"/>
      <w:divBdr>
        <w:top w:val="none" w:sz="0" w:space="0" w:color="auto"/>
        <w:left w:val="none" w:sz="0" w:space="0" w:color="auto"/>
        <w:bottom w:val="none" w:sz="0" w:space="0" w:color="auto"/>
        <w:right w:val="none" w:sz="0" w:space="0" w:color="auto"/>
      </w:divBdr>
    </w:div>
    <w:div w:id="1929998832">
      <w:bodyDiv w:val="1"/>
      <w:marLeft w:val="0"/>
      <w:marRight w:val="0"/>
      <w:marTop w:val="0"/>
      <w:marBottom w:val="0"/>
      <w:divBdr>
        <w:top w:val="none" w:sz="0" w:space="0" w:color="auto"/>
        <w:left w:val="none" w:sz="0" w:space="0" w:color="auto"/>
        <w:bottom w:val="none" w:sz="0" w:space="0" w:color="auto"/>
        <w:right w:val="none" w:sz="0" w:space="0" w:color="auto"/>
      </w:divBdr>
    </w:div>
    <w:div w:id="1934582620">
      <w:bodyDiv w:val="1"/>
      <w:marLeft w:val="0"/>
      <w:marRight w:val="0"/>
      <w:marTop w:val="0"/>
      <w:marBottom w:val="0"/>
      <w:divBdr>
        <w:top w:val="none" w:sz="0" w:space="0" w:color="auto"/>
        <w:left w:val="none" w:sz="0" w:space="0" w:color="auto"/>
        <w:bottom w:val="none" w:sz="0" w:space="0" w:color="auto"/>
        <w:right w:val="none" w:sz="0" w:space="0" w:color="auto"/>
      </w:divBdr>
    </w:div>
    <w:div w:id="1937515714">
      <w:bodyDiv w:val="1"/>
      <w:marLeft w:val="0"/>
      <w:marRight w:val="0"/>
      <w:marTop w:val="0"/>
      <w:marBottom w:val="0"/>
      <w:divBdr>
        <w:top w:val="none" w:sz="0" w:space="0" w:color="auto"/>
        <w:left w:val="none" w:sz="0" w:space="0" w:color="auto"/>
        <w:bottom w:val="none" w:sz="0" w:space="0" w:color="auto"/>
        <w:right w:val="none" w:sz="0" w:space="0" w:color="auto"/>
      </w:divBdr>
    </w:div>
    <w:div w:id="1989164577">
      <w:bodyDiv w:val="1"/>
      <w:marLeft w:val="0"/>
      <w:marRight w:val="0"/>
      <w:marTop w:val="0"/>
      <w:marBottom w:val="0"/>
      <w:divBdr>
        <w:top w:val="none" w:sz="0" w:space="0" w:color="auto"/>
        <w:left w:val="none" w:sz="0" w:space="0" w:color="auto"/>
        <w:bottom w:val="none" w:sz="0" w:space="0" w:color="auto"/>
        <w:right w:val="none" w:sz="0" w:space="0" w:color="auto"/>
      </w:divBdr>
    </w:div>
    <w:div w:id="2011835244">
      <w:bodyDiv w:val="1"/>
      <w:marLeft w:val="0"/>
      <w:marRight w:val="0"/>
      <w:marTop w:val="0"/>
      <w:marBottom w:val="0"/>
      <w:divBdr>
        <w:top w:val="none" w:sz="0" w:space="0" w:color="auto"/>
        <w:left w:val="none" w:sz="0" w:space="0" w:color="auto"/>
        <w:bottom w:val="none" w:sz="0" w:space="0" w:color="auto"/>
        <w:right w:val="none" w:sz="0" w:space="0" w:color="auto"/>
      </w:divBdr>
    </w:div>
    <w:div w:id="2012025773">
      <w:bodyDiv w:val="1"/>
      <w:marLeft w:val="0"/>
      <w:marRight w:val="0"/>
      <w:marTop w:val="0"/>
      <w:marBottom w:val="0"/>
      <w:divBdr>
        <w:top w:val="none" w:sz="0" w:space="0" w:color="auto"/>
        <w:left w:val="none" w:sz="0" w:space="0" w:color="auto"/>
        <w:bottom w:val="none" w:sz="0" w:space="0" w:color="auto"/>
        <w:right w:val="none" w:sz="0" w:space="0" w:color="auto"/>
      </w:divBdr>
    </w:div>
    <w:div w:id="2069839347">
      <w:bodyDiv w:val="1"/>
      <w:marLeft w:val="0"/>
      <w:marRight w:val="0"/>
      <w:marTop w:val="0"/>
      <w:marBottom w:val="0"/>
      <w:divBdr>
        <w:top w:val="none" w:sz="0" w:space="0" w:color="auto"/>
        <w:left w:val="none" w:sz="0" w:space="0" w:color="auto"/>
        <w:bottom w:val="none" w:sz="0" w:space="0" w:color="auto"/>
        <w:right w:val="none" w:sz="0" w:space="0" w:color="auto"/>
      </w:divBdr>
    </w:div>
    <w:div w:id="214538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customXml" Target="../customXml/item3.xml"/><Relationship Id="rId21" Type="http://schemas.openxmlformats.org/officeDocument/2006/relationships/chart" Target="charts/chart1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numbering" Target="numbering.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hart" Target="charts/chart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Northeastern%20University\Resources\APA%20Sty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northeastern-my.sharepoint.com/personal/khot_s_northeastern_edu/Documents/ALY6050%20Enterprise%20Analytics/Evaluations/ALY6050_MOD3Project_Kho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Figure 1. AAPL Stock Price in $</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'6050_Module3Project_Data'!$A$2:$A$258</c:f>
              <c:numCache>
                <c:formatCode>d\-mmm\-yy</c:formatCode>
                <c:ptCount val="257"/>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pt idx="252">
                  <c:v>44144</c:v>
                </c:pt>
                <c:pt idx="253">
                  <c:v>44145</c:v>
                </c:pt>
                <c:pt idx="254">
                  <c:v>44146</c:v>
                </c:pt>
                <c:pt idx="255">
                  <c:v>44147</c:v>
                </c:pt>
                <c:pt idx="256">
                  <c:v>44148</c:v>
                </c:pt>
              </c:numCache>
            </c:numRef>
          </c:cat>
          <c:val>
            <c:numRef>
              <c:f>'6050_Module3Project_Data'!$C$2:$C$253</c:f>
              <c:numCache>
                <c:formatCode>0.00</c:formatCode>
                <c:ptCount val="252"/>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numCache>
            </c:numRef>
          </c:val>
          <c:smooth val="0"/>
          <c:extLst>
            <c:ext xmlns:c16="http://schemas.microsoft.com/office/drawing/2014/chart" uri="{C3380CC4-5D6E-409C-BE32-E72D297353CC}">
              <c16:uniqueId val="{00000000-D3AD-487F-BED2-D939A269AD49}"/>
            </c:ext>
          </c:extLst>
        </c:ser>
        <c:dLbls>
          <c:showLegendKey val="0"/>
          <c:showVal val="0"/>
          <c:showCatName val="0"/>
          <c:showSerName val="0"/>
          <c:showPercent val="0"/>
          <c:showBubbleSize val="0"/>
        </c:dLbls>
        <c:smooth val="0"/>
        <c:axId val="867802447"/>
        <c:axId val="867801199"/>
      </c:lineChart>
      <c:dateAx>
        <c:axId val="867802447"/>
        <c:scaling>
          <c:orientation val="minMax"/>
        </c:scaling>
        <c:delete val="0"/>
        <c:axPos val="b"/>
        <c:numFmt formatCode="d\-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67801199"/>
        <c:crosses val="autoZero"/>
        <c:auto val="1"/>
        <c:lblOffset val="100"/>
        <c:baseTimeUnit val="days"/>
      </c:dateAx>
      <c:valAx>
        <c:axId val="8678011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67802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Figure 18. HON: Residual vs. Predicted</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'Part 3'!$Y$9</c:f>
              <c:strCache>
                <c:ptCount val="1"/>
                <c:pt idx="0">
                  <c:v>Residual</c:v>
                </c:pt>
              </c:strCache>
            </c:strRef>
          </c:tx>
          <c:spPr>
            <a:ln w="19050" cap="rnd">
              <a:noFill/>
              <a:round/>
            </a:ln>
            <a:effectLst/>
          </c:spPr>
          <c:marker>
            <c:symbol val="circle"/>
            <c:size val="3"/>
            <c:spPr>
              <a:solidFill>
                <a:schemeClr val="accent1"/>
              </a:solidFill>
              <a:ln w="9525">
                <a:solidFill>
                  <a:schemeClr val="accent1"/>
                </a:solidFill>
              </a:ln>
              <a:effectLst/>
            </c:spPr>
          </c:marker>
          <c:xVal>
            <c:numRef>
              <c:f>'Part 3'!$X$10:$X$261</c:f>
              <c:numCache>
                <c:formatCode>0.00</c:formatCode>
                <c:ptCount val="252"/>
                <c:pt idx="0">
                  <c:v>161.61830424681591</c:v>
                </c:pt>
                <c:pt idx="1">
                  <c:v>161.58691498952138</c:v>
                </c:pt>
                <c:pt idx="2">
                  <c:v>161.55552573222681</c:v>
                </c:pt>
                <c:pt idx="3">
                  <c:v>161.52413647493225</c:v>
                </c:pt>
                <c:pt idx="4">
                  <c:v>161.49274721763769</c:v>
                </c:pt>
                <c:pt idx="5">
                  <c:v>161.46135796034315</c:v>
                </c:pt>
                <c:pt idx="6">
                  <c:v>161.42996870304859</c:v>
                </c:pt>
                <c:pt idx="7">
                  <c:v>161.39857944575402</c:v>
                </c:pt>
                <c:pt idx="8">
                  <c:v>161.36719018845946</c:v>
                </c:pt>
                <c:pt idx="9">
                  <c:v>161.33580093116493</c:v>
                </c:pt>
                <c:pt idx="10">
                  <c:v>161.30441167387036</c:v>
                </c:pt>
                <c:pt idx="11">
                  <c:v>161.2730224165758</c:v>
                </c:pt>
                <c:pt idx="12">
                  <c:v>161.24163315928124</c:v>
                </c:pt>
                <c:pt idx="13">
                  <c:v>161.2102439019867</c:v>
                </c:pt>
                <c:pt idx="14">
                  <c:v>161.17885464469214</c:v>
                </c:pt>
                <c:pt idx="15">
                  <c:v>161.14746538739757</c:v>
                </c:pt>
                <c:pt idx="16">
                  <c:v>161.11607613010301</c:v>
                </c:pt>
                <c:pt idx="17">
                  <c:v>161.08468687280848</c:v>
                </c:pt>
                <c:pt idx="18">
                  <c:v>161.05329761551391</c:v>
                </c:pt>
                <c:pt idx="19">
                  <c:v>161.02190835821935</c:v>
                </c:pt>
                <c:pt idx="20">
                  <c:v>160.99051910092479</c:v>
                </c:pt>
                <c:pt idx="21">
                  <c:v>160.95912984363025</c:v>
                </c:pt>
                <c:pt idx="22">
                  <c:v>160.92774058633569</c:v>
                </c:pt>
                <c:pt idx="23">
                  <c:v>160.89635132904112</c:v>
                </c:pt>
                <c:pt idx="24">
                  <c:v>160.86496207174656</c:v>
                </c:pt>
                <c:pt idx="25">
                  <c:v>160.83357281445203</c:v>
                </c:pt>
                <c:pt idx="26">
                  <c:v>160.80218355715746</c:v>
                </c:pt>
                <c:pt idx="27">
                  <c:v>160.7707942998629</c:v>
                </c:pt>
                <c:pt idx="28">
                  <c:v>160.73940504256836</c:v>
                </c:pt>
                <c:pt idx="29">
                  <c:v>160.7080157852738</c:v>
                </c:pt>
                <c:pt idx="30">
                  <c:v>160.67662652797924</c:v>
                </c:pt>
                <c:pt idx="31">
                  <c:v>160.64523727068467</c:v>
                </c:pt>
                <c:pt idx="32">
                  <c:v>160.61384801339014</c:v>
                </c:pt>
                <c:pt idx="33">
                  <c:v>160.58245875609558</c:v>
                </c:pt>
                <c:pt idx="34">
                  <c:v>160.55106949880101</c:v>
                </c:pt>
                <c:pt idx="35">
                  <c:v>160.51968024150645</c:v>
                </c:pt>
                <c:pt idx="36">
                  <c:v>160.48829098421191</c:v>
                </c:pt>
                <c:pt idx="37">
                  <c:v>160.45690172691735</c:v>
                </c:pt>
                <c:pt idx="38">
                  <c:v>160.42551246962279</c:v>
                </c:pt>
                <c:pt idx="39">
                  <c:v>160.39412321232822</c:v>
                </c:pt>
                <c:pt idx="40">
                  <c:v>160.36273395503369</c:v>
                </c:pt>
                <c:pt idx="41">
                  <c:v>160.33134469773913</c:v>
                </c:pt>
                <c:pt idx="42">
                  <c:v>160.29995544044456</c:v>
                </c:pt>
                <c:pt idx="43">
                  <c:v>160.26856618315</c:v>
                </c:pt>
                <c:pt idx="44">
                  <c:v>160.23717692585547</c:v>
                </c:pt>
                <c:pt idx="45">
                  <c:v>160.2057876685609</c:v>
                </c:pt>
                <c:pt idx="46">
                  <c:v>160.17439841126634</c:v>
                </c:pt>
                <c:pt idx="47">
                  <c:v>160.14300915397178</c:v>
                </c:pt>
                <c:pt idx="48">
                  <c:v>160.11161989667724</c:v>
                </c:pt>
                <c:pt idx="49">
                  <c:v>160.08023063938268</c:v>
                </c:pt>
                <c:pt idx="50">
                  <c:v>160.04884138208811</c:v>
                </c:pt>
                <c:pt idx="51">
                  <c:v>160.01745212479358</c:v>
                </c:pt>
                <c:pt idx="52">
                  <c:v>159.98606286749902</c:v>
                </c:pt>
                <c:pt idx="53">
                  <c:v>159.95467361020445</c:v>
                </c:pt>
                <c:pt idx="54">
                  <c:v>159.92328435290989</c:v>
                </c:pt>
                <c:pt idx="55">
                  <c:v>159.89189509561535</c:v>
                </c:pt>
                <c:pt idx="56">
                  <c:v>159.86050583832079</c:v>
                </c:pt>
                <c:pt idx="57">
                  <c:v>159.82911658102623</c:v>
                </c:pt>
                <c:pt idx="58">
                  <c:v>159.79772732373166</c:v>
                </c:pt>
                <c:pt idx="59">
                  <c:v>159.76633806643713</c:v>
                </c:pt>
                <c:pt idx="60">
                  <c:v>159.73494880914257</c:v>
                </c:pt>
                <c:pt idx="61">
                  <c:v>159.703559551848</c:v>
                </c:pt>
                <c:pt idx="62">
                  <c:v>159.67217029455344</c:v>
                </c:pt>
                <c:pt idx="63">
                  <c:v>159.6407810372589</c:v>
                </c:pt>
                <c:pt idx="64">
                  <c:v>159.60939177996434</c:v>
                </c:pt>
                <c:pt idx="65">
                  <c:v>159.57800252266978</c:v>
                </c:pt>
                <c:pt idx="66">
                  <c:v>159.54661326537521</c:v>
                </c:pt>
                <c:pt idx="67">
                  <c:v>159.51522400808068</c:v>
                </c:pt>
                <c:pt idx="68">
                  <c:v>159.48383475078612</c:v>
                </c:pt>
                <c:pt idx="69">
                  <c:v>159.45244549349155</c:v>
                </c:pt>
                <c:pt idx="70">
                  <c:v>159.42105623619699</c:v>
                </c:pt>
                <c:pt idx="71">
                  <c:v>159.38966697890245</c:v>
                </c:pt>
                <c:pt idx="72">
                  <c:v>159.35827772160789</c:v>
                </c:pt>
                <c:pt idx="73">
                  <c:v>159.32688846431333</c:v>
                </c:pt>
                <c:pt idx="74">
                  <c:v>159.29549920701876</c:v>
                </c:pt>
                <c:pt idx="75">
                  <c:v>159.26410994972423</c:v>
                </c:pt>
                <c:pt idx="76">
                  <c:v>159.23272069242967</c:v>
                </c:pt>
                <c:pt idx="77">
                  <c:v>159.2013314351351</c:v>
                </c:pt>
                <c:pt idx="78">
                  <c:v>159.16994217784057</c:v>
                </c:pt>
                <c:pt idx="79">
                  <c:v>159.138552920546</c:v>
                </c:pt>
                <c:pt idx="80">
                  <c:v>159.10716366325144</c:v>
                </c:pt>
                <c:pt idx="81">
                  <c:v>159.07577440595688</c:v>
                </c:pt>
                <c:pt idx="82">
                  <c:v>159.04438514866234</c:v>
                </c:pt>
                <c:pt idx="83">
                  <c:v>159.01299589136778</c:v>
                </c:pt>
                <c:pt idx="84">
                  <c:v>158.98160663407322</c:v>
                </c:pt>
                <c:pt idx="85">
                  <c:v>158.95021737677865</c:v>
                </c:pt>
                <c:pt idx="86">
                  <c:v>158.91882811948412</c:v>
                </c:pt>
                <c:pt idx="87">
                  <c:v>158.88743886218955</c:v>
                </c:pt>
                <c:pt idx="88">
                  <c:v>158.85604960489499</c:v>
                </c:pt>
                <c:pt idx="89">
                  <c:v>158.82466034760043</c:v>
                </c:pt>
                <c:pt idx="90">
                  <c:v>158.79327109030589</c:v>
                </c:pt>
                <c:pt idx="91">
                  <c:v>158.76188183301133</c:v>
                </c:pt>
                <c:pt idx="92">
                  <c:v>158.73049257571677</c:v>
                </c:pt>
                <c:pt idx="93">
                  <c:v>158.6991033184222</c:v>
                </c:pt>
                <c:pt idx="94">
                  <c:v>158.66771406112767</c:v>
                </c:pt>
                <c:pt idx="95">
                  <c:v>158.63632480383311</c:v>
                </c:pt>
                <c:pt idx="96">
                  <c:v>158.60493554653854</c:v>
                </c:pt>
                <c:pt idx="97">
                  <c:v>158.57354628924398</c:v>
                </c:pt>
                <c:pt idx="98">
                  <c:v>158.54215703194944</c:v>
                </c:pt>
                <c:pt idx="99">
                  <c:v>158.51076777465488</c:v>
                </c:pt>
                <c:pt idx="100">
                  <c:v>158.47937851736032</c:v>
                </c:pt>
                <c:pt idx="101">
                  <c:v>158.44798926006575</c:v>
                </c:pt>
                <c:pt idx="102">
                  <c:v>158.41660000277122</c:v>
                </c:pt>
                <c:pt idx="103">
                  <c:v>158.38521074547666</c:v>
                </c:pt>
                <c:pt idx="104">
                  <c:v>158.35382148818209</c:v>
                </c:pt>
                <c:pt idx="105">
                  <c:v>158.32243223088756</c:v>
                </c:pt>
                <c:pt idx="106">
                  <c:v>158.29104297359299</c:v>
                </c:pt>
                <c:pt idx="107">
                  <c:v>158.25965371629843</c:v>
                </c:pt>
                <c:pt idx="108">
                  <c:v>158.22826445900387</c:v>
                </c:pt>
                <c:pt idx="109">
                  <c:v>158.19687520170933</c:v>
                </c:pt>
                <c:pt idx="110">
                  <c:v>158.16548594441477</c:v>
                </c:pt>
                <c:pt idx="111">
                  <c:v>158.13409668712021</c:v>
                </c:pt>
                <c:pt idx="112">
                  <c:v>158.10270742982564</c:v>
                </c:pt>
                <c:pt idx="113">
                  <c:v>158.07131817253111</c:v>
                </c:pt>
                <c:pt idx="114">
                  <c:v>158.03992891523654</c:v>
                </c:pt>
                <c:pt idx="115">
                  <c:v>158.00853965794198</c:v>
                </c:pt>
                <c:pt idx="116">
                  <c:v>157.97715040064742</c:v>
                </c:pt>
                <c:pt idx="117">
                  <c:v>157.94576114335288</c:v>
                </c:pt>
                <c:pt idx="118">
                  <c:v>157.91437188605832</c:v>
                </c:pt>
                <c:pt idx="119">
                  <c:v>157.88298262876376</c:v>
                </c:pt>
                <c:pt idx="120">
                  <c:v>157.85159337146919</c:v>
                </c:pt>
                <c:pt idx="121">
                  <c:v>157.82020411417466</c:v>
                </c:pt>
                <c:pt idx="122">
                  <c:v>157.78881485688009</c:v>
                </c:pt>
                <c:pt idx="123">
                  <c:v>157.75742559958553</c:v>
                </c:pt>
                <c:pt idx="124">
                  <c:v>157.72603634229097</c:v>
                </c:pt>
                <c:pt idx="125">
                  <c:v>157.69464708499643</c:v>
                </c:pt>
                <c:pt idx="126">
                  <c:v>157.66325782770187</c:v>
                </c:pt>
                <c:pt idx="127">
                  <c:v>157.63186857040731</c:v>
                </c:pt>
                <c:pt idx="128">
                  <c:v>157.60047931311277</c:v>
                </c:pt>
                <c:pt idx="129">
                  <c:v>157.56909005581821</c:v>
                </c:pt>
                <c:pt idx="130">
                  <c:v>157.53770079852364</c:v>
                </c:pt>
                <c:pt idx="131">
                  <c:v>157.50631154122908</c:v>
                </c:pt>
                <c:pt idx="132">
                  <c:v>157.47492228393455</c:v>
                </c:pt>
                <c:pt idx="133">
                  <c:v>157.44353302663998</c:v>
                </c:pt>
                <c:pt idx="134">
                  <c:v>157.41214376934542</c:v>
                </c:pt>
                <c:pt idx="135">
                  <c:v>157.38075451205086</c:v>
                </c:pt>
                <c:pt idx="136">
                  <c:v>157.34936525475632</c:v>
                </c:pt>
                <c:pt idx="137">
                  <c:v>157.31797599746176</c:v>
                </c:pt>
                <c:pt idx="138">
                  <c:v>157.28658674016719</c:v>
                </c:pt>
                <c:pt idx="139">
                  <c:v>157.25519748287263</c:v>
                </c:pt>
                <c:pt idx="140">
                  <c:v>157.2238082255781</c:v>
                </c:pt>
                <c:pt idx="141">
                  <c:v>157.19241896828353</c:v>
                </c:pt>
                <c:pt idx="142">
                  <c:v>157.16102971098897</c:v>
                </c:pt>
                <c:pt idx="143">
                  <c:v>157.12964045369441</c:v>
                </c:pt>
                <c:pt idx="144">
                  <c:v>157.09825119639987</c:v>
                </c:pt>
                <c:pt idx="145">
                  <c:v>157.06686193910531</c:v>
                </c:pt>
                <c:pt idx="146">
                  <c:v>157.03547268181075</c:v>
                </c:pt>
                <c:pt idx="147">
                  <c:v>157.00408342451618</c:v>
                </c:pt>
                <c:pt idx="148">
                  <c:v>156.97269416722165</c:v>
                </c:pt>
                <c:pt idx="149">
                  <c:v>156.94130490992708</c:v>
                </c:pt>
                <c:pt idx="150">
                  <c:v>156.90991565263252</c:v>
                </c:pt>
                <c:pt idx="151">
                  <c:v>156.87852639533799</c:v>
                </c:pt>
                <c:pt idx="152">
                  <c:v>156.84713713804342</c:v>
                </c:pt>
                <c:pt idx="153">
                  <c:v>156.81574788074886</c:v>
                </c:pt>
                <c:pt idx="154">
                  <c:v>156.7843586234543</c:v>
                </c:pt>
                <c:pt idx="155">
                  <c:v>156.75296936615976</c:v>
                </c:pt>
                <c:pt idx="156">
                  <c:v>156.7215801088652</c:v>
                </c:pt>
                <c:pt idx="157">
                  <c:v>156.69019085157063</c:v>
                </c:pt>
                <c:pt idx="158">
                  <c:v>156.65880159427607</c:v>
                </c:pt>
                <c:pt idx="159">
                  <c:v>156.62741233698154</c:v>
                </c:pt>
                <c:pt idx="160">
                  <c:v>156.59602307968697</c:v>
                </c:pt>
                <c:pt idx="161">
                  <c:v>156.56463382239241</c:v>
                </c:pt>
                <c:pt idx="162">
                  <c:v>156.53324456509785</c:v>
                </c:pt>
                <c:pt idx="163">
                  <c:v>156.50185530780331</c:v>
                </c:pt>
                <c:pt idx="164">
                  <c:v>156.47046605050875</c:v>
                </c:pt>
                <c:pt idx="165">
                  <c:v>156.43907679321418</c:v>
                </c:pt>
                <c:pt idx="166">
                  <c:v>156.40768753591962</c:v>
                </c:pt>
                <c:pt idx="167">
                  <c:v>156.37629827862509</c:v>
                </c:pt>
                <c:pt idx="168">
                  <c:v>156.34490902133052</c:v>
                </c:pt>
                <c:pt idx="169">
                  <c:v>156.31351976403596</c:v>
                </c:pt>
                <c:pt idx="170">
                  <c:v>156.2821305067414</c:v>
                </c:pt>
                <c:pt idx="171">
                  <c:v>156.25074124944686</c:v>
                </c:pt>
                <c:pt idx="172">
                  <c:v>156.2193519921523</c:v>
                </c:pt>
                <c:pt idx="173">
                  <c:v>156.18796273485773</c:v>
                </c:pt>
                <c:pt idx="174">
                  <c:v>156.15657347756317</c:v>
                </c:pt>
                <c:pt idx="175">
                  <c:v>156.12518422026864</c:v>
                </c:pt>
                <c:pt idx="176">
                  <c:v>156.09379496297407</c:v>
                </c:pt>
                <c:pt idx="177">
                  <c:v>156.06240570567951</c:v>
                </c:pt>
                <c:pt idx="178">
                  <c:v>156.03101644838495</c:v>
                </c:pt>
                <c:pt idx="179">
                  <c:v>155.99962719109041</c:v>
                </c:pt>
                <c:pt idx="180">
                  <c:v>155.96823793379585</c:v>
                </c:pt>
                <c:pt idx="181">
                  <c:v>155.93684867650128</c:v>
                </c:pt>
                <c:pt idx="182">
                  <c:v>155.90545941920675</c:v>
                </c:pt>
                <c:pt idx="183">
                  <c:v>155.87407016191219</c:v>
                </c:pt>
                <c:pt idx="184">
                  <c:v>155.84268090461762</c:v>
                </c:pt>
                <c:pt idx="185">
                  <c:v>155.81129164732306</c:v>
                </c:pt>
                <c:pt idx="186">
                  <c:v>155.77990239002852</c:v>
                </c:pt>
                <c:pt idx="187">
                  <c:v>155.74851313273396</c:v>
                </c:pt>
                <c:pt idx="188">
                  <c:v>155.7171238754394</c:v>
                </c:pt>
                <c:pt idx="189">
                  <c:v>155.68573461814483</c:v>
                </c:pt>
                <c:pt idx="190">
                  <c:v>155.6543453608503</c:v>
                </c:pt>
                <c:pt idx="191">
                  <c:v>155.62295610355574</c:v>
                </c:pt>
                <c:pt idx="192">
                  <c:v>155.59156684626117</c:v>
                </c:pt>
                <c:pt idx="193">
                  <c:v>155.56017758896661</c:v>
                </c:pt>
                <c:pt idx="194">
                  <c:v>155.52878833167208</c:v>
                </c:pt>
                <c:pt idx="195">
                  <c:v>155.49739907437751</c:v>
                </c:pt>
                <c:pt idx="196">
                  <c:v>155.46600981708295</c:v>
                </c:pt>
                <c:pt idx="197">
                  <c:v>155.43462055978839</c:v>
                </c:pt>
                <c:pt idx="198">
                  <c:v>155.40323130249385</c:v>
                </c:pt>
                <c:pt idx="199">
                  <c:v>155.37184204519929</c:v>
                </c:pt>
                <c:pt idx="200">
                  <c:v>155.34045278790472</c:v>
                </c:pt>
                <c:pt idx="201">
                  <c:v>155.30906353061016</c:v>
                </c:pt>
                <c:pt idx="202">
                  <c:v>155.27767427331563</c:v>
                </c:pt>
                <c:pt idx="203">
                  <c:v>155.24628501602106</c:v>
                </c:pt>
                <c:pt idx="204">
                  <c:v>155.2148957587265</c:v>
                </c:pt>
                <c:pt idx="205">
                  <c:v>155.18350650143196</c:v>
                </c:pt>
                <c:pt idx="206">
                  <c:v>155.1521172441374</c:v>
                </c:pt>
                <c:pt idx="207">
                  <c:v>155.12072798684284</c:v>
                </c:pt>
                <c:pt idx="208">
                  <c:v>155.08933872954827</c:v>
                </c:pt>
                <c:pt idx="209">
                  <c:v>155.05794947225374</c:v>
                </c:pt>
                <c:pt idx="210">
                  <c:v>155.02656021495918</c:v>
                </c:pt>
                <c:pt idx="211">
                  <c:v>154.99517095766461</c:v>
                </c:pt>
                <c:pt idx="212">
                  <c:v>154.96378170037005</c:v>
                </c:pt>
                <c:pt idx="213">
                  <c:v>154.93239244307551</c:v>
                </c:pt>
                <c:pt idx="214">
                  <c:v>154.90100318578095</c:v>
                </c:pt>
                <c:pt idx="215">
                  <c:v>154.86961392848639</c:v>
                </c:pt>
                <c:pt idx="216">
                  <c:v>154.83822467119182</c:v>
                </c:pt>
                <c:pt idx="217">
                  <c:v>154.80683541389729</c:v>
                </c:pt>
                <c:pt idx="218">
                  <c:v>154.77544615660273</c:v>
                </c:pt>
                <c:pt idx="219">
                  <c:v>154.74405689930816</c:v>
                </c:pt>
                <c:pt idx="220">
                  <c:v>154.7126676420136</c:v>
                </c:pt>
                <c:pt idx="221">
                  <c:v>154.68127838471906</c:v>
                </c:pt>
                <c:pt idx="222">
                  <c:v>154.6498891274245</c:v>
                </c:pt>
                <c:pt idx="223">
                  <c:v>154.61849987012994</c:v>
                </c:pt>
                <c:pt idx="224">
                  <c:v>154.58711061283537</c:v>
                </c:pt>
                <c:pt idx="225">
                  <c:v>154.55572135554084</c:v>
                </c:pt>
                <c:pt idx="226">
                  <c:v>154.52433209824628</c:v>
                </c:pt>
                <c:pt idx="227">
                  <c:v>154.49294284095171</c:v>
                </c:pt>
                <c:pt idx="228">
                  <c:v>154.46155358365718</c:v>
                </c:pt>
                <c:pt idx="229">
                  <c:v>154.43016432636261</c:v>
                </c:pt>
                <c:pt idx="230">
                  <c:v>154.39877506906805</c:v>
                </c:pt>
                <c:pt idx="231">
                  <c:v>154.36738581177349</c:v>
                </c:pt>
                <c:pt idx="232">
                  <c:v>154.33599655447895</c:v>
                </c:pt>
                <c:pt idx="233">
                  <c:v>154.30460729718439</c:v>
                </c:pt>
                <c:pt idx="234">
                  <c:v>154.27321803988983</c:v>
                </c:pt>
                <c:pt idx="235">
                  <c:v>154.24182878259526</c:v>
                </c:pt>
                <c:pt idx="236">
                  <c:v>154.21043952530073</c:v>
                </c:pt>
                <c:pt idx="237">
                  <c:v>154.17905026800616</c:v>
                </c:pt>
                <c:pt idx="238">
                  <c:v>154.1476610107116</c:v>
                </c:pt>
                <c:pt idx="239">
                  <c:v>154.11627175341704</c:v>
                </c:pt>
                <c:pt idx="240">
                  <c:v>154.0848824961225</c:v>
                </c:pt>
                <c:pt idx="241">
                  <c:v>154.05349323882794</c:v>
                </c:pt>
                <c:pt idx="242">
                  <c:v>154.02210398153338</c:v>
                </c:pt>
                <c:pt idx="243">
                  <c:v>153.99071472423881</c:v>
                </c:pt>
                <c:pt idx="244">
                  <c:v>153.95932546694428</c:v>
                </c:pt>
                <c:pt idx="245">
                  <c:v>153.92793620964972</c:v>
                </c:pt>
                <c:pt idx="246">
                  <c:v>153.89654695235515</c:v>
                </c:pt>
                <c:pt idx="247">
                  <c:v>153.86515769506059</c:v>
                </c:pt>
                <c:pt idx="248">
                  <c:v>153.83376843776605</c:v>
                </c:pt>
                <c:pt idx="249">
                  <c:v>153.80237918047149</c:v>
                </c:pt>
                <c:pt idx="250">
                  <c:v>153.77098992317693</c:v>
                </c:pt>
                <c:pt idx="251">
                  <c:v>153.73960066588236</c:v>
                </c:pt>
              </c:numCache>
            </c:numRef>
          </c:xVal>
          <c:yVal>
            <c:numRef>
              <c:f>'Part 3'!$Y$10:$Y$261</c:f>
              <c:numCache>
                <c:formatCode>0.00</c:formatCode>
                <c:ptCount val="252"/>
                <c:pt idx="0">
                  <c:v>15.411068753184082</c:v>
                </c:pt>
                <c:pt idx="1">
                  <c:v>15.071227010478623</c:v>
                </c:pt>
                <c:pt idx="2">
                  <c:v>16.255387267773187</c:v>
                </c:pt>
                <c:pt idx="3">
                  <c:v>16.228182525067751</c:v>
                </c:pt>
                <c:pt idx="4">
                  <c:v>14.885060782362302</c:v>
                </c:pt>
                <c:pt idx="5">
                  <c:v>16.97820203965685</c:v>
                </c:pt>
                <c:pt idx="6">
                  <c:v>15.095101296951412</c:v>
                </c:pt>
                <c:pt idx="7">
                  <c:v>15.440669554245972</c:v>
                </c:pt>
                <c:pt idx="8">
                  <c:v>12.624890811540553</c:v>
                </c:pt>
                <c:pt idx="9">
                  <c:v>11.978835068835082</c:v>
                </c:pt>
                <c:pt idx="10">
                  <c:v>12.265489326129625</c:v>
                </c:pt>
                <c:pt idx="11">
                  <c:v>12.021975583424194</c:v>
                </c:pt>
                <c:pt idx="12">
                  <c:v>14.026753840718754</c:v>
                </c:pt>
                <c:pt idx="13">
                  <c:v>14.941749098013304</c:v>
                </c:pt>
                <c:pt idx="14">
                  <c:v>14.118997355307869</c:v>
                </c:pt>
                <c:pt idx="15">
                  <c:v>9.9974476126024285</c:v>
                </c:pt>
                <c:pt idx="16">
                  <c:v>8.2910588698970002</c:v>
                </c:pt>
                <c:pt idx="17">
                  <c:v>8.9704281271915249</c:v>
                </c:pt>
                <c:pt idx="18">
                  <c:v>9.7872323844860887</c:v>
                </c:pt>
                <c:pt idx="19">
                  <c:v>11.242236641780664</c:v>
                </c:pt>
                <c:pt idx="20">
                  <c:v>10.321278899075224</c:v>
                </c:pt>
                <c:pt idx="21">
                  <c:v>9.9108501563697473</c:v>
                </c:pt>
                <c:pt idx="22">
                  <c:v>11.87635141366431</c:v>
                </c:pt>
                <c:pt idx="23">
                  <c:v>13.262629670958887</c:v>
                </c:pt>
                <c:pt idx="24">
                  <c:v>12.891476928253439</c:v>
                </c:pt>
                <c:pt idx="25">
                  <c:v>12.353423185547967</c:v>
                </c:pt>
                <c:pt idx="26">
                  <c:v>12.67935344284254</c:v>
                </c:pt>
                <c:pt idx="27">
                  <c:v>10.688266700137092</c:v>
                </c:pt>
                <c:pt idx="28">
                  <c:v>12.545781957431643</c:v>
                </c:pt>
                <c:pt idx="29">
                  <c:v>12.488807214726194</c:v>
                </c:pt>
                <c:pt idx="30">
                  <c:v>12.539834472020772</c:v>
                </c:pt>
                <c:pt idx="31">
                  <c:v>12.453410729315323</c:v>
                </c:pt>
                <c:pt idx="32">
                  <c:v>13.044415986609863</c:v>
                </c:pt>
                <c:pt idx="33">
                  <c:v>12.683105243904436</c:v>
                </c:pt>
                <c:pt idx="34">
                  <c:v>12.655549501198976</c:v>
                </c:pt>
                <c:pt idx="35">
                  <c:v>13.256381758493546</c:v>
                </c:pt>
                <c:pt idx="36">
                  <c:v>17.008749015788084</c:v>
                </c:pt>
                <c:pt idx="37">
                  <c:v>15.145301273082652</c:v>
                </c:pt>
                <c:pt idx="38">
                  <c:v>13.851281530377207</c:v>
                </c:pt>
                <c:pt idx="39">
                  <c:v>13.980845787671768</c:v>
                </c:pt>
                <c:pt idx="40">
                  <c:v>14.159498044966313</c:v>
                </c:pt>
                <c:pt idx="41">
                  <c:v>15.477035302260873</c:v>
                </c:pt>
                <c:pt idx="42">
                  <c:v>15.12550555955545</c:v>
                </c:pt>
                <c:pt idx="43">
                  <c:v>17.699725816849991</c:v>
                </c:pt>
                <c:pt idx="44">
                  <c:v>16.926046074144523</c:v>
                </c:pt>
                <c:pt idx="45">
                  <c:v>17.232338331439109</c:v>
                </c:pt>
                <c:pt idx="46">
                  <c:v>18.765863588733652</c:v>
                </c:pt>
                <c:pt idx="47">
                  <c:v>19.74958384602823</c:v>
                </c:pt>
                <c:pt idx="48">
                  <c:v>17.522871103322757</c:v>
                </c:pt>
                <c:pt idx="49">
                  <c:v>16.69029236061732</c:v>
                </c:pt>
                <c:pt idx="50">
                  <c:v>16.260255617911895</c:v>
                </c:pt>
                <c:pt idx="51">
                  <c:v>13.886264875206422</c:v>
                </c:pt>
                <c:pt idx="52">
                  <c:v>10.393026132500978</c:v>
                </c:pt>
                <c:pt idx="53">
                  <c:v>12.309471389795561</c:v>
                </c:pt>
                <c:pt idx="54">
                  <c:v>12.547021647090105</c:v>
                </c:pt>
                <c:pt idx="55">
                  <c:v>15.199764904384637</c:v>
                </c:pt>
                <c:pt idx="56">
                  <c:v>10.204420161679224</c:v>
                </c:pt>
                <c:pt idx="57">
                  <c:v>8.3704374189737791</c:v>
                </c:pt>
                <c:pt idx="58">
                  <c:v>12.220964676268324</c:v>
                </c:pt>
                <c:pt idx="59">
                  <c:v>13.911548933562869</c:v>
                </c:pt>
                <c:pt idx="60">
                  <c:v>13.402975190857433</c:v>
                </c:pt>
                <c:pt idx="61">
                  <c:v>12.383827448152005</c:v>
                </c:pt>
                <c:pt idx="62">
                  <c:v>14.054819705446562</c:v>
                </c:pt>
                <c:pt idx="63">
                  <c:v>16.246135962741107</c:v>
                </c:pt>
                <c:pt idx="64">
                  <c:v>18.270537220035663</c:v>
                </c:pt>
                <c:pt idx="65">
                  <c:v>17.261246477330218</c:v>
                </c:pt>
                <c:pt idx="66">
                  <c:v>17.97007973462479</c:v>
                </c:pt>
                <c:pt idx="67">
                  <c:v>16.636768991919325</c:v>
                </c:pt>
                <c:pt idx="68">
                  <c:v>18.081930249213883</c:v>
                </c:pt>
                <c:pt idx="69">
                  <c:v>17.956245506508452</c:v>
                </c:pt>
                <c:pt idx="70">
                  <c:v>17.182565763803012</c:v>
                </c:pt>
                <c:pt idx="71">
                  <c:v>12.687924021097558</c:v>
                </c:pt>
                <c:pt idx="72">
                  <c:v>5.3853742783921064</c:v>
                </c:pt>
                <c:pt idx="73">
                  <c:v>4.8080295356866714</c:v>
                </c:pt>
                <c:pt idx="74">
                  <c:v>-1.803739207018765</c:v>
                </c:pt>
                <c:pt idx="75">
                  <c:v>0.81384705027576842</c:v>
                </c:pt>
                <c:pt idx="76">
                  <c:v>2.888556307570326</c:v>
                </c:pt>
                <c:pt idx="77">
                  <c:v>0.60024356486491115</c:v>
                </c:pt>
                <c:pt idx="78">
                  <c:v>9.8116708221594422</c:v>
                </c:pt>
                <c:pt idx="79">
                  <c:v>3.6539270794540073</c:v>
                </c:pt>
                <c:pt idx="80">
                  <c:v>2.8068073367485624</c:v>
                </c:pt>
                <c:pt idx="81">
                  <c:v>-8.1877124059568871</c:v>
                </c:pt>
                <c:pt idx="82">
                  <c:v>0.55977085133764604</c:v>
                </c:pt>
                <c:pt idx="83">
                  <c:v>-7.6017718913677754</c:v>
                </c:pt>
                <c:pt idx="84">
                  <c:v>-25.87120963407321</c:v>
                </c:pt>
                <c:pt idx="85">
                  <c:v>-11.467643376778653</c:v>
                </c:pt>
                <c:pt idx="86">
                  <c:v>-25.393849119484116</c:v>
                </c:pt>
                <c:pt idx="87">
                  <c:v>-28.787691862189547</c:v>
                </c:pt>
                <c:pt idx="88">
                  <c:v>-40.789048604894987</c:v>
                </c:pt>
                <c:pt idx="89">
                  <c:v>-41.399275347600422</c:v>
                </c:pt>
                <c:pt idx="90">
                  <c:v>-47.744550090305893</c:v>
                </c:pt>
                <c:pt idx="91">
                  <c:v>-56.241709833011328</c:v>
                </c:pt>
                <c:pt idx="92">
                  <c:v>-40.762207575716772</c:v>
                </c:pt>
                <c:pt idx="93">
                  <c:v>-30.721625318422198</c:v>
                </c:pt>
                <c:pt idx="94">
                  <c:v>-23.040227061127666</c:v>
                </c:pt>
                <c:pt idx="95">
                  <c:v>-29.059725803833118</c:v>
                </c:pt>
                <c:pt idx="96">
                  <c:v>-28.554550546538536</c:v>
                </c:pt>
                <c:pt idx="97">
                  <c:v>-26.509474289243968</c:v>
                </c:pt>
                <c:pt idx="98">
                  <c:v>-30.505444031949452</c:v>
                </c:pt>
                <c:pt idx="99">
                  <c:v>-27.414057774654879</c:v>
                </c:pt>
                <c:pt idx="100">
                  <c:v>-32.673516517360312</c:v>
                </c:pt>
                <c:pt idx="101">
                  <c:v>-26.176627260065743</c:v>
                </c:pt>
                <c:pt idx="102">
                  <c:v>-24.921239002771216</c:v>
                </c:pt>
                <c:pt idx="103">
                  <c:v>-20.931566745476658</c:v>
                </c:pt>
                <c:pt idx="104">
                  <c:v>-16.774109488182091</c:v>
                </c:pt>
                <c:pt idx="105">
                  <c:v>-22.161894230887555</c:v>
                </c:pt>
                <c:pt idx="106">
                  <c:v>-19.514705973592982</c:v>
                </c:pt>
                <c:pt idx="107">
                  <c:v>-25.159128716298426</c:v>
                </c:pt>
                <c:pt idx="108">
                  <c:v>-27.605354459003877</c:v>
                </c:pt>
                <c:pt idx="109">
                  <c:v>-21.661230201709344</c:v>
                </c:pt>
                <c:pt idx="110">
                  <c:v>-24.216053944414767</c:v>
                </c:pt>
                <c:pt idx="111">
                  <c:v>-27.836931687120199</c:v>
                </c:pt>
                <c:pt idx="112">
                  <c:v>-26.788834429825641</c:v>
                </c:pt>
                <c:pt idx="113">
                  <c:v>-25.128737172531117</c:v>
                </c:pt>
                <c:pt idx="114">
                  <c:v>-24.268169915236541</c:v>
                </c:pt>
                <c:pt idx="115">
                  <c:v>-19.933023657941987</c:v>
                </c:pt>
                <c:pt idx="116">
                  <c:v>-17.058800400647414</c:v>
                </c:pt>
                <c:pt idx="117">
                  <c:v>-13.67125514335288</c:v>
                </c:pt>
                <c:pt idx="118">
                  <c:v>-17.844928886058312</c:v>
                </c:pt>
                <c:pt idx="119">
                  <c:v>-22.403551628763751</c:v>
                </c:pt>
                <c:pt idx="120">
                  <c:v>-24.395706371469203</c:v>
                </c:pt>
                <c:pt idx="121">
                  <c:v>-24.690062114174651</c:v>
                </c:pt>
                <c:pt idx="122">
                  <c:v>-26.465068856880094</c:v>
                </c:pt>
                <c:pt idx="123">
                  <c:v>-26.68046059958553</c:v>
                </c:pt>
                <c:pt idx="124">
                  <c:v>-22.582207342290957</c:v>
                </c:pt>
                <c:pt idx="125">
                  <c:v>-25.146887084996422</c:v>
                </c:pt>
                <c:pt idx="126">
                  <c:v>-31.719211827701869</c:v>
                </c:pt>
                <c:pt idx="127">
                  <c:v>-36.248216570407308</c:v>
                </c:pt>
                <c:pt idx="128">
                  <c:v>-31.264824313112769</c:v>
                </c:pt>
                <c:pt idx="129">
                  <c:v>-32.864210055818205</c:v>
                </c:pt>
                <c:pt idx="130">
                  <c:v>-22.262599798523638</c:v>
                </c:pt>
                <c:pt idx="131">
                  <c:v>-26.298212541229077</c:v>
                </c:pt>
                <c:pt idx="132">
                  <c:v>-22.209755283934555</c:v>
                </c:pt>
                <c:pt idx="133">
                  <c:v>-20.527700026639991</c:v>
                </c:pt>
                <c:pt idx="134">
                  <c:v>-19.014697769345418</c:v>
                </c:pt>
                <c:pt idx="135">
                  <c:v>-13.255693512050868</c:v>
                </c:pt>
                <c:pt idx="136">
                  <c:v>-9.5948332547563098</c:v>
                </c:pt>
                <c:pt idx="137">
                  <c:v>-10.587644997461751</c:v>
                </c:pt>
                <c:pt idx="138">
                  <c:v>-12.256633740167189</c:v>
                </c:pt>
                <c:pt idx="139">
                  <c:v>-11.897104482872635</c:v>
                </c:pt>
                <c:pt idx="140">
                  <c:v>-9.7079082255781088</c:v>
                </c:pt>
                <c:pt idx="141">
                  <c:v>-4.7046259682835228</c:v>
                </c:pt>
                <c:pt idx="142">
                  <c:v>-2.1276437109889628</c:v>
                </c:pt>
                <c:pt idx="143">
                  <c:v>3.3330365463056069</c:v>
                </c:pt>
                <c:pt idx="144">
                  <c:v>4.9057158036001169</c:v>
                </c:pt>
                <c:pt idx="145">
                  <c:v>0.14421306089468544</c:v>
                </c:pt>
                <c:pt idx="146">
                  <c:v>-3.7820246818107535</c:v>
                </c:pt>
                <c:pt idx="147">
                  <c:v>-14.370584424516181</c:v>
                </c:pt>
                <c:pt idx="148">
                  <c:v>-13.27521516722166</c:v>
                </c:pt>
                <c:pt idx="149">
                  <c:v>-11.135731909927074</c:v>
                </c:pt>
                <c:pt idx="150">
                  <c:v>-8.6382936526325125</c:v>
                </c:pt>
                <c:pt idx="151">
                  <c:v>-9.3725753953379751</c:v>
                </c:pt>
                <c:pt idx="152">
                  <c:v>-9.4505761380434308</c:v>
                </c:pt>
                <c:pt idx="153">
                  <c:v>-12.26310488074887</c:v>
                </c:pt>
                <c:pt idx="154">
                  <c:v>-12.659297623454307</c:v>
                </c:pt>
                <c:pt idx="155">
                  <c:v>-12.707452366159771</c:v>
                </c:pt>
                <c:pt idx="156">
                  <c:v>-19.149452108865205</c:v>
                </c:pt>
                <c:pt idx="157">
                  <c:v>-15.031178851570644</c:v>
                </c:pt>
                <c:pt idx="158">
                  <c:v>-19.22589459427607</c:v>
                </c:pt>
                <c:pt idx="159">
                  <c:v>-14.19278133698154</c:v>
                </c:pt>
                <c:pt idx="160">
                  <c:v>-12.819000079686958</c:v>
                </c:pt>
                <c:pt idx="161">
                  <c:v>-13.264905822392421</c:v>
                </c:pt>
                <c:pt idx="162">
                  <c:v>-12.32862456509784</c:v>
                </c:pt>
                <c:pt idx="163">
                  <c:v>-10.109613307803301</c:v>
                </c:pt>
                <c:pt idx="164">
                  <c:v>-12.315574050508758</c:v>
                </c:pt>
                <c:pt idx="165">
                  <c:v>-11.667668793214176</c:v>
                </c:pt>
                <c:pt idx="166">
                  <c:v>-15.832553535919629</c:v>
                </c:pt>
                <c:pt idx="167">
                  <c:v>-14.727235278625074</c:v>
                </c:pt>
                <c:pt idx="168">
                  <c:v>-13.661681021330509</c:v>
                </c:pt>
                <c:pt idx="169">
                  <c:v>-9.046216764035961</c:v>
                </c:pt>
                <c:pt idx="170">
                  <c:v>-5.2063705067413935</c:v>
                </c:pt>
                <c:pt idx="171">
                  <c:v>-4.0314422494468545</c:v>
                </c:pt>
                <c:pt idx="172">
                  <c:v>-2.0908419921522921</c:v>
                </c:pt>
                <c:pt idx="173">
                  <c:v>-3.6604057348577328</c:v>
                </c:pt>
                <c:pt idx="174">
                  <c:v>-2.2667264775631679</c:v>
                </c:pt>
                <c:pt idx="175">
                  <c:v>-2.3844922202686405</c:v>
                </c:pt>
                <c:pt idx="176">
                  <c:v>-3.2281639629740653</c:v>
                </c:pt>
                <c:pt idx="177">
                  <c:v>-7.4725927056795172</c:v>
                </c:pt>
                <c:pt idx="178">
                  <c:v>-6.1186784483849408</c:v>
                </c:pt>
                <c:pt idx="179">
                  <c:v>-4.8443231910904103</c:v>
                </c:pt>
                <c:pt idx="180">
                  <c:v>-2.2573769337958538</c:v>
                </c:pt>
                <c:pt idx="181">
                  <c:v>-7.6155136765012799</c:v>
                </c:pt>
                <c:pt idx="182">
                  <c:v>-7.3753084192067604</c:v>
                </c:pt>
                <c:pt idx="183">
                  <c:v>-8.1791851619121871</c:v>
                </c:pt>
                <c:pt idx="184">
                  <c:v>-9.3410479046176249</c:v>
                </c:pt>
                <c:pt idx="185">
                  <c:v>-5.8392766473230608</c:v>
                </c:pt>
                <c:pt idx="186">
                  <c:v>-4.0577953900285308</c:v>
                </c:pt>
                <c:pt idx="187">
                  <c:v>-1.5106281327339559</c:v>
                </c:pt>
                <c:pt idx="188">
                  <c:v>2.8164611245605897</c:v>
                </c:pt>
                <c:pt idx="189">
                  <c:v>3.6930803818551681</c:v>
                </c:pt>
                <c:pt idx="190">
                  <c:v>3.5156526391496925</c:v>
                </c:pt>
                <c:pt idx="191">
                  <c:v>3.3570398964442631</c:v>
                </c:pt>
                <c:pt idx="192">
                  <c:v>4.6884321537388303</c:v>
                </c:pt>
                <c:pt idx="193">
                  <c:v>3.1998174110333935</c:v>
                </c:pt>
                <c:pt idx="194">
                  <c:v>1.8512166683279361</c:v>
                </c:pt>
                <c:pt idx="195">
                  <c:v>1.3526069256224957</c:v>
                </c:pt>
                <c:pt idx="196">
                  <c:v>0.70398818291704401</c:v>
                </c:pt>
                <c:pt idx="197">
                  <c:v>2.0653794402116148</c:v>
                </c:pt>
                <c:pt idx="198">
                  <c:v>3.9667636975061384</c:v>
                </c:pt>
                <c:pt idx="199">
                  <c:v>9.1581569548007167</c:v>
                </c:pt>
                <c:pt idx="200">
                  <c:v>9.9695452120952837</c:v>
                </c:pt>
                <c:pt idx="201">
                  <c:v>10.680941469389836</c:v>
                </c:pt>
                <c:pt idx="202">
                  <c:v>13.102330726684386</c:v>
                </c:pt>
                <c:pt idx="203">
                  <c:v>10.303717983978942</c:v>
                </c:pt>
                <c:pt idx="204">
                  <c:v>12.755105241273498</c:v>
                </c:pt>
                <c:pt idx="205">
                  <c:v>17.286494498568032</c:v>
                </c:pt>
                <c:pt idx="206">
                  <c:v>11.147885755862603</c:v>
                </c:pt>
                <c:pt idx="207">
                  <c:v>11.569274013157155</c:v>
                </c:pt>
                <c:pt idx="208">
                  <c:v>9.1806652704517262</c:v>
                </c:pt>
                <c:pt idx="209">
                  <c:v>10.692050527746261</c:v>
                </c:pt>
                <c:pt idx="210">
                  <c:v>9.2434437850408244</c:v>
                </c:pt>
                <c:pt idx="211">
                  <c:v>11.454826042335384</c:v>
                </c:pt>
                <c:pt idx="212">
                  <c:v>13.506219299629947</c:v>
                </c:pt>
                <c:pt idx="213">
                  <c:v>13.36761055692449</c:v>
                </c:pt>
                <c:pt idx="214">
                  <c:v>15.098996814219049</c:v>
                </c:pt>
                <c:pt idx="215">
                  <c:v>15.470382071513626</c:v>
                </c:pt>
                <c:pt idx="216">
                  <c:v>13.861772328808172</c:v>
                </c:pt>
                <c:pt idx="217">
                  <c:v>6.5631595861026994</c:v>
                </c:pt>
                <c:pt idx="218">
                  <c:v>7.9045468433972701</c:v>
                </c:pt>
                <c:pt idx="219">
                  <c:v>4.0459361006918471</c:v>
                </c:pt>
                <c:pt idx="220">
                  <c:v>4.0473273579864042</c:v>
                </c:pt>
                <c:pt idx="221">
                  <c:v>6.808726615280932</c:v>
                </c:pt>
                <c:pt idx="222">
                  <c:v>9.9901098725754878</c:v>
                </c:pt>
                <c:pt idx="223">
                  <c:v>9.8914951298700657</c:v>
                </c:pt>
                <c:pt idx="224">
                  <c:v>10.022890387164637</c:v>
                </c:pt>
                <c:pt idx="225">
                  <c:v>9.1242716444591565</c:v>
                </c:pt>
                <c:pt idx="226">
                  <c:v>11.085668901753735</c:v>
                </c:pt>
                <c:pt idx="227">
                  <c:v>14.227058159048283</c:v>
                </c:pt>
                <c:pt idx="228">
                  <c:v>12.428445416342811</c:v>
                </c:pt>
                <c:pt idx="229">
                  <c:v>17.119838673637389</c:v>
                </c:pt>
                <c:pt idx="230">
                  <c:v>19.381223930931952</c:v>
                </c:pt>
                <c:pt idx="231">
                  <c:v>20.012619188226523</c:v>
                </c:pt>
                <c:pt idx="232">
                  <c:v>21.024004445521058</c:v>
                </c:pt>
                <c:pt idx="233">
                  <c:v>17.245395702815614</c:v>
                </c:pt>
                <c:pt idx="234">
                  <c:v>19.19678296011017</c:v>
                </c:pt>
                <c:pt idx="235">
                  <c:v>18.368172217404748</c:v>
                </c:pt>
                <c:pt idx="236">
                  <c:v>20.649561474699283</c:v>
                </c:pt>
                <c:pt idx="237">
                  <c:v>17.410945731993849</c:v>
                </c:pt>
                <c:pt idx="238">
                  <c:v>19.112333989288402</c:v>
                </c:pt>
                <c:pt idx="239">
                  <c:v>18.75372324658295</c:v>
                </c:pt>
                <c:pt idx="240">
                  <c:v>22.765123503877504</c:v>
                </c:pt>
                <c:pt idx="241">
                  <c:v>21.48649976117207</c:v>
                </c:pt>
                <c:pt idx="242">
                  <c:v>16.147894018466616</c:v>
                </c:pt>
                <c:pt idx="243">
                  <c:v>12.759285275761187</c:v>
                </c:pt>
                <c:pt idx="244">
                  <c:v>7.2006785330557079</c:v>
                </c:pt>
                <c:pt idx="245">
                  <c:v>10.672069790350292</c:v>
                </c:pt>
                <c:pt idx="246">
                  <c:v>11.053450047644844</c:v>
                </c:pt>
                <c:pt idx="247">
                  <c:v>19.744843304939423</c:v>
                </c:pt>
                <c:pt idx="248">
                  <c:v>25.376238562233937</c:v>
                </c:pt>
                <c:pt idx="249">
                  <c:v>25.107624819528496</c:v>
                </c:pt>
                <c:pt idx="250">
                  <c:v>29.509009076823077</c:v>
                </c:pt>
                <c:pt idx="251">
                  <c:v>30.530403334117636</c:v>
                </c:pt>
              </c:numCache>
            </c:numRef>
          </c:yVal>
          <c:smooth val="0"/>
          <c:extLst>
            <c:ext xmlns:c16="http://schemas.microsoft.com/office/drawing/2014/chart" uri="{C3380CC4-5D6E-409C-BE32-E72D297353CC}">
              <c16:uniqueId val="{00000000-1F67-49B1-BC8A-E2DC5C9186A1}"/>
            </c:ext>
          </c:extLst>
        </c:ser>
        <c:dLbls>
          <c:showLegendKey val="0"/>
          <c:showVal val="0"/>
          <c:showCatName val="0"/>
          <c:showSerName val="0"/>
          <c:showPercent val="0"/>
          <c:showBubbleSize val="0"/>
        </c:dLbls>
        <c:axId val="1093045215"/>
        <c:axId val="1093041887"/>
      </c:scatterChart>
      <c:valAx>
        <c:axId val="1093045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Predicted</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3041887"/>
        <c:crosses val="autoZero"/>
        <c:crossBetween val="midCat"/>
      </c:valAx>
      <c:valAx>
        <c:axId val="1093041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Residual</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3045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t>Figure 19. AAPL: Normal Prob Plot of Residuals</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v>Residuals vs z-value</c:v>
          </c:tx>
          <c:spPr>
            <a:ln w="19050" cap="rnd">
              <a:noFill/>
              <a:round/>
            </a:ln>
            <a:effectLst/>
          </c:spPr>
          <c:marker>
            <c:symbol val="circle"/>
            <c:size val="5"/>
            <c:spPr>
              <a:solidFill>
                <a:schemeClr val="accent1"/>
              </a:solidFill>
              <a:ln w="9525">
                <a:solidFill>
                  <a:schemeClr val="accent1"/>
                </a:solidFill>
              </a:ln>
              <a:effectLst/>
            </c:spPr>
          </c:marker>
          <c:xVal>
            <c:numRef>
              <c:f>'Part 3'!$AN$8:$AN$259</c:f>
              <c:numCache>
                <c:formatCode>0.00</c:formatCode>
                <c:ptCount val="252"/>
                <c:pt idx="0">
                  <c:v>-2.3072742112790849</c:v>
                </c:pt>
                <c:pt idx="1">
                  <c:v>-2.1620201365081448</c:v>
                </c:pt>
                <c:pt idx="2">
                  <c:v>-2.1054881720469751</c:v>
                </c:pt>
                <c:pt idx="3">
                  <c:v>-2.0688476033667342</c:v>
                </c:pt>
                <c:pt idx="4">
                  <c:v>-1.9937035580591049</c:v>
                </c:pt>
                <c:pt idx="5">
                  <c:v>-1.8319659432339066</c:v>
                </c:pt>
                <c:pt idx="6">
                  <c:v>-1.8259648331648988</c:v>
                </c:pt>
                <c:pt idx="7">
                  <c:v>-1.7737309373264705</c:v>
                </c:pt>
                <c:pt idx="8">
                  <c:v>-1.7522386396581069</c:v>
                </c:pt>
                <c:pt idx="9">
                  <c:v>-1.7423981332482956</c:v>
                </c:pt>
                <c:pt idx="10">
                  <c:v>-1.712616217614392</c:v>
                </c:pt>
                <c:pt idx="11">
                  <c:v>-1.7077788679923018</c:v>
                </c:pt>
                <c:pt idx="12">
                  <c:v>-1.7068063741481327</c:v>
                </c:pt>
                <c:pt idx="13">
                  <c:v>-1.6808637162235731</c:v>
                </c:pt>
                <c:pt idx="14">
                  <c:v>-1.6752062269662136</c:v>
                </c:pt>
                <c:pt idx="15">
                  <c:v>-1.6078935297559962</c:v>
                </c:pt>
                <c:pt idx="16">
                  <c:v>-1.5907291917604529</c:v>
                </c:pt>
                <c:pt idx="17">
                  <c:v>-1.5762746686293263</c:v>
                </c:pt>
                <c:pt idx="18">
                  <c:v>-1.5676795999938147</c:v>
                </c:pt>
                <c:pt idx="19">
                  <c:v>-1.5445979419291473</c:v>
                </c:pt>
                <c:pt idx="20">
                  <c:v>-1.5441152812338732</c:v>
                </c:pt>
                <c:pt idx="21">
                  <c:v>-1.5396838115818932</c:v>
                </c:pt>
                <c:pt idx="22">
                  <c:v>-1.5361753879236262</c:v>
                </c:pt>
                <c:pt idx="23">
                  <c:v>-1.5028850486314564</c:v>
                </c:pt>
                <c:pt idx="24">
                  <c:v>-1.470070763173652</c:v>
                </c:pt>
                <c:pt idx="25">
                  <c:v>-1.438711393020383</c:v>
                </c:pt>
                <c:pt idx="26">
                  <c:v>-1.4379618296631791</c:v>
                </c:pt>
                <c:pt idx="27">
                  <c:v>-1.4184018089785975</c:v>
                </c:pt>
                <c:pt idx="28">
                  <c:v>-1.3897646000084956</c:v>
                </c:pt>
                <c:pt idx="29">
                  <c:v>-1.3739479399495336</c:v>
                </c:pt>
                <c:pt idx="30">
                  <c:v>-1.3128843403185966</c:v>
                </c:pt>
                <c:pt idx="31">
                  <c:v>-1.3000253820308723</c:v>
                </c:pt>
                <c:pt idx="32">
                  <c:v>-1.2479816461572135</c:v>
                </c:pt>
                <c:pt idx="33">
                  <c:v>-1.2283193853103489</c:v>
                </c:pt>
                <c:pt idx="34">
                  <c:v>-1.210577457542324</c:v>
                </c:pt>
                <c:pt idx="35">
                  <c:v>-1.1790667392146792</c:v>
                </c:pt>
                <c:pt idx="36">
                  <c:v>-1.1767266082197423</c:v>
                </c:pt>
                <c:pt idx="37">
                  <c:v>-1.1241436919501888</c:v>
                </c:pt>
                <c:pt idx="38">
                  <c:v>-1.1211049790477294</c:v>
                </c:pt>
                <c:pt idx="39">
                  <c:v>-1.0895517578663072</c:v>
                </c:pt>
                <c:pt idx="40">
                  <c:v>-1.0538284170652952</c:v>
                </c:pt>
                <c:pt idx="41">
                  <c:v>-1.0421285103018738</c:v>
                </c:pt>
                <c:pt idx="42">
                  <c:v>-1.0420179479589362</c:v>
                </c:pt>
                <c:pt idx="43">
                  <c:v>-1.0257956505699657</c:v>
                </c:pt>
                <c:pt idx="44">
                  <c:v>-1.0215409530086337</c:v>
                </c:pt>
                <c:pt idx="45">
                  <c:v>-1.0191688850763185</c:v>
                </c:pt>
                <c:pt idx="46">
                  <c:v>-1.0105989326343681</c:v>
                </c:pt>
                <c:pt idx="47">
                  <c:v>-1.0024992751292894</c:v>
                </c:pt>
                <c:pt idx="48">
                  <c:v>-1.0005317395916038</c:v>
                </c:pt>
                <c:pt idx="49">
                  <c:v>-0.98035298061989296</c:v>
                </c:pt>
                <c:pt idx="50">
                  <c:v>-0.96752874996291294</c:v>
                </c:pt>
                <c:pt idx="51">
                  <c:v>-0.95855496935050544</c:v>
                </c:pt>
                <c:pt idx="52">
                  <c:v>-0.94743602047034414</c:v>
                </c:pt>
                <c:pt idx="53">
                  <c:v>-0.93236801157386429</c:v>
                </c:pt>
                <c:pt idx="54">
                  <c:v>-0.93194575182935879</c:v>
                </c:pt>
                <c:pt idx="55">
                  <c:v>-0.92326594126863881</c:v>
                </c:pt>
                <c:pt idx="56">
                  <c:v>-0.90630793504170626</c:v>
                </c:pt>
                <c:pt idx="57">
                  <c:v>-0.87438771331706622</c:v>
                </c:pt>
                <c:pt idx="58">
                  <c:v>-0.8452616349948332</c:v>
                </c:pt>
                <c:pt idx="59">
                  <c:v>-0.83657422166078721</c:v>
                </c:pt>
                <c:pt idx="60">
                  <c:v>-0.83132764089029954</c:v>
                </c:pt>
                <c:pt idx="61">
                  <c:v>-0.82437391332491294</c:v>
                </c:pt>
                <c:pt idx="62">
                  <c:v>-0.81197133879172245</c:v>
                </c:pt>
                <c:pt idx="63">
                  <c:v>-0.80852288155476415</c:v>
                </c:pt>
                <c:pt idx="64">
                  <c:v>-0.77621131154881873</c:v>
                </c:pt>
                <c:pt idx="65">
                  <c:v>-0.77086558051914289</c:v>
                </c:pt>
                <c:pt idx="66">
                  <c:v>-0.73730779666847768</c:v>
                </c:pt>
                <c:pt idx="67">
                  <c:v>-0.70043426681125842</c:v>
                </c:pt>
                <c:pt idx="68">
                  <c:v>-0.69571898550238831</c:v>
                </c:pt>
                <c:pt idx="69">
                  <c:v>-0.69376970483254885</c:v>
                </c:pt>
                <c:pt idx="70">
                  <c:v>-0.67889687930981091</c:v>
                </c:pt>
                <c:pt idx="71">
                  <c:v>-0.67194921084314974</c:v>
                </c:pt>
                <c:pt idx="72">
                  <c:v>-0.64971970625844055</c:v>
                </c:pt>
                <c:pt idx="73">
                  <c:v>-0.64619353410804825</c:v>
                </c:pt>
                <c:pt idx="74">
                  <c:v>-0.62766490928872831</c:v>
                </c:pt>
                <c:pt idx="75">
                  <c:v>-0.62512249776461359</c:v>
                </c:pt>
                <c:pt idx="76">
                  <c:v>-0.57505726746145025</c:v>
                </c:pt>
                <c:pt idx="77">
                  <c:v>-0.57258290185246052</c:v>
                </c:pt>
                <c:pt idx="78">
                  <c:v>-0.55022796254634621</c:v>
                </c:pt>
                <c:pt idx="79">
                  <c:v>-0.52921874912931632</c:v>
                </c:pt>
                <c:pt idx="80">
                  <c:v>-0.52421996984535657</c:v>
                </c:pt>
                <c:pt idx="81">
                  <c:v>-0.49824105324472018</c:v>
                </c:pt>
                <c:pt idx="82">
                  <c:v>-0.49242052807544545</c:v>
                </c:pt>
                <c:pt idx="83">
                  <c:v>-0.48514057988592735</c:v>
                </c:pt>
                <c:pt idx="84">
                  <c:v>-0.46998016291090516</c:v>
                </c:pt>
                <c:pt idx="85">
                  <c:v>-0.460622217444216</c:v>
                </c:pt>
                <c:pt idx="86">
                  <c:v>-0.453265431015142</c:v>
                </c:pt>
                <c:pt idx="87">
                  <c:v>-0.43953264892328486</c:v>
                </c:pt>
                <c:pt idx="88">
                  <c:v>-0.43454011301246398</c:v>
                </c:pt>
                <c:pt idx="89">
                  <c:v>-0.4334510011318235</c:v>
                </c:pt>
                <c:pt idx="90">
                  <c:v>-0.42032032053399715</c:v>
                </c:pt>
                <c:pt idx="91">
                  <c:v>-0.4188111275619929</c:v>
                </c:pt>
                <c:pt idx="92">
                  <c:v>-0.37529962545056433</c:v>
                </c:pt>
                <c:pt idx="93">
                  <c:v>-0.35379469573428551</c:v>
                </c:pt>
                <c:pt idx="94">
                  <c:v>-0.34425282260908902</c:v>
                </c:pt>
                <c:pt idx="95">
                  <c:v>-0.3191415499129287</c:v>
                </c:pt>
                <c:pt idx="96">
                  <c:v>-0.31358147019627075</c:v>
                </c:pt>
                <c:pt idx="97">
                  <c:v>-0.26555090238754681</c:v>
                </c:pt>
                <c:pt idx="98">
                  <c:v>-0.26194528652340898</c:v>
                </c:pt>
                <c:pt idx="99">
                  <c:v>-0.25286073640207207</c:v>
                </c:pt>
                <c:pt idx="100">
                  <c:v>-0.25006091186077656</c:v>
                </c:pt>
                <c:pt idx="101">
                  <c:v>-0.2046263003557407</c:v>
                </c:pt>
                <c:pt idx="102">
                  <c:v>-0.19924359124265961</c:v>
                </c:pt>
                <c:pt idx="103">
                  <c:v>-0.19900145651641724</c:v>
                </c:pt>
                <c:pt idx="104">
                  <c:v>-0.18613993579683089</c:v>
                </c:pt>
                <c:pt idx="105">
                  <c:v>-0.18062099102078641</c:v>
                </c:pt>
                <c:pt idx="106">
                  <c:v>-0.17782169319289473</c:v>
                </c:pt>
                <c:pt idx="107">
                  <c:v>-0.17316504685777886</c:v>
                </c:pt>
                <c:pt idx="108">
                  <c:v>-0.16410601955356888</c:v>
                </c:pt>
                <c:pt idx="109">
                  <c:v>-0.15493453542005181</c:v>
                </c:pt>
                <c:pt idx="110">
                  <c:v>-0.12611893032546673</c:v>
                </c:pt>
                <c:pt idx="111">
                  <c:v>-0.11726138643123053</c:v>
                </c:pt>
                <c:pt idx="112">
                  <c:v>-0.10953454502995763</c:v>
                </c:pt>
                <c:pt idx="113">
                  <c:v>-9.4003489752972458E-2</c:v>
                </c:pt>
                <c:pt idx="114">
                  <c:v>-6.4011049074375437E-2</c:v>
                </c:pt>
                <c:pt idx="115">
                  <c:v>-5.2264198573404461E-2</c:v>
                </c:pt>
                <c:pt idx="116">
                  <c:v>-4.5609090858799828E-2</c:v>
                </c:pt>
                <c:pt idx="117">
                  <c:v>-2.001332035518234E-2</c:v>
                </c:pt>
                <c:pt idx="118">
                  <c:v>-1.7571811493240459E-2</c:v>
                </c:pt>
                <c:pt idx="119">
                  <c:v>-9.8665770361327353E-3</c:v>
                </c:pt>
                <c:pt idx="120">
                  <c:v>5.9426290965385251E-3</c:v>
                </c:pt>
                <c:pt idx="121">
                  <c:v>1.2969535860281043E-2</c:v>
                </c:pt>
                <c:pt idx="122">
                  <c:v>9.6249155854842561E-2</c:v>
                </c:pt>
                <c:pt idx="123">
                  <c:v>0.10176580113007964</c:v>
                </c:pt>
                <c:pt idx="124">
                  <c:v>0.1135761637206361</c:v>
                </c:pt>
                <c:pt idx="125">
                  <c:v>0.13587260422403061</c:v>
                </c:pt>
                <c:pt idx="126">
                  <c:v>0.14789406752736162</c:v>
                </c:pt>
                <c:pt idx="127">
                  <c:v>0.17084868878359544</c:v>
                </c:pt>
                <c:pt idx="128">
                  <c:v>0.17139770802688117</c:v>
                </c:pt>
                <c:pt idx="129">
                  <c:v>0.18599339303168178</c:v>
                </c:pt>
                <c:pt idx="130">
                  <c:v>0.19842014536041072</c:v>
                </c:pt>
                <c:pt idx="131">
                  <c:v>0.21912231618928454</c:v>
                </c:pt>
                <c:pt idx="132">
                  <c:v>0.23876687167981689</c:v>
                </c:pt>
                <c:pt idx="133">
                  <c:v>0.24547506845555001</c:v>
                </c:pt>
                <c:pt idx="134">
                  <c:v>0.26861394368135527</c:v>
                </c:pt>
                <c:pt idx="135">
                  <c:v>0.30418027546005627</c:v>
                </c:pt>
                <c:pt idx="136">
                  <c:v>0.32756007566351247</c:v>
                </c:pt>
                <c:pt idx="137">
                  <c:v>0.35186365564660921</c:v>
                </c:pt>
                <c:pt idx="138">
                  <c:v>0.37568629110547375</c:v>
                </c:pt>
                <c:pt idx="139">
                  <c:v>0.38606803302255599</c:v>
                </c:pt>
                <c:pt idx="140">
                  <c:v>0.40614130210844657</c:v>
                </c:pt>
                <c:pt idx="141">
                  <c:v>0.41818710042712631</c:v>
                </c:pt>
                <c:pt idx="142">
                  <c:v>0.43618546478630416</c:v>
                </c:pt>
                <c:pt idx="143">
                  <c:v>0.44495630964677924</c:v>
                </c:pt>
                <c:pt idx="144">
                  <c:v>0.46375692136311941</c:v>
                </c:pt>
                <c:pt idx="145">
                  <c:v>0.47274960435771246</c:v>
                </c:pt>
                <c:pt idx="146">
                  <c:v>0.48681407437641488</c:v>
                </c:pt>
                <c:pt idx="147">
                  <c:v>0.48864372907505471</c:v>
                </c:pt>
                <c:pt idx="148">
                  <c:v>0.49582742435475891</c:v>
                </c:pt>
                <c:pt idx="149">
                  <c:v>0.50008554579193221</c:v>
                </c:pt>
                <c:pt idx="150">
                  <c:v>0.51148145082214602</c:v>
                </c:pt>
                <c:pt idx="151">
                  <c:v>0.51893424841896285</c:v>
                </c:pt>
                <c:pt idx="152">
                  <c:v>0.52707764813490443</c:v>
                </c:pt>
                <c:pt idx="153">
                  <c:v>0.52824574053609641</c:v>
                </c:pt>
                <c:pt idx="154">
                  <c:v>0.55154292160895491</c:v>
                </c:pt>
                <c:pt idx="155">
                  <c:v>0.56174207081374572</c:v>
                </c:pt>
                <c:pt idx="156">
                  <c:v>0.57398935173783827</c:v>
                </c:pt>
                <c:pt idx="157">
                  <c:v>0.578229433799198</c:v>
                </c:pt>
                <c:pt idx="158">
                  <c:v>0.59080497187043912</c:v>
                </c:pt>
                <c:pt idx="159">
                  <c:v>0.59100493180329439</c:v>
                </c:pt>
                <c:pt idx="160">
                  <c:v>0.59209333104025619</c:v>
                </c:pt>
                <c:pt idx="161">
                  <c:v>0.59792600212594194</c:v>
                </c:pt>
                <c:pt idx="162">
                  <c:v>0.60060427229794677</c:v>
                </c:pt>
                <c:pt idx="163">
                  <c:v>0.60384943024846871</c:v>
                </c:pt>
                <c:pt idx="164">
                  <c:v>0.61034482290985548</c:v>
                </c:pt>
                <c:pt idx="165">
                  <c:v>0.61039990535821087</c:v>
                </c:pt>
                <c:pt idx="166">
                  <c:v>0.61819779729761581</c:v>
                </c:pt>
                <c:pt idx="167">
                  <c:v>0.6210115541167599</c:v>
                </c:pt>
                <c:pt idx="168">
                  <c:v>0.62720670459612227</c:v>
                </c:pt>
                <c:pt idx="169">
                  <c:v>0.6280218377081781</c:v>
                </c:pt>
                <c:pt idx="170">
                  <c:v>0.6321650040687562</c:v>
                </c:pt>
                <c:pt idx="171">
                  <c:v>0.64346817224893837</c:v>
                </c:pt>
                <c:pt idx="172">
                  <c:v>0.65000571175107824</c:v>
                </c:pt>
                <c:pt idx="173">
                  <c:v>0.65928745982236736</c:v>
                </c:pt>
                <c:pt idx="174">
                  <c:v>0.66713273092681846</c:v>
                </c:pt>
                <c:pt idx="175">
                  <c:v>0.67020262583847945</c:v>
                </c:pt>
                <c:pt idx="176">
                  <c:v>0.67471578293994905</c:v>
                </c:pt>
                <c:pt idx="177">
                  <c:v>0.6798116699075204</c:v>
                </c:pt>
                <c:pt idx="178">
                  <c:v>0.71195980163447448</c:v>
                </c:pt>
                <c:pt idx="179">
                  <c:v>0.71722577517514197</c:v>
                </c:pt>
                <c:pt idx="180">
                  <c:v>0.7199021939031014</c:v>
                </c:pt>
                <c:pt idx="181">
                  <c:v>0.72249178518142321</c:v>
                </c:pt>
                <c:pt idx="182">
                  <c:v>0.72769053868336564</c:v>
                </c:pt>
                <c:pt idx="183">
                  <c:v>0.73792490675819511</c:v>
                </c:pt>
                <c:pt idx="184">
                  <c:v>0.74040306654118215</c:v>
                </c:pt>
                <c:pt idx="185">
                  <c:v>0.74267178351021579</c:v>
                </c:pt>
                <c:pt idx="186">
                  <c:v>0.74714077309543414</c:v>
                </c:pt>
                <c:pt idx="187">
                  <c:v>0.74911220856509342</c:v>
                </c:pt>
                <c:pt idx="188">
                  <c:v>0.75918603628119741</c:v>
                </c:pt>
                <c:pt idx="189">
                  <c:v>0.76608764279197217</c:v>
                </c:pt>
                <c:pt idx="190">
                  <c:v>0.77590715519587705</c:v>
                </c:pt>
                <c:pt idx="191">
                  <c:v>0.78524960943348665</c:v>
                </c:pt>
                <c:pt idx="192">
                  <c:v>0.79140367477821238</c:v>
                </c:pt>
                <c:pt idx="193">
                  <c:v>0.79521640453393971</c:v>
                </c:pt>
                <c:pt idx="194">
                  <c:v>0.7954269945210326</c:v>
                </c:pt>
                <c:pt idx="195">
                  <c:v>0.79544131071780699</c:v>
                </c:pt>
                <c:pt idx="196">
                  <c:v>0.79923618702799282</c:v>
                </c:pt>
                <c:pt idx="197">
                  <c:v>0.79985234935596006</c:v>
                </c:pt>
                <c:pt idx="198">
                  <c:v>0.81054080083321844</c:v>
                </c:pt>
                <c:pt idx="199">
                  <c:v>0.81069625099776965</c:v>
                </c:pt>
                <c:pt idx="200">
                  <c:v>0.81183575324317525</c:v>
                </c:pt>
                <c:pt idx="201">
                  <c:v>0.81301732390636505</c:v>
                </c:pt>
                <c:pt idx="202">
                  <c:v>0.82045838131230431</c:v>
                </c:pt>
                <c:pt idx="203">
                  <c:v>0.82177044818061473</c:v>
                </c:pt>
                <c:pt idx="204">
                  <c:v>0.82185894875897314</c:v>
                </c:pt>
                <c:pt idx="205">
                  <c:v>0.82543749728008242</c:v>
                </c:pt>
                <c:pt idx="206">
                  <c:v>0.82896498654616679</c:v>
                </c:pt>
                <c:pt idx="207">
                  <c:v>0.84385501871119928</c:v>
                </c:pt>
                <c:pt idx="208">
                  <c:v>0.84464054900949648</c:v>
                </c:pt>
                <c:pt idx="209">
                  <c:v>0.8591851807650952</c:v>
                </c:pt>
                <c:pt idx="210">
                  <c:v>0.86522546526096922</c:v>
                </c:pt>
                <c:pt idx="211">
                  <c:v>0.87944875346153217</c:v>
                </c:pt>
                <c:pt idx="212">
                  <c:v>0.90405410577395351</c:v>
                </c:pt>
                <c:pt idx="213">
                  <c:v>0.90728117454268731</c:v>
                </c:pt>
                <c:pt idx="214">
                  <c:v>0.91933851269663902</c:v>
                </c:pt>
                <c:pt idx="215">
                  <c:v>0.93370191615445153</c:v>
                </c:pt>
                <c:pt idx="216">
                  <c:v>0.93549442202257316</c:v>
                </c:pt>
                <c:pt idx="217">
                  <c:v>0.9584306463275748</c:v>
                </c:pt>
                <c:pt idx="218">
                  <c:v>0.98371002062911916</c:v>
                </c:pt>
                <c:pt idx="219">
                  <c:v>1.0070052927902753</c:v>
                </c:pt>
                <c:pt idx="220">
                  <c:v>1.0142117125320596</c:v>
                </c:pt>
                <c:pt idx="221">
                  <c:v>1.0142296672921451</c:v>
                </c:pt>
                <c:pt idx="222">
                  <c:v>1.016091608935368</c:v>
                </c:pt>
                <c:pt idx="223">
                  <c:v>1.0176598493703068</c:v>
                </c:pt>
                <c:pt idx="224">
                  <c:v>1.0195107272343911</c:v>
                </c:pt>
                <c:pt idx="225">
                  <c:v>1.0231511281969321</c:v>
                </c:pt>
                <c:pt idx="226">
                  <c:v>1.0303717795197607</c:v>
                </c:pt>
                <c:pt idx="227">
                  <c:v>1.0309829725479556</c:v>
                </c:pt>
                <c:pt idx="228">
                  <c:v>1.0525058148332929</c:v>
                </c:pt>
                <c:pt idx="229">
                  <c:v>1.0592955274133709</c:v>
                </c:pt>
                <c:pt idx="230">
                  <c:v>1.0731710582827683</c:v>
                </c:pt>
                <c:pt idx="231">
                  <c:v>1.0921713804814732</c:v>
                </c:pt>
                <c:pt idx="232">
                  <c:v>1.1393871778613522</c:v>
                </c:pt>
                <c:pt idx="233">
                  <c:v>1.1464664330899141</c:v>
                </c:pt>
                <c:pt idx="234">
                  <c:v>1.1666344782896902</c:v>
                </c:pt>
                <c:pt idx="235">
                  <c:v>1.1940354694822717</c:v>
                </c:pt>
                <c:pt idx="236">
                  <c:v>1.2008238083302993</c:v>
                </c:pt>
                <c:pt idx="237">
                  <c:v>1.2107803240480781</c:v>
                </c:pt>
                <c:pt idx="238">
                  <c:v>1.2196243194431846</c:v>
                </c:pt>
                <c:pt idx="239">
                  <c:v>1.2288473759710963</c:v>
                </c:pt>
                <c:pt idx="240">
                  <c:v>1.434113034158421</c:v>
                </c:pt>
                <c:pt idx="241">
                  <c:v>1.4341601427774653</c:v>
                </c:pt>
                <c:pt idx="242">
                  <c:v>1.4505967018707326</c:v>
                </c:pt>
                <c:pt idx="243">
                  <c:v>1.9431107353916119</c:v>
                </c:pt>
                <c:pt idx="244">
                  <c:v>1.9879659851413243</c:v>
                </c:pt>
                <c:pt idx="245">
                  <c:v>2.0184227614102208</c:v>
                </c:pt>
                <c:pt idx="246">
                  <c:v>2.0217637885385695</c:v>
                </c:pt>
                <c:pt idx="247">
                  <c:v>2.1466354161648518</c:v>
                </c:pt>
                <c:pt idx="248">
                  <c:v>2.1643849974102096</c:v>
                </c:pt>
                <c:pt idx="249">
                  <c:v>2.3436617784038067</c:v>
                </c:pt>
                <c:pt idx="250">
                  <c:v>2.5316409524770185</c:v>
                </c:pt>
                <c:pt idx="251">
                  <c:v>2.8353547203640943</c:v>
                </c:pt>
              </c:numCache>
            </c:numRef>
          </c:xVal>
          <c:yVal>
            <c:numRef>
              <c:f>'Part 3'!$AS$8:$AS$259</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yVal>
          <c:smooth val="0"/>
          <c:extLst>
            <c:ext xmlns:c16="http://schemas.microsoft.com/office/drawing/2014/chart" uri="{C3380CC4-5D6E-409C-BE32-E72D297353CC}">
              <c16:uniqueId val="{00000000-1AA4-47C1-A787-5645714F83B2}"/>
            </c:ext>
          </c:extLst>
        </c:ser>
        <c:ser>
          <c:idx val="1"/>
          <c:order val="1"/>
          <c:tx>
            <c:v>Std z-values</c:v>
          </c:tx>
          <c:spPr>
            <a:ln w="25400" cap="rnd">
              <a:noFill/>
              <a:round/>
            </a:ln>
            <a:effectLst/>
          </c:spPr>
          <c:marker>
            <c:symbol val="circle"/>
            <c:size val="5"/>
            <c:spPr>
              <a:solidFill>
                <a:schemeClr val="accent2"/>
              </a:solidFill>
              <a:ln w="9525">
                <a:solidFill>
                  <a:schemeClr val="accent2"/>
                </a:solidFill>
              </a:ln>
              <a:effectLst/>
            </c:spPr>
          </c:marker>
          <c:xVal>
            <c:numRef>
              <c:f>'Part 3'!$AS$8:$AS$259</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xVal>
          <c:yVal>
            <c:numRef>
              <c:f>'Part 3'!$AS$8:$AS$259</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yVal>
          <c:smooth val="0"/>
          <c:extLst>
            <c:ext xmlns:c16="http://schemas.microsoft.com/office/drawing/2014/chart" uri="{C3380CC4-5D6E-409C-BE32-E72D297353CC}">
              <c16:uniqueId val="{00000001-1AA4-47C1-A787-5645714F83B2}"/>
            </c:ext>
          </c:extLst>
        </c:ser>
        <c:dLbls>
          <c:showLegendKey val="0"/>
          <c:showVal val="0"/>
          <c:showCatName val="0"/>
          <c:showSerName val="0"/>
          <c:showPercent val="0"/>
          <c:showBubbleSize val="0"/>
        </c:dLbls>
        <c:axId val="1780670799"/>
        <c:axId val="1780665807"/>
      </c:scatterChart>
      <c:valAx>
        <c:axId val="1780670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Std Residual</a:t>
                </a:r>
              </a:p>
            </c:rich>
          </c:tx>
          <c:layout>
            <c:manualLayout>
              <c:xMode val="edge"/>
              <c:yMode val="edge"/>
              <c:x val="0.43272922134733166"/>
              <c:y val="0.8833100029163021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80665807"/>
        <c:crosses val="autoZero"/>
        <c:crossBetween val="midCat"/>
      </c:valAx>
      <c:valAx>
        <c:axId val="178066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Std z-value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8067079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t>Figure 20. HON: Normal Prob Plot of Residuals</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v>Residuals vs z-value</c:v>
          </c:tx>
          <c:spPr>
            <a:ln w="19050" cap="rnd">
              <a:noFill/>
              <a:round/>
            </a:ln>
            <a:effectLst/>
          </c:spPr>
          <c:marker>
            <c:symbol val="circle"/>
            <c:size val="5"/>
            <c:spPr>
              <a:solidFill>
                <a:schemeClr val="accent1"/>
              </a:solidFill>
              <a:ln w="9525">
                <a:solidFill>
                  <a:schemeClr val="accent1"/>
                </a:solidFill>
              </a:ln>
              <a:effectLst/>
            </c:spPr>
          </c:marker>
          <c:xVal>
            <c:numRef>
              <c:f>'Part 3'!$AP$8:$AP$259</c:f>
              <c:numCache>
                <c:formatCode>0.00</c:formatCode>
                <c:ptCount val="252"/>
                <c:pt idx="0">
                  <c:v>-3.2977922856897961</c:v>
                </c:pt>
                <c:pt idx="1">
                  <c:v>-2.799552315159592</c:v>
                </c:pt>
                <c:pt idx="2">
                  <c:v>-2.4274904031159057</c:v>
                </c:pt>
                <c:pt idx="3">
                  <c:v>-2.3917091110714308</c:v>
                </c:pt>
                <c:pt idx="4">
                  <c:v>-2.3901352588676712</c:v>
                </c:pt>
                <c:pt idx="5">
                  <c:v>-2.1254526103638889</c:v>
                </c:pt>
                <c:pt idx="6">
                  <c:v>-1.9270278005266588</c:v>
                </c:pt>
                <c:pt idx="7">
                  <c:v>-1.9158462827185316</c:v>
                </c:pt>
                <c:pt idx="8">
                  <c:v>-1.8598896154497497</c:v>
                </c:pt>
                <c:pt idx="9">
                  <c:v>-1.8332461217726397</c:v>
                </c:pt>
                <c:pt idx="10">
                  <c:v>-1.8013950727984216</c:v>
                </c:pt>
                <c:pt idx="11">
                  <c:v>-1.7887190538623496</c:v>
                </c:pt>
                <c:pt idx="12">
                  <c:v>-1.7039478327504916</c:v>
                </c:pt>
                <c:pt idx="13">
                  <c:v>-1.6879968341613378</c:v>
                </c:pt>
                <c:pt idx="14">
                  <c:v>-1.6743263459327209</c:v>
                </c:pt>
                <c:pt idx="15">
                  <c:v>-1.6322480032635185</c:v>
                </c:pt>
                <c:pt idx="16">
                  <c:v>-1.6186692269658041</c:v>
                </c:pt>
                <c:pt idx="17">
                  <c:v>-1.6074523430588734</c:v>
                </c:pt>
                <c:pt idx="18">
                  <c:v>-1.570791709348893</c:v>
                </c:pt>
                <c:pt idx="19">
                  <c:v>-1.5644370949106472</c:v>
                </c:pt>
                <c:pt idx="20">
                  <c:v>-1.5544111313174849</c:v>
                </c:pt>
                <c:pt idx="21">
                  <c:v>-1.5518073717104761</c:v>
                </c:pt>
                <c:pt idx="22">
                  <c:v>-1.5420235747347737</c:v>
                </c:pt>
                <c:pt idx="23">
                  <c:v>-1.5348942928643545</c:v>
                </c:pt>
                <c:pt idx="24">
                  <c:v>-1.5169858065487289</c:v>
                </c:pt>
                <c:pt idx="25">
                  <c:v>-1.4889952666597583</c:v>
                </c:pt>
                <c:pt idx="26">
                  <c:v>-1.4752321869593359</c:v>
                </c:pt>
                <c:pt idx="27">
                  <c:v>-1.4745143859288929</c:v>
                </c:pt>
                <c:pt idx="28">
                  <c:v>-1.4734501465682521</c:v>
                </c:pt>
                <c:pt idx="29">
                  <c:v>-1.4612832713868131</c:v>
                </c:pt>
                <c:pt idx="30">
                  <c:v>-1.447727969421295</c:v>
                </c:pt>
                <c:pt idx="31">
                  <c:v>-1.4304681083604434</c:v>
                </c:pt>
                <c:pt idx="32">
                  <c:v>-1.4229898730301687</c:v>
                </c:pt>
                <c:pt idx="33">
                  <c:v>-1.4199339978256704</c:v>
                </c:pt>
                <c:pt idx="34">
                  <c:v>-1.3509881418670935</c:v>
                </c:pt>
                <c:pt idx="35">
                  <c:v>-1.3241316700429218</c:v>
                </c:pt>
                <c:pt idx="36">
                  <c:v>-1.3136560028625721</c:v>
                </c:pt>
                <c:pt idx="37">
                  <c:v>-1.3053911428538734</c:v>
                </c:pt>
                <c:pt idx="38">
                  <c:v>-1.3022925487131487</c:v>
                </c:pt>
                <c:pt idx="39">
                  <c:v>-1.2994861651236025</c:v>
                </c:pt>
                <c:pt idx="40">
                  <c:v>-1.2701291989494135</c:v>
                </c:pt>
                <c:pt idx="41">
                  <c:v>-1.2273446085758553</c:v>
                </c:pt>
                <c:pt idx="42">
                  <c:v>-1.2036634553217864</c:v>
                </c:pt>
                <c:pt idx="43">
                  <c:v>-1.168793975944344</c:v>
                </c:pt>
                <c:pt idx="44">
                  <c:v>-1.144265475005988</c:v>
                </c:pt>
                <c:pt idx="45">
                  <c:v>-1.1273307135707711</c:v>
                </c:pt>
                <c:pt idx="46">
                  <c:v>-1.1228484273914319</c:v>
                </c:pt>
                <c:pt idx="47">
                  <c:v>-1.1149469638219383</c:v>
                </c:pt>
                <c:pt idx="48">
                  <c:v>-1.0463563251162864</c:v>
                </c:pt>
                <c:pt idx="49">
                  <c:v>-1.0002608478904609</c:v>
                </c:pt>
                <c:pt idx="50">
                  <c:v>-0.98356769439776492</c:v>
                </c:pt>
                <c:pt idx="51">
                  <c:v>-0.92835856286289953</c:v>
                </c:pt>
                <c:pt idx="52">
                  <c:v>-0.88136910859773077</c:v>
                </c:pt>
                <c:pt idx="53">
                  <c:v>-0.86354705494536177</c:v>
                </c:pt>
                <c:pt idx="54">
                  <c:v>-0.84263445397968795</c:v>
                </c:pt>
                <c:pt idx="55">
                  <c:v>-0.83220878142839927</c:v>
                </c:pt>
                <c:pt idx="56">
                  <c:v>-0.80162854012278628</c:v>
                </c:pt>
                <c:pt idx="57">
                  <c:v>-0.80106715132715089</c:v>
                </c:pt>
                <c:pt idx="58">
                  <c:v>-0.77840631622546608</c:v>
                </c:pt>
                <c:pt idx="59">
                  <c:v>-0.77780181686103844</c:v>
                </c:pt>
                <c:pt idx="60">
                  <c:v>-0.77726164327691449</c:v>
                </c:pt>
                <c:pt idx="61">
                  <c:v>-0.75165566087102731</c:v>
                </c:pt>
                <c:pt idx="62">
                  <c:v>-0.74511494242117016</c:v>
                </c:pt>
                <c:pt idx="63">
                  <c:v>-0.74229133802711877</c:v>
                </c:pt>
                <c:pt idx="64">
                  <c:v>-0.7229019726580499</c:v>
                </c:pt>
                <c:pt idx="65">
                  <c:v>-0.72213674189845989</c:v>
                </c:pt>
                <c:pt idx="66">
                  <c:v>-0.71906015649975019</c:v>
                </c:pt>
                <c:pt idx="67">
                  <c:v>-0.71868071431079039</c:v>
                </c:pt>
                <c:pt idx="68">
                  <c:v>-0.69759933512253114</c:v>
                </c:pt>
                <c:pt idx="69">
                  <c:v>-0.6841461302028351</c:v>
                </c:pt>
                <c:pt idx="70">
                  <c:v>-0.67241742783547265</c:v>
                </c:pt>
                <c:pt idx="71">
                  <c:v>-0.65295544707128439</c:v>
                </c:pt>
                <c:pt idx="72">
                  <c:v>-0.62081778985598457</c:v>
                </c:pt>
                <c:pt idx="73">
                  <c:v>-0.59278789490521633</c:v>
                </c:pt>
                <c:pt idx="74">
                  <c:v>-0.5692334915057119</c:v>
                </c:pt>
                <c:pt idx="75">
                  <c:v>-0.56260322070512803</c:v>
                </c:pt>
                <c:pt idx="76">
                  <c:v>-0.55414455171970622</c:v>
                </c:pt>
                <c:pt idx="77">
                  <c:v>-0.54957089547177429</c:v>
                </c:pt>
                <c:pt idx="78">
                  <c:v>-0.54772224762672428</c:v>
                </c:pt>
                <c:pt idx="79">
                  <c:v>-0.53043451110736539</c:v>
                </c:pt>
                <c:pt idx="80">
                  <c:v>-0.5065155069743994</c:v>
                </c:pt>
                <c:pt idx="81">
                  <c:v>-0.48009519785194815</c:v>
                </c:pt>
                <c:pt idx="82">
                  <c:v>-0.47959519385647398</c:v>
                </c:pt>
                <c:pt idx="83">
                  <c:v>-0.44654371868314408</c:v>
                </c:pt>
                <c:pt idx="84">
                  <c:v>-0.44573795454227011</c:v>
                </c:pt>
                <c:pt idx="85">
                  <c:v>-0.43816339602868132</c:v>
                </c:pt>
                <c:pt idx="86">
                  <c:v>-0.43245902874679643</c:v>
                </c:pt>
                <c:pt idx="87">
                  <c:v>-0.35877519808006969</c:v>
                </c:pt>
                <c:pt idx="88">
                  <c:v>-0.34239217724223459</c:v>
                </c:pt>
                <c:pt idx="89">
                  <c:v>-0.30528105465771394</c:v>
                </c:pt>
                <c:pt idx="90">
                  <c:v>-0.28405202644798283</c:v>
                </c:pt>
                <c:pt idx="91">
                  <c:v>-0.27586073167631436</c:v>
                </c:pt>
                <c:pt idx="92">
                  <c:v>-0.23793313492559218</c:v>
                </c:pt>
                <c:pt idx="93">
                  <c:v>-0.23638789058696894</c:v>
                </c:pt>
                <c:pt idx="94">
                  <c:v>-0.22176302706649578</c:v>
                </c:pt>
                <c:pt idx="95">
                  <c:v>-0.21463177116680449</c:v>
                </c:pt>
                <c:pt idx="96">
                  <c:v>-0.18928681659299856</c:v>
                </c:pt>
                <c:pt idx="97">
                  <c:v>-0.13981722946612646</c:v>
                </c:pt>
                <c:pt idx="98">
                  <c:v>-0.132911910282806</c:v>
                </c:pt>
                <c:pt idx="99">
                  <c:v>-0.13236368987126243</c:v>
                </c:pt>
                <c:pt idx="100">
                  <c:v>-0.12475664480381106</c:v>
                </c:pt>
                <c:pt idx="101">
                  <c:v>-0.12259873700122036</c:v>
                </c:pt>
                <c:pt idx="102">
                  <c:v>-0.10576416079746369</c:v>
                </c:pt>
                <c:pt idx="103">
                  <c:v>-8.8577282189101575E-2</c:v>
                </c:pt>
                <c:pt idx="104">
                  <c:v>8.4560857258088162E-3</c:v>
                </c:pt>
                <c:pt idx="105">
                  <c:v>3.2822757358837919E-2</c:v>
                </c:pt>
                <c:pt idx="106">
                  <c:v>3.5195917827241859E-2</c:v>
                </c:pt>
                <c:pt idx="107">
                  <c:v>4.1279093500776312E-2</c:v>
                </c:pt>
                <c:pt idx="108">
                  <c:v>4.7720784664965821E-2</c:v>
                </c:pt>
                <c:pt idx="109">
                  <c:v>7.9311541169932151E-2</c:v>
                </c:pt>
                <c:pt idx="110">
                  <c:v>0.10854805207875658</c:v>
                </c:pt>
                <c:pt idx="111">
                  <c:v>0.12110571327179152</c:v>
                </c:pt>
                <c:pt idx="112">
                  <c:v>0.1645801240757036</c:v>
                </c:pt>
                <c:pt idx="113">
                  <c:v>0.1651461841593802</c:v>
                </c:pt>
                <c:pt idx="114">
                  <c:v>0.16937356165325132</c:v>
                </c:pt>
                <c:pt idx="115">
                  <c:v>0.18762468646584196</c:v>
                </c:pt>
                <c:pt idx="116">
                  <c:v>0.19543613170659643</c:v>
                </c:pt>
                <c:pt idx="117">
                  <c:v>0.19684359359125467</c:v>
                </c:pt>
                <c:pt idx="118">
                  <c:v>0.20614401992713832</c:v>
                </c:pt>
                <c:pt idx="119">
                  <c:v>0.21425188833827954</c:v>
                </c:pt>
                <c:pt idx="120">
                  <c:v>0.21654768373641375</c:v>
                </c:pt>
                <c:pt idx="121">
                  <c:v>0.23259539511922131</c:v>
                </c:pt>
                <c:pt idx="122">
                  <c:v>0.23723775292165253</c:v>
                </c:pt>
                <c:pt idx="123">
                  <c:v>0.23731933076818357</c:v>
                </c:pt>
                <c:pt idx="124">
                  <c:v>0.27491119019117222</c:v>
                </c:pt>
                <c:pt idx="125">
                  <c:v>0.28192390948344359</c:v>
                </c:pt>
                <c:pt idx="126">
                  <c:v>0.28765184737329946</c:v>
                </c:pt>
                <c:pt idx="127">
                  <c:v>0.31577713059515311</c:v>
                </c:pt>
                <c:pt idx="128">
                  <c:v>0.38483782084619855</c:v>
                </c:pt>
                <c:pt idx="129">
                  <c:v>0.39923690396170519</c:v>
                </c:pt>
                <c:pt idx="130">
                  <c:v>0.42221942022297809</c:v>
                </c:pt>
                <c:pt idx="131">
                  <c:v>0.46349148486820102</c:v>
                </c:pt>
                <c:pt idx="132">
                  <c:v>0.48615502733697891</c:v>
                </c:pt>
                <c:pt idx="133">
                  <c:v>0.49080947272229686</c:v>
                </c:pt>
                <c:pt idx="134">
                  <c:v>0.52599056403194733</c:v>
                </c:pt>
                <c:pt idx="135">
                  <c:v>0.53501134177776877</c:v>
                </c:pt>
                <c:pt idx="136">
                  <c:v>0.53699824287615994</c:v>
                </c:pt>
                <c:pt idx="137">
                  <c:v>0.5383180418285417</c:v>
                </c:pt>
                <c:pt idx="138">
                  <c:v>0.54199912659167726</c:v>
                </c:pt>
                <c:pt idx="139">
                  <c:v>0.57388474766580866</c:v>
                </c:pt>
                <c:pt idx="140">
                  <c:v>0.57531772136936055</c:v>
                </c:pt>
                <c:pt idx="141">
                  <c:v>0.57999830428478438</c:v>
                </c:pt>
                <c:pt idx="142">
                  <c:v>0.58113320678453928</c:v>
                </c:pt>
                <c:pt idx="143">
                  <c:v>0.58457485360776928</c:v>
                </c:pt>
                <c:pt idx="144">
                  <c:v>0.58578068427847263</c:v>
                </c:pt>
                <c:pt idx="145">
                  <c:v>0.58621094044470745</c:v>
                </c:pt>
                <c:pt idx="146">
                  <c:v>0.58770280450657397</c:v>
                </c:pt>
                <c:pt idx="147">
                  <c:v>0.59834699530010915</c:v>
                </c:pt>
                <c:pt idx="148">
                  <c:v>0.60416942839003629</c:v>
                </c:pt>
                <c:pt idx="149">
                  <c:v>0.60519913126546665</c:v>
                </c:pt>
                <c:pt idx="150">
                  <c:v>0.60940610636657144</c:v>
                </c:pt>
                <c:pt idx="151">
                  <c:v>0.62576812709742047</c:v>
                </c:pt>
                <c:pt idx="152">
                  <c:v>0.62628832740400064</c:v>
                </c:pt>
                <c:pt idx="153">
                  <c:v>0.6267178500753583</c:v>
                </c:pt>
                <c:pt idx="154">
                  <c:v>0.62693971881898203</c:v>
                </c:pt>
                <c:pt idx="155">
                  <c:v>0.64813076283795312</c:v>
                </c:pt>
                <c:pt idx="156">
                  <c:v>0.65001994950830033</c:v>
                </c:pt>
                <c:pt idx="157">
                  <c:v>0.65366810071368353</c:v>
                </c:pt>
                <c:pt idx="158">
                  <c:v>0.65920046494393936</c:v>
                </c:pt>
                <c:pt idx="159">
                  <c:v>0.67166586984095178</c:v>
                </c:pt>
                <c:pt idx="160">
                  <c:v>0.67837664795224173</c:v>
                </c:pt>
                <c:pt idx="161">
                  <c:v>0.69638245690628908</c:v>
                </c:pt>
                <c:pt idx="162">
                  <c:v>0.70239169468435336</c:v>
                </c:pt>
                <c:pt idx="163">
                  <c:v>0.70492128449652436</c:v>
                </c:pt>
                <c:pt idx="164">
                  <c:v>0.71658922093135524</c:v>
                </c:pt>
                <c:pt idx="165">
                  <c:v>0.7191999709827247</c:v>
                </c:pt>
                <c:pt idx="166">
                  <c:v>0.72177890591725813</c:v>
                </c:pt>
                <c:pt idx="167">
                  <c:v>0.72435606606059044</c:v>
                </c:pt>
                <c:pt idx="168">
                  <c:v>0.72613885223415064</c:v>
                </c:pt>
                <c:pt idx="169">
                  <c:v>0.7287550741047103</c:v>
                </c:pt>
                <c:pt idx="170">
                  <c:v>0.73021894170004176</c:v>
                </c:pt>
                <c:pt idx="171">
                  <c:v>0.732294452150828</c:v>
                </c:pt>
                <c:pt idx="172">
                  <c:v>0.73528648948336295</c:v>
                </c:pt>
                <c:pt idx="173">
                  <c:v>0.73563522659618297</c:v>
                </c:pt>
                <c:pt idx="174">
                  <c:v>0.73570791711367367</c:v>
                </c:pt>
                <c:pt idx="175">
                  <c:v>0.7402738581311189</c:v>
                </c:pt>
                <c:pt idx="176">
                  <c:v>0.74207156290476639</c:v>
                </c:pt>
                <c:pt idx="177">
                  <c:v>0.74346733226089434</c:v>
                </c:pt>
                <c:pt idx="178">
                  <c:v>0.7436873230939629</c:v>
                </c:pt>
                <c:pt idx="179">
                  <c:v>0.7439698772037352</c:v>
                </c:pt>
                <c:pt idx="180">
                  <c:v>0.74790911927687354</c:v>
                </c:pt>
                <c:pt idx="181">
                  <c:v>0.74815422003089305</c:v>
                </c:pt>
                <c:pt idx="182">
                  <c:v>0.75590541772946762</c:v>
                </c:pt>
                <c:pt idx="183">
                  <c:v>0.76487316156808827</c:v>
                </c:pt>
                <c:pt idx="184">
                  <c:v>0.76826905375580035</c:v>
                </c:pt>
                <c:pt idx="185">
                  <c:v>0.77730199933677935</c:v>
                </c:pt>
                <c:pt idx="186">
                  <c:v>0.77766835230846243</c:v>
                </c:pt>
                <c:pt idx="187">
                  <c:v>0.78382401786184219</c:v>
                </c:pt>
                <c:pt idx="188">
                  <c:v>0.78589766066744993</c:v>
                </c:pt>
                <c:pt idx="189">
                  <c:v>0.79195148844871466</c:v>
                </c:pt>
                <c:pt idx="190">
                  <c:v>0.81218457819687351</c:v>
                </c:pt>
                <c:pt idx="191">
                  <c:v>0.8127997172856225</c:v>
                </c:pt>
                <c:pt idx="192">
                  <c:v>0.81423586371162671</c:v>
                </c:pt>
                <c:pt idx="193">
                  <c:v>0.81571842128049143</c:v>
                </c:pt>
                <c:pt idx="194">
                  <c:v>0.81978171579236569</c:v>
                </c:pt>
                <c:pt idx="195">
                  <c:v>0.82247358315626518</c:v>
                </c:pt>
                <c:pt idx="196">
                  <c:v>0.82411925489109306</c:v>
                </c:pt>
                <c:pt idx="197">
                  <c:v>0.82788237943433174</c:v>
                </c:pt>
                <c:pt idx="198">
                  <c:v>0.83025718031284879</c:v>
                </c:pt>
                <c:pt idx="199">
                  <c:v>0.83421863923188533</c:v>
                </c:pt>
                <c:pt idx="200">
                  <c:v>0.87280132068967686</c:v>
                </c:pt>
                <c:pt idx="201">
                  <c:v>0.8761253001810132</c:v>
                </c:pt>
                <c:pt idx="202">
                  <c:v>0.88371737485589663</c:v>
                </c:pt>
                <c:pt idx="203">
                  <c:v>0.88511726895566845</c:v>
                </c:pt>
                <c:pt idx="204">
                  <c:v>0.88534568674083414</c:v>
                </c:pt>
                <c:pt idx="205">
                  <c:v>0.88690005512922876</c:v>
                </c:pt>
                <c:pt idx="206">
                  <c:v>0.88806079778007563</c:v>
                </c:pt>
                <c:pt idx="207">
                  <c:v>0.89125433054591119</c:v>
                </c:pt>
                <c:pt idx="208">
                  <c:v>0.90364435575276159</c:v>
                </c:pt>
                <c:pt idx="209">
                  <c:v>0.90538003010693702</c:v>
                </c:pt>
                <c:pt idx="210">
                  <c:v>0.90712225505928346</c:v>
                </c:pt>
                <c:pt idx="211">
                  <c:v>0.90751237429816023</c:v>
                </c:pt>
                <c:pt idx="212">
                  <c:v>0.94684888639318376</c:v>
                </c:pt>
                <c:pt idx="213">
                  <c:v>0.95155668810271443</c:v>
                </c:pt>
                <c:pt idx="214">
                  <c:v>0.95260940695561913</c:v>
                </c:pt>
                <c:pt idx="215">
                  <c:v>0.95315186703476584</c:v>
                </c:pt>
                <c:pt idx="216">
                  <c:v>0.95343732790676161</c:v>
                </c:pt>
                <c:pt idx="217">
                  <c:v>0.9755145887856963</c:v>
                </c:pt>
                <c:pt idx="218">
                  <c:v>0.97865298825684421</c:v>
                </c:pt>
                <c:pt idx="219">
                  <c:v>0.9924766572046968</c:v>
                </c:pt>
                <c:pt idx="220">
                  <c:v>0.99553487754027947</c:v>
                </c:pt>
                <c:pt idx="221">
                  <c:v>0.99732603187281721</c:v>
                </c:pt>
                <c:pt idx="222">
                  <c:v>1.0038398917423537</c:v>
                </c:pt>
                <c:pt idx="223">
                  <c:v>1.0075179611798966</c:v>
                </c:pt>
                <c:pt idx="224">
                  <c:v>1.0104364284540361</c:v>
                </c:pt>
                <c:pt idx="225">
                  <c:v>1.0112020612686266</c:v>
                </c:pt>
                <c:pt idx="226">
                  <c:v>1.0121314882378931</c:v>
                </c:pt>
                <c:pt idx="227">
                  <c:v>1.0136119327320987</c:v>
                </c:pt>
                <c:pt idx="228">
                  <c:v>1.0209092627520218</c:v>
                </c:pt>
                <c:pt idx="229">
                  <c:v>1.0274721255674903</c:v>
                </c:pt>
                <c:pt idx="230">
                  <c:v>1.037842189203352</c:v>
                </c:pt>
                <c:pt idx="231">
                  <c:v>1.05288349317855</c:v>
                </c:pt>
                <c:pt idx="232">
                  <c:v>1.053694677811734</c:v>
                </c:pt>
                <c:pt idx="233">
                  <c:v>1.0602531513228974</c:v>
                </c:pt>
                <c:pt idx="234">
                  <c:v>1.0713123210254216</c:v>
                </c:pt>
                <c:pt idx="235">
                  <c:v>1.0770372526125498</c:v>
                </c:pt>
                <c:pt idx="236">
                  <c:v>1.0996444459844936</c:v>
                </c:pt>
                <c:pt idx="237">
                  <c:v>1.1003563078181593</c:v>
                </c:pt>
                <c:pt idx="238">
                  <c:v>1.1206719670959762</c:v>
                </c:pt>
                <c:pt idx="239">
                  <c:v>1.1256237220361685</c:v>
                </c:pt>
                <c:pt idx="240">
                  <c:v>1.1364386139117386</c:v>
                </c:pt>
                <c:pt idx="241">
                  <c:v>1.1577598214299591</c:v>
                </c:pt>
                <c:pt idx="242">
                  <c:v>1.1580377880828061</c:v>
                </c:pt>
                <c:pt idx="243">
                  <c:v>1.1734611442528236</c:v>
                </c:pt>
                <c:pt idx="244">
                  <c:v>1.210808930530946</c:v>
                </c:pt>
                <c:pt idx="245">
                  <c:v>1.2327647911239685</c:v>
                </c:pt>
                <c:pt idx="246">
                  <c:v>1.2598836943125471</c:v>
                </c:pt>
                <c:pt idx="247">
                  <c:v>1.3348571531123155</c:v>
                </c:pt>
                <c:pt idx="248">
                  <c:v>1.472212201365805</c:v>
                </c:pt>
                <c:pt idx="249">
                  <c:v>1.4879626529639944</c:v>
                </c:pt>
                <c:pt idx="250">
                  <c:v>1.730292033809715</c:v>
                </c:pt>
                <c:pt idx="251">
                  <c:v>1.7901825690077893</c:v>
                </c:pt>
              </c:numCache>
            </c:numRef>
          </c:xVal>
          <c:yVal>
            <c:numRef>
              <c:f>'Part 3'!$AS$8:$AS$259</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yVal>
          <c:smooth val="0"/>
          <c:extLst>
            <c:ext xmlns:c16="http://schemas.microsoft.com/office/drawing/2014/chart" uri="{C3380CC4-5D6E-409C-BE32-E72D297353CC}">
              <c16:uniqueId val="{00000000-7DF3-49D4-9049-8D0A3A6F7D1A}"/>
            </c:ext>
          </c:extLst>
        </c:ser>
        <c:ser>
          <c:idx val="1"/>
          <c:order val="1"/>
          <c:tx>
            <c:v>Std z-values</c:v>
          </c:tx>
          <c:spPr>
            <a:ln w="25400" cap="rnd">
              <a:noFill/>
              <a:round/>
            </a:ln>
            <a:effectLst/>
          </c:spPr>
          <c:marker>
            <c:symbol val="circle"/>
            <c:size val="5"/>
            <c:spPr>
              <a:solidFill>
                <a:schemeClr val="accent2"/>
              </a:solidFill>
              <a:ln w="9525">
                <a:solidFill>
                  <a:schemeClr val="accent2"/>
                </a:solidFill>
              </a:ln>
              <a:effectLst/>
            </c:spPr>
          </c:marker>
          <c:xVal>
            <c:numRef>
              <c:f>'Part 3'!$AS$8:$AS$259</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xVal>
          <c:yVal>
            <c:numRef>
              <c:f>'Part 3'!$AS$8:$AS$259</c:f>
              <c:numCache>
                <c:formatCode>0.00</c:formatCode>
                <c:ptCount val="252"/>
                <c:pt idx="0">
                  <c:v>-2.8806743591110573</c:v>
                </c:pt>
                <c:pt idx="1">
                  <c:v>-2.514954877802527</c:v>
                </c:pt>
                <c:pt idx="2">
                  <c:v>-2.3293360530619998</c:v>
                </c:pt>
                <c:pt idx="3">
                  <c:v>-2.2004105812100327</c:v>
                </c:pt>
                <c:pt idx="4">
                  <c:v>-2.1001654928444697</c:v>
                </c:pt>
                <c:pt idx="5">
                  <c:v>-2.0174287103431898</c:v>
                </c:pt>
                <c:pt idx="6">
                  <c:v>-1.9465617207989845</c:v>
                </c:pt>
                <c:pt idx="7">
                  <c:v>-1.8843044227824219</c:v>
                </c:pt>
                <c:pt idx="8">
                  <c:v>-1.8285948988056846</c:v>
                </c:pt>
                <c:pt idx="9">
                  <c:v>-1.7780428020381664</c:v>
                </c:pt>
                <c:pt idx="10">
                  <c:v>-1.7316643961222451</c:v>
                </c:pt>
                <c:pt idx="11">
                  <c:v>-1.6887370022667971</c:v>
                </c:pt>
                <c:pt idx="12">
                  <c:v>-1.648713470290851</c:v>
                </c:pt>
                <c:pt idx="13">
                  <c:v>-1.6111691623526765</c:v>
                </c:pt>
                <c:pt idx="14">
                  <c:v>-1.5757676293730742</c:v>
                </c:pt>
                <c:pt idx="15">
                  <c:v>-1.5422375718953325</c:v>
                </c:pt>
                <c:pt idx="16">
                  <c:v>-1.5103568962835028</c:v>
                </c:pt>
                <c:pt idx="17">
                  <c:v>-1.4799413890351922</c:v>
                </c:pt>
                <c:pt idx="18">
                  <c:v>-1.450836487412636</c:v>
                </c:pt>
                <c:pt idx="19">
                  <c:v>-1.4229111803109864</c:v>
                </c:pt>
                <c:pt idx="20">
                  <c:v>-1.3960534082549905</c:v>
                </c:pt>
                <c:pt idx="21">
                  <c:v>-1.3701665397259748</c:v>
                </c:pt>
                <c:pt idx="22">
                  <c:v>-1.3451666341766386</c:v>
                </c:pt>
                <c:pt idx="23">
                  <c:v>-1.3209802893126328</c:v>
                </c:pt>
                <c:pt idx="24">
                  <c:v>-1.2975429286165541</c:v>
                </c:pt>
                <c:pt idx="25">
                  <c:v>-1.2747974249655289</c:v>
                </c:pt>
                <c:pt idx="26">
                  <c:v>-1.2526929839120384</c:v>
                </c:pt>
                <c:pt idx="27">
                  <c:v>-1.2311842297805575</c:v>
                </c:pt>
                <c:pt idx="28">
                  <c:v>-1.2102304517744085</c:v>
                </c:pt>
                <c:pt idx="29">
                  <c:v>-1.189794977493698</c:v>
                </c:pt>
                <c:pt idx="30">
                  <c:v>-1.1698446487773884</c:v>
                </c:pt>
                <c:pt idx="31">
                  <c:v>-1.1503493803760083</c:v>
                </c:pt>
                <c:pt idx="32">
                  <c:v>-1.1312817861712798</c:v>
                </c:pt>
                <c:pt idx="33">
                  <c:v>-1.1126168608589178</c:v>
                </c:pt>
                <c:pt idx="34">
                  <c:v>-1.0943317074660934</c:v>
                </c:pt>
                <c:pt idx="35">
                  <c:v>-1.0764053029751872</c:v>
                </c:pt>
                <c:pt idx="36">
                  <c:v>-1.0588182958080339</c:v>
                </c:pt>
                <c:pt idx="37">
                  <c:v>-1.0415528300904833</c:v>
                </c:pt>
                <c:pt idx="38">
                  <c:v>-1.024592392540099</c:v>
                </c:pt>
                <c:pt idx="39">
                  <c:v>-1.0079216785556244</c:v>
                </c:pt>
                <c:pt idx="40">
                  <c:v>-0.99152647467733057</c:v>
                </c:pt>
                <c:pt idx="41">
                  <c:v>-0.97539355506375336</c:v>
                </c:pt>
                <c:pt idx="42">
                  <c:v>-0.95951059001725081</c:v>
                </c:pt>
                <c:pt idx="43">
                  <c:v>-0.94386606490653602</c:v>
                </c:pt>
                <c:pt idx="44">
                  <c:v>-0.92844920809329989</c:v>
                </c:pt>
                <c:pt idx="45">
                  <c:v>-0.91324992668360727</c:v>
                </c:pt>
                <c:pt idx="46">
                  <c:v>-0.89825874910156867</c:v>
                </c:pt>
                <c:pt idx="47">
                  <c:v>-0.88346677362987858</c:v>
                </c:pt>
                <c:pt idx="48">
                  <c:v>-0.8688656221847797</c:v>
                </c:pt>
                <c:pt idx="49">
                  <c:v>-0.85444739869598973</c:v>
                </c:pt>
                <c:pt idx="50">
                  <c:v>-0.84020465154900881</c:v>
                </c:pt>
                <c:pt idx="51">
                  <c:v>-0.82613033962053128</c:v>
                </c:pt>
                <c:pt idx="52">
                  <c:v>-0.81221780149991241</c:v>
                </c:pt>
                <c:pt idx="53">
                  <c:v>-0.7984607275425748</c:v>
                </c:pt>
                <c:pt idx="54">
                  <c:v>-0.78485313444643534</c:v>
                </c:pt>
                <c:pt idx="55">
                  <c:v>-0.77138934208115728</c:v>
                </c:pt>
                <c:pt idx="56">
                  <c:v>-0.75806395233324275</c:v>
                </c:pt>
                <c:pt idx="57">
                  <c:v>-0.74487182975869159</c:v>
                </c:pt>
                <c:pt idx="58">
                  <c:v>-0.73180808385961749</c:v>
                </c:pt>
                <c:pt idx="59">
                  <c:v>-0.71886805282271549</c:v>
                </c:pt>
                <c:pt idx="60">
                  <c:v>-0.70604728857604471</c:v>
                </c:pt>
                <c:pt idx="61">
                  <c:v>-0.69334154303681728</c:v>
                </c:pt>
                <c:pt idx="62">
                  <c:v>-0.68074675543701968</c:v>
                </c:pt>
                <c:pt idx="63">
                  <c:v>-0.66825904062605401</c:v>
                </c:pt>
                <c:pt idx="64">
                  <c:v>-0.6558746782604522</c:v>
                </c:pt>
                <c:pt idx="65">
                  <c:v>-0.64359010280021778</c:v>
                </c:pt>
                <c:pt idx="66">
                  <c:v>-0.6314018942397609</c:v>
                </c:pt>
                <c:pt idx="67">
                  <c:v>-0.61930676950877617</c:v>
                </c:pt>
                <c:pt idx="68">
                  <c:v>-0.60730157448496325</c:v>
                </c:pt>
                <c:pt idx="69">
                  <c:v>-0.59538327656628021</c:v>
                </c:pt>
                <c:pt idx="70">
                  <c:v>-0.5835489577555576</c:v>
                </c:pt>
                <c:pt idx="71">
                  <c:v>-0.57179580821487397</c:v>
                </c:pt>
                <c:pt idx="72">
                  <c:v>-0.56012112025115535</c:v>
                </c:pt>
                <c:pt idx="73">
                  <c:v>-0.54852228269809788</c:v>
                </c:pt>
                <c:pt idx="74">
                  <c:v>-0.53699677566274262</c:v>
                </c:pt>
                <c:pt idx="75">
                  <c:v>-0.52554216560793954</c:v>
                </c:pt>
                <c:pt idx="76">
                  <c:v>-0.51415610074453411</c:v>
                </c:pt>
                <c:pt idx="77">
                  <c:v>-0.50283630670944168</c:v>
                </c:pt>
                <c:pt idx="78">
                  <c:v>-0.49158058250786868</c:v>
                </c:pt>
                <c:pt idx="79">
                  <c:v>-0.48038679669982853</c:v>
                </c:pt>
                <c:pt idx="80">
                  <c:v>-0.46925288381280222</c:v>
                </c:pt>
                <c:pt idx="81">
                  <c:v>-0.45817684096392136</c:v>
                </c:pt>
                <c:pt idx="82">
                  <c:v>-0.44715672467644574</c:v>
                </c:pt>
                <c:pt idx="83">
                  <c:v>-0.43619064787655393</c:v>
                </c:pt>
                <c:pt idx="84">
                  <c:v>-0.42527677705760725</c:v>
                </c:pt>
                <c:pt idx="85">
                  <c:v>-0.41441332960007643</c:v>
                </c:pt>
                <c:pt idx="86">
                  <c:v>-0.40359857123625476</c:v>
                </c:pt>
                <c:pt idx="87">
                  <c:v>-0.39283081364972938</c:v>
                </c:pt>
                <c:pt idx="88">
                  <c:v>-0.3821084122003639</c:v>
                </c:pt>
                <c:pt idx="89">
                  <c:v>-0.37142976376624032</c:v>
                </c:pt>
                <c:pt idx="90">
                  <c:v>-0.36079330469465853</c:v>
                </c:pt>
                <c:pt idx="91">
                  <c:v>-0.35019750885487144</c:v>
                </c:pt>
                <c:pt idx="92">
                  <c:v>-0.33964088578577573</c:v>
                </c:pt>
                <c:pt idx="93">
                  <c:v>-0.32912197893226108</c:v>
                </c:pt>
                <c:pt idx="94">
                  <c:v>-0.3186393639643752</c:v>
                </c:pt>
                <c:pt idx="95">
                  <c:v>-0.30819164717386466</c:v>
                </c:pt>
                <c:pt idx="96">
                  <c:v>-0.29777746394303445</c:v>
                </c:pt>
                <c:pt idx="97">
                  <c:v>-0.28739547728120973</c:v>
                </c:pt>
                <c:pt idx="98">
                  <c:v>-0.27704437642439755</c:v>
                </c:pt>
                <c:pt idx="99">
                  <c:v>-0.26672287549404339</c:v>
                </c:pt>
                <c:pt idx="100">
                  <c:v>-0.256429712211035</c:v>
                </c:pt>
                <c:pt idx="101">
                  <c:v>-0.24616364666135951</c:v>
                </c:pt>
                <c:pt idx="102">
                  <c:v>-0.23592346011003523</c:v>
                </c:pt>
                <c:pt idx="103">
                  <c:v>-0.2257079538601594</c:v>
                </c:pt>
                <c:pt idx="104">
                  <c:v>-0.21551594815408856</c:v>
                </c:pt>
                <c:pt idx="105">
                  <c:v>-0.20534628111395689</c:v>
                </c:pt>
                <c:pt idx="106">
                  <c:v>-0.19519780771888826</c:v>
                </c:pt>
                <c:pt idx="107">
                  <c:v>-0.18506939881641302</c:v>
                </c:pt>
                <c:pt idx="108">
                  <c:v>-0.17495994016573252</c:v>
                </c:pt>
                <c:pt idx="109">
                  <c:v>-0.16486833151060187</c:v>
                </c:pt>
                <c:pt idx="110">
                  <c:v>-0.15479348567971193</c:v>
                </c:pt>
                <c:pt idx="111">
                  <c:v>-0.14473432771256409</c:v>
                </c:pt>
                <c:pt idx="112">
                  <c:v>-0.13468979400891959</c:v>
                </c:pt>
                <c:pt idx="113">
                  <c:v>-0.1246588315</c:v>
                </c:pt>
                <c:pt idx="114">
                  <c:v>-0.11464039683969043</c:v>
                </c:pt>
                <c:pt idx="115">
                  <c:v>-0.10463345561407539</c:v>
                </c:pt>
                <c:pt idx="116">
                  <c:v>-9.4636981567699813E-2</c:v>
                </c:pt>
                <c:pt idx="117">
                  <c:v>-8.4649955845010449E-2</c:v>
                </c:pt>
                <c:pt idx="118">
                  <c:v>-7.4671366245484247E-2</c:v>
                </c:pt>
                <c:pt idx="119">
                  <c:v>-6.4700206491002693E-2</c:v>
                </c:pt>
                <c:pt idx="120">
                  <c:v>-5.4735475504070312E-2</c:v>
                </c:pt>
                <c:pt idx="121">
                  <c:v>-4.477617669551625E-2</c:v>
                </c:pt>
                <c:pt idx="122">
                  <c:v>-3.4821317260347699E-2</c:v>
                </c:pt>
                <c:pt idx="123">
                  <c:v>-2.4869907480456668E-2</c:v>
                </c:pt>
                <c:pt idx="124">
                  <c:v>-1.4920960032900372E-2</c:v>
                </c:pt>
                <c:pt idx="125">
                  <c:v>-4.9734893024984917E-3</c:v>
                </c:pt>
                <c:pt idx="126">
                  <c:v>4.9734893024984917E-3</c:v>
                </c:pt>
                <c:pt idx="127">
                  <c:v>1.4920960032900372E-2</c:v>
                </c:pt>
                <c:pt idx="128">
                  <c:v>2.4869907480456525E-2</c:v>
                </c:pt>
                <c:pt idx="129">
                  <c:v>3.482131726034756E-2</c:v>
                </c:pt>
                <c:pt idx="130">
                  <c:v>4.4776176695516381E-2</c:v>
                </c:pt>
                <c:pt idx="131">
                  <c:v>5.4735475504070437E-2</c:v>
                </c:pt>
                <c:pt idx="132">
                  <c:v>6.4700206491002693E-2</c:v>
                </c:pt>
                <c:pt idx="133">
                  <c:v>7.4671366245484247E-2</c:v>
                </c:pt>
                <c:pt idx="134">
                  <c:v>8.4649955845010449E-2</c:v>
                </c:pt>
                <c:pt idx="135">
                  <c:v>9.4636981567699813E-2</c:v>
                </c:pt>
                <c:pt idx="136">
                  <c:v>0.10463345561407525</c:v>
                </c:pt>
                <c:pt idx="137">
                  <c:v>0.1146403968396903</c:v>
                </c:pt>
                <c:pt idx="138">
                  <c:v>0.12465883150000014</c:v>
                </c:pt>
                <c:pt idx="139">
                  <c:v>0.13468979400891973</c:v>
                </c:pt>
                <c:pt idx="140">
                  <c:v>0.14473432771256409</c:v>
                </c:pt>
                <c:pt idx="141">
                  <c:v>0.15479348567971193</c:v>
                </c:pt>
                <c:pt idx="142">
                  <c:v>0.16486833151060187</c:v>
                </c:pt>
                <c:pt idx="143">
                  <c:v>0.17495994016573252</c:v>
                </c:pt>
                <c:pt idx="144">
                  <c:v>0.18506939881641285</c:v>
                </c:pt>
                <c:pt idx="145">
                  <c:v>0.19519780771888809</c:v>
                </c:pt>
                <c:pt idx="146">
                  <c:v>0.20534628111395706</c:v>
                </c:pt>
                <c:pt idx="147">
                  <c:v>0.21551594815408867</c:v>
                </c:pt>
                <c:pt idx="148">
                  <c:v>0.2257079538601594</c:v>
                </c:pt>
                <c:pt idx="149">
                  <c:v>0.23592346011003523</c:v>
                </c:pt>
                <c:pt idx="150">
                  <c:v>0.24616364666135951</c:v>
                </c:pt>
                <c:pt idx="151">
                  <c:v>0.256429712211035</c:v>
                </c:pt>
                <c:pt idx="152">
                  <c:v>0.26672287549404317</c:v>
                </c:pt>
                <c:pt idx="153">
                  <c:v>0.27704437642439733</c:v>
                </c:pt>
                <c:pt idx="154">
                  <c:v>0.28739547728120984</c:v>
                </c:pt>
                <c:pt idx="155">
                  <c:v>0.29777746394303461</c:v>
                </c:pt>
                <c:pt idx="156">
                  <c:v>0.30819164717386466</c:v>
                </c:pt>
                <c:pt idx="157">
                  <c:v>0.3186393639643752</c:v>
                </c:pt>
                <c:pt idx="158">
                  <c:v>0.32912197893226108</c:v>
                </c:pt>
                <c:pt idx="159">
                  <c:v>0.3396408857857755</c:v>
                </c:pt>
                <c:pt idx="160">
                  <c:v>0.35019750885487133</c:v>
                </c:pt>
                <c:pt idx="161">
                  <c:v>0.3607933046946587</c:v>
                </c:pt>
                <c:pt idx="162">
                  <c:v>0.37142976376624048</c:v>
                </c:pt>
                <c:pt idx="163">
                  <c:v>0.3821084122003639</c:v>
                </c:pt>
                <c:pt idx="164">
                  <c:v>0.39283081364972938</c:v>
                </c:pt>
                <c:pt idx="165">
                  <c:v>0.40359857123625476</c:v>
                </c:pt>
                <c:pt idx="166">
                  <c:v>0.41441332960007643</c:v>
                </c:pt>
                <c:pt idx="167">
                  <c:v>0.42527677705760714</c:v>
                </c:pt>
                <c:pt idx="168">
                  <c:v>0.43619064787655376</c:v>
                </c:pt>
                <c:pt idx="169">
                  <c:v>0.44715672467644596</c:v>
                </c:pt>
                <c:pt idx="170">
                  <c:v>0.45817684096392136</c:v>
                </c:pt>
                <c:pt idx="171">
                  <c:v>0.46925288381280222</c:v>
                </c:pt>
                <c:pt idx="172">
                  <c:v>0.48038679669982853</c:v>
                </c:pt>
                <c:pt idx="173">
                  <c:v>0.49158058250786868</c:v>
                </c:pt>
                <c:pt idx="174">
                  <c:v>0.50283630670944168</c:v>
                </c:pt>
                <c:pt idx="175">
                  <c:v>0.51415610074453411</c:v>
                </c:pt>
                <c:pt idx="176">
                  <c:v>0.52554216560793932</c:v>
                </c:pt>
                <c:pt idx="177">
                  <c:v>0.53699677566274295</c:v>
                </c:pt>
                <c:pt idx="178">
                  <c:v>0.54852228269809822</c:v>
                </c:pt>
                <c:pt idx="179">
                  <c:v>0.56012112025115535</c:v>
                </c:pt>
                <c:pt idx="180">
                  <c:v>0.57179580821487397</c:v>
                </c:pt>
                <c:pt idx="181">
                  <c:v>0.5835489577555576</c:v>
                </c:pt>
                <c:pt idx="182">
                  <c:v>0.59538327656628021</c:v>
                </c:pt>
                <c:pt idx="183">
                  <c:v>0.60730157448496336</c:v>
                </c:pt>
                <c:pt idx="184">
                  <c:v>0.61930676950877606</c:v>
                </c:pt>
                <c:pt idx="185">
                  <c:v>0.63140189423976112</c:v>
                </c:pt>
                <c:pt idx="186">
                  <c:v>0.64359010280021778</c:v>
                </c:pt>
                <c:pt idx="187">
                  <c:v>0.6558746782604522</c:v>
                </c:pt>
                <c:pt idx="188">
                  <c:v>0.66825904062605401</c:v>
                </c:pt>
                <c:pt idx="189">
                  <c:v>0.68074675543701968</c:v>
                </c:pt>
                <c:pt idx="190">
                  <c:v>0.69334154303681728</c:v>
                </c:pt>
                <c:pt idx="191">
                  <c:v>0.70604728857604471</c:v>
                </c:pt>
                <c:pt idx="192">
                  <c:v>0.71886805282271604</c:v>
                </c:pt>
                <c:pt idx="193">
                  <c:v>0.73180808385961771</c:v>
                </c:pt>
                <c:pt idx="194">
                  <c:v>0.74487182975869159</c:v>
                </c:pt>
                <c:pt idx="195">
                  <c:v>0.75806395233324275</c:v>
                </c:pt>
                <c:pt idx="196">
                  <c:v>0.77138934208115728</c:v>
                </c:pt>
                <c:pt idx="197">
                  <c:v>0.78485313444643534</c:v>
                </c:pt>
                <c:pt idx="198">
                  <c:v>0.7984607275425748</c:v>
                </c:pt>
                <c:pt idx="199">
                  <c:v>0.81221780149991241</c:v>
                </c:pt>
                <c:pt idx="200">
                  <c:v>0.82613033962053162</c:v>
                </c:pt>
                <c:pt idx="201">
                  <c:v>0.84020465154900847</c:v>
                </c:pt>
                <c:pt idx="202">
                  <c:v>0.85444739869598973</c:v>
                </c:pt>
                <c:pt idx="203">
                  <c:v>0.8688656221847797</c:v>
                </c:pt>
                <c:pt idx="204">
                  <c:v>0.88346677362987858</c:v>
                </c:pt>
                <c:pt idx="205">
                  <c:v>0.89825874910156867</c:v>
                </c:pt>
                <c:pt idx="206">
                  <c:v>0.91324992668360727</c:v>
                </c:pt>
                <c:pt idx="207">
                  <c:v>0.92844920809329989</c:v>
                </c:pt>
                <c:pt idx="208">
                  <c:v>0.94386606490653491</c:v>
                </c:pt>
                <c:pt idx="209">
                  <c:v>0.95951059001724914</c:v>
                </c:pt>
                <c:pt idx="210">
                  <c:v>0.97539355506375336</c:v>
                </c:pt>
                <c:pt idx="211">
                  <c:v>0.99152647467733057</c:v>
                </c:pt>
                <c:pt idx="212">
                  <c:v>1.0079216785556244</c:v>
                </c:pt>
                <c:pt idx="213">
                  <c:v>1.024592392540099</c:v>
                </c:pt>
                <c:pt idx="214">
                  <c:v>1.0415528300904833</c:v>
                </c:pt>
                <c:pt idx="215">
                  <c:v>1.0588182958080339</c:v>
                </c:pt>
                <c:pt idx="216">
                  <c:v>1.0764053029751868</c:v>
                </c:pt>
                <c:pt idx="217">
                  <c:v>1.0943317074660934</c:v>
                </c:pt>
                <c:pt idx="218">
                  <c:v>1.1126168608589178</c:v>
                </c:pt>
                <c:pt idx="219">
                  <c:v>1.1312817861712798</c:v>
                </c:pt>
                <c:pt idx="220">
                  <c:v>1.1503493803760083</c:v>
                </c:pt>
                <c:pt idx="221">
                  <c:v>1.1698446487773884</c:v>
                </c:pt>
                <c:pt idx="222">
                  <c:v>1.189794977493698</c:v>
                </c:pt>
                <c:pt idx="223">
                  <c:v>1.2102304517744078</c:v>
                </c:pt>
                <c:pt idx="224">
                  <c:v>1.2311842297805575</c:v>
                </c:pt>
                <c:pt idx="225">
                  <c:v>1.2526929839120398</c:v>
                </c:pt>
                <c:pt idx="226">
                  <c:v>1.2747974249655289</c:v>
                </c:pt>
                <c:pt idx="227">
                  <c:v>1.2975429286165541</c:v>
                </c:pt>
                <c:pt idx="228">
                  <c:v>1.3209802893126328</c:v>
                </c:pt>
                <c:pt idx="229">
                  <c:v>1.3451666341766386</c:v>
                </c:pt>
                <c:pt idx="230">
                  <c:v>1.3701665397259748</c:v>
                </c:pt>
                <c:pt idx="231">
                  <c:v>1.3960534082549898</c:v>
                </c:pt>
                <c:pt idx="232">
                  <c:v>1.4229111803109853</c:v>
                </c:pt>
                <c:pt idx="233">
                  <c:v>1.4508364874126363</c:v>
                </c:pt>
                <c:pt idx="234">
                  <c:v>1.4799413890351927</c:v>
                </c:pt>
                <c:pt idx="235">
                  <c:v>1.5103568962835032</c:v>
                </c:pt>
                <c:pt idx="236">
                  <c:v>1.5422375718953325</c:v>
                </c:pt>
                <c:pt idx="237">
                  <c:v>1.5757676293730736</c:v>
                </c:pt>
                <c:pt idx="238">
                  <c:v>1.6111691623526765</c:v>
                </c:pt>
                <c:pt idx="239">
                  <c:v>1.6487134702908506</c:v>
                </c:pt>
                <c:pt idx="240">
                  <c:v>1.688737002266798</c:v>
                </c:pt>
                <c:pt idx="241">
                  <c:v>1.7316643961222455</c:v>
                </c:pt>
                <c:pt idx="242">
                  <c:v>1.7780428020381671</c:v>
                </c:pt>
                <c:pt idx="243">
                  <c:v>1.8285948988056846</c:v>
                </c:pt>
                <c:pt idx="244">
                  <c:v>1.8843044227824219</c:v>
                </c:pt>
                <c:pt idx="245">
                  <c:v>1.946561720798984</c:v>
                </c:pt>
                <c:pt idx="246">
                  <c:v>2.0174287103431894</c:v>
                </c:pt>
                <c:pt idx="247">
                  <c:v>2.100165492844468</c:v>
                </c:pt>
                <c:pt idx="248">
                  <c:v>2.2004105812100336</c:v>
                </c:pt>
                <c:pt idx="249">
                  <c:v>2.3293360530620011</c:v>
                </c:pt>
                <c:pt idx="250">
                  <c:v>2.5149548778025288</c:v>
                </c:pt>
                <c:pt idx="251">
                  <c:v>2.8806743591110586</c:v>
                </c:pt>
              </c:numCache>
            </c:numRef>
          </c:yVal>
          <c:smooth val="0"/>
          <c:extLst>
            <c:ext xmlns:c16="http://schemas.microsoft.com/office/drawing/2014/chart" uri="{C3380CC4-5D6E-409C-BE32-E72D297353CC}">
              <c16:uniqueId val="{00000001-7DF3-49D4-9049-8D0A3A6F7D1A}"/>
            </c:ext>
          </c:extLst>
        </c:ser>
        <c:dLbls>
          <c:showLegendKey val="0"/>
          <c:showVal val="0"/>
          <c:showCatName val="0"/>
          <c:showSerName val="0"/>
          <c:showPercent val="0"/>
          <c:showBubbleSize val="0"/>
        </c:dLbls>
        <c:axId val="1780670799"/>
        <c:axId val="1780665807"/>
      </c:scatterChart>
      <c:valAx>
        <c:axId val="17806707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Std Residual</a:t>
                </a:r>
              </a:p>
            </c:rich>
          </c:tx>
          <c:layout>
            <c:manualLayout>
              <c:xMode val="edge"/>
              <c:yMode val="edge"/>
              <c:x val="0.43272922134733166"/>
              <c:y val="0.88331000291630213"/>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80665807"/>
        <c:crosses val="autoZero"/>
        <c:crossBetween val="midCat"/>
      </c:valAx>
      <c:valAx>
        <c:axId val="178066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Std z-value</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78067079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t>Figure 21. AAPL: Obs Residual vs Theo Normal</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'Part 3'!$BE$22</c:f>
              <c:strCache>
                <c:ptCount val="1"/>
                <c:pt idx="0">
                  <c:v>Obs Freq</c:v>
                </c:pt>
              </c:strCache>
            </c:strRef>
          </c:tx>
          <c:spPr>
            <a:solidFill>
              <a:schemeClr val="accent1"/>
            </a:solidFill>
            <a:ln>
              <a:noFill/>
            </a:ln>
            <a:effectLst/>
          </c:spPr>
          <c:invertIfNegative val="0"/>
          <c:cat>
            <c:numRef>
              <c:f>'Part 3'!$BD$23:$BD$38</c:f>
              <c:numCache>
                <c:formatCode>0.0</c:formatCode>
                <c:ptCount val="16"/>
                <c:pt idx="0">
                  <c:v>-21.336912452093298</c:v>
                </c:pt>
                <c:pt idx="1">
                  <c:v>-18.14204885227581</c:v>
                </c:pt>
                <c:pt idx="2">
                  <c:v>-14.947185252458322</c:v>
                </c:pt>
                <c:pt idx="3">
                  <c:v>-11.752321652640834</c:v>
                </c:pt>
                <c:pt idx="4">
                  <c:v>-8.5574580528233462</c:v>
                </c:pt>
                <c:pt idx="5">
                  <c:v>-5.3625944530058582</c:v>
                </c:pt>
                <c:pt idx="6">
                  <c:v>-2.1677308531883712</c:v>
                </c:pt>
                <c:pt idx="7">
                  <c:v>1.0271327466291165</c:v>
                </c:pt>
                <c:pt idx="8">
                  <c:v>4.2219963464466037</c:v>
                </c:pt>
                <c:pt idx="9">
                  <c:v>7.4168599462640916</c:v>
                </c:pt>
                <c:pt idx="10">
                  <c:v>10.61172354608158</c:v>
                </c:pt>
                <c:pt idx="11">
                  <c:v>13.806587145899067</c:v>
                </c:pt>
                <c:pt idx="12">
                  <c:v>17.001450745716554</c:v>
                </c:pt>
                <c:pt idx="13">
                  <c:v>20.196314345534041</c:v>
                </c:pt>
                <c:pt idx="14">
                  <c:v>23.391177945351529</c:v>
                </c:pt>
                <c:pt idx="15">
                  <c:v>26.586041545169017</c:v>
                </c:pt>
              </c:numCache>
            </c:numRef>
          </c:cat>
          <c:val>
            <c:numRef>
              <c:f>'Part 3'!$BE$23:$BE$38</c:f>
              <c:numCache>
                <c:formatCode>0</c:formatCode>
                <c:ptCount val="16"/>
                <c:pt idx="0">
                  <c:v>5</c:v>
                </c:pt>
                <c:pt idx="1">
                  <c:v>10</c:v>
                </c:pt>
                <c:pt idx="2">
                  <c:v>15</c:v>
                </c:pt>
                <c:pt idx="3">
                  <c:v>14</c:v>
                </c:pt>
                <c:pt idx="4">
                  <c:v>24</c:v>
                </c:pt>
                <c:pt idx="5">
                  <c:v>24</c:v>
                </c:pt>
                <c:pt idx="6">
                  <c:v>23</c:v>
                </c:pt>
                <c:pt idx="7">
                  <c:v>19</c:v>
                </c:pt>
                <c:pt idx="8">
                  <c:v>24</c:v>
                </c:pt>
                <c:pt idx="9">
                  <c:v>55</c:v>
                </c:pt>
                <c:pt idx="10">
                  <c:v>26</c:v>
                </c:pt>
                <c:pt idx="11">
                  <c:v>4</c:v>
                </c:pt>
                <c:pt idx="12">
                  <c:v>0</c:v>
                </c:pt>
                <c:pt idx="13">
                  <c:v>6</c:v>
                </c:pt>
                <c:pt idx="14">
                  <c:v>1</c:v>
                </c:pt>
                <c:pt idx="15">
                  <c:v>2</c:v>
                </c:pt>
              </c:numCache>
            </c:numRef>
          </c:val>
          <c:extLst>
            <c:ext xmlns:c16="http://schemas.microsoft.com/office/drawing/2014/chart" uri="{C3380CC4-5D6E-409C-BE32-E72D297353CC}">
              <c16:uniqueId val="{00000000-8F6A-4071-8378-318CEE085EBC}"/>
            </c:ext>
          </c:extLst>
        </c:ser>
        <c:dLbls>
          <c:showLegendKey val="0"/>
          <c:showVal val="0"/>
          <c:showCatName val="0"/>
          <c:showSerName val="0"/>
          <c:showPercent val="0"/>
          <c:showBubbleSize val="0"/>
        </c:dLbls>
        <c:gapWidth val="219"/>
        <c:axId val="586993151"/>
        <c:axId val="587009791"/>
      </c:barChart>
      <c:lineChart>
        <c:grouping val="standard"/>
        <c:varyColors val="0"/>
        <c:ser>
          <c:idx val="1"/>
          <c:order val="1"/>
          <c:tx>
            <c:strRef>
              <c:f>'Part 3'!$BG$22</c:f>
              <c:strCache>
                <c:ptCount val="1"/>
                <c:pt idx="0">
                  <c:v>Exp Freq</c:v>
                </c:pt>
              </c:strCache>
            </c:strRef>
          </c:tx>
          <c:spPr>
            <a:ln w="28575" cap="rnd">
              <a:solidFill>
                <a:schemeClr val="accent2"/>
              </a:solidFill>
              <a:round/>
            </a:ln>
            <a:effectLst/>
          </c:spPr>
          <c:marker>
            <c:symbol val="none"/>
          </c:marker>
          <c:cat>
            <c:numRef>
              <c:f>'Part 3'!$BD$23:$BD$38</c:f>
              <c:numCache>
                <c:formatCode>0.0</c:formatCode>
                <c:ptCount val="16"/>
                <c:pt idx="0">
                  <c:v>-21.336912452093298</c:v>
                </c:pt>
                <c:pt idx="1">
                  <c:v>-18.14204885227581</c:v>
                </c:pt>
                <c:pt idx="2">
                  <c:v>-14.947185252458322</c:v>
                </c:pt>
                <c:pt idx="3">
                  <c:v>-11.752321652640834</c:v>
                </c:pt>
                <c:pt idx="4">
                  <c:v>-8.5574580528233462</c:v>
                </c:pt>
                <c:pt idx="5">
                  <c:v>-5.3625944530058582</c:v>
                </c:pt>
                <c:pt idx="6">
                  <c:v>-2.1677308531883712</c:v>
                </c:pt>
                <c:pt idx="7">
                  <c:v>1.0271327466291165</c:v>
                </c:pt>
                <c:pt idx="8">
                  <c:v>4.2219963464466037</c:v>
                </c:pt>
                <c:pt idx="9">
                  <c:v>7.4168599462640916</c:v>
                </c:pt>
                <c:pt idx="10">
                  <c:v>10.61172354608158</c:v>
                </c:pt>
                <c:pt idx="11">
                  <c:v>13.806587145899067</c:v>
                </c:pt>
                <c:pt idx="12">
                  <c:v>17.001450745716554</c:v>
                </c:pt>
                <c:pt idx="13">
                  <c:v>20.196314345534041</c:v>
                </c:pt>
                <c:pt idx="14">
                  <c:v>23.391177945351529</c:v>
                </c:pt>
                <c:pt idx="15">
                  <c:v>26.586041545169017</c:v>
                </c:pt>
              </c:numCache>
            </c:numRef>
          </c:cat>
          <c:val>
            <c:numRef>
              <c:f>'Part 3'!$BG$23:$BG$38</c:f>
              <c:numCache>
                <c:formatCode>0.00</c:formatCode>
                <c:ptCount val="16"/>
                <c:pt idx="0">
                  <c:v>5.9281591394656701</c:v>
                </c:pt>
                <c:pt idx="1">
                  <c:v>6.1707911290976538</c:v>
                </c:pt>
                <c:pt idx="2">
                  <c:v>10.488041990165444</c:v>
                </c:pt>
                <c:pt idx="3">
                  <c:v>16.090247293429034</c:v>
                </c:pt>
                <c:pt idx="4">
                  <c:v>22.281654233114526</c:v>
                </c:pt>
                <c:pt idx="5">
                  <c:v>27.851580041353003</c:v>
                </c:pt>
                <c:pt idx="6">
                  <c:v>31.424677292854604</c:v>
                </c:pt>
                <c:pt idx="7">
                  <c:v>32.004487426936826</c:v>
                </c:pt>
                <c:pt idx="8">
                  <c:v>29.421855592741935</c:v>
                </c:pt>
                <c:pt idx="9">
                  <c:v>24.414511667670837</c:v>
                </c:pt>
                <c:pt idx="10">
                  <c:v>18.287068119264546</c:v>
                </c:pt>
                <c:pt idx="11">
                  <c:v>12.363944246748316</c:v>
                </c:pt>
                <c:pt idx="12">
                  <c:v>7.5454538699483606</c:v>
                </c:pt>
                <c:pt idx="13">
                  <c:v>4.1564938746106002</c:v>
                </c:pt>
                <c:pt idx="14">
                  <c:v>2.0667124668878403</c:v>
                </c:pt>
                <c:pt idx="15">
                  <c:v>1.5043216157108001</c:v>
                </c:pt>
              </c:numCache>
            </c:numRef>
          </c:val>
          <c:smooth val="0"/>
          <c:extLst>
            <c:ext xmlns:c16="http://schemas.microsoft.com/office/drawing/2014/chart" uri="{C3380CC4-5D6E-409C-BE32-E72D297353CC}">
              <c16:uniqueId val="{00000001-8F6A-4071-8378-318CEE085EBC}"/>
            </c:ext>
          </c:extLst>
        </c:ser>
        <c:dLbls>
          <c:showLegendKey val="0"/>
          <c:showVal val="0"/>
          <c:showCatName val="0"/>
          <c:showSerName val="0"/>
          <c:showPercent val="0"/>
          <c:showBubbleSize val="0"/>
        </c:dLbls>
        <c:marker val="1"/>
        <c:smooth val="0"/>
        <c:axId val="586993151"/>
        <c:axId val="587009791"/>
      </c:lineChart>
      <c:catAx>
        <c:axId val="586993151"/>
        <c:scaling>
          <c:orientation val="minMax"/>
        </c:scaling>
        <c:delete val="0"/>
        <c:axPos val="b"/>
        <c:numFmt formatCod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87009791"/>
        <c:crosses val="autoZero"/>
        <c:auto val="1"/>
        <c:lblAlgn val="ctr"/>
        <c:lblOffset val="100"/>
        <c:noMultiLvlLbl val="0"/>
      </c:catAx>
      <c:valAx>
        <c:axId val="5870097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8699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900"/>
              <a:t>Figure 22. HON: Obs Residual vs Theo Normal</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'Part 3'!$BQ$22</c:f>
              <c:strCache>
                <c:ptCount val="1"/>
                <c:pt idx="0">
                  <c:v>Obs Freq</c:v>
                </c:pt>
              </c:strCache>
            </c:strRef>
          </c:tx>
          <c:spPr>
            <a:solidFill>
              <a:schemeClr val="accent1"/>
            </a:solidFill>
            <a:ln>
              <a:noFill/>
            </a:ln>
            <a:effectLst/>
          </c:spPr>
          <c:invertIfNegative val="0"/>
          <c:cat>
            <c:numRef>
              <c:f>'Part 3'!$BP$23:$BP$38</c:f>
              <c:numCache>
                <c:formatCode>0.0</c:formatCode>
                <c:ptCount val="16"/>
                <c:pt idx="0">
                  <c:v>-53.530081296538548</c:v>
                </c:pt>
                <c:pt idx="1">
                  <c:v>-48.106824223592987</c:v>
                </c:pt>
                <c:pt idx="2">
                  <c:v>-42.683567150647427</c:v>
                </c:pt>
                <c:pt idx="3">
                  <c:v>-37.260310077701867</c:v>
                </c:pt>
                <c:pt idx="4">
                  <c:v>-31.837053004756307</c:v>
                </c:pt>
                <c:pt idx="5">
                  <c:v>-26.413795931810746</c:v>
                </c:pt>
                <c:pt idx="6">
                  <c:v>-20.990538858865186</c:v>
                </c:pt>
                <c:pt idx="7">
                  <c:v>-15.567281785919626</c:v>
                </c:pt>
                <c:pt idx="8">
                  <c:v>-10.144024712974065</c:v>
                </c:pt>
                <c:pt idx="9">
                  <c:v>-4.7207676400285052</c:v>
                </c:pt>
                <c:pt idx="10">
                  <c:v>0.70248943291705501</c:v>
                </c:pt>
                <c:pt idx="11">
                  <c:v>6.1257465058626153</c:v>
                </c:pt>
                <c:pt idx="12">
                  <c:v>11.549003578808176</c:v>
                </c:pt>
                <c:pt idx="13">
                  <c:v>16.972260651753736</c:v>
                </c:pt>
                <c:pt idx="14">
                  <c:v>22.395517724699296</c:v>
                </c:pt>
                <c:pt idx="15">
                  <c:v>27.818774797644856</c:v>
                </c:pt>
              </c:numCache>
            </c:numRef>
          </c:cat>
          <c:val>
            <c:numRef>
              <c:f>'Part 3'!$BQ$23:$BQ$38</c:f>
              <c:numCache>
                <c:formatCode>0</c:formatCode>
                <c:ptCount val="16"/>
                <c:pt idx="0">
                  <c:v>1</c:v>
                </c:pt>
                <c:pt idx="1">
                  <c:v>1</c:v>
                </c:pt>
                <c:pt idx="2">
                  <c:v>3</c:v>
                </c:pt>
                <c:pt idx="3">
                  <c:v>1</c:v>
                </c:pt>
                <c:pt idx="4">
                  <c:v>6</c:v>
                </c:pt>
                <c:pt idx="5">
                  <c:v>22</c:v>
                </c:pt>
                <c:pt idx="6">
                  <c:v>14</c:v>
                </c:pt>
                <c:pt idx="7">
                  <c:v>13</c:v>
                </c:pt>
                <c:pt idx="8">
                  <c:v>25</c:v>
                </c:pt>
                <c:pt idx="9">
                  <c:v>16</c:v>
                </c:pt>
                <c:pt idx="10">
                  <c:v>16</c:v>
                </c:pt>
                <c:pt idx="11">
                  <c:v>16</c:v>
                </c:pt>
                <c:pt idx="12">
                  <c:v>66</c:v>
                </c:pt>
                <c:pt idx="13">
                  <c:v>41</c:v>
                </c:pt>
                <c:pt idx="14">
                  <c:v>7</c:v>
                </c:pt>
                <c:pt idx="15">
                  <c:v>4</c:v>
                </c:pt>
              </c:numCache>
            </c:numRef>
          </c:val>
          <c:extLst>
            <c:ext xmlns:c16="http://schemas.microsoft.com/office/drawing/2014/chart" uri="{C3380CC4-5D6E-409C-BE32-E72D297353CC}">
              <c16:uniqueId val="{00000000-DD44-4120-9D20-C0F19373FD16}"/>
            </c:ext>
          </c:extLst>
        </c:ser>
        <c:dLbls>
          <c:showLegendKey val="0"/>
          <c:showVal val="0"/>
          <c:showCatName val="0"/>
          <c:showSerName val="0"/>
          <c:showPercent val="0"/>
          <c:showBubbleSize val="0"/>
        </c:dLbls>
        <c:gapWidth val="219"/>
        <c:axId val="586993151"/>
        <c:axId val="587009791"/>
      </c:barChart>
      <c:lineChart>
        <c:grouping val="standard"/>
        <c:varyColors val="0"/>
        <c:ser>
          <c:idx val="1"/>
          <c:order val="1"/>
          <c:tx>
            <c:strRef>
              <c:f>'Part 3'!$BS$22</c:f>
              <c:strCache>
                <c:ptCount val="1"/>
                <c:pt idx="0">
                  <c:v>Exp Freq</c:v>
                </c:pt>
              </c:strCache>
            </c:strRef>
          </c:tx>
          <c:spPr>
            <a:ln w="28575" cap="rnd">
              <a:solidFill>
                <a:schemeClr val="accent2"/>
              </a:solidFill>
              <a:round/>
            </a:ln>
            <a:effectLst/>
          </c:spPr>
          <c:marker>
            <c:symbol val="none"/>
          </c:marker>
          <c:cat>
            <c:strRef>
              <c:f>'Part 3'!$BP$22:$BP$38</c:f>
              <c:strCache>
                <c:ptCount val="17"/>
                <c:pt idx="0">
                  <c:v>Midpoint</c:v>
                </c:pt>
                <c:pt idx="1">
                  <c:v>-53.5</c:v>
                </c:pt>
                <c:pt idx="2">
                  <c:v>-48.1</c:v>
                </c:pt>
                <c:pt idx="3">
                  <c:v>-42.7</c:v>
                </c:pt>
                <c:pt idx="4">
                  <c:v>-37.3</c:v>
                </c:pt>
                <c:pt idx="5">
                  <c:v>-31.8</c:v>
                </c:pt>
                <c:pt idx="6">
                  <c:v>-26.4</c:v>
                </c:pt>
                <c:pt idx="7">
                  <c:v>-21.0</c:v>
                </c:pt>
                <c:pt idx="8">
                  <c:v>-15.6</c:v>
                </c:pt>
                <c:pt idx="9">
                  <c:v>-10.1</c:v>
                </c:pt>
                <c:pt idx="10">
                  <c:v>-4.7</c:v>
                </c:pt>
                <c:pt idx="11">
                  <c:v>0.7</c:v>
                </c:pt>
                <c:pt idx="12">
                  <c:v>6.1</c:v>
                </c:pt>
                <c:pt idx="13">
                  <c:v>11.5</c:v>
                </c:pt>
                <c:pt idx="14">
                  <c:v>17.0</c:v>
                </c:pt>
                <c:pt idx="15">
                  <c:v>22.4</c:v>
                </c:pt>
                <c:pt idx="16">
                  <c:v>27.8</c:v>
                </c:pt>
              </c:strCache>
            </c:strRef>
          </c:cat>
          <c:val>
            <c:numRef>
              <c:f>'Part 3'!$BS$23:$BS$38</c:f>
              <c:numCache>
                <c:formatCode>0.00</c:formatCode>
                <c:ptCount val="16"/>
                <c:pt idx="0">
                  <c:v>0.36343745123686783</c:v>
                </c:pt>
                <c:pt idx="1">
                  <c:v>0.61589881465556562</c:v>
                </c:pt>
                <c:pt idx="2">
                  <c:v>1.4258219971903647</c:v>
                </c:pt>
                <c:pt idx="3">
                  <c:v>2.9858059590764467</c:v>
                </c:pt>
                <c:pt idx="4">
                  <c:v>5.6558882654695291</c:v>
                </c:pt>
                <c:pt idx="5">
                  <c:v>9.6913737519786558</c:v>
                </c:pt>
                <c:pt idx="6">
                  <c:v>15.021631723762933</c:v>
                </c:pt>
                <c:pt idx="7">
                  <c:v>21.061909228547918</c:v>
                </c:pt>
                <c:pt idx="8">
                  <c:v>26.71335727278883</c:v>
                </c:pt>
                <c:pt idx="9">
                  <c:v>30.648569002007243</c:v>
                </c:pt>
                <c:pt idx="10">
                  <c:v>31.808518148040083</c:v>
                </c:pt>
                <c:pt idx="11">
                  <c:v>29.862648158652028</c:v>
                </c:pt>
                <c:pt idx="12">
                  <c:v>25.360896794715963</c:v>
                </c:pt>
                <c:pt idx="13">
                  <c:v>19.482814518375367</c:v>
                </c:pt>
                <c:pt idx="14">
                  <c:v>13.539062892233533</c:v>
                </c:pt>
                <c:pt idx="15">
                  <c:v>17.762366021268672</c:v>
                </c:pt>
              </c:numCache>
            </c:numRef>
          </c:val>
          <c:smooth val="0"/>
          <c:extLst>
            <c:ext xmlns:c16="http://schemas.microsoft.com/office/drawing/2014/chart" uri="{C3380CC4-5D6E-409C-BE32-E72D297353CC}">
              <c16:uniqueId val="{00000001-DD44-4120-9D20-C0F19373FD16}"/>
            </c:ext>
          </c:extLst>
        </c:ser>
        <c:dLbls>
          <c:showLegendKey val="0"/>
          <c:showVal val="0"/>
          <c:showCatName val="0"/>
          <c:showSerName val="0"/>
          <c:showPercent val="0"/>
          <c:showBubbleSize val="0"/>
        </c:dLbls>
        <c:marker val="1"/>
        <c:smooth val="0"/>
        <c:axId val="586993151"/>
        <c:axId val="587009791"/>
      </c:lineChart>
      <c:catAx>
        <c:axId val="586993151"/>
        <c:scaling>
          <c:orientation val="minMax"/>
        </c:scaling>
        <c:delete val="0"/>
        <c:axPos val="b"/>
        <c:numFmt formatCod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87009791"/>
        <c:crosses val="autoZero"/>
        <c:auto val="1"/>
        <c:lblAlgn val="ctr"/>
        <c:lblOffset val="100"/>
        <c:noMultiLvlLbl val="0"/>
      </c:catAx>
      <c:valAx>
        <c:axId val="5870097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86993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Figure 1. AAPL Stock Price in $</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'6050_Module3Project_Data'!$A$2:$A$258</c:f>
              <c:numCache>
                <c:formatCode>d\-mmm\-yy</c:formatCode>
                <c:ptCount val="257"/>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pt idx="252">
                  <c:v>44144</c:v>
                </c:pt>
                <c:pt idx="253">
                  <c:v>44145</c:v>
                </c:pt>
                <c:pt idx="254">
                  <c:v>44146</c:v>
                </c:pt>
                <c:pt idx="255">
                  <c:v>44147</c:v>
                </c:pt>
                <c:pt idx="256">
                  <c:v>44148</c:v>
                </c:pt>
              </c:numCache>
            </c:numRef>
          </c:cat>
          <c:val>
            <c:numRef>
              <c:f>'6050_Module3Project_Data'!$C$2:$C$253</c:f>
              <c:numCache>
                <c:formatCode>0.00</c:formatCode>
                <c:ptCount val="252"/>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numCache>
            </c:numRef>
          </c:val>
          <c:smooth val="0"/>
          <c:extLst>
            <c:ext xmlns:c16="http://schemas.microsoft.com/office/drawing/2014/chart" uri="{C3380CC4-5D6E-409C-BE32-E72D297353CC}">
              <c16:uniqueId val="{00000000-63A8-40DC-B1CC-ED0536F9A852}"/>
            </c:ext>
          </c:extLst>
        </c:ser>
        <c:dLbls>
          <c:showLegendKey val="0"/>
          <c:showVal val="0"/>
          <c:showCatName val="0"/>
          <c:showSerName val="0"/>
          <c:showPercent val="0"/>
          <c:showBubbleSize val="0"/>
        </c:dLbls>
        <c:smooth val="0"/>
        <c:axId val="867802447"/>
        <c:axId val="867801199"/>
      </c:lineChart>
      <c:dateAx>
        <c:axId val="867802447"/>
        <c:scaling>
          <c:orientation val="minMax"/>
        </c:scaling>
        <c:delete val="0"/>
        <c:axPos val="b"/>
        <c:numFmt formatCode="d\-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67801199"/>
        <c:crosses val="autoZero"/>
        <c:auto val="1"/>
        <c:lblOffset val="100"/>
        <c:baseTimeUnit val="days"/>
      </c:dateAx>
      <c:valAx>
        <c:axId val="8678011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67802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Figure 2. HON Stock Price in $</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'6050_Module3Project_Data'!$A$2:$A$258</c:f>
              <c:numCache>
                <c:formatCode>d\-mmm\-yy</c:formatCode>
                <c:ptCount val="257"/>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pt idx="252">
                  <c:v>44144</c:v>
                </c:pt>
                <c:pt idx="253">
                  <c:v>44145</c:v>
                </c:pt>
                <c:pt idx="254">
                  <c:v>44146</c:v>
                </c:pt>
                <c:pt idx="255">
                  <c:v>44147</c:v>
                </c:pt>
                <c:pt idx="256">
                  <c:v>44148</c:v>
                </c:pt>
              </c:numCache>
            </c:numRef>
          </c:cat>
          <c:val>
            <c:numRef>
              <c:f>'6050_Module3Project_Data'!$E$2:$E$253</c:f>
              <c:numCache>
                <c:formatCode>0.00</c:formatCode>
                <c:ptCount val="252"/>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numCache>
            </c:numRef>
          </c:val>
          <c:smooth val="0"/>
          <c:extLst>
            <c:ext xmlns:c16="http://schemas.microsoft.com/office/drawing/2014/chart" uri="{C3380CC4-5D6E-409C-BE32-E72D297353CC}">
              <c16:uniqueId val="{00000000-EE9D-4B77-A12D-49A19C42BDFC}"/>
            </c:ext>
          </c:extLst>
        </c:ser>
        <c:dLbls>
          <c:showLegendKey val="0"/>
          <c:showVal val="0"/>
          <c:showCatName val="0"/>
          <c:showSerName val="0"/>
          <c:showPercent val="0"/>
          <c:showBubbleSize val="0"/>
        </c:dLbls>
        <c:smooth val="0"/>
        <c:axId val="867802447"/>
        <c:axId val="867801199"/>
      </c:lineChart>
      <c:dateAx>
        <c:axId val="867802447"/>
        <c:scaling>
          <c:orientation val="minMax"/>
        </c:scaling>
        <c:delete val="0"/>
        <c:axPos val="b"/>
        <c:numFmt formatCode="d\-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67801199"/>
        <c:crosses val="autoZero"/>
        <c:auto val="1"/>
        <c:lblOffset val="100"/>
        <c:baseTimeUnit val="days"/>
      </c:dateAx>
      <c:valAx>
        <c:axId val="8678011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67802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Figure 2. HON Stock Price in $</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'6050_Module3Project_Data'!$A$2:$A$258</c:f>
              <c:numCache>
                <c:formatCode>d\-mmm\-yy</c:formatCode>
                <c:ptCount val="257"/>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pt idx="252">
                  <c:v>44144</c:v>
                </c:pt>
                <c:pt idx="253">
                  <c:v>44145</c:v>
                </c:pt>
                <c:pt idx="254">
                  <c:v>44146</c:v>
                </c:pt>
                <c:pt idx="255">
                  <c:v>44147</c:v>
                </c:pt>
                <c:pt idx="256">
                  <c:v>44148</c:v>
                </c:pt>
              </c:numCache>
            </c:numRef>
          </c:cat>
          <c:val>
            <c:numRef>
              <c:f>'6050_Module3Project_Data'!$E$2:$E$253</c:f>
              <c:numCache>
                <c:formatCode>0.00</c:formatCode>
                <c:ptCount val="252"/>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numCache>
            </c:numRef>
          </c:val>
          <c:smooth val="0"/>
          <c:extLst>
            <c:ext xmlns:c16="http://schemas.microsoft.com/office/drawing/2014/chart" uri="{C3380CC4-5D6E-409C-BE32-E72D297353CC}">
              <c16:uniqueId val="{00000000-49C5-4FCD-90F4-94DD707EC1BD}"/>
            </c:ext>
          </c:extLst>
        </c:ser>
        <c:dLbls>
          <c:showLegendKey val="0"/>
          <c:showVal val="0"/>
          <c:showCatName val="0"/>
          <c:showSerName val="0"/>
          <c:showPercent val="0"/>
          <c:showBubbleSize val="0"/>
        </c:dLbls>
        <c:smooth val="0"/>
        <c:axId val="867802447"/>
        <c:axId val="867801199"/>
      </c:lineChart>
      <c:dateAx>
        <c:axId val="867802447"/>
        <c:scaling>
          <c:orientation val="minMax"/>
        </c:scaling>
        <c:delete val="0"/>
        <c:axPos val="b"/>
        <c:numFmt formatCode="d\-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67801199"/>
        <c:crosses val="autoZero"/>
        <c:auto val="1"/>
        <c:lblOffset val="100"/>
        <c:baseTimeUnit val="days"/>
      </c:dateAx>
      <c:valAx>
        <c:axId val="86780119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67802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Figure 7. AAPL Long Term Forecast</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v>Observed</c:v>
          </c:tx>
          <c:spPr>
            <a:ln w="28575" cap="rnd">
              <a:solidFill>
                <a:schemeClr val="accent1"/>
              </a:solidFill>
              <a:round/>
            </a:ln>
            <a:effectLst/>
          </c:spPr>
          <c:marker>
            <c:symbol val="none"/>
          </c:marker>
          <c:cat>
            <c:numRef>
              <c:f>'Part 2'!$C$8:$C$264</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cat>
          <c:val>
            <c:numRef>
              <c:f>'Part 2'!$D$8:$D$264</c:f>
              <c:numCache>
                <c:formatCode>0.00</c:formatCode>
                <c:ptCount val="257"/>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numCache>
            </c:numRef>
          </c:val>
          <c:smooth val="0"/>
          <c:extLst>
            <c:ext xmlns:c16="http://schemas.microsoft.com/office/drawing/2014/chart" uri="{C3380CC4-5D6E-409C-BE32-E72D297353CC}">
              <c16:uniqueId val="{00000000-15E2-4FD7-A019-66806E5E5F19}"/>
            </c:ext>
          </c:extLst>
        </c:ser>
        <c:ser>
          <c:idx val="1"/>
          <c:order val="1"/>
          <c:tx>
            <c:v>Forecast</c:v>
          </c:tx>
          <c:spPr>
            <a:ln w="28575" cap="rnd">
              <a:solidFill>
                <a:schemeClr val="accent2"/>
              </a:solidFill>
              <a:round/>
            </a:ln>
            <a:effectLst/>
          </c:spPr>
          <c:marker>
            <c:symbol val="none"/>
          </c:marker>
          <c:cat>
            <c:numRef>
              <c:f>'Part 2'!$C$8:$C$264</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cat>
          <c:val>
            <c:numRef>
              <c:f>'Part 2'!$E$8:$E$264</c:f>
              <c:numCache>
                <c:formatCode>General</c:formatCode>
                <c:ptCount val="257"/>
                <c:pt idx="3" formatCode="0.00">
                  <c:v>64.330195099999997</c:v>
                </c:pt>
                <c:pt idx="4" formatCode="0.00">
                  <c:v>64.722317099999998</c:v>
                </c:pt>
                <c:pt idx="5" formatCode="0.00">
                  <c:v>64.670690899999997</c:v>
                </c:pt>
                <c:pt idx="6" formatCode="0.00">
                  <c:v>65.042664200000004</c:v>
                </c:pt>
                <c:pt idx="7" formatCode="0.00">
                  <c:v>65.347512600000002</c:v>
                </c:pt>
                <c:pt idx="8" formatCode="0.00">
                  <c:v>65.500186100000008</c:v>
                </c:pt>
                <c:pt idx="9" formatCode="0.00">
                  <c:v>65.1252669</c:v>
                </c:pt>
                <c:pt idx="10" formatCode="0.00">
                  <c:v>64.711748200000002</c:v>
                </c:pt>
                <c:pt idx="11" formatCode="0.00">
                  <c:v>64.444019099999991</c:v>
                </c:pt>
                <c:pt idx="12" formatCode="0.00">
                  <c:v>64.933255700000004</c:v>
                </c:pt>
                <c:pt idx="13" formatCode="0.00">
                  <c:v>65.004803300000006</c:v>
                </c:pt>
                <c:pt idx="14" formatCode="0.00">
                  <c:v>65.513460600000002</c:v>
                </c:pt>
                <c:pt idx="15" formatCode="0.00">
                  <c:v>65.600490000000008</c:v>
                </c:pt>
                <c:pt idx="16" formatCode="0.00">
                  <c:v>65.351687999999996</c:v>
                </c:pt>
                <c:pt idx="17" formatCode="0.00">
                  <c:v>64.515813300000005</c:v>
                </c:pt>
                <c:pt idx="18" formatCode="0.00">
                  <c:v>64.2979895</c:v>
                </c:pt>
                <c:pt idx="19" formatCode="0.00">
                  <c:v>64.707324099999994</c:v>
                </c:pt>
                <c:pt idx="20" formatCode="0.00">
                  <c:v>65.733727899999991</c:v>
                </c:pt>
                <c:pt idx="21" formatCode="0.00">
                  <c:v>65.835020500000013</c:v>
                </c:pt>
                <c:pt idx="22" formatCode="0.00">
                  <c:v>65.999490399999999</c:v>
                </c:pt>
                <c:pt idx="23" formatCode="0.00">
                  <c:v>66.2096892</c:v>
                </c:pt>
                <c:pt idx="24" formatCode="0.00">
                  <c:v>66.54010439999999</c:v>
                </c:pt>
                <c:pt idx="25" formatCode="0.00">
                  <c:v>67.15718609999999</c:v>
                </c:pt>
                <c:pt idx="26" formatCode="0.00">
                  <c:v>68.042233199999998</c:v>
                </c:pt>
                <c:pt idx="27" formatCode="0.00">
                  <c:v>68.6386574</c:v>
                </c:pt>
                <c:pt idx="28" formatCode="0.00">
                  <c:v>68.828448299999991</c:v>
                </c:pt>
                <c:pt idx="29" formatCode="0.00">
                  <c:v>68.840492300000008</c:v>
                </c:pt>
                <c:pt idx="30" formatCode="0.00">
                  <c:v>68.756909400000012</c:v>
                </c:pt>
                <c:pt idx="31" formatCode="0.00">
                  <c:v>69.288430099999999</c:v>
                </c:pt>
                <c:pt idx="32" formatCode="0.00">
                  <c:v>69.629418999999999</c:v>
                </c:pt>
                <c:pt idx="33" formatCode="0.00">
                  <c:v>70.566829799999994</c:v>
                </c:pt>
                <c:pt idx="34" formatCode="0.00">
                  <c:v>70.982557700000001</c:v>
                </c:pt>
                <c:pt idx="35" formatCode="0.00">
                  <c:v>71.463190300000008</c:v>
                </c:pt>
                <c:pt idx="36" formatCode="0.00">
                  <c:v>71.846465699999996</c:v>
                </c:pt>
                <c:pt idx="37" formatCode="0.00">
                  <c:v>72.911722300000008</c:v>
                </c:pt>
                <c:pt idx="38" formatCode="0.00">
                  <c:v>73.151662200000004</c:v>
                </c:pt>
                <c:pt idx="39" formatCode="0.00">
                  <c:v>73.557064099999991</c:v>
                </c:pt>
                <c:pt idx="40" formatCode="0.00">
                  <c:v>73.414968999999999</c:v>
                </c:pt>
                <c:pt idx="41" formatCode="0.00">
                  <c:v>74.017538800000011</c:v>
                </c:pt>
                <c:pt idx="42" formatCode="0.00">
                  <c:v>75.093857700000001</c:v>
                </c:pt>
                <c:pt idx="43" formatCode="0.00">
                  <c:v>75.890886699999996</c:v>
                </c:pt>
                <c:pt idx="44" formatCode="0.00">
                  <c:v>77.074142300000005</c:v>
                </c:pt>
                <c:pt idx="45" formatCode="0.00">
                  <c:v>77.071438700000002</c:v>
                </c:pt>
                <c:pt idx="46" formatCode="0.00">
                  <c:v>76.917046999999997</c:v>
                </c:pt>
                <c:pt idx="47" formatCode="0.00">
                  <c:v>77.087177099999991</c:v>
                </c:pt>
                <c:pt idx="48" formatCode="0.00">
                  <c:v>77.737933199999986</c:v>
                </c:pt>
                <c:pt idx="49" formatCode="0.00">
                  <c:v>77.921581099999997</c:v>
                </c:pt>
                <c:pt idx="50" formatCode="0.00">
                  <c:v>78.072777299999998</c:v>
                </c:pt>
                <c:pt idx="51" formatCode="0.00">
                  <c:v>78.237986700000008</c:v>
                </c:pt>
                <c:pt idx="52" formatCode="0.00">
                  <c:v>78.293301499999998</c:v>
                </c:pt>
                <c:pt idx="53" formatCode="0.00">
                  <c:v>77.150113700000006</c:v>
                </c:pt>
                <c:pt idx="54" formatCode="0.00">
                  <c:v>77.488888500000002</c:v>
                </c:pt>
                <c:pt idx="55" formatCode="0.00">
                  <c:v>78.490716599999999</c:v>
                </c:pt>
                <c:pt idx="56" formatCode="0.00">
                  <c:v>79.3531409</c:v>
                </c:pt>
                <c:pt idx="57" formatCode="0.00">
                  <c:v>77.880278599999997</c:v>
                </c:pt>
                <c:pt idx="58" formatCode="0.00">
                  <c:v>76.693574900000002</c:v>
                </c:pt>
                <c:pt idx="59" formatCode="0.00">
                  <c:v>77.177403900000002</c:v>
                </c:pt>
                <c:pt idx="60" formatCode="0.00">
                  <c:v>78.206765799999999</c:v>
                </c:pt>
                <c:pt idx="61" formatCode="0.00">
                  <c:v>79.361748800000001</c:v>
                </c:pt>
                <c:pt idx="62" formatCode="0.00">
                  <c:v>79.223523999999998</c:v>
                </c:pt>
                <c:pt idx="63" formatCode="0.00">
                  <c:v>79.269658300000003</c:v>
                </c:pt>
                <c:pt idx="64" formatCode="0.00">
                  <c:v>78.925642400000001</c:v>
                </c:pt>
                <c:pt idx="65" formatCode="0.00">
                  <c:v>79.792338299999997</c:v>
                </c:pt>
                <c:pt idx="66" formatCode="0.00">
                  <c:v>79.9707516</c:v>
                </c:pt>
                <c:pt idx="67" formatCode="0.00">
                  <c:v>80.1824376</c:v>
                </c:pt>
                <c:pt idx="68" formatCode="0.00">
                  <c:v>79.340385100000006</c:v>
                </c:pt>
                <c:pt idx="69" formatCode="0.00">
                  <c:v>79.473702599999996</c:v>
                </c:pt>
                <c:pt idx="70" formatCode="0.00">
                  <c:v>79.112932199999989</c:v>
                </c:pt>
                <c:pt idx="71" formatCode="0.00">
                  <c:v>78.201881099999994</c:v>
                </c:pt>
                <c:pt idx="72" formatCode="0.00">
                  <c:v>75.670056700000004</c:v>
                </c:pt>
                <c:pt idx="73" formatCode="0.00">
                  <c:v>72.968933699999994</c:v>
                </c:pt>
                <c:pt idx="74" formatCode="0.00">
                  <c:v>72.052460999999994</c:v>
                </c:pt>
                <c:pt idx="75" formatCode="0.00">
                  <c:v>69.535424000000006</c:v>
                </c:pt>
                <c:pt idx="76" formatCode="0.00">
                  <c:v>68.326684499999999</c:v>
                </c:pt>
                <c:pt idx="77" formatCode="0.00">
                  <c:v>70.507836299999994</c:v>
                </c:pt>
                <c:pt idx="78" formatCode="0.00">
                  <c:v>71.212135999999987</c:v>
                </c:pt>
                <c:pt idx="79" formatCode="0.00">
                  <c:v>73.41842170000001</c:v>
                </c:pt>
                <c:pt idx="80" formatCode="0.00">
                  <c:v>72.732854899999992</c:v>
                </c:pt>
                <c:pt idx="81" formatCode="0.00">
                  <c:v>72.188981400000003</c:v>
                </c:pt>
                <c:pt idx="82" formatCode="0.00">
                  <c:v>68.600720100000004</c:v>
                </c:pt>
                <c:pt idx="83" formatCode="0.00">
                  <c:v>69.081013400000003</c:v>
                </c:pt>
                <c:pt idx="84" formatCode="0.00">
                  <c:v>68.150494500000008</c:v>
                </c:pt>
                <c:pt idx="85" formatCode="0.00">
                  <c:v>65.011217599999995</c:v>
                </c:pt>
                <c:pt idx="86" formatCode="0.00">
                  <c:v>66.176338799999996</c:v>
                </c:pt>
                <c:pt idx="87" formatCode="0.00">
                  <c:v>62.628236700000002</c:v>
                </c:pt>
                <c:pt idx="88" formatCode="0.00">
                  <c:v>62.762539099999998</c:v>
                </c:pt>
                <c:pt idx="89" formatCode="0.00">
                  <c:v>61.024714600000003</c:v>
                </c:pt>
                <c:pt idx="90" formatCode="0.00">
                  <c:v>60.859113100000002</c:v>
                </c:pt>
                <c:pt idx="91" formatCode="0.00">
                  <c:v>58.499545999999995</c:v>
                </c:pt>
                <c:pt idx="92" formatCode="0.00">
                  <c:v>56.657480900000003</c:v>
                </c:pt>
                <c:pt idx="93" formatCode="0.00">
                  <c:v>58.305112999999999</c:v>
                </c:pt>
                <c:pt idx="94" formatCode="0.00">
                  <c:v>59.56166060000001</c:v>
                </c:pt>
                <c:pt idx="95" formatCode="0.00">
                  <c:v>62.162483800000004</c:v>
                </c:pt>
                <c:pt idx="96" formatCode="0.00">
                  <c:v>61.7322183</c:v>
                </c:pt>
                <c:pt idx="97" formatCode="0.00">
                  <c:v>62.449081800000002</c:v>
                </c:pt>
                <c:pt idx="98" formatCode="0.00">
                  <c:v>62.380327300000005</c:v>
                </c:pt>
                <c:pt idx="99" formatCode="0.00">
                  <c:v>61.041719100000002</c:v>
                </c:pt>
                <c:pt idx="100" formatCode="0.00">
                  <c:v>67.384905700206474</c:v>
                </c:pt>
                <c:pt idx="101" formatCode="0.00">
                  <c:v>67.783795568241374</c:v>
                </c:pt>
                <c:pt idx="102" formatCode="0.00">
                  <c:v>68.182685436276287</c:v>
                </c:pt>
                <c:pt idx="103" formatCode="0.00">
                  <c:v>68.581575304311201</c:v>
                </c:pt>
                <c:pt idx="104" formatCode="0.00">
                  <c:v>68.980465172346101</c:v>
                </c:pt>
                <c:pt idx="105" formatCode="0.00">
                  <c:v>69.379355040381014</c:v>
                </c:pt>
                <c:pt idx="106" formatCode="0.00">
                  <c:v>69.778244908415928</c:v>
                </c:pt>
                <c:pt idx="107" formatCode="0.00">
                  <c:v>70.177134776450828</c:v>
                </c:pt>
                <c:pt idx="108" formatCode="0.00">
                  <c:v>70.576024644485756</c:v>
                </c:pt>
                <c:pt idx="109" formatCode="0.00">
                  <c:v>70.974914512520655</c:v>
                </c:pt>
                <c:pt idx="110" formatCode="0.00">
                  <c:v>71.373804380555569</c:v>
                </c:pt>
                <c:pt idx="111" formatCode="0.00">
                  <c:v>71.772694248590483</c:v>
                </c:pt>
                <c:pt idx="112" formatCode="0.00">
                  <c:v>72.171584116625382</c:v>
                </c:pt>
                <c:pt idx="113" formatCode="0.00">
                  <c:v>72.570473984660296</c:v>
                </c:pt>
                <c:pt idx="114" formatCode="0.00">
                  <c:v>72.96936385269521</c:v>
                </c:pt>
                <c:pt idx="115" formatCode="0.00">
                  <c:v>73.36825372073011</c:v>
                </c:pt>
                <c:pt idx="116" formatCode="0.00">
                  <c:v>73.767143588765023</c:v>
                </c:pt>
                <c:pt idx="117" formatCode="0.00">
                  <c:v>74.166033456799937</c:v>
                </c:pt>
                <c:pt idx="118" formatCode="0.00">
                  <c:v>74.564923324834837</c:v>
                </c:pt>
                <c:pt idx="119" formatCode="0.00">
                  <c:v>74.96381319286975</c:v>
                </c:pt>
                <c:pt idx="120" formatCode="0.00">
                  <c:v>75.362703060904664</c:v>
                </c:pt>
                <c:pt idx="121" formatCode="0.00">
                  <c:v>75.761592928939564</c:v>
                </c:pt>
                <c:pt idx="122" formatCode="0.00">
                  <c:v>76.160482796974492</c:v>
                </c:pt>
                <c:pt idx="123" formatCode="0.00">
                  <c:v>76.559372665009391</c:v>
                </c:pt>
                <c:pt idx="124" formatCode="0.00">
                  <c:v>76.958262533044305</c:v>
                </c:pt>
                <c:pt idx="125" formatCode="0.00">
                  <c:v>77.357152401079219</c:v>
                </c:pt>
                <c:pt idx="126" formatCode="0.00">
                  <c:v>77.756042269114118</c:v>
                </c:pt>
                <c:pt idx="127" formatCode="0.00">
                  <c:v>78.154932137149032</c:v>
                </c:pt>
                <c:pt idx="128" formatCode="0.00">
                  <c:v>78.553822005183946</c:v>
                </c:pt>
                <c:pt idx="129" formatCode="0.00">
                  <c:v>78.952711873218846</c:v>
                </c:pt>
                <c:pt idx="130" formatCode="0.00">
                  <c:v>79.351601741253759</c:v>
                </c:pt>
                <c:pt idx="131" formatCode="0.00">
                  <c:v>79.750491609288673</c:v>
                </c:pt>
                <c:pt idx="132" formatCode="0.00">
                  <c:v>80.149381477323573</c:v>
                </c:pt>
                <c:pt idx="133" formatCode="0.00">
                  <c:v>80.548271345358501</c:v>
                </c:pt>
                <c:pt idx="134" formatCode="0.00">
                  <c:v>80.9471612133934</c:v>
                </c:pt>
                <c:pt idx="135" formatCode="0.00">
                  <c:v>81.346051081428314</c:v>
                </c:pt>
                <c:pt idx="136" formatCode="0.00">
                  <c:v>81.744940949463228</c:v>
                </c:pt>
                <c:pt idx="137" formatCode="0.00">
                  <c:v>82.143830817498127</c:v>
                </c:pt>
                <c:pt idx="138" formatCode="0.00">
                  <c:v>82.542720685533041</c:v>
                </c:pt>
                <c:pt idx="139" formatCode="0.00">
                  <c:v>82.941610553567955</c:v>
                </c:pt>
                <c:pt idx="140" formatCode="0.00">
                  <c:v>83.340500421602854</c:v>
                </c:pt>
                <c:pt idx="141" formatCode="0.00">
                  <c:v>83.739390289637768</c:v>
                </c:pt>
                <c:pt idx="142" formatCode="0.00">
                  <c:v>84.138280157672682</c:v>
                </c:pt>
                <c:pt idx="143" formatCode="0.00">
                  <c:v>84.537170025707582</c:v>
                </c:pt>
                <c:pt idx="144" formatCode="0.00">
                  <c:v>84.936059893742495</c:v>
                </c:pt>
                <c:pt idx="145" formatCode="0.00">
                  <c:v>85.334949761777409</c:v>
                </c:pt>
                <c:pt idx="146" formatCode="0.00">
                  <c:v>85.733839629812309</c:v>
                </c:pt>
                <c:pt idx="147" formatCode="0.00">
                  <c:v>86.132729497847237</c:v>
                </c:pt>
                <c:pt idx="148" formatCode="0.00">
                  <c:v>86.531619365882136</c:v>
                </c:pt>
                <c:pt idx="149" formatCode="0.00">
                  <c:v>86.93050923391705</c:v>
                </c:pt>
                <c:pt idx="150" formatCode="0.00">
                  <c:v>87.329399101951964</c:v>
                </c:pt>
                <c:pt idx="151" formatCode="0.00">
                  <c:v>87.728288969986863</c:v>
                </c:pt>
                <c:pt idx="152" formatCode="0.00">
                  <c:v>88.127178838021777</c:v>
                </c:pt>
                <c:pt idx="153" formatCode="0.00">
                  <c:v>88.526068706056691</c:v>
                </c:pt>
                <c:pt idx="154" formatCode="0.00">
                  <c:v>88.92495857409159</c:v>
                </c:pt>
                <c:pt idx="155" formatCode="0.00">
                  <c:v>89.323848442126504</c:v>
                </c:pt>
                <c:pt idx="156" formatCode="0.00">
                  <c:v>89.722738310161418</c:v>
                </c:pt>
                <c:pt idx="157" formatCode="0.00">
                  <c:v>90.121628178196318</c:v>
                </c:pt>
                <c:pt idx="158" formatCode="0.00">
                  <c:v>90.520518046231246</c:v>
                </c:pt>
                <c:pt idx="159" formatCode="0.00">
                  <c:v>90.919407914266145</c:v>
                </c:pt>
                <c:pt idx="160" formatCode="0.00">
                  <c:v>91.318297782301059</c:v>
                </c:pt>
                <c:pt idx="161" formatCode="0.00">
                  <c:v>91.717187650335958</c:v>
                </c:pt>
                <c:pt idx="162" formatCode="0.00">
                  <c:v>92.116077518370872</c:v>
                </c:pt>
                <c:pt idx="163" formatCode="0.00">
                  <c:v>92.514967386405786</c:v>
                </c:pt>
                <c:pt idx="164" formatCode="0.00">
                  <c:v>92.9138572544407</c:v>
                </c:pt>
                <c:pt idx="165" formatCode="0.00">
                  <c:v>93.312747122475599</c:v>
                </c:pt>
                <c:pt idx="166" formatCode="0.00">
                  <c:v>93.711636990510513</c:v>
                </c:pt>
                <c:pt idx="167" formatCode="0.00">
                  <c:v>94.110526858545427</c:v>
                </c:pt>
                <c:pt idx="168" formatCode="0.00">
                  <c:v>94.509416726580326</c:v>
                </c:pt>
                <c:pt idx="169" formatCode="0.00">
                  <c:v>94.90830659461524</c:v>
                </c:pt>
                <c:pt idx="170" formatCode="0.00">
                  <c:v>95.307196462650154</c:v>
                </c:pt>
                <c:pt idx="171" formatCode="0.00">
                  <c:v>95.706086330685068</c:v>
                </c:pt>
                <c:pt idx="172" formatCode="0.00">
                  <c:v>96.104976198719967</c:v>
                </c:pt>
                <c:pt idx="173" formatCode="0.00">
                  <c:v>96.503866066754881</c:v>
                </c:pt>
                <c:pt idx="174" formatCode="0.00">
                  <c:v>96.902755934789795</c:v>
                </c:pt>
                <c:pt idx="175" formatCode="0.00">
                  <c:v>97.301645802824694</c:v>
                </c:pt>
                <c:pt idx="176" formatCode="0.00">
                  <c:v>97.700535670859608</c:v>
                </c:pt>
                <c:pt idx="177" formatCode="0.00">
                  <c:v>98.099425538894522</c:v>
                </c:pt>
                <c:pt idx="178" formatCode="0.00">
                  <c:v>98.498315406929436</c:v>
                </c:pt>
                <c:pt idx="179" formatCode="0.00">
                  <c:v>98.897205274964335</c:v>
                </c:pt>
                <c:pt idx="180" formatCode="0.00">
                  <c:v>99.296095142999249</c:v>
                </c:pt>
                <c:pt idx="181" formatCode="0.00">
                  <c:v>99.694985011034163</c:v>
                </c:pt>
                <c:pt idx="182" formatCode="0.00">
                  <c:v>100.09387487906908</c:v>
                </c:pt>
                <c:pt idx="183" formatCode="0.00">
                  <c:v>100.49276474710398</c:v>
                </c:pt>
                <c:pt idx="184" formatCode="0.00">
                  <c:v>100.89165461513889</c:v>
                </c:pt>
                <c:pt idx="185" formatCode="0.00">
                  <c:v>101.2905444831738</c:v>
                </c:pt>
                <c:pt idx="186" formatCode="0.00">
                  <c:v>101.6894343512087</c:v>
                </c:pt>
                <c:pt idx="187" formatCode="0.00">
                  <c:v>102.08832421924362</c:v>
                </c:pt>
                <c:pt idx="188" formatCode="0.00">
                  <c:v>102.48721408727853</c:v>
                </c:pt>
                <c:pt idx="189" formatCode="0.00">
                  <c:v>102.88610395531344</c:v>
                </c:pt>
                <c:pt idx="190" formatCode="0.00">
                  <c:v>103.28499382334834</c:v>
                </c:pt>
                <c:pt idx="191" formatCode="0.00">
                  <c:v>103.68388369138326</c:v>
                </c:pt>
                <c:pt idx="192" formatCode="0.00">
                  <c:v>104.08277355941817</c:v>
                </c:pt>
                <c:pt idx="193" formatCode="0.00">
                  <c:v>104.48166342745307</c:v>
                </c:pt>
                <c:pt idx="194" formatCode="0.00">
                  <c:v>104.88055329548799</c:v>
                </c:pt>
                <c:pt idx="195" formatCode="0.00">
                  <c:v>105.2794431635229</c:v>
                </c:pt>
                <c:pt idx="196" formatCode="0.00">
                  <c:v>105.67833303155781</c:v>
                </c:pt>
                <c:pt idx="197" formatCode="0.00">
                  <c:v>106.07722289959271</c:v>
                </c:pt>
                <c:pt idx="198" formatCode="0.00">
                  <c:v>106.47611276762763</c:v>
                </c:pt>
                <c:pt idx="199" formatCode="0.00">
                  <c:v>106.87500263566254</c:v>
                </c:pt>
                <c:pt idx="200" formatCode="0.00">
                  <c:v>107.27389250369744</c:v>
                </c:pt>
                <c:pt idx="201" formatCode="0.00">
                  <c:v>107.67278237173235</c:v>
                </c:pt>
                <c:pt idx="202" formatCode="0.00">
                  <c:v>108.07167223976727</c:v>
                </c:pt>
                <c:pt idx="203" formatCode="0.00">
                  <c:v>108.47056210780218</c:v>
                </c:pt>
                <c:pt idx="204" formatCode="0.00">
                  <c:v>108.86945197583708</c:v>
                </c:pt>
                <c:pt idx="205" formatCode="0.00">
                  <c:v>109.26834184387199</c:v>
                </c:pt>
                <c:pt idx="206" formatCode="0.00">
                  <c:v>109.66723171190691</c:v>
                </c:pt>
                <c:pt idx="207" formatCode="0.00">
                  <c:v>110.06612157994182</c:v>
                </c:pt>
                <c:pt idx="208" formatCode="0.00">
                  <c:v>110.46501144797672</c:v>
                </c:pt>
                <c:pt idx="209" formatCode="0.00">
                  <c:v>110.86390131601163</c:v>
                </c:pt>
                <c:pt idx="210" formatCode="0.00">
                  <c:v>111.26279118404655</c:v>
                </c:pt>
                <c:pt idx="211" formatCode="0.00">
                  <c:v>111.66168105208145</c:v>
                </c:pt>
                <c:pt idx="212" formatCode="0.00">
                  <c:v>112.06057092011636</c:v>
                </c:pt>
                <c:pt idx="213" formatCode="0.00">
                  <c:v>112.45946078815128</c:v>
                </c:pt>
                <c:pt idx="214" formatCode="0.00">
                  <c:v>112.85835065618619</c:v>
                </c:pt>
                <c:pt idx="215" formatCode="0.00">
                  <c:v>113.25724052422109</c:v>
                </c:pt>
                <c:pt idx="216" formatCode="0.00">
                  <c:v>113.656130392256</c:v>
                </c:pt>
                <c:pt idx="217" formatCode="0.00">
                  <c:v>114.05502026029092</c:v>
                </c:pt>
                <c:pt idx="218" formatCode="0.00">
                  <c:v>114.45391012832582</c:v>
                </c:pt>
                <c:pt idx="219" formatCode="0.00">
                  <c:v>114.85279999636073</c:v>
                </c:pt>
                <c:pt idx="220" formatCode="0.00">
                  <c:v>115.25168986439564</c:v>
                </c:pt>
                <c:pt idx="221" formatCode="0.00">
                  <c:v>115.65057973243056</c:v>
                </c:pt>
                <c:pt idx="222" formatCode="0.00">
                  <c:v>116.04946960046546</c:v>
                </c:pt>
                <c:pt idx="223" formatCode="0.00">
                  <c:v>116.44835946850037</c:v>
                </c:pt>
                <c:pt idx="224" formatCode="0.00">
                  <c:v>116.84724933653528</c:v>
                </c:pt>
                <c:pt idx="225" formatCode="0.00">
                  <c:v>117.24613920457018</c:v>
                </c:pt>
                <c:pt idx="226" formatCode="0.00">
                  <c:v>117.6450290726051</c:v>
                </c:pt>
                <c:pt idx="227" formatCode="0.00">
                  <c:v>118.04391894064001</c:v>
                </c:pt>
                <c:pt idx="228" formatCode="0.00">
                  <c:v>118.44280880867493</c:v>
                </c:pt>
                <c:pt idx="229" formatCode="0.00">
                  <c:v>118.84169867670983</c:v>
                </c:pt>
                <c:pt idx="230" formatCode="0.00">
                  <c:v>119.24058854474474</c:v>
                </c:pt>
                <c:pt idx="231" formatCode="0.00">
                  <c:v>119.63947841277965</c:v>
                </c:pt>
                <c:pt idx="232" formatCode="0.00">
                  <c:v>120.03836828081455</c:v>
                </c:pt>
                <c:pt idx="233" formatCode="0.00">
                  <c:v>120.43725814884947</c:v>
                </c:pt>
                <c:pt idx="234" formatCode="0.00">
                  <c:v>120.83614801688438</c:v>
                </c:pt>
                <c:pt idx="235" formatCode="0.00">
                  <c:v>121.23503788491929</c:v>
                </c:pt>
                <c:pt idx="236" formatCode="0.00">
                  <c:v>121.63392775295419</c:v>
                </c:pt>
                <c:pt idx="237" formatCode="0.00">
                  <c:v>122.03281762098911</c:v>
                </c:pt>
                <c:pt idx="238" formatCode="0.00">
                  <c:v>122.43170748902402</c:v>
                </c:pt>
                <c:pt idx="239" formatCode="0.00">
                  <c:v>122.83059735705892</c:v>
                </c:pt>
                <c:pt idx="240" formatCode="0.00">
                  <c:v>123.22948722509383</c:v>
                </c:pt>
                <c:pt idx="241" formatCode="0.00">
                  <c:v>123.62837709312875</c:v>
                </c:pt>
                <c:pt idx="242" formatCode="0.00">
                  <c:v>124.02726696116366</c:v>
                </c:pt>
                <c:pt idx="243" formatCode="0.00">
                  <c:v>124.42615682919856</c:v>
                </c:pt>
                <c:pt idx="244" formatCode="0.00">
                  <c:v>124.82504669723347</c:v>
                </c:pt>
                <c:pt idx="245" formatCode="0.00">
                  <c:v>125.22393656526839</c:v>
                </c:pt>
                <c:pt idx="246" formatCode="0.00">
                  <c:v>125.6228264333033</c:v>
                </c:pt>
                <c:pt idx="247" formatCode="0.00">
                  <c:v>126.0217163013382</c:v>
                </c:pt>
                <c:pt idx="248" formatCode="0.00">
                  <c:v>126.42060616937312</c:v>
                </c:pt>
                <c:pt idx="249" formatCode="0.00">
                  <c:v>126.81949603740803</c:v>
                </c:pt>
                <c:pt idx="250" formatCode="0.00">
                  <c:v>127.21838590544293</c:v>
                </c:pt>
                <c:pt idx="251" formatCode="0.00">
                  <c:v>127.61727577347784</c:v>
                </c:pt>
                <c:pt idx="252" formatCode="0.00">
                  <c:v>128.01616564151277</c:v>
                </c:pt>
                <c:pt idx="253" formatCode="0.00">
                  <c:v>128.41505550954767</c:v>
                </c:pt>
                <c:pt idx="254" formatCode="0.00">
                  <c:v>128.81394537758257</c:v>
                </c:pt>
                <c:pt idx="255" formatCode="0.00">
                  <c:v>129.2128352456175</c:v>
                </c:pt>
                <c:pt idx="256" formatCode="0.00">
                  <c:v>129.6117251136524</c:v>
                </c:pt>
              </c:numCache>
            </c:numRef>
          </c:val>
          <c:smooth val="0"/>
          <c:extLst>
            <c:ext xmlns:c16="http://schemas.microsoft.com/office/drawing/2014/chart" uri="{C3380CC4-5D6E-409C-BE32-E72D297353CC}">
              <c16:uniqueId val="{00000001-15E2-4FD7-A019-66806E5E5F19}"/>
            </c:ext>
          </c:extLst>
        </c:ser>
        <c:ser>
          <c:idx val="2"/>
          <c:order val="2"/>
          <c:tx>
            <c:v>Actual</c:v>
          </c:tx>
          <c:spPr>
            <a:ln w="28575" cap="rnd">
              <a:solidFill>
                <a:schemeClr val="accent3"/>
              </a:solidFill>
              <a:round/>
            </a:ln>
            <a:effectLst/>
          </c:spPr>
          <c:marker>
            <c:symbol val="none"/>
          </c:marker>
          <c:val>
            <c:numRef>
              <c:f>'Part 2'!$F$8:$F$264</c:f>
              <c:numCache>
                <c:formatCode>General</c:formatCode>
                <c:ptCount val="257"/>
                <c:pt idx="252" formatCode="0.00">
                  <c:v>116.32</c:v>
                </c:pt>
                <c:pt idx="253" formatCode="0.00">
                  <c:v>115.970001</c:v>
                </c:pt>
                <c:pt idx="254" formatCode="0.00">
                  <c:v>119.489998</c:v>
                </c:pt>
                <c:pt idx="255" formatCode="0.00">
                  <c:v>119.209999</c:v>
                </c:pt>
                <c:pt idx="256" formatCode="0.00">
                  <c:v>119.260002</c:v>
                </c:pt>
              </c:numCache>
            </c:numRef>
          </c:val>
          <c:smooth val="0"/>
          <c:extLst>
            <c:ext xmlns:c16="http://schemas.microsoft.com/office/drawing/2014/chart" uri="{C3380CC4-5D6E-409C-BE32-E72D297353CC}">
              <c16:uniqueId val="{00000002-15E2-4FD7-A019-66806E5E5F19}"/>
            </c:ext>
          </c:extLst>
        </c:ser>
        <c:dLbls>
          <c:showLegendKey val="0"/>
          <c:showVal val="0"/>
          <c:showCatName val="0"/>
          <c:showSerName val="0"/>
          <c:showPercent val="0"/>
          <c:showBubbleSize val="0"/>
        </c:dLbls>
        <c:smooth val="0"/>
        <c:axId val="1230196559"/>
        <c:axId val="1230196975"/>
      </c:lineChart>
      <c:catAx>
        <c:axId val="1230196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30196975"/>
        <c:crosses val="autoZero"/>
        <c:auto val="1"/>
        <c:lblAlgn val="ctr"/>
        <c:lblOffset val="100"/>
        <c:noMultiLvlLbl val="0"/>
      </c:catAx>
      <c:valAx>
        <c:axId val="12301969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30196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Figure 9. Honeywell Long Term Forecast</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v>Observed</c:v>
          </c:tx>
          <c:spPr>
            <a:ln w="28575" cap="rnd">
              <a:solidFill>
                <a:schemeClr val="accent1"/>
              </a:solidFill>
              <a:round/>
            </a:ln>
            <a:effectLst/>
          </c:spPr>
          <c:marker>
            <c:symbol val="none"/>
          </c:marker>
          <c:cat>
            <c:numRef>
              <c:f>'Part 2'!$C$8:$C$264</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cat>
          <c:val>
            <c:numRef>
              <c:f>'Part 2'!$G$8:$G$264</c:f>
              <c:numCache>
                <c:formatCode>0.00</c:formatCode>
                <c:ptCount val="257"/>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numCache>
            </c:numRef>
          </c:val>
          <c:smooth val="0"/>
          <c:extLst>
            <c:ext xmlns:c16="http://schemas.microsoft.com/office/drawing/2014/chart" uri="{C3380CC4-5D6E-409C-BE32-E72D297353CC}">
              <c16:uniqueId val="{00000000-FF3F-4B27-B1BD-2B3FD59F53A0}"/>
            </c:ext>
          </c:extLst>
        </c:ser>
        <c:ser>
          <c:idx val="1"/>
          <c:order val="1"/>
          <c:tx>
            <c:v>Predicted</c:v>
          </c:tx>
          <c:spPr>
            <a:ln w="28575" cap="rnd">
              <a:solidFill>
                <a:schemeClr val="accent2"/>
              </a:solidFill>
              <a:round/>
            </a:ln>
            <a:effectLst/>
          </c:spPr>
          <c:marker>
            <c:symbol val="none"/>
          </c:marker>
          <c:cat>
            <c:numRef>
              <c:f>'Part 2'!$C$8:$C$264</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cat>
          <c:val>
            <c:numRef>
              <c:f>'Part 2'!$H$8:$H$264</c:f>
              <c:numCache>
                <c:formatCode>General</c:formatCode>
                <c:ptCount val="257"/>
                <c:pt idx="3" formatCode="0.00">
                  <c:v>177.30877370000002</c:v>
                </c:pt>
                <c:pt idx="4" formatCode="0.00">
                  <c:v>177.55106180000001</c:v>
                </c:pt>
                <c:pt idx="5" formatCode="0.00">
                  <c:v>177.07678229999999</c:v>
                </c:pt>
                <c:pt idx="6" formatCode="0.00">
                  <c:v>177.68358619999998</c:v>
                </c:pt>
                <c:pt idx="7" formatCode="0.00">
                  <c:v>177.06996459999999</c:v>
                </c:pt>
                <c:pt idx="8" formatCode="0.00">
                  <c:v>177.06505749999999</c:v>
                </c:pt>
                <c:pt idx="9" formatCode="0.00">
                  <c:v>175.3528292</c:v>
                </c:pt>
                <c:pt idx="10" formatCode="0.00">
                  <c:v>174.22279209999999</c:v>
                </c:pt>
                <c:pt idx="11" formatCode="0.00">
                  <c:v>173.57775750000002</c:v>
                </c:pt>
                <c:pt idx="12" formatCode="0.00">
                  <c:v>173.38139649999999</c:v>
                </c:pt>
                <c:pt idx="13" formatCode="0.00">
                  <c:v>174.33667310000001</c:v>
                </c:pt>
                <c:pt idx="14" formatCode="0.00">
                  <c:v>175.3155122</c:v>
                </c:pt>
                <c:pt idx="15" formatCode="0.00">
                  <c:v>175.54820129999999</c:v>
                </c:pt>
                <c:pt idx="16" formatCode="0.00">
                  <c:v>173.39221069999999</c:v>
                </c:pt>
                <c:pt idx="17" formatCode="0.00">
                  <c:v>171.10661180000002</c:v>
                </c:pt>
                <c:pt idx="18" formatCode="0.00">
                  <c:v>170.07868059999998</c:v>
                </c:pt>
                <c:pt idx="19" formatCode="0.00">
                  <c:v>170.31822650000001</c:v>
                </c:pt>
                <c:pt idx="20" formatCode="0.00">
                  <c:v>171.39525449999999</c:v>
                </c:pt>
                <c:pt idx="21" formatCode="0.00">
                  <c:v>171.50324850000001</c:v>
                </c:pt>
                <c:pt idx="22" formatCode="0.00">
                  <c:v>171.28135840000002</c:v>
                </c:pt>
                <c:pt idx="23" formatCode="0.00">
                  <c:v>171.92539959999999</c:v>
                </c:pt>
                <c:pt idx="24" formatCode="0.00">
                  <c:v>173.09471409999998</c:v>
                </c:pt>
                <c:pt idx="25" formatCode="0.00">
                  <c:v>173.68673219999999</c:v>
                </c:pt>
                <c:pt idx="26" formatCode="0.00">
                  <c:v>173.55222590000002</c:v>
                </c:pt>
                <c:pt idx="27" formatCode="0.00">
                  <c:v>173.44815510000001</c:v>
                </c:pt>
                <c:pt idx="28" formatCode="0.00">
                  <c:v>172.41139079999999</c:v>
                </c:pt>
                <c:pt idx="29" formatCode="0.00">
                  <c:v>172.7766192</c:v>
                </c:pt>
                <c:pt idx="30" formatCode="0.00">
                  <c:v>172.8757798</c:v>
                </c:pt>
                <c:pt idx="31" formatCode="0.00">
                  <c:v>173.2243148</c:v>
                </c:pt>
                <c:pt idx="32" formatCode="0.00">
                  <c:v>173.15362689999998</c:v>
                </c:pt>
                <c:pt idx="33" formatCode="0.00">
                  <c:v>173.40201860000002</c:v>
                </c:pt>
                <c:pt idx="34" formatCode="0.00">
                  <c:v>173.3499908</c:v>
                </c:pt>
                <c:pt idx="35" formatCode="0.00">
                  <c:v>173.31463150000002</c:v>
                </c:pt>
                <c:pt idx="36" formatCode="0.00">
                  <c:v>173.5031295</c:v>
                </c:pt>
                <c:pt idx="37" formatCode="0.00">
                  <c:v>175.5226624</c:v>
                </c:pt>
                <c:pt idx="38" formatCode="0.00">
                  <c:v>175.80542589999999</c:v>
                </c:pt>
                <c:pt idx="39" formatCode="0.00">
                  <c:v>175.31846589999998</c:v>
                </c:pt>
                <c:pt idx="40" formatCode="0.00">
                  <c:v>174.5909633</c:v>
                </c:pt>
                <c:pt idx="41" formatCode="0.00">
                  <c:v>174.4289655</c:v>
                </c:pt>
                <c:pt idx="42" formatCode="0.00">
                  <c:v>175.1358534</c:v>
                </c:pt>
                <c:pt idx="43" formatCode="0.00">
                  <c:v>175.3596909</c:v>
                </c:pt>
                <c:pt idx="44" formatCode="0.00">
                  <c:v>176.77346030000001</c:v>
                </c:pt>
                <c:pt idx="45" formatCode="0.00">
                  <c:v>177.0571913</c:v>
                </c:pt>
                <c:pt idx="46" formatCode="0.00">
                  <c:v>177.46168830000002</c:v>
                </c:pt>
                <c:pt idx="47" formatCode="0.00">
                  <c:v>178.13421339999999</c:v>
                </c:pt>
                <c:pt idx="48" formatCode="0.00">
                  <c:v>179.1160003</c:v>
                </c:pt>
                <c:pt idx="49" formatCode="0.00">
                  <c:v>178.5730758</c:v>
                </c:pt>
                <c:pt idx="50" formatCode="0.00">
                  <c:v>177.65412739999999</c:v>
                </c:pt>
                <c:pt idx="51" formatCode="0.00">
                  <c:v>176.71260360000002</c:v>
                </c:pt>
                <c:pt idx="52" formatCode="0.00">
                  <c:v>175.19869220000001</c:v>
                </c:pt>
                <c:pt idx="53" formatCode="0.00">
                  <c:v>172.622479</c:v>
                </c:pt>
                <c:pt idx="54" formatCode="0.00">
                  <c:v>172.0265426</c:v>
                </c:pt>
                <c:pt idx="55" formatCode="0.00">
                  <c:v>171.99021430000002</c:v>
                </c:pt>
                <c:pt idx="56" formatCode="0.00">
                  <c:v>173.7397508</c:v>
                </c:pt>
                <c:pt idx="57" formatCode="0.00">
                  <c:v>172.05402219999999</c:v>
                </c:pt>
                <c:pt idx="58" formatCode="0.00">
                  <c:v>170.13758680000001</c:v>
                </c:pt>
                <c:pt idx="59" formatCode="0.00">
                  <c:v>170.48219739999999</c:v>
                </c:pt>
                <c:pt idx="60" formatCode="0.00">
                  <c:v>172.08446189999998</c:v>
                </c:pt>
                <c:pt idx="61" formatCode="0.00">
                  <c:v>173.0760665</c:v>
                </c:pt>
                <c:pt idx="62" formatCode="0.00">
                  <c:v>172.72064810000001</c:v>
                </c:pt>
                <c:pt idx="63" formatCode="0.00">
                  <c:v>173.11729589999999</c:v>
                </c:pt>
                <c:pt idx="64" formatCode="0.00">
                  <c:v>174.47903289999999</c:v>
                </c:pt>
                <c:pt idx="65" formatCode="0.00">
                  <c:v>176.45143759999999</c:v>
                </c:pt>
                <c:pt idx="66" formatCode="0.00">
                  <c:v>176.96098659999998</c:v>
                </c:pt>
                <c:pt idx="67" formatCode="0.00">
                  <c:v>177.38610700000001</c:v>
                </c:pt>
                <c:pt idx="68" formatCode="0.00">
                  <c:v>176.69885420000003</c:v>
                </c:pt>
                <c:pt idx="69" formatCode="0.00">
                  <c:v>177.13181900000001</c:v>
                </c:pt>
                <c:pt idx="70" formatCode="0.00">
                  <c:v>177.2044736</c:v>
                </c:pt>
                <c:pt idx="71" formatCode="0.00">
                  <c:v>177.03757130000002</c:v>
                </c:pt>
                <c:pt idx="72" formatCode="0.00">
                  <c:v>174.50162030000001</c:v>
                </c:pt>
                <c:pt idx="73" formatCode="0.00">
                  <c:v>169.3158277</c:v>
                </c:pt>
                <c:pt idx="74" formatCode="0.00">
                  <c:v>165.9060728</c:v>
                </c:pt>
                <c:pt idx="75" formatCode="0.00">
                  <c:v>160.93508580000002</c:v>
                </c:pt>
                <c:pt idx="76" formatCode="0.00">
                  <c:v>160.11349010000001</c:v>
                </c:pt>
                <c:pt idx="77" formatCode="0.00">
                  <c:v>160.5823776</c:v>
                </c:pt>
                <c:pt idx="78" formatCode="0.00">
                  <c:v>160.552762</c:v>
                </c:pt>
                <c:pt idx="79" formatCode="0.00">
                  <c:v>164.85553440000001</c:v>
                </c:pt>
                <c:pt idx="80" formatCode="0.00">
                  <c:v>164.05103890000001</c:v>
                </c:pt>
                <c:pt idx="81" formatCode="0.00">
                  <c:v>163.59105210000001</c:v>
                </c:pt>
                <c:pt idx="82" formatCode="0.00">
                  <c:v>156.57671829999998</c:v>
                </c:pt>
                <c:pt idx="83" formatCode="0.00">
                  <c:v>157.45129079999998</c:v>
                </c:pt>
                <c:pt idx="84" formatCode="0.00">
                  <c:v>153.7644712</c:v>
                </c:pt>
                <c:pt idx="85" formatCode="0.00">
                  <c:v>143.8993969</c:v>
                </c:pt>
                <c:pt idx="86" formatCode="0.00">
                  <c:v>143.9566509</c:v>
                </c:pt>
                <c:pt idx="87" formatCode="0.00">
                  <c:v>137.6293411</c:v>
                </c:pt>
                <c:pt idx="88" formatCode="0.00">
                  <c:v>134.603882</c:v>
                </c:pt>
                <c:pt idx="89" formatCode="0.00">
                  <c:v>124.76842040000001</c:v>
                </c:pt>
                <c:pt idx="90" formatCode="0.00">
                  <c:v>120.15274220000001</c:v>
                </c:pt>
                <c:pt idx="91" formatCode="0.00">
                  <c:v>114.3653762</c:v>
                </c:pt>
                <c:pt idx="92" formatCode="0.00">
                  <c:v>108.0597793</c:v>
                </c:pt>
                <c:pt idx="93" formatCode="0.00">
                  <c:v>111.9499383</c:v>
                </c:pt>
                <c:pt idx="94" formatCode="0.00">
                  <c:v>119.88325889999999</c:v>
                </c:pt>
                <c:pt idx="95" formatCode="0.00">
                  <c:v>129.80064390000001</c:v>
                </c:pt>
                <c:pt idx="96" formatCode="0.00">
                  <c:v>131.0720412</c:v>
                </c:pt>
                <c:pt idx="97" formatCode="0.00">
                  <c:v>131.02366960000001</c:v>
                </c:pt>
                <c:pt idx="98" formatCode="0.00">
                  <c:v>130.9624713</c:v>
                </c:pt>
                <c:pt idx="99" formatCode="0.00">
                  <c:v>129.64765510000001</c:v>
                </c:pt>
                <c:pt idx="100" formatCode="0.00">
                  <c:v>129.79565081475764</c:v>
                </c:pt>
                <c:pt idx="101" formatCode="0.00">
                  <c:v>130.09995324593197</c:v>
                </c:pt>
                <c:pt idx="102" formatCode="0.00">
                  <c:v>130.40425567710633</c:v>
                </c:pt>
                <c:pt idx="103" formatCode="0.00">
                  <c:v>130.70855810828067</c:v>
                </c:pt>
                <c:pt idx="104" formatCode="0.00">
                  <c:v>131.01286053945503</c:v>
                </c:pt>
                <c:pt idx="105" formatCode="0.00">
                  <c:v>131.3171629706294</c:v>
                </c:pt>
                <c:pt idx="106" formatCode="0.00">
                  <c:v>131.62146540180373</c:v>
                </c:pt>
                <c:pt idx="107" formatCode="0.00">
                  <c:v>131.9257678329781</c:v>
                </c:pt>
                <c:pt idx="108" formatCode="0.00">
                  <c:v>132.23007026415243</c:v>
                </c:pt>
                <c:pt idx="109" formatCode="0.00">
                  <c:v>132.53437269532679</c:v>
                </c:pt>
                <c:pt idx="110" formatCode="0.00">
                  <c:v>132.83867512650113</c:v>
                </c:pt>
                <c:pt idx="111" formatCode="0.00">
                  <c:v>133.14297755767549</c:v>
                </c:pt>
                <c:pt idx="112" formatCode="0.00">
                  <c:v>133.44727998884986</c:v>
                </c:pt>
                <c:pt idx="113" formatCode="0.00">
                  <c:v>133.75158242002419</c:v>
                </c:pt>
                <c:pt idx="114" formatCode="0.00">
                  <c:v>134.05588485119856</c:v>
                </c:pt>
                <c:pt idx="115" formatCode="0.00">
                  <c:v>134.36018728237292</c:v>
                </c:pt>
                <c:pt idx="116" formatCode="0.00">
                  <c:v>134.66448971354725</c:v>
                </c:pt>
                <c:pt idx="117" formatCode="0.00">
                  <c:v>134.96879214472159</c:v>
                </c:pt>
                <c:pt idx="118" formatCode="0.00">
                  <c:v>135.27309457589595</c:v>
                </c:pt>
                <c:pt idx="119" formatCode="0.00">
                  <c:v>135.57739700707032</c:v>
                </c:pt>
                <c:pt idx="120" formatCode="0.00">
                  <c:v>135.88169943824465</c:v>
                </c:pt>
                <c:pt idx="121" formatCode="0.00">
                  <c:v>136.18600186941902</c:v>
                </c:pt>
                <c:pt idx="122" formatCode="0.00">
                  <c:v>136.49030430059338</c:v>
                </c:pt>
                <c:pt idx="123" formatCode="0.00">
                  <c:v>136.79460673176771</c:v>
                </c:pt>
                <c:pt idx="124" formatCode="0.00">
                  <c:v>137.09890916294208</c:v>
                </c:pt>
                <c:pt idx="125" formatCode="0.00">
                  <c:v>137.40321159411641</c:v>
                </c:pt>
                <c:pt idx="126" formatCode="0.00">
                  <c:v>137.70751402529078</c:v>
                </c:pt>
                <c:pt idx="127" formatCode="0.00">
                  <c:v>138.01181645646511</c:v>
                </c:pt>
                <c:pt idx="128" formatCode="0.00">
                  <c:v>138.31611888763948</c:v>
                </c:pt>
                <c:pt idx="129" formatCode="0.00">
                  <c:v>138.62042131881384</c:v>
                </c:pt>
                <c:pt idx="130" formatCode="0.00">
                  <c:v>138.92472374998817</c:v>
                </c:pt>
                <c:pt idx="131" formatCode="0.00">
                  <c:v>139.22902618116254</c:v>
                </c:pt>
                <c:pt idx="132" formatCode="0.00">
                  <c:v>139.5333286123369</c:v>
                </c:pt>
                <c:pt idx="133" formatCode="0.00">
                  <c:v>139.83763104351124</c:v>
                </c:pt>
                <c:pt idx="134" formatCode="0.00">
                  <c:v>140.1419334746856</c:v>
                </c:pt>
                <c:pt idx="135" formatCode="0.00">
                  <c:v>140.44623590585994</c:v>
                </c:pt>
                <c:pt idx="136" formatCode="0.00">
                  <c:v>140.7505383370343</c:v>
                </c:pt>
                <c:pt idx="137" formatCode="0.00">
                  <c:v>141.05484076820863</c:v>
                </c:pt>
                <c:pt idx="138" formatCode="0.00">
                  <c:v>141.359143199383</c:v>
                </c:pt>
                <c:pt idx="139" formatCode="0.00">
                  <c:v>141.66344563055736</c:v>
                </c:pt>
                <c:pt idx="140" formatCode="0.00">
                  <c:v>141.9677480617317</c:v>
                </c:pt>
                <c:pt idx="141" formatCode="0.00">
                  <c:v>142.27205049290606</c:v>
                </c:pt>
                <c:pt idx="142" formatCode="0.00">
                  <c:v>142.5763529240804</c:v>
                </c:pt>
                <c:pt idx="143" formatCode="0.00">
                  <c:v>142.88065535525476</c:v>
                </c:pt>
                <c:pt idx="144" formatCode="0.00">
                  <c:v>143.18495778642909</c:v>
                </c:pt>
                <c:pt idx="145" formatCode="0.00">
                  <c:v>143.48926021760346</c:v>
                </c:pt>
                <c:pt idx="146" formatCode="0.00">
                  <c:v>143.79356264877782</c:v>
                </c:pt>
                <c:pt idx="147" formatCode="0.00">
                  <c:v>144.09786507995216</c:v>
                </c:pt>
                <c:pt idx="148" formatCode="0.00">
                  <c:v>144.40216751112652</c:v>
                </c:pt>
                <c:pt idx="149" formatCode="0.00">
                  <c:v>144.70646994230088</c:v>
                </c:pt>
                <c:pt idx="150" formatCode="0.00">
                  <c:v>145.01077237347522</c:v>
                </c:pt>
                <c:pt idx="151" formatCode="0.00">
                  <c:v>145.31507480464958</c:v>
                </c:pt>
                <c:pt idx="152" formatCode="0.00">
                  <c:v>145.61937723582392</c:v>
                </c:pt>
                <c:pt idx="153" formatCode="0.00">
                  <c:v>145.92367966699828</c:v>
                </c:pt>
                <c:pt idx="154" formatCode="0.00">
                  <c:v>146.22798209817262</c:v>
                </c:pt>
                <c:pt idx="155" formatCode="0.00">
                  <c:v>146.53228452934698</c:v>
                </c:pt>
                <c:pt idx="156" formatCode="0.00">
                  <c:v>146.83658696052134</c:v>
                </c:pt>
                <c:pt idx="157" formatCode="0.00">
                  <c:v>147.14088939169568</c:v>
                </c:pt>
                <c:pt idx="158" formatCode="0.00">
                  <c:v>147.44519182287004</c:v>
                </c:pt>
                <c:pt idx="159" formatCode="0.00">
                  <c:v>147.74949425404441</c:v>
                </c:pt>
                <c:pt idx="160" formatCode="0.00">
                  <c:v>148.05379668521874</c:v>
                </c:pt>
                <c:pt idx="161" formatCode="0.00">
                  <c:v>148.35809911639308</c:v>
                </c:pt>
                <c:pt idx="162" formatCode="0.00">
                  <c:v>148.66240154756744</c:v>
                </c:pt>
                <c:pt idx="163" formatCode="0.00">
                  <c:v>148.9667039787418</c:v>
                </c:pt>
                <c:pt idx="164" formatCode="0.00">
                  <c:v>149.27100640991614</c:v>
                </c:pt>
                <c:pt idx="165" formatCode="0.00">
                  <c:v>149.5753088410905</c:v>
                </c:pt>
                <c:pt idx="166" formatCode="0.00">
                  <c:v>149.87961127226487</c:v>
                </c:pt>
                <c:pt idx="167" formatCode="0.00">
                  <c:v>150.1839137034392</c:v>
                </c:pt>
                <c:pt idx="168" formatCode="0.00">
                  <c:v>150.48821613461357</c:v>
                </c:pt>
                <c:pt idx="169" formatCode="0.00">
                  <c:v>150.7925185657879</c:v>
                </c:pt>
                <c:pt idx="170" formatCode="0.00">
                  <c:v>151.09682099696226</c:v>
                </c:pt>
                <c:pt idx="171" formatCode="0.00">
                  <c:v>151.4011234281366</c:v>
                </c:pt>
                <c:pt idx="172" formatCode="0.00">
                  <c:v>151.70542585931096</c:v>
                </c:pt>
                <c:pt idx="173" formatCode="0.00">
                  <c:v>152.00972829048533</c:v>
                </c:pt>
                <c:pt idx="174" formatCode="0.00">
                  <c:v>152.31403072165966</c:v>
                </c:pt>
                <c:pt idx="175" formatCode="0.00">
                  <c:v>152.61833315283403</c:v>
                </c:pt>
                <c:pt idx="176" formatCode="0.00">
                  <c:v>152.92263558400839</c:v>
                </c:pt>
                <c:pt idx="177" formatCode="0.00">
                  <c:v>153.22693801518272</c:v>
                </c:pt>
                <c:pt idx="178" formatCode="0.00">
                  <c:v>153.53124044635706</c:v>
                </c:pt>
                <c:pt idx="179" formatCode="0.00">
                  <c:v>153.83554287753142</c:v>
                </c:pt>
                <c:pt idx="180" formatCode="0.00">
                  <c:v>154.13984530870579</c:v>
                </c:pt>
                <c:pt idx="181" formatCode="0.00">
                  <c:v>154.44414773988012</c:v>
                </c:pt>
                <c:pt idx="182" formatCode="0.00">
                  <c:v>154.74845017105449</c:v>
                </c:pt>
                <c:pt idx="183" formatCode="0.00">
                  <c:v>155.05275260222885</c:v>
                </c:pt>
                <c:pt idx="184" formatCode="0.00">
                  <c:v>155.35705503340319</c:v>
                </c:pt>
                <c:pt idx="185" formatCode="0.00">
                  <c:v>155.66135746457755</c:v>
                </c:pt>
                <c:pt idx="186" formatCode="0.00">
                  <c:v>155.96565989575188</c:v>
                </c:pt>
                <c:pt idx="187" formatCode="0.00">
                  <c:v>156.26996232692625</c:v>
                </c:pt>
                <c:pt idx="188" formatCode="0.00">
                  <c:v>156.57426475810058</c:v>
                </c:pt>
                <c:pt idx="189" formatCode="0.00">
                  <c:v>156.87856718927495</c:v>
                </c:pt>
                <c:pt idx="190" formatCode="0.00">
                  <c:v>157.18286962044931</c:v>
                </c:pt>
                <c:pt idx="191" formatCode="0.00">
                  <c:v>157.48717205162365</c:v>
                </c:pt>
                <c:pt idx="192" formatCode="0.00">
                  <c:v>157.79147448279801</c:v>
                </c:pt>
                <c:pt idx="193" formatCode="0.00">
                  <c:v>158.09577691397237</c:v>
                </c:pt>
                <c:pt idx="194" formatCode="0.00">
                  <c:v>158.40007934514671</c:v>
                </c:pt>
                <c:pt idx="195" formatCode="0.00">
                  <c:v>158.70438177632104</c:v>
                </c:pt>
                <c:pt idx="196" formatCode="0.00">
                  <c:v>159.00868420749541</c:v>
                </c:pt>
                <c:pt idx="197" formatCode="0.00">
                  <c:v>159.31298663866977</c:v>
                </c:pt>
                <c:pt idx="198" formatCode="0.00">
                  <c:v>159.61728906984411</c:v>
                </c:pt>
                <c:pt idx="199" formatCode="0.00">
                  <c:v>159.92159150101847</c:v>
                </c:pt>
                <c:pt idx="200" formatCode="0.00">
                  <c:v>160.22589393219283</c:v>
                </c:pt>
                <c:pt idx="201" formatCode="0.00">
                  <c:v>160.53019636336717</c:v>
                </c:pt>
                <c:pt idx="202" formatCode="0.00">
                  <c:v>160.83449879454153</c:v>
                </c:pt>
                <c:pt idx="203" formatCode="0.00">
                  <c:v>161.13880122571587</c:v>
                </c:pt>
                <c:pt idx="204" formatCode="0.00">
                  <c:v>161.44310365689023</c:v>
                </c:pt>
                <c:pt idx="205" formatCode="0.00">
                  <c:v>161.74740608806457</c:v>
                </c:pt>
                <c:pt idx="206" formatCode="0.00">
                  <c:v>162.05170851923893</c:v>
                </c:pt>
                <c:pt idx="207" formatCode="0.00">
                  <c:v>162.35601095041329</c:v>
                </c:pt>
                <c:pt idx="208" formatCode="0.00">
                  <c:v>162.66031338158763</c:v>
                </c:pt>
                <c:pt idx="209" formatCode="0.00">
                  <c:v>162.96461581276199</c:v>
                </c:pt>
                <c:pt idx="210" formatCode="0.00">
                  <c:v>163.26891824393635</c:v>
                </c:pt>
                <c:pt idx="211" formatCode="0.00">
                  <c:v>163.57322067511069</c:v>
                </c:pt>
                <c:pt idx="212" formatCode="0.00">
                  <c:v>163.87752310628503</c:v>
                </c:pt>
                <c:pt idx="213" formatCode="0.00">
                  <c:v>164.18182553745939</c:v>
                </c:pt>
                <c:pt idx="214" formatCode="0.00">
                  <c:v>164.48612796863375</c:v>
                </c:pt>
                <c:pt idx="215" formatCode="0.00">
                  <c:v>164.79043039980809</c:v>
                </c:pt>
                <c:pt idx="216" formatCode="0.00">
                  <c:v>165.09473283098245</c:v>
                </c:pt>
                <c:pt idx="217" formatCode="0.00">
                  <c:v>165.39903526215681</c:v>
                </c:pt>
                <c:pt idx="218" formatCode="0.00">
                  <c:v>165.70333769333115</c:v>
                </c:pt>
                <c:pt idx="219" formatCode="0.00">
                  <c:v>166.00764012450551</c:v>
                </c:pt>
                <c:pt idx="220" formatCode="0.00">
                  <c:v>166.31194255567988</c:v>
                </c:pt>
                <c:pt idx="221" formatCode="0.00">
                  <c:v>166.61624498685421</c:v>
                </c:pt>
                <c:pt idx="222" formatCode="0.00">
                  <c:v>166.92054741802855</c:v>
                </c:pt>
                <c:pt idx="223" formatCode="0.00">
                  <c:v>167.22484984920291</c:v>
                </c:pt>
                <c:pt idx="224" formatCode="0.00">
                  <c:v>167.52915228037728</c:v>
                </c:pt>
                <c:pt idx="225" formatCode="0.00">
                  <c:v>167.83345471155161</c:v>
                </c:pt>
                <c:pt idx="226" formatCode="0.00">
                  <c:v>168.13775714272597</c:v>
                </c:pt>
                <c:pt idx="227" formatCode="0.00">
                  <c:v>168.44205957390034</c:v>
                </c:pt>
                <c:pt idx="228" formatCode="0.00">
                  <c:v>168.74636200507467</c:v>
                </c:pt>
                <c:pt idx="229" formatCode="0.00">
                  <c:v>169.05066443624901</c:v>
                </c:pt>
                <c:pt idx="230" formatCode="0.00">
                  <c:v>169.3549668674234</c:v>
                </c:pt>
                <c:pt idx="231" formatCode="0.00">
                  <c:v>169.65926929859774</c:v>
                </c:pt>
                <c:pt idx="232" formatCode="0.00">
                  <c:v>169.96357172977207</c:v>
                </c:pt>
                <c:pt idx="233" formatCode="0.00">
                  <c:v>170.26787416094643</c:v>
                </c:pt>
                <c:pt idx="234" formatCode="0.00">
                  <c:v>170.5721765921208</c:v>
                </c:pt>
                <c:pt idx="235" formatCode="0.00">
                  <c:v>170.87647902329513</c:v>
                </c:pt>
                <c:pt idx="236" formatCode="0.00">
                  <c:v>171.1807814544695</c:v>
                </c:pt>
                <c:pt idx="237" formatCode="0.00">
                  <c:v>171.48508388564386</c:v>
                </c:pt>
                <c:pt idx="238" formatCode="0.00">
                  <c:v>171.7893863168182</c:v>
                </c:pt>
                <c:pt idx="239" formatCode="0.00">
                  <c:v>172.09368874799253</c:v>
                </c:pt>
                <c:pt idx="240" formatCode="0.00">
                  <c:v>172.39799117916689</c:v>
                </c:pt>
                <c:pt idx="241" formatCode="0.00">
                  <c:v>172.70229361034126</c:v>
                </c:pt>
                <c:pt idx="242" formatCode="0.00">
                  <c:v>173.00659604151559</c:v>
                </c:pt>
                <c:pt idx="243" formatCode="0.00">
                  <c:v>173.31089847268996</c:v>
                </c:pt>
                <c:pt idx="244" formatCode="0.00">
                  <c:v>173.61520090386432</c:v>
                </c:pt>
                <c:pt idx="245" formatCode="0.00">
                  <c:v>173.91950333503866</c:v>
                </c:pt>
                <c:pt idx="246" formatCode="0.00">
                  <c:v>174.22380576621299</c:v>
                </c:pt>
                <c:pt idx="247" formatCode="0.00">
                  <c:v>174.52810819738738</c:v>
                </c:pt>
                <c:pt idx="248" formatCode="0.00">
                  <c:v>174.83241062856172</c:v>
                </c:pt>
                <c:pt idx="249" formatCode="0.00">
                  <c:v>175.13671305973605</c:v>
                </c:pt>
                <c:pt idx="250" formatCode="0.00">
                  <c:v>175.44101549091042</c:v>
                </c:pt>
                <c:pt idx="251" formatCode="0.00">
                  <c:v>175.74531792208478</c:v>
                </c:pt>
                <c:pt idx="252" formatCode="0.00">
                  <c:v>176.04962035325912</c:v>
                </c:pt>
                <c:pt idx="253" formatCode="0.00">
                  <c:v>176.35392278443348</c:v>
                </c:pt>
                <c:pt idx="254" formatCode="0.00">
                  <c:v>176.65822521560784</c:v>
                </c:pt>
                <c:pt idx="255" formatCode="0.00">
                  <c:v>176.96252764678218</c:v>
                </c:pt>
                <c:pt idx="256" formatCode="0.00">
                  <c:v>177.26683007795651</c:v>
                </c:pt>
              </c:numCache>
            </c:numRef>
          </c:val>
          <c:smooth val="0"/>
          <c:extLst>
            <c:ext xmlns:c16="http://schemas.microsoft.com/office/drawing/2014/chart" uri="{C3380CC4-5D6E-409C-BE32-E72D297353CC}">
              <c16:uniqueId val="{00000001-FF3F-4B27-B1BD-2B3FD59F53A0}"/>
            </c:ext>
          </c:extLst>
        </c:ser>
        <c:ser>
          <c:idx val="2"/>
          <c:order val="2"/>
          <c:tx>
            <c:v>Actual</c:v>
          </c:tx>
          <c:spPr>
            <a:ln w="28575" cap="rnd">
              <a:solidFill>
                <a:schemeClr val="accent3"/>
              </a:solidFill>
              <a:round/>
            </a:ln>
            <a:effectLst/>
          </c:spPr>
          <c:marker>
            <c:symbol val="none"/>
          </c:marker>
          <c:cat>
            <c:numRef>
              <c:f>'Part 2'!$C$8:$C$264</c:f>
              <c:numCache>
                <c:formatCode>General</c:formatCode>
                <c:ptCount val="25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numCache>
            </c:numRef>
          </c:cat>
          <c:val>
            <c:numRef>
              <c:f>'Part 2'!$I$8:$I$264</c:f>
              <c:numCache>
                <c:formatCode>General</c:formatCode>
                <c:ptCount val="257"/>
                <c:pt idx="252" formatCode="0.00">
                  <c:v>196.990005</c:v>
                </c:pt>
                <c:pt idx="253" formatCode="0.00">
                  <c:v>201.979996</c:v>
                </c:pt>
                <c:pt idx="254" formatCode="0.00">
                  <c:v>199.28999300000001</c:v>
                </c:pt>
                <c:pt idx="255" formatCode="0.00">
                  <c:v>197.240005</c:v>
                </c:pt>
                <c:pt idx="256" formatCode="0.00">
                  <c:v>201.53999300000001</c:v>
                </c:pt>
              </c:numCache>
            </c:numRef>
          </c:val>
          <c:smooth val="0"/>
          <c:extLst>
            <c:ext xmlns:c16="http://schemas.microsoft.com/office/drawing/2014/chart" uri="{C3380CC4-5D6E-409C-BE32-E72D297353CC}">
              <c16:uniqueId val="{00000002-FF3F-4B27-B1BD-2B3FD59F53A0}"/>
            </c:ext>
          </c:extLst>
        </c:ser>
        <c:dLbls>
          <c:showLegendKey val="0"/>
          <c:showVal val="0"/>
          <c:showCatName val="0"/>
          <c:showSerName val="0"/>
          <c:showPercent val="0"/>
          <c:showBubbleSize val="0"/>
        </c:dLbls>
        <c:smooth val="0"/>
        <c:axId val="1230196559"/>
        <c:axId val="1230196975"/>
      </c:lineChart>
      <c:catAx>
        <c:axId val="1230196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30196975"/>
        <c:crosses val="autoZero"/>
        <c:auto val="1"/>
        <c:lblAlgn val="ctr"/>
        <c:lblOffset val="100"/>
        <c:noMultiLvlLbl val="0"/>
      </c:catAx>
      <c:valAx>
        <c:axId val="123019697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230196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Figure 12. Regression on AAPL Stock Price </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'Part 3'!$D$4</c:f>
              <c:strCache>
                <c:ptCount val="1"/>
                <c:pt idx="0">
                  <c:v>AAPL (Apple Inc) / $</c:v>
                </c:pt>
              </c:strCache>
            </c:strRef>
          </c:tx>
          <c:spPr>
            <a:ln w="19050" cap="rnd">
              <a:noFill/>
              <a:round/>
            </a:ln>
            <a:effectLst/>
          </c:spPr>
          <c:marker>
            <c:symbol val="circle"/>
            <c:size val="2"/>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6.0441902555078766E-2"/>
                  <c:y val="0.2544039617969579"/>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'Part 3'!$C$10:$C$261</c:f>
              <c:numCache>
                <c:formatCode>General</c:formatCode>
                <c:ptCount val="2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numCache>
            </c:numRef>
          </c:xVal>
          <c:yVal>
            <c:numRef>
              <c:f>'Part 3'!$D$10:$D$261</c:f>
              <c:numCache>
                <c:formatCode>0.00</c:formatCode>
                <c:ptCount val="252"/>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numCache>
            </c:numRef>
          </c:yVal>
          <c:smooth val="0"/>
          <c:extLst>
            <c:ext xmlns:c16="http://schemas.microsoft.com/office/drawing/2014/chart" uri="{C3380CC4-5D6E-409C-BE32-E72D297353CC}">
              <c16:uniqueId val="{00000002-D6A3-4F1B-89DC-77938944AD9E}"/>
            </c:ext>
          </c:extLst>
        </c:ser>
        <c:dLbls>
          <c:showLegendKey val="0"/>
          <c:showVal val="0"/>
          <c:showCatName val="0"/>
          <c:showSerName val="0"/>
          <c:showPercent val="0"/>
          <c:showBubbleSize val="0"/>
        </c:dLbls>
        <c:axId val="998826831"/>
        <c:axId val="998828079"/>
      </c:scatterChart>
      <c:valAx>
        <c:axId val="998826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Period</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8828079"/>
        <c:crosses val="autoZero"/>
        <c:crossBetween val="midCat"/>
      </c:valAx>
      <c:valAx>
        <c:axId val="99882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APPL $</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8826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Figure 13. Regression on HON Stock Price </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'Part 3'!$G$4</c:f>
              <c:strCache>
                <c:ptCount val="1"/>
                <c:pt idx="0">
                  <c:v>HON (Honeywell Inc) / $</c:v>
                </c:pt>
              </c:strCache>
            </c:strRef>
          </c:tx>
          <c:spPr>
            <a:ln w="19050" cap="rnd">
              <a:noFill/>
              <a:round/>
            </a:ln>
            <a:effectLst/>
          </c:spPr>
          <c:marker>
            <c:symbol val="circle"/>
            <c:size val="2"/>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7.8459221002797508E-2"/>
                  <c:y val="0.24776754075124025"/>
                </c:manualLayout>
              </c:layout>
              <c:numFmt formatCode="General" sourceLinked="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'Part 3'!$C$10:$C$261</c:f>
              <c:numCache>
                <c:formatCode>General</c:formatCode>
                <c:ptCount val="2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numCache>
            </c:numRef>
          </c:xVal>
          <c:yVal>
            <c:numRef>
              <c:f>'Part 3'!$G$10:$G$261</c:f>
              <c:numCache>
                <c:formatCode>0.00</c:formatCode>
                <c:ptCount val="252"/>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numCache>
            </c:numRef>
          </c:yVal>
          <c:smooth val="0"/>
          <c:extLst>
            <c:ext xmlns:c16="http://schemas.microsoft.com/office/drawing/2014/chart" uri="{C3380CC4-5D6E-409C-BE32-E72D297353CC}">
              <c16:uniqueId val="{00000002-0B7F-49D3-818C-C84F85759CBA}"/>
            </c:ext>
          </c:extLst>
        </c:ser>
        <c:dLbls>
          <c:showLegendKey val="0"/>
          <c:showVal val="0"/>
          <c:showCatName val="0"/>
          <c:showSerName val="0"/>
          <c:showPercent val="0"/>
          <c:showBubbleSize val="0"/>
        </c:dLbls>
        <c:axId val="998826831"/>
        <c:axId val="998828079"/>
      </c:scatterChart>
      <c:valAx>
        <c:axId val="9988268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Period</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8828079"/>
        <c:crosses val="autoZero"/>
        <c:crossBetween val="midCat"/>
      </c:valAx>
      <c:valAx>
        <c:axId val="99882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HON $</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8826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Figure 15. AAPL: Residual vs. Period</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'Part 3'!$V$9</c:f>
              <c:strCache>
                <c:ptCount val="1"/>
                <c:pt idx="0">
                  <c:v>Residual</c:v>
                </c:pt>
              </c:strCache>
            </c:strRef>
          </c:tx>
          <c:spPr>
            <a:ln w="19050" cap="rnd">
              <a:noFill/>
              <a:round/>
            </a:ln>
            <a:effectLst/>
          </c:spPr>
          <c:marker>
            <c:symbol val="circle"/>
            <c:size val="3"/>
            <c:spPr>
              <a:solidFill>
                <a:schemeClr val="accent1"/>
              </a:solidFill>
              <a:ln w="9525">
                <a:solidFill>
                  <a:schemeClr val="accent1"/>
                </a:solidFill>
              </a:ln>
              <a:effectLst/>
            </c:spPr>
          </c:marker>
          <c:xVal>
            <c:numRef>
              <c:f>'Part 3'!$S$10:$S$261</c:f>
              <c:numCache>
                <c:formatCode>General</c:formatCode>
                <c:ptCount val="2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numCache>
            </c:numRef>
          </c:xVal>
          <c:yVal>
            <c:numRef>
              <c:f>'Part 3'!$V$10:$V$261</c:f>
              <c:numCache>
                <c:formatCode>0.00</c:formatCode>
                <c:ptCount val="252"/>
                <c:pt idx="0">
                  <c:v>7.9065576299956604</c:v>
                </c:pt>
                <c:pt idx="1">
                  <c:v>8.1692916972264626</c:v>
                </c:pt>
                <c:pt idx="2">
                  <c:v>7.8665657644572491</c:v>
                </c:pt>
                <c:pt idx="3">
                  <c:v>8.2399258316880477</c:v>
                </c:pt>
                <c:pt idx="4">
                  <c:v>7.5463218989188405</c:v>
                </c:pt>
                <c:pt idx="5">
                  <c:v>8.069660966149641</c:v>
                </c:pt>
                <c:pt idx="6">
                  <c:v>8.1553700333804287</c:v>
                </c:pt>
                <c:pt idx="7">
                  <c:v>7.7125301006112323</c:v>
                </c:pt>
                <c:pt idx="8">
                  <c:v>6.7066861678420153</c:v>
                </c:pt>
                <c:pt idx="9">
                  <c:v>6.1728652350728197</c:v>
                </c:pt>
                <c:pt idx="10">
                  <c:v>5.8726113023036035</c:v>
                </c:pt>
                <c:pt idx="11">
                  <c:v>6.7573393695344066</c:v>
                </c:pt>
                <c:pt idx="12">
                  <c:v>6.0022734367652006</c:v>
                </c:pt>
                <c:pt idx="13">
                  <c:v>6.6313105039959908</c:v>
                </c:pt>
                <c:pt idx="14">
                  <c:v>6.2425475712267939</c:v>
                </c:pt>
                <c:pt idx="15">
                  <c:v>5.2391606384575837</c:v>
                </c:pt>
                <c:pt idx="16">
                  <c:v>3.8375227056883787</c:v>
                </c:pt>
                <c:pt idx="17">
                  <c:v>4.156786772919169</c:v>
                </c:pt>
                <c:pt idx="18">
                  <c:v>4.8571268401499594</c:v>
                </c:pt>
                <c:pt idx="19">
                  <c:v>5.8745989073807507</c:v>
                </c:pt>
                <c:pt idx="20">
                  <c:v>4.6991389746115573</c:v>
                </c:pt>
                <c:pt idx="21">
                  <c:v>4.8389400418423421</c:v>
                </c:pt>
                <c:pt idx="22">
                  <c:v>5.1582151090731401</c:v>
                </c:pt>
                <c:pt idx="23">
                  <c:v>5.0841341763039338</c:v>
                </c:pt>
                <c:pt idx="24">
                  <c:v>5.74761024353473</c:v>
                </c:pt>
                <c:pt idx="25">
                  <c:v>6.6618253107655221</c:v>
                </c:pt>
                <c:pt idx="26">
                  <c:v>6.5533283779963156</c:v>
                </c:pt>
                <c:pt idx="27">
                  <c:v>6.1448964452271184</c:v>
                </c:pt>
                <c:pt idx="28">
                  <c:v>5.9700165124579101</c:v>
                </c:pt>
                <c:pt idx="29">
                  <c:v>5.5837255796887035</c:v>
                </c:pt>
                <c:pt idx="30">
                  <c:v>6.4610676469194956</c:v>
                </c:pt>
                <c:pt idx="31">
                  <c:v>6.2837307141502947</c:v>
                </c:pt>
                <c:pt idx="32">
                  <c:v>7.4265917813810916</c:v>
                </c:pt>
                <c:pt idx="33">
                  <c:v>7.1558398486118762</c:v>
                </c:pt>
                <c:pt idx="34">
                  <c:v>7.3349859158426796</c:v>
                </c:pt>
                <c:pt idx="35">
                  <c:v>7.6149239830734672</c:v>
                </c:pt>
                <c:pt idx="36">
                  <c:v>9.0183900503042622</c:v>
                </c:pt>
                <c:pt idx="37">
                  <c:v>8.056789117535061</c:v>
                </c:pt>
                <c:pt idx="38">
                  <c:v>8.3957411847658534</c:v>
                </c:pt>
                <c:pt idx="39">
                  <c:v>7.8053942519966597</c:v>
                </c:pt>
                <c:pt idx="40">
                  <c:v>8.7417353192274447</c:v>
                </c:pt>
                <c:pt idx="41">
                  <c:v>10.081281386458244</c:v>
                </c:pt>
                <c:pt idx="42">
                  <c:v>10.009649453689022</c:v>
                </c:pt>
                <c:pt idx="43">
                  <c:v>11.395895520919822</c:v>
                </c:pt>
                <c:pt idx="44">
                  <c:v>10.099967588150619</c:v>
                </c:pt>
                <c:pt idx="45">
                  <c:v>9.5268166553814098</c:v>
                </c:pt>
                <c:pt idx="46">
                  <c:v>10.241912722612213</c:v>
                </c:pt>
                <c:pt idx="47">
                  <c:v>10.856201789842999</c:v>
                </c:pt>
                <c:pt idx="48">
                  <c:v>10.08145985707381</c:v>
                </c:pt>
                <c:pt idx="49">
                  <c:v>10.115555924304587</c:v>
                </c:pt>
                <c:pt idx="50">
                  <c:v>10.247987991535396</c:v>
                </c:pt>
                <c:pt idx="51">
                  <c:v>9.7780940587661718</c:v>
                </c:pt>
                <c:pt idx="52">
                  <c:v>7.2332561259969737</c:v>
                </c:pt>
                <c:pt idx="53">
                  <c:v>9.138240193227773</c:v>
                </c:pt>
                <c:pt idx="54">
                  <c:v>10.529415260458563</c:v>
                </c:pt>
                <c:pt idx="55">
                  <c:v>10.17013932768937</c:v>
                </c:pt>
                <c:pt idx="56">
                  <c:v>6.3960843949201518</c:v>
                </c:pt>
                <c:pt idx="57">
                  <c:v>5.9433944621509482</c:v>
                </c:pt>
                <c:pt idx="58">
                  <c:v>8.2048625293817423</c:v>
                </c:pt>
                <c:pt idx="59">
                  <c:v>8.6003555966125447</c:v>
                </c:pt>
                <c:pt idx="60">
                  <c:v>9.2810126638433275</c:v>
                </c:pt>
                <c:pt idx="61">
                  <c:v>7.9505457310741292</c:v>
                </c:pt>
                <c:pt idx="62">
                  <c:v>8.0814057983049139</c:v>
                </c:pt>
                <c:pt idx="63">
                  <c:v>7.3596188655357224</c:v>
                </c:pt>
                <c:pt idx="64">
                  <c:v>8.9863129327665092</c:v>
                </c:pt>
                <c:pt idx="65">
                  <c:v>8.1684119999973035</c:v>
                </c:pt>
                <c:pt idx="66">
                  <c:v>7.9444210672280917</c:v>
                </c:pt>
                <c:pt idx="67">
                  <c:v>6.2344451344588947</c:v>
                </c:pt>
                <c:pt idx="68">
                  <c:v>7.1292362016896931</c:v>
                </c:pt>
                <c:pt idx="69">
                  <c:v>6.067385268920475</c:v>
                </c:pt>
                <c:pt idx="70">
                  <c:v>4.0370513361512792</c:v>
                </c:pt>
                <c:pt idx="71">
                  <c:v>0.12891740338206148</c:v>
                </c:pt>
                <c:pt idx="72">
                  <c:v>-2.6037405293871245</c:v>
                </c:pt>
                <c:pt idx="73">
                  <c:v>-1.7212634621563296</c:v>
                </c:pt>
                <c:pt idx="74">
                  <c:v>-6.6791863949255372</c:v>
                </c:pt>
                <c:pt idx="75">
                  <c:v>-6.9623283276947632</c:v>
                </c:pt>
                <c:pt idx="76">
                  <c:v>-0.93439626046395574</c:v>
                </c:pt>
                <c:pt idx="77">
                  <c:v>-3.5167251932331567</c:v>
                </c:pt>
                <c:pt idx="78">
                  <c:v>-0.45335512600236427</c:v>
                </c:pt>
                <c:pt idx="79">
                  <c:v>-3.1170050587715679</c:v>
                </c:pt>
                <c:pt idx="80">
                  <c:v>-4.3193359915407825</c:v>
                </c:pt>
                <c:pt idx="81">
                  <c:v>-10.196425924309978</c:v>
                </c:pt>
                <c:pt idx="82">
                  <c:v>-5.7160788570791823</c:v>
                </c:pt>
                <c:pt idx="83">
                  <c:v>-8.4019147898483908</c:v>
                </c:pt>
                <c:pt idx="84">
                  <c:v>-15.348531722617608</c:v>
                </c:pt>
                <c:pt idx="85">
                  <c:v>-8.2634106553868065</c:v>
                </c:pt>
                <c:pt idx="86">
                  <c:v>-17.319466588156004</c:v>
                </c:pt>
                <c:pt idx="87">
                  <c:v>-14.938702520925219</c:v>
                </c:pt>
                <c:pt idx="88">
                  <c:v>-16.707813453694413</c:v>
                </c:pt>
                <c:pt idx="89">
                  <c:v>-17.417281386463628</c:v>
                </c:pt>
                <c:pt idx="90">
                  <c:v>-21.490516319232832</c:v>
                </c:pt>
                <c:pt idx="91">
                  <c:v>-22.934344252002042</c:v>
                </c:pt>
                <c:pt idx="92">
                  <c:v>-17.63091518477124</c:v>
                </c:pt>
                <c:pt idx="93">
                  <c:v>-18.209772117540453</c:v>
                </c:pt>
                <c:pt idx="94">
                  <c:v>-15.269609050309654</c:v>
                </c:pt>
                <c:pt idx="95">
                  <c:v>-18.150120983078857</c:v>
                </c:pt>
                <c:pt idx="96">
                  <c:v>-16.651577915848065</c:v>
                </c:pt>
                <c:pt idx="97">
                  <c:v>-17.023433848617266</c:v>
                </c:pt>
                <c:pt idx="98">
                  <c:v>-20.564379781386478</c:v>
                </c:pt>
                <c:pt idx="99">
                  <c:v>-19.817446714155679</c:v>
                </c:pt>
                <c:pt idx="100">
                  <c:v>-20.928587646924889</c:v>
                </c:pt>
                <c:pt idx="101">
                  <c:v>-15.982488579694092</c:v>
                </c:pt>
                <c:pt idx="102">
                  <c:v>-16.975350512463301</c:v>
                </c:pt>
                <c:pt idx="103">
                  <c:v>-15.582761445232507</c:v>
                </c:pt>
                <c:pt idx="104">
                  <c:v>-15.353329378001703</c:v>
                </c:pt>
                <c:pt idx="105">
                  <c:v>-14.300815310770915</c:v>
                </c:pt>
                <c:pt idx="106">
                  <c:v>-11.143802243540108</c:v>
                </c:pt>
                <c:pt idx="107">
                  <c:v>-12.033160176309323</c:v>
                </c:pt>
                <c:pt idx="108">
                  <c:v>-11.719943109078528</c:v>
                </c:pt>
                <c:pt idx="109">
                  <c:v>-12.922274041847743</c:v>
                </c:pt>
                <c:pt idx="110">
                  <c:v>-14.612527974616938</c:v>
                </c:pt>
                <c:pt idx="111">
                  <c:v>-16.965683907386151</c:v>
                </c:pt>
                <c:pt idx="112">
                  <c:v>-15.304482840155359</c:v>
                </c:pt>
                <c:pt idx="113">
                  <c:v>-15.811874772924554</c:v>
                </c:pt>
                <c:pt idx="114">
                  <c:v>-14.098937705693771</c:v>
                </c:pt>
                <c:pt idx="115">
                  <c:v>-14.293364638462975</c:v>
                </c:pt>
                <c:pt idx="116">
                  <c:v>-15.668196571232173</c:v>
                </c:pt>
                <c:pt idx="117">
                  <c:v>-13.65706550400138</c:v>
                </c:pt>
                <c:pt idx="118">
                  <c:v>-12.404958436770585</c:v>
                </c:pt>
                <c:pt idx="119">
                  <c:v>-13.814283369539794</c:v>
                </c:pt>
                <c:pt idx="120">
                  <c:v>-13.050092302308997</c:v>
                </c:pt>
                <c:pt idx="121">
                  <c:v>-12.2095152350782</c:v>
                </c:pt>
                <c:pt idx="122">
                  <c:v>-11.696682167847399</c:v>
                </c:pt>
                <c:pt idx="123">
                  <c:v>-11.17400710061662</c:v>
                </c:pt>
                <c:pt idx="124">
                  <c:v>-9.0087160333858236</c:v>
                </c:pt>
                <c:pt idx="125">
                  <c:v>-8.0367309661550337</c:v>
                </c:pt>
                <c:pt idx="126">
                  <c:v>-9.1772788989242287</c:v>
                </c:pt>
                <c:pt idx="127">
                  <c:v>-10.357675831693442</c:v>
                </c:pt>
                <c:pt idx="128">
                  <c:v>-10.130555764462642</c:v>
                </c:pt>
                <c:pt idx="129">
                  <c:v>-10.830162697231856</c:v>
                </c:pt>
                <c:pt idx="130">
                  <c:v>-9.267753630001053</c:v>
                </c:pt>
                <c:pt idx="131">
                  <c:v>-9.9648595627702434</c:v>
                </c:pt>
                <c:pt idx="132">
                  <c:v>-8.6914284955394692</c:v>
                </c:pt>
                <c:pt idx="133">
                  <c:v>-9.5280524283086834</c:v>
                </c:pt>
                <c:pt idx="134">
                  <c:v>-9.2635563610778746</c:v>
                </c:pt>
                <c:pt idx="135">
                  <c:v>-10.045370293847071</c:v>
                </c:pt>
                <c:pt idx="136">
                  <c:v>-9.9453022266162918</c:v>
                </c:pt>
                <c:pt idx="137">
                  <c:v>-10.154134159385492</c:v>
                </c:pt>
                <c:pt idx="138">
                  <c:v>-10.475072092154704</c:v>
                </c:pt>
                <c:pt idx="139">
                  <c:v>-9.7447250249238948</c:v>
                </c:pt>
                <c:pt idx="140">
                  <c:v>-9.6172519576930995</c:v>
                </c:pt>
                <c:pt idx="141">
                  <c:v>-9.417529890462319</c:v>
                </c:pt>
                <c:pt idx="142">
                  <c:v>-10.358774823231528</c:v>
                </c:pt>
                <c:pt idx="143">
                  <c:v>-8.3155617560007187</c:v>
                </c:pt>
                <c:pt idx="144">
                  <c:v>-8.0710086887699219</c:v>
                </c:pt>
                <c:pt idx="145">
                  <c:v>-5.6914836215391347</c:v>
                </c:pt>
                <c:pt idx="146">
                  <c:v>-3.7304845543083331</c:v>
                </c:pt>
                <c:pt idx="147">
                  <c:v>-8.1942904870775521</c:v>
                </c:pt>
                <c:pt idx="148">
                  <c:v>-7.7155534198467421</c:v>
                </c:pt>
                <c:pt idx="149">
                  <c:v>-6.9154583526159428</c:v>
                </c:pt>
                <c:pt idx="150">
                  <c:v>-4.8946682853851655</c:v>
                </c:pt>
                <c:pt idx="151">
                  <c:v>-5.2604432181543785</c:v>
                </c:pt>
                <c:pt idx="152">
                  <c:v>-5.4692751509235791</c:v>
                </c:pt>
                <c:pt idx="153">
                  <c:v>-6.2137280836927715</c:v>
                </c:pt>
                <c:pt idx="154">
                  <c:v>-4.1779910164619878</c:v>
                </c:pt>
                <c:pt idx="155">
                  <c:v>-2.5134399492311985</c:v>
                </c:pt>
                <c:pt idx="156">
                  <c:v>-4.3689618820004057</c:v>
                </c:pt>
                <c:pt idx="157">
                  <c:v>-3.4218788147695989</c:v>
                </c:pt>
                <c:pt idx="158">
                  <c:v>-6.4582247475387931</c:v>
                </c:pt>
                <c:pt idx="159">
                  <c:v>-4.6716106803080066</c:v>
                </c:pt>
                <c:pt idx="160">
                  <c:v>-4.1629896130772295</c:v>
                </c:pt>
                <c:pt idx="161">
                  <c:v>-4.5785925458464192</c:v>
                </c:pt>
                <c:pt idx="162">
                  <c:v>-4.8223054786156183</c:v>
                </c:pt>
                <c:pt idx="163">
                  <c:v>-2.6395804113848413</c:v>
                </c:pt>
                <c:pt idx="164">
                  <c:v>-3.1722723441540523</c:v>
                </c:pt>
                <c:pt idx="165">
                  <c:v>-1.2536242769232473</c:v>
                </c:pt>
                <c:pt idx="166">
                  <c:v>-1.088775209692443</c:v>
                </c:pt>
                <c:pt idx="167">
                  <c:v>-1.1655801424616499</c:v>
                </c:pt>
                <c:pt idx="168">
                  <c:v>-1.8502340752308584</c:v>
                </c:pt>
                <c:pt idx="169">
                  <c:v>-0.5195070080000761</c:v>
                </c:pt>
                <c:pt idx="170">
                  <c:v>-9.807394076926812E-2</c:v>
                </c:pt>
                <c:pt idx="171">
                  <c:v>-1.5400518735384736</c:v>
                </c:pt>
                <c:pt idx="172">
                  <c:v>-1.9780778063076809</c:v>
                </c:pt>
                <c:pt idx="173">
                  <c:v>-0.1989327390768949</c:v>
                </c:pt>
                <c:pt idx="174">
                  <c:v>-1.7953756718461023</c:v>
                </c:pt>
                <c:pt idx="175">
                  <c:v>-1.7675506046152947</c:v>
                </c:pt>
                <c:pt idx="176">
                  <c:v>-6.4231745373844973</c:v>
                </c:pt>
                <c:pt idx="177">
                  <c:v>-6.8960824701537149</c:v>
                </c:pt>
                <c:pt idx="178">
                  <c:v>-4.9525244029229185</c:v>
                </c:pt>
                <c:pt idx="179">
                  <c:v>-6.7482463356921158</c:v>
                </c:pt>
                <c:pt idx="180">
                  <c:v>-5.2107552684613268</c:v>
                </c:pt>
                <c:pt idx="181">
                  <c:v>-4.3085102012305327</c:v>
                </c:pt>
                <c:pt idx="182">
                  <c:v>5.4823458660002586</c:v>
                </c:pt>
                <c:pt idx="183">
                  <c:v>7.906699933231053</c:v>
                </c:pt>
                <c:pt idx="184">
                  <c:v>8.3879330004618566</c:v>
                </c:pt>
                <c:pt idx="185">
                  <c:v>8.54031506769266</c:v>
                </c:pt>
                <c:pt idx="186">
                  <c:v>12.12308613492344</c:v>
                </c:pt>
                <c:pt idx="187">
                  <c:v>9.2988302021542353</c:v>
                </c:pt>
                <c:pt idx="188">
                  <c:v>10.667338269385027</c:v>
                </c:pt>
                <c:pt idx="189">
                  <c:v>7.0768923366158276</c:v>
                </c:pt>
                <c:pt idx="190">
                  <c:v>10.461925403846621</c:v>
                </c:pt>
                <c:pt idx="191">
                  <c:v>12.214763471077404</c:v>
                </c:pt>
                <c:pt idx="192">
                  <c:v>11.868732538308208</c:v>
                </c:pt>
                <c:pt idx="193">
                  <c:v>11.325527605539008</c:v>
                </c:pt>
                <c:pt idx="194">
                  <c:v>12.035176672769808</c:v>
                </c:pt>
                <c:pt idx="195">
                  <c:v>11.936208740000595</c:v>
                </c:pt>
                <c:pt idx="196">
                  <c:v>14.255575807231381</c:v>
                </c:pt>
                <c:pt idx="197">
                  <c:v>20.09636587446218</c:v>
                </c:pt>
                <c:pt idx="198">
                  <c:v>21.337591941692978</c:v>
                </c:pt>
                <c:pt idx="199">
                  <c:v>20.063156008923769</c:v>
                </c:pt>
                <c:pt idx="200">
                  <c:v>21.514023076154558</c:v>
                </c:pt>
                <c:pt idx="201">
                  <c:v>19.760415143385359</c:v>
                </c:pt>
                <c:pt idx="202">
                  <c:v>19.314553210616154</c:v>
                </c:pt>
                <c:pt idx="203">
                  <c:v>23.296037277846949</c:v>
                </c:pt>
                <c:pt idx="204">
                  <c:v>28.183473345077758</c:v>
                </c:pt>
                <c:pt idx="205">
                  <c:v>25.164553412308521</c:v>
                </c:pt>
                <c:pt idx="206">
                  <c:v>14.418955479539335</c:v>
                </c:pt>
                <c:pt idx="207">
                  <c:v>14.255107546770134</c:v>
                </c:pt>
                <c:pt idx="208">
                  <c:v>5.8854176140009145</c:v>
                </c:pt>
                <c:pt idx="209">
                  <c:v>10.133953681231702</c:v>
                </c:pt>
                <c:pt idx="210">
                  <c:v>6.066837748462504</c:v>
                </c:pt>
                <c:pt idx="211">
                  <c:v>4.3356908156933116</c:v>
                </c:pt>
                <c:pt idx="212">
                  <c:v>7.4461878829240931</c:v>
                </c:pt>
                <c:pt idx="213">
                  <c:v>7.3821699501548892</c:v>
                </c:pt>
                <c:pt idx="214">
                  <c:v>3.7343280173856783</c:v>
                </c:pt>
                <c:pt idx="215">
                  <c:v>1.7036960846164817</c:v>
                </c:pt>
                <c:pt idx="216">
                  <c:v>-2.0339888481527169</c:v>
                </c:pt>
                <c:pt idx="217">
                  <c:v>0.95671821907806986</c:v>
                </c:pt>
                <c:pt idx="218">
                  <c:v>2.44002628630885</c:v>
                </c:pt>
                <c:pt idx="219">
                  <c:v>-2.4856096464603468</c:v>
                </c:pt>
                <c:pt idx="220">
                  <c:v>-1.6312165792295445</c:v>
                </c:pt>
                <c:pt idx="221">
                  <c:v>2.1780794880012451</c:v>
                </c:pt>
                <c:pt idx="222">
                  <c:v>4.6097515552320516</c:v>
                </c:pt>
                <c:pt idx="223">
                  <c:v>3.4975306224628326</c:v>
                </c:pt>
                <c:pt idx="224">
                  <c:v>4.9708586896936282</c:v>
                </c:pt>
                <c:pt idx="225">
                  <c:v>5.7054637569244306</c:v>
                </c:pt>
                <c:pt idx="226">
                  <c:v>1.6982388241552258</c:v>
                </c:pt>
                <c:pt idx="227">
                  <c:v>4.9285328913860127</c:v>
                </c:pt>
                <c:pt idx="228">
                  <c:v>1.3505759586168011</c:v>
                </c:pt>
                <c:pt idx="229">
                  <c:v>3.0235570258476088</c:v>
                </c:pt>
                <c:pt idx="230">
                  <c:v>2.6700270930783887</c:v>
                </c:pt>
                <c:pt idx="231">
                  <c:v>4.4228731603091802</c:v>
                </c:pt>
                <c:pt idx="232">
                  <c:v>11.596366227539988</c:v>
                </c:pt>
                <c:pt idx="233">
                  <c:v>8.0583342947707877</c:v>
                </c:pt>
                <c:pt idx="234">
                  <c:v>7.9044643620015904</c:v>
                </c:pt>
                <c:pt idx="235">
                  <c:v>7.1815804292323691</c:v>
                </c:pt>
                <c:pt idx="236">
                  <c:v>5.2507714964631589</c:v>
                </c:pt>
                <c:pt idx="237">
                  <c:v>1.9722995636939658</c:v>
                </c:pt>
                <c:pt idx="238">
                  <c:v>3.2559526309247531</c:v>
                </c:pt>
                <c:pt idx="239">
                  <c:v>2.3733466981555438</c:v>
                </c:pt>
                <c:pt idx="240">
                  <c:v>1.0115537653863385</c:v>
                </c:pt>
                <c:pt idx="241">
                  <c:v>5.9069832617140605E-2</c:v>
                </c:pt>
                <c:pt idx="242">
                  <c:v>-0.17466410015207146</c:v>
                </c:pt>
                <c:pt idx="243">
                  <c:v>1.1289489670787418</c:v>
                </c:pt>
                <c:pt idx="244">
                  <c:v>-4.5054659656904761</c:v>
                </c:pt>
                <c:pt idx="245">
                  <c:v>-0.63627089845968499</c:v>
                </c:pt>
                <c:pt idx="246">
                  <c:v>-7.3288518312288886</c:v>
                </c:pt>
                <c:pt idx="247">
                  <c:v>-7.6624167639980953</c:v>
                </c:pt>
                <c:pt idx="248">
                  <c:v>-6.2389996967673085</c:v>
                </c:pt>
                <c:pt idx="249">
                  <c:v>-1.9804846295365195</c:v>
                </c:pt>
                <c:pt idx="250">
                  <c:v>1.8487774376942809</c:v>
                </c:pt>
                <c:pt idx="251">
                  <c:v>1.4700695049250925</c:v>
                </c:pt>
              </c:numCache>
            </c:numRef>
          </c:yVal>
          <c:smooth val="0"/>
          <c:extLst>
            <c:ext xmlns:c16="http://schemas.microsoft.com/office/drawing/2014/chart" uri="{C3380CC4-5D6E-409C-BE32-E72D297353CC}">
              <c16:uniqueId val="{00000000-E554-4FBA-A077-303F96CF2313}"/>
            </c:ext>
          </c:extLst>
        </c:ser>
        <c:dLbls>
          <c:showLegendKey val="0"/>
          <c:showVal val="0"/>
          <c:showCatName val="0"/>
          <c:showSerName val="0"/>
          <c:showPercent val="0"/>
          <c:showBubbleSize val="0"/>
        </c:dLbls>
        <c:axId val="1093045215"/>
        <c:axId val="1093041887"/>
      </c:scatterChart>
      <c:valAx>
        <c:axId val="1093045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Period</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3041887"/>
        <c:crosses val="autoZero"/>
        <c:crossBetween val="midCat"/>
      </c:valAx>
      <c:valAx>
        <c:axId val="1093041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Residual</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3045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Figure 16. HON: Residual vs. Period</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'Part 3'!$Y$9</c:f>
              <c:strCache>
                <c:ptCount val="1"/>
                <c:pt idx="0">
                  <c:v>Residual</c:v>
                </c:pt>
              </c:strCache>
            </c:strRef>
          </c:tx>
          <c:spPr>
            <a:ln w="19050" cap="rnd">
              <a:noFill/>
              <a:round/>
            </a:ln>
            <a:effectLst/>
          </c:spPr>
          <c:marker>
            <c:symbol val="circle"/>
            <c:size val="3"/>
            <c:spPr>
              <a:solidFill>
                <a:schemeClr val="accent1"/>
              </a:solidFill>
              <a:ln w="9525">
                <a:solidFill>
                  <a:schemeClr val="accent1"/>
                </a:solidFill>
              </a:ln>
              <a:effectLst/>
            </c:spPr>
          </c:marker>
          <c:xVal>
            <c:numRef>
              <c:f>'Part 3'!$S$10:$S$261</c:f>
              <c:numCache>
                <c:formatCode>General</c:formatCode>
                <c:ptCount val="2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numCache>
            </c:numRef>
          </c:xVal>
          <c:yVal>
            <c:numRef>
              <c:f>'Part 3'!$Y$10:$Y$261</c:f>
              <c:numCache>
                <c:formatCode>0.00</c:formatCode>
                <c:ptCount val="252"/>
                <c:pt idx="0">
                  <c:v>15.411068753184082</c:v>
                </c:pt>
                <c:pt idx="1">
                  <c:v>15.071227010478623</c:v>
                </c:pt>
                <c:pt idx="2">
                  <c:v>16.255387267773187</c:v>
                </c:pt>
                <c:pt idx="3">
                  <c:v>16.228182525067751</c:v>
                </c:pt>
                <c:pt idx="4">
                  <c:v>14.885060782362302</c:v>
                </c:pt>
                <c:pt idx="5">
                  <c:v>16.97820203965685</c:v>
                </c:pt>
                <c:pt idx="6">
                  <c:v>15.095101296951412</c:v>
                </c:pt>
                <c:pt idx="7">
                  <c:v>15.440669554245972</c:v>
                </c:pt>
                <c:pt idx="8">
                  <c:v>12.624890811540553</c:v>
                </c:pt>
                <c:pt idx="9">
                  <c:v>11.978835068835082</c:v>
                </c:pt>
                <c:pt idx="10">
                  <c:v>12.265489326129625</c:v>
                </c:pt>
                <c:pt idx="11">
                  <c:v>12.021975583424194</c:v>
                </c:pt>
                <c:pt idx="12">
                  <c:v>14.026753840718754</c:v>
                </c:pt>
                <c:pt idx="13">
                  <c:v>14.941749098013304</c:v>
                </c:pt>
                <c:pt idx="14">
                  <c:v>14.118997355307869</c:v>
                </c:pt>
                <c:pt idx="15">
                  <c:v>9.9974476126024285</c:v>
                </c:pt>
                <c:pt idx="16">
                  <c:v>8.2910588698970002</c:v>
                </c:pt>
                <c:pt idx="17">
                  <c:v>8.9704281271915249</c:v>
                </c:pt>
                <c:pt idx="18">
                  <c:v>9.7872323844860887</c:v>
                </c:pt>
                <c:pt idx="19">
                  <c:v>11.242236641780664</c:v>
                </c:pt>
                <c:pt idx="20">
                  <c:v>10.321278899075224</c:v>
                </c:pt>
                <c:pt idx="21">
                  <c:v>9.9108501563697473</c:v>
                </c:pt>
                <c:pt idx="22">
                  <c:v>11.87635141366431</c:v>
                </c:pt>
                <c:pt idx="23">
                  <c:v>13.262629670958887</c:v>
                </c:pt>
                <c:pt idx="24">
                  <c:v>12.891476928253439</c:v>
                </c:pt>
                <c:pt idx="25">
                  <c:v>12.353423185547967</c:v>
                </c:pt>
                <c:pt idx="26">
                  <c:v>12.67935344284254</c:v>
                </c:pt>
                <c:pt idx="27">
                  <c:v>10.688266700137092</c:v>
                </c:pt>
                <c:pt idx="28">
                  <c:v>12.545781957431643</c:v>
                </c:pt>
                <c:pt idx="29">
                  <c:v>12.488807214726194</c:v>
                </c:pt>
                <c:pt idx="30">
                  <c:v>12.539834472020772</c:v>
                </c:pt>
                <c:pt idx="31">
                  <c:v>12.453410729315323</c:v>
                </c:pt>
                <c:pt idx="32">
                  <c:v>13.044415986609863</c:v>
                </c:pt>
                <c:pt idx="33">
                  <c:v>12.683105243904436</c:v>
                </c:pt>
                <c:pt idx="34">
                  <c:v>12.655549501198976</c:v>
                </c:pt>
                <c:pt idx="35">
                  <c:v>13.256381758493546</c:v>
                </c:pt>
                <c:pt idx="36">
                  <c:v>17.008749015788084</c:v>
                </c:pt>
                <c:pt idx="37">
                  <c:v>15.145301273082652</c:v>
                </c:pt>
                <c:pt idx="38">
                  <c:v>13.851281530377207</c:v>
                </c:pt>
                <c:pt idx="39">
                  <c:v>13.980845787671768</c:v>
                </c:pt>
                <c:pt idx="40">
                  <c:v>14.159498044966313</c:v>
                </c:pt>
                <c:pt idx="41">
                  <c:v>15.477035302260873</c:v>
                </c:pt>
                <c:pt idx="42">
                  <c:v>15.12550555955545</c:v>
                </c:pt>
                <c:pt idx="43">
                  <c:v>17.699725816849991</c:v>
                </c:pt>
                <c:pt idx="44">
                  <c:v>16.926046074144523</c:v>
                </c:pt>
                <c:pt idx="45">
                  <c:v>17.232338331439109</c:v>
                </c:pt>
                <c:pt idx="46">
                  <c:v>18.765863588733652</c:v>
                </c:pt>
                <c:pt idx="47">
                  <c:v>19.74958384602823</c:v>
                </c:pt>
                <c:pt idx="48">
                  <c:v>17.522871103322757</c:v>
                </c:pt>
                <c:pt idx="49">
                  <c:v>16.69029236061732</c:v>
                </c:pt>
                <c:pt idx="50">
                  <c:v>16.260255617911895</c:v>
                </c:pt>
                <c:pt idx="51">
                  <c:v>13.886264875206422</c:v>
                </c:pt>
                <c:pt idx="52">
                  <c:v>10.393026132500978</c:v>
                </c:pt>
                <c:pt idx="53">
                  <c:v>12.309471389795561</c:v>
                </c:pt>
                <c:pt idx="54">
                  <c:v>12.547021647090105</c:v>
                </c:pt>
                <c:pt idx="55">
                  <c:v>15.199764904384637</c:v>
                </c:pt>
                <c:pt idx="56">
                  <c:v>10.204420161679224</c:v>
                </c:pt>
                <c:pt idx="57">
                  <c:v>8.3704374189737791</c:v>
                </c:pt>
                <c:pt idx="58">
                  <c:v>12.220964676268324</c:v>
                </c:pt>
                <c:pt idx="59">
                  <c:v>13.911548933562869</c:v>
                </c:pt>
                <c:pt idx="60">
                  <c:v>13.402975190857433</c:v>
                </c:pt>
                <c:pt idx="61">
                  <c:v>12.383827448152005</c:v>
                </c:pt>
                <c:pt idx="62">
                  <c:v>14.054819705446562</c:v>
                </c:pt>
                <c:pt idx="63">
                  <c:v>16.246135962741107</c:v>
                </c:pt>
                <c:pt idx="64">
                  <c:v>18.270537220035663</c:v>
                </c:pt>
                <c:pt idx="65">
                  <c:v>17.261246477330218</c:v>
                </c:pt>
                <c:pt idx="66">
                  <c:v>17.97007973462479</c:v>
                </c:pt>
                <c:pt idx="67">
                  <c:v>16.636768991919325</c:v>
                </c:pt>
                <c:pt idx="68">
                  <c:v>18.081930249213883</c:v>
                </c:pt>
                <c:pt idx="69">
                  <c:v>17.956245506508452</c:v>
                </c:pt>
                <c:pt idx="70">
                  <c:v>17.182565763803012</c:v>
                </c:pt>
                <c:pt idx="71">
                  <c:v>12.687924021097558</c:v>
                </c:pt>
                <c:pt idx="72">
                  <c:v>5.3853742783921064</c:v>
                </c:pt>
                <c:pt idx="73">
                  <c:v>4.8080295356866714</c:v>
                </c:pt>
                <c:pt idx="74">
                  <c:v>-1.803739207018765</c:v>
                </c:pt>
                <c:pt idx="75">
                  <c:v>0.81384705027576842</c:v>
                </c:pt>
                <c:pt idx="76">
                  <c:v>2.888556307570326</c:v>
                </c:pt>
                <c:pt idx="77">
                  <c:v>0.60024356486491115</c:v>
                </c:pt>
                <c:pt idx="78">
                  <c:v>9.8116708221594422</c:v>
                </c:pt>
                <c:pt idx="79">
                  <c:v>3.6539270794540073</c:v>
                </c:pt>
                <c:pt idx="80">
                  <c:v>2.8068073367485624</c:v>
                </c:pt>
                <c:pt idx="81">
                  <c:v>-8.1877124059568871</c:v>
                </c:pt>
                <c:pt idx="82">
                  <c:v>0.55977085133764604</c:v>
                </c:pt>
                <c:pt idx="83">
                  <c:v>-7.6017718913677754</c:v>
                </c:pt>
                <c:pt idx="84">
                  <c:v>-25.87120963407321</c:v>
                </c:pt>
                <c:pt idx="85">
                  <c:v>-11.467643376778653</c:v>
                </c:pt>
                <c:pt idx="86">
                  <c:v>-25.393849119484116</c:v>
                </c:pt>
                <c:pt idx="87">
                  <c:v>-28.787691862189547</c:v>
                </c:pt>
                <c:pt idx="88">
                  <c:v>-40.789048604894987</c:v>
                </c:pt>
                <c:pt idx="89">
                  <c:v>-41.399275347600422</c:v>
                </c:pt>
                <c:pt idx="90">
                  <c:v>-47.744550090305893</c:v>
                </c:pt>
                <c:pt idx="91">
                  <c:v>-56.241709833011328</c:v>
                </c:pt>
                <c:pt idx="92">
                  <c:v>-40.762207575716772</c:v>
                </c:pt>
                <c:pt idx="93">
                  <c:v>-30.721625318422198</c:v>
                </c:pt>
                <c:pt idx="94">
                  <c:v>-23.040227061127666</c:v>
                </c:pt>
                <c:pt idx="95">
                  <c:v>-29.059725803833118</c:v>
                </c:pt>
                <c:pt idx="96">
                  <c:v>-28.554550546538536</c:v>
                </c:pt>
                <c:pt idx="97">
                  <c:v>-26.509474289243968</c:v>
                </c:pt>
                <c:pt idx="98">
                  <c:v>-30.505444031949452</c:v>
                </c:pt>
                <c:pt idx="99">
                  <c:v>-27.414057774654879</c:v>
                </c:pt>
                <c:pt idx="100">
                  <c:v>-32.673516517360312</c:v>
                </c:pt>
                <c:pt idx="101">
                  <c:v>-26.176627260065743</c:v>
                </c:pt>
                <c:pt idx="102">
                  <c:v>-24.921239002771216</c:v>
                </c:pt>
                <c:pt idx="103">
                  <c:v>-20.931566745476658</c:v>
                </c:pt>
                <c:pt idx="104">
                  <c:v>-16.774109488182091</c:v>
                </c:pt>
                <c:pt idx="105">
                  <c:v>-22.161894230887555</c:v>
                </c:pt>
                <c:pt idx="106">
                  <c:v>-19.514705973592982</c:v>
                </c:pt>
                <c:pt idx="107">
                  <c:v>-25.159128716298426</c:v>
                </c:pt>
                <c:pt idx="108">
                  <c:v>-27.605354459003877</c:v>
                </c:pt>
                <c:pt idx="109">
                  <c:v>-21.661230201709344</c:v>
                </c:pt>
                <c:pt idx="110">
                  <c:v>-24.216053944414767</c:v>
                </c:pt>
                <c:pt idx="111">
                  <c:v>-27.836931687120199</c:v>
                </c:pt>
                <c:pt idx="112">
                  <c:v>-26.788834429825641</c:v>
                </c:pt>
                <c:pt idx="113">
                  <c:v>-25.128737172531117</c:v>
                </c:pt>
                <c:pt idx="114">
                  <c:v>-24.268169915236541</c:v>
                </c:pt>
                <c:pt idx="115">
                  <c:v>-19.933023657941987</c:v>
                </c:pt>
                <c:pt idx="116">
                  <c:v>-17.058800400647414</c:v>
                </c:pt>
                <c:pt idx="117">
                  <c:v>-13.67125514335288</c:v>
                </c:pt>
                <c:pt idx="118">
                  <c:v>-17.844928886058312</c:v>
                </c:pt>
                <c:pt idx="119">
                  <c:v>-22.403551628763751</c:v>
                </c:pt>
                <c:pt idx="120">
                  <c:v>-24.395706371469203</c:v>
                </c:pt>
                <c:pt idx="121">
                  <c:v>-24.690062114174651</c:v>
                </c:pt>
                <c:pt idx="122">
                  <c:v>-26.465068856880094</c:v>
                </c:pt>
                <c:pt idx="123">
                  <c:v>-26.68046059958553</c:v>
                </c:pt>
                <c:pt idx="124">
                  <c:v>-22.582207342290957</c:v>
                </c:pt>
                <c:pt idx="125">
                  <c:v>-25.146887084996422</c:v>
                </c:pt>
                <c:pt idx="126">
                  <c:v>-31.719211827701869</c:v>
                </c:pt>
                <c:pt idx="127">
                  <c:v>-36.248216570407308</c:v>
                </c:pt>
                <c:pt idx="128">
                  <c:v>-31.264824313112769</c:v>
                </c:pt>
                <c:pt idx="129">
                  <c:v>-32.864210055818205</c:v>
                </c:pt>
                <c:pt idx="130">
                  <c:v>-22.262599798523638</c:v>
                </c:pt>
                <c:pt idx="131">
                  <c:v>-26.298212541229077</c:v>
                </c:pt>
                <c:pt idx="132">
                  <c:v>-22.209755283934555</c:v>
                </c:pt>
                <c:pt idx="133">
                  <c:v>-20.527700026639991</c:v>
                </c:pt>
                <c:pt idx="134">
                  <c:v>-19.014697769345418</c:v>
                </c:pt>
                <c:pt idx="135">
                  <c:v>-13.255693512050868</c:v>
                </c:pt>
                <c:pt idx="136">
                  <c:v>-9.5948332547563098</c:v>
                </c:pt>
                <c:pt idx="137">
                  <c:v>-10.587644997461751</c:v>
                </c:pt>
                <c:pt idx="138">
                  <c:v>-12.256633740167189</c:v>
                </c:pt>
                <c:pt idx="139">
                  <c:v>-11.897104482872635</c:v>
                </c:pt>
                <c:pt idx="140">
                  <c:v>-9.7079082255781088</c:v>
                </c:pt>
                <c:pt idx="141">
                  <c:v>-4.7046259682835228</c:v>
                </c:pt>
                <c:pt idx="142">
                  <c:v>-2.1276437109889628</c:v>
                </c:pt>
                <c:pt idx="143">
                  <c:v>3.3330365463056069</c:v>
                </c:pt>
                <c:pt idx="144">
                  <c:v>4.9057158036001169</c:v>
                </c:pt>
                <c:pt idx="145">
                  <c:v>0.14421306089468544</c:v>
                </c:pt>
                <c:pt idx="146">
                  <c:v>-3.7820246818107535</c:v>
                </c:pt>
                <c:pt idx="147">
                  <c:v>-14.370584424516181</c:v>
                </c:pt>
                <c:pt idx="148">
                  <c:v>-13.27521516722166</c:v>
                </c:pt>
                <c:pt idx="149">
                  <c:v>-11.135731909927074</c:v>
                </c:pt>
                <c:pt idx="150">
                  <c:v>-8.6382936526325125</c:v>
                </c:pt>
                <c:pt idx="151">
                  <c:v>-9.3725753953379751</c:v>
                </c:pt>
                <c:pt idx="152">
                  <c:v>-9.4505761380434308</c:v>
                </c:pt>
                <c:pt idx="153">
                  <c:v>-12.26310488074887</c:v>
                </c:pt>
                <c:pt idx="154">
                  <c:v>-12.659297623454307</c:v>
                </c:pt>
                <c:pt idx="155">
                  <c:v>-12.707452366159771</c:v>
                </c:pt>
                <c:pt idx="156">
                  <c:v>-19.149452108865205</c:v>
                </c:pt>
                <c:pt idx="157">
                  <c:v>-15.031178851570644</c:v>
                </c:pt>
                <c:pt idx="158">
                  <c:v>-19.22589459427607</c:v>
                </c:pt>
                <c:pt idx="159">
                  <c:v>-14.19278133698154</c:v>
                </c:pt>
                <c:pt idx="160">
                  <c:v>-12.819000079686958</c:v>
                </c:pt>
                <c:pt idx="161">
                  <c:v>-13.264905822392421</c:v>
                </c:pt>
                <c:pt idx="162">
                  <c:v>-12.32862456509784</c:v>
                </c:pt>
                <c:pt idx="163">
                  <c:v>-10.109613307803301</c:v>
                </c:pt>
                <c:pt idx="164">
                  <c:v>-12.315574050508758</c:v>
                </c:pt>
                <c:pt idx="165">
                  <c:v>-11.667668793214176</c:v>
                </c:pt>
                <c:pt idx="166">
                  <c:v>-15.832553535919629</c:v>
                </c:pt>
                <c:pt idx="167">
                  <c:v>-14.727235278625074</c:v>
                </c:pt>
                <c:pt idx="168">
                  <c:v>-13.661681021330509</c:v>
                </c:pt>
                <c:pt idx="169">
                  <c:v>-9.046216764035961</c:v>
                </c:pt>
                <c:pt idx="170">
                  <c:v>-5.2063705067413935</c:v>
                </c:pt>
                <c:pt idx="171">
                  <c:v>-4.0314422494468545</c:v>
                </c:pt>
                <c:pt idx="172">
                  <c:v>-2.0908419921522921</c:v>
                </c:pt>
                <c:pt idx="173">
                  <c:v>-3.6604057348577328</c:v>
                </c:pt>
                <c:pt idx="174">
                  <c:v>-2.2667264775631679</c:v>
                </c:pt>
                <c:pt idx="175">
                  <c:v>-2.3844922202686405</c:v>
                </c:pt>
                <c:pt idx="176">
                  <c:v>-3.2281639629740653</c:v>
                </c:pt>
                <c:pt idx="177">
                  <c:v>-7.4725927056795172</c:v>
                </c:pt>
                <c:pt idx="178">
                  <c:v>-6.1186784483849408</c:v>
                </c:pt>
                <c:pt idx="179">
                  <c:v>-4.8443231910904103</c:v>
                </c:pt>
                <c:pt idx="180">
                  <c:v>-2.2573769337958538</c:v>
                </c:pt>
                <c:pt idx="181">
                  <c:v>-7.6155136765012799</c:v>
                </c:pt>
                <c:pt idx="182">
                  <c:v>-7.3753084192067604</c:v>
                </c:pt>
                <c:pt idx="183">
                  <c:v>-8.1791851619121871</c:v>
                </c:pt>
                <c:pt idx="184">
                  <c:v>-9.3410479046176249</c:v>
                </c:pt>
                <c:pt idx="185">
                  <c:v>-5.8392766473230608</c:v>
                </c:pt>
                <c:pt idx="186">
                  <c:v>-4.0577953900285308</c:v>
                </c:pt>
                <c:pt idx="187">
                  <c:v>-1.5106281327339559</c:v>
                </c:pt>
                <c:pt idx="188">
                  <c:v>2.8164611245605897</c:v>
                </c:pt>
                <c:pt idx="189">
                  <c:v>3.6930803818551681</c:v>
                </c:pt>
                <c:pt idx="190">
                  <c:v>3.5156526391496925</c:v>
                </c:pt>
                <c:pt idx="191">
                  <c:v>3.3570398964442631</c:v>
                </c:pt>
                <c:pt idx="192">
                  <c:v>4.6884321537388303</c:v>
                </c:pt>
                <c:pt idx="193">
                  <c:v>3.1998174110333935</c:v>
                </c:pt>
                <c:pt idx="194">
                  <c:v>1.8512166683279361</c:v>
                </c:pt>
                <c:pt idx="195">
                  <c:v>1.3526069256224957</c:v>
                </c:pt>
                <c:pt idx="196">
                  <c:v>0.70398818291704401</c:v>
                </c:pt>
                <c:pt idx="197">
                  <c:v>2.0653794402116148</c:v>
                </c:pt>
                <c:pt idx="198">
                  <c:v>3.9667636975061384</c:v>
                </c:pt>
                <c:pt idx="199">
                  <c:v>9.1581569548007167</c:v>
                </c:pt>
                <c:pt idx="200">
                  <c:v>9.9695452120952837</c:v>
                </c:pt>
                <c:pt idx="201">
                  <c:v>10.680941469389836</c:v>
                </c:pt>
                <c:pt idx="202">
                  <c:v>13.102330726684386</c:v>
                </c:pt>
                <c:pt idx="203">
                  <c:v>10.303717983978942</c:v>
                </c:pt>
                <c:pt idx="204">
                  <c:v>12.755105241273498</c:v>
                </c:pt>
                <c:pt idx="205">
                  <c:v>17.286494498568032</c:v>
                </c:pt>
                <c:pt idx="206">
                  <c:v>11.147885755862603</c:v>
                </c:pt>
                <c:pt idx="207">
                  <c:v>11.569274013157155</c:v>
                </c:pt>
                <c:pt idx="208">
                  <c:v>9.1806652704517262</c:v>
                </c:pt>
                <c:pt idx="209">
                  <c:v>10.692050527746261</c:v>
                </c:pt>
                <c:pt idx="210">
                  <c:v>9.2434437850408244</c:v>
                </c:pt>
                <c:pt idx="211">
                  <c:v>11.454826042335384</c:v>
                </c:pt>
                <c:pt idx="212">
                  <c:v>13.506219299629947</c:v>
                </c:pt>
                <c:pt idx="213">
                  <c:v>13.36761055692449</c:v>
                </c:pt>
                <c:pt idx="214">
                  <c:v>15.098996814219049</c:v>
                </c:pt>
                <c:pt idx="215">
                  <c:v>15.470382071513626</c:v>
                </c:pt>
                <c:pt idx="216">
                  <c:v>13.861772328808172</c:v>
                </c:pt>
                <c:pt idx="217">
                  <c:v>6.5631595861026994</c:v>
                </c:pt>
                <c:pt idx="218">
                  <c:v>7.9045468433972701</c:v>
                </c:pt>
                <c:pt idx="219">
                  <c:v>4.0459361006918471</c:v>
                </c:pt>
                <c:pt idx="220">
                  <c:v>4.0473273579864042</c:v>
                </c:pt>
                <c:pt idx="221">
                  <c:v>6.808726615280932</c:v>
                </c:pt>
                <c:pt idx="222">
                  <c:v>9.9901098725754878</c:v>
                </c:pt>
                <c:pt idx="223">
                  <c:v>9.8914951298700657</c:v>
                </c:pt>
                <c:pt idx="224">
                  <c:v>10.022890387164637</c:v>
                </c:pt>
                <c:pt idx="225">
                  <c:v>9.1242716444591565</c:v>
                </c:pt>
                <c:pt idx="226">
                  <c:v>11.085668901753735</c:v>
                </c:pt>
                <c:pt idx="227">
                  <c:v>14.227058159048283</c:v>
                </c:pt>
                <c:pt idx="228">
                  <c:v>12.428445416342811</c:v>
                </c:pt>
                <c:pt idx="229">
                  <c:v>17.119838673637389</c:v>
                </c:pt>
                <c:pt idx="230">
                  <c:v>19.381223930931952</c:v>
                </c:pt>
                <c:pt idx="231">
                  <c:v>20.012619188226523</c:v>
                </c:pt>
                <c:pt idx="232">
                  <c:v>21.024004445521058</c:v>
                </c:pt>
                <c:pt idx="233">
                  <c:v>17.245395702815614</c:v>
                </c:pt>
                <c:pt idx="234">
                  <c:v>19.19678296011017</c:v>
                </c:pt>
                <c:pt idx="235">
                  <c:v>18.368172217404748</c:v>
                </c:pt>
                <c:pt idx="236">
                  <c:v>20.649561474699283</c:v>
                </c:pt>
                <c:pt idx="237">
                  <c:v>17.410945731993849</c:v>
                </c:pt>
                <c:pt idx="238">
                  <c:v>19.112333989288402</c:v>
                </c:pt>
                <c:pt idx="239">
                  <c:v>18.75372324658295</c:v>
                </c:pt>
                <c:pt idx="240">
                  <c:v>22.765123503877504</c:v>
                </c:pt>
                <c:pt idx="241">
                  <c:v>21.48649976117207</c:v>
                </c:pt>
                <c:pt idx="242">
                  <c:v>16.147894018466616</c:v>
                </c:pt>
                <c:pt idx="243">
                  <c:v>12.759285275761187</c:v>
                </c:pt>
                <c:pt idx="244">
                  <c:v>7.2006785330557079</c:v>
                </c:pt>
                <c:pt idx="245">
                  <c:v>10.672069790350292</c:v>
                </c:pt>
                <c:pt idx="246">
                  <c:v>11.053450047644844</c:v>
                </c:pt>
                <c:pt idx="247">
                  <c:v>19.744843304939423</c:v>
                </c:pt>
                <c:pt idx="248">
                  <c:v>25.376238562233937</c:v>
                </c:pt>
                <c:pt idx="249">
                  <c:v>25.107624819528496</c:v>
                </c:pt>
                <c:pt idx="250">
                  <c:v>29.509009076823077</c:v>
                </c:pt>
                <c:pt idx="251">
                  <c:v>30.530403334117636</c:v>
                </c:pt>
              </c:numCache>
            </c:numRef>
          </c:yVal>
          <c:smooth val="0"/>
          <c:extLst>
            <c:ext xmlns:c16="http://schemas.microsoft.com/office/drawing/2014/chart" uri="{C3380CC4-5D6E-409C-BE32-E72D297353CC}">
              <c16:uniqueId val="{00000000-3AB2-4A2B-9BB7-EDE6CD9FA9B3}"/>
            </c:ext>
          </c:extLst>
        </c:ser>
        <c:dLbls>
          <c:showLegendKey val="0"/>
          <c:showVal val="0"/>
          <c:showCatName val="0"/>
          <c:showSerName val="0"/>
          <c:showPercent val="0"/>
          <c:showBubbleSize val="0"/>
        </c:dLbls>
        <c:axId val="1093045215"/>
        <c:axId val="1093041887"/>
      </c:scatterChart>
      <c:valAx>
        <c:axId val="1093045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Period</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3041887"/>
        <c:crosses val="autoZero"/>
        <c:crossBetween val="midCat"/>
      </c:valAx>
      <c:valAx>
        <c:axId val="1093041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Residual</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3045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Figure 17. AAPL: Residual vs. Predicted</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'Part 3'!$V$9</c:f>
              <c:strCache>
                <c:ptCount val="1"/>
                <c:pt idx="0">
                  <c:v>Residual</c:v>
                </c:pt>
              </c:strCache>
            </c:strRef>
          </c:tx>
          <c:spPr>
            <a:ln w="19050" cap="rnd">
              <a:noFill/>
              <a:round/>
            </a:ln>
            <a:effectLst/>
          </c:spPr>
          <c:marker>
            <c:symbol val="circle"/>
            <c:size val="3"/>
            <c:spPr>
              <a:solidFill>
                <a:schemeClr val="accent1"/>
              </a:solidFill>
              <a:ln w="9525">
                <a:solidFill>
                  <a:schemeClr val="accent1"/>
                </a:solidFill>
              </a:ln>
              <a:effectLst/>
            </c:spPr>
          </c:marker>
          <c:xVal>
            <c:numRef>
              <c:f>'Part 3'!$U$10:$U$261</c:f>
              <c:numCache>
                <c:formatCode>0.00</c:formatCode>
                <c:ptCount val="252"/>
                <c:pt idx="0">
                  <c:v>56.047986370004338</c:v>
                </c:pt>
                <c:pt idx="1">
                  <c:v>56.291699302773544</c:v>
                </c:pt>
                <c:pt idx="2">
                  <c:v>56.535412235542751</c:v>
                </c:pt>
                <c:pt idx="3">
                  <c:v>56.779125168311957</c:v>
                </c:pt>
                <c:pt idx="4">
                  <c:v>57.022838101081156</c:v>
                </c:pt>
                <c:pt idx="5">
                  <c:v>57.266551033850362</c:v>
                </c:pt>
                <c:pt idx="6">
                  <c:v>57.510263966619569</c:v>
                </c:pt>
                <c:pt idx="7">
                  <c:v>57.753976899388775</c:v>
                </c:pt>
                <c:pt idx="8">
                  <c:v>57.997689832157981</c:v>
                </c:pt>
                <c:pt idx="9">
                  <c:v>58.241402764927187</c:v>
                </c:pt>
                <c:pt idx="10">
                  <c:v>58.485115697696394</c:v>
                </c:pt>
                <c:pt idx="11">
                  <c:v>58.7288286304656</c:v>
                </c:pt>
                <c:pt idx="12">
                  <c:v>58.972541563234806</c:v>
                </c:pt>
                <c:pt idx="13">
                  <c:v>59.216254496004012</c:v>
                </c:pt>
                <c:pt idx="14">
                  <c:v>59.459967428773211</c:v>
                </c:pt>
                <c:pt idx="15">
                  <c:v>59.703680361542418</c:v>
                </c:pt>
                <c:pt idx="16">
                  <c:v>59.947393294311624</c:v>
                </c:pt>
                <c:pt idx="17">
                  <c:v>60.19110622708083</c:v>
                </c:pt>
                <c:pt idx="18">
                  <c:v>60.434819159850036</c:v>
                </c:pt>
                <c:pt idx="19">
                  <c:v>60.678532092619243</c:v>
                </c:pt>
                <c:pt idx="20">
                  <c:v>60.922245025388449</c:v>
                </c:pt>
                <c:pt idx="21">
                  <c:v>61.165957958157655</c:v>
                </c:pt>
                <c:pt idx="22">
                  <c:v>61.409670890926861</c:v>
                </c:pt>
                <c:pt idx="23">
                  <c:v>61.653383823696061</c:v>
                </c:pt>
                <c:pt idx="24">
                  <c:v>61.897096756465267</c:v>
                </c:pt>
                <c:pt idx="25">
                  <c:v>62.140809689234473</c:v>
                </c:pt>
                <c:pt idx="26">
                  <c:v>62.384522622003679</c:v>
                </c:pt>
                <c:pt idx="27">
                  <c:v>62.628235554772886</c:v>
                </c:pt>
                <c:pt idx="28">
                  <c:v>62.871948487542092</c:v>
                </c:pt>
                <c:pt idx="29">
                  <c:v>63.115661420311298</c:v>
                </c:pt>
                <c:pt idx="30">
                  <c:v>63.359374353080504</c:v>
                </c:pt>
                <c:pt idx="31">
                  <c:v>63.60308728584971</c:v>
                </c:pt>
                <c:pt idx="32">
                  <c:v>63.84680021861891</c:v>
                </c:pt>
                <c:pt idx="33">
                  <c:v>64.090513151388123</c:v>
                </c:pt>
                <c:pt idx="34">
                  <c:v>64.334226084157322</c:v>
                </c:pt>
                <c:pt idx="35">
                  <c:v>64.577939016926535</c:v>
                </c:pt>
                <c:pt idx="36">
                  <c:v>64.821651949695735</c:v>
                </c:pt>
                <c:pt idx="37">
                  <c:v>65.065364882464934</c:v>
                </c:pt>
                <c:pt idx="38">
                  <c:v>65.309077815234147</c:v>
                </c:pt>
                <c:pt idx="39">
                  <c:v>65.552790748003346</c:v>
                </c:pt>
                <c:pt idx="40">
                  <c:v>65.79650368077256</c:v>
                </c:pt>
                <c:pt idx="41">
                  <c:v>66.040216613541759</c:v>
                </c:pt>
                <c:pt idx="42">
                  <c:v>66.283929546310972</c:v>
                </c:pt>
                <c:pt idx="43">
                  <c:v>66.527642479080171</c:v>
                </c:pt>
                <c:pt idx="44">
                  <c:v>66.771355411849385</c:v>
                </c:pt>
                <c:pt idx="45">
                  <c:v>67.015068344618584</c:v>
                </c:pt>
                <c:pt idx="46">
                  <c:v>67.258781277387783</c:v>
                </c:pt>
                <c:pt idx="47">
                  <c:v>67.502494210156996</c:v>
                </c:pt>
                <c:pt idx="48">
                  <c:v>67.746207142926195</c:v>
                </c:pt>
                <c:pt idx="49">
                  <c:v>67.989920075695409</c:v>
                </c:pt>
                <c:pt idx="50">
                  <c:v>68.233633008464608</c:v>
                </c:pt>
                <c:pt idx="51">
                  <c:v>68.477345941233821</c:v>
                </c:pt>
                <c:pt idx="52">
                  <c:v>68.72105887400302</c:v>
                </c:pt>
                <c:pt idx="53">
                  <c:v>68.964771806772234</c:v>
                </c:pt>
                <c:pt idx="54">
                  <c:v>69.208484739541433</c:v>
                </c:pt>
                <c:pt idx="55">
                  <c:v>69.452197672310632</c:v>
                </c:pt>
                <c:pt idx="56">
                  <c:v>69.695910605079845</c:v>
                </c:pt>
                <c:pt idx="57">
                  <c:v>69.939623537849059</c:v>
                </c:pt>
                <c:pt idx="58">
                  <c:v>70.183336470618258</c:v>
                </c:pt>
                <c:pt idx="59">
                  <c:v>70.427049403387457</c:v>
                </c:pt>
                <c:pt idx="60">
                  <c:v>70.67076233615667</c:v>
                </c:pt>
                <c:pt idx="61">
                  <c:v>70.914475268925869</c:v>
                </c:pt>
                <c:pt idx="62">
                  <c:v>71.158188201695083</c:v>
                </c:pt>
                <c:pt idx="63">
                  <c:v>71.401901134464282</c:v>
                </c:pt>
                <c:pt idx="64">
                  <c:v>71.645614067233495</c:v>
                </c:pt>
                <c:pt idx="65">
                  <c:v>71.889327000002694</c:v>
                </c:pt>
                <c:pt idx="66">
                  <c:v>72.133039932771908</c:v>
                </c:pt>
                <c:pt idx="67">
                  <c:v>72.376752865541107</c:v>
                </c:pt>
                <c:pt idx="68">
                  <c:v>72.620465798310306</c:v>
                </c:pt>
                <c:pt idx="69">
                  <c:v>72.864178731079519</c:v>
                </c:pt>
                <c:pt idx="70">
                  <c:v>73.107891663848719</c:v>
                </c:pt>
                <c:pt idx="71">
                  <c:v>73.351604596617932</c:v>
                </c:pt>
                <c:pt idx="72">
                  <c:v>73.595317529387131</c:v>
                </c:pt>
                <c:pt idx="73">
                  <c:v>73.83903046215633</c:v>
                </c:pt>
                <c:pt idx="74">
                  <c:v>74.082743394925544</c:v>
                </c:pt>
                <c:pt idx="75">
                  <c:v>74.326456327694757</c:v>
                </c:pt>
                <c:pt idx="76">
                  <c:v>74.570169260463956</c:v>
                </c:pt>
                <c:pt idx="77">
                  <c:v>74.813882193233155</c:v>
                </c:pt>
                <c:pt idx="78">
                  <c:v>75.057595126002369</c:v>
                </c:pt>
                <c:pt idx="79">
                  <c:v>75.301308058771568</c:v>
                </c:pt>
                <c:pt idx="80">
                  <c:v>75.545020991540781</c:v>
                </c:pt>
                <c:pt idx="81">
                  <c:v>75.78873392430998</c:v>
                </c:pt>
                <c:pt idx="82">
                  <c:v>76.032446857079179</c:v>
                </c:pt>
                <c:pt idx="83">
                  <c:v>76.276159789848393</c:v>
                </c:pt>
                <c:pt idx="84">
                  <c:v>76.519872722617606</c:v>
                </c:pt>
                <c:pt idx="85">
                  <c:v>76.763585655386805</c:v>
                </c:pt>
                <c:pt idx="86">
                  <c:v>77.007298588156004</c:v>
                </c:pt>
                <c:pt idx="87">
                  <c:v>77.251011520925218</c:v>
                </c:pt>
                <c:pt idx="88">
                  <c:v>77.494724453694417</c:v>
                </c:pt>
                <c:pt idx="89">
                  <c:v>77.73843738646363</c:v>
                </c:pt>
                <c:pt idx="90">
                  <c:v>77.982150319232829</c:v>
                </c:pt>
                <c:pt idx="91">
                  <c:v>78.225863252002043</c:v>
                </c:pt>
                <c:pt idx="92">
                  <c:v>78.469576184771242</c:v>
                </c:pt>
                <c:pt idx="93">
                  <c:v>78.713289117540455</c:v>
                </c:pt>
                <c:pt idx="94">
                  <c:v>78.957002050309654</c:v>
                </c:pt>
                <c:pt idx="95">
                  <c:v>79.200714983078853</c:v>
                </c:pt>
                <c:pt idx="96">
                  <c:v>79.444427915848067</c:v>
                </c:pt>
                <c:pt idx="97">
                  <c:v>79.688140848617266</c:v>
                </c:pt>
                <c:pt idx="98">
                  <c:v>79.931853781386479</c:v>
                </c:pt>
                <c:pt idx="99">
                  <c:v>80.175566714155678</c:v>
                </c:pt>
                <c:pt idx="100">
                  <c:v>80.419279646924892</c:v>
                </c:pt>
                <c:pt idx="101">
                  <c:v>80.662992579694091</c:v>
                </c:pt>
                <c:pt idx="102">
                  <c:v>80.906705512463304</c:v>
                </c:pt>
                <c:pt idx="103">
                  <c:v>81.150418445232503</c:v>
                </c:pt>
                <c:pt idx="104">
                  <c:v>81.394131378001703</c:v>
                </c:pt>
                <c:pt idx="105">
                  <c:v>81.637844310770916</c:v>
                </c:pt>
                <c:pt idx="106">
                  <c:v>81.881557243540115</c:v>
                </c:pt>
                <c:pt idx="107">
                  <c:v>82.125270176309328</c:v>
                </c:pt>
                <c:pt idx="108">
                  <c:v>82.368983109078528</c:v>
                </c:pt>
                <c:pt idx="109">
                  <c:v>82.612696041847741</c:v>
                </c:pt>
                <c:pt idx="110">
                  <c:v>82.85640897461694</c:v>
                </c:pt>
                <c:pt idx="111">
                  <c:v>83.100121907386153</c:v>
                </c:pt>
                <c:pt idx="112">
                  <c:v>83.343834840155353</c:v>
                </c:pt>
                <c:pt idx="113">
                  <c:v>83.587547772924552</c:v>
                </c:pt>
                <c:pt idx="114">
                  <c:v>83.831260705693765</c:v>
                </c:pt>
                <c:pt idx="115">
                  <c:v>84.074973638462978</c:v>
                </c:pt>
                <c:pt idx="116">
                  <c:v>84.318686571232178</c:v>
                </c:pt>
                <c:pt idx="117">
                  <c:v>84.562399504001377</c:v>
                </c:pt>
                <c:pt idx="118">
                  <c:v>84.80611243677059</c:v>
                </c:pt>
                <c:pt idx="119">
                  <c:v>85.049825369539789</c:v>
                </c:pt>
                <c:pt idx="120">
                  <c:v>85.293538302309003</c:v>
                </c:pt>
                <c:pt idx="121">
                  <c:v>85.537251235078202</c:v>
                </c:pt>
                <c:pt idx="122">
                  <c:v>85.780964167847401</c:v>
                </c:pt>
                <c:pt idx="123">
                  <c:v>86.024677100616614</c:v>
                </c:pt>
                <c:pt idx="124">
                  <c:v>86.268390033385828</c:v>
                </c:pt>
                <c:pt idx="125">
                  <c:v>86.512102966155027</c:v>
                </c:pt>
                <c:pt idx="126">
                  <c:v>86.755815898924226</c:v>
                </c:pt>
                <c:pt idx="127">
                  <c:v>86.999528831693439</c:v>
                </c:pt>
                <c:pt idx="128">
                  <c:v>87.243241764462638</c:v>
                </c:pt>
                <c:pt idx="129">
                  <c:v>87.486954697231852</c:v>
                </c:pt>
                <c:pt idx="130">
                  <c:v>87.730667630001051</c:v>
                </c:pt>
                <c:pt idx="131">
                  <c:v>87.97438056277025</c:v>
                </c:pt>
                <c:pt idx="132">
                  <c:v>88.218093495539463</c:v>
                </c:pt>
                <c:pt idx="133">
                  <c:v>88.461806428308677</c:v>
                </c:pt>
                <c:pt idx="134">
                  <c:v>88.705519361077876</c:v>
                </c:pt>
                <c:pt idx="135">
                  <c:v>88.949232293847075</c:v>
                </c:pt>
                <c:pt idx="136">
                  <c:v>89.192945226616288</c:v>
                </c:pt>
                <c:pt idx="137">
                  <c:v>89.436658159385487</c:v>
                </c:pt>
                <c:pt idx="138">
                  <c:v>89.680371092154701</c:v>
                </c:pt>
                <c:pt idx="139">
                  <c:v>89.9240840249239</c:v>
                </c:pt>
                <c:pt idx="140">
                  <c:v>90.167796957693099</c:v>
                </c:pt>
                <c:pt idx="141">
                  <c:v>90.411509890462312</c:v>
                </c:pt>
                <c:pt idx="142">
                  <c:v>90.655222823231526</c:v>
                </c:pt>
                <c:pt idx="143">
                  <c:v>90.898935756000725</c:v>
                </c:pt>
                <c:pt idx="144">
                  <c:v>91.142648688769924</c:v>
                </c:pt>
                <c:pt idx="145">
                  <c:v>91.386361621539137</c:v>
                </c:pt>
                <c:pt idx="146">
                  <c:v>91.630074554308337</c:v>
                </c:pt>
                <c:pt idx="147">
                  <c:v>91.87378748707755</c:v>
                </c:pt>
                <c:pt idx="148">
                  <c:v>92.117500419846749</c:v>
                </c:pt>
                <c:pt idx="149">
                  <c:v>92.361213352615948</c:v>
                </c:pt>
                <c:pt idx="150">
                  <c:v>92.604926285385162</c:v>
                </c:pt>
                <c:pt idx="151">
                  <c:v>92.848639218154375</c:v>
                </c:pt>
                <c:pt idx="152">
                  <c:v>93.092352150923574</c:v>
                </c:pt>
                <c:pt idx="153">
                  <c:v>93.336065083692773</c:v>
                </c:pt>
                <c:pt idx="154">
                  <c:v>93.579778016461987</c:v>
                </c:pt>
                <c:pt idx="155">
                  <c:v>93.8234909492312</c:v>
                </c:pt>
                <c:pt idx="156">
                  <c:v>94.067203882000399</c:v>
                </c:pt>
                <c:pt idx="157">
                  <c:v>94.310916814769598</c:v>
                </c:pt>
                <c:pt idx="158">
                  <c:v>94.554629747538797</c:v>
                </c:pt>
                <c:pt idx="159">
                  <c:v>94.798342680308011</c:v>
                </c:pt>
                <c:pt idx="160">
                  <c:v>95.042055613077224</c:v>
                </c:pt>
                <c:pt idx="161">
                  <c:v>95.285768545846423</c:v>
                </c:pt>
                <c:pt idx="162">
                  <c:v>95.529481478615622</c:v>
                </c:pt>
                <c:pt idx="163">
                  <c:v>95.773194411384836</c:v>
                </c:pt>
                <c:pt idx="164">
                  <c:v>96.016907344154049</c:v>
                </c:pt>
                <c:pt idx="165">
                  <c:v>96.260620276923248</c:v>
                </c:pt>
                <c:pt idx="166">
                  <c:v>96.504333209692447</c:v>
                </c:pt>
                <c:pt idx="167">
                  <c:v>96.748046142461646</c:v>
                </c:pt>
                <c:pt idx="168">
                  <c:v>96.99175907523086</c:v>
                </c:pt>
                <c:pt idx="169">
                  <c:v>97.235472008000073</c:v>
                </c:pt>
                <c:pt idx="170">
                  <c:v>97.479184940769272</c:v>
                </c:pt>
                <c:pt idx="171">
                  <c:v>97.722897873538471</c:v>
                </c:pt>
                <c:pt idx="172">
                  <c:v>97.966610806307685</c:v>
                </c:pt>
                <c:pt idx="173">
                  <c:v>98.210323739076898</c:v>
                </c:pt>
                <c:pt idx="174">
                  <c:v>98.454036671846097</c:v>
                </c:pt>
                <c:pt idx="175">
                  <c:v>98.697749604615296</c:v>
                </c:pt>
                <c:pt idx="176">
                  <c:v>98.941462537384496</c:v>
                </c:pt>
                <c:pt idx="177">
                  <c:v>99.185175470153709</c:v>
                </c:pt>
                <c:pt idx="178">
                  <c:v>99.428888402922922</c:v>
                </c:pt>
                <c:pt idx="179">
                  <c:v>99.672601335692121</c:v>
                </c:pt>
                <c:pt idx="180">
                  <c:v>99.916314268461321</c:v>
                </c:pt>
                <c:pt idx="181">
                  <c:v>100.16002720123053</c:v>
                </c:pt>
                <c:pt idx="182">
                  <c:v>100.40374013399975</c:v>
                </c:pt>
                <c:pt idx="183">
                  <c:v>100.64745306676895</c:v>
                </c:pt>
                <c:pt idx="184">
                  <c:v>100.89116599953815</c:v>
                </c:pt>
                <c:pt idx="185">
                  <c:v>101.13487893230734</c:v>
                </c:pt>
                <c:pt idx="186">
                  <c:v>101.37859186507656</c:v>
                </c:pt>
                <c:pt idx="187">
                  <c:v>101.62230479784577</c:v>
                </c:pt>
                <c:pt idx="188">
                  <c:v>101.86601773061497</c:v>
                </c:pt>
                <c:pt idx="189">
                  <c:v>102.10973066338417</c:v>
                </c:pt>
                <c:pt idx="190">
                  <c:v>102.35344359615338</c:v>
                </c:pt>
                <c:pt idx="191">
                  <c:v>102.5971565289226</c:v>
                </c:pt>
                <c:pt idx="192">
                  <c:v>102.8408694616918</c:v>
                </c:pt>
                <c:pt idx="193">
                  <c:v>103.08458239446099</c:v>
                </c:pt>
                <c:pt idx="194">
                  <c:v>103.32829532723019</c:v>
                </c:pt>
                <c:pt idx="195">
                  <c:v>103.57200825999941</c:v>
                </c:pt>
                <c:pt idx="196">
                  <c:v>103.81572119276862</c:v>
                </c:pt>
                <c:pt idx="197">
                  <c:v>104.05943412553782</c:v>
                </c:pt>
                <c:pt idx="198">
                  <c:v>104.30314705830702</c:v>
                </c:pt>
                <c:pt idx="199">
                  <c:v>104.54685999107623</c:v>
                </c:pt>
                <c:pt idx="200">
                  <c:v>104.79057292384545</c:v>
                </c:pt>
                <c:pt idx="201">
                  <c:v>105.03428585661464</c:v>
                </c:pt>
                <c:pt idx="202">
                  <c:v>105.27799878938384</c:v>
                </c:pt>
                <c:pt idx="203">
                  <c:v>105.52171172215304</c:v>
                </c:pt>
                <c:pt idx="204">
                  <c:v>105.76542465492226</c:v>
                </c:pt>
                <c:pt idx="205">
                  <c:v>106.00913758769147</c:v>
                </c:pt>
                <c:pt idx="206">
                  <c:v>106.25285052046067</c:v>
                </c:pt>
                <c:pt idx="207">
                  <c:v>106.49656345322987</c:v>
                </c:pt>
                <c:pt idx="208">
                  <c:v>106.74027638599908</c:v>
                </c:pt>
                <c:pt idx="209">
                  <c:v>106.98398931876829</c:v>
                </c:pt>
                <c:pt idx="210">
                  <c:v>107.22770225153749</c:v>
                </c:pt>
                <c:pt idx="211">
                  <c:v>107.47141518430669</c:v>
                </c:pt>
                <c:pt idx="212">
                  <c:v>107.71512811707591</c:v>
                </c:pt>
                <c:pt idx="213">
                  <c:v>107.95884104984511</c:v>
                </c:pt>
                <c:pt idx="214">
                  <c:v>108.20255398261432</c:v>
                </c:pt>
                <c:pt idx="215">
                  <c:v>108.44626691538352</c:v>
                </c:pt>
                <c:pt idx="216">
                  <c:v>108.68997984815272</c:v>
                </c:pt>
                <c:pt idx="217">
                  <c:v>108.93369278092193</c:v>
                </c:pt>
                <c:pt idx="218">
                  <c:v>109.17740571369114</c:v>
                </c:pt>
                <c:pt idx="219">
                  <c:v>109.42111864646034</c:v>
                </c:pt>
                <c:pt idx="220">
                  <c:v>109.66483157922954</c:v>
                </c:pt>
                <c:pt idx="221">
                  <c:v>109.90854451199876</c:v>
                </c:pt>
                <c:pt idx="222">
                  <c:v>110.15225744476795</c:v>
                </c:pt>
                <c:pt idx="223">
                  <c:v>110.39597037753717</c:v>
                </c:pt>
                <c:pt idx="224">
                  <c:v>110.63968331030637</c:v>
                </c:pt>
                <c:pt idx="225">
                  <c:v>110.88339624307557</c:v>
                </c:pt>
                <c:pt idx="226">
                  <c:v>111.12710917584478</c:v>
                </c:pt>
                <c:pt idx="227">
                  <c:v>111.37082210861399</c:v>
                </c:pt>
                <c:pt idx="228">
                  <c:v>111.61453504138319</c:v>
                </c:pt>
                <c:pt idx="229">
                  <c:v>111.85824797415239</c:v>
                </c:pt>
                <c:pt idx="230">
                  <c:v>112.1019609069216</c:v>
                </c:pt>
                <c:pt idx="231">
                  <c:v>112.34567383969082</c:v>
                </c:pt>
                <c:pt idx="232">
                  <c:v>112.58938677246002</c:v>
                </c:pt>
                <c:pt idx="233">
                  <c:v>112.83309970522922</c:v>
                </c:pt>
                <c:pt idx="234">
                  <c:v>113.07681263799842</c:v>
                </c:pt>
                <c:pt idx="235">
                  <c:v>113.32052557076763</c:v>
                </c:pt>
                <c:pt idx="236">
                  <c:v>113.56423850353684</c:v>
                </c:pt>
                <c:pt idx="237">
                  <c:v>113.80795143630604</c:v>
                </c:pt>
                <c:pt idx="238">
                  <c:v>114.05166436907524</c:v>
                </c:pt>
                <c:pt idx="239">
                  <c:v>114.29537730184445</c:v>
                </c:pt>
                <c:pt idx="240">
                  <c:v>114.53909023461367</c:v>
                </c:pt>
                <c:pt idx="241">
                  <c:v>114.78280316738287</c:v>
                </c:pt>
                <c:pt idx="242">
                  <c:v>115.02651610015207</c:v>
                </c:pt>
                <c:pt idx="243">
                  <c:v>115.27022903292126</c:v>
                </c:pt>
                <c:pt idx="244">
                  <c:v>115.51394196569048</c:v>
                </c:pt>
                <c:pt idx="245">
                  <c:v>115.75765489845969</c:v>
                </c:pt>
                <c:pt idx="246">
                  <c:v>116.00136783122889</c:v>
                </c:pt>
                <c:pt idx="247">
                  <c:v>116.24508076399809</c:v>
                </c:pt>
                <c:pt idx="248">
                  <c:v>116.4887936967673</c:v>
                </c:pt>
                <c:pt idx="249">
                  <c:v>116.73250662953652</c:v>
                </c:pt>
                <c:pt idx="250">
                  <c:v>116.97621956230572</c:v>
                </c:pt>
                <c:pt idx="251">
                  <c:v>117.21993249507491</c:v>
                </c:pt>
              </c:numCache>
            </c:numRef>
          </c:xVal>
          <c:yVal>
            <c:numRef>
              <c:f>'Part 3'!$V$10:$V$261</c:f>
              <c:numCache>
                <c:formatCode>0.00</c:formatCode>
                <c:ptCount val="252"/>
                <c:pt idx="0">
                  <c:v>7.9065576299956604</c:v>
                </c:pt>
                <c:pt idx="1">
                  <c:v>8.1692916972264626</c:v>
                </c:pt>
                <c:pt idx="2">
                  <c:v>7.8665657644572491</c:v>
                </c:pt>
                <c:pt idx="3">
                  <c:v>8.2399258316880477</c:v>
                </c:pt>
                <c:pt idx="4">
                  <c:v>7.5463218989188405</c:v>
                </c:pt>
                <c:pt idx="5">
                  <c:v>8.069660966149641</c:v>
                </c:pt>
                <c:pt idx="6">
                  <c:v>8.1553700333804287</c:v>
                </c:pt>
                <c:pt idx="7">
                  <c:v>7.7125301006112323</c:v>
                </c:pt>
                <c:pt idx="8">
                  <c:v>6.7066861678420153</c:v>
                </c:pt>
                <c:pt idx="9">
                  <c:v>6.1728652350728197</c:v>
                </c:pt>
                <c:pt idx="10">
                  <c:v>5.8726113023036035</c:v>
                </c:pt>
                <c:pt idx="11">
                  <c:v>6.7573393695344066</c:v>
                </c:pt>
                <c:pt idx="12">
                  <c:v>6.0022734367652006</c:v>
                </c:pt>
                <c:pt idx="13">
                  <c:v>6.6313105039959908</c:v>
                </c:pt>
                <c:pt idx="14">
                  <c:v>6.2425475712267939</c:v>
                </c:pt>
                <c:pt idx="15">
                  <c:v>5.2391606384575837</c:v>
                </c:pt>
                <c:pt idx="16">
                  <c:v>3.8375227056883787</c:v>
                </c:pt>
                <c:pt idx="17">
                  <c:v>4.156786772919169</c:v>
                </c:pt>
                <c:pt idx="18">
                  <c:v>4.8571268401499594</c:v>
                </c:pt>
                <c:pt idx="19">
                  <c:v>5.8745989073807507</c:v>
                </c:pt>
                <c:pt idx="20">
                  <c:v>4.6991389746115573</c:v>
                </c:pt>
                <c:pt idx="21">
                  <c:v>4.8389400418423421</c:v>
                </c:pt>
                <c:pt idx="22">
                  <c:v>5.1582151090731401</c:v>
                </c:pt>
                <c:pt idx="23">
                  <c:v>5.0841341763039338</c:v>
                </c:pt>
                <c:pt idx="24">
                  <c:v>5.74761024353473</c:v>
                </c:pt>
                <c:pt idx="25">
                  <c:v>6.6618253107655221</c:v>
                </c:pt>
                <c:pt idx="26">
                  <c:v>6.5533283779963156</c:v>
                </c:pt>
                <c:pt idx="27">
                  <c:v>6.1448964452271184</c:v>
                </c:pt>
                <c:pt idx="28">
                  <c:v>5.9700165124579101</c:v>
                </c:pt>
                <c:pt idx="29">
                  <c:v>5.5837255796887035</c:v>
                </c:pt>
                <c:pt idx="30">
                  <c:v>6.4610676469194956</c:v>
                </c:pt>
                <c:pt idx="31">
                  <c:v>6.2837307141502947</c:v>
                </c:pt>
                <c:pt idx="32">
                  <c:v>7.4265917813810916</c:v>
                </c:pt>
                <c:pt idx="33">
                  <c:v>7.1558398486118762</c:v>
                </c:pt>
                <c:pt idx="34">
                  <c:v>7.3349859158426796</c:v>
                </c:pt>
                <c:pt idx="35">
                  <c:v>7.6149239830734672</c:v>
                </c:pt>
                <c:pt idx="36">
                  <c:v>9.0183900503042622</c:v>
                </c:pt>
                <c:pt idx="37">
                  <c:v>8.056789117535061</c:v>
                </c:pt>
                <c:pt idx="38">
                  <c:v>8.3957411847658534</c:v>
                </c:pt>
                <c:pt idx="39">
                  <c:v>7.8053942519966597</c:v>
                </c:pt>
                <c:pt idx="40">
                  <c:v>8.7417353192274447</c:v>
                </c:pt>
                <c:pt idx="41">
                  <c:v>10.081281386458244</c:v>
                </c:pt>
                <c:pt idx="42">
                  <c:v>10.009649453689022</c:v>
                </c:pt>
                <c:pt idx="43">
                  <c:v>11.395895520919822</c:v>
                </c:pt>
                <c:pt idx="44">
                  <c:v>10.099967588150619</c:v>
                </c:pt>
                <c:pt idx="45">
                  <c:v>9.5268166553814098</c:v>
                </c:pt>
                <c:pt idx="46">
                  <c:v>10.241912722612213</c:v>
                </c:pt>
                <c:pt idx="47">
                  <c:v>10.856201789842999</c:v>
                </c:pt>
                <c:pt idx="48">
                  <c:v>10.08145985707381</c:v>
                </c:pt>
                <c:pt idx="49">
                  <c:v>10.115555924304587</c:v>
                </c:pt>
                <c:pt idx="50">
                  <c:v>10.247987991535396</c:v>
                </c:pt>
                <c:pt idx="51">
                  <c:v>9.7780940587661718</c:v>
                </c:pt>
                <c:pt idx="52">
                  <c:v>7.2332561259969737</c:v>
                </c:pt>
                <c:pt idx="53">
                  <c:v>9.138240193227773</c:v>
                </c:pt>
                <c:pt idx="54">
                  <c:v>10.529415260458563</c:v>
                </c:pt>
                <c:pt idx="55">
                  <c:v>10.17013932768937</c:v>
                </c:pt>
                <c:pt idx="56">
                  <c:v>6.3960843949201518</c:v>
                </c:pt>
                <c:pt idx="57">
                  <c:v>5.9433944621509482</c:v>
                </c:pt>
                <c:pt idx="58">
                  <c:v>8.2048625293817423</c:v>
                </c:pt>
                <c:pt idx="59">
                  <c:v>8.6003555966125447</c:v>
                </c:pt>
                <c:pt idx="60">
                  <c:v>9.2810126638433275</c:v>
                </c:pt>
                <c:pt idx="61">
                  <c:v>7.9505457310741292</c:v>
                </c:pt>
                <c:pt idx="62">
                  <c:v>8.0814057983049139</c:v>
                </c:pt>
                <c:pt idx="63">
                  <c:v>7.3596188655357224</c:v>
                </c:pt>
                <c:pt idx="64">
                  <c:v>8.9863129327665092</c:v>
                </c:pt>
                <c:pt idx="65">
                  <c:v>8.1684119999973035</c:v>
                </c:pt>
                <c:pt idx="66">
                  <c:v>7.9444210672280917</c:v>
                </c:pt>
                <c:pt idx="67">
                  <c:v>6.2344451344588947</c:v>
                </c:pt>
                <c:pt idx="68">
                  <c:v>7.1292362016896931</c:v>
                </c:pt>
                <c:pt idx="69">
                  <c:v>6.067385268920475</c:v>
                </c:pt>
                <c:pt idx="70">
                  <c:v>4.0370513361512792</c:v>
                </c:pt>
                <c:pt idx="71">
                  <c:v>0.12891740338206148</c:v>
                </c:pt>
                <c:pt idx="72">
                  <c:v>-2.6037405293871245</c:v>
                </c:pt>
                <c:pt idx="73">
                  <c:v>-1.7212634621563296</c:v>
                </c:pt>
                <c:pt idx="74">
                  <c:v>-6.6791863949255372</c:v>
                </c:pt>
                <c:pt idx="75">
                  <c:v>-6.9623283276947632</c:v>
                </c:pt>
                <c:pt idx="76">
                  <c:v>-0.93439626046395574</c:v>
                </c:pt>
                <c:pt idx="77">
                  <c:v>-3.5167251932331567</c:v>
                </c:pt>
                <c:pt idx="78">
                  <c:v>-0.45335512600236427</c:v>
                </c:pt>
                <c:pt idx="79">
                  <c:v>-3.1170050587715679</c:v>
                </c:pt>
                <c:pt idx="80">
                  <c:v>-4.3193359915407825</c:v>
                </c:pt>
                <c:pt idx="81">
                  <c:v>-10.196425924309978</c:v>
                </c:pt>
                <c:pt idx="82">
                  <c:v>-5.7160788570791823</c:v>
                </c:pt>
                <c:pt idx="83">
                  <c:v>-8.4019147898483908</c:v>
                </c:pt>
                <c:pt idx="84">
                  <c:v>-15.348531722617608</c:v>
                </c:pt>
                <c:pt idx="85">
                  <c:v>-8.2634106553868065</c:v>
                </c:pt>
                <c:pt idx="86">
                  <c:v>-17.319466588156004</c:v>
                </c:pt>
                <c:pt idx="87">
                  <c:v>-14.938702520925219</c:v>
                </c:pt>
                <c:pt idx="88">
                  <c:v>-16.707813453694413</c:v>
                </c:pt>
                <c:pt idx="89">
                  <c:v>-17.417281386463628</c:v>
                </c:pt>
                <c:pt idx="90">
                  <c:v>-21.490516319232832</c:v>
                </c:pt>
                <c:pt idx="91">
                  <c:v>-22.934344252002042</c:v>
                </c:pt>
                <c:pt idx="92">
                  <c:v>-17.63091518477124</c:v>
                </c:pt>
                <c:pt idx="93">
                  <c:v>-18.209772117540453</c:v>
                </c:pt>
                <c:pt idx="94">
                  <c:v>-15.269609050309654</c:v>
                </c:pt>
                <c:pt idx="95">
                  <c:v>-18.150120983078857</c:v>
                </c:pt>
                <c:pt idx="96">
                  <c:v>-16.651577915848065</c:v>
                </c:pt>
                <c:pt idx="97">
                  <c:v>-17.023433848617266</c:v>
                </c:pt>
                <c:pt idx="98">
                  <c:v>-20.564379781386478</c:v>
                </c:pt>
                <c:pt idx="99">
                  <c:v>-19.817446714155679</c:v>
                </c:pt>
                <c:pt idx="100">
                  <c:v>-20.928587646924889</c:v>
                </c:pt>
                <c:pt idx="101">
                  <c:v>-15.982488579694092</c:v>
                </c:pt>
                <c:pt idx="102">
                  <c:v>-16.975350512463301</c:v>
                </c:pt>
                <c:pt idx="103">
                  <c:v>-15.582761445232507</c:v>
                </c:pt>
                <c:pt idx="104">
                  <c:v>-15.353329378001703</c:v>
                </c:pt>
                <c:pt idx="105">
                  <c:v>-14.300815310770915</c:v>
                </c:pt>
                <c:pt idx="106">
                  <c:v>-11.143802243540108</c:v>
                </c:pt>
                <c:pt idx="107">
                  <c:v>-12.033160176309323</c:v>
                </c:pt>
                <c:pt idx="108">
                  <c:v>-11.719943109078528</c:v>
                </c:pt>
                <c:pt idx="109">
                  <c:v>-12.922274041847743</c:v>
                </c:pt>
                <c:pt idx="110">
                  <c:v>-14.612527974616938</c:v>
                </c:pt>
                <c:pt idx="111">
                  <c:v>-16.965683907386151</c:v>
                </c:pt>
                <c:pt idx="112">
                  <c:v>-15.304482840155359</c:v>
                </c:pt>
                <c:pt idx="113">
                  <c:v>-15.811874772924554</c:v>
                </c:pt>
                <c:pt idx="114">
                  <c:v>-14.098937705693771</c:v>
                </c:pt>
                <c:pt idx="115">
                  <c:v>-14.293364638462975</c:v>
                </c:pt>
                <c:pt idx="116">
                  <c:v>-15.668196571232173</c:v>
                </c:pt>
                <c:pt idx="117">
                  <c:v>-13.65706550400138</c:v>
                </c:pt>
                <c:pt idx="118">
                  <c:v>-12.404958436770585</c:v>
                </c:pt>
                <c:pt idx="119">
                  <c:v>-13.814283369539794</c:v>
                </c:pt>
                <c:pt idx="120">
                  <c:v>-13.050092302308997</c:v>
                </c:pt>
                <c:pt idx="121">
                  <c:v>-12.2095152350782</c:v>
                </c:pt>
                <c:pt idx="122">
                  <c:v>-11.696682167847399</c:v>
                </c:pt>
                <c:pt idx="123">
                  <c:v>-11.17400710061662</c:v>
                </c:pt>
                <c:pt idx="124">
                  <c:v>-9.0087160333858236</c:v>
                </c:pt>
                <c:pt idx="125">
                  <c:v>-8.0367309661550337</c:v>
                </c:pt>
                <c:pt idx="126">
                  <c:v>-9.1772788989242287</c:v>
                </c:pt>
                <c:pt idx="127">
                  <c:v>-10.357675831693442</c:v>
                </c:pt>
                <c:pt idx="128">
                  <c:v>-10.130555764462642</c:v>
                </c:pt>
                <c:pt idx="129">
                  <c:v>-10.830162697231856</c:v>
                </c:pt>
                <c:pt idx="130">
                  <c:v>-9.267753630001053</c:v>
                </c:pt>
                <c:pt idx="131">
                  <c:v>-9.9648595627702434</c:v>
                </c:pt>
                <c:pt idx="132">
                  <c:v>-8.6914284955394692</c:v>
                </c:pt>
                <c:pt idx="133">
                  <c:v>-9.5280524283086834</c:v>
                </c:pt>
                <c:pt idx="134">
                  <c:v>-9.2635563610778746</c:v>
                </c:pt>
                <c:pt idx="135">
                  <c:v>-10.045370293847071</c:v>
                </c:pt>
                <c:pt idx="136">
                  <c:v>-9.9453022266162918</c:v>
                </c:pt>
                <c:pt idx="137">
                  <c:v>-10.154134159385492</c:v>
                </c:pt>
                <c:pt idx="138">
                  <c:v>-10.475072092154704</c:v>
                </c:pt>
                <c:pt idx="139">
                  <c:v>-9.7447250249238948</c:v>
                </c:pt>
                <c:pt idx="140">
                  <c:v>-9.6172519576930995</c:v>
                </c:pt>
                <c:pt idx="141">
                  <c:v>-9.417529890462319</c:v>
                </c:pt>
                <c:pt idx="142">
                  <c:v>-10.358774823231528</c:v>
                </c:pt>
                <c:pt idx="143">
                  <c:v>-8.3155617560007187</c:v>
                </c:pt>
                <c:pt idx="144">
                  <c:v>-8.0710086887699219</c:v>
                </c:pt>
                <c:pt idx="145">
                  <c:v>-5.6914836215391347</c:v>
                </c:pt>
                <c:pt idx="146">
                  <c:v>-3.7304845543083331</c:v>
                </c:pt>
                <c:pt idx="147">
                  <c:v>-8.1942904870775521</c:v>
                </c:pt>
                <c:pt idx="148">
                  <c:v>-7.7155534198467421</c:v>
                </c:pt>
                <c:pt idx="149">
                  <c:v>-6.9154583526159428</c:v>
                </c:pt>
                <c:pt idx="150">
                  <c:v>-4.8946682853851655</c:v>
                </c:pt>
                <c:pt idx="151">
                  <c:v>-5.2604432181543785</c:v>
                </c:pt>
                <c:pt idx="152">
                  <c:v>-5.4692751509235791</c:v>
                </c:pt>
                <c:pt idx="153">
                  <c:v>-6.2137280836927715</c:v>
                </c:pt>
                <c:pt idx="154">
                  <c:v>-4.1779910164619878</c:v>
                </c:pt>
                <c:pt idx="155">
                  <c:v>-2.5134399492311985</c:v>
                </c:pt>
                <c:pt idx="156">
                  <c:v>-4.3689618820004057</c:v>
                </c:pt>
                <c:pt idx="157">
                  <c:v>-3.4218788147695989</c:v>
                </c:pt>
                <c:pt idx="158">
                  <c:v>-6.4582247475387931</c:v>
                </c:pt>
                <c:pt idx="159">
                  <c:v>-4.6716106803080066</c:v>
                </c:pt>
                <c:pt idx="160">
                  <c:v>-4.1629896130772295</c:v>
                </c:pt>
                <c:pt idx="161">
                  <c:v>-4.5785925458464192</c:v>
                </c:pt>
                <c:pt idx="162">
                  <c:v>-4.8223054786156183</c:v>
                </c:pt>
                <c:pt idx="163">
                  <c:v>-2.6395804113848413</c:v>
                </c:pt>
                <c:pt idx="164">
                  <c:v>-3.1722723441540523</c:v>
                </c:pt>
                <c:pt idx="165">
                  <c:v>-1.2536242769232473</c:v>
                </c:pt>
                <c:pt idx="166">
                  <c:v>-1.088775209692443</c:v>
                </c:pt>
                <c:pt idx="167">
                  <c:v>-1.1655801424616499</c:v>
                </c:pt>
                <c:pt idx="168">
                  <c:v>-1.8502340752308584</c:v>
                </c:pt>
                <c:pt idx="169">
                  <c:v>-0.5195070080000761</c:v>
                </c:pt>
                <c:pt idx="170">
                  <c:v>-9.807394076926812E-2</c:v>
                </c:pt>
                <c:pt idx="171">
                  <c:v>-1.5400518735384736</c:v>
                </c:pt>
                <c:pt idx="172">
                  <c:v>-1.9780778063076809</c:v>
                </c:pt>
                <c:pt idx="173">
                  <c:v>-0.1989327390768949</c:v>
                </c:pt>
                <c:pt idx="174">
                  <c:v>-1.7953756718461023</c:v>
                </c:pt>
                <c:pt idx="175">
                  <c:v>-1.7675506046152947</c:v>
                </c:pt>
                <c:pt idx="176">
                  <c:v>-6.4231745373844973</c:v>
                </c:pt>
                <c:pt idx="177">
                  <c:v>-6.8960824701537149</c:v>
                </c:pt>
                <c:pt idx="178">
                  <c:v>-4.9525244029229185</c:v>
                </c:pt>
                <c:pt idx="179">
                  <c:v>-6.7482463356921158</c:v>
                </c:pt>
                <c:pt idx="180">
                  <c:v>-5.2107552684613268</c:v>
                </c:pt>
                <c:pt idx="181">
                  <c:v>-4.3085102012305327</c:v>
                </c:pt>
                <c:pt idx="182">
                  <c:v>5.4823458660002586</c:v>
                </c:pt>
                <c:pt idx="183">
                  <c:v>7.906699933231053</c:v>
                </c:pt>
                <c:pt idx="184">
                  <c:v>8.3879330004618566</c:v>
                </c:pt>
                <c:pt idx="185">
                  <c:v>8.54031506769266</c:v>
                </c:pt>
                <c:pt idx="186">
                  <c:v>12.12308613492344</c:v>
                </c:pt>
                <c:pt idx="187">
                  <c:v>9.2988302021542353</c:v>
                </c:pt>
                <c:pt idx="188">
                  <c:v>10.667338269385027</c:v>
                </c:pt>
                <c:pt idx="189">
                  <c:v>7.0768923366158276</c:v>
                </c:pt>
                <c:pt idx="190">
                  <c:v>10.461925403846621</c:v>
                </c:pt>
                <c:pt idx="191">
                  <c:v>12.214763471077404</c:v>
                </c:pt>
                <c:pt idx="192">
                  <c:v>11.868732538308208</c:v>
                </c:pt>
                <c:pt idx="193">
                  <c:v>11.325527605539008</c:v>
                </c:pt>
                <c:pt idx="194">
                  <c:v>12.035176672769808</c:v>
                </c:pt>
                <c:pt idx="195">
                  <c:v>11.936208740000595</c:v>
                </c:pt>
                <c:pt idx="196">
                  <c:v>14.255575807231381</c:v>
                </c:pt>
                <c:pt idx="197">
                  <c:v>20.09636587446218</c:v>
                </c:pt>
                <c:pt idx="198">
                  <c:v>21.337591941692978</c:v>
                </c:pt>
                <c:pt idx="199">
                  <c:v>20.063156008923769</c:v>
                </c:pt>
                <c:pt idx="200">
                  <c:v>21.514023076154558</c:v>
                </c:pt>
                <c:pt idx="201">
                  <c:v>19.760415143385359</c:v>
                </c:pt>
                <c:pt idx="202">
                  <c:v>19.314553210616154</c:v>
                </c:pt>
                <c:pt idx="203">
                  <c:v>23.296037277846949</c:v>
                </c:pt>
                <c:pt idx="204">
                  <c:v>28.183473345077758</c:v>
                </c:pt>
                <c:pt idx="205">
                  <c:v>25.164553412308521</c:v>
                </c:pt>
                <c:pt idx="206">
                  <c:v>14.418955479539335</c:v>
                </c:pt>
                <c:pt idx="207">
                  <c:v>14.255107546770134</c:v>
                </c:pt>
                <c:pt idx="208">
                  <c:v>5.8854176140009145</c:v>
                </c:pt>
                <c:pt idx="209">
                  <c:v>10.133953681231702</c:v>
                </c:pt>
                <c:pt idx="210">
                  <c:v>6.066837748462504</c:v>
                </c:pt>
                <c:pt idx="211">
                  <c:v>4.3356908156933116</c:v>
                </c:pt>
                <c:pt idx="212">
                  <c:v>7.4461878829240931</c:v>
                </c:pt>
                <c:pt idx="213">
                  <c:v>7.3821699501548892</c:v>
                </c:pt>
                <c:pt idx="214">
                  <c:v>3.7343280173856783</c:v>
                </c:pt>
                <c:pt idx="215">
                  <c:v>1.7036960846164817</c:v>
                </c:pt>
                <c:pt idx="216">
                  <c:v>-2.0339888481527169</c:v>
                </c:pt>
                <c:pt idx="217">
                  <c:v>0.95671821907806986</c:v>
                </c:pt>
                <c:pt idx="218">
                  <c:v>2.44002628630885</c:v>
                </c:pt>
                <c:pt idx="219">
                  <c:v>-2.4856096464603468</c:v>
                </c:pt>
                <c:pt idx="220">
                  <c:v>-1.6312165792295445</c:v>
                </c:pt>
                <c:pt idx="221">
                  <c:v>2.1780794880012451</c:v>
                </c:pt>
                <c:pt idx="222">
                  <c:v>4.6097515552320516</c:v>
                </c:pt>
                <c:pt idx="223">
                  <c:v>3.4975306224628326</c:v>
                </c:pt>
                <c:pt idx="224">
                  <c:v>4.9708586896936282</c:v>
                </c:pt>
                <c:pt idx="225">
                  <c:v>5.7054637569244306</c:v>
                </c:pt>
                <c:pt idx="226">
                  <c:v>1.6982388241552258</c:v>
                </c:pt>
                <c:pt idx="227">
                  <c:v>4.9285328913860127</c:v>
                </c:pt>
                <c:pt idx="228">
                  <c:v>1.3505759586168011</c:v>
                </c:pt>
                <c:pt idx="229">
                  <c:v>3.0235570258476088</c:v>
                </c:pt>
                <c:pt idx="230">
                  <c:v>2.6700270930783887</c:v>
                </c:pt>
                <c:pt idx="231">
                  <c:v>4.4228731603091802</c:v>
                </c:pt>
                <c:pt idx="232">
                  <c:v>11.596366227539988</c:v>
                </c:pt>
                <c:pt idx="233">
                  <c:v>8.0583342947707877</c:v>
                </c:pt>
                <c:pt idx="234">
                  <c:v>7.9044643620015904</c:v>
                </c:pt>
                <c:pt idx="235">
                  <c:v>7.1815804292323691</c:v>
                </c:pt>
                <c:pt idx="236">
                  <c:v>5.2507714964631589</c:v>
                </c:pt>
                <c:pt idx="237">
                  <c:v>1.9722995636939658</c:v>
                </c:pt>
                <c:pt idx="238">
                  <c:v>3.2559526309247531</c:v>
                </c:pt>
                <c:pt idx="239">
                  <c:v>2.3733466981555438</c:v>
                </c:pt>
                <c:pt idx="240">
                  <c:v>1.0115537653863385</c:v>
                </c:pt>
                <c:pt idx="241">
                  <c:v>5.9069832617140605E-2</c:v>
                </c:pt>
                <c:pt idx="242">
                  <c:v>-0.17466410015207146</c:v>
                </c:pt>
                <c:pt idx="243">
                  <c:v>1.1289489670787418</c:v>
                </c:pt>
                <c:pt idx="244">
                  <c:v>-4.5054659656904761</c:v>
                </c:pt>
                <c:pt idx="245">
                  <c:v>-0.63627089845968499</c:v>
                </c:pt>
                <c:pt idx="246">
                  <c:v>-7.3288518312288886</c:v>
                </c:pt>
                <c:pt idx="247">
                  <c:v>-7.6624167639980953</c:v>
                </c:pt>
                <c:pt idx="248">
                  <c:v>-6.2389996967673085</c:v>
                </c:pt>
                <c:pt idx="249">
                  <c:v>-1.9804846295365195</c:v>
                </c:pt>
                <c:pt idx="250">
                  <c:v>1.8487774376942809</c:v>
                </c:pt>
                <c:pt idx="251">
                  <c:v>1.4700695049250925</c:v>
                </c:pt>
              </c:numCache>
            </c:numRef>
          </c:yVal>
          <c:smooth val="0"/>
          <c:extLst>
            <c:ext xmlns:c16="http://schemas.microsoft.com/office/drawing/2014/chart" uri="{C3380CC4-5D6E-409C-BE32-E72D297353CC}">
              <c16:uniqueId val="{00000000-74BB-469B-99BD-6CAF0AB20B18}"/>
            </c:ext>
          </c:extLst>
        </c:ser>
        <c:dLbls>
          <c:showLegendKey val="0"/>
          <c:showVal val="0"/>
          <c:showCatName val="0"/>
          <c:showSerName val="0"/>
          <c:showPercent val="0"/>
          <c:showBubbleSize val="0"/>
        </c:dLbls>
        <c:axId val="1093045215"/>
        <c:axId val="1093041887"/>
      </c:scatterChart>
      <c:valAx>
        <c:axId val="1093045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Predicted</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3041887"/>
        <c:crosses val="autoZero"/>
        <c:crossBetween val="midCat"/>
      </c:valAx>
      <c:valAx>
        <c:axId val="1093041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Residual</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093045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1AF64BD63B045AA9A0B697611A7E7" ma:contentTypeVersion="13" ma:contentTypeDescription="Create a new document." ma:contentTypeScope="" ma:versionID="577ae9de38a1d59c55daa3d70aed3812">
  <xsd:schema xmlns:xsd="http://www.w3.org/2001/XMLSchema" xmlns:xs="http://www.w3.org/2001/XMLSchema" xmlns:p="http://schemas.microsoft.com/office/2006/metadata/properties" xmlns:ns3="ba88afe1-d897-4f80-aa04-046d4eb4df8e" xmlns:ns4="e73950f9-89bf-4d2d-90c7-1a0e5b17f7f2" targetNamespace="http://schemas.microsoft.com/office/2006/metadata/properties" ma:root="true" ma:fieldsID="69f23878f092fa9ff37c29167fede9d2" ns3:_="" ns4:_="">
    <xsd:import namespace="ba88afe1-d897-4f80-aa04-046d4eb4df8e"/>
    <xsd:import namespace="e73950f9-89bf-4d2d-90c7-1a0e5b17f7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88afe1-d897-4f80-aa04-046d4eb4d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3950f9-89bf-4d2d-90c7-1a0e5b17f7f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APA</b:Tag>
    <b:SourceType>InternetSite</b:SourceType>
    <b:Guid>{6D3DAAC6-F9CE-454B-91D5-D83ECADA4445}</b:Guid>
    <b:Title>APA Style Table: APA.org</b:Title>
    <b:URL>https://apastyle.apa.org/style-grammar-guidelines/tables-figures/tables</b:URL>
    <b:RefOrder>1</b:RefOrder>
  </b:Source>
  <b:Source>
    <b:Tag>All18</b:Tag>
    <b:SourceType>Book</b:SourceType>
    <b:Guid>{0D46520E-9396-4D7D-BBF9-44398BB4C628}</b:Guid>
    <b:Author>
      <b:Author>
        <b:NameList>
          <b:Person>
            <b:Last>Evans</b:Last>
            <b:First>J.</b:First>
            <b:Middle>R., &amp; Basu, A.</b:Middle>
          </b:Person>
        </b:NameList>
      </b:Author>
    </b:Author>
    <b:Title>Statistics, data analysis, and decision modeling</b:Title>
    <b:Year>2013</b:Year>
    <b:City>New York</b:City>
    <b:Publisher>Pearson</b:Publisher>
    <b:RefOrder>2</b:RefOrder>
  </b:Source>
  <b:Source>
    <b:Tag>Can</b:Tag>
    <b:SourceType>InternetSite</b:SourceType>
    <b:Guid>{92DAB171-1A89-4459-88F3-FDDB0A02028B}</b:Guid>
    <b:Title>Canvas Module 3 Project: Forecasting a Time Series</b:Title>
    <b:URL>https://northeastern.instructure.com/courses/110059/assignments/1346054</b:URL>
    <b:RefOrder>3</b:RefOrder>
  </b:Source>
  <b:Source>
    <b:Tag>Yah</b:Tag>
    <b:SourceType>InternetSite</b:SourceType>
    <b:Guid>{1F459C2D-2AD1-432B-B512-61BD1AA9817C}</b:Guid>
    <b:Publisher>https://finance.yahoo.com/</b:Publisher>
    <b:InternetSiteTitle>Yahoo Finance</b:InternetSiteTitle>
    <b:URL>https://finance.yahoo.com/</b:URL>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045E09-DA42-42BC-9A9C-FDE12337A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88afe1-d897-4f80-aa04-046d4eb4df8e"/>
    <ds:schemaRef ds:uri="e73950f9-89bf-4d2d-90c7-1a0e5b17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14B290-1440-4984-BA41-2C23E0234D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ACD5F5-BF6F-4057-A2C6-0767DEC110C0}">
  <ds:schemaRefs>
    <ds:schemaRef ds:uri="http://schemas.openxmlformats.org/officeDocument/2006/bibliography"/>
  </ds:schemaRefs>
</ds:datastoreItem>
</file>

<file path=customXml/itemProps4.xml><?xml version="1.0" encoding="utf-8"?>
<ds:datastoreItem xmlns:ds="http://schemas.openxmlformats.org/officeDocument/2006/customXml" ds:itemID="{8BA8F99C-6633-4FCD-B474-BB25D413C7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APA Style.dotx</Template>
  <TotalTime>0</TotalTime>
  <Pages>17</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2022-06-14T18:28:00Z</dcterms:created>
  <dcterms:modified xsi:type="dcterms:W3CDTF">2022-06-16T21:02:00Z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0x010100B421AF64BD63B045AA9A0B697611A7E7</vt:lpwstr>
  </property>
</Properties>
</file>