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342.0866141732267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90488</wp:posOffset>
            </wp:positionH>
            <wp:positionV relativeFrom="page">
              <wp:posOffset>90170</wp:posOffset>
            </wp:positionV>
            <wp:extent cx="10525125" cy="7401243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25125" cy="74012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910.0" w:type="dxa"/>
        <w:jc w:val="center"/>
        <w:tblLayout w:type="fixed"/>
        <w:tblLook w:val="0600"/>
      </w:tblPr>
      <w:tblGrid>
        <w:gridCol w:w="11910"/>
        <w:tblGridChange w:id="0">
          <w:tblGrid>
            <w:gridCol w:w="11910"/>
          </w:tblGrid>
        </w:tblGridChange>
      </w:tblGrid>
      <w:tr>
        <w:trPr>
          <w:cantSplit w:val="1"/>
          <w:trHeight w:val="1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ind w:left="-141.73228346456693" w:right="-226.2992125984249" w:firstLine="0"/>
              <w:jc w:val="center"/>
              <w:rPr>
                <w:rFonts w:ascii="Open Sans" w:cs="Open Sans" w:eastAsia="Open Sans" w:hAnsi="Open Sans"/>
                <w:b w:val="1"/>
                <w:sz w:val="60"/>
                <w:szCs w:val="60"/>
              </w:rPr>
            </w:pPr>
            <w:r w:rsidDel="00000000" w:rsidR="00000000" w:rsidRPr="00000000">
              <w:rPr>
                <w:rFonts w:ascii="Caveat" w:cs="Caveat" w:eastAsia="Caveat" w:hAnsi="Caveat"/>
                <w:b w:val="1"/>
                <w:sz w:val="64"/>
                <w:szCs w:val="64"/>
                <w:rtl w:val="0"/>
              </w:rPr>
              <w:t xml:space="preserve">M/s </w:t>
            </w:r>
            <w:r w:rsidDel="00000000" w:rsidR="00000000" w:rsidRPr="00000000">
              <w:rPr>
                <w:rFonts w:ascii="Caveat" w:cs="Caveat" w:eastAsia="Caveat" w:hAnsi="Caveat"/>
                <w:b w:val="1"/>
                <w:sz w:val="46"/>
                <w:szCs w:val="46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sz w:val="60"/>
                <w:szCs w:val="60"/>
                <w:rtl w:val="0"/>
              </w:rPr>
              <w:t xml:space="preserve">Sourabh Verma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ind w:left="-141.73228346456693" w:right="-226.2992125984249" w:firstLine="0"/>
              <w:jc w:val="center"/>
              <w:rPr>
                <w:rFonts w:ascii="Caveat" w:cs="Caveat" w:eastAsia="Caveat" w:hAnsi="Caveat"/>
                <w:b w:val="1"/>
                <w:sz w:val="62"/>
                <w:szCs w:val="62"/>
              </w:rPr>
            </w:pPr>
            <w:r w:rsidDel="00000000" w:rsidR="00000000" w:rsidRPr="00000000">
              <w:rPr>
                <w:rFonts w:ascii="Caveat" w:cs="Caveat" w:eastAsia="Caveat" w:hAnsi="Caveat"/>
                <w:b w:val="1"/>
                <w:sz w:val="62"/>
                <w:szCs w:val="62"/>
                <w:rtl w:val="0"/>
              </w:rPr>
              <w:t xml:space="preserve">is a proud member of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ind w:left="-141.73228346456693" w:right="-226.2992125984249" w:firstLine="0"/>
              <w:jc w:val="center"/>
              <w:rPr>
                <w:rFonts w:ascii="Caveat" w:cs="Caveat" w:eastAsia="Caveat" w:hAnsi="Caveat"/>
                <w:b w:val="1"/>
                <w:sz w:val="62"/>
                <w:szCs w:val="62"/>
              </w:rPr>
            </w:pPr>
            <w:r w:rsidDel="00000000" w:rsidR="00000000" w:rsidRPr="00000000">
              <w:rPr>
                <w:rFonts w:ascii="Caveat" w:cs="Caveat" w:eastAsia="Caveat" w:hAnsi="Caveat"/>
                <w:b w:val="1"/>
                <w:sz w:val="62"/>
                <w:szCs w:val="62"/>
                <w:rtl w:val="0"/>
              </w:rPr>
              <w:t xml:space="preserve">Udyamita Helpline</w:t>
            </w:r>
          </w:p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ind w:left="-141.73228346456693" w:right="-226.2992125984249" w:firstLine="0"/>
              <w:jc w:val="center"/>
              <w:rPr>
                <w:rFonts w:ascii="Caveat" w:cs="Caveat" w:eastAsia="Caveat" w:hAnsi="Caveat"/>
                <w:b w:val="1"/>
                <w:sz w:val="62"/>
                <w:szCs w:val="62"/>
              </w:rPr>
            </w:pPr>
            <w:r w:rsidDel="00000000" w:rsidR="00000000" w:rsidRPr="00000000">
              <w:rPr>
                <w:rFonts w:ascii="Caveat" w:cs="Caveat" w:eastAsia="Caveat" w:hAnsi="Caveat"/>
                <w:b w:val="1"/>
                <w:sz w:val="62"/>
                <w:szCs w:val="62"/>
                <w:rtl w:val="0"/>
              </w:rPr>
              <w:t xml:space="preserve">for the period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sz w:val="54"/>
                <w:szCs w:val="54"/>
                <w:rtl w:val="0"/>
              </w:rPr>
              <w:t xml:space="preserve">Jan 2025 - Oct 2025</w:t>
            </w:r>
            <w:r w:rsidDel="00000000" w:rsidR="00000000" w:rsidRPr="00000000">
              <w:rPr>
                <w:rFonts w:ascii="Caveat" w:cs="Caveat" w:eastAsia="Caveat" w:hAnsi="Caveat"/>
                <w:b w:val="1"/>
                <w:sz w:val="62"/>
                <w:szCs w:val="62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Arial" w:cs="Arial" w:eastAsia="Arial" w:hAnsi="Arial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Arial" w:cs="Arial" w:eastAsia="Arial" w:hAnsi="Arial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Arial" w:cs="Arial" w:eastAsia="Arial" w:hAnsi="Arial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hanging="1133.8582677165355"/>
        <w:jc w:val="both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Date : 22-10-2025</w:t>
      </w:r>
    </w:p>
    <w:p w:rsidR="00000000" w:rsidDel="00000000" w:rsidP="00000000" w:rsidRDefault="00000000" w:rsidRPr="00000000" w14:paraId="0000001A">
      <w:pPr>
        <w:spacing w:after="0" w:line="240" w:lineRule="auto"/>
        <w:ind w:hanging="1133.8582677165355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Membership No.: MEM123456</w:t>
      </w:r>
      <w:r w:rsidDel="00000000" w:rsidR="00000000" w:rsidRPr="00000000">
        <w:rPr>
          <w:rtl w:val="0"/>
        </w:rPr>
      </w:r>
    </w:p>
    <w:sectPr>
      <w:pgSz w:h="11906" w:w="16838" w:orient="landscape"/>
      <w:pgMar w:bottom="284" w:top="142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veat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