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C355E"/>
          <w:sz w:val="48"/>
        </w:rPr>
        <w:t>SG26 Demo Scripts — SAP Joule Work</w:t>
      </w:r>
    </w:p>
    <w:p>
      <w:pPr>
        <w:spacing w:before="280" w:after="60"/>
      </w:pPr>
      <w:r>
        <w:rPr>
          <w:b/>
          <w:color w:val="1F497D"/>
          <w:sz w:val="26"/>
        </w:rPr>
        <w:t>SAP CX AI Presales Demo Collection</w:t>
      </w:r>
    </w:p>
    <w:p>
      <w:pPr>
        <w:spacing w:before="40" w:after="40"/>
      </w:pPr>
      <w:r>
        <w:rPr>
          <w:b/>
          <w:sz w:val="22"/>
        </w:rPr>
        <w:t>Author:</w:t>
      </w:r>
      <w:r>
        <w:rPr>
          <w:sz w:val="22"/>
        </w:rPr>
        <w:t xml:space="preserve"> Sourajit Ghosh | SAP CX Solution Advisory</w:t>
      </w:r>
    </w:p>
    <w:p>
      <w:pPr>
        <w:spacing w:before="40" w:after="40"/>
      </w:pPr>
      <w:r>
        <w:rPr>
          <w:b/>
          <w:sz w:val="22"/>
        </w:rPr>
        <w:t>Skill Version:</w:t>
      </w:r>
      <w:r>
        <w:rPr>
          <w:sz w:val="22"/>
        </w:rPr>
        <w:t xml:space="preserve"> 3.0.0 | August 2026</w:t>
      </w:r>
    </w:p>
    <w:p>
      <w:pPr>
        <w:spacing w:before="40" w:after="40"/>
      </w:pPr>
      <w:r>
        <w:rPr>
          <w:b/>
          <w:sz w:val="22"/>
        </w:rPr>
        <w:t>Scope:</w:t>
      </w:r>
      <w:r>
        <w:rPr>
          <w:sz w:val="22"/>
        </w:rPr>
        <w:t xml:space="preserve"> 26 Demos — 25 B2B Commerce Verticals + 1 CRM Sales &amp; Service</w:t>
      </w:r>
    </w:p>
    <w:p>
      <w:pPr>
        <w:spacing w:before="80" w:after="80"/>
        <w:pBdr>
          <w:bottom w:val="single" w:sz="8" w:space="1" w:color="B0C4DE"/>
        </w:pBdr>
      </w:pPr>
    </w:p>
    <w:p>
      <w:pPr>
        <w:spacing w:before="280" w:after="60"/>
      </w:pPr>
      <w:r>
        <w:rPr>
          <w:b/>
          <w:color w:val="1F497D"/>
          <w:sz w:val="26"/>
        </w:rPr>
        <w:t>How to Use This Guide</w:t>
      </w:r>
    </w:p>
    <w:p>
      <w:pPr>
        <w:pStyle w:val="ListBullet"/>
        <w:spacing w:before="20" w:after="20"/>
      </w:pPr>
      <w:r>
        <w:rPr>
          <w:sz w:val="22"/>
        </w:rPr>
        <w:t xml:space="preserve">Copy the </w:t>
      </w:r>
      <w:r>
        <w:rPr>
          <w:b/>
          <w:sz w:val="22"/>
        </w:rPr>
        <w:t>trigger phrase</w:t>
      </w:r>
      <w:r>
        <w:rPr>
          <w:sz w:val="22"/>
        </w:rPr>
        <w:t xml:space="preserve"> exactly into Joule to start the session</w:t>
      </w:r>
    </w:p>
    <w:p>
      <w:pPr>
        <w:pStyle w:val="ListBullet"/>
        <w:spacing w:before="20" w:after="20"/>
      </w:pPr>
      <w:r>
        <w:rPr>
          <w:sz w:val="22"/>
        </w:rPr>
        <w:t xml:space="preserve">Follow the </w:t>
      </w:r>
      <w:r>
        <w:rPr>
          <w:b/>
          <w:sz w:val="22"/>
        </w:rPr>
        <w:t>demo script</w:t>
      </w:r>
      <w:r>
        <w:rPr>
          <w:sz w:val="22"/>
        </w:rPr>
        <w:t xml:space="preserve"> — copy-paste each prompt in sequence</w:t>
      </w:r>
    </w:p>
    <w:p>
      <w:pPr>
        <w:pStyle w:val="ListBullet"/>
        <w:spacing w:before="20" w:after="20"/>
      </w:pPr>
      <w:r>
        <w:rPr>
          <w:sz w:val="22"/>
        </w:rPr>
        <w:t xml:space="preserve">Use </w:t>
      </w:r>
      <w:r>
        <w:rPr>
          <w:rFonts w:ascii="Consolas" w:hAnsi="Consolas"/>
          <w:color w:val="175485"/>
          <w:sz w:val="20"/>
        </w:rPr>
        <w:t>Act N</w:t>
      </w:r>
      <w:r>
        <w:rPr>
          <w:sz w:val="22"/>
        </w:rPr>
        <w:t xml:space="preserve"> commands to jump directly to any flow mid-demo</w:t>
      </w:r>
    </w:p>
    <w:p>
      <w:pPr>
        <w:pStyle w:val="ListBullet"/>
        <w:spacing w:before="20" w:after="20"/>
      </w:pPr>
      <w:r>
        <w:rPr>
          <w:sz w:val="22"/>
        </w:rPr>
        <w:t xml:space="preserve">Type </w:t>
      </w:r>
      <w:r>
        <w:rPr>
          <w:rFonts w:ascii="Consolas" w:hAnsi="Consolas"/>
          <w:color w:val="175485"/>
          <w:sz w:val="20"/>
        </w:rPr>
        <w:t>end demo</w:t>
      </w:r>
      <w:r>
        <w:rPr>
          <w:sz w:val="22"/>
        </w:rPr>
        <w:t xml:space="preserve"> to close the session with a KPI summary card</w:t>
      </w:r>
    </w:p>
    <w:p>
      <w:pPr>
        <w:pStyle w:val="ListBullet"/>
        <w:spacing w:before="20" w:after="20"/>
      </w:pPr>
      <w:r>
        <w:rPr>
          <w:sz w:val="22"/>
        </w:rPr>
        <w:t xml:space="preserve">Type </w:t>
      </w:r>
      <w:r>
        <w:rPr>
          <w:rFonts w:ascii="Consolas" w:hAnsi="Consolas"/>
          <w:color w:val="175485"/>
          <w:sz w:val="20"/>
        </w:rPr>
        <w:t>cheat sheet</w:t>
      </w:r>
      <w:r>
        <w:rPr>
          <w:sz w:val="22"/>
        </w:rPr>
        <w:t xml:space="preserve"> at any time for a quick in-session reference</w:t>
      </w:r>
    </w:p>
    <w:p>
      <w:pPr>
        <w:pStyle w:val="ListBullet"/>
        <w:spacing w:before="20" w:after="20"/>
      </w:pPr>
      <w:r>
        <w:rPr>
          <w:sz w:val="22"/>
        </w:rPr>
        <w:t xml:space="preserve">Type </w:t>
      </w:r>
      <w:r>
        <w:rPr>
          <w:rFonts w:ascii="Consolas" w:hAnsi="Consolas"/>
          <w:color w:val="175485"/>
          <w:sz w:val="20"/>
        </w:rPr>
        <w:t>reset demo</w:t>
      </w:r>
      <w:r>
        <w:rPr>
          <w:sz w:val="22"/>
        </w:rPr>
        <w:t xml:space="preserve"> to restart from the beginning</w:t>
      </w:r>
    </w:p>
    <w:p>
      <w:pPr>
        <w:spacing w:before="40" w:after="40"/>
      </w:pPr>
      <w:r>
        <w:rPr>
          <w:b/>
          <w:sz w:val="22"/>
        </w:rPr>
        <w:t>Universal Presenter Commands (all 26 demos):</w:t>
      </w:r>
    </w:p>
    <w:p>
      <w:pPr>
        <w:pStyle w:val="ListBullet"/>
        <w:spacing w:before="20" w:after="20"/>
      </w:pPr>
      <w:r>
        <w:rPr>
          <w:rFonts w:ascii="Consolas" w:hAnsi="Consolas"/>
          <w:color w:val="175485"/>
          <w:sz w:val="20"/>
        </w:rPr>
        <w:t>Act 1</w:t>
      </w:r>
      <w:r>
        <w:rPr>
          <w:sz w:val="22"/>
        </w:rPr>
        <w:t xml:space="preserve"> to </w:t>
      </w:r>
      <w:r>
        <w:rPr>
          <w:rFonts w:ascii="Consolas" w:hAnsi="Consolas"/>
          <w:color w:val="175485"/>
          <w:sz w:val="20"/>
        </w:rPr>
        <w:t>Act 7</w:t>
      </w:r>
      <w:r>
        <w:rPr>
          <w:sz w:val="22"/>
        </w:rPr>
        <w:t xml:space="preserve"> — Jump to that flow (B2B Commerce demos)</w:t>
      </w:r>
    </w:p>
    <w:p>
      <w:pPr>
        <w:pStyle w:val="ListBullet"/>
        <w:spacing w:before="20" w:after="20"/>
      </w:pPr>
      <w:r>
        <w:rPr>
          <w:rFonts w:ascii="Consolas" w:hAnsi="Consolas"/>
          <w:color w:val="175485"/>
          <w:sz w:val="20"/>
        </w:rPr>
        <w:t>Act 1</w:t>
      </w:r>
      <w:r>
        <w:rPr>
          <w:sz w:val="22"/>
        </w:rPr>
        <w:t xml:space="preserve"> to </w:t>
      </w:r>
      <w:r>
        <w:rPr>
          <w:rFonts w:ascii="Consolas" w:hAnsi="Consolas"/>
          <w:color w:val="175485"/>
          <w:sz w:val="20"/>
        </w:rPr>
        <w:t>Act 9</w:t>
      </w:r>
      <w:r>
        <w:rPr>
          <w:sz w:val="22"/>
        </w:rPr>
        <w:t xml:space="preserve"> — Jump to that act (CRM demo)</w:t>
      </w:r>
    </w:p>
    <w:p>
      <w:pPr>
        <w:pStyle w:val="ListBullet"/>
        <w:spacing w:before="20" w:after="20"/>
      </w:pPr>
      <w:r>
        <w:rPr>
          <w:rFonts w:ascii="Consolas" w:hAnsi="Consolas"/>
          <w:color w:val="175485"/>
          <w:sz w:val="20"/>
        </w:rPr>
        <w:t>reset demo</w:t>
      </w:r>
      <w:r>
        <w:rPr>
          <w:sz w:val="22"/>
        </w:rPr>
        <w:t xml:space="preserve"> — Clear state, restart with opening message</w:t>
      </w:r>
    </w:p>
    <w:p>
      <w:pPr>
        <w:pStyle w:val="ListBullet"/>
        <w:spacing w:before="20" w:after="20"/>
      </w:pPr>
      <w:r>
        <w:rPr>
          <w:rFonts w:ascii="Consolas" w:hAnsi="Consolas"/>
          <w:color w:val="175485"/>
          <w:sz w:val="20"/>
        </w:rPr>
        <w:t>end demo</w:t>
      </w:r>
      <w:r>
        <w:rPr>
          <w:sz w:val="22"/>
        </w:rPr>
        <w:t xml:space="preserve"> — Step out of character, render closing KPI card</w:t>
      </w:r>
    </w:p>
    <w:p>
      <w:pPr>
        <w:pStyle w:val="ListBullet"/>
        <w:spacing w:before="20" w:after="20"/>
      </w:pPr>
      <w:r>
        <w:rPr>
          <w:rFonts w:ascii="Consolas" w:hAnsi="Consolas"/>
          <w:color w:val="175485"/>
          <w:sz w:val="20"/>
        </w:rPr>
        <w:t>cheat sheet</w:t>
      </w:r>
      <w:r>
        <w:rPr>
          <w:sz w:val="22"/>
        </w:rPr>
        <w:t xml:space="preserve"> — Show all flows with example prompts (presenter only)</w:t>
      </w:r>
    </w:p>
    <w:p>
      <w:pPr>
        <w:pStyle w:val="ListBullet"/>
        <w:spacing w:before="20" w:after="20"/>
      </w:pPr>
      <w:r>
        <w:rPr>
          <w:rFonts w:ascii="Consolas" w:hAnsi="Consolas"/>
          <w:color w:val="175485"/>
          <w:sz w:val="20"/>
        </w:rPr>
        <w:t>list industries</w:t>
      </w:r>
      <w:r>
        <w:rPr>
          <w:sz w:val="22"/>
        </w:rPr>
        <w:t xml:space="preserve"> — Show all 25 industry profiles with triggers</w:t>
      </w:r>
    </w:p>
    <w:p>
      <w:pPr>
        <w:pStyle w:val="ListBullet"/>
        <w:spacing w:before="20" w:after="20"/>
      </w:pPr>
      <w:r>
        <w:rPr>
          <w:rFonts w:ascii="Consolas" w:hAnsi="Consolas"/>
          <w:color w:val="175485"/>
          <w:sz w:val="20"/>
        </w:rPr>
        <w:t>switch to [industry]</w:t>
      </w:r>
      <w:r>
        <w:rPr>
          <w:sz w:val="22"/>
        </w:rPr>
        <w:t xml:space="preserve"> — Load a different industry profile mid-session</w:t>
      </w:r>
    </w:p>
    <w:p>
      <w:pPr>
        <w:spacing w:before="80" w:after="80"/>
        <w:pBdr>
          <w:bottom w:val="single" w:sz="8" w:space="1" w:color="B0C4DE"/>
        </w:pBdr>
      </w:pPr>
    </w:p>
    <w:p>
      <w:pPr>
        <w:spacing w:before="280" w:after="60"/>
      </w:pPr>
      <w:r>
        <w:rPr>
          <w:b/>
          <w:color w:val="1F497D"/>
          <w:sz w:val="26"/>
        </w:rPr>
        <w:t>Quick Reference — All 26 Trigger Phrases</w:t>
      </w:r>
    </w:p>
    <w:p>
      <w:pPr>
        <w:pStyle w:val="ListBullet"/>
        <w:spacing w:before="20" w:after="20"/>
      </w:pPr>
      <w:r>
        <w:rPr>
          <w:b/>
          <w:sz w:val="22"/>
        </w:rPr>
        <w:t>Demo 1 — Healthcare</w:t>
      </w:r>
      <w:r>
        <w:rPr>
          <w:sz w:val="22"/>
        </w:rPr>
        <w:t xml:space="preserve"> → </w:t>
      </w:r>
      <w:r>
        <w:rPr>
          <w:rFonts w:ascii="Consolas" w:hAnsi="Consolas"/>
          <w:color w:val="175485"/>
          <w:sz w:val="20"/>
        </w:rPr>
        <w:t>start the metropolitan health demo</w:t>
      </w:r>
    </w:p>
    <w:p>
      <w:pPr>
        <w:pStyle w:val="ListBullet"/>
        <w:spacing w:before="20" w:after="20"/>
      </w:pPr>
      <w:r>
        <w:rPr>
          <w:b/>
          <w:sz w:val="22"/>
        </w:rPr>
        <w:t>Demo 2 — Pharma</w:t>
      </w:r>
      <w:r>
        <w:rPr>
          <w:sz w:val="22"/>
        </w:rPr>
        <w:t xml:space="preserve"> → </w:t>
      </w:r>
      <w:r>
        <w:rPr>
          <w:rFonts w:ascii="Consolas" w:hAnsi="Consolas"/>
          <w:color w:val="175485"/>
          <w:sz w:val="20"/>
        </w:rPr>
        <w:t>start the VeriSupply demo</w:t>
      </w:r>
    </w:p>
    <w:p>
      <w:pPr>
        <w:pStyle w:val="ListBullet"/>
        <w:spacing w:before="20" w:after="20"/>
      </w:pPr>
      <w:r>
        <w:rPr>
          <w:b/>
          <w:sz w:val="22"/>
        </w:rPr>
        <w:t>Demo 3 — Medical Device</w:t>
      </w:r>
      <w:r>
        <w:rPr>
          <w:sz w:val="22"/>
        </w:rPr>
        <w:t xml:space="preserve"> → </w:t>
      </w:r>
      <w:r>
        <w:rPr>
          <w:rFonts w:ascii="Consolas" w:hAnsi="Consolas"/>
          <w:color w:val="175485"/>
          <w:sz w:val="20"/>
        </w:rPr>
        <w:t>start the PulseTech demo</w:t>
      </w:r>
    </w:p>
    <w:p>
      <w:pPr>
        <w:pStyle w:val="ListBullet"/>
        <w:spacing w:before="20" w:after="20"/>
      </w:pPr>
      <w:r>
        <w:rPr>
          <w:b/>
          <w:sz w:val="22"/>
        </w:rPr>
        <w:t>Demo 4 — Medical Distribution</w:t>
      </w:r>
      <w:r>
        <w:rPr>
          <w:sz w:val="22"/>
        </w:rPr>
        <w:t xml:space="preserve"> → </w:t>
      </w:r>
      <w:r>
        <w:rPr>
          <w:rFonts w:ascii="Consolas" w:hAnsi="Consolas"/>
          <w:color w:val="175485"/>
          <w:sz w:val="20"/>
        </w:rPr>
        <w:t>start the NovaMed demo</w:t>
      </w:r>
    </w:p>
    <w:p>
      <w:pPr>
        <w:pStyle w:val="ListBullet"/>
        <w:spacing w:before="20" w:after="20"/>
      </w:pPr>
      <w:r>
        <w:rPr>
          <w:b/>
          <w:sz w:val="22"/>
        </w:rPr>
        <w:t>Demo 5 — Specialty Pharmacy</w:t>
      </w:r>
      <w:r>
        <w:rPr>
          <w:sz w:val="22"/>
        </w:rPr>
        <w:t xml:space="preserve"> → </w:t>
      </w:r>
      <w:r>
        <w:rPr>
          <w:rFonts w:ascii="Consolas" w:hAnsi="Consolas"/>
          <w:color w:val="175485"/>
          <w:sz w:val="20"/>
        </w:rPr>
        <w:t>start the ClearPath demo</w:t>
      </w:r>
    </w:p>
    <w:p>
      <w:pPr>
        <w:pStyle w:val="ListBullet"/>
        <w:spacing w:before="20" w:after="20"/>
      </w:pPr>
      <w:r>
        <w:rPr>
          <w:b/>
          <w:sz w:val="22"/>
        </w:rPr>
        <w:t>Demo 6 — Industrial MRO</w:t>
      </w:r>
      <w:r>
        <w:rPr>
          <w:sz w:val="22"/>
        </w:rPr>
        <w:t xml:space="preserve"> → </w:t>
      </w:r>
      <w:r>
        <w:rPr>
          <w:rFonts w:ascii="Consolas" w:hAnsi="Consolas"/>
          <w:color w:val="175485"/>
          <w:sz w:val="20"/>
        </w:rPr>
        <w:t>start the SupplyForce demo</w:t>
      </w:r>
    </w:p>
    <w:p>
      <w:pPr>
        <w:pStyle w:val="ListBullet"/>
        <w:spacing w:before="20" w:after="20"/>
      </w:pPr>
      <w:r>
        <w:rPr>
          <w:b/>
          <w:sz w:val="22"/>
        </w:rPr>
        <w:t>Demo 7 — Industrial Machinery</w:t>
      </w:r>
      <w:r>
        <w:rPr>
          <w:sz w:val="22"/>
        </w:rPr>
        <w:t xml:space="preserve"> → </w:t>
      </w:r>
      <w:r>
        <w:rPr>
          <w:rFonts w:ascii="Consolas" w:hAnsi="Consolas"/>
          <w:color w:val="175485"/>
          <w:sz w:val="20"/>
        </w:rPr>
        <w:t>start the ProForge demo</w:t>
      </w:r>
    </w:p>
    <w:p>
      <w:pPr>
        <w:pStyle w:val="ListBullet"/>
        <w:spacing w:before="20" w:after="20"/>
      </w:pPr>
      <w:r>
        <w:rPr>
          <w:b/>
          <w:sz w:val="22"/>
        </w:rPr>
        <w:t>Demo 8 — Heavy Equipment</w:t>
      </w:r>
      <w:r>
        <w:rPr>
          <w:sz w:val="22"/>
        </w:rPr>
        <w:t xml:space="preserve"> → </w:t>
      </w:r>
      <w:r>
        <w:rPr>
          <w:rFonts w:ascii="Consolas" w:hAnsi="Consolas"/>
          <w:color w:val="175485"/>
          <w:sz w:val="20"/>
        </w:rPr>
        <w:t>start the IronForce demo</w:t>
      </w:r>
    </w:p>
    <w:p>
      <w:pPr>
        <w:pStyle w:val="ListBullet"/>
        <w:spacing w:before="20" w:after="20"/>
      </w:pPr>
      <w:r>
        <w:rPr>
          <w:b/>
          <w:sz w:val="22"/>
        </w:rPr>
        <w:t>Demo 9 — Automotive Aftermarket</w:t>
      </w:r>
      <w:r>
        <w:rPr>
          <w:sz w:val="22"/>
        </w:rPr>
        <w:t xml:space="preserve"> → </w:t>
      </w:r>
      <w:r>
        <w:rPr>
          <w:rFonts w:ascii="Consolas" w:hAnsi="Consolas"/>
          <w:color w:val="175485"/>
          <w:sz w:val="20"/>
        </w:rPr>
        <w:t>start the AutoVantage demo</w:t>
      </w:r>
    </w:p>
    <w:p>
      <w:pPr>
        <w:pStyle w:val="ListBullet"/>
        <w:spacing w:before="20" w:after="20"/>
      </w:pPr>
      <w:r>
        <w:rPr>
          <w:b/>
          <w:sz w:val="22"/>
        </w:rPr>
        <w:t>Demo 10 — Automotive Tier 1</w:t>
      </w:r>
      <w:r>
        <w:rPr>
          <w:sz w:val="22"/>
        </w:rPr>
        <w:t xml:space="preserve"> → </w:t>
      </w:r>
      <w:r>
        <w:rPr>
          <w:rFonts w:ascii="Consolas" w:hAnsi="Consolas"/>
          <w:color w:val="175485"/>
          <w:sz w:val="20"/>
        </w:rPr>
        <w:t>start the VelocityDrive demo</w:t>
      </w:r>
    </w:p>
    <w:p>
      <w:pPr>
        <w:pStyle w:val="ListBullet"/>
        <w:spacing w:before="20" w:after="20"/>
      </w:pPr>
      <w:r>
        <w:rPr>
          <w:b/>
          <w:sz w:val="22"/>
        </w:rPr>
        <w:t>Demo 11 — Electrical Distribution</w:t>
      </w:r>
      <w:r>
        <w:rPr>
          <w:sz w:val="22"/>
        </w:rPr>
        <w:t xml:space="preserve"> → </w:t>
      </w:r>
      <w:r>
        <w:rPr>
          <w:rFonts w:ascii="Consolas" w:hAnsi="Consolas"/>
          <w:color w:val="175485"/>
          <w:sz w:val="20"/>
        </w:rPr>
        <w:t>start the VoltEdge demo</w:t>
      </w:r>
    </w:p>
    <w:p>
      <w:pPr>
        <w:pStyle w:val="ListBullet"/>
        <w:spacing w:before="20" w:after="20"/>
      </w:pPr>
      <w:r>
        <w:rPr>
          <w:b/>
          <w:sz w:val="22"/>
        </w:rPr>
        <w:t>Demo 12 — Electronics</w:t>
      </w:r>
      <w:r>
        <w:rPr>
          <w:sz w:val="22"/>
        </w:rPr>
        <w:t xml:space="preserve"> → </w:t>
      </w:r>
      <w:r>
        <w:rPr>
          <w:rFonts w:ascii="Consolas" w:hAnsi="Consolas"/>
          <w:color w:val="175485"/>
          <w:sz w:val="20"/>
        </w:rPr>
        <w:t>start the Nexlayer demo</w:t>
      </w:r>
    </w:p>
    <w:p>
      <w:pPr>
        <w:pStyle w:val="ListBullet"/>
        <w:spacing w:before="20" w:after="20"/>
      </w:pPr>
      <w:r>
        <w:rPr>
          <w:b/>
          <w:sz w:val="22"/>
        </w:rPr>
        <w:t>Demo 13 — Energy</w:t>
      </w:r>
      <w:r>
        <w:rPr>
          <w:sz w:val="22"/>
        </w:rPr>
        <w:t xml:space="preserve"> → </w:t>
      </w:r>
      <w:r>
        <w:rPr>
          <w:rFonts w:ascii="Consolas" w:hAnsi="Consolas"/>
          <w:color w:val="175485"/>
          <w:sz w:val="20"/>
        </w:rPr>
        <w:t>start the GridBridge demo</w:t>
      </w:r>
    </w:p>
    <w:p>
      <w:pPr>
        <w:pStyle w:val="ListBullet"/>
        <w:spacing w:before="20" w:after="20"/>
      </w:pPr>
      <w:r>
        <w:rPr>
          <w:b/>
          <w:sz w:val="22"/>
        </w:rPr>
        <w:t>Demo 14 — Enterprise Infrastructure</w:t>
      </w:r>
      <w:r>
        <w:rPr>
          <w:sz w:val="22"/>
        </w:rPr>
        <w:t xml:space="preserve"> → </w:t>
      </w:r>
      <w:r>
        <w:rPr>
          <w:rFonts w:ascii="Consolas" w:hAnsi="Consolas"/>
          <w:color w:val="175485"/>
          <w:sz w:val="20"/>
        </w:rPr>
        <w:t>start the CoreAxis demo</w:t>
      </w:r>
    </w:p>
    <w:p>
      <w:pPr>
        <w:pStyle w:val="ListBullet"/>
        <w:spacing w:before="20" w:after="20"/>
      </w:pPr>
      <w:r>
        <w:rPr>
          <w:b/>
          <w:sz w:val="22"/>
        </w:rPr>
        <w:t>Demo 15 — Foodservice</w:t>
      </w:r>
      <w:r>
        <w:rPr>
          <w:sz w:val="22"/>
        </w:rPr>
        <w:t xml:space="preserve"> → </w:t>
      </w:r>
      <w:r>
        <w:rPr>
          <w:rFonts w:ascii="Consolas" w:hAnsi="Consolas"/>
          <w:color w:val="175485"/>
          <w:sz w:val="20"/>
        </w:rPr>
        <w:t>start the PrimeServe demo</w:t>
      </w:r>
    </w:p>
    <w:p>
      <w:pPr>
        <w:pStyle w:val="ListBullet"/>
        <w:spacing w:before="20" w:after="20"/>
      </w:pPr>
      <w:r>
        <w:rPr>
          <w:b/>
          <w:sz w:val="22"/>
        </w:rPr>
        <w:t>Demo 16 — Hospitality</w:t>
      </w:r>
      <w:r>
        <w:rPr>
          <w:sz w:val="22"/>
        </w:rPr>
        <w:t xml:space="preserve"> → </w:t>
      </w:r>
      <w:r>
        <w:rPr>
          <w:rFonts w:ascii="Consolas" w:hAnsi="Consolas"/>
          <w:color w:val="175485"/>
          <w:sz w:val="20"/>
        </w:rPr>
        <w:t>start the LuminaStay demo</w:t>
      </w:r>
    </w:p>
    <w:p>
      <w:pPr>
        <w:pStyle w:val="ListBullet"/>
        <w:spacing w:before="20" w:after="20"/>
      </w:pPr>
      <w:r>
        <w:rPr>
          <w:b/>
          <w:sz w:val="22"/>
        </w:rPr>
        <w:t>Demo 17 — Lab &amp; Life Sciences</w:t>
      </w:r>
      <w:r>
        <w:rPr>
          <w:sz w:val="22"/>
        </w:rPr>
        <w:t xml:space="preserve"> → </w:t>
      </w:r>
      <w:r>
        <w:rPr>
          <w:rFonts w:ascii="Consolas" w:hAnsi="Consolas"/>
          <w:color w:val="175485"/>
          <w:sz w:val="20"/>
        </w:rPr>
        <w:t>start the LabVantage demo</w:t>
      </w:r>
    </w:p>
    <w:p>
      <w:pPr>
        <w:pStyle w:val="ListBullet"/>
        <w:spacing w:before="20" w:after="20"/>
      </w:pPr>
      <w:r>
        <w:rPr>
          <w:b/>
          <w:sz w:val="22"/>
        </w:rPr>
        <w:t>Demo 18 — OEM Vehicle Fleet</w:t>
      </w:r>
      <w:r>
        <w:rPr>
          <w:sz w:val="22"/>
        </w:rPr>
        <w:t xml:space="preserve"> → </w:t>
      </w:r>
      <w:r>
        <w:rPr>
          <w:rFonts w:ascii="Consolas" w:hAnsi="Consolas"/>
          <w:color w:val="175485"/>
          <w:sz w:val="20"/>
        </w:rPr>
        <w:t>start the VeloCraft demo</w:t>
      </w:r>
    </w:p>
    <w:p>
      <w:pPr>
        <w:pStyle w:val="ListBullet"/>
        <w:spacing w:before="20" w:after="20"/>
      </w:pPr>
      <w:r>
        <w:rPr>
          <w:b/>
          <w:sz w:val="22"/>
        </w:rPr>
        <w:t>Demo 19 — Oil &amp; Gas</w:t>
      </w:r>
      <w:r>
        <w:rPr>
          <w:sz w:val="22"/>
        </w:rPr>
        <w:t xml:space="preserve"> → </w:t>
      </w:r>
      <w:r>
        <w:rPr>
          <w:rFonts w:ascii="Consolas" w:hAnsi="Consolas"/>
          <w:color w:val="175485"/>
          <w:sz w:val="20"/>
        </w:rPr>
        <w:t>start the TerraStream demo</w:t>
      </w:r>
    </w:p>
    <w:p>
      <w:pPr>
        <w:pStyle w:val="ListBullet"/>
        <w:spacing w:before="20" w:after="20"/>
      </w:pPr>
      <w:r>
        <w:rPr>
          <w:b/>
          <w:sz w:val="22"/>
        </w:rPr>
        <w:t>Demo 20 — Oilfield Services</w:t>
      </w:r>
      <w:r>
        <w:rPr>
          <w:sz w:val="22"/>
        </w:rPr>
        <w:t xml:space="preserve"> → </w:t>
      </w:r>
      <w:r>
        <w:rPr>
          <w:rFonts w:ascii="Consolas" w:hAnsi="Consolas"/>
          <w:color w:val="175485"/>
          <w:sz w:val="20"/>
        </w:rPr>
        <w:t>start the PetroServ demo</w:t>
      </w:r>
    </w:p>
    <w:p>
      <w:pPr>
        <w:pStyle w:val="ListBullet"/>
        <w:spacing w:before="20" w:after="20"/>
      </w:pPr>
      <w:r>
        <w:rPr>
          <w:b/>
          <w:sz w:val="22"/>
        </w:rPr>
        <w:t>Demo 21 — SaaS / Software</w:t>
      </w:r>
      <w:r>
        <w:rPr>
          <w:sz w:val="22"/>
        </w:rPr>
        <w:t xml:space="preserve"> → </w:t>
      </w:r>
      <w:r>
        <w:rPr>
          <w:rFonts w:ascii="Consolas" w:hAnsi="Consolas"/>
          <w:color w:val="175485"/>
          <w:sz w:val="20"/>
        </w:rPr>
        <w:t>start the Nexus demo</w:t>
      </w:r>
    </w:p>
    <w:p>
      <w:pPr>
        <w:pStyle w:val="ListBullet"/>
        <w:spacing w:before="20" w:after="20"/>
      </w:pPr>
      <w:r>
        <w:rPr>
          <w:b/>
          <w:sz w:val="22"/>
        </w:rPr>
        <w:t>Demo 22 — Semiconductor</w:t>
      </w:r>
      <w:r>
        <w:rPr>
          <w:sz w:val="22"/>
        </w:rPr>
        <w:t xml:space="preserve"> → </w:t>
      </w:r>
      <w:r>
        <w:rPr>
          <w:rFonts w:ascii="Consolas" w:hAnsi="Consolas"/>
          <w:color w:val="175485"/>
          <w:sz w:val="20"/>
        </w:rPr>
        <w:t>start the NexaChip demo</w:t>
      </w:r>
    </w:p>
    <w:p>
      <w:pPr>
        <w:pStyle w:val="ListBullet"/>
        <w:spacing w:before="20" w:after="20"/>
      </w:pPr>
      <w:r>
        <w:rPr>
          <w:b/>
          <w:sz w:val="22"/>
        </w:rPr>
        <w:t>Demo 23 — Specialty Chemicals</w:t>
      </w:r>
      <w:r>
        <w:rPr>
          <w:sz w:val="22"/>
        </w:rPr>
        <w:t xml:space="preserve"> → </w:t>
      </w:r>
      <w:r>
        <w:rPr>
          <w:rFonts w:ascii="Consolas" w:hAnsi="Consolas"/>
          <w:color w:val="175485"/>
          <w:sz w:val="20"/>
        </w:rPr>
        <w:t>start the SpectraChem demo</w:t>
      </w:r>
    </w:p>
    <w:p>
      <w:pPr>
        <w:pStyle w:val="ListBullet"/>
        <w:spacing w:before="20" w:after="20"/>
      </w:pPr>
      <w:r>
        <w:rPr>
          <w:b/>
          <w:sz w:val="22"/>
        </w:rPr>
        <w:t>Demo 24 — Streaming &amp; Media</w:t>
      </w:r>
      <w:r>
        <w:rPr>
          <w:sz w:val="22"/>
        </w:rPr>
        <w:t xml:space="preserve"> → </w:t>
      </w:r>
      <w:r>
        <w:rPr>
          <w:rFonts w:ascii="Consolas" w:hAnsi="Consolas"/>
          <w:color w:val="175485"/>
          <w:sz w:val="20"/>
        </w:rPr>
        <w:t>start the NovaCast demo</w:t>
      </w:r>
    </w:p>
    <w:p>
      <w:pPr>
        <w:pStyle w:val="ListBullet"/>
        <w:spacing w:before="20" w:after="20"/>
      </w:pPr>
      <w:r>
        <w:rPr>
          <w:b/>
          <w:sz w:val="22"/>
        </w:rPr>
        <w:t>Demo 25 — CPG / Pet Nutrition</w:t>
      </w:r>
      <w:r>
        <w:rPr>
          <w:sz w:val="22"/>
        </w:rPr>
        <w:t xml:space="preserve"> → </w:t>
      </w:r>
      <w:r>
        <w:rPr>
          <w:rFonts w:ascii="Consolas" w:hAnsi="Consolas"/>
          <w:color w:val="175485"/>
          <w:sz w:val="20"/>
        </w:rPr>
        <w:t>start the CPG pet nutrition demo</w:t>
      </w:r>
    </w:p>
    <w:p>
      <w:pPr>
        <w:pStyle w:val="ListBullet"/>
        <w:spacing w:before="20" w:after="20"/>
      </w:pPr>
      <w:r>
        <w:rPr>
          <w:b/>
          <w:sz w:val="22"/>
        </w:rPr>
        <w:t>Demo 26 — CRM Sales &amp; Service</w:t>
      </w:r>
      <w:r>
        <w:rPr>
          <w:sz w:val="22"/>
        </w:rPr>
        <w:t xml:space="preserve"> → </w:t>
      </w:r>
      <w:r>
        <w:rPr>
          <w:rFonts w:ascii="Consolas" w:hAnsi="Consolas"/>
          <w:color w:val="175485"/>
          <w:sz w:val="20"/>
        </w:rPr>
        <w:t>start the ApexDrive demo</w:t>
      </w:r>
    </w:p>
    <w:p>
      <w:pPr>
        <w:spacing w:before="80" w:after="80"/>
        <w:pBdr>
          <w:bottom w:val="single" w:sz="8" w:space="1" w:color="B0C4DE"/>
        </w:pBdr>
      </w:pPr>
    </w:p>
    <w:p>
      <w:pPr>
        <w:spacing w:before="280" w:after="60"/>
      </w:pPr>
      <w:r>
        <w:rPr>
          <w:b/>
          <w:color w:val="1F497D"/>
          <w:sz w:val="26"/>
        </w:rPr>
        <w:t>B2B Commerce — Standard Flow Structure (Demos 1–25)</w:t>
      </w:r>
    </w:p>
    <w:p>
      <w:pPr>
        <w:spacing w:before="40" w:after="40"/>
      </w:pPr>
      <w:r>
        <w:rPr>
          <w:sz w:val="22"/>
        </w:rPr>
        <w:t xml:space="preserve">All 25 B2B Commerce demos follow the same 7-flow arc. Each flow can be reached by typing </w:t>
      </w:r>
      <w:r>
        <w:rPr>
          <w:rFonts w:ascii="Consolas" w:hAnsi="Consolas"/>
          <w:color w:val="175485"/>
          <w:sz w:val="20"/>
        </w:rPr>
        <w:t>Act 1</w:t>
      </w:r>
      <w:r>
        <w:rPr>
          <w:sz w:val="22"/>
        </w:rPr>
        <w:t xml:space="preserve"> through </w:t>
      </w:r>
      <w:r>
        <w:rPr>
          <w:rFonts w:ascii="Consolas" w:hAnsi="Consolas"/>
          <w:color w:val="175485"/>
          <w:sz w:val="20"/>
        </w:rPr>
        <w:t>Act 7</w:t>
      </w:r>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shd w:val="clear" w:color="auto" w:fill="D6E4F0"/>
            </w:pPr>
            <w:r>
              <w:rPr>
                <w:b/>
                <w:color w:val="1F497D"/>
              </w:rPr>
            </w:r>
            <w:r>
              <w:rPr>
                <w:b/>
                <w:color w:val="1F497D"/>
                <w:sz w:val="20"/>
              </w:rPr>
              <w:t>Act</w:t>
            </w:r>
          </w:p>
        </w:tc>
        <w:tc>
          <w:tcPr>
            <w:tcW w:type="dxa" w:w="2880"/>
          </w:tcPr>
          <w:p>
            <w:pPr>
              <w:spacing w:before="40" w:after="40"/>
              <w:shd w:val="clear" w:color="auto" w:fill="D6E4F0"/>
            </w:pPr>
            <w:r>
              <w:rPr>
                <w:b/>
                <w:color w:val="1F497D"/>
              </w:rPr>
            </w:r>
            <w:r>
              <w:rPr>
                <w:b/>
                <w:color w:val="1F497D"/>
                <w:sz w:val="20"/>
              </w:rPr>
              <w:t>Flow Name</w:t>
            </w:r>
          </w:p>
        </w:tc>
        <w:tc>
          <w:tcPr>
            <w:tcW w:type="dxa" w:w="2880"/>
          </w:tcPr>
          <w:p>
            <w:pPr>
              <w:spacing w:before="40" w:after="40"/>
              <w:shd w:val="clear" w:color="auto" w:fill="D6E4F0"/>
            </w:pPr>
            <w:r>
              <w:rPr>
                <w:b/>
                <w:color w:val="1F497D"/>
              </w:rPr>
            </w:r>
            <w:r>
              <w:rPr>
                <w:b/>
                <w:color w:val="1F497D"/>
                <w:sz w:val="20"/>
              </w:rPr>
              <w:t>What It Demonstrates</w:t>
            </w:r>
          </w:p>
        </w:tc>
      </w:tr>
      <w:tr>
        <w:tc>
          <w:tcPr>
            <w:tcW w:type="dxa" w:w="2880"/>
          </w:tcPr>
          <w:p>
            <w:pPr>
              <w:spacing w:before="40" w:after="40"/>
            </w:pPr>
            <w:r/>
            <w:r>
              <w:rPr>
                <w:sz w:val="20"/>
              </w:rPr>
              <w:t>Act 1</w:t>
            </w:r>
          </w:p>
        </w:tc>
        <w:tc>
          <w:tcPr>
            <w:tcW w:type="dxa" w:w="2880"/>
          </w:tcPr>
          <w:p>
            <w:pPr>
              <w:spacing w:before="40" w:after="40"/>
            </w:pPr>
            <w:r/>
            <w:r>
              <w:rPr>
                <w:sz w:val="20"/>
              </w:rPr>
              <w:t>Shopping Assistant</w:t>
            </w:r>
          </w:p>
        </w:tc>
        <w:tc>
          <w:tcPr>
            <w:tcW w:type="dxa" w:w="2880"/>
          </w:tcPr>
          <w:p>
            <w:pPr>
              <w:spacing w:before="40" w:after="40"/>
            </w:pPr>
            <w:r/>
            <w:r>
              <w:rPr>
                <w:sz w:val="20"/>
              </w:rPr>
              <w:t>Guided product discovery, intent detection, recommendation table</w:t>
            </w:r>
          </w:p>
        </w:tc>
      </w:tr>
      <w:tr>
        <w:tc>
          <w:tcPr>
            <w:tcW w:type="dxa" w:w="2880"/>
          </w:tcPr>
          <w:p>
            <w:pPr>
              <w:spacing w:before="40" w:after="40"/>
            </w:pPr>
            <w:r/>
            <w:r>
              <w:rPr>
                <w:sz w:val="20"/>
              </w:rPr>
              <w:t>Act 2</w:t>
            </w:r>
          </w:p>
        </w:tc>
        <w:tc>
          <w:tcPr>
            <w:tcW w:type="dxa" w:w="2880"/>
          </w:tcPr>
          <w:p>
            <w:pPr>
              <w:spacing w:before="40" w:after="40"/>
            </w:pPr>
            <w:r/>
            <w:r>
              <w:rPr>
                <w:sz w:val="20"/>
              </w:rPr>
              <w:t>Compatibility Intelligence</w:t>
            </w:r>
          </w:p>
        </w:tc>
        <w:tc>
          <w:tcPr>
            <w:tcW w:type="dxa" w:w="2880"/>
          </w:tcPr>
          <w:p>
            <w:pPr>
              <w:spacing w:before="40" w:after="40"/>
            </w:pPr>
            <w:r/>
            <w:r>
              <w:rPr>
                <w:sz w:val="20"/>
              </w:rPr>
              <w:t>Installed-base validation, warnings, substitutions</w:t>
            </w:r>
          </w:p>
        </w:tc>
      </w:tr>
      <w:tr>
        <w:tc>
          <w:tcPr>
            <w:tcW w:type="dxa" w:w="2880"/>
          </w:tcPr>
          <w:p>
            <w:pPr>
              <w:spacing w:before="40" w:after="40"/>
            </w:pPr>
            <w:r/>
            <w:r>
              <w:rPr>
                <w:sz w:val="20"/>
              </w:rPr>
              <w:t>Act 3</w:t>
            </w:r>
          </w:p>
        </w:tc>
        <w:tc>
          <w:tcPr>
            <w:tcW w:type="dxa" w:w="2880"/>
          </w:tcPr>
          <w:p>
            <w:pPr>
              <w:spacing w:before="40" w:after="40"/>
            </w:pPr>
            <w:r/>
            <w:r>
              <w:rPr>
                <w:sz w:val="20"/>
              </w:rPr>
              <w:t>Contract Pricing &amp; Quote</w:t>
            </w:r>
          </w:p>
        </w:tc>
        <w:tc>
          <w:tcPr>
            <w:tcW w:type="dxa" w:w="2880"/>
          </w:tcPr>
          <w:p>
            <w:pPr>
              <w:spacing w:before="40" w:after="40"/>
            </w:pPr>
            <w:r/>
            <w:r>
              <w:rPr>
                <w:sz w:val="20"/>
              </w:rPr>
              <w:t>Contract tier pricing, formal quote generation, approval routing</w:t>
            </w:r>
          </w:p>
        </w:tc>
      </w:tr>
      <w:tr>
        <w:tc>
          <w:tcPr>
            <w:tcW w:type="dxa" w:w="2880"/>
          </w:tcPr>
          <w:p>
            <w:pPr>
              <w:spacing w:before="40" w:after="40"/>
            </w:pPr>
            <w:r/>
            <w:r>
              <w:rPr>
                <w:sz w:val="20"/>
              </w:rPr>
              <w:t>Act 4</w:t>
            </w:r>
          </w:p>
        </w:tc>
        <w:tc>
          <w:tcPr>
            <w:tcW w:type="dxa" w:w="2880"/>
          </w:tcPr>
          <w:p>
            <w:pPr>
              <w:spacing w:before="40" w:after="40"/>
            </w:pPr>
            <w:r/>
            <w:r>
              <w:rPr>
                <w:sz w:val="20"/>
              </w:rPr>
              <w:t>Order Management</w:t>
            </w:r>
          </w:p>
        </w:tc>
        <w:tc>
          <w:tcPr>
            <w:tcW w:type="dxa" w:w="2880"/>
          </w:tcPr>
          <w:p>
            <w:pPr>
              <w:spacing w:before="40" w:after="40"/>
            </w:pPr>
            <w:r/>
            <w:r>
              <w:rPr>
                <w:sz w:val="20"/>
              </w:rPr>
              <w:t>Quote-to-order conversion, fulfillment tracking, invoice</w:t>
            </w:r>
          </w:p>
        </w:tc>
      </w:tr>
      <w:tr>
        <w:tc>
          <w:tcPr>
            <w:tcW w:type="dxa" w:w="2880"/>
          </w:tcPr>
          <w:p>
            <w:pPr>
              <w:spacing w:before="40" w:after="40"/>
            </w:pPr>
            <w:r/>
            <w:r>
              <w:rPr>
                <w:sz w:val="20"/>
              </w:rPr>
              <w:t>Act 5</w:t>
            </w:r>
          </w:p>
        </w:tc>
        <w:tc>
          <w:tcPr>
            <w:tcW w:type="dxa" w:w="2880"/>
          </w:tcPr>
          <w:p>
            <w:pPr>
              <w:spacing w:before="40" w:after="40"/>
            </w:pPr>
            <w:r/>
            <w:r>
              <w:rPr>
                <w:sz w:val="20"/>
              </w:rPr>
              <w:t>Smart Reorder &amp; Replenishment</w:t>
            </w:r>
          </w:p>
        </w:tc>
        <w:tc>
          <w:tcPr>
            <w:tcW w:type="dxa" w:w="2880"/>
          </w:tcPr>
          <w:p>
            <w:pPr>
              <w:spacing w:before="40" w:after="40"/>
            </w:pPr>
            <w:r/>
            <w:r>
              <w:rPr>
                <w:sz w:val="20"/>
              </w:rPr>
              <w:t>Autonomous reorder rules, threshold triggers, approval modes</w:t>
            </w:r>
          </w:p>
        </w:tc>
      </w:tr>
      <w:tr>
        <w:tc>
          <w:tcPr>
            <w:tcW w:type="dxa" w:w="2880"/>
          </w:tcPr>
          <w:p>
            <w:pPr>
              <w:spacing w:before="40" w:after="40"/>
            </w:pPr>
            <w:r/>
            <w:r>
              <w:rPr>
                <w:sz w:val="20"/>
              </w:rPr>
              <w:t>Act 6</w:t>
            </w:r>
          </w:p>
        </w:tc>
        <w:tc>
          <w:tcPr>
            <w:tcW w:type="dxa" w:w="2880"/>
          </w:tcPr>
          <w:p>
            <w:pPr>
              <w:spacing w:before="40" w:after="40"/>
            </w:pPr>
            <w:r/>
            <w:r>
              <w:rPr>
                <w:sz w:val="20"/>
              </w:rPr>
              <w:t>Email &amp; RFQ Intake</w:t>
            </w:r>
          </w:p>
        </w:tc>
        <w:tc>
          <w:tcPr>
            <w:tcW w:type="dxa" w:w="2880"/>
          </w:tcPr>
          <w:p>
            <w:pPr>
              <w:spacing w:before="40" w:after="40"/>
            </w:pPr>
            <w:r/>
            <w:r>
              <w:rPr>
                <w:sz w:val="20"/>
              </w:rPr>
              <w:t>Legacy PO/email processing, line item extraction, quote creation</w:t>
            </w:r>
          </w:p>
        </w:tc>
      </w:tr>
      <w:tr>
        <w:tc>
          <w:tcPr>
            <w:tcW w:type="dxa" w:w="2880"/>
          </w:tcPr>
          <w:p>
            <w:pPr>
              <w:spacing w:before="40" w:after="40"/>
            </w:pPr>
            <w:r/>
            <w:r>
              <w:rPr>
                <w:sz w:val="20"/>
              </w:rPr>
              <w:t>Act 7</w:t>
            </w:r>
          </w:p>
        </w:tc>
        <w:tc>
          <w:tcPr>
            <w:tcW w:type="dxa" w:w="2880"/>
          </w:tcPr>
          <w:p>
            <w:pPr>
              <w:spacing w:before="40" w:after="40"/>
            </w:pPr>
            <w:r/>
            <w:r>
              <w:rPr>
                <w:sz w:val="20"/>
              </w:rPr>
              <w:t>Account Growth &amp; Intelligence</w:t>
            </w:r>
          </w:p>
        </w:tc>
        <w:tc>
          <w:tcPr>
            <w:tcW w:type="dxa" w:w="2880"/>
          </w:tcPr>
          <w:p>
            <w:pPr>
              <w:spacing w:before="40" w:after="40"/>
            </w:pPr>
            <w:r/>
            <w:r>
              <w:rPr>
                <w:sz w:val="20"/>
              </w:rPr>
              <w:t>Spend analytics, contract utilization, lifecycle, predictive reorder</w:t>
            </w:r>
          </w:p>
        </w:tc>
      </w:tr>
    </w:tbl>
    <w:p>
      <w:pPr>
        <w:spacing w:after="80"/>
      </w:pP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 — Healthcare B2B Commerce  </w:t>
      </w:r>
    </w:p>
    <w:p>
      <w:pPr>
        <w:spacing w:before="40" w:after="40"/>
      </w:pPr>
      <w:r>
        <w:rPr>
          <w:b/>
          <w:sz w:val="22"/>
        </w:rPr>
        <w:t>Portal:</w:t>
      </w:r>
      <w:r>
        <w:rPr>
          <w:sz w:val="22"/>
        </w:rPr>
        <w:t xml:space="preserve"> Metropolitan Health Portal (SAP Commerce Cloud)</w:t>
      </w:r>
    </w:p>
    <w:p>
      <w:pPr>
        <w:spacing w:before="40" w:after="40"/>
      </w:pPr>
      <w:r>
        <w:rPr>
          <w:b/>
          <w:sz w:val="22"/>
        </w:rPr>
        <w:t>Buyer:</w:t>
      </w:r>
      <w:r>
        <w:rPr>
          <w:sz w:val="22"/>
        </w:rPr>
        <w:t xml:space="preserve"> Joe Carter | Biomedical Engineering Lead | Metropolitan Health Network</w:t>
      </w:r>
    </w:p>
    <w:p>
      <w:pPr>
        <w:spacing w:before="40" w:after="40"/>
      </w:pPr>
      <w:r>
        <w:rPr>
          <w:b/>
          <w:sz w:val="22"/>
        </w:rPr>
        <w:t>Approver:</w:t>
      </w:r>
      <w:r>
        <w:rPr>
          <w:sz w:val="22"/>
        </w:rPr>
        <w:t xml:space="preserve"> Priya Shah | Procurement Manager</w:t>
      </w:r>
    </w:p>
    <w:p>
      <w:pPr>
        <w:spacing w:before="40" w:after="40"/>
      </w:pPr>
      <w:r>
        <w:rPr>
          <w:b/>
          <w:sz w:val="22"/>
        </w:rPr>
        <w:t>Facilities:</w:t>
      </w:r>
      <w:r>
        <w:rPr>
          <w:sz w:val="22"/>
        </w:rPr>
        <w:t xml:space="preserve"> Main Campus · North Wing · ICU Annex</w:t>
      </w:r>
    </w:p>
    <w:p>
      <w:pPr>
        <w:spacing w:before="200" w:after="40"/>
      </w:pPr>
      <w:r>
        <w:rPr>
          <w:b/>
          <w:color w:val="2E74B5"/>
          <w:sz w:val="24"/>
        </w:rPr>
        <w:t>Summary</w:t>
      </w:r>
    </w:p>
    <w:p>
      <w:pPr>
        <w:spacing w:before="40" w:after="40"/>
      </w:pPr>
      <w:r>
        <w:rPr>
          <w:sz w:val="22"/>
        </w:rPr>
        <w:t>Demonstrates Joule as the AI Commerce Assistant for a large hospital network sourcing clinical and patient monitoring equipment. Highlights installed-base compatibility by facility, equipment lifecycle planning, clinical capacity expansion, and smart consumables replenishment. Ideal for healthcare provider and medtech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metropolitan health demo</w:t>
      </w:r>
    </w:p>
    <w:p>
      <w:pPr>
        <w:pStyle w:val="ListBullet"/>
        <w:spacing w:before="20" w:after="20"/>
      </w:pPr>
      <w:r>
        <w:rPr>
          <w:rFonts w:ascii="Consolas" w:hAnsi="Consolas"/>
          <w:color w:val="175485"/>
          <w:sz w:val="20"/>
        </w:rPr>
        <w:t>start the healthcare B2B commerce demo</w:t>
      </w:r>
    </w:p>
    <w:p>
      <w:pPr>
        <w:pStyle w:val="ListBullet"/>
        <w:spacing w:before="20" w:after="20"/>
      </w:pPr>
      <w:r>
        <w:rPr>
          <w:rFonts w:ascii="Consolas" w:hAnsi="Consolas"/>
          <w:color w:val="175485"/>
          <w:sz w:val="20"/>
        </w:rPr>
        <w:t>start the healthcare metropolitan health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source patient monitoring systems and bedside accessories for our North Wing ICU expansion — we're adding 10 beds and need everything operational by end of Q3.</w:t>
      </w:r>
    </w:p>
    <w:p>
      <w:pPr>
        <w:spacing w:before="40" w:after="120"/>
        <w:ind w:left="504"/>
        <w:shd w:val="clear" w:color="auto" w:fill="F4F4F4"/>
      </w:pPr>
      <w:r>
        <w:rPr>
          <w:b/>
          <w:color w:val="2E74B5"/>
          <w:sz w:val="20"/>
        </w:rPr>
        <w:t xml:space="preserve">AI Response:  </w:t>
      </w:r>
      <w:r>
        <w:rPr>
          <w:i/>
          <w:color w:val="444444"/>
          <w:sz w:val="20"/>
        </w:rPr>
        <w:t>Joule asks about monitoring requirements per bed and care area, then renders a product recommendation table with patient monitoring systems, telemetry sets, and consumable accessories at contract pricing.</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Before we lock this in, can you validate compatibility with our existing equipment across Main Campus and the North Wing? I want to make sure there are no interface issues.</w:t>
      </w:r>
    </w:p>
    <w:p>
      <w:pPr>
        <w:spacing w:before="40" w:after="120"/>
        <w:ind w:left="504"/>
        <w:shd w:val="clear" w:color="auto" w:fill="F4F4F4"/>
      </w:pPr>
      <w:r>
        <w:rPr>
          <w:b/>
          <w:color w:val="2E74B5"/>
          <w:sz w:val="20"/>
        </w:rPr>
        <w:t xml:space="preserve">AI Response:  </w:t>
      </w:r>
      <w:r>
        <w:rPr>
          <w:i/>
          <w:color w:val="444444"/>
          <w:sz w:val="20"/>
        </w:rPr>
        <w:t>Compatibility table by facility — Main Campus confirmed, North Wing flags a telemetry interface mismatch on two items with substitution recommendations already pre-loaded.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contract pricing and build a formal quote for the full ICU expansion. Priya Shah will need to approve this.</w:t>
      </w:r>
    </w:p>
    <w:p>
      <w:pPr>
        <w:spacing w:before="40" w:after="120"/>
        <w:ind w:left="504"/>
        <w:shd w:val="clear" w:color="auto" w:fill="F4F4F4"/>
      </w:pPr>
      <w:r>
        <w:rPr>
          <w:b/>
          <w:color w:val="2E74B5"/>
          <w:sz w:val="20"/>
        </w:rPr>
        <w:t xml:space="preserve">AI Response:  </w:t>
      </w:r>
      <w:r>
        <w:rPr>
          <w:i/>
          <w:color w:val="444444"/>
          <w:sz w:val="20"/>
        </w:rPr>
        <w:t>Detail quote card HC-QT-2026-10487 with all line items, contract tier pricing applied, total, and approval routing to Priya Shah as Procurement Manager.</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The quote is approved — go ahead and place the order.</w:t>
      </w:r>
    </w:p>
    <w:p>
      <w:pPr>
        <w:spacing w:before="40" w:after="120"/>
        <w:ind w:left="504"/>
        <w:shd w:val="clear" w:color="auto" w:fill="F4F4F4"/>
      </w:pPr>
      <w:r>
        <w:rPr>
          <w:b/>
          <w:color w:val="2E74B5"/>
          <w:sz w:val="20"/>
        </w:rPr>
        <w:t xml:space="preserve">AI Response:  </w:t>
      </w:r>
      <w:r>
        <w:rPr>
          <w:i/>
          <w:color w:val="444444"/>
          <w:sz w:val="20"/>
        </w:rPr>
        <w:t>Order confirmation HC-ORD-2026-55301 with fulfillment status by line item and delivery ETAs to North Wing.</w:t>
      </w:r>
    </w:p>
    <w:p>
      <w:pPr>
        <w:pStyle w:val="ListBullet"/>
        <w:spacing w:before="20" w:after="20"/>
      </w:pPr>
      <w:r>
        <w:rPr>
          <w:b/>
          <w:sz w:val="22"/>
        </w:rPr>
        <w:t>Follow-up Prompt:</w:t>
      </w:r>
    </w:p>
    <w:p>
      <w:pPr>
        <w:spacing w:before="60" w:after="60"/>
        <w:ind w:left="504" w:right="216"/>
        <w:shd w:val="clear" w:color="auto" w:fill="D6E4F0"/>
        <w:pBdr>
          <w:left w:val="single" w:sz="30" w:space="5" w:color="2E74B5"/>
        </w:pBdr>
      </w:pPr>
      <w:r>
        <w:rPr>
          <w:color w:val="0D335C"/>
          <w:sz w:val="22"/>
        </w:rPr>
        <w:t>Can you show me the current order status and expected delivery dates by facility?</w:t>
      </w:r>
    </w:p>
    <w:p>
      <w:pPr>
        <w:spacing w:before="40" w:after="120"/>
        <w:ind w:left="504"/>
        <w:shd w:val="clear" w:color="auto" w:fill="F4F4F4"/>
      </w:pPr>
      <w:r>
        <w:rPr>
          <w:b/>
          <w:color w:val="2E74B5"/>
          <w:sz w:val="20"/>
        </w:rPr>
        <w:t xml:space="preserve">AI Response:  </w:t>
      </w:r>
      <w:r>
        <w:rPr>
          <w:i/>
          <w:color w:val="444444"/>
          <w:sz w:val="20"/>
        </w:rPr>
        <w:t>Live order tracking detail card with line-level fulfillment status and per-facility delivery schedule.</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Can you set up automatic reorder rules for our consumable accessories — sensor pads, electrodes, and disposable circuits — so we never run short at the ICU?</w:t>
      </w:r>
    </w:p>
    <w:p>
      <w:pPr>
        <w:spacing w:before="40" w:after="120"/>
        <w:ind w:left="504"/>
        <w:shd w:val="clear" w:color="auto" w:fill="F4F4F4"/>
      </w:pPr>
      <w:r>
        <w:rPr>
          <w:b/>
          <w:color w:val="2E74B5"/>
          <w:sz w:val="20"/>
        </w:rPr>
        <w:t xml:space="preserve">AI Response:  </w:t>
      </w:r>
      <w:r>
        <w:rPr>
          <w:i/>
          <w:color w:val="444444"/>
          <w:sz w:val="20"/>
        </w:rPr>
        <w:t>Smart reorder rules object-list with stock level triggers, auto-approved for low-value consumables, Priya Shah approval required for orders above threshold.</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Main Campus biomedical team with a list of additional items they urgently need. Can you process it and create a commerce quote?</w:t>
      </w:r>
    </w:p>
    <w:p>
      <w:pPr>
        <w:spacing w:before="40" w:after="120"/>
        <w:ind w:left="504"/>
        <w:shd w:val="clear" w:color="auto" w:fill="F4F4F4"/>
      </w:pPr>
      <w:r>
        <w:rPr>
          <w:b/>
          <w:color w:val="2E74B5"/>
          <w:sz w:val="20"/>
        </w:rPr>
        <w:t xml:space="preserve">AI Response:  </w:t>
      </w:r>
      <w:r>
        <w:rPr>
          <w:i/>
          <w:color w:val="444444"/>
          <w:sz w:val="20"/>
        </w:rPr>
        <w:t>RFQ intake detail card showing items extracted, one substitution handled due to a discontinued item, commerce quote HC-QT-2026-10502 generated and ready for approval.</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account analytics — spending trends by facility, where we stand on our annual contract, and any equipment lifecycle flags I should know about.</w:t>
      </w:r>
    </w:p>
    <w:p>
      <w:pPr>
        <w:spacing w:before="40" w:after="120"/>
        <w:ind w:left="504"/>
        <w:shd w:val="clear" w:color="auto" w:fill="F4F4F4"/>
      </w:pPr>
      <w:r>
        <w:rPr>
          <w:b/>
          <w:color w:val="2E74B5"/>
          <w:sz w:val="20"/>
        </w:rPr>
        <w:t xml:space="preserve">AI Response:  </w:t>
      </w:r>
      <w:r>
        <w:rPr>
          <w:i/>
          <w:color w:val="444444"/>
          <w:sz w:val="20"/>
        </w:rPr>
        <w:t>Spending trend chart by month and facility, contract utilization KPI (YTD vs. annual contract value), equipment lifecycle table flagging 3 devices nearing end of service life, and growth recommendations including a service contract renewal opportunity.</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40" w:after="120"/>
        <w:ind w:left="504"/>
        <w:shd w:val="clear" w:color="auto" w:fill="F4F4F4"/>
      </w:pPr>
      <w:r>
        <w:rPr>
          <w:b/>
          <w:color w:val="2E74B5"/>
          <w:sz w:val="20"/>
        </w:rPr>
        <w:t xml:space="preserve">AI Response:  </w:t>
      </w:r>
      <w:r>
        <w:rPr>
          <w:i/>
          <w:color w:val="444444"/>
          <w:sz w:val="20"/>
        </w:rPr>
        <w:t>Joule steps out of character and renders a closing KPI card: Quotes Created, Compatibility Issues Caught, Smart Rules Created, Growth Opportunities Surfaced, and Time to Quote (minutes vs. days traditionally).</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 — Pharma B2B Commerce  </w:t>
      </w:r>
    </w:p>
    <w:p>
      <w:pPr>
        <w:spacing w:before="40" w:after="40"/>
      </w:pPr>
      <w:r>
        <w:rPr>
          <w:b/>
          <w:sz w:val="22"/>
        </w:rPr>
        <w:t>Portal:</w:t>
      </w:r>
      <w:r>
        <w:rPr>
          <w:sz w:val="22"/>
        </w:rPr>
        <w:t xml:space="preserve"> VeriSupply Connect (Veridian Pharma Group)</w:t>
      </w:r>
    </w:p>
    <w:p>
      <w:pPr>
        <w:spacing w:before="40" w:after="40"/>
      </w:pPr>
      <w:r>
        <w:rPr>
          <w:b/>
          <w:sz w:val="22"/>
        </w:rPr>
        <w:t>Buyer:</w:t>
      </w:r>
      <w:r>
        <w:rPr>
          <w:sz w:val="22"/>
        </w:rPr>
        <w:t xml:space="preserve"> Joe Mitchell | Director, Pharmaceutical Supply Chain | NovaCare Health Systems</w:t>
      </w:r>
    </w:p>
    <w:p>
      <w:pPr>
        <w:spacing w:before="40" w:after="40"/>
      </w:pPr>
      <w:r>
        <w:rPr>
          <w:b/>
          <w:sz w:val="22"/>
        </w:rPr>
        <w:t>Approver:</w:t>
      </w:r>
      <w:r>
        <w:rPr>
          <w:sz w:val="22"/>
        </w:rPr>
        <w:t xml:space="preserve"> Sarah Chen | VP Supply Chain</w:t>
      </w:r>
    </w:p>
    <w:p>
      <w:pPr>
        <w:spacing w:before="40" w:after="40"/>
      </w:pPr>
      <w:r>
        <w:rPr>
          <w:b/>
          <w:sz w:val="22"/>
        </w:rPr>
        <w:t>Specialty Focus:</w:t>
      </w:r>
      <w:r>
        <w:rPr>
          <w:sz w:val="22"/>
        </w:rPr>
        <w:t xml:space="preserve"> GPO contract pricing, lot-level traceability, cold-chain certification, DSCSA compliance, biosimilar transition</w:t>
      </w:r>
    </w:p>
    <w:p>
      <w:pPr>
        <w:spacing w:before="200" w:after="40"/>
      </w:pPr>
      <w:r>
        <w:rPr>
          <w:b/>
          <w:color w:val="2E74B5"/>
          <w:sz w:val="24"/>
        </w:rPr>
        <w:t>Summary</w:t>
      </w:r>
    </w:p>
    <w:p>
      <w:pPr>
        <w:spacing w:before="40" w:after="40"/>
      </w:pPr>
      <w:r>
        <w:rPr>
          <w:sz w:val="22"/>
        </w:rPr>
        <w:t>Demonstrates Joule as the AI Commerce Assistant for a pharmaceutical supply chain director managing biosimilar transitions, cold-chain procurement, and DSCSA-compliant lot management. Highlights regulatory validation, GPO pricing tiers, fax PO intake, and proactive supply risk intelligence. Ideal for pharma distributor and health system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VeriSupply demo</w:t>
      </w:r>
    </w:p>
    <w:p>
      <w:pPr>
        <w:pStyle w:val="ListBullet"/>
        <w:spacing w:before="20" w:after="20"/>
      </w:pPr>
      <w:r>
        <w:rPr>
          <w:rFonts w:ascii="Consolas" w:hAnsi="Consolas"/>
          <w:color w:val="175485"/>
          <w:sz w:val="20"/>
        </w:rPr>
        <w:t>start the pharma B2B commerce demo</w:t>
      </w:r>
    </w:p>
    <w:p>
      <w:pPr>
        <w:pStyle w:val="ListBullet"/>
        <w:spacing w:before="20" w:after="20"/>
      </w:pPr>
      <w:r>
        <w:rPr>
          <w:rFonts w:ascii="Consolas" w:hAnsi="Consolas"/>
          <w:color w:val="175485"/>
          <w:sz w:val="20"/>
        </w:rPr>
        <w:t>start the pharma VeriSupply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source biosimilar alternatives for three of our branded oncology products — we're planning a Q3 formulary transition and need to verify GPO contract availability and pricing.</w:t>
      </w:r>
    </w:p>
    <w:p>
      <w:pPr>
        <w:spacing w:before="40" w:after="120"/>
        <w:ind w:left="504"/>
        <w:shd w:val="clear" w:color="auto" w:fill="F4F4F4"/>
      </w:pPr>
      <w:r>
        <w:rPr>
          <w:b/>
          <w:color w:val="2E74B5"/>
          <w:sz w:val="20"/>
        </w:rPr>
        <w:t xml:space="preserve">AI Response:  </w:t>
      </w:r>
      <w:r>
        <w:rPr>
          <w:i/>
          <w:color w:val="444444"/>
          <w:sz w:val="20"/>
        </w:rPr>
        <w:t>Pharma Shopping Assistant asks about therapeutic area and formulary tier, then renders a product table comparing biosimilars and branded comparators with GPO pricing, cold-chain class, and formulary approval status per tier.</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(Batch &amp; Regulatory Validation)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regulatory validation on these items — confirm cold-chain certification, lot traceability, and DSCSA compliance for all three before we place any orders.</w:t>
      </w:r>
    </w:p>
    <w:p>
      <w:pPr>
        <w:spacing w:before="40" w:after="120"/>
        <w:ind w:left="504"/>
        <w:shd w:val="clear" w:color="auto" w:fill="F4F4F4"/>
      </w:pPr>
      <w:r>
        <w:rPr>
          <w:b/>
          <w:color w:val="2E74B5"/>
          <w:sz w:val="20"/>
        </w:rPr>
        <w:t xml:space="preserve">AI Response:  </w:t>
      </w:r>
      <w:r>
        <w:rPr>
          <w:i/>
          <w:color w:val="444444"/>
          <w:sz w:val="20"/>
        </w:rPr>
        <w:t>Batch and Regulatory Validation table showing cold-chain certification status, DSCSA compliance confirmed, lot traceability links, and formulary approval per tier — all three items cleared.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GPO contract pricing and generate a formal quote with lot allocation for Q3. Sarah Chen will need VP approval on this.</w:t>
      </w:r>
    </w:p>
    <w:p>
      <w:pPr>
        <w:spacing w:before="40" w:after="120"/>
        <w:ind w:left="504"/>
        <w:shd w:val="clear" w:color="auto" w:fill="F4F4F4"/>
      </w:pPr>
      <w:r>
        <w:rPr>
          <w:b/>
          <w:color w:val="2E74B5"/>
          <w:sz w:val="20"/>
        </w:rPr>
        <w:t xml:space="preserve">AI Response:  </w:t>
      </w:r>
      <w:r>
        <w:rPr>
          <w:i/>
          <w:color w:val="444444"/>
          <w:sz w:val="20"/>
        </w:rPr>
        <w:t>Quote detail card with GPO pricing tier applied, lot allocation notes per product, total, and approval routing to Sarah Chen as VP Supply Chain.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Confirm cold-chain shipping on all temperature-sensitive lines and place the order.</w:t>
      </w:r>
    </w:p>
    <w:p>
      <w:pPr>
        <w:spacing w:before="40" w:after="120"/>
        <w:ind w:left="504"/>
        <w:shd w:val="clear" w:color="auto" w:fill="F4F4F4"/>
      </w:pPr>
      <w:r>
        <w:rPr>
          <w:b/>
          <w:color w:val="2E74B5"/>
          <w:sz w:val="20"/>
        </w:rPr>
        <w:t xml:space="preserve">AI Response:  </w:t>
      </w:r>
      <w:r>
        <w:rPr>
          <w:i/>
          <w:color w:val="444444"/>
          <w:sz w:val="20"/>
        </w:rPr>
        <w:t>Order confirmation with cold-chain shipping confirmed per lot, temperature class applied per line, and delivery ETAs with tracking by lot number.</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smart reorder rules for our critical biologics — trigger an alert and automatic reorder when inventory falls below a 30-day supply.</w:t>
      </w:r>
    </w:p>
    <w:p>
      <w:pPr>
        <w:spacing w:before="40" w:after="120"/>
        <w:ind w:left="504"/>
        <w:shd w:val="clear" w:color="auto" w:fill="F4F4F4"/>
      </w:pPr>
      <w:r>
        <w:rPr>
          <w:b/>
          <w:color w:val="2E74B5"/>
          <w:sz w:val="20"/>
        </w:rPr>
        <w:t xml:space="preserve">AI Response:  </w:t>
      </w:r>
      <w:r>
        <w:rPr>
          <w:i/>
          <w:color w:val="444444"/>
          <w:sz w:val="20"/>
        </w:rPr>
        <w:t>Smart reorder rules with 30-day trigger threshold, cold-chain monitoring alerts enabled, auto-reorder quantities set, and approval routing to Sarah Chen for high-value biologics.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(Fax PO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fax purchase order from Memorial General Hospital — can you extract the line items and convert it to a commerce quote?</w:t>
      </w:r>
    </w:p>
    <w:p>
      <w:pPr>
        <w:spacing w:before="40" w:after="120"/>
        <w:ind w:left="504"/>
        <w:shd w:val="clear" w:color="auto" w:fill="F4F4F4"/>
      </w:pPr>
      <w:r>
        <w:rPr>
          <w:b/>
          <w:color w:val="2E74B5"/>
          <w:sz w:val="20"/>
        </w:rPr>
        <w:t xml:space="preserve">AI Response:  </w:t>
      </w:r>
      <w:r>
        <w:rPr>
          <w:i/>
          <w:color w:val="444444"/>
          <w:sz w:val="20"/>
        </w:rPr>
        <w:t>Fax PO intake detail card showing line items extracted, lot requirements resolved, one product substitution handled due to backorder, and commerce quote generated ready for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Pull up our supply chain analytics — I want to see biosimilar transition progress, contract utilization, and any supply risk signals for Q3.</w:t>
      </w:r>
    </w:p>
    <w:p>
      <w:pPr>
        <w:spacing w:before="40" w:after="120"/>
        <w:ind w:left="504"/>
        <w:shd w:val="clear" w:color="auto" w:fill="F4F4F4"/>
      </w:pPr>
      <w:r>
        <w:rPr>
          <w:b/>
          <w:color w:val="2E74B5"/>
          <w:sz w:val="20"/>
        </w:rPr>
        <w:t xml:space="preserve">AI Response:  </w:t>
      </w:r>
      <w:r>
        <w:rPr>
          <w:i/>
          <w:color w:val="444444"/>
          <w:sz w:val="20"/>
        </w:rPr>
        <w:t>Supply chain analytics with biosimilar adoption rate chart, contract utilization KPI, risk signal table flagging 2 items with limited GPO allocation, and growth recommendations for additional biosimilar transitions in autoimmune therapy.</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3 — Medical Device B2B Commerce  </w:t>
      </w:r>
    </w:p>
    <w:p>
      <w:pPr>
        <w:spacing w:before="40" w:after="40"/>
      </w:pPr>
      <w:r>
        <w:rPr>
          <w:b/>
          <w:sz w:val="22"/>
        </w:rPr>
        <w:t>Portal:</w:t>
      </w:r>
      <w:r>
        <w:rPr>
          <w:sz w:val="22"/>
        </w:rPr>
        <w:t xml:space="preserve"> MedConnect Portal (PulseTech Medical Systems)</w:t>
      </w:r>
    </w:p>
    <w:p>
      <w:pPr>
        <w:spacing w:before="40" w:after="40"/>
      </w:pPr>
      <w:r>
        <w:rPr>
          <w:b/>
          <w:sz w:val="22"/>
        </w:rPr>
        <w:t>Buyer:</w:t>
      </w:r>
      <w:r>
        <w:rPr>
          <w:sz w:val="22"/>
        </w:rPr>
        <w:t xml:space="preserve"> Joe Harrington | Medical Equipment Procurement Lead | Summit Regional Medical Center</w:t>
      </w:r>
    </w:p>
    <w:p>
      <w:pPr>
        <w:spacing w:before="40" w:after="40"/>
      </w:pPr>
      <w:r>
        <w:rPr>
          <w:b/>
          <w:sz w:val="22"/>
        </w:rPr>
        <w:t>Approver:</w:t>
      </w:r>
      <w:r>
        <w:rPr>
          <w:sz w:val="22"/>
        </w:rPr>
        <w:t xml:space="preserve"> Dr. Linda Park | Chief Medical Officer</w:t>
      </w:r>
    </w:p>
    <w:p>
      <w:pPr>
        <w:spacing w:before="40" w:after="40"/>
      </w:pPr>
      <w:r>
        <w:rPr>
          <w:b/>
          <w:sz w:val="22"/>
        </w:rPr>
        <w:t>Specialty Focus:</w:t>
      </w:r>
      <w:r>
        <w:rPr>
          <w:sz w:val="22"/>
        </w:rPr>
        <w:t xml:space="preserve"> Device registration by department, preventive maintenance scheduling, IFU download, field service dispatch, warranty entitlement</w:t>
      </w:r>
    </w:p>
    <w:p>
      <w:pPr>
        <w:spacing w:before="200" w:after="40"/>
      </w:pPr>
      <w:r>
        <w:rPr>
          <w:b/>
          <w:color w:val="2E74B5"/>
          <w:sz w:val="24"/>
        </w:rPr>
        <w:t>Summary</w:t>
      </w:r>
    </w:p>
    <w:p>
      <w:pPr>
        <w:spacing w:before="40" w:after="40"/>
      </w:pPr>
      <w:r>
        <w:rPr>
          <w:sz w:val="22"/>
        </w:rPr>
        <w:t>Demonstrates Joule as the AI Commerce Assistant for a hospital procurement lead sourcing diagnostic imaging and patient monitoring systems. Highlights device compatibility by department, regulatory class checks, IFU and device registration workflows, and equipment lifecycle management. Ideal for medtech manufacturer and hospital system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PulseTech demo</w:t>
      </w:r>
    </w:p>
    <w:p>
      <w:pPr>
        <w:pStyle w:val="ListBullet"/>
        <w:spacing w:before="20" w:after="20"/>
      </w:pPr>
      <w:r>
        <w:rPr>
          <w:rFonts w:ascii="Consolas" w:hAnsi="Consolas"/>
          <w:color w:val="175485"/>
          <w:sz w:val="20"/>
        </w:rPr>
        <w:t>start the medical device B2B commerce demo</w:t>
      </w:r>
    </w:p>
    <w:p>
      <w:pPr>
        <w:pStyle w:val="ListBullet"/>
        <w:spacing w:before="20" w:after="20"/>
      </w:pPr>
      <w:r>
        <w:rPr>
          <w:rFonts w:ascii="Consolas" w:hAnsi="Consolas"/>
          <w:color w:val="175485"/>
          <w:sz w:val="20"/>
        </w:rPr>
        <w:t>start the medical device PulseTech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expanding our Cardiac Care department and need diagnostic imaging systems, patient monitoring equipment, and supporting consumable sets. What's available under our contract?</w:t>
      </w:r>
    </w:p>
    <w:p>
      <w:pPr>
        <w:spacing w:before="40" w:after="120"/>
        <w:ind w:left="504"/>
        <w:shd w:val="clear" w:color="auto" w:fill="F4F4F4"/>
      </w:pPr>
      <w:r>
        <w:rPr>
          <w:b/>
          <w:color w:val="2E74B5"/>
          <w:sz w:val="20"/>
        </w:rPr>
        <w:t xml:space="preserve">AI Response:  </w:t>
      </w:r>
      <w:r>
        <w:rPr>
          <w:i/>
          <w:color w:val="444444"/>
          <w:sz w:val="20"/>
        </w:rPr>
        <w:t>Equipment discovery table with diagnostic imaging systems, patient monitors, and consumable sets recommended by clinical area, showing contract pricing, regulatory class, and recommended service packages.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compatibility of these devices with our existing infrastructure across Cardiac Care and ICU — flag anything that needs device registration or has a firmware dependency.</w:t>
      </w:r>
    </w:p>
    <w:p>
      <w:pPr>
        <w:spacing w:before="40" w:after="120"/>
        <w:ind w:left="504"/>
        <w:shd w:val="clear" w:color="auto" w:fill="F4F4F4"/>
      </w:pPr>
      <w:r>
        <w:rPr>
          <w:b/>
          <w:color w:val="2E74B5"/>
          <w:sz w:val="20"/>
        </w:rPr>
        <w:t xml:space="preserve">AI Response:  </w:t>
      </w:r>
      <w:r>
        <w:rPr>
          <w:i/>
          <w:color w:val="444444"/>
          <w:sz w:val="20"/>
        </w:rPr>
        <w:t>Device compatibility table by department showing installation requirements, IFU availability, device registration requirements, and one firmware update flag for the ICU monitoring system.</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Generate a quote with our contract pricing — this will need CMO approval routing to Dr. Linda Park.</w:t>
      </w:r>
    </w:p>
    <w:p>
      <w:pPr>
        <w:spacing w:before="40" w:after="120"/>
        <w:ind w:left="504"/>
        <w:shd w:val="clear" w:color="auto" w:fill="F4F4F4"/>
      </w:pPr>
      <w:r>
        <w:rPr>
          <w:b/>
          <w:color w:val="2E74B5"/>
          <w:sz w:val="20"/>
        </w:rPr>
        <w:t xml:space="preserve">AI Response:  </w:t>
      </w:r>
      <w:r>
        <w:rPr>
          <w:i/>
          <w:color w:val="444444"/>
          <w:sz w:val="20"/>
        </w:rPr>
        <w:t>Quote detail card with all items at contract pricing, total, CMO approval route to Dr. Linda Park, and service contract options included.</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Dr. Park has approved the quote. Place the order and initiate device registration for each department.</w:t>
      </w:r>
    </w:p>
    <w:p>
      <w:pPr>
        <w:spacing w:before="40" w:after="120"/>
        <w:ind w:left="504"/>
        <w:shd w:val="clear" w:color="auto" w:fill="F4F4F4"/>
      </w:pPr>
      <w:r>
        <w:rPr>
          <w:b/>
          <w:color w:val="2E74B5"/>
          <w:sz w:val="20"/>
        </w:rPr>
        <w:t xml:space="preserve">AI Response:  </w:t>
      </w:r>
      <w:r>
        <w:rPr>
          <w:i/>
          <w:color w:val="444444"/>
          <w:sz w:val="20"/>
        </w:rPr>
        <w:t>Order confirmation with device registration initiated per department, field service installation scheduling noted, and delivery ETAs by clinical area.</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preventive maintenance scheduling and automatic reorder triggers for the consumable sets so we stay ahead of every PM cycle.</w:t>
      </w:r>
    </w:p>
    <w:p>
      <w:pPr>
        <w:spacing w:before="40" w:after="120"/>
        <w:ind w:left="504"/>
        <w:shd w:val="clear" w:color="auto" w:fill="F4F4F4"/>
      </w:pPr>
      <w:r>
        <w:rPr>
          <w:b/>
          <w:color w:val="2E74B5"/>
          <w:sz w:val="20"/>
        </w:rPr>
        <w:t xml:space="preserve">AI Response:  </w:t>
      </w:r>
      <w:r>
        <w:rPr>
          <w:i/>
          <w:color w:val="444444"/>
          <w:sz w:val="20"/>
        </w:rPr>
        <w:t>Smart reorder rules and PM scheduling object-list for consumables and maintenance visits, auto-approved below threshold, Priya routed for high-value orders.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RFQ from our Radiology department for additional imaging accessories — can you process it and create a quote?</w:t>
      </w:r>
    </w:p>
    <w:p>
      <w:pPr>
        <w:spacing w:before="40" w:after="120"/>
        <w:ind w:left="504"/>
        <w:shd w:val="clear" w:color="auto" w:fill="F4F4F4"/>
      </w:pPr>
      <w:r>
        <w:rPr>
          <w:b/>
          <w:color w:val="2E74B5"/>
          <w:sz w:val="20"/>
        </w:rPr>
        <w:t xml:space="preserve">AI Response:  </w:t>
      </w:r>
      <w:r>
        <w:rPr>
          <w:i/>
          <w:color w:val="444444"/>
          <w:sz w:val="20"/>
        </w:rPr>
        <w:t>Email RFQ intake card showing items extracted, one exception flagged (item discontinued with substitution provided), and new quote generated for Radiology.</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the equipment lifecycle status across all installed PulseTech devices — I want to flag anything approaching end of service life and see upcoming warranty expirations.</w:t>
      </w:r>
    </w:p>
    <w:p>
      <w:pPr>
        <w:spacing w:before="40" w:after="120"/>
        <w:ind w:left="504"/>
        <w:shd w:val="clear" w:color="auto" w:fill="F4F4F4"/>
      </w:pPr>
      <w:r>
        <w:rPr>
          <w:b/>
          <w:color w:val="2E74B5"/>
          <w:sz w:val="20"/>
        </w:rPr>
        <w:t xml:space="preserve">AI Response:  </w:t>
      </w:r>
      <w:r>
        <w:rPr>
          <w:i/>
          <w:color w:val="444444"/>
          <w:sz w:val="20"/>
        </w:rPr>
        <w:t>Equipment lifecycle table by device and department, 2 units flagged near end of service, predictive maintenance forecast, and growth recommendations including a proactive service contract renewal package.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4 — Medical Distribution B2B Commerce  </w:t>
      </w:r>
    </w:p>
    <w:p>
      <w:pPr>
        <w:spacing w:before="40" w:after="40"/>
      </w:pPr>
      <w:r>
        <w:rPr>
          <w:b/>
          <w:sz w:val="22"/>
        </w:rPr>
        <w:t>Portal:</w:t>
      </w:r>
      <w:r>
        <w:rPr>
          <w:sz w:val="22"/>
        </w:rPr>
        <w:t xml:space="preserve"> NovaMed B2B Supply Portal (NovaMed Distribution)</w:t>
      </w:r>
    </w:p>
    <w:p>
      <w:pPr>
        <w:spacing w:before="40" w:after="40"/>
      </w:pPr>
      <w:r>
        <w:rPr>
          <w:b/>
          <w:sz w:val="22"/>
        </w:rPr>
        <w:t>Buyer:</w:t>
      </w:r>
      <w:r>
        <w:rPr>
          <w:sz w:val="22"/>
        </w:rPr>
        <w:t xml:space="preserve"> Joe Sullivan | Director of Supply Chain | Riverside Health System</w:t>
      </w:r>
    </w:p>
    <w:p>
      <w:pPr>
        <w:spacing w:before="40" w:after="40"/>
      </w:pPr>
      <w:r>
        <w:rPr>
          <w:b/>
          <w:sz w:val="22"/>
        </w:rPr>
        <w:t>Approver:</w:t>
      </w:r>
      <w:r>
        <w:rPr>
          <w:sz w:val="22"/>
        </w:rPr>
        <w:t xml:space="preserve"> Karen Mills | VP of Procurement</w:t>
      </w:r>
    </w:p>
    <w:p>
      <w:pPr>
        <w:spacing w:before="40" w:after="40"/>
      </w:pPr>
      <w:r>
        <w:rPr>
          <w:b/>
          <w:sz w:val="22"/>
        </w:rPr>
        <w:t>Specialty Focus:</w:t>
      </w:r>
      <w:r>
        <w:rPr>
          <w:sz w:val="22"/>
        </w:rPr>
        <w:t xml:space="preserve"> Formulary management, recall and substitution intelligence, emergency replenishment, standing orders, invoice reconciliation</w:t>
      </w:r>
    </w:p>
    <w:p>
      <w:pPr>
        <w:spacing w:before="200" w:after="40"/>
      </w:pPr>
      <w:r>
        <w:rPr>
          <w:b/>
          <w:color w:val="2E74B5"/>
          <w:sz w:val="24"/>
        </w:rPr>
        <w:t>Summary</w:t>
      </w:r>
    </w:p>
    <w:p>
      <w:pPr>
        <w:spacing w:before="40" w:after="40"/>
      </w:pPr>
      <w:r>
        <w:rPr>
          <w:sz w:val="22"/>
        </w:rPr>
        <w:t>Demonstrates Joule as the AI Commerce Assistant for a hospital network supply chain director managing high-volume medical supply procurement across multiple facilities. Highlights formulary compliance, recall and substitution intelligence, emergency replenishment protocols, and standing order automation. Ideal for medical distribution and integrated delivery network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NovaMed demo</w:t>
      </w:r>
    </w:p>
    <w:p>
      <w:pPr>
        <w:pStyle w:val="ListBullet"/>
        <w:spacing w:before="20" w:after="20"/>
      </w:pPr>
      <w:r>
        <w:rPr>
          <w:rFonts w:ascii="Consolas" w:hAnsi="Consolas"/>
          <w:color w:val="175485"/>
          <w:sz w:val="20"/>
        </w:rPr>
        <w:t>start the medical distribution B2B commerce demo</w:t>
      </w:r>
    </w:p>
    <w:p>
      <w:pPr>
        <w:pStyle w:val="ListBullet"/>
        <w:spacing w:before="20" w:after="20"/>
      </w:pPr>
      <w:r>
        <w:rPr>
          <w:rFonts w:ascii="Consolas" w:hAnsi="Consolas"/>
          <w:color w:val="175485"/>
          <w:sz w:val="20"/>
        </w:rPr>
        <w:t>start the medical distribution NovaMed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source surgical consumables, PPE, and diagnostic reagents for our Q3 inventory replenishment — we have three hospitals in our network and I want a consolidated order.</w:t>
      </w:r>
    </w:p>
    <w:p>
      <w:pPr>
        <w:spacing w:before="40" w:after="120"/>
        <w:ind w:left="504"/>
        <w:shd w:val="clear" w:color="auto" w:fill="F4F4F4"/>
      </w:pPr>
      <w:r>
        <w:rPr>
          <w:b/>
          <w:color w:val="2E74B5"/>
          <w:sz w:val="20"/>
        </w:rPr>
        <w:t xml:space="preserve">AI Response:  </w:t>
      </w:r>
      <w:r>
        <w:rPr>
          <w:i/>
          <w:color w:val="444444"/>
          <w:sz w:val="20"/>
        </w:rPr>
        <w:t>Shopping discovery results showing surgical consumables, PPE, and reagents by category with contract pricing, formulary status, and availability across the network.</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(Formulary &amp; Recall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Before we order, check our formulary list and flag any items on active recall or with pending substitutions I should know about.</w:t>
      </w:r>
    </w:p>
    <w:p>
      <w:pPr>
        <w:spacing w:before="40" w:after="120"/>
        <w:ind w:left="504"/>
        <w:shd w:val="clear" w:color="auto" w:fill="F4F4F4"/>
      </w:pPr>
      <w:r>
        <w:rPr>
          <w:b/>
          <w:color w:val="2E74B5"/>
          <w:sz w:val="20"/>
        </w:rPr>
        <w:t xml:space="preserve">AI Response:  </w:t>
      </w:r>
      <w:r>
        <w:rPr>
          <w:i/>
          <w:color w:val="444444"/>
          <w:sz w:val="20"/>
        </w:rPr>
        <w:t>Formulary and recall intelligence table showing formulary compliance per item, one active recall flagged with a validated substitution pre-loaded, and two items with pending supplier change notices.</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distribution contract pricing and generate a consolidated quote for all three facilities. Karen Mills will need VP approval.</w:t>
      </w:r>
    </w:p>
    <w:p>
      <w:pPr>
        <w:spacing w:before="40" w:after="120"/>
        <w:ind w:left="504"/>
        <w:shd w:val="clear" w:color="auto" w:fill="F4F4F4"/>
      </w:pPr>
      <w:r>
        <w:rPr>
          <w:b/>
          <w:color w:val="2E74B5"/>
          <w:sz w:val="20"/>
        </w:rPr>
        <w:t xml:space="preserve">AI Response:  </w:t>
      </w:r>
      <w:r>
        <w:rPr>
          <w:i/>
          <w:color w:val="444444"/>
          <w:sz w:val="20"/>
        </w:rPr>
        <w:t>Quote detail card with consolidated line items across three hospital facilities, contract pricing applied, total, and approval routing to Karen Mills.</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Karen has approved — place the order and flag any lines with backorder risk so I can arrange emergency sourcing if needed.</w:t>
      </w:r>
    </w:p>
    <w:p>
      <w:pPr>
        <w:spacing w:before="40" w:after="120"/>
        <w:ind w:left="504"/>
        <w:shd w:val="clear" w:color="auto" w:fill="F4F4F4"/>
      </w:pPr>
      <w:r>
        <w:rPr>
          <w:b/>
          <w:color w:val="2E74B5"/>
          <w:sz w:val="20"/>
        </w:rPr>
        <w:t xml:space="preserve">AI Response:  </w:t>
      </w:r>
      <w:r>
        <w:rPr>
          <w:i/>
          <w:color w:val="444444"/>
          <w:sz w:val="20"/>
        </w:rPr>
        <w:t>Order confirmation with fulfillment status by line — 4 items confirmed for immediate shipment, 1 line flagged as partial backorder with estimated fill date and alternative sourcing suggestion.</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(Standing Orders)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monthly standing order rules for our high-velocity surgical consumables — gloves, drapes, and sterile wraps — with auto-approval for amounts under budget threshold.</w:t>
      </w:r>
    </w:p>
    <w:p>
      <w:pPr>
        <w:spacing w:before="40" w:after="120"/>
        <w:ind w:left="504"/>
        <w:shd w:val="clear" w:color="auto" w:fill="F4F4F4"/>
      </w:pPr>
      <w:r>
        <w:rPr>
          <w:b/>
          <w:color w:val="2E74B5"/>
          <w:sz w:val="20"/>
        </w:rPr>
        <w:t xml:space="preserve">AI Response:  </w:t>
      </w:r>
      <w:r>
        <w:rPr>
          <w:i/>
          <w:color w:val="444444"/>
          <w:sz w:val="20"/>
        </w:rPr>
        <w:t>Standing order rules object-list with monthly triggers, quantities by facility, auto-approved below threshold, Karen approval required for orders exceeding the monthly cap.</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(Email PO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PO from our Central Sterile department for urgent restocking — can you match it to our catalogue and create a commerce quote?</w:t>
      </w:r>
    </w:p>
    <w:p>
      <w:pPr>
        <w:spacing w:before="40" w:after="120"/>
        <w:ind w:left="504"/>
        <w:shd w:val="clear" w:color="auto" w:fill="F4F4F4"/>
      </w:pPr>
      <w:r>
        <w:rPr>
          <w:b/>
          <w:color w:val="2E74B5"/>
          <w:sz w:val="20"/>
        </w:rPr>
        <w:t xml:space="preserve">AI Response:  </w:t>
      </w:r>
      <w:r>
        <w:rPr>
          <w:i/>
          <w:color w:val="444444"/>
          <w:sz w:val="20"/>
        </w:rPr>
        <w:t>Email PO intake detail card showing items extracted and matched, one item not in catalogue resolved with a formulary-approved substitute, commerce quote generated for Central Sterile.</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spend analytics, outstanding invoices, and any recall or substitution activity in the past 90 days that I should review.</w:t>
      </w:r>
    </w:p>
    <w:p>
      <w:pPr>
        <w:spacing w:before="40" w:after="120"/>
        <w:ind w:left="504"/>
        <w:shd w:val="clear" w:color="auto" w:fill="F4F4F4"/>
      </w:pPr>
      <w:r>
        <w:rPr>
          <w:b/>
          <w:color w:val="2E74B5"/>
          <w:sz w:val="20"/>
        </w:rPr>
        <w:t xml:space="preserve">AI Response:  </w:t>
      </w:r>
      <w:r>
        <w:rPr>
          <w:i/>
          <w:color w:val="444444"/>
          <w:sz w:val="20"/>
        </w:rPr>
        <w:t>Spend analytics chart by category and facility, outstanding invoice KPI, recall and substitution activity log, and growth recommendations including consolidated purchasing opportunities to increase contract tier.</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5 — Specialty Pharmacy Patient Commerce  </w:t>
      </w:r>
    </w:p>
    <w:p>
      <w:pPr>
        <w:spacing w:before="40" w:after="40"/>
      </w:pPr>
      <w:r>
        <w:rPr>
          <w:b/>
          <w:sz w:val="22"/>
        </w:rPr>
        <w:t>Portal:</w:t>
      </w:r>
      <w:r>
        <w:rPr>
          <w:sz w:val="22"/>
        </w:rPr>
        <w:t xml:space="preserve"> ClearPath Pharmacy Portal (ClearPath Specialty Pharmacy Network)</w:t>
      </w:r>
    </w:p>
    <w:p>
      <w:pPr>
        <w:spacing w:before="40" w:after="40"/>
      </w:pPr>
      <w:r>
        <w:rPr>
          <w:b/>
          <w:sz w:val="22"/>
        </w:rPr>
        <w:t>Buyer:</w:t>
      </w:r>
      <w:r>
        <w:rPr>
          <w:sz w:val="22"/>
        </w:rPr>
        <w:t xml:space="preserve"> Joe Martinez | Specialty Care Patient Navigator | ClearPath Patient Services</w:t>
      </w:r>
    </w:p>
    <w:p>
      <w:pPr>
        <w:spacing w:before="40" w:after="40"/>
      </w:pPr>
      <w:r>
        <w:rPr>
          <w:b/>
          <w:sz w:val="22"/>
        </w:rPr>
        <w:t>Approver:</w:t>
      </w:r>
      <w:r>
        <w:rPr>
          <w:sz w:val="22"/>
        </w:rPr>
        <w:t xml:space="preserve"> Dr. Rachel Kim | Clinical Pharmacist</w:t>
      </w:r>
    </w:p>
    <w:p>
      <w:pPr>
        <w:spacing w:before="40" w:after="40"/>
      </w:pPr>
      <w:r>
        <w:rPr>
          <w:b/>
          <w:sz w:val="22"/>
        </w:rPr>
        <w:t>Specialty Focus:</w:t>
      </w:r>
      <w:r>
        <w:rPr>
          <w:sz w:val="22"/>
        </w:rPr>
        <w:t xml:space="preserve"> Patient intake, insurance eligibility verification, prior authorization management, cold-chain delivery, adherence monitoring</w:t>
      </w:r>
    </w:p>
    <w:p>
      <w:pPr>
        <w:spacing w:before="200" w:after="40"/>
      </w:pPr>
      <w:r>
        <w:rPr>
          <w:b/>
          <w:color w:val="2E74B5"/>
          <w:sz w:val="24"/>
        </w:rPr>
        <w:t>Summary</w:t>
      </w:r>
    </w:p>
    <w:p>
      <w:pPr>
        <w:spacing w:before="40" w:after="40"/>
      </w:pPr>
      <w:r>
        <w:rPr>
          <w:sz w:val="22"/>
        </w:rPr>
        <w:t>Demonstrates Joule as the AI Patient Commerce Assistant managing specialty biologic onboarding, insurance verification, prior authorization workflows, and patient adherence monitoring. Highlights how AI transforms complex specialty pharmacy workflows into a conversational, guided experience. Ideal for specialty pharmacy, pharmaceutical manufacturer, and patient hub services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ClearPath demo</w:t>
      </w:r>
    </w:p>
    <w:p>
      <w:pPr>
        <w:pStyle w:val="ListBullet"/>
        <w:spacing w:before="20" w:after="20"/>
      </w:pPr>
      <w:r>
        <w:rPr>
          <w:rFonts w:ascii="Consolas" w:hAnsi="Consolas"/>
          <w:color w:val="175485"/>
          <w:sz w:val="20"/>
        </w:rPr>
        <w:t>start the specialty pharmacy patient commerce demo</w:t>
      </w:r>
    </w:p>
    <w:p>
      <w:pPr>
        <w:pStyle w:val="ListBullet"/>
        <w:spacing w:before="20" w:after="20"/>
      </w:pPr>
      <w:r>
        <w:rPr>
          <w:rFonts w:ascii="Consolas" w:hAnsi="Consolas"/>
          <w:color w:val="175485"/>
          <w:sz w:val="20"/>
        </w:rPr>
        <w:t>start the specialty pharmacy ClearPath patient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(Patient Intake &amp; Medication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I'm onboarding a new oncology patient who needs a biologic therapy for her treatment regimen. Can you help identify the right medication and check what's available through our network?</w:t>
      </w:r>
    </w:p>
    <w:p>
      <w:pPr>
        <w:spacing w:before="40" w:after="120"/>
        <w:ind w:left="504"/>
        <w:shd w:val="clear" w:color="auto" w:fill="F4F4F4"/>
      </w:pPr>
      <w:r>
        <w:rPr>
          <w:b/>
          <w:color w:val="2E74B5"/>
          <w:sz w:val="20"/>
        </w:rPr>
        <w:t xml:space="preserve">AI Response:  </w:t>
      </w:r>
      <w:r>
        <w:rPr>
          <w:i/>
          <w:color w:val="444444"/>
          <w:sz w:val="20"/>
        </w:rPr>
        <w:t>Patient intake flow begins — Joule captures diagnosis, treatment protocol, and prescriber details, then returns a biologic therapy recommendation with formulary status, cold-chain class, and prior authorization requirements.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(Insurance Eligibility &amp; Prior Auth)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insurance eligibility and prior authorization status for this therapy. Also confirm whether it's on the patient's plan formulary.</w:t>
      </w:r>
    </w:p>
    <w:p>
      <w:pPr>
        <w:spacing w:before="40" w:after="120"/>
        <w:ind w:left="504"/>
        <w:shd w:val="clear" w:color="auto" w:fill="F4F4F4"/>
      </w:pPr>
      <w:r>
        <w:rPr>
          <w:b/>
          <w:color w:val="2E74B5"/>
          <w:sz w:val="20"/>
        </w:rPr>
        <w:t xml:space="preserve">AI Response:  </w:t>
      </w:r>
      <w:r>
        <w:rPr>
          <w:i/>
          <w:color w:val="444444"/>
          <w:sz w:val="20"/>
        </w:rPr>
        <w:t>Insurance eligibility confirmed, formulary tier identified, prior authorization requirement flagged with expected turnaround time, and patient assistance program eligibility noted for potential cost support.</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(Order &amp; Cold Chain)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The prior auth has been approved — process the first order with cold-chain shipping. The patient needs this within 72 hours.</w:t>
      </w:r>
    </w:p>
    <w:p>
      <w:pPr>
        <w:spacing w:before="40" w:after="120"/>
        <w:ind w:left="504"/>
        <w:shd w:val="clear" w:color="auto" w:fill="F4F4F4"/>
      </w:pPr>
      <w:r>
        <w:rPr>
          <w:b/>
          <w:color w:val="2E74B5"/>
          <w:sz w:val="20"/>
        </w:rPr>
        <w:t xml:space="preserve">AI Response:  </w:t>
      </w:r>
      <w:r>
        <w:rPr>
          <w:i/>
          <w:color w:val="444444"/>
          <w:sz w:val="20"/>
        </w:rPr>
        <w:t>Patient order created with cold-chain delivery confirmed, 72-hour priority shipping applied, temperature monitoring packaging selected, and order detail card with tracking information.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(Patient Self-Service Hub)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the order status and confirm the cold-chain delivery details for the patient.</w:t>
      </w:r>
    </w:p>
    <w:p>
      <w:pPr>
        <w:spacing w:before="40" w:after="120"/>
        <w:ind w:left="504"/>
        <w:shd w:val="clear" w:color="auto" w:fill="F4F4F4"/>
      </w:pPr>
      <w:r>
        <w:rPr>
          <w:b/>
          <w:color w:val="2E74B5"/>
          <w:sz w:val="20"/>
        </w:rPr>
        <w:t xml:space="preserve">AI Response:  </w:t>
      </w:r>
      <w:r>
        <w:rPr>
          <w:i/>
          <w:color w:val="444444"/>
          <w:sz w:val="20"/>
        </w:rPr>
        <w:t>Order status detail card with cold-chain shipment confirmation, current location, expected delivery window, and patient notification status.</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(Adherence Schedule)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 monthly adherence schedule for this patient — automatic refill reminders 7 days before the next dose is due, and auto-reorder if she confirms.</w:t>
      </w:r>
    </w:p>
    <w:p>
      <w:pPr>
        <w:spacing w:before="40" w:after="120"/>
        <w:ind w:left="504"/>
        <w:shd w:val="clear" w:color="auto" w:fill="F4F4F4"/>
      </w:pPr>
      <w:r>
        <w:rPr>
          <w:b/>
          <w:color w:val="2E74B5"/>
          <w:sz w:val="20"/>
        </w:rPr>
        <w:t xml:space="preserve">AI Response:  </w:t>
      </w:r>
      <w:r>
        <w:rPr>
          <w:i/>
          <w:color w:val="444444"/>
          <w:sz w:val="20"/>
        </w:rPr>
        <w:t>Adherence schedule object-list with monthly refill trigger, 7-day pre-dose reminder, auto-reorder on patient confirmation, and Dr. Rachel Kim flagged for any missed dose alerts.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(Fax Prescription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fax prescription from Dr. Kim's office for a new patient on a rare disease therapy — can you process it and create the patient order?</w:t>
      </w:r>
    </w:p>
    <w:p>
      <w:pPr>
        <w:spacing w:before="40" w:after="120"/>
        <w:ind w:left="504"/>
        <w:shd w:val="clear" w:color="auto" w:fill="F4F4F4"/>
      </w:pPr>
      <w:r>
        <w:rPr>
          <w:b/>
          <w:color w:val="2E74B5"/>
          <w:sz w:val="20"/>
        </w:rPr>
        <w:t xml:space="preserve">AI Response:  </w:t>
      </w:r>
      <w:r>
        <w:rPr>
          <w:i/>
          <w:color w:val="444444"/>
          <w:sz w:val="20"/>
        </w:rPr>
        <w:t>Fax prescription intake detail card showing patient details extracted, therapy identified, insurance verification initiated, and initial patient order created with cold-chain shipping.</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(Adherence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adherence rates across our active patient panel and flag any patients who are at risk of missing doses this month.</w:t>
      </w:r>
    </w:p>
    <w:p>
      <w:pPr>
        <w:spacing w:before="40" w:after="120"/>
        <w:ind w:left="504"/>
        <w:shd w:val="clear" w:color="auto" w:fill="F4F4F4"/>
      </w:pPr>
      <w:r>
        <w:rPr>
          <w:b/>
          <w:color w:val="2E74B5"/>
          <w:sz w:val="20"/>
        </w:rPr>
        <w:t xml:space="preserve">AI Response:  </w:t>
      </w:r>
      <w:r>
        <w:rPr>
          <w:i/>
          <w:color w:val="444444"/>
          <w:sz w:val="20"/>
        </w:rPr>
        <w:t>Patient adherence analytics chart, at-risk patient list with days until next dose and last contact date, and intervention recommendations for 3 patients approaching a refill gap.</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6 — Industrial MRO B2B Commerce  </w:t>
      </w:r>
    </w:p>
    <w:p>
      <w:pPr>
        <w:spacing w:before="40" w:after="40"/>
      </w:pPr>
      <w:r>
        <w:rPr>
          <w:b/>
          <w:sz w:val="22"/>
        </w:rPr>
        <w:t>Portal:</w:t>
      </w:r>
      <w:r>
        <w:rPr>
          <w:sz w:val="22"/>
        </w:rPr>
        <w:t xml:space="preserve"> SupplyForce Pro (SupplyForce Industrial Group)</w:t>
      </w:r>
    </w:p>
    <w:p>
      <w:pPr>
        <w:spacing w:before="40" w:after="40"/>
      </w:pPr>
      <w:r>
        <w:rPr>
          <w:b/>
          <w:sz w:val="22"/>
        </w:rPr>
        <w:t>Buyer:</w:t>
      </w:r>
      <w:r>
        <w:rPr>
          <w:sz w:val="22"/>
        </w:rPr>
        <w:t xml:space="preserve"> Joe Martinez | Plant Maintenance Manager | Apex Manufacturing Group</w:t>
      </w:r>
    </w:p>
    <w:p>
      <w:pPr>
        <w:spacing w:before="40" w:after="40"/>
      </w:pPr>
      <w:r>
        <w:rPr>
          <w:b/>
          <w:sz w:val="22"/>
        </w:rPr>
        <w:t>Approver:</w:t>
      </w:r>
      <w:r>
        <w:rPr>
          <w:sz w:val="22"/>
        </w:rPr>
        <w:t xml:space="preserve"> Linda Chen | Procurement Director</w:t>
      </w:r>
    </w:p>
    <w:p>
      <w:pPr>
        <w:spacing w:before="40" w:after="40"/>
      </w:pPr>
      <w:r>
        <w:rPr>
          <w:b/>
          <w:sz w:val="22"/>
        </w:rPr>
        <w:t>Plants:</w:t>
      </w:r>
      <w:r>
        <w:rPr>
          <w:sz w:val="22"/>
        </w:rPr>
        <w:t xml:space="preserve"> Plant A (Detroit) · Plant B (Chicago) · Plant C (Houston)</w:t>
      </w:r>
    </w:p>
    <w:p>
      <w:pPr>
        <w:spacing w:before="40" w:after="40"/>
      </w:pPr>
      <w:r>
        <w:rPr>
          <w:b/>
          <w:sz w:val="22"/>
        </w:rPr>
        <w:t>Specialty Focus:</w:t>
      </w:r>
      <w:r>
        <w:rPr>
          <w:sz w:val="22"/>
        </w:rPr>
        <w:t xml:space="preserve"> Planned shutdown kits, multi-plant MRO procurement, safety compliance, PPE gap analysis</w:t>
      </w:r>
    </w:p>
    <w:p>
      <w:pPr>
        <w:spacing w:before="200" w:after="40"/>
      </w:pPr>
      <w:r>
        <w:rPr>
          <w:b/>
          <w:color w:val="2E74B5"/>
          <w:sz w:val="24"/>
        </w:rPr>
        <w:t>Summary</w:t>
      </w:r>
    </w:p>
    <w:p>
      <w:pPr>
        <w:spacing w:before="40" w:after="40"/>
      </w:pPr>
      <w:r>
        <w:rPr>
          <w:sz w:val="22"/>
        </w:rPr>
        <w:t>Demonstrates Joule as the AI Commerce Assistant for a plant maintenance manager planning a scheduled shutdown across multiple manufacturing facilities. Highlights multi-plant parts compatibility, planned shutdown kit assembly, smart replenishment rules, and email purchase list processing. Ideal for industrial manufacturing, MRO distributor, and plant operations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SupplyForce demo</w:t>
      </w:r>
    </w:p>
    <w:p>
      <w:pPr>
        <w:pStyle w:val="ListBullet"/>
        <w:spacing w:before="20" w:after="20"/>
      </w:pPr>
      <w:r>
        <w:rPr>
          <w:rFonts w:ascii="Consolas" w:hAnsi="Consolas"/>
          <w:color w:val="175485"/>
          <w:sz w:val="20"/>
        </w:rPr>
        <w:t>start the industrial MRO B2B commerce demo</w:t>
      </w:r>
    </w:p>
    <w:p>
      <w:pPr>
        <w:pStyle w:val="ListBullet"/>
        <w:spacing w:before="20" w:after="20"/>
      </w:pPr>
      <w:r>
        <w:rPr>
          <w:rFonts w:ascii="Consolas" w:hAnsi="Consolas"/>
          <w:color w:val="175485"/>
          <w:sz w:val="20"/>
        </w:rPr>
        <w:t>start the industrial MRO SupplyForce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I'm planning a 2-week scheduled shutdown at Plant A in Detroit — I need bearings, seals, hydraulic components, and safety equipment for the full maintenance kit. Can you help me build the scope?</w:t>
      </w:r>
    </w:p>
    <w:p>
      <w:pPr>
        <w:spacing w:before="40" w:after="120"/>
        <w:ind w:left="504"/>
        <w:shd w:val="clear" w:color="auto" w:fill="F4F4F4"/>
      </w:pPr>
      <w:r>
        <w:rPr>
          <w:b/>
          <w:color w:val="2E74B5"/>
          <w:sz w:val="20"/>
        </w:rPr>
        <w:t xml:space="preserve">AI Response:  </w:t>
      </w:r>
      <w:r>
        <w:rPr>
          <w:i/>
          <w:color w:val="444444"/>
          <w:sz w:val="20"/>
        </w:rPr>
        <w:t>MRO Shopping Assistant asks about equipment types, shutdown duration, and safety requirements, then renders a planned shutdown kit recommendation table with parts, SKUs, quantities, and contract pricing.</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compatibility of these parts against our installed equipment at Plant A and flag any differences if we want to run the same kit at Plant B and Plant C.</w:t>
      </w:r>
    </w:p>
    <w:p>
      <w:pPr>
        <w:spacing w:before="40" w:after="120"/>
        <w:ind w:left="504"/>
        <w:shd w:val="clear" w:color="auto" w:fill="F4F4F4"/>
      </w:pPr>
      <w:r>
        <w:rPr>
          <w:b/>
          <w:color w:val="2E74B5"/>
          <w:sz w:val="20"/>
        </w:rPr>
        <w:t xml:space="preserve">AI Response:  </w:t>
      </w:r>
      <w:r>
        <w:rPr>
          <w:i/>
          <w:color w:val="444444"/>
          <w:sz w:val="20"/>
        </w:rPr>
        <w:t>Compatibility table by plant — Plant A confirmed, Plant B flags 2 bearing spec differences, Plant C confirmed with a hydraulic seal substitution recommended for the older press line.</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contract pricing and build a quote for the Plant A shutdown kit. Linda Chen in Procurement needs to approve this.</w:t>
      </w:r>
    </w:p>
    <w:p>
      <w:pPr>
        <w:spacing w:before="40" w:after="120"/>
        <w:ind w:left="504"/>
        <w:shd w:val="clear" w:color="auto" w:fill="F4F4F4"/>
      </w:pPr>
      <w:r>
        <w:rPr>
          <w:b/>
          <w:color w:val="2E74B5"/>
          <w:sz w:val="20"/>
        </w:rPr>
        <w:t xml:space="preserve">AI Response:  </w:t>
      </w:r>
      <w:r>
        <w:rPr>
          <w:i/>
          <w:color w:val="444444"/>
          <w:sz w:val="20"/>
        </w:rPr>
        <w:t>Quote detail card AMG-QT-2026-30847 with all shutdown kit line items, contract pricing applied, total, and approval routing to Linda Chen.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Linda has approved — place the order and schedule delivery to Plant A one week before the shutdown starts.</w:t>
      </w:r>
    </w:p>
    <w:p>
      <w:pPr>
        <w:spacing w:before="40" w:after="120"/>
        <w:ind w:left="504"/>
        <w:shd w:val="clear" w:color="auto" w:fill="F4F4F4"/>
      </w:pPr>
      <w:r>
        <w:rPr>
          <w:b/>
          <w:color w:val="2E74B5"/>
          <w:sz w:val="20"/>
        </w:rPr>
        <w:t xml:space="preserve">AI Response:  </w:t>
      </w:r>
      <w:r>
        <w:rPr>
          <w:i/>
          <w:color w:val="444444"/>
          <w:sz w:val="20"/>
        </w:rPr>
        <w:t>Order confirmation AMG-ORD-2026-88301 with fulfillment status by line item and scheduled delivery to Plant A 7 days ahead of the shutdown window.</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reorder rules for our high-velocity MRO consumables — filters, lubricants, and safety gloves — so we maintain safety stock at all three plants.</w:t>
      </w:r>
    </w:p>
    <w:p>
      <w:pPr>
        <w:spacing w:before="40" w:after="120"/>
        <w:ind w:left="504"/>
        <w:shd w:val="clear" w:color="auto" w:fill="F4F4F4"/>
      </w:pPr>
      <w:r>
        <w:rPr>
          <w:b/>
          <w:color w:val="2E74B5"/>
          <w:sz w:val="20"/>
        </w:rPr>
        <w:t xml:space="preserve">AI Response:  </w:t>
      </w:r>
      <w:r>
        <w:rPr>
          <w:i/>
          <w:color w:val="444444"/>
          <w:sz w:val="20"/>
        </w:rPr>
        <w:t>Smart reorder rules object-list with per-plant stock level triggers, auto-approved for consumables below threshold, Linda approval required for large replenishment orders.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Plant B maintenance team with their quarterly parts list — can you process it and create a commerce quote?</w:t>
      </w:r>
    </w:p>
    <w:p>
      <w:pPr>
        <w:spacing w:before="40" w:after="120"/>
        <w:ind w:left="504"/>
        <w:shd w:val="clear" w:color="auto" w:fill="F4F4F4"/>
      </w:pPr>
      <w:r>
        <w:rPr>
          <w:b/>
          <w:color w:val="2E74B5"/>
          <w:sz w:val="20"/>
        </w:rPr>
        <w:t xml:space="preserve">AI Response:  </w:t>
      </w:r>
      <w:r>
        <w:rPr>
          <w:i/>
          <w:color w:val="444444"/>
          <w:sz w:val="20"/>
        </w:rPr>
        <w:t>Email purchase list intake card showing items extracted and matched to catalogue, one item flagged for a spec update, commerce quote AMG-QT-2026-30869 generated for Plant B.</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MRO spend across all three plants, contract utilization, and any safety stock gaps I should address before the next shutdown cycle.</w:t>
      </w:r>
    </w:p>
    <w:p>
      <w:pPr>
        <w:spacing w:before="40" w:after="120"/>
        <w:ind w:left="504"/>
        <w:shd w:val="clear" w:color="auto" w:fill="F4F4F4"/>
      </w:pPr>
      <w:r>
        <w:rPr>
          <w:b/>
          <w:color w:val="2E74B5"/>
          <w:sz w:val="20"/>
        </w:rPr>
        <w:t xml:space="preserve">AI Response:  </w:t>
      </w:r>
      <w:r>
        <w:rPr>
          <w:i/>
          <w:color w:val="444444"/>
          <w:sz w:val="20"/>
        </w:rPr>
        <w:t>MRO spend chart by plant and category, contract utilization KPI, safety stock gap table flagging 3 items below minimum levels, and growth recommendations including a consolidated multi-plant standing order to unlock the next pricing tier.</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7 — Industrial Machinery B2B Commerce  </w:t>
      </w:r>
    </w:p>
    <w:p>
      <w:pPr>
        <w:spacing w:before="40" w:after="40"/>
      </w:pPr>
      <w:r>
        <w:rPr>
          <w:b/>
          <w:sz w:val="22"/>
        </w:rPr>
        <w:t>Portal:</w:t>
      </w:r>
      <w:r>
        <w:rPr>
          <w:sz w:val="22"/>
        </w:rPr>
        <w:t xml:space="preserve"> ProForge Portal (ProForge Industrial Systems)</w:t>
      </w:r>
    </w:p>
    <w:p>
      <w:pPr>
        <w:spacing w:before="40" w:after="40"/>
      </w:pPr>
      <w:r>
        <w:rPr>
          <w:b/>
          <w:sz w:val="22"/>
        </w:rPr>
        <w:t>Buyer:</w:t>
      </w:r>
      <w:r>
        <w:rPr>
          <w:sz w:val="22"/>
        </w:rPr>
        <w:t xml:space="preserve"> Joe Sandoval | Director of Manufacturing Engineering | Vertex Manufacturing Corporation</w:t>
      </w:r>
    </w:p>
    <w:p>
      <w:pPr>
        <w:spacing w:before="40" w:after="40"/>
      </w:pPr>
      <w:r>
        <w:rPr>
          <w:b/>
          <w:sz w:val="22"/>
        </w:rPr>
        <w:t>Approver:</w:t>
      </w:r>
      <w:r>
        <w:rPr>
          <w:sz w:val="22"/>
        </w:rPr>
        <w:t xml:space="preserve"> Mike Torres | VP of Operations</w:t>
      </w:r>
    </w:p>
    <w:p>
      <w:pPr>
        <w:spacing w:before="40" w:after="40"/>
      </w:pPr>
      <w:r>
        <w:rPr>
          <w:b/>
          <w:sz w:val="22"/>
        </w:rPr>
        <w:t>Specialty Focus:</w:t>
      </w:r>
      <w:r>
        <w:rPr>
          <w:sz w:val="22"/>
        </w:rPr>
        <w:t xml:space="preserve"> Capital equipment CPQ, milestone payment schedules, factory acceptance testing (FAT), field service dispatch</w:t>
      </w:r>
    </w:p>
    <w:p>
      <w:pPr>
        <w:spacing w:before="200" w:after="40"/>
      </w:pPr>
      <w:r>
        <w:rPr>
          <w:b/>
          <w:color w:val="2E74B5"/>
          <w:sz w:val="24"/>
        </w:rPr>
        <w:t>Summary</w:t>
      </w:r>
    </w:p>
    <w:p>
      <w:pPr>
        <w:spacing w:before="40" w:after="40"/>
      </w:pPr>
      <w:r>
        <w:rPr>
          <w:sz w:val="22"/>
        </w:rPr>
        <w:t>Demonstrates Joule as the AI Commerce Assistant for a manufacturing engineering director sourcing capital equipment — CNC machining centers and conveyor systems. Highlights configuration intelligence, CapEx approval routing with milestone payment schedules, factory acceptance test coordination, and BOM-based RFQ processing. Ideal for industrial machinery OEM and manufacturing operations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ProForge demo</w:t>
      </w:r>
    </w:p>
    <w:p>
      <w:pPr>
        <w:pStyle w:val="ListBullet"/>
        <w:spacing w:before="20" w:after="20"/>
      </w:pPr>
      <w:r>
        <w:rPr>
          <w:rFonts w:ascii="Consolas" w:hAnsi="Consolas"/>
          <w:color w:val="175485"/>
          <w:sz w:val="20"/>
        </w:rPr>
        <w:t>start the industrial machinery B2B commerce demo</w:t>
      </w:r>
    </w:p>
    <w:p>
      <w:pPr>
        <w:pStyle w:val="ListBullet"/>
        <w:spacing w:before="20" w:after="20"/>
      </w:pPr>
      <w:r>
        <w:rPr>
          <w:rFonts w:ascii="Consolas" w:hAnsi="Consolas"/>
          <w:color w:val="175485"/>
          <w:sz w:val="20"/>
        </w:rPr>
        <w:t>start the industrial machinery ProForge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 need to add two CNC machining centers and a new conveyor system to our production line — can you show me the available configurations and recommend the right spec for our throughput requirements?</w:t>
      </w:r>
    </w:p>
    <w:p>
      <w:pPr>
        <w:spacing w:before="40" w:after="120"/>
        <w:ind w:left="504"/>
        <w:shd w:val="clear" w:color="auto" w:fill="F4F4F4"/>
      </w:pPr>
      <w:r>
        <w:rPr>
          <w:b/>
          <w:color w:val="2E74B5"/>
          <w:sz w:val="20"/>
        </w:rPr>
        <w:t xml:space="preserve">AI Response:  </w:t>
      </w:r>
      <w:r>
        <w:rPr>
          <w:i/>
          <w:color w:val="444444"/>
          <w:sz w:val="20"/>
        </w:rPr>
        <w:t>CPQ-guided shopping assistant asks about production throughput, floor space, and electrical infrastructure, then renders a configuration recommendation table with CNC models, conveyor specs, and service package options.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Validate that the recommended CNC configurations are compatible with our existing production floor layout, electrical supply, and tooling interface standards.</w:t>
      </w:r>
    </w:p>
    <w:p>
      <w:pPr>
        <w:spacing w:before="40" w:after="120"/>
        <w:ind w:left="504"/>
        <w:shd w:val="clear" w:color="auto" w:fill="F4F4F4"/>
      </w:pPr>
      <w:r>
        <w:rPr>
          <w:b/>
          <w:color w:val="2E74B5"/>
          <w:sz w:val="20"/>
        </w:rPr>
        <w:t xml:space="preserve">AI Response:  </w:t>
      </w:r>
      <w:r>
        <w:rPr>
          <w:i/>
          <w:color w:val="444444"/>
          <w:sz w:val="20"/>
        </w:rPr>
        <w:t>Compatibility table showing floor mounting compatibility confirmed, electrical interface match confirmed, one tooling adapter note flagged for the CNC spindle interface with a resolution included.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(Capital Quote with Milestone Payments)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Generate a capital equipment quote with a milestone payment schedule — 30% on order, 40% on FAT completion, 30% on delivery. This needs CapEx approval routing to Mike Torres.</w:t>
      </w:r>
    </w:p>
    <w:p>
      <w:pPr>
        <w:spacing w:before="40" w:after="120"/>
        <w:ind w:left="504"/>
        <w:shd w:val="clear" w:color="auto" w:fill="F4F4F4"/>
      </w:pPr>
      <w:r>
        <w:rPr>
          <w:b/>
          <w:color w:val="2E74B5"/>
          <w:sz w:val="20"/>
        </w:rPr>
        <w:t xml:space="preserve">AI Response:  </w:t>
      </w:r>
      <w:r>
        <w:rPr>
          <w:i/>
          <w:color w:val="444444"/>
          <w:sz w:val="20"/>
        </w:rPr>
        <w:t>Capital quote detail card with 3-milestone payment schedule, equipment line items, total, CapEx approval routing to Mike Torres as VP of Operations.</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(FAT Scheduling)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CapEx is approved — place the order and schedule the Factory Acceptance Test at the ProForge facility.</w:t>
      </w:r>
    </w:p>
    <w:p>
      <w:pPr>
        <w:spacing w:before="40" w:after="120"/>
        <w:ind w:left="504"/>
        <w:shd w:val="clear" w:color="auto" w:fill="F4F4F4"/>
      </w:pPr>
      <w:r>
        <w:rPr>
          <w:b/>
          <w:color w:val="2E74B5"/>
          <w:sz w:val="20"/>
        </w:rPr>
        <w:t xml:space="preserve">AI Response:  </w:t>
      </w:r>
      <w:r>
        <w:rPr>
          <w:i/>
          <w:color w:val="444444"/>
          <w:sz w:val="20"/>
        </w:rPr>
        <w:t>Order confirmation with FAT date scheduled, milestone payment calendar created, field installation team assigned, and delivery window confirmed.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reorder rules for the spare parts kits for the new CNC machines — I want them in stock before the FAT so installation isn't delayed.</w:t>
      </w:r>
    </w:p>
    <w:p>
      <w:pPr>
        <w:spacing w:before="40" w:after="120"/>
        <w:ind w:left="504"/>
        <w:shd w:val="clear" w:color="auto" w:fill="F4F4F4"/>
      </w:pPr>
      <w:r>
        <w:rPr>
          <w:b/>
          <w:color w:val="2E74B5"/>
          <w:sz w:val="20"/>
        </w:rPr>
        <w:t xml:space="preserve">AI Response:  </w:t>
      </w:r>
      <w:r>
        <w:rPr>
          <w:i/>
          <w:color w:val="444444"/>
          <w:sz w:val="20"/>
        </w:rPr>
        <w:t>Smart reorder rules for spare parts kits with pre-FAT delivery timing, auto-approved below threshold, Mike Torres approval for high-value spare sets.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(BOM Email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BOM email from our engineering team for an additional conveyor line in Building 3 — can you extract the parts list and generate an RFQ?</w:t>
      </w:r>
    </w:p>
    <w:p>
      <w:pPr>
        <w:spacing w:before="40" w:after="120"/>
        <w:ind w:left="504"/>
        <w:shd w:val="clear" w:color="auto" w:fill="F4F4F4"/>
      </w:pPr>
      <w:r>
        <w:rPr>
          <w:b/>
          <w:color w:val="2E74B5"/>
          <w:sz w:val="20"/>
        </w:rPr>
        <w:t xml:space="preserve">AI Response:  </w:t>
      </w:r>
      <w:r>
        <w:rPr>
          <w:i/>
          <w:color w:val="444444"/>
          <w:sz w:val="20"/>
        </w:rPr>
        <w:t>BOM email intake detail card showing components extracted, specifications validated against ProForge catalogue, and RFQ generated with lead time estimates per line.</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equipment lifecycle status for all our installed ProForge machinery and flag anything that needs preventive maintenance or is approaching end of service life.</w:t>
      </w:r>
    </w:p>
    <w:p>
      <w:pPr>
        <w:spacing w:before="40" w:after="120"/>
        <w:ind w:left="504"/>
        <w:shd w:val="clear" w:color="auto" w:fill="F4F4F4"/>
      </w:pPr>
      <w:r>
        <w:rPr>
          <w:b/>
          <w:color w:val="2E74B5"/>
          <w:sz w:val="20"/>
        </w:rPr>
        <w:t xml:space="preserve">AI Response:  </w:t>
      </w:r>
      <w:r>
        <w:rPr>
          <w:i/>
          <w:color w:val="444444"/>
          <w:sz w:val="20"/>
        </w:rPr>
        <w:t>Equipment lifecycle table by machine and production area, 2 units flagged for upcoming PM due dates, predictive downtime risk score per asset, and growth recommendations for a proactive service contract upgrade.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8 — Heavy Equipment B2B Fleet Commerce  </w:t>
      </w:r>
    </w:p>
    <w:p>
      <w:pPr>
        <w:spacing w:before="40" w:after="40"/>
      </w:pPr>
      <w:r>
        <w:rPr>
          <w:b/>
          <w:sz w:val="22"/>
        </w:rPr>
        <w:t>Portal:</w:t>
      </w:r>
      <w:r>
        <w:rPr>
          <w:sz w:val="22"/>
        </w:rPr>
        <w:t xml:space="preserve"> IronForce Fleet Connect (IronForce Heavy Industries)</w:t>
      </w:r>
    </w:p>
    <w:p>
      <w:pPr>
        <w:spacing w:before="40" w:after="40"/>
      </w:pPr>
      <w:r>
        <w:rPr>
          <w:b/>
          <w:sz w:val="22"/>
        </w:rPr>
        <w:t>Buyer:</w:t>
      </w:r>
      <w:r>
        <w:rPr>
          <w:sz w:val="22"/>
        </w:rPr>
        <w:t xml:space="preserve"> Joe Mitchell | Fleet Manager | RedRock Group</w:t>
      </w:r>
    </w:p>
    <w:p>
      <w:pPr>
        <w:spacing w:before="40" w:after="40"/>
      </w:pPr>
      <w:r>
        <w:rPr>
          <w:b/>
          <w:sz w:val="22"/>
        </w:rPr>
        <w:t>Approver:</w:t>
      </w:r>
      <w:r>
        <w:rPr>
          <w:sz w:val="22"/>
        </w:rPr>
        <w:t xml:space="preserve"> Tom Blake | VP of Operations</w:t>
      </w:r>
    </w:p>
    <w:p>
      <w:pPr>
        <w:spacing w:before="40" w:after="40"/>
      </w:pPr>
      <w:r>
        <w:rPr>
          <w:b/>
          <w:sz w:val="22"/>
        </w:rPr>
        <w:t>Specialty Focus:</w:t>
      </w:r>
      <w:r>
        <w:rPr>
          <w:sz w:val="22"/>
        </w:rPr>
        <w:t xml:space="preserve"> Fleet asset discovery, compatibility by machine specification, split-cart checkout, warranty management, technician scheduling, predictive maintenance</w:t>
      </w:r>
    </w:p>
    <w:p>
      <w:pPr>
        <w:spacing w:before="200" w:after="40"/>
      </w:pPr>
      <w:r>
        <w:rPr>
          <w:b/>
          <w:color w:val="2E74B5"/>
          <w:sz w:val="24"/>
        </w:rPr>
        <w:t>Summary</w:t>
      </w:r>
    </w:p>
    <w:p>
      <w:pPr>
        <w:spacing w:before="40" w:after="40"/>
      </w:pPr>
      <w:r>
        <w:rPr>
          <w:sz w:val="22"/>
        </w:rPr>
        <w:t>Demonstrates Joule as the AI Fleet Commerce Assistant for a fleet manager procuring heavy construction and mining equipment. Highlights fleet-level compatibility checking, split-cart checkout for different delivery sites, warranty registration, smart predictive maintenance scheduling, and emergency field parts dispatch. Ideal for heavy equipment OEM and fleet management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IronForce demo</w:t>
      </w:r>
    </w:p>
    <w:p>
      <w:pPr>
        <w:pStyle w:val="ListBullet"/>
        <w:spacing w:before="20" w:after="20"/>
      </w:pPr>
      <w:r>
        <w:rPr>
          <w:rFonts w:ascii="Consolas" w:hAnsi="Consolas"/>
          <w:color w:val="175485"/>
          <w:sz w:val="20"/>
        </w:rPr>
        <w:t>start the heavy equipment B2B fleet commerce demo</w:t>
      </w:r>
    </w:p>
    <w:p>
      <w:pPr>
        <w:pStyle w:val="ListBullet"/>
        <w:spacing w:before="20" w:after="20"/>
      </w:pPr>
      <w:r>
        <w:rPr>
          <w:rFonts w:ascii="Consolas" w:hAnsi="Consolas"/>
          <w:color w:val="175485"/>
          <w:sz w:val="20"/>
        </w:rPr>
        <w:t>start the heavy equipment IronForce B2B fleet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(Fleet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starting a new mining project next quarter and need to add 3 excavators and 2 wheel loaders to our fleet. Can you show me the available configurations and spec options?</w:t>
      </w:r>
    </w:p>
    <w:p>
      <w:pPr>
        <w:spacing w:before="40" w:after="120"/>
        <w:ind w:left="504"/>
        <w:shd w:val="clear" w:color="auto" w:fill="F4F4F4"/>
      </w:pPr>
      <w:r>
        <w:rPr>
          <w:b/>
          <w:color w:val="2E74B5"/>
          <w:sz w:val="20"/>
        </w:rPr>
        <w:t xml:space="preserve">AI Response:  </w:t>
      </w:r>
      <w:r>
        <w:rPr>
          <w:i/>
          <w:color w:val="444444"/>
          <w:sz w:val="20"/>
        </w:rPr>
        <w:t>Fleet discovery table with excavator and wheel loader configurations, spec options (bucket size, blade type, engine tier), fleet pricing, and service package recommendations based on projected operating hours.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compatibility of these machines with our existing fleet attachments and maintenance tooling at our current sites — I don't want to carry duplicate toolsets.</w:t>
      </w:r>
    </w:p>
    <w:p>
      <w:pPr>
        <w:spacing w:before="40" w:after="120"/>
        <w:ind w:left="504"/>
        <w:shd w:val="clear" w:color="auto" w:fill="F4F4F4"/>
      </w:pPr>
      <w:r>
        <w:rPr>
          <w:b/>
          <w:color w:val="2E74B5"/>
          <w:sz w:val="20"/>
        </w:rPr>
        <w:t xml:space="preserve">AI Response:  </w:t>
      </w:r>
      <w:r>
        <w:rPr>
          <w:i/>
          <w:color w:val="444444"/>
          <w:sz w:val="20"/>
        </w:rPr>
        <w:t>Fleet compatibility table by machine type — excavator attachments confirmed compatible, wheel loader hydraulic interface flags one adapter kit required for the existing quick-coupler standard.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fleet volume pricing and build a quote. Tom Blake as VP of Operations needs to sign off before we proceed.</w:t>
      </w:r>
    </w:p>
    <w:p>
      <w:pPr>
        <w:spacing w:before="40" w:after="120"/>
        <w:ind w:left="504"/>
        <w:shd w:val="clear" w:color="auto" w:fill="F4F4F4"/>
      </w:pPr>
      <w:r>
        <w:rPr>
          <w:b/>
          <w:color w:val="2E74B5"/>
          <w:sz w:val="20"/>
        </w:rPr>
        <w:t xml:space="preserve">AI Response:  </w:t>
      </w:r>
      <w:r>
        <w:rPr>
          <w:i/>
          <w:color w:val="444444"/>
          <w:sz w:val="20"/>
        </w:rPr>
        <w:t>Quote detail card with 5 units priced at fleet volume tier, service package line items, total, and approval routing to Tom Blake.</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(E-Commerce Checkout)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Tom has approved — place the order and set up warranty registration for each unit on delivery.</w:t>
      </w:r>
    </w:p>
    <w:p>
      <w:pPr>
        <w:spacing w:before="40" w:after="120"/>
        <w:ind w:left="504"/>
        <w:shd w:val="clear" w:color="auto" w:fill="F4F4F4"/>
      </w:pPr>
      <w:r>
        <w:rPr>
          <w:b/>
          <w:color w:val="2E74B5"/>
          <w:sz w:val="20"/>
        </w:rPr>
        <w:t xml:space="preserve">AI Response:  </w:t>
      </w:r>
      <w:r>
        <w:rPr>
          <w:i/>
          <w:color w:val="444444"/>
          <w:sz w:val="20"/>
        </w:rPr>
        <w:t>Order confirmation with unit-level warranty registration scheduled on delivery, assigned field service technician per unit, and delivery timeline by site.</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(Predictive Maintenance)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predictive maintenance alerts and smart reorder rules for the maintenance parts kits — based on operating hours, not calendar time.</w:t>
      </w:r>
    </w:p>
    <w:p>
      <w:pPr>
        <w:spacing w:before="40" w:after="120"/>
        <w:ind w:left="504"/>
        <w:shd w:val="clear" w:color="auto" w:fill="F4F4F4"/>
      </w:pPr>
      <w:r>
        <w:rPr>
          <w:b/>
          <w:color w:val="2E74B5"/>
          <w:sz w:val="20"/>
        </w:rPr>
        <w:t xml:space="preserve">AI Response:  </w:t>
      </w:r>
      <w:r>
        <w:rPr>
          <w:i/>
          <w:color w:val="444444"/>
          <w:sz w:val="20"/>
        </w:rPr>
        <w:t>Predictive maintenance rules object-list with operating-hour triggers per machine model, auto-reorder for standard parts kits, Tom Blake approval for major component replacements.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(Field Work Order)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field work order from our site foreman — he's reporting a breakdown on a wheel loader and needs emergency parts dispatched today. Can you process it?</w:t>
      </w:r>
    </w:p>
    <w:p>
      <w:pPr>
        <w:spacing w:before="40" w:after="120"/>
        <w:ind w:left="504"/>
        <w:shd w:val="clear" w:color="auto" w:fill="F4F4F4"/>
      </w:pPr>
      <w:r>
        <w:rPr>
          <w:b/>
          <w:color w:val="2E74B5"/>
          <w:sz w:val="20"/>
        </w:rPr>
        <w:t xml:space="preserve">AI Response:  </w:t>
      </w:r>
      <w:r>
        <w:rPr>
          <w:i/>
          <w:color w:val="444444"/>
          <w:sz w:val="20"/>
        </w:rPr>
        <w:t>Field work order intake card showing breakdown details, parts identified from the machine's service history, emergency dispatch initiated, and technician scheduling confirmed for same-day site visit.</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(Fleet Growth)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fleet utilization analytics, upcoming maintenance windows, and lifecycle flags across our current fleet — I want to plan ahead for replacements.</w:t>
      </w:r>
    </w:p>
    <w:p>
      <w:pPr>
        <w:spacing w:before="40" w:after="120"/>
        <w:ind w:left="504"/>
        <w:shd w:val="clear" w:color="auto" w:fill="F4F4F4"/>
      </w:pPr>
      <w:r>
        <w:rPr>
          <w:b/>
          <w:color w:val="2E74B5"/>
          <w:sz w:val="20"/>
        </w:rPr>
        <w:t xml:space="preserve">AI Response:  </w:t>
      </w:r>
      <w:r>
        <w:rPr>
          <w:i/>
          <w:color w:val="444444"/>
          <w:sz w:val="20"/>
        </w:rPr>
        <w:t>Fleet utilization chart by machine, maintenance window calendar, lifecycle table flagging 2 older units with high remaining cost of operation, and growth recommendations including a trade-in program for aging fleet assets.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9 — Automotive Aftermarket B2B Commerce  </w:t>
      </w:r>
    </w:p>
    <w:p>
      <w:pPr>
        <w:spacing w:before="40" w:after="40"/>
      </w:pPr>
      <w:r>
        <w:rPr>
          <w:b/>
          <w:sz w:val="22"/>
        </w:rPr>
        <w:t>Portal:</w:t>
      </w:r>
      <w:r>
        <w:rPr>
          <w:sz w:val="22"/>
        </w:rPr>
        <w:t xml:space="preserve"> AutoVantage Pro Parts Network</w:t>
      </w:r>
    </w:p>
    <w:p>
      <w:pPr>
        <w:spacing w:before="40" w:after="40"/>
      </w:pPr>
      <w:r>
        <w:rPr>
          <w:b/>
          <w:sz w:val="22"/>
        </w:rPr>
        <w:t>Buyer:</w:t>
      </w:r>
      <w:r>
        <w:rPr>
          <w:sz w:val="22"/>
        </w:rPr>
        <w:t xml:space="preserve"> Joe | Parts &amp; Fleet Manager</w:t>
      </w:r>
    </w:p>
    <w:p>
      <w:pPr>
        <w:spacing w:before="40" w:after="40"/>
      </w:pPr>
      <w:r>
        <w:rPr>
          <w:b/>
          <w:sz w:val="22"/>
        </w:rPr>
        <w:t>Approver:</w:t>
      </w:r>
      <w:r>
        <w:rPr>
          <w:sz w:val="22"/>
        </w:rPr>
        <w:t xml:space="preserve"> Shop Owner / Fleet Director</w:t>
      </w:r>
    </w:p>
    <w:p>
      <w:pPr>
        <w:spacing w:before="40" w:after="40"/>
      </w:pPr>
      <w:r>
        <w:rPr>
          <w:b/>
          <w:sz w:val="22"/>
        </w:rPr>
        <w:t>Specialty Focus:</w:t>
      </w:r>
      <w:r>
        <w:rPr>
          <w:sz w:val="22"/>
        </w:rPr>
        <w:t xml:space="preserve"> VIN-based fitment intelligence, bulk ordering, fleet email order intake, seasonal demand planning</w:t>
      </w:r>
    </w:p>
    <w:p>
      <w:pPr>
        <w:spacing w:before="200" w:after="40"/>
      </w:pPr>
      <w:r>
        <w:rPr>
          <w:b/>
          <w:color w:val="2E74B5"/>
          <w:sz w:val="24"/>
        </w:rPr>
        <w:t>Summary</w:t>
      </w:r>
    </w:p>
    <w:p>
      <w:pPr>
        <w:spacing w:before="40" w:after="40"/>
      </w:pPr>
      <w:r>
        <w:rPr>
          <w:sz w:val="22"/>
        </w:rPr>
        <w:t>Demonstrates Joule as the AI Commerce Assistant for a fleet and parts manager sourcing OEM and aftermarket parts across a mixed-make vehicle fleet. Highlights VIN-based fitment intelligence ensuring no wrong-fit parts, bulk order optimization with fleet pricing, seasonal demand planning, and email parts list processing. Ideal for automotive aftermarket distributor and fleet management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AutoVantage demo</w:t>
      </w:r>
    </w:p>
    <w:p>
      <w:pPr>
        <w:pStyle w:val="ListBullet"/>
        <w:spacing w:before="20" w:after="20"/>
      </w:pPr>
      <w:r>
        <w:rPr>
          <w:rFonts w:ascii="Consolas" w:hAnsi="Consolas"/>
          <w:color w:val="175485"/>
          <w:sz w:val="20"/>
        </w:rPr>
        <w:t>start the automotive aftermarket B2B commerce demo</w:t>
      </w:r>
    </w:p>
    <w:p>
      <w:pPr>
        <w:pStyle w:val="ListBullet"/>
        <w:spacing w:before="20" w:after="20"/>
      </w:pPr>
      <w:r>
        <w:rPr>
          <w:rFonts w:ascii="Consolas" w:hAnsi="Consolas"/>
          <w:color w:val="175485"/>
          <w:sz w:val="20"/>
        </w:rPr>
        <w:t>start the automotive aftermarket AutoVantage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source replacement brake pads, oil filters, and engine fluids for 25 fleet vehicles — I have a mixed fleet of Ford F-150s, Chevy Silverados, and RAM 1500s. Can you find the right parts?</w:t>
      </w:r>
    </w:p>
    <w:p>
      <w:pPr>
        <w:spacing w:before="40" w:after="120"/>
        <w:ind w:left="504"/>
        <w:shd w:val="clear" w:color="auto" w:fill="F4F4F4"/>
      </w:pPr>
      <w:r>
        <w:rPr>
          <w:b/>
          <w:color w:val="2E74B5"/>
          <w:sz w:val="20"/>
        </w:rPr>
        <w:t xml:space="preserve">AI Response:  </w:t>
      </w:r>
      <w:r>
        <w:rPr>
          <w:i/>
          <w:color w:val="444444"/>
          <w:sz w:val="20"/>
        </w:rPr>
        <w:t>Shopping assistant asks about vehicle year/model/trim details, then renders a consolidated parts recommendation table with OEM and aftermarket options, fitment confirmation by vehicle group, and fleet pricing.</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(VIN-Based Fitment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VIN-based fitment check on all the selected parts across our 25 vehicles to make sure nothing is going to be a wrong fit before we order.</w:t>
      </w:r>
    </w:p>
    <w:p>
      <w:pPr>
        <w:spacing w:before="40" w:after="120"/>
        <w:ind w:left="504"/>
        <w:shd w:val="clear" w:color="auto" w:fill="F4F4F4"/>
      </w:pPr>
      <w:r>
        <w:rPr>
          <w:b/>
          <w:color w:val="2E74B5"/>
          <w:sz w:val="20"/>
        </w:rPr>
        <w:t xml:space="preserve">AI Response:  </w:t>
      </w:r>
      <w:r>
        <w:rPr>
          <w:i/>
          <w:color w:val="444444"/>
          <w:sz w:val="20"/>
        </w:rPr>
        <w:t>VIN fitment intelligence table — 23 vehicles confirmed, 2 vehicles flagged (brake pad spec differs for the 4WD trim), substitutions pre-loaded and ready to swap in.</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fleet account pricing and build a consolidated bulk order quote covering all 25 vehicles.</w:t>
      </w:r>
    </w:p>
    <w:p>
      <w:pPr>
        <w:spacing w:before="40" w:after="120"/>
        <w:ind w:left="504"/>
        <w:shd w:val="clear" w:color="auto" w:fill="F4F4F4"/>
      </w:pPr>
      <w:r>
        <w:rPr>
          <w:b/>
          <w:color w:val="2E74B5"/>
          <w:sz w:val="20"/>
        </w:rPr>
        <w:t xml:space="preserve">AI Response:  </w:t>
      </w:r>
      <w:r>
        <w:rPr>
          <w:i/>
          <w:color w:val="444444"/>
          <w:sz w:val="20"/>
        </w:rPr>
        <w:t>Bulk order quote detail card with consolidated line items by part category, fleet pricing tier applied, per-vehicle allocation notes, and total.</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Looks correct — place the bulk order and route everything to our central warehouse.</w:t>
      </w:r>
    </w:p>
    <w:p>
      <w:pPr>
        <w:spacing w:before="40" w:after="120"/>
        <w:ind w:left="504"/>
        <w:shd w:val="clear" w:color="auto" w:fill="F4F4F4"/>
      </w:pPr>
      <w:r>
        <w:rPr>
          <w:b/>
          <w:color w:val="2E74B5"/>
          <w:sz w:val="20"/>
        </w:rPr>
        <w:t xml:space="preserve">AI Response:  </w:t>
      </w:r>
      <w:r>
        <w:rPr>
          <w:i/>
          <w:color w:val="444444"/>
          <w:sz w:val="20"/>
        </w:rPr>
        <w:t>Order confirmation with all line items confirmed, delivery routing to central warehouse, and ETA for the full bulk shipment.</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reorder rules for our high-turnover consumables — oil filters and engine fluids — triggered by fleet mileage rather than calendar date.</w:t>
      </w:r>
    </w:p>
    <w:p>
      <w:pPr>
        <w:spacing w:before="40" w:after="120"/>
        <w:ind w:left="504"/>
        <w:shd w:val="clear" w:color="auto" w:fill="F4F4F4"/>
      </w:pPr>
      <w:r>
        <w:rPr>
          <w:b/>
          <w:color w:val="2E74B5"/>
          <w:sz w:val="20"/>
        </w:rPr>
        <w:t xml:space="preserve">AI Response:  </w:t>
      </w:r>
      <w:r>
        <w:rPr>
          <w:i/>
          <w:color w:val="444444"/>
          <w:sz w:val="20"/>
        </w:rPr>
        <w:t>Smart reorder rules with mileage-based triggers per vehicle group, auto-approved for standard consumables, fleet director approval required for orders above monthly budget.</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service manager with a fleet maintenance parts list for this week's scheduled services — can you process it and match everything to our catalogue?</w:t>
      </w:r>
    </w:p>
    <w:p>
      <w:pPr>
        <w:spacing w:before="40" w:after="120"/>
        <w:ind w:left="504"/>
        <w:shd w:val="clear" w:color="auto" w:fill="F4F4F4"/>
      </w:pPr>
      <w:r>
        <w:rPr>
          <w:b/>
          <w:color w:val="2E74B5"/>
          <w:sz w:val="20"/>
        </w:rPr>
        <w:t xml:space="preserve">AI Response:  </w:t>
      </w:r>
      <w:r>
        <w:rPr>
          <w:i/>
          <w:color w:val="444444"/>
          <w:sz w:val="20"/>
        </w:rPr>
        <w:t>Email parts list intake card showing all items matched to catalogue, one part discontinued with a direct OEM substitute recommended, and commerce order created ready for approval.</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(Seasonal Demand Planning)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seasonal demand trends for our fleet parts — I want to know what to stock up on ahead of winter and where we're running below safety stock right now.</w:t>
      </w:r>
    </w:p>
    <w:p>
      <w:pPr>
        <w:spacing w:before="40" w:after="120"/>
        <w:ind w:left="504"/>
        <w:shd w:val="clear" w:color="auto" w:fill="F4F4F4"/>
      </w:pPr>
      <w:r>
        <w:rPr>
          <w:b/>
          <w:color w:val="2E74B5"/>
          <w:sz w:val="20"/>
        </w:rPr>
        <w:t xml:space="preserve">AI Response:  </w:t>
      </w:r>
      <w:r>
        <w:rPr>
          <w:i/>
          <w:color w:val="444444"/>
          <w:sz w:val="20"/>
        </w:rPr>
        <w:t>Seasonal demand trend chart by part category and month, safety stock gap table flagging 4 items below winter minimum levels, and growth recommendations including a pre-season bulk buy at a locked contract price.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10 — Automotive Tier 1 B2B Commerce  </w:t>
      </w:r>
    </w:p>
    <w:p>
      <w:pPr>
        <w:spacing w:before="40" w:after="40"/>
      </w:pPr>
      <w:r>
        <w:rPr>
          <w:b/>
          <w:sz w:val="22"/>
        </w:rPr>
        <w:t>Portal:</w:t>
      </w:r>
      <w:r>
        <w:rPr>
          <w:sz w:val="22"/>
        </w:rPr>
        <w:t xml:space="preserve"> VelocityDrive Supplier Portal (VelocityDrive Systems)</w:t>
      </w:r>
    </w:p>
    <w:p>
      <w:pPr>
        <w:spacing w:before="40" w:after="40"/>
      </w:pPr>
      <w:r>
        <w:rPr>
          <w:b/>
          <w:sz w:val="22"/>
        </w:rPr>
        <w:t>Buyer:</w:t>
      </w:r>
      <w:r>
        <w:rPr>
          <w:sz w:val="22"/>
        </w:rPr>
        <w:t xml:space="preserve"> Joe | Senior Procurement Manager (OEM Procurement Team)</w:t>
      </w:r>
    </w:p>
    <w:p>
      <w:pPr>
        <w:spacing w:before="40" w:after="40"/>
      </w:pPr>
      <w:r>
        <w:rPr>
          <w:b/>
          <w:sz w:val="22"/>
        </w:rPr>
        <w:t>Approver:</w:t>
      </w:r>
      <w:r>
        <w:rPr>
          <w:sz w:val="22"/>
        </w:rPr>
        <w:t xml:space="preserve"> OEM Procurement Director</w:t>
      </w:r>
    </w:p>
    <w:p>
      <w:pPr>
        <w:spacing w:before="40" w:after="40"/>
      </w:pPr>
      <w:r>
        <w:rPr>
          <w:b/>
          <w:sz w:val="22"/>
        </w:rPr>
        <w:t>Specialty Focus:</w:t>
      </w:r>
      <w:r>
        <w:rPr>
          <w:sz w:val="22"/>
        </w:rPr>
        <w:t xml:space="preserve"> Engineering compatibility validation, PPAP documentation management, LTA pricing, BOM-based RFQ, production replenishment forecasting</w:t>
      </w:r>
    </w:p>
    <w:p>
      <w:pPr>
        <w:spacing w:before="200" w:after="40"/>
      </w:pPr>
      <w:r>
        <w:rPr>
          <w:b/>
          <w:color w:val="2E74B5"/>
          <w:sz w:val="24"/>
        </w:rPr>
        <w:t>Summary</w:t>
      </w:r>
    </w:p>
    <w:p>
      <w:pPr>
        <w:spacing w:before="40" w:after="40"/>
      </w:pPr>
      <w:r>
        <w:rPr>
          <w:sz w:val="22"/>
        </w:rPr>
        <w:t>Demonstrates Joule as the AI Commerce Assistant for an OEM procurement manager sourcing Tier 1 powertrain and electrical components. Highlights engineering compatibility validation against PPAP status, long-term agreement (LTA) pricing, automated BOM-based RFQ processing, and production-aligned replenishment forecasting. Ideal for automotive OEM, Tier 1 supplier, and manufacturing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VelocityDrive demo</w:t>
      </w:r>
    </w:p>
    <w:p>
      <w:pPr>
        <w:pStyle w:val="ListBullet"/>
        <w:spacing w:before="20" w:after="20"/>
      </w:pPr>
      <w:r>
        <w:rPr>
          <w:rFonts w:ascii="Consolas" w:hAnsi="Consolas"/>
          <w:color w:val="175485"/>
          <w:sz w:val="20"/>
        </w:rPr>
        <w:t>start the automotive tier 1 B2B commerce demo</w:t>
      </w:r>
    </w:p>
    <w:p>
      <w:pPr>
        <w:pStyle w:val="ListBullet"/>
        <w:spacing w:before="20" w:after="20"/>
      </w:pPr>
      <w:r>
        <w:rPr>
          <w:rFonts w:ascii="Consolas" w:hAnsi="Consolas"/>
          <w:color w:val="175485"/>
          <w:sz w:val="20"/>
        </w:rPr>
        <w:t>start the automotive tier 1 VelocityDrive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sourcing powertrain components and electrical modules for our next platform launch — can you help me build a sourcing list from our BOM and show what's available under our supply agreement?</w:t>
      </w:r>
    </w:p>
    <w:p>
      <w:pPr>
        <w:spacing w:before="40" w:after="120"/>
        <w:ind w:left="504"/>
        <w:shd w:val="clear" w:color="auto" w:fill="F4F4F4"/>
      </w:pPr>
      <w:r>
        <w:rPr>
          <w:b/>
          <w:color w:val="2E74B5"/>
          <w:sz w:val="20"/>
        </w:rPr>
        <w:t xml:space="preserve">AI Response:  </w:t>
      </w:r>
      <w:r>
        <w:rPr>
          <w:i/>
          <w:color w:val="444444"/>
          <w:sz w:val="20"/>
        </w:rPr>
        <w:t>Intelligent sourcing assistant renders a BOM-aligned sourcing table with powertrain components and electrical modules, LTA availability, lead times, and supplier qualification status.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(Engineering &amp; PPAP Validation)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an engineering compatibility check on these components — I need PPAP status and drawing compatibility confirmed for each line before we commit to the program volumes.</w:t>
      </w:r>
    </w:p>
    <w:p>
      <w:pPr>
        <w:spacing w:before="40" w:after="120"/>
        <w:ind w:left="504"/>
        <w:shd w:val="clear" w:color="auto" w:fill="F4F4F4"/>
      </w:pPr>
      <w:r>
        <w:rPr>
          <w:b/>
          <w:color w:val="2E74B5"/>
          <w:sz w:val="20"/>
        </w:rPr>
        <w:t xml:space="preserve">AI Response:  </w:t>
      </w:r>
      <w:r>
        <w:rPr>
          <w:i/>
          <w:color w:val="444444"/>
          <w:sz w:val="20"/>
        </w:rPr>
        <w:t>Engineering compatibility table showing PPAP completion status per part, drawing revision match confirmed for 8 of 10 items, 2 items flagged with outstanding PPAP documentation required before ordering.</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(LTA Pricing)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long-term agreement pricing for the program volumes and generate a formal quote for the procurement director to approve.</w:t>
      </w:r>
    </w:p>
    <w:p>
      <w:pPr>
        <w:spacing w:before="40" w:after="120"/>
        <w:ind w:left="504"/>
        <w:shd w:val="clear" w:color="auto" w:fill="F4F4F4"/>
      </w:pPr>
      <w:r>
        <w:rPr>
          <w:b/>
          <w:color w:val="2E74B5"/>
          <w:sz w:val="20"/>
        </w:rPr>
        <w:t xml:space="preserve">AI Response:  </w:t>
      </w:r>
      <w:r>
        <w:rPr>
          <w:i/>
          <w:color w:val="444444"/>
          <w:sz w:val="20"/>
        </w:rPr>
        <w:t>LTA quote detail card with program volume pricing applied, annual volume commitment noted, total, and routing to OEM Procurement Director for sign-off.</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(Production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LTA confirmed — convert to a production replenishment order aligned to our build schedule.</w:t>
      </w:r>
    </w:p>
    <w:p>
      <w:pPr>
        <w:spacing w:before="40" w:after="120"/>
        <w:ind w:left="504"/>
        <w:shd w:val="clear" w:color="auto" w:fill="F4F4F4"/>
      </w:pPr>
      <w:r>
        <w:rPr>
          <w:b/>
          <w:color w:val="2E74B5"/>
          <w:sz w:val="20"/>
        </w:rPr>
        <w:t xml:space="preserve">AI Response:  </w:t>
      </w:r>
      <w:r>
        <w:rPr>
          <w:i/>
          <w:color w:val="444444"/>
          <w:sz w:val="20"/>
        </w:rPr>
        <w:t>Production replenishment order confirmation with delivery windows aligned to plant build schedule, per-component lead time tracking, and JIT delivery sequencing noted.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(Demand Forecasting)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production-aligned replenishment forecasting for these components — I want automatic triggers based on our weekly build plan, not fixed calendar reorders.</w:t>
      </w:r>
    </w:p>
    <w:p>
      <w:pPr>
        <w:spacing w:before="40" w:after="120"/>
        <w:ind w:left="504"/>
        <w:shd w:val="clear" w:color="auto" w:fill="F4F4F4"/>
      </w:pPr>
      <w:r>
        <w:rPr>
          <w:b/>
          <w:color w:val="2E74B5"/>
          <w:sz w:val="20"/>
        </w:rPr>
        <w:t xml:space="preserve">AI Response:  </w:t>
      </w:r>
      <w:r>
        <w:rPr>
          <w:i/>
          <w:color w:val="444444"/>
          <w:sz w:val="20"/>
        </w:rPr>
        <w:t>Build plan-aligned replenishment rules with dynamic trigger based on production schedule feed, auto-approved for standard run rates, procurement director approval for surge volumes.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(BOM Email)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BOM email from our engineering team for a new platform variant launching next year — can you extract the parts list and generate an automated RFQ?</w:t>
      </w:r>
    </w:p>
    <w:p>
      <w:pPr>
        <w:spacing w:before="40" w:after="120"/>
        <w:ind w:left="504"/>
        <w:shd w:val="clear" w:color="auto" w:fill="F4F4F4"/>
      </w:pPr>
      <w:r>
        <w:rPr>
          <w:b/>
          <w:color w:val="2E74B5"/>
          <w:sz w:val="20"/>
        </w:rPr>
        <w:t xml:space="preserve">AI Response:  </w:t>
      </w:r>
      <w:r>
        <w:rPr>
          <w:i/>
          <w:color w:val="444444"/>
          <w:sz w:val="20"/>
        </w:rPr>
        <w:t>BOM email intake card showing parts extracted, PPAP status checked per component, engineering drawing revision validated, and automated RFQ generated with lead times and LTA availability flags.</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supply chain analytics — PPAP completion rates, demand forecast accuracy, and any risk signals in our Tier 1 supply base for this program.</w:t>
      </w:r>
    </w:p>
    <w:p>
      <w:pPr>
        <w:spacing w:before="40" w:after="120"/>
        <w:ind w:left="504"/>
        <w:shd w:val="clear" w:color="auto" w:fill="F4F4F4"/>
      </w:pPr>
      <w:r>
        <w:rPr>
          <w:b/>
          <w:color w:val="2E74B5"/>
          <w:sz w:val="20"/>
        </w:rPr>
        <w:t xml:space="preserve">AI Response:  </w:t>
      </w:r>
      <w:r>
        <w:rPr>
          <w:i/>
          <w:color w:val="444444"/>
          <w:sz w:val="20"/>
        </w:rPr>
        <w:t>Supply chain analytics with PPAP completion rate KPI, forecast accuracy chart by part family, risk signal table flagging 1 sole-source component with a long-lead risk, and growth recommendations for dual-sourcing the flagged part.</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11 — Electrical Distribution B2B Commerce  </w:t>
      </w:r>
    </w:p>
    <w:p>
      <w:pPr>
        <w:spacing w:before="40" w:after="40"/>
      </w:pPr>
      <w:r>
        <w:rPr>
          <w:b/>
          <w:sz w:val="22"/>
        </w:rPr>
        <w:t>Portal:</w:t>
      </w:r>
      <w:r>
        <w:rPr>
          <w:sz w:val="22"/>
        </w:rPr>
        <w:t xml:space="preserve"> VoltEdge B2B Portal (VoltEdge Distribution)</w:t>
      </w:r>
    </w:p>
    <w:p>
      <w:pPr>
        <w:spacing w:before="40" w:after="40"/>
      </w:pPr>
      <w:r>
        <w:rPr>
          <w:b/>
          <w:sz w:val="22"/>
        </w:rPr>
        <w:t>Buyer:</w:t>
      </w:r>
      <w:r>
        <w:rPr>
          <w:sz w:val="22"/>
        </w:rPr>
        <w:t xml:space="preserve"> Joe | Project Procurement Manager | Peak Construction &amp; Engineering</w:t>
      </w:r>
    </w:p>
    <w:p>
      <w:pPr>
        <w:spacing w:before="40" w:after="40"/>
      </w:pPr>
      <w:r>
        <w:rPr>
          <w:b/>
          <w:sz w:val="22"/>
        </w:rPr>
        <w:t>Approver:</w:t>
      </w:r>
      <w:r>
        <w:rPr>
          <w:sz w:val="22"/>
        </w:rPr>
        <w:t xml:space="preserve"> Sarah Lee | Procurement Director</w:t>
      </w:r>
    </w:p>
    <w:p>
      <w:pPr>
        <w:spacing w:before="40" w:after="40"/>
      </w:pPr>
      <w:r>
        <w:rPr>
          <w:b/>
          <w:sz w:val="22"/>
        </w:rPr>
        <w:t>Specialty Focus:</w:t>
      </w:r>
      <w:r>
        <w:rPr>
          <w:sz w:val="22"/>
        </w:rPr>
        <w:t xml:space="preserve"> Project BOM upload, staged delivery coordination, inventory reservation, backorder monitoring, email RFQ processing</w:t>
      </w:r>
    </w:p>
    <w:p>
      <w:pPr>
        <w:spacing w:before="200" w:after="40"/>
      </w:pPr>
      <w:r>
        <w:rPr>
          <w:b/>
          <w:color w:val="2E74B5"/>
          <w:sz w:val="24"/>
        </w:rPr>
        <w:t>Summary</w:t>
      </w:r>
    </w:p>
    <w:p>
      <w:pPr>
        <w:spacing w:before="40" w:after="40"/>
      </w:pPr>
      <w:r>
        <w:rPr>
          <w:sz w:val="22"/>
        </w:rPr>
        <w:t>Demonstrates Joule as the AI Commerce Assistant for a project procurement manager sourcing electrical components for a large commercial construction project. Highlights technical specification compatibility checks, project BOM processing, staged delivery coordination aligned to construction milestones, and inventory reservation for critical path items. Ideal for electrical distribution and commercial construction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VoltEdge demo</w:t>
      </w:r>
    </w:p>
    <w:p>
      <w:pPr>
        <w:pStyle w:val="ListBullet"/>
        <w:spacing w:before="20" w:after="20"/>
      </w:pPr>
      <w:r>
        <w:rPr>
          <w:rFonts w:ascii="Consolas" w:hAnsi="Consolas"/>
          <w:color w:val="175485"/>
          <w:sz w:val="20"/>
        </w:rPr>
        <w:t>start the electrical distribution B2B commerce demo</w:t>
      </w:r>
    </w:p>
    <w:p>
      <w:pPr>
        <w:pStyle w:val="ListBullet"/>
        <w:spacing w:before="20" w:after="20"/>
      </w:pPr>
      <w:r>
        <w:rPr>
          <w:rFonts w:ascii="Consolas" w:hAnsi="Consolas"/>
          <w:color w:val="175485"/>
          <w:sz w:val="20"/>
        </w:rPr>
        <w:t>start the electrical VoltEdge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starting a large commercial construction project and need to source switchgear, cables, conduit, and lighting systems. I have a project BOM — can you help me build the full sourcing list?</w:t>
      </w:r>
    </w:p>
    <w:p>
      <w:pPr>
        <w:spacing w:before="40" w:after="120"/>
        <w:ind w:left="504"/>
        <w:shd w:val="clear" w:color="auto" w:fill="F4F4F4"/>
      </w:pPr>
      <w:r>
        <w:rPr>
          <w:b/>
          <w:color w:val="2E74B5"/>
          <w:sz w:val="20"/>
        </w:rPr>
        <w:t xml:space="preserve">AI Response:  </w:t>
      </w:r>
      <w:r>
        <w:rPr>
          <w:i/>
          <w:color w:val="444444"/>
          <w:sz w:val="20"/>
        </w:rPr>
        <w:t>Project sourcing assistant processes the BOM context, then renders a product sourcing table with switchgear, cable reels, conduit, and lighting systems at contract pricing with stock availability and lead times.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(Technical Spec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technical specification check on the selected items against our project specifications — flag any compatibility issues or missing certifications before we commit.</w:t>
      </w:r>
    </w:p>
    <w:p>
      <w:pPr>
        <w:spacing w:before="40" w:after="120"/>
        <w:ind w:left="504"/>
        <w:shd w:val="clear" w:color="auto" w:fill="F4F4F4"/>
      </w:pPr>
      <w:r>
        <w:rPr>
          <w:b/>
          <w:color w:val="2E74B5"/>
          <w:sz w:val="20"/>
        </w:rPr>
        <w:t xml:space="preserve">AI Response:  </w:t>
      </w:r>
      <w:r>
        <w:rPr>
          <w:i/>
          <w:color w:val="444444"/>
          <w:sz w:val="20"/>
        </w:rPr>
        <w:t>Technical compatibility table showing spec match status per item, 1 switchgear amperage mismatch flagged with a correct-spec substitute, and certifications (UL, NEC) confirmed for all other items.</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contractor account pricing and generate a project quote. Sarah Lee needs to approve before we can release the order.</w:t>
      </w:r>
    </w:p>
    <w:p>
      <w:pPr>
        <w:spacing w:before="40" w:after="120"/>
        <w:ind w:left="504"/>
        <w:shd w:val="clear" w:color="auto" w:fill="F4F4F4"/>
      </w:pPr>
      <w:r>
        <w:rPr>
          <w:b/>
          <w:color w:val="2E74B5"/>
          <w:sz w:val="20"/>
        </w:rPr>
        <w:t xml:space="preserve">AI Response:  </w:t>
      </w:r>
      <w:r>
        <w:rPr>
          <w:i/>
          <w:color w:val="444444"/>
          <w:sz w:val="20"/>
        </w:rPr>
        <w:t>Project quote detail card with all items at contractor pricing, total, and approval routing to Sarah Lee as Procurement Director.</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(Staged Delivery)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Sarah has approved — place the order with staged deliveries to match our construction schedule: electrical rough-in items in week 2, fixtures and panels in week 6.</w:t>
      </w:r>
    </w:p>
    <w:p>
      <w:pPr>
        <w:spacing w:before="40" w:after="120"/>
        <w:ind w:left="504"/>
        <w:shd w:val="clear" w:color="auto" w:fill="F4F4F4"/>
      </w:pPr>
      <w:r>
        <w:rPr>
          <w:b/>
          <w:color w:val="2E74B5"/>
          <w:sz w:val="20"/>
        </w:rPr>
        <w:t xml:space="preserve">AI Response:  </w:t>
      </w:r>
      <w:r>
        <w:rPr>
          <w:i/>
          <w:color w:val="444444"/>
          <w:sz w:val="20"/>
        </w:rPr>
        <w:t>Order confirmation with staged delivery schedule — rough-in materials confirmed for week 2, fixtures and panels for week 6, and project site delivery address locked per line.</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(Inventory Reservation &amp; Backorder Monitoring)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Reserve inventory for all critical path items and set up backorder alerts so I know immediately if anything is at risk of missing our construction schedule.</w:t>
      </w:r>
    </w:p>
    <w:p>
      <w:pPr>
        <w:spacing w:before="40" w:after="120"/>
        <w:ind w:left="504"/>
        <w:shd w:val="clear" w:color="auto" w:fill="F4F4F4"/>
      </w:pPr>
      <w:r>
        <w:rPr>
          <w:b/>
          <w:color w:val="2E74B5"/>
          <w:sz w:val="20"/>
        </w:rPr>
        <w:t xml:space="preserve">AI Response:  </w:t>
      </w:r>
      <w:r>
        <w:rPr>
          <w:i/>
          <w:color w:val="444444"/>
          <w:sz w:val="20"/>
        </w:rPr>
        <w:t>Inventory reservation confirmed for critical path items, backorder monitoring rules set with email alerts triggered if any item drops to zero stock, Sarah Lee CC'd on all backorder notifications.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RFQ from our site engineer for additional panel components that aren't in the original BOM — can you process it and add the items to our project account?</w:t>
      </w:r>
    </w:p>
    <w:p>
      <w:pPr>
        <w:spacing w:before="40" w:after="120"/>
        <w:ind w:left="504"/>
        <w:shd w:val="clear" w:color="auto" w:fill="F4F4F4"/>
      </w:pPr>
      <w:r>
        <w:rPr>
          <w:b/>
          <w:color w:val="2E74B5"/>
          <w:sz w:val="20"/>
        </w:rPr>
        <w:t xml:space="preserve">AI Response:  </w:t>
      </w:r>
      <w:r>
        <w:rPr>
          <w:i/>
          <w:color w:val="444444"/>
          <w:sz w:val="20"/>
        </w:rPr>
        <w:t>Email RFQ intake card showing components extracted, matched to project account catalogue, pricing applied, and supplemental project quote generated for Sarah Lee's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project pipeline, any outstanding backorders across current projects, and contract utilization — I want to see if we're on track to hit the next pricing tier this year.</w:t>
      </w:r>
    </w:p>
    <w:p>
      <w:pPr>
        <w:spacing w:before="40" w:after="120"/>
        <w:ind w:left="504"/>
        <w:shd w:val="clear" w:color="auto" w:fill="F4F4F4"/>
      </w:pPr>
      <w:r>
        <w:rPr>
          <w:b/>
          <w:color w:val="2E74B5"/>
          <w:sz w:val="20"/>
        </w:rPr>
        <w:t xml:space="preserve">AI Response:  </w:t>
      </w:r>
      <w:r>
        <w:rPr>
          <w:i/>
          <w:color w:val="444444"/>
          <w:sz w:val="20"/>
        </w:rPr>
        <w:t>Project pipeline overview, backorder status chart, contract utilization KPI showing 78% of annual commitment reached, and growth recommendations including a consolidated project blanket order to secure the next tier.</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12 — Electronics B2B Commerce  </w:t>
      </w:r>
    </w:p>
    <w:p>
      <w:pPr>
        <w:spacing w:before="40" w:after="40"/>
      </w:pPr>
      <w:r>
        <w:rPr>
          <w:b/>
          <w:sz w:val="22"/>
        </w:rPr>
        <w:t>Portal:</w:t>
      </w:r>
      <w:r>
        <w:rPr>
          <w:sz w:val="22"/>
        </w:rPr>
        <w:t xml:space="preserve"> Nexlayer Commerce Portal (Nexlayer Technologies)</w:t>
      </w:r>
    </w:p>
    <w:p>
      <w:pPr>
        <w:spacing w:before="40" w:after="40"/>
      </w:pPr>
      <w:r>
        <w:rPr>
          <w:b/>
          <w:sz w:val="22"/>
        </w:rPr>
        <w:t>Buyer:</w:t>
      </w:r>
      <w:r>
        <w:rPr>
          <w:sz w:val="22"/>
        </w:rPr>
        <w:t xml:space="preserve"> Joe Ramirez | Enterprise IT Buyer | Meridian Systems Group</w:t>
      </w:r>
    </w:p>
    <w:p>
      <w:pPr>
        <w:spacing w:before="40" w:after="40"/>
      </w:pPr>
      <w:r>
        <w:rPr>
          <w:b/>
          <w:sz w:val="22"/>
        </w:rPr>
        <w:t>Approver:</w:t>
      </w:r>
      <w:r>
        <w:rPr>
          <w:sz w:val="22"/>
        </w:rPr>
        <w:t xml:space="preserve"> Lisa Chen | IT Director</w:t>
      </w:r>
    </w:p>
    <w:p>
      <w:pPr>
        <w:spacing w:before="40" w:after="40"/>
      </w:pPr>
      <w:r>
        <w:rPr>
          <w:b/>
          <w:sz w:val="22"/>
        </w:rPr>
        <w:t>Specialty Focus:</w:t>
      </w:r>
      <w:r>
        <w:rPr>
          <w:sz w:val="22"/>
        </w:rPr>
        <w:t xml:space="preserve"> Firmware and OS compatibility validation, RMA self-service, firmware download, contract renewal, entitlement management</w:t>
      </w:r>
    </w:p>
    <w:p>
      <w:pPr>
        <w:spacing w:before="200" w:after="40"/>
      </w:pPr>
      <w:r>
        <w:rPr>
          <w:b/>
          <w:color w:val="2E74B5"/>
          <w:sz w:val="24"/>
        </w:rPr>
        <w:t>Summary</w:t>
      </w:r>
    </w:p>
    <w:p>
      <w:pPr>
        <w:spacing w:before="40" w:after="40"/>
      </w:pPr>
      <w:r>
        <w:rPr>
          <w:sz w:val="22"/>
        </w:rPr>
        <w:t>Demonstrates Joule as the AI Commerce Assistant for an enterprise IT buyer refreshing data center infrastructure. Highlights firmware and OS compatibility validation against current infrastructure, smart reorder for software subscriptions, RMA self-service, and entitlement management. Ideal for IT distributor, networking vendor, and enterprise IT procurement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Nexlayer demo</w:t>
      </w:r>
    </w:p>
    <w:p>
      <w:pPr>
        <w:pStyle w:val="ListBullet"/>
        <w:spacing w:before="20" w:after="20"/>
      </w:pPr>
      <w:r>
        <w:rPr>
          <w:rFonts w:ascii="Consolas" w:hAnsi="Consolas"/>
          <w:color w:val="175485"/>
          <w:sz w:val="20"/>
        </w:rPr>
        <w:t>start the electronics B2B commerce demo</w:t>
      </w:r>
    </w:p>
    <w:p>
      <w:pPr>
        <w:pStyle w:val="ListBullet"/>
        <w:spacing w:before="20" w:after="20"/>
      </w:pPr>
      <w:r>
        <w:rPr>
          <w:rFonts w:ascii="Consolas" w:hAnsi="Consolas"/>
          <w:color w:val="175485"/>
          <w:sz w:val="20"/>
        </w:rPr>
        <w:t>start the electronics Nexlayer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refreshing our data center networking infrastructure — I need to source new core switches, edge servers, and additional storage. What's available under our enterprise agreement?</w:t>
      </w:r>
    </w:p>
    <w:p>
      <w:pPr>
        <w:spacing w:before="40" w:after="120"/>
        <w:ind w:left="504"/>
        <w:shd w:val="clear" w:color="auto" w:fill="F4F4F4"/>
      </w:pPr>
      <w:r>
        <w:rPr>
          <w:b/>
          <w:color w:val="2E74B5"/>
          <w:sz w:val="20"/>
        </w:rPr>
        <w:t xml:space="preserve">AI Response:  </w:t>
      </w:r>
      <w:r>
        <w:rPr>
          <w:i/>
          <w:color w:val="444444"/>
          <w:sz w:val="20"/>
        </w:rPr>
        <w:t>Shopping assistant shows available networking and server configurations under the enterprise agreement, with recommended bundles based on existing infrastructure and current contract entitlements.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(Firmware &amp; OS Validation)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Before we finalize, run a firmware and OS compatibility check for the new switches and servers against our current infrastructure versions — I don't want any surprises during deployment.</w:t>
      </w:r>
    </w:p>
    <w:p>
      <w:pPr>
        <w:spacing w:before="40" w:after="120"/>
        <w:ind w:left="504"/>
        <w:shd w:val="clear" w:color="auto" w:fill="F4F4F4"/>
      </w:pPr>
      <w:r>
        <w:rPr>
          <w:b/>
          <w:color w:val="2E74B5"/>
          <w:sz w:val="20"/>
        </w:rPr>
        <w:t xml:space="preserve">AI Response:  </w:t>
      </w:r>
      <w:r>
        <w:rPr>
          <w:i/>
          <w:color w:val="444444"/>
          <w:sz w:val="20"/>
        </w:rPr>
        <w:t>Firmware compatibility table showing version matches, one switch flagged requiring a firmware update before deployment (update file link provided), and OS compatibility confirmed for all server configurations.</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enterprise agreement pricing and generate a quote. Lisa Chen as IT Director needs to approve.</w:t>
      </w:r>
    </w:p>
    <w:p>
      <w:pPr>
        <w:spacing w:before="40" w:after="120"/>
        <w:ind w:left="504"/>
        <w:shd w:val="clear" w:color="auto" w:fill="F4F4F4"/>
      </w:pPr>
      <w:r>
        <w:rPr>
          <w:b/>
          <w:color w:val="2E74B5"/>
          <w:sz w:val="20"/>
        </w:rPr>
        <w:t xml:space="preserve">AI Response:  </w:t>
      </w:r>
      <w:r>
        <w:rPr>
          <w:i/>
          <w:color w:val="444444"/>
          <w:sz w:val="20"/>
        </w:rPr>
        <w:t>Enterprise quote detail card with all items at agreement pricing, multi-year support options, total, and approval routing to Lisa Chen.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IT Director has approved — place the order.</w:t>
      </w:r>
    </w:p>
    <w:p>
      <w:pPr>
        <w:spacing w:before="40" w:after="120"/>
        <w:ind w:left="504"/>
        <w:shd w:val="clear" w:color="auto" w:fill="F4F4F4"/>
      </w:pPr>
      <w:r>
        <w:rPr>
          <w:b/>
          <w:color w:val="2E74B5"/>
          <w:sz w:val="20"/>
        </w:rPr>
        <w:t xml:space="preserve">AI Response:  </w:t>
      </w:r>
      <w:r>
        <w:rPr>
          <w:i/>
          <w:color w:val="444444"/>
          <w:sz w:val="20"/>
        </w:rPr>
        <w:t>Order confirmation with all line items confirmed, delivery ETA to the data center, and hardware registration instructions included in the order confirmation.</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(Subscription &amp; Firmware Auto-Renewal)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renewal alerts for all enterprise software licenses and support contracts — 90 days before each renewal date.</w:t>
      </w:r>
    </w:p>
    <w:p>
      <w:pPr>
        <w:spacing w:before="40" w:after="120"/>
        <w:ind w:left="504"/>
        <w:shd w:val="clear" w:color="auto" w:fill="F4F4F4"/>
      </w:pPr>
      <w:r>
        <w:rPr>
          <w:b/>
          <w:color w:val="2E74B5"/>
          <w:sz w:val="20"/>
        </w:rPr>
        <w:t xml:space="preserve">AI Response:  </w:t>
      </w:r>
      <w:r>
        <w:rPr>
          <w:i/>
          <w:color w:val="444444"/>
          <w:sz w:val="20"/>
        </w:rPr>
        <w:t>Renewal alert rules object-list with 90-day pre-expiry triggers for each contract line, auto-renewal enabled for under-threshold items, Lisa Chen approval required for multi-year renewals above budget.</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RFQ from our IT security team for additional firewall appliances and endpoint protection licenses — can you process it into a quote?</w:t>
      </w:r>
    </w:p>
    <w:p>
      <w:pPr>
        <w:spacing w:before="40" w:after="120"/>
        <w:ind w:left="504"/>
        <w:shd w:val="clear" w:color="auto" w:fill="F4F4F4"/>
      </w:pPr>
      <w:r>
        <w:rPr>
          <w:b/>
          <w:color w:val="2E74B5"/>
          <w:sz w:val="20"/>
        </w:rPr>
        <w:t xml:space="preserve">AI Response:  </w:t>
      </w:r>
      <w:r>
        <w:rPr>
          <w:i/>
          <w:color w:val="444444"/>
          <w:sz w:val="20"/>
        </w:rPr>
        <w:t>Email RFQ intake card showing firewall and license items extracted, compatibility verified against current security infrastructure, and quote generated with enterprise pricing for Lisa Chen's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(Entitlement &amp; Renewal Dashboard)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contract renewal timeline, entitlement utilization status, and any RMA activity — I want a full picture of our account health.</w:t>
      </w:r>
    </w:p>
    <w:p>
      <w:pPr>
        <w:spacing w:before="40" w:after="120"/>
        <w:ind w:left="504"/>
        <w:shd w:val="clear" w:color="auto" w:fill="F4F4F4"/>
      </w:pPr>
      <w:r>
        <w:rPr>
          <w:b/>
          <w:color w:val="2E74B5"/>
          <w:sz w:val="20"/>
        </w:rPr>
        <w:t xml:space="preserve">AI Response:  </w:t>
      </w:r>
      <w:r>
        <w:rPr>
          <w:i/>
          <w:color w:val="444444"/>
          <w:sz w:val="20"/>
        </w:rPr>
        <w:t>Renewal timeline chart for all active contracts, entitlement utilization KPI (seats used vs. licensed), RMA activity table for the past 12 months, and growth recommendations including a hardware refresh recommendation for 3 servers approaching end of support.</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13 — Energy B2B Commerce  </w:t>
      </w:r>
    </w:p>
    <w:p>
      <w:pPr>
        <w:spacing w:before="40" w:after="40"/>
      </w:pPr>
      <w:r>
        <w:rPr>
          <w:b/>
          <w:sz w:val="22"/>
        </w:rPr>
        <w:t>Portal:</w:t>
      </w:r>
      <w:r>
        <w:rPr>
          <w:sz w:val="22"/>
        </w:rPr>
        <w:t xml:space="preserve"> GridBridge Energy Portal (GridBridge Energy Solutions)</w:t>
      </w:r>
    </w:p>
    <w:p>
      <w:pPr>
        <w:spacing w:before="40" w:after="40"/>
      </w:pPr>
      <w:r>
        <w:rPr>
          <w:b/>
          <w:sz w:val="22"/>
        </w:rPr>
        <w:t>Buyer:</w:t>
      </w:r>
      <w:r>
        <w:rPr>
          <w:sz w:val="22"/>
        </w:rPr>
        <w:t xml:space="preserve"> Joe Mitchell | Energy &amp; Sustainability Manager | Apex Manufacturing Group</w:t>
      </w:r>
    </w:p>
    <w:p>
      <w:pPr>
        <w:spacing w:before="40" w:after="40"/>
      </w:pPr>
      <w:r>
        <w:rPr>
          <w:b/>
          <w:sz w:val="22"/>
        </w:rPr>
        <w:t>Approver:</w:t>
      </w:r>
      <w:r>
        <w:rPr>
          <w:sz w:val="22"/>
        </w:rPr>
        <w:t xml:space="preserve"> Karen Wells | VP of Facilities</w:t>
      </w:r>
    </w:p>
    <w:p>
      <w:pPr>
        <w:spacing w:before="40" w:after="40"/>
      </w:pPr>
      <w:r>
        <w:rPr>
          <w:b/>
          <w:sz w:val="22"/>
        </w:rPr>
        <w:t>Specialty Focus:</w:t>
      </w:r>
      <w:r>
        <w:rPr>
          <w:sz w:val="22"/>
        </w:rPr>
        <w:t xml:space="preserve"> Site and load compatibility, energy plan subscription, solar/BESS/EV purchasing, subscription renewals, usage analytics, carbon tracking</w:t>
      </w:r>
    </w:p>
    <w:p>
      <w:pPr>
        <w:spacing w:before="200" w:after="40"/>
      </w:pPr>
      <w:r>
        <w:rPr>
          <w:b/>
          <w:color w:val="2E74B5"/>
          <w:sz w:val="24"/>
        </w:rPr>
        <w:t>Summary</w:t>
      </w:r>
    </w:p>
    <w:p>
      <w:pPr>
        <w:spacing w:before="40" w:after="40"/>
      </w:pPr>
      <w:r>
        <w:rPr>
          <w:sz w:val="22"/>
        </w:rPr>
        <w:t>Demonstrates Joule as the AI Commerce Assistant for a corporate energy and sustainability manager procuring clean energy solutions. Highlights site and load compatibility analysis for solar, battery storage, and EV charging, subscription-based energy plan management, and carbon reduction analytics. Ideal for energy solutions provider and corporate sustainability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GridBridge demo</w:t>
      </w:r>
    </w:p>
    <w:p>
      <w:pPr>
        <w:pStyle w:val="ListBullet"/>
        <w:spacing w:before="20" w:after="20"/>
      </w:pPr>
      <w:r>
        <w:rPr>
          <w:rFonts w:ascii="Consolas" w:hAnsi="Consolas"/>
          <w:color w:val="175485"/>
          <w:sz w:val="20"/>
        </w:rPr>
        <w:t>start the energy B2B commerce demo</w:t>
      </w:r>
    </w:p>
    <w:p>
      <w:pPr>
        <w:pStyle w:val="ListBullet"/>
        <w:spacing w:before="20" w:after="20"/>
      </w:pPr>
      <w:r>
        <w:rPr>
          <w:rFonts w:ascii="Consolas" w:hAnsi="Consolas"/>
          <w:color w:val="175485"/>
          <w:sz w:val="20"/>
        </w:rPr>
        <w:t>start the energy GridBridge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looking to reduce energy costs and our carbon footprint at our main manufacturing facility — can you show me what solar, battery storage, and EV charging options are available for a facility our size?</w:t>
      </w:r>
    </w:p>
    <w:p>
      <w:pPr>
        <w:spacing w:before="40" w:after="120"/>
        <w:ind w:left="504"/>
        <w:shd w:val="clear" w:color="auto" w:fill="F4F4F4"/>
      </w:pPr>
      <w:r>
        <w:rPr>
          <w:b/>
          <w:color w:val="2E74B5"/>
          <w:sz w:val="20"/>
        </w:rPr>
        <w:t xml:space="preserve">AI Response:  </w:t>
      </w:r>
      <w:r>
        <w:rPr>
          <w:i/>
          <w:color w:val="444444"/>
          <w:sz w:val="20"/>
        </w:rPr>
        <w:t>Energy sourcing discovery shows solar PV system options, battery energy storage (BESS) configurations, and EV charger packages recommended based on facility size and energy load profile, with pricing and estimated ROI.</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(Site &amp; Load Compatibility)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site and technology compatibility check for our manufacturing facility — validate the solar and BESS solution against our facility's energy load profile and grid connection capacity.</w:t>
      </w:r>
    </w:p>
    <w:p>
      <w:pPr>
        <w:spacing w:before="40" w:after="120"/>
        <w:ind w:left="504"/>
        <w:shd w:val="clear" w:color="auto" w:fill="F4F4F4"/>
      </w:pPr>
      <w:r>
        <w:rPr>
          <w:b/>
          <w:color w:val="2E74B5"/>
          <w:sz w:val="20"/>
        </w:rPr>
        <w:t xml:space="preserve">AI Response:  </w:t>
      </w:r>
      <w:r>
        <w:rPr>
          <w:i/>
          <w:color w:val="444444"/>
          <w:sz w:val="20"/>
        </w:rPr>
        <w:t>Site compatibility table showing solar generation estimate vs. facility load, BESS sizing recommendation confirmed, grid interconnection capacity confirmed, and one EV charger location note flagged (requires panel upgrade).</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commercial energy pricing and generate a full solution quote including installation. Karen Wells as VP of Facilities needs to approve this.</w:t>
      </w:r>
    </w:p>
    <w:p>
      <w:pPr>
        <w:spacing w:before="40" w:after="120"/>
        <w:ind w:left="504"/>
        <w:shd w:val="clear" w:color="auto" w:fill="F4F4F4"/>
      </w:pPr>
      <w:r>
        <w:rPr>
          <w:b/>
          <w:color w:val="2E74B5"/>
          <w:sz w:val="20"/>
        </w:rPr>
        <w:t xml:space="preserve">AI Response:  </w:t>
      </w:r>
      <w:r>
        <w:rPr>
          <w:i/>
          <w:color w:val="444444"/>
          <w:sz w:val="20"/>
        </w:rPr>
        <w:t>Energy solution quote detail card with solar, BESS, and EV charger line items, installation services, commercial pricing applied, financing options included, and approval routing to Karen Wells.</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(Installation Scheduling)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Karen has approved — place the order and schedule the site survey and installation timeline.</w:t>
      </w:r>
    </w:p>
    <w:p>
      <w:pPr>
        <w:spacing w:before="40" w:after="120"/>
        <w:ind w:left="504"/>
        <w:shd w:val="clear" w:color="auto" w:fill="F4F4F4"/>
      </w:pPr>
      <w:r>
        <w:rPr>
          <w:b/>
          <w:color w:val="2E74B5"/>
          <w:sz w:val="20"/>
        </w:rPr>
        <w:t xml:space="preserve">AI Response:  </w:t>
      </w:r>
      <w:r>
        <w:rPr>
          <w:i/>
          <w:color w:val="444444"/>
          <w:sz w:val="20"/>
        </w:rPr>
        <w:t>Order confirmation with site survey scheduled, installation timeline in 3 phases over 8 weeks, project coordinator assigned, and permit support initiation noted.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(Subscription &amp; Auto-Renewal)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subscription renewals and usage monitoring alerts for the energy management plan — I want an alert if our monthly consumption exceeds our plan tier.</w:t>
      </w:r>
    </w:p>
    <w:p>
      <w:pPr>
        <w:spacing w:before="40" w:after="120"/>
        <w:ind w:left="504"/>
        <w:shd w:val="clear" w:color="auto" w:fill="F4F4F4"/>
      </w:pPr>
      <w:r>
        <w:rPr>
          <w:b/>
          <w:color w:val="2E74B5"/>
          <w:sz w:val="20"/>
        </w:rPr>
        <w:t xml:space="preserve">AI Response:  </w:t>
      </w:r>
      <w:r>
        <w:rPr>
          <w:i/>
          <w:color w:val="444444"/>
          <w:sz w:val="20"/>
        </w:rPr>
        <w:t>Subscription renewal rules and usage monitoring alerts set — auto-renews 30 days before plan expiry, consumption alerts trigger at 90% of plan tier, Karen Wells notified for tier upgrade approval.</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(Multi-Site Energy Request)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energy request from our Houston facility — they want their own solar and EV charging solution. Can you process it and generate a site-specific quote?</w:t>
      </w:r>
    </w:p>
    <w:p>
      <w:pPr>
        <w:spacing w:before="40" w:after="120"/>
        <w:ind w:left="504"/>
        <w:shd w:val="clear" w:color="auto" w:fill="F4F4F4"/>
      </w:pPr>
      <w:r>
        <w:rPr>
          <w:b/>
          <w:color w:val="2E74B5"/>
          <w:sz w:val="20"/>
        </w:rPr>
        <w:t xml:space="preserve">AI Response:  </w:t>
      </w:r>
      <w:r>
        <w:rPr>
          <w:i/>
          <w:color w:val="444444"/>
          <w:sz w:val="20"/>
        </w:rPr>
        <w:t>Energy request intake card showing Houston facility details extracted, site assessment initiated, product recommendation generated based on Houston site load profile, and quote created for Karen Wells'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(Sustainability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energy usage analytics, carbon reduction progress, and contract utilization across all our facilities — I need this for the sustainability report.</w:t>
      </w:r>
    </w:p>
    <w:p>
      <w:pPr>
        <w:spacing w:before="40" w:after="120"/>
        <w:ind w:left="504"/>
        <w:shd w:val="clear" w:color="auto" w:fill="F4F4F4"/>
      </w:pPr>
      <w:r>
        <w:rPr>
          <w:b/>
          <w:color w:val="2E74B5"/>
          <w:sz w:val="20"/>
        </w:rPr>
        <w:t xml:space="preserve">AI Response:  </w:t>
      </w:r>
      <w:r>
        <w:rPr>
          <w:i/>
          <w:color w:val="444444"/>
          <w:sz w:val="20"/>
        </w:rPr>
        <w:t>Energy usage chart by facility and month, carbon reduction KPI showing tonnes saved YTD, contract utilization across all sites, and growth recommendations for extending the solar program to 2 additional facilities with the highest ROI potential.</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14 — Enterprise Infrastructure B2B Commerce  </w:t>
      </w:r>
    </w:p>
    <w:p>
      <w:pPr>
        <w:spacing w:before="40" w:after="40"/>
      </w:pPr>
      <w:r>
        <w:rPr>
          <w:b/>
          <w:sz w:val="22"/>
        </w:rPr>
        <w:t>Portal:</w:t>
      </w:r>
      <w:r>
        <w:rPr>
          <w:sz w:val="22"/>
        </w:rPr>
        <w:t xml:space="preserve"> CoreAxis B2B Portal (CoreAxis Systems)</w:t>
      </w:r>
    </w:p>
    <w:p>
      <w:pPr>
        <w:spacing w:before="40" w:after="40"/>
      </w:pPr>
      <w:r>
        <w:rPr>
          <w:b/>
          <w:sz w:val="22"/>
        </w:rPr>
        <w:t>Buyer:</w:t>
      </w:r>
      <w:r>
        <w:rPr>
          <w:sz w:val="22"/>
        </w:rPr>
        <w:t xml:space="preserve"> Joe | Director of IT Procurement | Pinnacle Financial Group</w:t>
      </w:r>
    </w:p>
    <w:p>
      <w:pPr>
        <w:spacing w:before="40" w:after="40"/>
      </w:pPr>
      <w:r>
        <w:rPr>
          <w:b/>
          <w:sz w:val="22"/>
        </w:rPr>
        <w:t>Approver:</w:t>
      </w:r>
      <w:r>
        <w:rPr>
          <w:sz w:val="22"/>
        </w:rPr>
        <w:t xml:space="preserve"> Michael Torres | CTO</w:t>
      </w:r>
    </w:p>
    <w:p>
      <w:pPr>
        <w:spacing w:before="40" w:after="40"/>
      </w:pPr>
      <w:r>
        <w:rPr>
          <w:b/>
          <w:sz w:val="22"/>
        </w:rPr>
        <w:t>Specialty Focus:</w:t>
      </w:r>
      <w:r>
        <w:rPr>
          <w:sz w:val="22"/>
        </w:rPr>
        <w:t xml:space="preserve"> Configuration intelligence, dual purchase tracks (direct + CapEx), maintenance renewals, entitlement management, infrastructure lifecycle planning</w:t>
      </w:r>
    </w:p>
    <w:p>
      <w:pPr>
        <w:spacing w:before="200" w:after="40"/>
      </w:pPr>
      <w:r>
        <w:rPr>
          <w:b/>
          <w:color w:val="2E74B5"/>
          <w:sz w:val="24"/>
        </w:rPr>
        <w:t>Summary</w:t>
      </w:r>
    </w:p>
    <w:p>
      <w:pPr>
        <w:spacing w:before="40" w:after="40"/>
      </w:pPr>
      <w:r>
        <w:rPr>
          <w:sz w:val="22"/>
        </w:rPr>
        <w:t>Demonstrates Joule as the AI Commerce Assistant for a financial services IT procurement director managing a complex data center infrastructure upgrade. Highlights dual-track purchasing (direct OpEx orders alongside CapEx-routed capital items), configuration intelligence, maintenance renewal automation, and infrastructure lifecycle planning. Ideal for enterprise IT vendor and financial services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CoreAxis demo</w:t>
      </w:r>
    </w:p>
    <w:p>
      <w:pPr>
        <w:pStyle w:val="ListBullet"/>
        <w:spacing w:before="20" w:after="20"/>
      </w:pPr>
      <w:r>
        <w:rPr>
          <w:rFonts w:ascii="Consolas" w:hAnsi="Consolas"/>
          <w:color w:val="175485"/>
          <w:sz w:val="20"/>
        </w:rPr>
        <w:t>start the enterprise infrastructure B2B commerce demo</w:t>
      </w:r>
    </w:p>
    <w:p>
      <w:pPr>
        <w:pStyle w:val="ListBullet"/>
        <w:spacing w:before="20" w:after="20"/>
      </w:pPr>
      <w:r>
        <w:rPr>
          <w:rFonts w:ascii="Consolas" w:hAnsi="Consolas"/>
          <w:color w:val="175485"/>
          <w:sz w:val="20"/>
        </w:rPr>
        <w:t>start the enterprise infrastructure CoreAxis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upgrading our data center infrastructure — I need servers, storage systems, and networking gear. Some items will go through OpEx and some through our CapEx budget approval process.</w:t>
      </w:r>
    </w:p>
    <w:p>
      <w:pPr>
        <w:spacing w:before="40" w:after="120"/>
        <w:ind w:left="504"/>
        <w:shd w:val="clear" w:color="auto" w:fill="F4F4F4"/>
      </w:pPr>
      <w:r>
        <w:rPr>
          <w:b/>
          <w:color w:val="2E74B5"/>
          <w:sz w:val="20"/>
        </w:rPr>
        <w:t xml:space="preserve">AI Response:  </w:t>
      </w:r>
      <w:r>
        <w:rPr>
          <w:i/>
          <w:color w:val="444444"/>
          <w:sz w:val="20"/>
        </w:rPr>
        <w:t>Shopping assistant identifies items by budget track, shows server, storage, and networking options under the enterprise agreement, and flags which items typically require CapEx routing vs. direct order.</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(Configuration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configuration check — validate the new server specs against our current infrastructure and flag any upgrade path issues or compatibility gaps.</w:t>
      </w:r>
    </w:p>
    <w:p>
      <w:pPr>
        <w:spacing w:before="40" w:after="120"/>
        <w:ind w:left="504"/>
        <w:shd w:val="clear" w:color="auto" w:fill="F4F4F4"/>
      </w:pPr>
      <w:r>
        <w:rPr>
          <w:b/>
          <w:color w:val="2E74B5"/>
          <w:sz w:val="20"/>
        </w:rPr>
        <w:t xml:space="preserve">AI Response:  </w:t>
      </w:r>
      <w:r>
        <w:rPr>
          <w:i/>
          <w:color w:val="444444"/>
          <w:sz w:val="20"/>
        </w:rPr>
        <w:t>Configuration compatibility table showing rack integration confirmed, storage protocol match confirmed, 1 memory module flag (DDR5 vs. existing DDR4) with an upgrade path recommendation.</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(Dual-Track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enterprise agreement pricing and generate two quotes — one direct order for the networking and storage (OpEx), and one capital quote for the server farm needing CapEx approval from Michael Torres as CTO.</w:t>
      </w:r>
    </w:p>
    <w:p>
      <w:pPr>
        <w:spacing w:before="40" w:after="120"/>
        <w:ind w:left="504"/>
        <w:shd w:val="clear" w:color="auto" w:fill="F4F4F4"/>
      </w:pPr>
      <w:r>
        <w:rPr>
          <w:b/>
          <w:color w:val="2E74B5"/>
          <w:sz w:val="20"/>
        </w:rPr>
        <w:t xml:space="preserve">AI Response:  </w:t>
      </w:r>
      <w:r>
        <w:rPr>
          <w:i/>
          <w:color w:val="444444"/>
          <w:sz w:val="20"/>
        </w:rPr>
        <w:t>Two quote detail cards generated side by side — OpEx direct order quote and CapEx capital quote with CTO approval routing to Michael Torres, both showing enterprise pricing.</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CTO has approved the capital quote — convert both quotes to orders and coordinate delivery to the data center.</w:t>
      </w:r>
    </w:p>
    <w:p>
      <w:pPr>
        <w:spacing w:before="40" w:after="120"/>
        <w:ind w:left="504"/>
        <w:shd w:val="clear" w:color="auto" w:fill="F4F4F4"/>
      </w:pPr>
      <w:r>
        <w:rPr>
          <w:b/>
          <w:color w:val="2E74B5"/>
          <w:sz w:val="20"/>
        </w:rPr>
        <w:t xml:space="preserve">AI Response:  </w:t>
      </w:r>
      <w:r>
        <w:rPr>
          <w:i/>
          <w:color w:val="444444"/>
          <w:sz w:val="20"/>
        </w:rPr>
        <w:t>Two order confirmations with coordinated delivery schedule to the data center, rack installation team assigned, and hardware warranty registration initiated.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(Renewal &amp; Entitlement Automation)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renewal alerts for all software licenses and maintenance contracts — 90 days before each expiry date, with Michael Torres approval required for multi-year renewals.</w:t>
      </w:r>
    </w:p>
    <w:p>
      <w:pPr>
        <w:spacing w:before="40" w:after="120"/>
        <w:ind w:left="504"/>
        <w:shd w:val="clear" w:color="auto" w:fill="F4F4F4"/>
      </w:pPr>
      <w:r>
        <w:rPr>
          <w:b/>
          <w:color w:val="2E74B5"/>
          <w:sz w:val="20"/>
        </w:rPr>
        <w:t xml:space="preserve">AI Response:  </w:t>
      </w:r>
      <w:r>
        <w:rPr>
          <w:i/>
          <w:color w:val="444444"/>
          <w:sz w:val="20"/>
        </w:rPr>
        <w:t>Renewal alert rules with 90-day triggers per contract, auto-renew for under-threshold items, CTO approval flow activated for multi-year commitments.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RFQ from our infrastructure team for additional storage expansion modules — can you process it and generate a quote against our enterprise agreement?</w:t>
      </w:r>
    </w:p>
    <w:p>
      <w:pPr>
        <w:spacing w:before="40" w:after="120"/>
        <w:ind w:left="504"/>
        <w:shd w:val="clear" w:color="auto" w:fill="F4F4F4"/>
      </w:pPr>
      <w:r>
        <w:rPr>
          <w:b/>
          <w:color w:val="2E74B5"/>
          <w:sz w:val="20"/>
        </w:rPr>
        <w:t xml:space="preserve">AI Response:  </w:t>
      </w:r>
      <w:r>
        <w:rPr>
          <w:i/>
          <w:color w:val="444444"/>
          <w:sz w:val="20"/>
        </w:rPr>
        <w:t>Email RFQ intake card with storage modules extracted, compatibility with existing SAN confirmed, enterprise agreement pricing applied, and quote generated for CTO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(Infrastructure Lifecycle)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maintenance renewal timeline, entitlement status across all systems, and infrastructure lifecycle — I want to know what's coming up for replacement in the next 18 months.</w:t>
      </w:r>
    </w:p>
    <w:p>
      <w:pPr>
        <w:spacing w:before="40" w:after="120"/>
        <w:ind w:left="504"/>
        <w:shd w:val="clear" w:color="auto" w:fill="F4F4F4"/>
      </w:pPr>
      <w:r>
        <w:rPr>
          <w:b/>
          <w:color w:val="2E74B5"/>
          <w:sz w:val="20"/>
        </w:rPr>
        <w:t xml:space="preserve">AI Response:  </w:t>
      </w:r>
      <w:r>
        <w:rPr>
          <w:i/>
          <w:color w:val="444444"/>
          <w:sz w:val="20"/>
        </w:rPr>
        <w:t>Renewal timeline chart, entitlement utilization KPI, infrastructure lifecycle table showing 4 systems flagged for replacement within 18 months, and growth recommendations including a refresh program with trade-in credits.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15 — Foodservice B2B Commerce  </w:t>
      </w:r>
    </w:p>
    <w:p>
      <w:pPr>
        <w:spacing w:before="40" w:after="40"/>
      </w:pPr>
      <w:r>
        <w:rPr>
          <w:b/>
          <w:sz w:val="22"/>
        </w:rPr>
        <w:t>Portal:</w:t>
      </w:r>
      <w:r>
        <w:rPr>
          <w:sz w:val="22"/>
        </w:rPr>
        <w:t xml:space="preserve"> FoodLink B2B Portal (PrimeServe Foods)</w:t>
      </w:r>
    </w:p>
    <w:p>
      <w:pPr>
        <w:spacing w:before="40" w:after="40"/>
      </w:pPr>
      <w:r>
        <w:rPr>
          <w:b/>
          <w:sz w:val="22"/>
        </w:rPr>
        <w:t>Buyer:</w:t>
      </w:r>
      <w:r>
        <w:rPr>
          <w:sz w:val="22"/>
        </w:rPr>
        <w:t xml:space="preserve"> Joe Martinez | Director of Purchasing | GoldenBridge Hospitality Group</w:t>
      </w:r>
    </w:p>
    <w:p>
      <w:pPr>
        <w:spacing w:before="40" w:after="40"/>
      </w:pPr>
      <w:r>
        <w:rPr>
          <w:b/>
          <w:sz w:val="22"/>
        </w:rPr>
        <w:t>Approver:</w:t>
      </w:r>
      <w:r>
        <w:rPr>
          <w:sz w:val="22"/>
        </w:rPr>
        <w:t xml:space="preserve"> Sandra Kim | VP of Operations</w:t>
      </w:r>
    </w:p>
    <w:p>
      <w:pPr>
        <w:spacing w:before="40" w:after="40"/>
      </w:pPr>
      <w:r>
        <w:rPr>
          <w:b/>
          <w:sz w:val="22"/>
        </w:rPr>
        <w:t>Specialty Focus:</w:t>
      </w:r>
      <w:r>
        <w:rPr>
          <w:sz w:val="22"/>
        </w:rPr>
        <w:t xml:space="preserve"> Cold chain compliance, delivery window scheduling, seasonal demand planning, contract utilization, order-to-cash</w:t>
      </w:r>
    </w:p>
    <w:p>
      <w:pPr>
        <w:spacing w:before="200" w:after="40"/>
      </w:pPr>
      <w:r>
        <w:rPr>
          <w:b/>
          <w:color w:val="2E74B5"/>
          <w:sz w:val="24"/>
        </w:rPr>
        <w:t>Summary</w:t>
      </w:r>
    </w:p>
    <w:p>
      <w:pPr>
        <w:spacing w:before="40" w:after="40"/>
      </w:pPr>
      <w:r>
        <w:rPr>
          <w:sz w:val="22"/>
        </w:rPr>
        <w:t>Demonstrates Joule as the AI Commerce Assistant for a hospitality group purchasing director managing weekly food procurement across 12 properties. Highlights cold chain availability validation, delivery window scheduling, standing order automation for high-velocity staples, and seasonal demand forecasting for holiday preparation. Ideal for foodservice distributor and hospitality group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PrimeServe demo</w:t>
      </w:r>
    </w:p>
    <w:p>
      <w:pPr>
        <w:pStyle w:val="ListBullet"/>
        <w:spacing w:before="20" w:after="20"/>
      </w:pPr>
      <w:r>
        <w:rPr>
          <w:rFonts w:ascii="Consolas" w:hAnsi="Consolas"/>
          <w:color w:val="175485"/>
          <w:sz w:val="20"/>
        </w:rPr>
        <w:t>start the foodservice B2B commerce demo</w:t>
      </w:r>
    </w:p>
    <w:p>
      <w:pPr>
        <w:pStyle w:val="ListBullet"/>
        <w:spacing w:before="20" w:after="20"/>
      </w:pPr>
      <w:r>
        <w:rPr>
          <w:rFonts w:ascii="Consolas" w:hAnsi="Consolas"/>
          <w:color w:val="175485"/>
          <w:sz w:val="20"/>
        </w:rPr>
        <w:t>start the foodservice PrimeServe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place our weekly food order — proteins, produce, dairy, and dry goods for all 12 properties in our hospitality group. Can you pull up our standing order template and show me what's available?</w:t>
      </w:r>
    </w:p>
    <w:p>
      <w:pPr>
        <w:spacing w:before="40" w:after="120"/>
        <w:ind w:left="504"/>
        <w:shd w:val="clear" w:color="auto" w:fill="F4F4F4"/>
      </w:pPr>
      <w:r>
        <w:rPr>
          <w:b/>
          <w:color w:val="2E74B5"/>
          <w:sz w:val="20"/>
        </w:rPr>
        <w:t xml:space="preserve">AI Response:  </w:t>
      </w:r>
      <w:r>
        <w:rPr>
          <w:i/>
          <w:color w:val="444444"/>
          <w:sz w:val="20"/>
        </w:rPr>
        <w:t>Sourcing assistant loads the standing order template with weekly staples for all 12 properties, shows current availability and pricing at contract rates, and flags any items with seasonal substitutions or availability changes.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(Cold Chain &amp; Delivery Window)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cold chain delivery windows and stock availability for all perishable items — flag anything that can't make our Wednesday delivery window.</w:t>
      </w:r>
    </w:p>
    <w:p>
      <w:pPr>
        <w:spacing w:before="40" w:after="120"/>
        <w:ind w:left="504"/>
        <w:shd w:val="clear" w:color="auto" w:fill="F4F4F4"/>
      </w:pPr>
      <w:r>
        <w:rPr>
          <w:b/>
          <w:color w:val="2E74B5"/>
          <w:sz w:val="20"/>
        </w:rPr>
        <w:t xml:space="preserve">AI Response:  </w:t>
      </w:r>
      <w:r>
        <w:rPr>
          <w:i/>
          <w:color w:val="444444"/>
          <w:sz w:val="20"/>
        </w:rPr>
        <w:t>Cold chain and delivery intelligence table showing delivery window confirmation per property, 1 perishable item flagged as unable to meet Wednesday delivery at 3 properties with an alternative delivery option Thursday.</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hospitality group contract pricing and generate a consolidated weekly order. Sandra Kim needs to approve before we release.</w:t>
      </w:r>
    </w:p>
    <w:p>
      <w:pPr>
        <w:spacing w:before="40" w:after="120"/>
        <w:ind w:left="504"/>
        <w:shd w:val="clear" w:color="auto" w:fill="F4F4F4"/>
      </w:pPr>
      <w:r>
        <w:rPr>
          <w:b/>
          <w:color w:val="2E74B5"/>
          <w:sz w:val="20"/>
        </w:rPr>
        <w:t xml:space="preserve">AI Response:  </w:t>
      </w:r>
      <w:r>
        <w:rPr>
          <w:i/>
          <w:color w:val="444444"/>
          <w:sz w:val="20"/>
        </w:rPr>
        <w:t>Consolidated order quote detail card with all items across 12 properties, contract pricing applied, cold chain and ambient split clearly noted, total, and approval routing to Sandra Kim.</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Sandra has approved — confirm the order with delivery scheduling for all 12 properties.</w:t>
      </w:r>
    </w:p>
    <w:p>
      <w:pPr>
        <w:spacing w:before="40" w:after="120"/>
        <w:ind w:left="504"/>
        <w:shd w:val="clear" w:color="auto" w:fill="F4F4F4"/>
      </w:pPr>
      <w:r>
        <w:rPr>
          <w:b/>
          <w:color w:val="2E74B5"/>
          <w:sz w:val="20"/>
        </w:rPr>
        <w:t xml:space="preserve">AI Response:  </w:t>
      </w:r>
      <w:r>
        <w:rPr>
          <w:i/>
          <w:color w:val="444444"/>
          <w:sz w:val="20"/>
        </w:rPr>
        <w:t>Order confirmation with per-property delivery schedule, cold chain items scheduled Wednesday and Thursday, ambient items consolidated to Tuesday delivery run.</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(Standing Orders)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weekly standing orders for our high-velocity staples — proteins and dairy — with auto-approval for amounts within our weekly budget.</w:t>
      </w:r>
    </w:p>
    <w:p>
      <w:pPr>
        <w:spacing w:before="40" w:after="120"/>
        <w:ind w:left="504"/>
        <w:shd w:val="clear" w:color="auto" w:fill="F4F4F4"/>
      </w:pPr>
      <w:r>
        <w:rPr>
          <w:b/>
          <w:color w:val="2E74B5"/>
          <w:sz w:val="20"/>
        </w:rPr>
        <w:t xml:space="preserve">AI Response:  </w:t>
      </w:r>
      <w:r>
        <w:rPr>
          <w:i/>
          <w:color w:val="444444"/>
          <w:sz w:val="20"/>
        </w:rPr>
        <w:t>Standing order rules object-list with weekly triggers per property, auto-approved within weekly budget, Sandra Kim approval required when the total exceeds the weekly cap.</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order from our executive chef at the flagship property — can you process it and add the additional items to our account order this week?</w:t>
      </w:r>
    </w:p>
    <w:p>
      <w:pPr>
        <w:spacing w:before="40" w:after="120"/>
        <w:ind w:left="504"/>
        <w:shd w:val="clear" w:color="auto" w:fill="F4F4F4"/>
      </w:pPr>
      <w:r>
        <w:rPr>
          <w:b/>
          <w:color w:val="2E74B5"/>
          <w:sz w:val="20"/>
        </w:rPr>
        <w:t xml:space="preserve">AI Response:  </w:t>
      </w:r>
      <w:r>
        <w:rPr>
          <w:i/>
          <w:color w:val="444444"/>
          <w:sz w:val="20"/>
        </w:rPr>
        <w:t>Email order intake card showing chef's additional items extracted, matched to catalogue, pricing applied at contract rates, and added to the current week's consolidated order.</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(Seasonal Planning)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seasonal demand trends for our food categories and flag what I should be stocking up on ahead of the holiday season — I don't want to be caught short in November.</w:t>
      </w:r>
    </w:p>
    <w:p>
      <w:pPr>
        <w:spacing w:before="40" w:after="120"/>
        <w:ind w:left="504"/>
        <w:shd w:val="clear" w:color="auto" w:fill="F4F4F4"/>
      </w:pPr>
      <w:r>
        <w:rPr>
          <w:b/>
          <w:color w:val="2E74B5"/>
          <w:sz w:val="20"/>
        </w:rPr>
        <w:t xml:space="preserve">AI Response:  </w:t>
      </w:r>
      <w:r>
        <w:rPr>
          <w:i/>
          <w:color w:val="444444"/>
          <w:sz w:val="20"/>
        </w:rPr>
        <w:t>Seasonal demand trend chart by category and month, holiday surge forecast highlighting proteins and specialty items with highest demand spikes, and growth recommendations including a pre-season bulk buy on dry goods at a locked contract price.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16 — Hospitality B2B Commerce  </w:t>
      </w:r>
    </w:p>
    <w:p>
      <w:pPr>
        <w:spacing w:before="40" w:after="40"/>
      </w:pPr>
      <w:r>
        <w:rPr>
          <w:b/>
          <w:sz w:val="22"/>
        </w:rPr>
        <w:t>Portal:</w:t>
      </w:r>
      <w:r>
        <w:rPr>
          <w:sz w:val="22"/>
        </w:rPr>
        <w:t xml:space="preserve"> Hospitality Connect (LuminaStay Hotels &amp; Resorts)</w:t>
      </w:r>
    </w:p>
    <w:p>
      <w:pPr>
        <w:spacing w:before="40" w:after="40"/>
      </w:pPr>
      <w:r>
        <w:rPr>
          <w:b/>
          <w:sz w:val="22"/>
        </w:rPr>
        <w:t>Buyer:</w:t>
      </w:r>
      <w:r>
        <w:rPr>
          <w:sz w:val="22"/>
        </w:rPr>
        <w:t xml:space="preserve"> Joe Mitchell | Corporate Travel &amp; Events Manager | Apex Global Group</w:t>
      </w:r>
    </w:p>
    <w:p>
      <w:pPr>
        <w:spacing w:before="40" w:after="40"/>
      </w:pPr>
      <w:r>
        <w:rPr>
          <w:b/>
          <w:sz w:val="22"/>
        </w:rPr>
        <w:t>Approver:</w:t>
      </w:r>
      <w:r>
        <w:rPr>
          <w:sz w:val="22"/>
        </w:rPr>
        <w:t xml:space="preserve"> Diane Foster | CFO</w:t>
      </w:r>
    </w:p>
    <w:p>
      <w:pPr>
        <w:spacing w:before="40" w:after="40"/>
      </w:pPr>
      <w:r>
        <w:rPr>
          <w:b/>
          <w:sz w:val="22"/>
        </w:rPr>
        <w:t>Specialty Focus:</w:t>
      </w:r>
      <w:r>
        <w:rPr>
          <w:sz w:val="22"/>
        </w:rPr>
        <w:t xml:space="preserve"> Availability and fit intelligence, standing booking rules, loyalty programme management, recurring travel automation, email RFQ intake</w:t>
      </w:r>
    </w:p>
    <w:p>
      <w:pPr>
        <w:spacing w:before="200" w:after="40"/>
      </w:pPr>
      <w:r>
        <w:rPr>
          <w:b/>
          <w:color w:val="2E74B5"/>
          <w:sz w:val="24"/>
        </w:rPr>
        <w:t>Summary</w:t>
      </w:r>
    </w:p>
    <w:p>
      <w:pPr>
        <w:spacing w:before="40" w:after="40"/>
      </w:pPr>
      <w:r>
        <w:rPr>
          <w:sz w:val="22"/>
        </w:rPr>
        <w:t>Demonstrates Joule as the AI Commerce Assistant for a corporate travel and events manager booking group accommodation and event packages for a global organization. Highlights availability and fit intelligence for group bookings, corporate rate application, standing booking automation for recurring offsites, loyalty programme management, and email travel request processing. Ideal for hospitality brand and corporate travel management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LuminaStay demo</w:t>
      </w:r>
    </w:p>
    <w:p>
      <w:pPr>
        <w:pStyle w:val="ListBullet"/>
        <w:spacing w:before="20" w:after="20"/>
      </w:pPr>
      <w:r>
        <w:rPr>
          <w:rFonts w:ascii="Consolas" w:hAnsi="Consolas"/>
          <w:color w:val="175485"/>
          <w:sz w:val="20"/>
        </w:rPr>
        <w:t>start the hospitality B2B commerce demo</w:t>
      </w:r>
    </w:p>
    <w:p>
      <w:pPr>
        <w:pStyle w:val="ListBullet"/>
        <w:spacing w:before="20" w:after="20"/>
      </w:pPr>
      <w:r>
        <w:rPr>
          <w:rFonts w:ascii="Consolas" w:hAnsi="Consolas"/>
          <w:color w:val="175485"/>
          <w:sz w:val="20"/>
        </w:rPr>
        <w:t>start the hospitality LuminaStay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 have a leadership offsite for 80 people in San Francisco in October — I need room blocks, meeting rooms, and a full-day catering package. What does LuminaStay have available?</w:t>
      </w:r>
    </w:p>
    <w:p>
      <w:pPr>
        <w:spacing w:before="40" w:after="120"/>
        <w:ind w:left="504"/>
        <w:shd w:val="clear" w:color="auto" w:fill="F4F4F4"/>
      </w:pPr>
      <w:r>
        <w:rPr>
          <w:b/>
          <w:color w:val="2E74B5"/>
          <w:sz w:val="20"/>
        </w:rPr>
        <w:t xml:space="preserve">AI Response:  </w:t>
      </w:r>
      <w:r>
        <w:rPr>
          <w:i/>
          <w:color w:val="444444"/>
          <w:sz w:val="20"/>
        </w:rPr>
        <w:t>Hospitality sourcing assistant shows available San Francisco LuminaStay properties for October, room block options, meeting room configurations for 80, and full-day catering package options at corporate account pricing.</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(Availability &amp; Fit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availability and fit for our requested October dates and the group size — flag any conflicts and show alternative properties if the primary option can't accommodate us.</w:t>
      </w:r>
    </w:p>
    <w:p>
      <w:pPr>
        <w:spacing w:before="40" w:after="120"/>
        <w:ind w:left="504"/>
        <w:shd w:val="clear" w:color="auto" w:fill="F4F4F4"/>
      </w:pPr>
      <w:r>
        <w:rPr>
          <w:b/>
          <w:color w:val="2E74B5"/>
          <w:sz w:val="20"/>
        </w:rPr>
        <w:t xml:space="preserve">AI Response:  </w:t>
      </w:r>
      <w:r>
        <w:rPr>
          <w:i/>
          <w:color w:val="444444"/>
          <w:sz w:val="20"/>
        </w:rPr>
        <w:t>Availability and fit table showing primary property confirmed for 72 of 80 rooms, 8-room overflow flagged with a sister property bridge option 2 minutes away, meeting rooms confirmed, catering capacity confirmed.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corporate account pricing and generate a group booking quote for the full offsite package. Diane Foster as CFO needs to approve this.</w:t>
      </w:r>
    </w:p>
    <w:p>
      <w:pPr>
        <w:spacing w:before="40" w:after="120"/>
        <w:ind w:left="504"/>
        <w:shd w:val="clear" w:color="auto" w:fill="F4F4F4"/>
      </w:pPr>
      <w:r>
        <w:rPr>
          <w:b/>
          <w:color w:val="2E74B5"/>
          <w:sz w:val="20"/>
        </w:rPr>
        <w:t xml:space="preserve">AI Response:  </w:t>
      </w:r>
      <w:r>
        <w:rPr>
          <w:i/>
          <w:color w:val="444444"/>
          <w:sz w:val="20"/>
        </w:rPr>
        <w:t>Group booking quote detail card with room block, meeting room hire, catering, and AV services at corporate negotiated rates, total event cost, and approval routing to Diane Foster.</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(Booking Confirmation)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Diane has approved — confirm the booking and send the event contract.</w:t>
      </w:r>
    </w:p>
    <w:p>
      <w:pPr>
        <w:spacing w:before="40" w:after="120"/>
        <w:ind w:left="504"/>
        <w:shd w:val="clear" w:color="auto" w:fill="F4F4F4"/>
      </w:pPr>
      <w:r>
        <w:rPr>
          <w:b/>
          <w:color w:val="2E74B5"/>
          <w:sz w:val="20"/>
        </w:rPr>
        <w:t xml:space="preserve">AI Response:  </w:t>
      </w:r>
      <w:r>
        <w:rPr>
          <w:i/>
          <w:color w:val="444444"/>
          <w:sz w:val="20"/>
        </w:rPr>
        <w:t>Booking confirmation with signed contract initiated, event coordinator assigned at the property, room list template sent for guest details, and loyalty points credit noted for the group booking.</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(Standing Booking Rules)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standing booking rules for our regular quarterly leadership offsites — I want automatic room block holds at our preferred properties 90 days out each quarter.</w:t>
      </w:r>
    </w:p>
    <w:p>
      <w:pPr>
        <w:spacing w:before="40" w:after="120"/>
        <w:ind w:left="504"/>
        <w:shd w:val="clear" w:color="auto" w:fill="F4F4F4"/>
      </w:pPr>
      <w:r>
        <w:rPr>
          <w:b/>
          <w:color w:val="2E74B5"/>
          <w:sz w:val="20"/>
        </w:rPr>
        <w:t xml:space="preserve">AI Response:  </w:t>
      </w:r>
      <w:r>
        <w:rPr>
          <w:i/>
          <w:color w:val="444444"/>
          <w:sz w:val="20"/>
        </w:rPr>
        <w:t>Standing booking rules object-list with quarterly triggers, preferred property priority list, automatic 90-day advance hold, Diane Foster approval required for bookings above the quarterly travel budget.</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(Email Travel Request)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travel request from our HR team for a training event in Chicago next month — can you process it and generate a booking quote?</w:t>
      </w:r>
    </w:p>
    <w:p>
      <w:pPr>
        <w:spacing w:before="40" w:after="120"/>
        <w:ind w:left="504"/>
        <w:shd w:val="clear" w:color="auto" w:fill="F4F4F4"/>
      </w:pPr>
      <w:r>
        <w:rPr>
          <w:b/>
          <w:color w:val="2E74B5"/>
          <w:sz w:val="20"/>
        </w:rPr>
        <w:t xml:space="preserve">AI Response:  </w:t>
      </w:r>
      <w:r>
        <w:rPr>
          <w:i/>
          <w:color w:val="444444"/>
          <w:sz w:val="20"/>
        </w:rPr>
        <w:t>Email travel request intake card showing event details extracted, Chicago LuminaStay property identified, availability confirmed, and group booking quote generated for Diane Foster's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annual travel and events spend, loyalty points balance across the group account, and upcoming booking renewals or recurring events I should be planning.</w:t>
      </w:r>
    </w:p>
    <w:p>
      <w:pPr>
        <w:spacing w:before="40" w:after="120"/>
        <w:ind w:left="504"/>
        <w:shd w:val="clear" w:color="auto" w:fill="F4F4F4"/>
      </w:pPr>
      <w:r>
        <w:rPr>
          <w:b/>
          <w:color w:val="2E74B5"/>
          <w:sz w:val="20"/>
        </w:rPr>
        <w:t xml:space="preserve">AI Response:  </w:t>
      </w:r>
      <w:r>
        <w:rPr>
          <w:i/>
          <w:color w:val="444444"/>
          <w:sz w:val="20"/>
        </w:rPr>
        <w:t>Annual travel spend chart by event type and quarter, loyalty points KPI with redemption recommendations, upcoming recurring events calendar, and growth recommendations including a master services agreement upgrade to unlock preferred room rate tiers.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17 — Lab &amp; Life Sciences B2B Commerce  </w:t>
      </w:r>
    </w:p>
    <w:p>
      <w:pPr>
        <w:spacing w:before="40" w:after="40"/>
      </w:pPr>
      <w:r>
        <w:rPr>
          <w:b/>
          <w:sz w:val="22"/>
        </w:rPr>
        <w:t>Portal:</w:t>
      </w:r>
      <w:r>
        <w:rPr>
          <w:sz w:val="22"/>
        </w:rPr>
        <w:t xml:space="preserve"> LabVantage Science Portal (LabVantage Scientific Solutions)</w:t>
      </w:r>
    </w:p>
    <w:p>
      <w:pPr>
        <w:spacing w:before="40" w:after="40"/>
      </w:pPr>
      <w:r>
        <w:rPr>
          <w:b/>
          <w:sz w:val="22"/>
        </w:rPr>
        <w:t>Buyer:</w:t>
      </w:r>
      <w:r>
        <w:rPr>
          <w:sz w:val="22"/>
        </w:rPr>
        <w:t xml:space="preserve"> Joe Mitchell | Lab Procurement Manager | Apex BioResearch Institute</w:t>
      </w:r>
    </w:p>
    <w:p>
      <w:pPr>
        <w:spacing w:before="40" w:after="40"/>
      </w:pPr>
      <w:r>
        <w:rPr>
          <w:b/>
          <w:sz w:val="22"/>
        </w:rPr>
        <w:t>Approver:</w:t>
      </w:r>
      <w:r>
        <w:rPr>
          <w:sz w:val="22"/>
        </w:rPr>
        <w:t xml:space="preserve"> Dr. Emma Rodriguez | Lab Director</w:t>
      </w:r>
    </w:p>
    <w:p>
      <w:pPr>
        <w:spacing w:before="40" w:after="40"/>
      </w:pPr>
      <w:r>
        <w:rPr>
          <w:b/>
          <w:sz w:val="22"/>
        </w:rPr>
        <w:t>Specialty Focus:</w:t>
      </w:r>
      <w:r>
        <w:rPr>
          <w:sz w:val="22"/>
        </w:rPr>
        <w:t xml:space="preserve"> Instrument and reagent compatibility, Certificate of Analysis (CoA) download, calibration scheduling, warranty management, reagent reorder automation</w:t>
      </w:r>
    </w:p>
    <w:p>
      <w:pPr>
        <w:spacing w:before="200" w:after="40"/>
      </w:pPr>
      <w:r>
        <w:rPr>
          <w:b/>
          <w:color w:val="2E74B5"/>
          <w:sz w:val="24"/>
        </w:rPr>
        <w:t>Summary</w:t>
      </w:r>
    </w:p>
    <w:p>
      <w:pPr>
        <w:spacing w:before="40" w:after="40"/>
      </w:pPr>
      <w:r>
        <w:rPr>
          <w:sz w:val="22"/>
        </w:rPr>
        <w:t>Demonstrates Joule as the AI Commerce Assistant for a lab procurement manager setting up a new genomics research lab. Highlights instrument and reagent compatibility validation, CoA and calibration documentation management, smart reagent reorder automation based on stock levels, and equipment lifecycle management. Ideal for laboratory instruments vendor and life sciences research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LabVantage demo</w:t>
      </w:r>
    </w:p>
    <w:p>
      <w:pPr>
        <w:pStyle w:val="ListBullet"/>
        <w:spacing w:before="20" w:after="20"/>
      </w:pPr>
      <w:r>
        <w:rPr>
          <w:rFonts w:ascii="Consolas" w:hAnsi="Consolas"/>
          <w:color w:val="175485"/>
          <w:sz w:val="20"/>
        </w:rPr>
        <w:t>start the lab life sciences B2B commerce demo</w:t>
      </w:r>
    </w:p>
    <w:p>
      <w:pPr>
        <w:pStyle w:val="ListBullet"/>
        <w:spacing w:before="20" w:after="20"/>
      </w:pPr>
      <w:r>
        <w:rPr>
          <w:rFonts w:ascii="Consolas" w:hAnsi="Consolas"/>
          <w:color w:val="175485"/>
          <w:sz w:val="20"/>
        </w:rPr>
        <w:t>start the lab sciences LabVantage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setting up a new genomics research lab and need laboratory instruments, reagents, and calibration standards. Can you recommend the right configuration for a genomics workflow?</w:t>
      </w:r>
    </w:p>
    <w:p>
      <w:pPr>
        <w:spacing w:before="40" w:after="120"/>
        <w:ind w:left="504"/>
        <w:shd w:val="clear" w:color="auto" w:fill="F4F4F4"/>
      </w:pPr>
      <w:r>
        <w:rPr>
          <w:b/>
          <w:color w:val="2E74B5"/>
          <w:sz w:val="20"/>
        </w:rPr>
        <w:t xml:space="preserve">AI Response:  </w:t>
      </w:r>
      <w:r>
        <w:rPr>
          <w:i/>
          <w:color w:val="444444"/>
          <w:sz w:val="20"/>
        </w:rPr>
        <w:t>Scientific shopping assistant asks about throughput, assay types, and regulatory environment, then renders an instrument and reagent bundle recommendation table with pricing, lead times, and certification status.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(Instrument &amp; Reagent Compatibility)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instrument and reagent compatibility for the new lab setup — flag any certification gaps, validate CoA availability, and confirm there are no protocol conflicts between the recommended instruments.</w:t>
      </w:r>
    </w:p>
    <w:p>
      <w:pPr>
        <w:spacing w:before="40" w:after="120"/>
        <w:ind w:left="504"/>
        <w:shd w:val="clear" w:color="auto" w:fill="F4F4F4"/>
      </w:pPr>
      <w:r>
        <w:rPr>
          <w:b/>
          <w:color w:val="2E74B5"/>
          <w:sz w:val="20"/>
        </w:rPr>
        <w:t xml:space="preserve">AI Response:  </w:t>
      </w:r>
      <w:r>
        <w:rPr>
          <w:i/>
          <w:color w:val="444444"/>
          <w:sz w:val="20"/>
        </w:rPr>
        <w:t>Compatibility table by instrument and reagent combination — all confirmed compatible, CoA availability confirmed for all reagent lots, one calibration standard flag (requires third-party certification) with resolution noted.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research institution contract pricing and generate a quote. Dr. Emma Rodriguez as Lab Director needs to approve before we can order.</w:t>
      </w:r>
    </w:p>
    <w:p>
      <w:pPr>
        <w:spacing w:before="40" w:after="120"/>
        <w:ind w:left="504"/>
        <w:shd w:val="clear" w:color="auto" w:fill="F4F4F4"/>
      </w:pPr>
      <w:r>
        <w:rPr>
          <w:b/>
          <w:color w:val="2E74B5"/>
          <w:sz w:val="20"/>
        </w:rPr>
        <w:t xml:space="preserve">AI Response:  </w:t>
      </w:r>
      <w:r>
        <w:rPr>
          <w:i/>
          <w:color w:val="444444"/>
          <w:sz w:val="20"/>
        </w:rPr>
        <w:t>Quote detail card with all instruments, reagents, and calibration standards at research institution pricing, total, and approval routing to Dr. Emma Rodriguez.</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(Installation &amp; Calibration Scheduling)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Dr. Rodriguez has approved — place the order and schedule calibration and installation for all instruments.</w:t>
      </w:r>
    </w:p>
    <w:p>
      <w:pPr>
        <w:spacing w:before="40" w:after="120"/>
        <w:ind w:left="504"/>
        <w:shd w:val="clear" w:color="auto" w:fill="F4F4F4"/>
      </w:pPr>
      <w:r>
        <w:rPr>
          <w:b/>
          <w:color w:val="2E74B5"/>
          <w:sz w:val="20"/>
        </w:rPr>
        <w:t xml:space="preserve">AI Response:  </w:t>
      </w:r>
      <w:r>
        <w:rPr>
          <w:i/>
          <w:color w:val="444444"/>
          <w:sz w:val="20"/>
        </w:rPr>
        <w:t>Order confirmation with installation and calibration schedule for each instrument, field application scientist assigned for training, and CoA documents queued for download on delivery.</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(Reagent Automation)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reorder rules for all our reagents — trigger reorder when stock falls below a 3-week supply for each assay type.</w:t>
      </w:r>
    </w:p>
    <w:p>
      <w:pPr>
        <w:spacing w:before="40" w:after="120"/>
        <w:ind w:left="504"/>
        <w:shd w:val="clear" w:color="auto" w:fill="F4F4F4"/>
      </w:pPr>
      <w:r>
        <w:rPr>
          <w:b/>
          <w:color w:val="2E74B5"/>
          <w:sz w:val="20"/>
        </w:rPr>
        <w:t xml:space="preserve">AI Response:  </w:t>
      </w:r>
      <w:r>
        <w:rPr>
          <w:i/>
          <w:color w:val="444444"/>
          <w:sz w:val="20"/>
        </w:rPr>
        <w:t>Smart reagent reorder rules object-list with per-reagent trigger levels (3-week supply), auto-approved for standard reagents, Dr. Rodriguez approval required for specialty biologics above cost threshold.</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RFQ from our molecular biology team for additional consumables they need for a new protocol — can you process it and create a quote?</w:t>
      </w:r>
    </w:p>
    <w:p>
      <w:pPr>
        <w:spacing w:before="40" w:after="120"/>
        <w:ind w:left="504"/>
        <w:shd w:val="clear" w:color="auto" w:fill="F4F4F4"/>
      </w:pPr>
      <w:r>
        <w:rPr>
          <w:b/>
          <w:color w:val="2E74B5"/>
          <w:sz w:val="20"/>
        </w:rPr>
        <w:t xml:space="preserve">AI Response:  </w:t>
      </w:r>
      <w:r>
        <w:rPr>
          <w:i/>
          <w:color w:val="444444"/>
          <w:sz w:val="20"/>
        </w:rPr>
        <w:t>Email RFQ intake card showing consumables extracted, protocol compatibility validated against the lab's instrument setup, and quote generated with research pricing for Dr. Rodriguez's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(Lab Intelligence &amp; Lifecycle)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lab spend analytics, our reagent reorder timeline for the next quarter, calibration schedule, and any instruments approaching end of warranty.</w:t>
      </w:r>
    </w:p>
    <w:p>
      <w:pPr>
        <w:spacing w:before="40" w:after="120"/>
        <w:ind w:left="504"/>
        <w:shd w:val="clear" w:color="auto" w:fill="F4F4F4"/>
      </w:pPr>
      <w:r>
        <w:rPr>
          <w:b/>
          <w:color w:val="2E74B5"/>
          <w:sz w:val="20"/>
        </w:rPr>
        <w:t xml:space="preserve">AI Response:  </w:t>
      </w:r>
      <w:r>
        <w:rPr>
          <w:i/>
          <w:color w:val="444444"/>
          <w:sz w:val="20"/>
        </w:rPr>
        <w:t>Lab spend chart by category and quarter, reagent reorder forecast timeline, calibration schedule for all instruments, and lifecycle table flagging 2 instruments approaching warranty expiry with renewal options.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18 — OEM Vehicle Fleet B2B Commerce  </w:t>
      </w:r>
    </w:p>
    <w:p>
      <w:pPr>
        <w:spacing w:before="40" w:after="40"/>
      </w:pPr>
      <w:r>
        <w:rPr>
          <w:b/>
          <w:sz w:val="22"/>
        </w:rPr>
        <w:t>Portal:</w:t>
      </w:r>
      <w:r>
        <w:rPr>
          <w:sz w:val="22"/>
        </w:rPr>
        <w:t xml:space="preserve"> VeloCraft Fleet Connect (VeloCraft Motors)</w:t>
      </w:r>
    </w:p>
    <w:p>
      <w:pPr>
        <w:spacing w:before="40" w:after="40"/>
      </w:pPr>
      <w:r>
        <w:rPr>
          <w:b/>
          <w:sz w:val="22"/>
        </w:rPr>
        <w:t>Buyer:</w:t>
      </w:r>
      <w:r>
        <w:rPr>
          <w:sz w:val="22"/>
        </w:rPr>
        <w:t xml:space="preserve"> Joe Mitchell | Fleet Sales Manager | Apex Fleet Group</w:t>
      </w:r>
    </w:p>
    <w:p>
      <w:pPr>
        <w:spacing w:before="40" w:after="40"/>
      </w:pPr>
      <w:r>
        <w:rPr>
          <w:b/>
          <w:sz w:val="22"/>
        </w:rPr>
        <w:t>Approver:</w:t>
      </w:r>
      <w:r>
        <w:rPr>
          <w:sz w:val="22"/>
        </w:rPr>
        <w:t xml:space="preserve"> David Chen | CFO</w:t>
      </w:r>
    </w:p>
    <w:p>
      <w:pPr>
        <w:spacing w:before="40" w:after="40"/>
      </w:pPr>
      <w:r>
        <w:rPr>
          <w:b/>
          <w:sz w:val="22"/>
        </w:rPr>
        <w:t>Specialty Focus:</w:t>
      </w:r>
      <w:r>
        <w:rPr>
          <w:sz w:val="22"/>
        </w:rPr>
        <w:t xml:space="preserve"> Factory production tracking, fleet financing, warranty management, subscription management, vehicle maintenance planning</w:t>
      </w:r>
    </w:p>
    <w:p>
      <w:pPr>
        <w:spacing w:before="200" w:after="40"/>
      </w:pPr>
      <w:r>
        <w:rPr>
          <w:b/>
          <w:color w:val="2E74B5"/>
          <w:sz w:val="24"/>
        </w:rPr>
        <w:t>Summary</w:t>
      </w:r>
    </w:p>
    <w:p>
      <w:pPr>
        <w:spacing w:before="40" w:after="40"/>
      </w:pPr>
      <w:r>
        <w:rPr>
          <w:sz w:val="22"/>
        </w:rPr>
        <w:t>Demonstrates Joule as the AI Fleet Commerce Assistant for a fleet manager ordering commercial vehicles at scale from an OEM. Highlights factory production schedule visibility, fleet configuration CPQ, financing and subscription management, vehicle lifecycle planning, and fleet analytics. Ideal for automotive OEM fleet sales and corporate fleet management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VeloCraft demo</w:t>
      </w:r>
    </w:p>
    <w:p>
      <w:pPr>
        <w:pStyle w:val="ListBullet"/>
        <w:spacing w:before="20" w:after="20"/>
      </w:pPr>
      <w:r>
        <w:rPr>
          <w:rFonts w:ascii="Consolas" w:hAnsi="Consolas"/>
          <w:color w:val="175485"/>
          <w:sz w:val="20"/>
        </w:rPr>
        <w:t>start the OEM vehicle fleet B2B commerce demo</w:t>
      </w:r>
    </w:p>
    <w:p>
      <w:pPr>
        <w:pStyle w:val="ListBullet"/>
        <w:spacing w:before="20" w:after="20"/>
      </w:pPr>
      <w:r>
        <w:rPr>
          <w:rFonts w:ascii="Consolas" w:hAnsi="Consolas"/>
          <w:color w:val="175485"/>
          <w:sz w:val="20"/>
        </w:rPr>
        <w:t>start the OEM fleet VeloCraft B2B fleet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(Fleet Discovery &amp; Cart Building)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 need to order 15 commercial vans and 8 light trucks for our logistics division — I need specific configurations with fleet management packages and telematics. What's available for Q4 delivery?</w:t>
      </w:r>
    </w:p>
    <w:p>
      <w:pPr>
        <w:spacing w:before="40" w:after="120"/>
        <w:ind w:left="504"/>
        <w:shd w:val="clear" w:color="auto" w:fill="F4F4F4"/>
      </w:pPr>
      <w:r>
        <w:rPr>
          <w:b/>
          <w:color w:val="2E74B5"/>
          <w:sz w:val="20"/>
        </w:rPr>
        <w:t xml:space="preserve">AI Response:  </w:t>
      </w:r>
      <w:r>
        <w:rPr>
          <w:i/>
          <w:color w:val="444444"/>
          <w:sz w:val="20"/>
        </w:rPr>
        <w:t>Fleet discovery table with available van and light truck configurations, factory production windows, fleet management package options, telematics add-ons, and volume pricing tiers.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(Production Schedule &amp; Configuration)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production schedule availability for our requested configurations — flag any lead time risks or spec constraints that could affect our Q4 delivery commitment.</w:t>
      </w:r>
    </w:p>
    <w:p>
      <w:pPr>
        <w:spacing w:before="40" w:after="120"/>
        <w:ind w:left="504"/>
        <w:shd w:val="clear" w:color="auto" w:fill="F4F4F4"/>
      </w:pPr>
      <w:r>
        <w:rPr>
          <w:b/>
          <w:color w:val="2E74B5"/>
          <w:sz w:val="20"/>
        </w:rPr>
        <w:t xml:space="preserve">AI Response:  </w:t>
      </w:r>
      <w:r>
        <w:rPr>
          <w:i/>
          <w:color w:val="444444"/>
          <w:sz w:val="20"/>
        </w:rPr>
        <w:t>Production schedule table showing 15 vans confirmed for Q4 production window, 8 trucks flagged — 5 confirmed, 3 requiring a 6-week production extension due to chip availability, with alternative trim option offered.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fleet volume pricing and generate a formal quote including the fleet management subscriptions. David Chen as CFO needs to approve.</w:t>
      </w:r>
    </w:p>
    <w:p>
      <w:pPr>
        <w:spacing w:before="40" w:after="120"/>
        <w:ind w:left="504"/>
        <w:shd w:val="clear" w:color="auto" w:fill="F4F4F4"/>
      </w:pPr>
      <w:r>
        <w:rPr>
          <w:b/>
          <w:color w:val="2E74B5"/>
          <w:sz w:val="20"/>
        </w:rPr>
        <w:t xml:space="preserve">AI Response:  </w:t>
      </w:r>
      <w:r>
        <w:rPr>
          <w:i/>
          <w:color w:val="444444"/>
          <w:sz w:val="20"/>
        </w:rPr>
        <w:t>Fleet quote detail card with 23 vehicles, configurations, fleet subscription packages, fleet financing options, volume pricing applied, and approval routing to David Chen.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(Factory Order &amp; Fleet Financing)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CFO has approved — place the factory order and initiate fleet financing for the full 23 vehicles.</w:t>
      </w:r>
    </w:p>
    <w:p>
      <w:pPr>
        <w:spacing w:before="40" w:after="120"/>
        <w:ind w:left="504"/>
        <w:shd w:val="clear" w:color="auto" w:fill="F4F4F4"/>
      </w:pPr>
      <w:r>
        <w:rPr>
          <w:b/>
          <w:color w:val="2E74B5"/>
          <w:sz w:val="20"/>
        </w:rPr>
        <w:t xml:space="preserve">AI Response:  </w:t>
      </w:r>
      <w:r>
        <w:rPr>
          <w:i/>
          <w:color w:val="444444"/>
          <w:sz w:val="20"/>
        </w:rPr>
        <w:t>Factory order confirmation with production schedule by vehicle, fleet financing application initiated, delivery windows confirmed by configuration group, and warranty registration scheduled on delivery.</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(Maintenance Subscriptions)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maintenance package subscriptions and telematics monitoring for all 23 vehicles — I want alerts when any vehicle hits its service interval.</w:t>
      </w:r>
    </w:p>
    <w:p>
      <w:pPr>
        <w:spacing w:before="40" w:after="120"/>
        <w:ind w:left="504"/>
        <w:shd w:val="clear" w:color="auto" w:fill="F4F4F4"/>
      </w:pPr>
      <w:r>
        <w:rPr>
          <w:b/>
          <w:color w:val="2E74B5"/>
          <w:sz w:val="20"/>
        </w:rPr>
        <w:t xml:space="preserve">AI Response:  </w:t>
      </w:r>
      <w:r>
        <w:rPr>
          <w:i/>
          <w:color w:val="444444"/>
          <w:sz w:val="20"/>
        </w:rPr>
        <w:t>Maintenance subscription rules with mileage-based service interval alerts per vehicle, telematics monitoring activated, auto-schedule service appointments at nearest authorised dealer, David Chen notified for major repair authorizations.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operations director requesting 5 additional vans for a new regional distribution hub we're opening — can you process the request and generate a quote?</w:t>
      </w:r>
    </w:p>
    <w:p>
      <w:pPr>
        <w:spacing w:before="40" w:after="120"/>
        <w:ind w:left="504"/>
        <w:shd w:val="clear" w:color="auto" w:fill="F4F4F4"/>
      </w:pPr>
      <w:r>
        <w:rPr>
          <w:b/>
          <w:color w:val="2E74B5"/>
          <w:sz w:val="20"/>
        </w:rPr>
        <w:t xml:space="preserve">AI Response:  </w:t>
      </w:r>
      <w:r>
        <w:rPr>
          <w:i/>
          <w:color w:val="444444"/>
          <w:sz w:val="20"/>
        </w:rPr>
        <w:t>Email fleet request intake card showing vehicle spec and quantity extracted, production availability checked, supplemental fleet quote generated with same volume pricing applied.</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(Fleet Lifecycle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fleet lifecycle analytics, upcoming warranty expirations, and a predictive replacement schedule for our current fleet — I want to plan ahead for next year's capital budget.</w:t>
      </w:r>
    </w:p>
    <w:p>
      <w:pPr>
        <w:spacing w:before="40" w:after="120"/>
        <w:ind w:left="504"/>
        <w:shd w:val="clear" w:color="auto" w:fill="F4F4F4"/>
      </w:pPr>
      <w:r>
        <w:rPr>
          <w:b/>
          <w:color w:val="2E74B5"/>
          <w:sz w:val="20"/>
        </w:rPr>
        <w:t xml:space="preserve">AI Response:  </w:t>
      </w:r>
      <w:r>
        <w:rPr>
          <w:i/>
          <w:color w:val="444444"/>
          <w:sz w:val="20"/>
        </w:rPr>
        <w:t>Fleet lifecycle chart by vehicle age and model, warranty expiry KPI table, predictive replacement schedule for the next 24 months, and growth recommendations including a fleet renewal program with trade-in credits for aging vehicles.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19 — Oil &amp; Gas B2B Commerce  </w:t>
      </w:r>
    </w:p>
    <w:p>
      <w:pPr>
        <w:spacing w:before="40" w:after="40"/>
      </w:pPr>
      <w:r>
        <w:rPr>
          <w:b/>
          <w:sz w:val="22"/>
        </w:rPr>
        <w:t>Portal:</w:t>
      </w:r>
      <w:r>
        <w:rPr>
          <w:sz w:val="22"/>
        </w:rPr>
        <w:t xml:space="preserve"> EnergyLink B2B Portal (TerraStream Energy Group)</w:t>
      </w:r>
    </w:p>
    <w:p>
      <w:pPr>
        <w:spacing w:before="40" w:after="40"/>
      </w:pPr>
      <w:r>
        <w:rPr>
          <w:b/>
          <w:sz w:val="22"/>
        </w:rPr>
        <w:t>Buyer:</w:t>
      </w:r>
      <w:r>
        <w:rPr>
          <w:sz w:val="22"/>
        </w:rPr>
        <w:t xml:space="preserve"> Joe Brennan | Supply Chain Manager | Meridian Industrial Corp</w:t>
      </w:r>
    </w:p>
    <w:p>
      <w:pPr>
        <w:spacing w:before="40" w:after="40"/>
      </w:pPr>
      <w:r>
        <w:rPr>
          <w:b/>
          <w:sz w:val="22"/>
        </w:rPr>
        <w:t>Approver:</w:t>
      </w:r>
      <w:r>
        <w:rPr>
          <w:sz w:val="22"/>
        </w:rPr>
        <w:t xml:space="preserve"> Patricia Walsh | VP of Procurement</w:t>
      </w:r>
    </w:p>
    <w:p>
      <w:pPr>
        <w:spacing w:before="40" w:after="40"/>
      </w:pPr>
      <w:r>
        <w:rPr>
          <w:b/>
          <w:sz w:val="22"/>
        </w:rPr>
        <w:t>Specialty Focus:</w:t>
      </w:r>
      <w:r>
        <w:rPr>
          <w:sz w:val="22"/>
        </w:rPr>
        <w:t xml:space="preserve"> Pipeline route and capacity intelligence, transport scheduling, contract pricing tiers, predictive demand planning, supply chain analytics</w:t>
      </w:r>
    </w:p>
    <w:p>
      <w:pPr>
        <w:spacing w:before="200" w:after="40"/>
      </w:pPr>
      <w:r>
        <w:rPr>
          <w:b/>
          <w:color w:val="2E74B5"/>
          <w:sz w:val="24"/>
        </w:rPr>
        <w:t>Summary</w:t>
      </w:r>
    </w:p>
    <w:p>
      <w:pPr>
        <w:spacing w:before="40" w:after="40"/>
      </w:pPr>
      <w:r>
        <w:rPr>
          <w:sz w:val="22"/>
        </w:rPr>
        <w:t>Demonstrates Joule as the AI Commerce Assistant for an industrial supply chain manager procuring crude oil volumes and pipeline transport capacity. Highlights pipeline route and capacity intelligence, contract-tier pricing for long-term supply agreements, predictive demand planning, and multi-quarter supply analytics. Ideal for energy trading, pipeline operations, and industrial procurement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TerraStream demo</w:t>
      </w:r>
    </w:p>
    <w:p>
      <w:pPr>
        <w:pStyle w:val="ListBullet"/>
        <w:spacing w:before="20" w:after="20"/>
      </w:pPr>
      <w:r>
        <w:rPr>
          <w:rFonts w:ascii="Consolas" w:hAnsi="Consolas"/>
          <w:color w:val="175485"/>
          <w:sz w:val="20"/>
        </w:rPr>
        <w:t>start the oil gas B2B commerce demo</w:t>
      </w:r>
    </w:p>
    <w:p>
      <w:pPr>
        <w:pStyle w:val="ListBullet"/>
        <w:spacing w:before="20" w:after="20"/>
      </w:pPr>
      <w:r>
        <w:rPr>
          <w:rFonts w:ascii="Consolas" w:hAnsi="Consolas"/>
          <w:color w:val="175485"/>
          <w:sz w:val="20"/>
        </w:rPr>
        <w:t>start the oil gas TerraStream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(Energy Sourcing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secure crude oil volumes and pipeline transport capacity for our Q3 refinery operations — we're looking at 200,000 barrels per month. What contract options are available?</w:t>
      </w:r>
    </w:p>
    <w:p>
      <w:pPr>
        <w:spacing w:before="40" w:after="120"/>
        <w:ind w:left="504"/>
        <w:shd w:val="clear" w:color="auto" w:fill="F4F4F4"/>
      </w:pPr>
      <w:r>
        <w:rPr>
          <w:b/>
          <w:color w:val="2E74B5"/>
          <w:sz w:val="20"/>
        </w:rPr>
        <w:t xml:space="preserve">AI Response:  </w:t>
      </w:r>
      <w:r>
        <w:rPr>
          <w:i/>
          <w:color w:val="444444"/>
          <w:sz w:val="20"/>
        </w:rPr>
        <w:t>Energy sourcing discovery shows available crude grades, pipeline routes, spot and long-term contract pricing tiers, and minimum volume commitment options for Q3 delivery.</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(Route &amp; Capacity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route and capacity intelligence check on our preferred pipeline routes — flag any capacity constraints or scheduling conflicts for our Q3 volumes.</w:t>
      </w:r>
    </w:p>
    <w:p>
      <w:pPr>
        <w:spacing w:before="40" w:after="120"/>
        <w:ind w:left="504"/>
        <w:shd w:val="clear" w:color="auto" w:fill="F4F4F4"/>
      </w:pPr>
      <w:r>
        <w:rPr>
          <w:b/>
          <w:color w:val="2E74B5"/>
          <w:sz w:val="20"/>
        </w:rPr>
        <w:t xml:space="preserve">AI Response:  </w:t>
      </w:r>
      <w:r>
        <w:rPr>
          <w:i/>
          <w:color w:val="444444"/>
          <w:sz w:val="20"/>
        </w:rPr>
        <w:t>Route and capacity table showing primary pipeline confirmed with available capacity, one secondary route flagged at 85% capacity in July with a scheduling window recommendation for early-month delivery.</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long-term supply agreement pricing and generate a formal purchase order for Q3. Patricia Walsh as VP of Procurement needs to approve.</w:t>
      </w:r>
    </w:p>
    <w:p>
      <w:pPr>
        <w:spacing w:before="40" w:after="120"/>
        <w:ind w:left="504"/>
        <w:shd w:val="clear" w:color="auto" w:fill="F4F4F4"/>
      </w:pPr>
      <w:r>
        <w:rPr>
          <w:b/>
          <w:color w:val="2E74B5"/>
          <w:sz w:val="20"/>
        </w:rPr>
        <w:t xml:space="preserve">AI Response:  </w:t>
      </w:r>
      <w:r>
        <w:rPr>
          <w:i/>
          <w:color w:val="444444"/>
          <w:sz w:val="20"/>
        </w:rPr>
        <w:t>Supply agreement purchase order detail card with crude volume, pipeline transport, pricing tier, Q3 delivery schedule, and approval routing to Patricia Walsh.</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(Volume Confirmation &amp; Scheduling)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Patricia has approved — confirm the volume allocation and lock in the transport schedule.</w:t>
      </w:r>
    </w:p>
    <w:p>
      <w:pPr>
        <w:spacing w:before="40" w:after="120"/>
        <w:ind w:left="504"/>
        <w:shd w:val="clear" w:color="auto" w:fill="F4F4F4"/>
      </w:pPr>
      <w:r>
        <w:rPr>
          <w:b/>
          <w:color w:val="2E74B5"/>
          <w:sz w:val="20"/>
        </w:rPr>
        <w:t xml:space="preserve">AI Response:  </w:t>
      </w:r>
      <w:r>
        <w:rPr>
          <w:i/>
          <w:color w:val="444444"/>
          <w:sz w:val="20"/>
        </w:rPr>
        <w:t>Volume allocation confirmed, transport schedule locked with monthly delivery windows, ETRM reference number generated, and invoice schedule established.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(Predictive Demand Automation)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automated volume tracking and predictive demand alerts for Q3 and Q4 — I want a notification if our refinery consumption forecast changes by more than 10%.</w:t>
      </w:r>
    </w:p>
    <w:p>
      <w:pPr>
        <w:spacing w:before="40" w:after="120"/>
        <w:ind w:left="504"/>
        <w:shd w:val="clear" w:color="auto" w:fill="F4F4F4"/>
      </w:pPr>
      <w:r>
        <w:rPr>
          <w:b/>
          <w:color w:val="2E74B5"/>
          <w:sz w:val="20"/>
        </w:rPr>
        <w:t xml:space="preserve">AI Response:  </w:t>
      </w:r>
      <w:r>
        <w:rPr>
          <w:i/>
          <w:color w:val="444444"/>
          <w:sz w:val="20"/>
        </w:rPr>
        <w:t>Predictive demand alert rules with 10% consumption change trigger, automatic reforecast report generated on alert, Patricia Walsh notified for volume adjustment approvals.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purchase order from our refinery operations team for an additional spot volume they need urgently — can you process it and match to our contract allocations?</w:t>
      </w:r>
    </w:p>
    <w:p>
      <w:pPr>
        <w:spacing w:before="40" w:after="120"/>
        <w:ind w:left="504"/>
        <w:shd w:val="clear" w:color="auto" w:fill="F4F4F4"/>
      </w:pPr>
      <w:r>
        <w:rPr>
          <w:b/>
          <w:color w:val="2E74B5"/>
          <w:sz w:val="20"/>
        </w:rPr>
        <w:t xml:space="preserve">AI Response:  </w:t>
      </w:r>
      <w:r>
        <w:rPr>
          <w:i/>
          <w:color w:val="444444"/>
          <w:sz w:val="20"/>
        </w:rPr>
        <w:t>Email PO intake card showing spot volume request extracted, matched against remaining Q3 contract allocation, spot pricing applied for volume outside the LTA, and supplemental order created for Patricia's approval.</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(Supply Chain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our supply chain analytics — volume utilization, demand forecast accuracy for the past two quarters, and any supply risk signals I should be factoring into Q4 planning.</w:t>
      </w:r>
    </w:p>
    <w:p>
      <w:pPr>
        <w:spacing w:before="40" w:after="120"/>
        <w:ind w:left="504"/>
        <w:shd w:val="clear" w:color="auto" w:fill="F4F4F4"/>
      </w:pPr>
      <w:r>
        <w:rPr>
          <w:b/>
          <w:color w:val="2E74B5"/>
          <w:sz w:val="20"/>
        </w:rPr>
        <w:t xml:space="preserve">AI Response:  </w:t>
      </w:r>
      <w:r>
        <w:rPr>
          <w:i/>
          <w:color w:val="444444"/>
          <w:sz w:val="20"/>
        </w:rPr>
        <w:t>Volume utilization chart by month, forecast accuracy KPI for Q1 and Q2, risk signal table flagging one pipeline maintenance window in Q4 with contingency routing recommendation, and growth recommendations for pre-booking Q4 volumes at current LTA rates before spot prices increase.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20 — Oilfield Services B2B Commerce  </w:t>
      </w:r>
    </w:p>
    <w:p>
      <w:pPr>
        <w:spacing w:before="40" w:after="40"/>
      </w:pPr>
      <w:r>
        <w:rPr>
          <w:b/>
          <w:sz w:val="22"/>
        </w:rPr>
        <w:t>Portal:</w:t>
      </w:r>
      <w:r>
        <w:rPr>
          <w:sz w:val="22"/>
        </w:rPr>
        <w:t xml:space="preserve"> PetroServ Field Services Portal (PetroServ Global)</w:t>
      </w:r>
    </w:p>
    <w:p>
      <w:pPr>
        <w:spacing w:before="40" w:after="40"/>
      </w:pPr>
      <w:r>
        <w:rPr>
          <w:b/>
          <w:sz w:val="22"/>
        </w:rPr>
        <w:t>Buyer:</w:t>
      </w:r>
      <w:r>
        <w:rPr>
          <w:sz w:val="22"/>
        </w:rPr>
        <w:t xml:space="preserve"> Joe Mitchell | Senior Procurement &amp; Supply Chain Manager | Apex Energy Group</w:t>
      </w:r>
    </w:p>
    <w:p>
      <w:pPr>
        <w:spacing w:before="40" w:after="40"/>
      </w:pPr>
      <w:r>
        <w:rPr>
          <w:b/>
          <w:sz w:val="22"/>
        </w:rPr>
        <w:t>Approver:</w:t>
      </w:r>
      <w:r>
        <w:rPr>
          <w:sz w:val="22"/>
        </w:rPr>
        <w:t xml:space="preserve"> Robert Kane | VP of Operations</w:t>
      </w:r>
    </w:p>
    <w:p>
      <w:pPr>
        <w:spacing w:before="40" w:after="40"/>
      </w:pPr>
      <w:r>
        <w:rPr>
          <w:b/>
          <w:sz w:val="22"/>
        </w:rPr>
        <w:t>Specialty Focus:</w:t>
      </w:r>
      <w:r>
        <w:rPr>
          <w:sz w:val="22"/>
        </w:rPr>
        <w:t xml:space="preserve"> Well specification intelligence, field deployment coordination, rental equipment management, emergency service dispatch, technical documentation</w:t>
      </w:r>
    </w:p>
    <w:p>
      <w:pPr>
        <w:spacing w:before="200" w:after="40"/>
      </w:pPr>
      <w:r>
        <w:rPr>
          <w:b/>
          <w:color w:val="2E74B5"/>
          <w:sz w:val="24"/>
        </w:rPr>
        <w:t>Summary</w:t>
      </w:r>
    </w:p>
    <w:p>
      <w:pPr>
        <w:spacing w:before="40" w:after="40"/>
      </w:pPr>
      <w:r>
        <w:rPr>
          <w:sz w:val="22"/>
        </w:rPr>
        <w:t>Demonstrates Joule as the AI Commerce Assistant for an oilfield procurement manager sourcing drilling equipment, completion tools, and wellhead systems for a new well program. Highlights well specification compatibility, master service agreement pricing, field deployment scheduling, rental equipment management, and emergency parts dispatch. Ideal for oilfield services provider and upstream E&amp;P operator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PetroServ demo</w:t>
      </w:r>
    </w:p>
    <w:p>
      <w:pPr>
        <w:pStyle w:val="ListBullet"/>
        <w:spacing w:before="20" w:after="20"/>
      </w:pPr>
      <w:r>
        <w:rPr>
          <w:rFonts w:ascii="Consolas" w:hAnsi="Consolas"/>
          <w:color w:val="175485"/>
          <w:sz w:val="20"/>
        </w:rPr>
        <w:t>start the oilfield services B2B commerce demo</w:t>
      </w:r>
    </w:p>
    <w:p>
      <w:pPr>
        <w:pStyle w:val="ListBullet"/>
        <w:spacing w:before="20" w:after="20"/>
      </w:pPr>
      <w:r>
        <w:rPr>
          <w:rFonts w:ascii="Consolas" w:hAnsi="Consolas"/>
          <w:color w:val="175485"/>
          <w:sz w:val="20"/>
        </w:rPr>
        <w:t>start the oilfield PetroServ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(Equipment &amp; Services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spudding a new well next month and need to source drilling equipment, completion tools, and wellhead systems. Can you help me build the full procurement scope for the well program?</w:t>
      </w:r>
    </w:p>
    <w:p>
      <w:pPr>
        <w:spacing w:before="40" w:after="120"/>
        <w:ind w:left="504"/>
        <w:shd w:val="clear" w:color="auto" w:fill="F4F4F4"/>
      </w:pPr>
      <w:r>
        <w:rPr>
          <w:b/>
          <w:color w:val="2E74B5"/>
          <w:sz w:val="20"/>
        </w:rPr>
        <w:t xml:space="preserve">AI Response:  </w:t>
      </w:r>
      <w:r>
        <w:rPr>
          <w:i/>
          <w:color w:val="444444"/>
          <w:sz w:val="20"/>
        </w:rPr>
        <w:t>Oilfield equipment and services discovery renders a well program sourcing table with drilling equipment, completion tools, and wellhead systems, grouped by well phase with lead times and MSA pricing.</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(Well Specification Validation)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technical compatibility check on all selected equipment against our well specifications — diameter, total depth, and maximum pressure rating for this well program.</w:t>
      </w:r>
    </w:p>
    <w:p>
      <w:pPr>
        <w:spacing w:before="40" w:after="120"/>
        <w:ind w:left="504"/>
        <w:shd w:val="clear" w:color="auto" w:fill="F4F4F4"/>
      </w:pPr>
      <w:r>
        <w:rPr>
          <w:b/>
          <w:color w:val="2E74B5"/>
          <w:sz w:val="20"/>
        </w:rPr>
        <w:t xml:space="preserve">AI Response:  </w:t>
      </w:r>
      <w:r>
        <w:rPr>
          <w:i/>
          <w:color w:val="444444"/>
          <w:sz w:val="20"/>
        </w:rPr>
        <w:t>Well specification compatibility table showing 9 of 11 items confirmed, 1 wellhead component flagged for a pressure rating mismatch with a higher-spec alternative, and 1 completion tool flagged for a casing diameter check with resolution provided.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(Service Proposal)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master service agreement pricing and generate a combined equipment and services proposal for the well program. Robert Kane as VP of Operations needs to approve.</w:t>
      </w:r>
    </w:p>
    <w:p>
      <w:pPr>
        <w:spacing w:before="40" w:after="120"/>
        <w:ind w:left="504"/>
        <w:shd w:val="clear" w:color="auto" w:fill="F4F4F4"/>
      </w:pPr>
      <w:r>
        <w:rPr>
          <w:b/>
          <w:color w:val="2E74B5"/>
          <w:sz w:val="20"/>
        </w:rPr>
        <w:t xml:space="preserve">AI Response:  </w:t>
      </w:r>
      <w:r>
        <w:rPr>
          <w:i/>
          <w:color w:val="444444"/>
          <w:sz w:val="20"/>
        </w:rPr>
        <w:t>Service and equipment proposal detail card with all well program items, MSA pricing applied, field services scope included, total well program cost, and approval routing to Robert Kane.</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(Field Deployment)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Robert has approved — place the equipment order and schedule field deployment to the wellsite.</w:t>
      </w:r>
    </w:p>
    <w:p>
      <w:pPr>
        <w:spacing w:before="40" w:after="120"/>
        <w:ind w:left="504"/>
        <w:shd w:val="clear" w:color="auto" w:fill="F4F4F4"/>
      </w:pPr>
      <w:r>
        <w:rPr>
          <w:b/>
          <w:color w:val="2E74B5"/>
          <w:sz w:val="20"/>
        </w:rPr>
        <w:t xml:space="preserve">AI Response:  </w:t>
      </w:r>
      <w:r>
        <w:rPr>
          <w:i/>
          <w:color w:val="444444"/>
          <w:sz w:val="20"/>
        </w:rPr>
        <w:t>Order confirmation with equipment delivery schedule to wellsite, field operations team assigned, deployment timeline by well phase, and rental tracking initiated for rented equipment.</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(Rental Tracking &amp; Chemical Restocking)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rental equipment tracking and automatic restocking alerts for our field chemicals — I want automated replenishment on the wellsite when consumption drops below a 7-day supply.</w:t>
      </w:r>
    </w:p>
    <w:p>
      <w:pPr>
        <w:spacing w:before="40" w:after="120"/>
        <w:ind w:left="504"/>
        <w:shd w:val="clear" w:color="auto" w:fill="F4F4F4"/>
      </w:pPr>
      <w:r>
        <w:rPr>
          <w:b/>
          <w:color w:val="2E74B5"/>
          <w:sz w:val="20"/>
        </w:rPr>
        <w:t xml:space="preserve">AI Response:  </w:t>
      </w:r>
      <w:r>
        <w:rPr>
          <w:i/>
          <w:color w:val="444444"/>
          <w:sz w:val="20"/>
        </w:rPr>
        <w:t>Rental tracking rules with return-date alerts per piece of equipment, chemical restocking rules triggered at 7-day supply, field delivery automatically initiated, Robert Kane notified for authorizations above the wellsite emergency threshold.</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(Emergency Field Request)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field engineer — there's a critical equipment failure on the drill string and he needs emergency replacement parts dispatched to the wellsite today. Can you process it?</w:t>
      </w:r>
    </w:p>
    <w:p>
      <w:pPr>
        <w:spacing w:before="40" w:after="120"/>
        <w:ind w:left="504"/>
        <w:shd w:val="clear" w:color="auto" w:fill="F4F4F4"/>
      </w:pPr>
      <w:r>
        <w:rPr>
          <w:b/>
          <w:color w:val="2E74B5"/>
          <w:sz w:val="20"/>
        </w:rPr>
        <w:t xml:space="preserve">AI Response:  </w:t>
      </w:r>
      <w:r>
        <w:rPr>
          <w:i/>
          <w:color w:val="444444"/>
          <w:sz w:val="20"/>
        </w:rPr>
        <w:t>Emergency field request intake card showing failed component identified from well serial records, replacement parts located in nearest field warehouse, emergency dispatch initiated with 4-hour ETA, Robert Kane notified of downtime incident.</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(Asset &amp; Growth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asset utilization across our active rentals, predictive maintenance needs for our well program equipment, and growth opportunities in our upcoming 3-well development program.</w:t>
      </w:r>
    </w:p>
    <w:p>
      <w:pPr>
        <w:spacing w:before="40" w:after="120"/>
        <w:ind w:left="504"/>
        <w:shd w:val="clear" w:color="auto" w:fill="F4F4F4"/>
      </w:pPr>
      <w:r>
        <w:rPr>
          <w:b/>
          <w:color w:val="2E74B5"/>
          <w:sz w:val="20"/>
        </w:rPr>
        <w:t xml:space="preserve">AI Response:  </w:t>
      </w:r>
      <w:r>
        <w:rPr>
          <w:i/>
          <w:color w:val="444444"/>
          <w:sz w:val="20"/>
        </w:rPr>
        <w:t>Asset utilization chart by equipment type, predictive maintenance needs table for the active well program, and growth recommendations for a bundled well services package covering the 3-well program at a reduced per-well rate.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21 — SaaS / Software B2B Commerce  </w:t>
      </w:r>
    </w:p>
    <w:p>
      <w:pPr>
        <w:spacing w:before="40" w:after="40"/>
      </w:pPr>
      <w:r>
        <w:rPr>
          <w:b/>
          <w:sz w:val="22"/>
        </w:rPr>
        <w:t>Portal:</w:t>
      </w:r>
      <w:r>
        <w:rPr>
          <w:sz w:val="22"/>
        </w:rPr>
        <w:t xml:space="preserve"> Nexus Software Portal (Nexus Software Group)</w:t>
      </w:r>
    </w:p>
    <w:p>
      <w:pPr>
        <w:spacing w:before="40" w:after="40"/>
      </w:pPr>
      <w:r>
        <w:rPr>
          <w:b/>
          <w:sz w:val="22"/>
        </w:rPr>
        <w:t>Buyer:</w:t>
      </w:r>
      <w:r>
        <w:rPr>
          <w:sz w:val="22"/>
        </w:rPr>
        <w:t xml:space="preserve"> Joe | VP of Technology | Meridian Financial Group</w:t>
      </w:r>
    </w:p>
    <w:p>
      <w:pPr>
        <w:spacing w:before="40" w:after="40"/>
      </w:pPr>
      <w:r>
        <w:rPr>
          <w:b/>
          <w:sz w:val="22"/>
        </w:rPr>
        <w:t>Approver:</w:t>
      </w:r>
      <w:r>
        <w:rPr>
          <w:sz w:val="22"/>
        </w:rPr>
        <w:t xml:space="preserve"> Sarah Thompson | CIO</w:t>
      </w:r>
    </w:p>
    <w:p>
      <w:pPr>
        <w:spacing w:before="40" w:after="40"/>
      </w:pPr>
      <w:r>
        <w:rPr>
          <w:b/>
          <w:sz w:val="22"/>
        </w:rPr>
        <w:t>Specialty Focus:</w:t>
      </w:r>
      <w:r>
        <w:rPr>
          <w:sz w:val="22"/>
        </w:rPr>
        <w:t xml:space="preserve"> License and entitlement management, seat intelligence, subscription renewal automation, email RFQ processing</w:t>
      </w:r>
    </w:p>
    <w:p>
      <w:pPr>
        <w:spacing w:before="200" w:after="40"/>
      </w:pPr>
      <w:r>
        <w:rPr>
          <w:b/>
          <w:color w:val="2E74B5"/>
          <w:sz w:val="24"/>
        </w:rPr>
        <w:t>Summary</w:t>
      </w:r>
    </w:p>
    <w:p>
      <w:pPr>
        <w:spacing w:before="40" w:after="40"/>
      </w:pPr>
      <w:r>
        <w:rPr>
          <w:sz w:val="22"/>
        </w:rPr>
        <w:t>Demonstrates Joule as the AI Commerce Assistant for a financial services VP of Technology managing an enterprise software estate expansion. Highlights license and entitlement intelligence to right-size the software investment, subscription renewal automation, seat utilization analytics, and email-based software request processing. Ideal for enterprise software vendor and IT procurement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Nexus demo</w:t>
      </w:r>
    </w:p>
    <w:p>
      <w:pPr>
        <w:pStyle w:val="ListBullet"/>
        <w:spacing w:before="20" w:after="20"/>
      </w:pPr>
      <w:r>
        <w:rPr>
          <w:rFonts w:ascii="Consolas" w:hAnsi="Consolas"/>
          <w:color w:val="175485"/>
          <w:sz w:val="20"/>
        </w:rPr>
        <w:t>start the SaaS B2B commerce demo</w:t>
      </w:r>
    </w:p>
    <w:p>
      <w:pPr>
        <w:pStyle w:val="ListBullet"/>
        <w:spacing w:before="20" w:after="20"/>
      </w:pPr>
      <w:r>
        <w:rPr>
          <w:rFonts w:ascii="Consolas" w:hAnsi="Consolas"/>
          <w:color w:val="175485"/>
          <w:sz w:val="20"/>
        </w:rPr>
        <w:t>start the SaaS Nexus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expanding our enterprise software stack — I need additional seats for our CRM, a new data analytics platform subscription, and developer API access. What's available under our enterprise agreement?</w:t>
      </w:r>
    </w:p>
    <w:p>
      <w:pPr>
        <w:spacing w:before="40" w:after="120"/>
        <w:ind w:left="504"/>
        <w:shd w:val="clear" w:color="auto" w:fill="F4F4F4"/>
      </w:pPr>
      <w:r>
        <w:rPr>
          <w:b/>
          <w:color w:val="2E74B5"/>
          <w:sz w:val="20"/>
        </w:rPr>
        <w:t xml:space="preserve">AI Response:  </w:t>
      </w:r>
      <w:r>
        <w:rPr>
          <w:i/>
          <w:color w:val="444444"/>
          <w:sz w:val="20"/>
        </w:rPr>
        <w:t>Software shopping assistant shows available CRM seat options, analytics platform subscriptions, and developer API access tiers under the enterprise agreement, with pricing, entitlement bundling options, and multi-year discount availability.</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(License &amp; Entitlement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our current license entitlements and seat utilization — flag any gaps where we need more seats and any over-licensing we should clean up before we buy more.</w:t>
      </w:r>
    </w:p>
    <w:p>
      <w:pPr>
        <w:spacing w:before="40" w:after="120"/>
        <w:ind w:left="504"/>
        <w:shd w:val="clear" w:color="auto" w:fill="F4F4F4"/>
      </w:pPr>
      <w:r>
        <w:rPr>
          <w:b/>
          <w:color w:val="2E74B5"/>
          <w:sz w:val="20"/>
        </w:rPr>
        <w:t xml:space="preserve">AI Response:  </w:t>
      </w:r>
      <w:r>
        <w:rPr>
          <w:i/>
          <w:color w:val="444444"/>
          <w:sz w:val="20"/>
        </w:rPr>
        <w:t>Entitlement intelligence table showing seat utilization by product — CRM at 94% utilization (add seats confirmed needed), analytics platform 67% utilized (right-sizing recommendation), developer API 110% over-allocated (immediate top-up flagged).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enterprise agreement pricing and generate a quote for the additional seats and new subscriptions. Sarah Thompson as CIO needs to approve.</w:t>
      </w:r>
    </w:p>
    <w:p>
      <w:pPr>
        <w:spacing w:before="40" w:after="120"/>
        <w:ind w:left="504"/>
        <w:shd w:val="clear" w:color="auto" w:fill="F4F4F4"/>
      </w:pPr>
      <w:r>
        <w:rPr>
          <w:b/>
          <w:color w:val="2E74B5"/>
          <w:sz w:val="20"/>
        </w:rPr>
        <w:t xml:space="preserve">AI Response:  </w:t>
      </w:r>
      <w:r>
        <w:rPr>
          <w:i/>
          <w:color w:val="444444"/>
          <w:sz w:val="20"/>
        </w:rPr>
        <w:t>Software quote detail card with CRM seat additions, analytics platform subscription, developer API top-up, enterprise pricing applied, multi-year option highlighted, and approval routing to Sarah Thompson.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(License Provisioning)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CIO has approved — place the order and provision the new licenses immediately.</w:t>
      </w:r>
    </w:p>
    <w:p>
      <w:pPr>
        <w:spacing w:before="40" w:after="120"/>
        <w:ind w:left="504"/>
        <w:shd w:val="clear" w:color="auto" w:fill="F4F4F4"/>
      </w:pPr>
      <w:r>
        <w:rPr>
          <w:b/>
          <w:color w:val="2E74B5"/>
          <w:sz w:val="20"/>
        </w:rPr>
        <w:t xml:space="preserve">AI Response:  </w:t>
      </w:r>
      <w:r>
        <w:rPr>
          <w:i/>
          <w:color w:val="444444"/>
          <w:sz w:val="20"/>
        </w:rPr>
        <w:t>Order confirmation with license provisioning initiated, activation keys and admin console links included in the order confirmation, and IT admin notified for user assignment.</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(Renewal Automation)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subscription renewal alerts for all enterprise licenses — 90 days before each renewal date, with Sarah Thompson's approval required for multi-year commitments.</w:t>
      </w:r>
    </w:p>
    <w:p>
      <w:pPr>
        <w:spacing w:before="40" w:after="120"/>
        <w:ind w:left="504"/>
        <w:shd w:val="clear" w:color="auto" w:fill="F4F4F4"/>
      </w:pPr>
      <w:r>
        <w:rPr>
          <w:b/>
          <w:color w:val="2E74B5"/>
          <w:sz w:val="20"/>
        </w:rPr>
        <w:t xml:space="preserve">AI Response:  </w:t>
      </w:r>
      <w:r>
        <w:rPr>
          <w:i/>
          <w:color w:val="444444"/>
          <w:sz w:val="20"/>
        </w:rPr>
        <w:t>Renewal alert rules with 90-day triggers for all active licenses, auto-renew enabled for under-threshold items, CIO approval flow activated for multi-year or high-value renewals.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from our product team requesting additional developer platform seats for a new project team — can you process it and generate a quote?</w:t>
      </w:r>
    </w:p>
    <w:p>
      <w:pPr>
        <w:spacing w:before="40" w:after="120"/>
        <w:ind w:left="504"/>
        <w:shd w:val="clear" w:color="auto" w:fill="F4F4F4"/>
      </w:pPr>
      <w:r>
        <w:rPr>
          <w:b/>
          <w:color w:val="2E74B5"/>
          <w:sz w:val="20"/>
        </w:rPr>
        <w:t xml:space="preserve">AI Response:  </w:t>
      </w:r>
      <w:r>
        <w:rPr>
          <w:i/>
          <w:color w:val="444444"/>
          <w:sz w:val="20"/>
        </w:rPr>
        <w:t>Email software request intake card showing seat count and product extracted, entitlement check confirming no bundling available, quote generated with developer platform pricing for CIO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license utilization rates across our entire software estate, the renewal timeline for the next 12 months, and recommendations for right-sizing our portfolio.</w:t>
      </w:r>
    </w:p>
    <w:p>
      <w:pPr>
        <w:spacing w:before="40" w:after="120"/>
        <w:ind w:left="504"/>
        <w:shd w:val="clear" w:color="auto" w:fill="F4F4F4"/>
      </w:pPr>
      <w:r>
        <w:rPr>
          <w:b/>
          <w:color w:val="2E74B5"/>
          <w:sz w:val="20"/>
        </w:rPr>
        <w:t xml:space="preserve">AI Response:  </w:t>
      </w:r>
      <w:r>
        <w:rPr>
          <w:i/>
          <w:color w:val="444444"/>
          <w:sz w:val="20"/>
        </w:rPr>
        <w:t>License utilization chart by product, renewal timeline calendar for the next 12 months, right-sizing recommendations flagging 2 over-licensed products for downgrade and 1 product approaching capacity requiring proactive expansion.</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22 — Semiconductor B2B Commerce  </w:t>
      </w:r>
    </w:p>
    <w:p>
      <w:pPr>
        <w:spacing w:before="40" w:after="40"/>
      </w:pPr>
      <w:r>
        <w:rPr>
          <w:b/>
          <w:sz w:val="22"/>
        </w:rPr>
        <w:t>Portal:</w:t>
      </w:r>
      <w:r>
        <w:rPr>
          <w:sz w:val="22"/>
        </w:rPr>
        <w:t xml:space="preserve"> NexaChip Design &amp; Commerce Portal (NexaChip)</w:t>
      </w:r>
    </w:p>
    <w:p>
      <w:pPr>
        <w:spacing w:before="40" w:after="40"/>
      </w:pPr>
      <w:r>
        <w:rPr>
          <w:b/>
          <w:sz w:val="22"/>
        </w:rPr>
        <w:t>Buyer:</w:t>
      </w:r>
      <w:r>
        <w:rPr>
          <w:sz w:val="22"/>
        </w:rPr>
        <w:t xml:space="preserve"> Joe | Director of Engineering | PrecisionTech Electronics</w:t>
      </w:r>
    </w:p>
    <w:p>
      <w:pPr>
        <w:spacing w:before="40" w:after="40"/>
      </w:pPr>
      <w:r>
        <w:rPr>
          <w:b/>
          <w:sz w:val="22"/>
        </w:rPr>
        <w:t>Approver:</w:t>
      </w:r>
      <w:r>
        <w:rPr>
          <w:sz w:val="22"/>
        </w:rPr>
        <w:t xml:space="preserve"> Maria Santos | VP of Supply Chain</w:t>
      </w:r>
    </w:p>
    <w:p>
      <w:pPr>
        <w:spacing w:before="40" w:after="40"/>
      </w:pPr>
      <w:r>
        <w:rPr>
          <w:b/>
          <w:sz w:val="22"/>
        </w:rPr>
        <w:t>Specialty Focus:</w:t>
      </w:r>
      <w:r>
        <w:rPr>
          <w:sz w:val="22"/>
        </w:rPr>
        <w:t xml:space="preserve"> Component lifecycle and compliance intelligence (RoHS / REACH / ECCN), engineering sample requests, BOM processing and automated RFQ, smart reorder automation</w:t>
      </w:r>
    </w:p>
    <w:p>
      <w:pPr>
        <w:spacing w:before="200" w:after="40"/>
      </w:pPr>
      <w:r>
        <w:rPr>
          <w:b/>
          <w:color w:val="2E74B5"/>
          <w:sz w:val="24"/>
        </w:rPr>
        <w:t>Summary</w:t>
      </w:r>
    </w:p>
    <w:p>
      <w:pPr>
        <w:spacing w:before="40" w:after="40"/>
      </w:pPr>
      <w:r>
        <w:rPr>
          <w:sz w:val="22"/>
        </w:rPr>
        <w:t>Demonstrates Joule as the AI Commerce Assistant for a hardware engineering director designing a new IoT product and managing component procurement. Highlights lifecycle and compliance intelligence (RoHS, REACH, ECCN) to ensure regulatory clearance, engineering sample request workflows, automated BOM-based RFQ processing, and production reorder automation aligned to build schedules. Ideal for semiconductor distributor and electronics manufacturer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NexaChip demo</w:t>
      </w:r>
    </w:p>
    <w:p>
      <w:pPr>
        <w:pStyle w:val="ListBullet"/>
        <w:spacing w:before="20" w:after="20"/>
      </w:pPr>
      <w:r>
        <w:rPr>
          <w:rFonts w:ascii="Consolas" w:hAnsi="Consolas"/>
          <w:color w:val="175485"/>
          <w:sz w:val="20"/>
        </w:rPr>
        <w:t>start the semiconductor B2B commerce demo</w:t>
      </w:r>
    </w:p>
    <w:p>
      <w:pPr>
        <w:pStyle w:val="ListBullet"/>
        <w:spacing w:before="20" w:after="20"/>
      </w:pPr>
      <w:r>
        <w:rPr>
          <w:rFonts w:ascii="Consolas" w:hAnsi="Consolas"/>
          <w:color w:val="175485"/>
          <w:sz w:val="20"/>
        </w:rPr>
        <w:t>start the semiconductor NexaChip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(AI Product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designing a new IoT gateway product and need to source microprocessors, power management chips, and RF modules. Can you help me identify the right components for our spec?</w:t>
      </w:r>
    </w:p>
    <w:p>
      <w:pPr>
        <w:spacing w:before="40" w:after="120"/>
        <w:ind w:left="504"/>
        <w:shd w:val="clear" w:color="auto" w:fill="F4F4F4"/>
      </w:pPr>
      <w:r>
        <w:rPr>
          <w:b/>
          <w:color w:val="2E74B5"/>
          <w:sz w:val="20"/>
        </w:rPr>
        <w:t xml:space="preserve">AI Response:  </w:t>
      </w:r>
      <w:r>
        <w:rPr>
          <w:i/>
          <w:color w:val="444444"/>
          <w:sz w:val="20"/>
        </w:rPr>
        <w:t>AI product discovery renders a component recommendation table with microprocessors, power management ICs, and RF modules matched to the design spec, showing pricing, availability, lead times, and lifecycle status.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(Lifecycle &amp; Compliance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lifecycle and compliance check on all selected components — I need RoHS, REACH, and ECCN status confirmed for each part before we commit to the BOM.</w:t>
      </w:r>
    </w:p>
    <w:p>
      <w:pPr>
        <w:spacing w:before="40" w:after="120"/>
        <w:ind w:left="504"/>
        <w:shd w:val="clear" w:color="auto" w:fill="F4F4F4"/>
      </w:pPr>
      <w:r>
        <w:rPr>
          <w:b/>
          <w:color w:val="2E74B5"/>
          <w:sz w:val="20"/>
        </w:rPr>
        <w:t xml:space="preserve">AI Response:  </w:t>
      </w:r>
      <w:r>
        <w:rPr>
          <w:i/>
          <w:color w:val="444444"/>
          <w:sz w:val="20"/>
        </w:rPr>
        <w:t>Lifecycle and compliance table showing RoHS and REACH status confirmed for all components, ECCN classification noted per part, one RF module flagged as approaching end-of-life with a pin-compatible successor recommended.</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volume contract pricing and generate a production quantity quote. Maria Santos as VP Supply Chain needs to approve.</w:t>
      </w:r>
    </w:p>
    <w:p>
      <w:pPr>
        <w:spacing w:before="40" w:after="120"/>
        <w:ind w:left="504"/>
        <w:shd w:val="clear" w:color="auto" w:fill="F4F4F4"/>
      </w:pPr>
      <w:r>
        <w:rPr>
          <w:b/>
          <w:color w:val="2E74B5"/>
          <w:sz w:val="20"/>
        </w:rPr>
        <w:t xml:space="preserve">AI Response:  </w:t>
      </w:r>
      <w:r>
        <w:rPr>
          <w:i/>
          <w:color w:val="444444"/>
          <w:sz w:val="20"/>
        </w:rPr>
        <w:t>Component quote detail card with production quantities, volume contract pricing applied, compliance status notes per line, and approval routing to Maria Santos.</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(Engineering Samples)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Maria has approved — place the production order and also request engineering samples for the two new ICs so our hardware team can start validation in parallel.</w:t>
      </w:r>
    </w:p>
    <w:p>
      <w:pPr>
        <w:spacing w:before="40" w:after="120"/>
        <w:ind w:left="504"/>
        <w:shd w:val="clear" w:color="auto" w:fill="F4F4F4"/>
      </w:pPr>
      <w:r>
        <w:rPr>
          <w:b/>
          <w:color w:val="2E74B5"/>
          <w:sz w:val="20"/>
        </w:rPr>
        <w:t xml:space="preserve">AI Response:  </w:t>
      </w:r>
      <w:r>
        <w:rPr>
          <w:i/>
          <w:color w:val="444444"/>
          <w:sz w:val="20"/>
        </w:rPr>
        <w:t>Production order confirmation with lead times per component, plus engineering sample request created separately with 5-piece sample quantities, expected sample delivery 2 weeks ahead of production order.</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(Build-Aligned Automation)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smart reorder automation for the production components — trigger replenishment based on our 12-week rolling production forecast, not a fixed reorder point.</w:t>
      </w:r>
    </w:p>
    <w:p>
      <w:pPr>
        <w:spacing w:before="40" w:after="120"/>
        <w:ind w:left="504"/>
        <w:shd w:val="clear" w:color="auto" w:fill="F4F4F4"/>
      </w:pPr>
      <w:r>
        <w:rPr>
          <w:b/>
          <w:color w:val="2E74B5"/>
          <w:sz w:val="20"/>
        </w:rPr>
        <w:t xml:space="preserve">AI Response:  </w:t>
      </w:r>
      <w:r>
        <w:rPr>
          <w:i/>
          <w:color w:val="444444"/>
          <w:sz w:val="20"/>
        </w:rPr>
        <w:t>Build-aligned reorder rules with 12-week forecast integration, dynamic trigger based on production plan changes, auto-approved for standard components, Maria Santos approval for sole-source or long-lead parts.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(BOM Email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BOM email from our hardware engineering team for a second product variant launching next quarter — can you extract the parts list and generate an automated RFQ?</w:t>
      </w:r>
    </w:p>
    <w:p>
      <w:pPr>
        <w:spacing w:before="40" w:after="120"/>
        <w:ind w:left="504"/>
        <w:shd w:val="clear" w:color="auto" w:fill="F4F4F4"/>
      </w:pPr>
      <w:r>
        <w:rPr>
          <w:b/>
          <w:color w:val="2E74B5"/>
          <w:sz w:val="20"/>
        </w:rPr>
        <w:t xml:space="preserve">AI Response:  </w:t>
      </w:r>
      <w:r>
        <w:rPr>
          <w:i/>
          <w:color w:val="444444"/>
          <w:sz w:val="20"/>
        </w:rPr>
        <w:t>BOM email intake card showing 47 components extracted, lifecycle and compliance checked per part, 3 items flagged for end-of-life risk with recommended successors, automated RFQ generated with lead time and pricing estimates.</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inventory levels across our active components, lifecycle alerts for the next 6 months, and any allocation risk signals I should factor into our supply plan.</w:t>
      </w:r>
    </w:p>
    <w:p>
      <w:pPr>
        <w:spacing w:before="40" w:after="120"/>
        <w:ind w:left="504"/>
        <w:shd w:val="clear" w:color="auto" w:fill="F4F4F4"/>
      </w:pPr>
      <w:r>
        <w:rPr>
          <w:b/>
          <w:color w:val="2E74B5"/>
          <w:sz w:val="20"/>
        </w:rPr>
        <w:t xml:space="preserve">AI Response:  </w:t>
      </w:r>
      <w:r>
        <w:rPr>
          <w:i/>
          <w:color w:val="444444"/>
          <w:sz w:val="20"/>
        </w:rPr>
        <w:t>Inventory levels chart by component category, lifecycle alert table for the next 6 months (2 EOL transitions flagged), allocation risk signals for 1 sole-source memory component, and growth recommendations for advancing BOM transitions before the EOL date.</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23 — Specialty Chemicals B2B Commerce  </w:t>
      </w:r>
    </w:p>
    <w:p>
      <w:pPr>
        <w:spacing w:before="40" w:after="40"/>
      </w:pPr>
      <w:r>
        <w:rPr>
          <w:b/>
          <w:sz w:val="22"/>
        </w:rPr>
        <w:t>Portal:</w:t>
      </w:r>
      <w:r>
        <w:rPr>
          <w:sz w:val="22"/>
        </w:rPr>
        <w:t xml:space="preserve"> SpectraChem Connect (SpectraChem Solutions)</w:t>
      </w:r>
    </w:p>
    <w:p>
      <w:pPr>
        <w:spacing w:before="40" w:after="40"/>
      </w:pPr>
      <w:r>
        <w:rPr>
          <w:b/>
          <w:sz w:val="22"/>
        </w:rPr>
        <w:t>Buyer:</w:t>
      </w:r>
      <w:r>
        <w:rPr>
          <w:sz w:val="22"/>
        </w:rPr>
        <w:t xml:space="preserve"> Joe Mitchell | Senior Chemical Procurement Manager | Apex Advanced Materials Corp</w:t>
      </w:r>
    </w:p>
    <w:p>
      <w:pPr>
        <w:spacing w:before="40" w:after="40"/>
      </w:pPr>
      <w:r>
        <w:rPr>
          <w:b/>
          <w:sz w:val="22"/>
        </w:rPr>
        <w:t>Approver:</w:t>
      </w:r>
      <w:r>
        <w:rPr>
          <w:sz w:val="22"/>
        </w:rPr>
        <w:t xml:space="preserve"> Sarah Chen | VP Procurement</w:t>
      </w:r>
    </w:p>
    <w:p>
      <w:pPr>
        <w:spacing w:before="40" w:after="40"/>
      </w:pPr>
      <w:r>
        <w:rPr>
          <w:b/>
          <w:sz w:val="22"/>
        </w:rPr>
        <w:t>Plants:</w:t>
      </w:r>
      <w:r>
        <w:rPr>
          <w:sz w:val="22"/>
        </w:rPr>
        <w:t xml:space="preserve"> Automotive Division · Electronics Division · Aerospace Division</w:t>
      </w:r>
    </w:p>
    <w:p>
      <w:pPr>
        <w:spacing w:before="40" w:after="40"/>
      </w:pPr>
      <w:r>
        <w:rPr>
          <w:b/>
          <w:sz w:val="22"/>
        </w:rPr>
        <w:t>Specialty Focus:</w:t>
      </w:r>
      <w:r>
        <w:rPr>
          <w:sz w:val="22"/>
        </w:rPr>
        <w:t xml:space="preserve"> REACH / RoHS compliance, SDS and CoA document management, hazmat classification, predictive chemical replenishment</w:t>
      </w:r>
    </w:p>
    <w:p>
      <w:pPr>
        <w:spacing w:before="200" w:after="40"/>
      </w:pPr>
      <w:r>
        <w:rPr>
          <w:b/>
          <w:color w:val="2E74B5"/>
          <w:sz w:val="24"/>
        </w:rPr>
        <w:t>Summary</w:t>
      </w:r>
    </w:p>
    <w:p>
      <w:pPr>
        <w:spacing w:before="40" w:after="40"/>
      </w:pPr>
      <w:r>
        <w:rPr>
          <w:sz w:val="22"/>
        </w:rPr>
        <w:t>Demonstrates Joule as the AI Commerce Assistant for a chemical procurement manager sourcing specialty chemicals across three production divisions. Highlights REACH and RoHS compliance validation, SDS version management, hazmat shipping documentation, predictive replenishment aligned to production schedules, and document PO processing with compliance pre-checks. Ideal for specialty chemicals distributor and industrial manufacturer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SpectraChem demo</w:t>
      </w:r>
    </w:p>
    <w:p>
      <w:pPr>
        <w:pStyle w:val="ListBullet"/>
        <w:spacing w:before="20" w:after="20"/>
      </w:pPr>
      <w:r>
        <w:rPr>
          <w:rFonts w:ascii="Consolas" w:hAnsi="Consolas"/>
          <w:color w:val="175485"/>
          <w:sz w:val="20"/>
        </w:rPr>
        <w:t>start the specialty chemicals B2B commerce demo</w:t>
      </w:r>
    </w:p>
    <w:p>
      <w:pPr>
        <w:pStyle w:val="ListBullet"/>
        <w:spacing w:before="20" w:after="20"/>
      </w:pPr>
      <w:r>
        <w:rPr>
          <w:rFonts w:ascii="Consolas" w:hAnsi="Consolas"/>
          <w:color w:val="175485"/>
          <w:sz w:val="20"/>
        </w:rPr>
        <w:t>start the specialty chemicals SpectraChem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source adhesives, specialty coatings, and process chemicals for our three production plants — automotive, electronics, and aerospace divisions. Can you show me what's available under our supply agreement?</w:t>
      </w:r>
    </w:p>
    <w:p>
      <w:pPr>
        <w:spacing w:before="40" w:after="120"/>
        <w:ind w:left="504"/>
        <w:shd w:val="clear" w:color="auto" w:fill="F4F4F4"/>
      </w:pPr>
      <w:r>
        <w:rPr>
          <w:b/>
          <w:color w:val="2E74B5"/>
          <w:sz w:val="20"/>
        </w:rPr>
        <w:t xml:space="preserve">AI Response:  </w:t>
      </w:r>
      <w:r>
        <w:rPr>
          <w:i/>
          <w:color w:val="444444"/>
          <w:sz w:val="20"/>
        </w:rPr>
        <w:t>Chemical sourcing assistant renders a product table with adhesives, coatings, and process chemicals by product grade and packaging format, showing MSA pricing, availability, and REACH/RoHS pre-screening status per item.</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(Regulatory Compliance 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regulatory compliance check on all selected chemicals — I need REACH and RoHS status, current SDS versions, and hazmat classification confirmed for each plant before we order.</w:t>
      </w:r>
    </w:p>
    <w:p>
      <w:pPr>
        <w:spacing w:before="40" w:after="120"/>
        <w:ind w:left="504"/>
        <w:shd w:val="clear" w:color="auto" w:fill="F4F4F4"/>
      </w:pPr>
      <w:r>
        <w:rPr>
          <w:b/>
          <w:color w:val="2E74B5"/>
          <w:sz w:val="20"/>
        </w:rPr>
        <w:t xml:space="preserve">AI Response:  </w:t>
      </w:r>
      <w:r>
        <w:rPr>
          <w:i/>
          <w:color w:val="444444"/>
          <w:sz w:val="20"/>
        </w:rPr>
        <w:t>Compliance table by chemical and plant — all items confirmed REACH and RoHS compliant, current SDS versions attached, one aerospace-grade solvent flagged for a new hazmat classification requiring updated shipping documentation.</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master supply agreement pricing and generate a consolidated quote across all three plants. Sarah Chen as VP Procurement needs to approve.</w:t>
      </w:r>
    </w:p>
    <w:p>
      <w:pPr>
        <w:spacing w:before="40" w:after="120"/>
        <w:ind w:left="504"/>
        <w:shd w:val="clear" w:color="auto" w:fill="F4F4F4"/>
      </w:pPr>
      <w:r>
        <w:rPr>
          <w:b/>
          <w:color w:val="2E74B5"/>
          <w:sz w:val="20"/>
        </w:rPr>
        <w:t xml:space="preserve">AI Response:  </w:t>
      </w:r>
      <w:r>
        <w:rPr>
          <w:i/>
          <w:color w:val="444444"/>
          <w:sz w:val="20"/>
        </w:rPr>
        <w:t>Consolidated quote detail card with chemicals by plant, MSA pricing applied, hazmat shipping requirements noted per line, total, and approval routing to Sarah Chen.</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(Hazmat Shipping)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Sarah has approved — place the order and confirm hazmat shipping documentation is in order for the flagged solvent.</w:t>
      </w:r>
    </w:p>
    <w:p>
      <w:pPr>
        <w:spacing w:before="40" w:after="120"/>
        <w:ind w:left="504"/>
        <w:shd w:val="clear" w:color="auto" w:fill="F4F4F4"/>
      </w:pPr>
      <w:r>
        <w:rPr>
          <w:b/>
          <w:color w:val="2E74B5"/>
          <w:sz w:val="20"/>
        </w:rPr>
        <w:t xml:space="preserve">AI Response:  </w:t>
      </w:r>
      <w:r>
        <w:rPr>
          <w:i/>
          <w:color w:val="444444"/>
          <w:sz w:val="20"/>
        </w:rPr>
        <w:t>Order confirmation with hazmat shipping documentation confirmed and attached, chemical delivery schedule by plant, and SDS documents queued for download on delivery.</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(Predictive Replenishment)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predictive replenishment rules for our production chemicals — trigger reorder based on each plant's production schedule consumption rate, not just a fixed stock level.</w:t>
      </w:r>
    </w:p>
    <w:p>
      <w:pPr>
        <w:spacing w:before="40" w:after="120"/>
        <w:ind w:left="504"/>
        <w:shd w:val="clear" w:color="auto" w:fill="F4F4F4"/>
      </w:pPr>
      <w:r>
        <w:rPr>
          <w:b/>
          <w:color w:val="2E74B5"/>
          <w:sz w:val="20"/>
        </w:rPr>
        <w:t xml:space="preserve">AI Response:  </w:t>
      </w:r>
      <w:r>
        <w:rPr>
          <w:i/>
          <w:color w:val="444444"/>
          <w:sz w:val="20"/>
        </w:rPr>
        <w:t>Predictive replenishment rules with production schedule-based consumption triggers per plant, auto-approved for standard grades, Sarah Chen approval required for specialty polymers above monthly spend threshold.</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(Document PO with Compliance Pre-Check)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document PO from our automotive plant for a new adhesive grade they want to trial — can you process it and validate REACH compliance before creating the quote?</w:t>
      </w:r>
    </w:p>
    <w:p>
      <w:pPr>
        <w:spacing w:before="40" w:after="120"/>
        <w:ind w:left="504"/>
        <w:shd w:val="clear" w:color="auto" w:fill="F4F4F4"/>
      </w:pPr>
      <w:r>
        <w:rPr>
          <w:b/>
          <w:color w:val="2E74B5"/>
          <w:sz w:val="20"/>
        </w:rPr>
        <w:t xml:space="preserve">AI Response:  </w:t>
      </w:r>
      <w:r>
        <w:rPr>
          <w:i/>
          <w:color w:val="444444"/>
          <w:sz w:val="20"/>
        </w:rPr>
        <w:t>Document PO intake card showing adhesive grade extracted, REACH compliance check passed, SDS version confirmed, and quote generated with MSA pricing and hazmat classification note for Sarah Chen's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chemical spend analytics across all three plants, contract utilization, and any compliance alerts or SDS update requirements I should action before the next audit.</w:t>
      </w:r>
    </w:p>
    <w:p>
      <w:pPr>
        <w:spacing w:before="40" w:after="120"/>
        <w:ind w:left="504"/>
        <w:shd w:val="clear" w:color="auto" w:fill="F4F4F4"/>
      </w:pPr>
      <w:r>
        <w:rPr>
          <w:b/>
          <w:color w:val="2E74B5"/>
          <w:sz w:val="20"/>
        </w:rPr>
        <w:t xml:space="preserve">AI Response:  </w:t>
      </w:r>
      <w:r>
        <w:rPr>
          <w:i/>
          <w:color w:val="444444"/>
          <w:sz w:val="20"/>
        </w:rPr>
        <w:t>Chemical spend chart by plant and category, contract utilization KPI, compliance alert table flagging 2 chemicals with SDS updates due within 30 days, and growth recommendations for consolidating suppliers on the electronics division to unlock a higher MSA pricing tier.</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24 — Streaming &amp; Media B2B Commerce  </w:t>
      </w:r>
    </w:p>
    <w:p>
      <w:pPr>
        <w:spacing w:before="40" w:after="40"/>
      </w:pPr>
      <w:r>
        <w:rPr>
          <w:b/>
          <w:sz w:val="22"/>
        </w:rPr>
        <w:t>Portal:</w:t>
      </w:r>
      <w:r>
        <w:rPr>
          <w:sz w:val="22"/>
        </w:rPr>
        <w:t xml:space="preserve"> MediaConnect Portal (NovaCast Media Group)</w:t>
      </w:r>
    </w:p>
    <w:p>
      <w:pPr>
        <w:spacing w:before="40" w:after="40"/>
      </w:pPr>
      <w:r>
        <w:rPr>
          <w:b/>
          <w:sz w:val="22"/>
        </w:rPr>
        <w:t>Buyer:</w:t>
      </w:r>
      <w:r>
        <w:rPr>
          <w:sz w:val="22"/>
        </w:rPr>
        <w:t xml:space="preserve"> Joe | Head of Media Strategy | Pinnacle Media Agency</w:t>
      </w:r>
    </w:p>
    <w:p>
      <w:pPr>
        <w:spacing w:before="40" w:after="40"/>
      </w:pPr>
      <w:r>
        <w:rPr>
          <w:b/>
          <w:sz w:val="22"/>
        </w:rPr>
        <w:t>Approver:</w:t>
      </w:r>
      <w:r>
        <w:rPr>
          <w:sz w:val="22"/>
        </w:rPr>
        <w:t xml:space="preserve"> Christine Park | CFO</w:t>
      </w:r>
    </w:p>
    <w:p>
      <w:pPr>
        <w:spacing w:before="40" w:after="40"/>
      </w:pPr>
      <w:r>
        <w:rPr>
          <w:b/>
          <w:sz w:val="22"/>
        </w:rPr>
        <w:t>Specialty Focus:</w:t>
      </w:r>
      <w:r>
        <w:rPr>
          <w:sz w:val="22"/>
        </w:rPr>
        <w:t xml:space="preserve"> Campaign and content compatibility intelligence, seat intelligence, renewal automation, campaign performance analytics</w:t>
      </w:r>
    </w:p>
    <w:p>
      <w:pPr>
        <w:spacing w:before="200" w:after="40"/>
      </w:pPr>
      <w:r>
        <w:rPr>
          <w:b/>
          <w:color w:val="2E74B5"/>
          <w:sz w:val="24"/>
        </w:rPr>
        <w:t>Summary</w:t>
      </w:r>
    </w:p>
    <w:p>
      <w:pPr>
        <w:spacing w:before="40" w:after="40"/>
      </w:pPr>
      <w:r>
        <w:rPr>
          <w:sz w:val="22"/>
        </w:rPr>
        <w:t>Demonstrates Joule as the AI Commerce Assistant for a media agency head of strategy buying advertising inventory, content licensing, and streaming sponsorship packages. Highlights audience targeting compatibility, campaign conflict checking, contract-tier pricing for agency bookings, subscription renewal automation, and email campaign brief processing. Ideal for streaming platform, media sales, and advertising agency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NovaCast demo</w:t>
      </w:r>
    </w:p>
    <w:p>
      <w:pPr>
        <w:pStyle w:val="ListBullet"/>
        <w:spacing w:before="20" w:after="20"/>
      </w:pPr>
      <w:r>
        <w:rPr>
          <w:rFonts w:ascii="Consolas" w:hAnsi="Consolas"/>
          <w:color w:val="175485"/>
          <w:sz w:val="20"/>
        </w:rPr>
        <w:t>start the streaming media B2B commerce demo</w:t>
      </w:r>
    </w:p>
    <w:p>
      <w:pPr>
        <w:pStyle w:val="ListBullet"/>
        <w:spacing w:before="20" w:after="20"/>
      </w:pPr>
      <w:r>
        <w:rPr>
          <w:rFonts w:ascii="Consolas" w:hAnsi="Consolas"/>
          <w:color w:val="175485"/>
          <w:sz w:val="20"/>
        </w:rPr>
        <w:t>start the streaming media NovaCast B2B commerce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FLOW 1 — Shopping Assistant (Media Commerce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We're planning a major brand campaign for Q4 — I need to source premium advertising inventory, content licensing packages, and a streaming sponsorship bundle for a CPG client. What's available?</w:t>
      </w:r>
    </w:p>
    <w:p>
      <w:pPr>
        <w:spacing w:before="40" w:after="120"/>
        <w:ind w:left="504"/>
        <w:shd w:val="clear" w:color="auto" w:fill="F4F4F4"/>
      </w:pPr>
      <w:r>
        <w:rPr>
          <w:b/>
          <w:color w:val="2E74B5"/>
          <w:sz w:val="20"/>
        </w:rPr>
        <w:t xml:space="preserve">AI Response:  </w:t>
      </w:r>
      <w:r>
        <w:rPr>
          <w:i/>
          <w:color w:val="444444"/>
          <w:sz w:val="20"/>
        </w:rPr>
        <w:t>Media commerce discovery shows available Q4 premium ad inventory by format (pre-roll, display, sponsored content), content licensing packages, and streaming sponsorship bundles with agency pricing and audience reach estimates.</w:t>
      </w:r>
    </w:p>
    <w:p>
      <w:pPr>
        <w:spacing w:before="80" w:after="80"/>
        <w:pBdr>
          <w:bottom w:val="single" w:sz="8" w:space="1" w:color="B0C4DE"/>
        </w:pBdr>
      </w:pPr>
    </w:p>
    <w:p>
      <w:pPr>
        <w:spacing w:before="240" w:after="60"/>
        <w:shd w:val="clear" w:color="auto" w:fill="E8F1FB"/>
      </w:pPr>
      <w:r>
        <w:rPr>
          <w:b/>
          <w:color w:val="4172C4"/>
          <w:sz w:val="22"/>
        </w:rPr>
        <w:t xml:space="preserve">  FLOW 2 — Compatibility Intelligence (Campaign &amp; Audience Compatibility)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campaign compatibility — validate that the selected ad inventory targets our client's audience demographics and that there are no conflicts with existing campaign commitments on our account.</w:t>
      </w:r>
    </w:p>
    <w:p>
      <w:pPr>
        <w:spacing w:before="40" w:after="120"/>
        <w:ind w:left="504"/>
        <w:shd w:val="clear" w:color="auto" w:fill="F4F4F4"/>
      </w:pPr>
      <w:r>
        <w:rPr>
          <w:b/>
          <w:color w:val="2E74B5"/>
          <w:sz w:val="20"/>
        </w:rPr>
        <w:t xml:space="preserve">AI Response:  </w:t>
      </w:r>
      <w:r>
        <w:rPr>
          <w:i/>
          <w:color w:val="444444"/>
          <w:sz w:val="20"/>
        </w:rPr>
        <w:t>Campaign compatibility table showing audience demographic match confirmed, one ad slot flagged for a competitive brand conflict on an existing commitment, alternative premium slot offered with comparable reach.</w:t>
      </w:r>
    </w:p>
    <w:p>
      <w:pPr>
        <w:spacing w:before="80" w:after="80"/>
        <w:pBdr>
          <w:bottom w:val="single" w:sz="8" w:space="1" w:color="B0C4DE"/>
        </w:pBdr>
      </w:pPr>
    </w:p>
    <w:p>
      <w:pPr>
        <w:spacing w:before="240" w:after="60"/>
        <w:shd w:val="clear" w:color="auto" w:fill="E8F1FB"/>
      </w:pPr>
      <w:r>
        <w:rPr>
          <w:b/>
          <w:color w:val="4172C4"/>
          <w:sz w:val="22"/>
        </w:rPr>
        <w:t xml:space="preserve">  FLOW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agency account pricing and generate a full campaign quote for the Q4 package. Christine Park as CFO needs to approve the spend.</w:t>
      </w:r>
    </w:p>
    <w:p>
      <w:pPr>
        <w:spacing w:before="40" w:after="120"/>
        <w:ind w:left="504"/>
        <w:shd w:val="clear" w:color="auto" w:fill="F4F4F4"/>
      </w:pPr>
      <w:r>
        <w:rPr>
          <w:b/>
          <w:color w:val="2E74B5"/>
          <w:sz w:val="20"/>
        </w:rPr>
        <w:t xml:space="preserve">AI Response:  </w:t>
      </w:r>
      <w:r>
        <w:rPr>
          <w:i/>
          <w:color w:val="444444"/>
          <w:sz w:val="20"/>
        </w:rPr>
        <w:t>Campaign quote detail card with ad inventory, content licensing, and sponsorship bundle line items, agency pricing applied, total campaign value, and approval routing to Christine Park.</w:t>
      </w:r>
    </w:p>
    <w:p>
      <w:pPr>
        <w:spacing w:before="80" w:after="80"/>
        <w:pBdr>
          <w:bottom w:val="single" w:sz="8" w:space="1" w:color="B0C4DE"/>
        </w:pBdr>
      </w:pPr>
    </w:p>
    <w:p>
      <w:pPr>
        <w:spacing w:before="240" w:after="60"/>
        <w:shd w:val="clear" w:color="auto" w:fill="E8F1FB"/>
      </w:pPr>
      <w:r>
        <w:rPr>
          <w:b/>
          <w:color w:val="4172C4"/>
          <w:sz w:val="22"/>
        </w:rPr>
        <w:t xml:space="preserve">  FLOW 4 — Order Management (Campaign Booking Confirmation)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Christine has approved — confirm the campaign booking and lock in the inventory.</w:t>
      </w:r>
    </w:p>
    <w:p>
      <w:pPr>
        <w:spacing w:before="40" w:after="120"/>
        <w:ind w:left="504"/>
        <w:shd w:val="clear" w:color="auto" w:fill="F4F4F4"/>
      </w:pPr>
      <w:r>
        <w:rPr>
          <w:b/>
          <w:color w:val="2E74B5"/>
          <w:sz w:val="20"/>
        </w:rPr>
        <w:t xml:space="preserve">AI Response:  </w:t>
      </w:r>
      <w:r>
        <w:rPr>
          <w:i/>
          <w:color w:val="444444"/>
          <w:sz w:val="20"/>
        </w:rPr>
        <w:t>Campaign booking confirmation with all inventory locked, content licensing contracts initiated, campaign start date confirmed, and creative asset submission deadlines included.</w:t>
      </w:r>
    </w:p>
    <w:p>
      <w:pPr>
        <w:spacing w:before="80" w:after="80"/>
        <w:pBdr>
          <w:bottom w:val="single" w:sz="8" w:space="1" w:color="B0C4DE"/>
        </w:pBdr>
      </w:pPr>
    </w:p>
    <w:p>
      <w:pPr>
        <w:spacing w:before="240" w:after="60"/>
        <w:shd w:val="clear" w:color="auto" w:fill="E8F1FB"/>
      </w:pPr>
      <w:r>
        <w:rPr>
          <w:b/>
          <w:color w:val="4172C4"/>
          <w:sz w:val="22"/>
        </w:rPr>
        <w:t xml:space="preserve">  FLOW 5 — Smart Reorder &amp; Replenishment (Renewal &amp; Standing Campaign Rules)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renewal rules for our quarterly content licensing and any standing campaign commitments — I want alerts 60 days before each renewal date.</w:t>
      </w:r>
    </w:p>
    <w:p>
      <w:pPr>
        <w:spacing w:before="40" w:after="120"/>
        <w:ind w:left="504"/>
        <w:shd w:val="clear" w:color="auto" w:fill="F4F4F4"/>
      </w:pPr>
      <w:r>
        <w:rPr>
          <w:b/>
          <w:color w:val="2E74B5"/>
          <w:sz w:val="20"/>
        </w:rPr>
        <w:t xml:space="preserve">AI Response:  </w:t>
      </w:r>
      <w:r>
        <w:rPr>
          <w:i/>
          <w:color w:val="444444"/>
          <w:sz w:val="20"/>
        </w:rPr>
        <w:t>Renewal alert rules with 60-day triggers per content license and standing commitment, auto-renew enabled for under-threshold items, Christine Park approval required for annual content licensing renewals.</w:t>
      </w:r>
    </w:p>
    <w:p>
      <w:pPr>
        <w:spacing w:before="80" w:after="80"/>
        <w:pBdr>
          <w:bottom w:val="single" w:sz="8" w:space="1" w:color="B0C4DE"/>
        </w:pBdr>
      </w:pPr>
    </w:p>
    <w:p>
      <w:pPr>
        <w:spacing w:before="240" w:after="60"/>
        <w:shd w:val="clear" w:color="auto" w:fill="E8F1FB"/>
      </w:pPr>
      <w:r>
        <w:rPr>
          <w:b/>
          <w:color w:val="4172C4"/>
          <w:sz w:val="22"/>
        </w:rPr>
        <w:t xml:space="preserve">  FLOW 6 — Email &amp; RFQ Intake (Campaign Brief Processing)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an email campaign brief from one of our brand clients for a new product launch — can you process it and generate a media plan quote based on their targeting brief?</w:t>
      </w:r>
    </w:p>
    <w:p>
      <w:pPr>
        <w:spacing w:before="40" w:after="120"/>
        <w:ind w:left="504"/>
        <w:shd w:val="clear" w:color="auto" w:fill="F4F4F4"/>
      </w:pPr>
      <w:r>
        <w:rPr>
          <w:b/>
          <w:color w:val="2E74B5"/>
          <w:sz w:val="20"/>
        </w:rPr>
        <w:t xml:space="preserve">AI Response:  </w:t>
      </w:r>
      <w:r>
        <w:rPr>
          <w:i/>
          <w:color w:val="444444"/>
          <w:sz w:val="20"/>
        </w:rPr>
        <w:t>Campaign brief intake card showing target audience, budget, and timeline extracted, media plan recommended based on NovaCast audience data, and quote generated with agency pricing for Christine Park's review.</w:t>
      </w:r>
    </w:p>
    <w:p>
      <w:pPr>
        <w:spacing w:before="80" w:after="80"/>
        <w:pBdr>
          <w:bottom w:val="single" w:sz="8" w:space="1" w:color="B0C4DE"/>
        </w:pBdr>
      </w:pPr>
    </w:p>
    <w:p>
      <w:pPr>
        <w:spacing w:before="240" w:after="60"/>
        <w:shd w:val="clear" w:color="auto" w:fill="E8F1FB"/>
      </w:pPr>
      <w:r>
        <w:rPr>
          <w:b/>
          <w:color w:val="4172C4"/>
          <w:sz w:val="22"/>
        </w:rPr>
        <w:t xml:space="preserve">  FLOW 7 — Account Growth &amp; Intelligence (Campaign Performance Analytics)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campaign performance analytics for our Q3 activity, content licensing utilization, and growth opportunities I should be positioning for Q1 next year.</w:t>
      </w:r>
    </w:p>
    <w:p>
      <w:pPr>
        <w:spacing w:before="40" w:after="120"/>
        <w:ind w:left="504"/>
        <w:shd w:val="clear" w:color="auto" w:fill="F4F4F4"/>
      </w:pPr>
      <w:r>
        <w:rPr>
          <w:b/>
          <w:color w:val="2E74B5"/>
          <w:sz w:val="20"/>
        </w:rPr>
        <w:t xml:space="preserve">AI Response:  </w:t>
      </w:r>
      <w:r>
        <w:rPr>
          <w:i/>
          <w:color w:val="444444"/>
          <w:sz w:val="20"/>
        </w:rPr>
        <w:t>Campaign performance chart by client and format, content licensing utilization KPI, Q1 opportunity recommendations including early-bird premium inventory locking and a multi-client bundled content deal.</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25 — CPG / Pet Nutrition B2B &amp; Consumer Commerce  </w:t>
      </w:r>
    </w:p>
    <w:p>
      <w:pPr>
        <w:spacing w:before="40" w:after="40"/>
      </w:pPr>
      <w:r>
        <w:rPr>
          <w:b/>
          <w:sz w:val="22"/>
        </w:rPr>
        <w:t>Portal:</w:t>
      </w:r>
      <w:r>
        <w:rPr>
          <w:sz w:val="22"/>
        </w:rPr>
        <w:t xml:space="preserve"> Consumer + Professional Dual-Journey Portal</w:t>
      </w:r>
    </w:p>
    <w:p>
      <w:pPr>
        <w:spacing w:before="40" w:after="40"/>
      </w:pPr>
      <w:r>
        <w:rPr>
          <w:b/>
          <w:sz w:val="22"/>
        </w:rPr>
        <w:t>Consumer Buyer:</w:t>
      </w:r>
      <w:r>
        <w:rPr>
          <w:sz w:val="22"/>
        </w:rPr>
        <w:t xml:space="preserve"> Maya Thompson | Household Pet Parent | Account HH-20493</w:t>
      </w:r>
    </w:p>
    <w:p>
      <w:pPr>
        <w:spacing w:before="40" w:after="40"/>
      </w:pPr>
      <w:r>
        <w:rPr>
          <w:b/>
          <w:sz w:val="22"/>
        </w:rPr>
        <w:t>Professional Buyer:</w:t>
      </w:r>
      <w:r>
        <w:rPr>
          <w:sz w:val="22"/>
        </w:rPr>
        <w:t xml:space="preserve"> Daniel Rivera | Buyer, Northstar Care Network | Account NSCN-PRO-2026</w:t>
      </w:r>
    </w:p>
    <w:p>
      <w:pPr>
        <w:spacing w:before="40" w:after="40"/>
      </w:pPr>
      <w:r>
        <w:rPr>
          <w:b/>
          <w:sz w:val="22"/>
        </w:rPr>
        <w:t>Specialty Focus:</w:t>
      </w:r>
      <w:r>
        <w:rPr>
          <w:sz w:val="22"/>
        </w:rPr>
        <w:t xml:space="preserve"> Need-based product discovery, subscription intelligence, oral care personalisation (consumer); B2B product discovery, location compatibility, contract pricing, professional reordering (professional)</w:t>
      </w:r>
    </w:p>
    <w:p>
      <w:pPr>
        <w:spacing w:before="200" w:after="40"/>
      </w:pPr>
      <w:r>
        <w:rPr>
          <w:b/>
          <w:color w:val="2E74B5"/>
          <w:sz w:val="24"/>
        </w:rPr>
        <w:t>Summary</w:t>
      </w:r>
    </w:p>
    <w:p>
      <w:pPr>
        <w:spacing w:before="40" w:after="40"/>
      </w:pPr>
      <w:r>
        <w:rPr>
          <w:sz w:val="22"/>
        </w:rPr>
        <w:t>Demonstrates Joule running two distinct commerce journeys from the same portal — a direct-to-consumer pet parent experience and a professional B2B network buyer experience. The consumer journey highlights need-based product discovery, subscription setup, and personalised recommendations. The professional journey highlights B2B sourcing, location compatibility, contract pricing, and growth analytics. Ideal for CPG brand, pet nutrition, and dual-channel commerce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CPG pet nutrition demo</w:t>
      </w:r>
    </w:p>
    <w:p>
      <w:pPr>
        <w:pStyle w:val="ListBullet"/>
        <w:spacing w:before="20" w:after="20"/>
      </w:pPr>
      <w:r>
        <w:rPr>
          <w:rFonts w:ascii="Consolas" w:hAnsi="Consolas"/>
          <w:color w:val="175485"/>
          <w:sz w:val="20"/>
        </w:rPr>
        <w:t>start the CPG B2B consumer commerce demo</w:t>
      </w:r>
    </w:p>
    <w:p>
      <w:pPr>
        <w:pStyle w:val="ListBullet"/>
        <w:spacing w:before="20" w:after="20"/>
      </w:pPr>
      <w:r>
        <w:rPr>
          <w:rFonts w:ascii="Consolas" w:hAnsi="Consolas"/>
          <w:color w:val="175485"/>
          <w:sz w:val="20"/>
        </w:rPr>
        <w:t>start the CPG pet nutrition B2B consumer professional commerce demo</w:t>
      </w:r>
    </w:p>
    <w:p>
      <w:pPr>
        <w:spacing w:before="80" w:after="80"/>
        <w:pBdr>
          <w:bottom w:val="single" w:sz="8" w:space="1" w:color="B0C4DE"/>
        </w:pBdr>
      </w:pPr>
    </w:p>
    <w:p>
      <w:pPr>
        <w:spacing w:before="200" w:after="40"/>
      </w:pPr>
      <w:r>
        <w:rPr>
          <w:b/>
          <w:color w:val="2E74B5"/>
          <w:sz w:val="24"/>
        </w:rPr>
        <w:t>Demo Script — Consumer Journey (Maya Thompson)</w:t>
      </w:r>
    </w:p>
    <w:p>
      <w:pPr>
        <w:spacing w:before="240" w:after="60"/>
        <w:shd w:val="clear" w:color="auto" w:fill="E8F1FB"/>
      </w:pPr>
      <w:r>
        <w:rPr>
          <w:b/>
          <w:color w:val="4172C4"/>
          <w:sz w:val="22"/>
        </w:rPr>
        <w:t xml:space="preserve">  STEP 1 — Need-Based Product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have a 3-year-old Golden Retriever who's been having some digestive issues lately — can you help me find the right nutrition solution for her?</w:t>
      </w:r>
    </w:p>
    <w:p>
      <w:pPr>
        <w:spacing w:before="40" w:after="120"/>
        <w:ind w:left="504"/>
        <w:shd w:val="clear" w:color="auto" w:fill="F4F4F4"/>
      </w:pPr>
      <w:r>
        <w:rPr>
          <w:b/>
          <w:color w:val="2E74B5"/>
          <w:sz w:val="20"/>
        </w:rPr>
        <w:t xml:space="preserve">AI Response:  </w:t>
      </w:r>
      <w:r>
        <w:rPr>
          <w:i/>
          <w:color w:val="444444"/>
          <w:sz w:val="20"/>
        </w:rPr>
        <w:t>Joule asks about the dog's age, breed, activity level, and symptoms, then renders a personalised product recommendation with digestive health nutrition formulas, ingredient highlights, and customer reviews relevant to the Golden Retriever breed.</w:t>
      </w:r>
    </w:p>
    <w:p>
      <w:pPr>
        <w:spacing w:before="80" w:after="80"/>
        <w:pBdr>
          <w:bottom w:val="single" w:sz="8" w:space="1" w:color="B0C4DE"/>
        </w:pBdr>
      </w:pPr>
    </w:p>
    <w:p>
      <w:pPr>
        <w:spacing w:before="240" w:after="60"/>
        <w:shd w:val="clear" w:color="auto" w:fill="E8F1FB"/>
      </w:pPr>
      <w:r>
        <w:rPr>
          <w:b/>
          <w:color w:val="4172C4"/>
          <w:sz w:val="22"/>
        </w:rPr>
        <w:t xml:space="preserve">  STEP 2 — Subscription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We've been buying the regular formula — can I set up a subscription to save on my regular deliveries and make sure I never run out?</w:t>
      </w:r>
    </w:p>
    <w:p>
      <w:pPr>
        <w:spacing w:before="40" w:after="120"/>
        <w:ind w:left="504"/>
        <w:shd w:val="clear" w:color="auto" w:fill="F4F4F4"/>
      </w:pPr>
      <w:r>
        <w:rPr>
          <w:b/>
          <w:color w:val="2E74B5"/>
          <w:sz w:val="20"/>
        </w:rPr>
        <w:t xml:space="preserve">AI Response:  </w:t>
      </w:r>
      <w:r>
        <w:rPr>
          <w:i/>
          <w:color w:val="444444"/>
          <w:sz w:val="20"/>
        </w:rPr>
        <w:t>Subscription options displayed with delivery frequency choices, subscription discount applied (15% saving), first delivery date, and easy modification or pause options — Joule recommends the monthly cadence based on typical consumption for the breed and bag size.</w:t>
      </w:r>
    </w:p>
    <w:p>
      <w:pPr>
        <w:spacing w:before="80" w:after="80"/>
        <w:pBdr>
          <w:bottom w:val="single" w:sz="8" w:space="1" w:color="B0C4DE"/>
        </w:pBdr>
      </w:pPr>
    </w:p>
    <w:p>
      <w:pPr>
        <w:spacing w:before="240" w:after="60"/>
        <w:shd w:val="clear" w:color="auto" w:fill="E8F1FB"/>
      </w:pPr>
      <w:r>
        <w:rPr>
          <w:b/>
          <w:color w:val="4172C4"/>
          <w:sz w:val="22"/>
        </w:rPr>
        <w:t xml:space="preserve">  STEP 3 — Oral Care Personalisation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My vet also mentioned I should look at an oral care solution — what would you recommend for a 3-year-old Golden?</w:t>
      </w:r>
    </w:p>
    <w:p>
      <w:pPr>
        <w:spacing w:before="40" w:after="120"/>
        <w:ind w:left="504"/>
        <w:shd w:val="clear" w:color="auto" w:fill="F4F4F4"/>
      </w:pPr>
      <w:r>
        <w:rPr>
          <w:b/>
          <w:color w:val="2E74B5"/>
          <w:sz w:val="20"/>
        </w:rPr>
        <w:t xml:space="preserve">AI Response:  </w:t>
      </w:r>
      <w:r>
        <w:rPr>
          <w:i/>
          <w:color w:val="444444"/>
          <w:sz w:val="20"/>
        </w:rPr>
        <w:t>Personalised oral care recommendation by breed and age — dental chew and enzymatic toothpaste bundle recommended, with usage frequency guidance and a bundle discount applied to the subscription.</w:t>
      </w:r>
    </w:p>
    <w:p>
      <w:pPr>
        <w:spacing w:before="80" w:after="80"/>
        <w:pBdr>
          <w:bottom w:val="single" w:sz="8" w:space="1" w:color="B0C4DE"/>
        </w:pBdr>
      </w:pPr>
    </w:p>
    <w:p>
      <w:pPr>
        <w:spacing w:before="200" w:after="40"/>
      </w:pPr>
      <w:r>
        <w:rPr>
          <w:b/>
          <w:color w:val="2E74B5"/>
          <w:sz w:val="24"/>
        </w:rPr>
        <w:t>Demo Script — Professional Journey (Daniel Rivera)</w:t>
      </w:r>
    </w:p>
    <w:p>
      <w:pPr>
        <w:spacing w:before="240" w:after="60"/>
        <w:shd w:val="clear" w:color="auto" w:fill="E8F1FB"/>
      </w:pPr>
      <w:r>
        <w:rPr>
          <w:b/>
          <w:color w:val="4172C4"/>
          <w:sz w:val="22"/>
        </w:rPr>
        <w:t xml:space="preserve">  STEP 1 — B2B Product Discovery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I need to restock our professional nutrition range across all 12 Northstar Care Network clinic locations — can you show me what's available under our professional contract?</w:t>
      </w:r>
    </w:p>
    <w:p>
      <w:pPr>
        <w:spacing w:before="40" w:after="120"/>
        <w:ind w:left="504"/>
        <w:shd w:val="clear" w:color="auto" w:fill="F4F4F4"/>
      </w:pPr>
      <w:r>
        <w:rPr>
          <w:b/>
          <w:color w:val="2E74B5"/>
          <w:sz w:val="20"/>
        </w:rPr>
        <w:t xml:space="preserve">AI Response:  </w:t>
      </w:r>
      <w:r>
        <w:rPr>
          <w:i/>
          <w:color w:val="444444"/>
          <w:sz w:val="20"/>
        </w:rPr>
        <w:t>B2B product discovery renders a professional nutrition catalogue with available SKUs, pack sizes, and contract pricing for the Northstar Care Network account.</w:t>
      </w:r>
    </w:p>
    <w:p>
      <w:pPr>
        <w:spacing w:before="80" w:after="80"/>
        <w:pBdr>
          <w:bottom w:val="single" w:sz="8" w:space="1" w:color="B0C4DE"/>
        </w:pBdr>
      </w:pPr>
    </w:p>
    <w:p>
      <w:pPr>
        <w:spacing w:before="240" w:after="60"/>
        <w:shd w:val="clear" w:color="auto" w:fill="E8F1FB"/>
      </w:pPr>
      <w:r>
        <w:rPr>
          <w:b/>
          <w:color w:val="4172C4"/>
          <w:sz w:val="22"/>
        </w:rPr>
        <w:t xml:space="preserve">  STEP 2 — Location Compatibility Validation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Check compatibility across all 12 clinic locations — do they all carry the same formulary or are there location-specific restrictions I need to account for?</w:t>
      </w:r>
    </w:p>
    <w:p>
      <w:pPr>
        <w:spacing w:before="40" w:after="120"/>
        <w:ind w:left="504"/>
        <w:shd w:val="clear" w:color="auto" w:fill="F4F4F4"/>
      </w:pPr>
      <w:r>
        <w:rPr>
          <w:b/>
          <w:color w:val="2E74B5"/>
          <w:sz w:val="20"/>
        </w:rPr>
        <w:t xml:space="preserve">AI Response:  </w:t>
      </w:r>
      <w:r>
        <w:rPr>
          <w:i/>
          <w:color w:val="444444"/>
          <w:sz w:val="20"/>
        </w:rPr>
        <w:t>Location compatibility table — 10 clinics confirmed for full professional range, 2 clinic locations flagged with formulary restrictions (3 SKUs not approved for those locations), substitutions recommended.</w:t>
      </w:r>
    </w:p>
    <w:p>
      <w:pPr>
        <w:spacing w:before="80" w:after="80"/>
        <w:pBdr>
          <w:bottom w:val="single" w:sz="8" w:space="1" w:color="B0C4DE"/>
        </w:pBdr>
      </w:pPr>
    </w:p>
    <w:p>
      <w:pPr>
        <w:spacing w:before="240" w:after="60"/>
        <w:shd w:val="clear" w:color="auto" w:fill="E8F1FB"/>
      </w:pPr>
      <w:r>
        <w:rPr>
          <w:b/>
          <w:color w:val="4172C4"/>
          <w:sz w:val="22"/>
        </w:rPr>
        <w:t xml:space="preserve">  STEP 3 — Contract Pricing &amp; Quote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Apply our Northstar Care professional contract pricing and generate a consolidated restock quote across all 12 locations.</w:t>
      </w:r>
    </w:p>
    <w:p>
      <w:pPr>
        <w:spacing w:before="40" w:after="120"/>
        <w:ind w:left="504"/>
        <w:shd w:val="clear" w:color="auto" w:fill="F4F4F4"/>
      </w:pPr>
      <w:r>
        <w:rPr>
          <w:b/>
          <w:color w:val="2E74B5"/>
          <w:sz w:val="20"/>
        </w:rPr>
        <w:t xml:space="preserve">AI Response:  </w:t>
      </w:r>
      <w:r>
        <w:rPr>
          <w:i/>
          <w:color w:val="444444"/>
          <w:sz w:val="20"/>
        </w:rPr>
        <w:t>Professional B2B quote detail card with consolidated line items by location, contract pricing applied, formulary-restricted locations with substitutions noted, total.</w:t>
      </w:r>
    </w:p>
    <w:p>
      <w:pPr>
        <w:spacing w:before="80" w:after="80"/>
        <w:pBdr>
          <w:bottom w:val="single" w:sz="8" w:space="1" w:color="B0C4DE"/>
        </w:pBdr>
      </w:pPr>
    </w:p>
    <w:p>
      <w:pPr>
        <w:spacing w:before="240" w:after="60"/>
        <w:shd w:val="clear" w:color="auto" w:fill="E8F1FB"/>
      </w:pPr>
      <w:r>
        <w:rPr>
          <w:b/>
          <w:color w:val="4172C4"/>
          <w:sz w:val="22"/>
        </w:rPr>
        <w:t xml:space="preserve">  STEP 4 — Smart Reorder &amp; Growth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Set up automatic monthly standing reorders for our top-selling professional SKUs across all clinic locations.</w:t>
      </w:r>
    </w:p>
    <w:p>
      <w:pPr>
        <w:spacing w:before="40" w:after="120"/>
        <w:ind w:left="504"/>
        <w:shd w:val="clear" w:color="auto" w:fill="F4F4F4"/>
      </w:pPr>
      <w:r>
        <w:rPr>
          <w:b/>
          <w:color w:val="2E74B5"/>
          <w:sz w:val="20"/>
        </w:rPr>
        <w:t xml:space="preserve">AI Response:  </w:t>
      </w:r>
      <w:r>
        <w:rPr>
          <w:i/>
          <w:color w:val="444444"/>
          <w:sz w:val="20"/>
        </w:rPr>
        <w:t>Standing reorder rules object-list with monthly triggers per location, auto-approved below monthly budget, Daniel notified for any out-of-stock substitution events.</w:t>
      </w:r>
    </w:p>
    <w:p>
      <w:pPr>
        <w:spacing w:before="80" w:after="80"/>
        <w:pBdr>
          <w:bottom w:val="single" w:sz="8" w:space="1" w:color="B0C4DE"/>
        </w:pBdr>
      </w:pPr>
    </w:p>
    <w:p>
      <w:pPr>
        <w:spacing w:before="240" w:after="60"/>
        <w:shd w:val="clear" w:color="auto" w:fill="E8F1FB"/>
      </w:pPr>
      <w:r>
        <w:rPr>
          <w:b/>
          <w:color w:val="4172C4"/>
          <w:sz w:val="22"/>
        </w:rPr>
        <w:t xml:space="preserve">  STEP 5 — Professional Growth Intelligence  </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Show me sales trends by product and clinic location, and identify growth opportunities across our network.</w:t>
      </w:r>
    </w:p>
    <w:p>
      <w:pPr>
        <w:spacing w:before="40" w:after="120"/>
        <w:ind w:left="504"/>
        <w:shd w:val="clear" w:color="auto" w:fill="F4F4F4"/>
      </w:pPr>
      <w:r>
        <w:rPr>
          <w:b/>
          <w:color w:val="2E74B5"/>
          <w:sz w:val="20"/>
        </w:rPr>
        <w:t xml:space="preserve">AI Response:  </w:t>
      </w:r>
      <w:r>
        <w:rPr>
          <w:i/>
          <w:color w:val="444444"/>
          <w:sz w:val="20"/>
        </w:rPr>
        <w:t>Sales trend chart by product and location, top-performer and underperformer analysis, and growth recommendations including introducing 2 new professional SKUs to the 10 unrestricted clinics based on pet population demographics.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DEMO 26 — CRM Sales &amp; Service (ApexDrive / FlexMotion)  </w:t>
      </w:r>
    </w:p>
    <w:p>
      <w:pPr>
        <w:spacing w:before="40" w:after="40"/>
      </w:pPr>
      <w:r>
        <w:rPr>
          <w:b/>
          <w:sz w:val="22"/>
        </w:rPr>
        <w:t>Platform:</w:t>
      </w:r>
      <w:r>
        <w:rPr>
          <w:sz w:val="22"/>
        </w:rPr>
        <w:t xml:space="preserve"> Joule Work Desktop with MCP Server Integration</w:t>
      </w:r>
    </w:p>
    <w:p>
      <w:pPr>
        <w:spacing w:before="40" w:after="40"/>
      </w:pPr>
      <w:r>
        <w:rPr>
          <w:b/>
          <w:sz w:val="22"/>
        </w:rPr>
        <w:t>Seller:</w:t>
      </w:r>
      <w:r>
        <w:rPr>
          <w:sz w:val="22"/>
        </w:rPr>
        <w:t xml:space="preserve"> Mike Summers | Sales Representative | ApexDrive Industrial Solutions</w:t>
      </w:r>
    </w:p>
    <w:p>
      <w:pPr>
        <w:spacing w:before="40" w:after="40"/>
      </w:pPr>
      <w:r>
        <w:rPr>
          <w:b/>
          <w:sz w:val="22"/>
        </w:rPr>
        <w:t>Customer:</w:t>
      </w:r>
      <w:r>
        <w:rPr>
          <w:sz w:val="22"/>
        </w:rPr>
        <w:t xml:space="preserve"> FlexMotion Conveyors LLC</w:t>
      </w:r>
    </w:p>
    <w:p>
      <w:pPr>
        <w:spacing w:before="40" w:after="40"/>
      </w:pPr>
      <w:r>
        <w:rPr>
          <w:b/>
          <w:sz w:val="22"/>
        </w:rPr>
        <w:t>Customer Contact:</w:t>
      </w:r>
      <w:r>
        <w:rPr>
          <w:sz w:val="22"/>
        </w:rPr>
        <w:t xml:space="preserve"> Joe Smith | Maintenance &amp; Procurement Lead</w:t>
      </w:r>
    </w:p>
    <w:p>
      <w:pPr>
        <w:spacing w:before="40" w:after="40"/>
      </w:pPr>
      <w:r>
        <w:rPr>
          <w:b/>
          <w:sz w:val="22"/>
        </w:rPr>
        <w:t>Opportunity:</w:t>
      </w:r>
      <w:r>
        <w:rPr>
          <w:sz w:val="22"/>
        </w:rPr>
        <w:t xml:space="preserve"> FlexMotion Conveyor Maintenance Expansion | Value: $18,500 | Close: August 15, 2026</w:t>
      </w:r>
    </w:p>
    <w:p>
      <w:pPr>
        <w:spacing w:before="40" w:after="40"/>
      </w:pPr>
      <w:r>
        <w:rPr>
          <w:b/>
          <w:sz w:val="22"/>
        </w:rPr>
        <w:t>Lead Score:</w:t>
      </w:r>
      <w:r>
        <w:rPr>
          <w:sz w:val="22"/>
        </w:rPr>
        <w:t xml:space="preserve"> 91/100 | Key Signal: Open FC-200 fluid coupling service concern (runs through all acts)</w:t>
      </w:r>
    </w:p>
    <w:p>
      <w:pPr>
        <w:spacing w:before="200" w:after="40"/>
      </w:pPr>
      <w:r>
        <w:rPr>
          <w:b/>
          <w:color w:val="2E74B5"/>
          <w:sz w:val="24"/>
        </w:rPr>
        <w:t>Summary</w:t>
      </w:r>
    </w:p>
    <w:p>
      <w:pPr>
        <w:spacing w:before="40" w:after="40"/>
      </w:pPr>
      <w:r>
        <w:rPr>
          <w:sz w:val="22"/>
        </w:rPr>
        <w:t>Demonstrates Joule as the AI Sales &amp; Service assistant in Joule Work Desktop, connected to SAP Sales Cloud, SAP Service Cloud, and ERP via MCP Server. Covers the full Lead-to-Cash and Issue-to-Resolution journey in 9 acts — from AI-powered lead scoring and personalised outreach, through deal preparation, CRM update automation, risk intelligence, quote creation, supply chain validation, order management, service case handling, and knowledge creation. Ideal for SAP Sales Cloud, Service Cloud, and Joule Work Desktop audiences.</w:t>
      </w:r>
    </w:p>
    <w:p>
      <w:pPr>
        <w:spacing w:before="200" w:after="40"/>
      </w:pPr>
      <w:r>
        <w:rPr>
          <w:b/>
          <w:color w:val="2E74B5"/>
          <w:sz w:val="24"/>
        </w:rPr>
        <w:t>Trigger Phrases</w:t>
      </w:r>
    </w:p>
    <w:p>
      <w:pPr>
        <w:pStyle w:val="ListBullet"/>
        <w:spacing w:before="20" w:after="20"/>
      </w:pPr>
      <w:r>
        <w:rPr>
          <w:rFonts w:ascii="Consolas" w:hAnsi="Consolas"/>
          <w:color w:val="175485"/>
          <w:sz w:val="20"/>
        </w:rPr>
        <w:t>start the ApexDrive demo</w:t>
      </w:r>
    </w:p>
    <w:p>
      <w:pPr>
        <w:pStyle w:val="ListBullet"/>
        <w:spacing w:before="20" w:after="20"/>
      </w:pPr>
      <w:r>
        <w:rPr>
          <w:rFonts w:ascii="Consolas" w:hAnsi="Consolas"/>
          <w:color w:val="175485"/>
          <w:sz w:val="20"/>
        </w:rPr>
        <w:t>start the CRM demo</w:t>
      </w:r>
    </w:p>
    <w:p>
      <w:pPr>
        <w:pStyle w:val="ListBullet"/>
        <w:spacing w:before="20" w:after="20"/>
      </w:pPr>
      <w:r>
        <w:rPr>
          <w:rFonts w:ascii="Consolas" w:hAnsi="Consolas"/>
          <w:color w:val="175485"/>
          <w:sz w:val="20"/>
        </w:rPr>
        <w:t>start the sales service CRM demo</w:t>
      </w:r>
    </w:p>
    <w:p>
      <w:pPr>
        <w:pStyle w:val="ListBullet"/>
        <w:spacing w:before="20" w:after="20"/>
      </w:pPr>
      <w:r>
        <w:rPr>
          <w:rFonts w:ascii="Consolas" w:hAnsi="Consolas"/>
          <w:color w:val="175485"/>
          <w:sz w:val="20"/>
        </w:rPr>
        <w:t>start the ApexDrive B2B sales service CRM demo</w:t>
      </w:r>
    </w:p>
    <w:p>
      <w:pPr>
        <w:spacing w:before="80" w:after="80"/>
        <w:pBdr>
          <w:bottom w:val="single" w:sz="8" w:space="1" w:color="B0C4DE"/>
        </w:pBdr>
      </w:pPr>
    </w:p>
    <w:p>
      <w:pPr>
        <w:spacing w:before="200" w:after="40"/>
      </w:pPr>
      <w:r>
        <w:rPr>
          <w:b/>
          <w:color w:val="2E74B5"/>
          <w:sz w:val="24"/>
        </w:rPr>
        <w:t>Demo Script</w:t>
      </w:r>
    </w:p>
    <w:p>
      <w:pPr>
        <w:spacing w:before="240" w:after="60"/>
        <w:shd w:val="clear" w:color="auto" w:fill="E8F1FB"/>
      </w:pPr>
      <w:r>
        <w:rPr>
          <w:b/>
          <w:color w:val="4172C4"/>
          <w:sz w:val="22"/>
        </w:rPr>
        <w:t xml:space="preserve">  ACT 1 — AI-Powered Lead Intelligence  </w:t>
      </w:r>
    </w:p>
    <w:p>
      <w:pPr>
        <w:spacing w:before="40" w:after="40"/>
        <w:ind w:left="288"/>
      </w:pPr>
      <w:r>
        <w:rPr>
          <w:i/>
          <w:color w:val="555555"/>
          <w:sz w:val="20"/>
        </w:rPr>
        <w:t>Start trigger fires → Joule opens with FlexMotion lead card (score 91/100) automatically</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Give me the full lead brief on FlexMotion and walk me through the key buying signals driving that lead score.</w:t>
      </w:r>
    </w:p>
    <w:p>
      <w:pPr>
        <w:spacing w:before="40" w:after="120"/>
        <w:ind w:left="504"/>
        <w:shd w:val="clear" w:color="auto" w:fill="F4F4F4"/>
      </w:pPr>
      <w:r>
        <w:rPr>
          <w:b/>
          <w:color w:val="2E74B5"/>
          <w:sz w:val="20"/>
        </w:rPr>
        <w:t xml:space="preserve">AI Response:  </w:t>
      </w:r>
      <w:r>
        <w:rPr>
          <w:i/>
          <w:color w:val="444444"/>
          <w:sz w:val="20"/>
        </w:rPr>
        <w:t>Full lead detail card — quarterly maintenance cycle timing confirmed, open FC-200 fluid coupling service concern flagged as a high-conversion signal, past purchase history showing prior conveyor maintenance expansion, and Joule's recommended outreach approach.</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Draft a personalised outreach email to Joe Smith at FlexMotion — reference the FC-200 concern and the upcoming maintenance cycle.</w:t>
      </w:r>
    </w:p>
    <w:p>
      <w:pPr>
        <w:spacing w:before="40" w:after="120"/>
        <w:ind w:left="504"/>
        <w:shd w:val="clear" w:color="auto" w:fill="F4F4F4"/>
      </w:pPr>
      <w:r>
        <w:rPr>
          <w:b/>
          <w:color w:val="2E74B5"/>
          <w:sz w:val="20"/>
        </w:rPr>
        <w:t xml:space="preserve">AI Response:  </w:t>
      </w:r>
      <w:r>
        <w:rPr>
          <w:i/>
          <w:color w:val="444444"/>
          <w:sz w:val="20"/>
        </w:rPr>
        <w:t>Personalised outreach email draft addressing the FC-200 service concern directly, positioning ApexDrive's maintenance expansion offering as a timely solution, with a suggested call-to-action for a discovery meeting.</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Log the outreach in CRM and create a follow-up task.</w:t>
      </w:r>
    </w:p>
    <w:p>
      <w:pPr>
        <w:spacing w:before="40" w:after="120"/>
        <w:ind w:left="504"/>
        <w:shd w:val="clear" w:color="auto" w:fill="F4F4F4"/>
      </w:pPr>
      <w:r>
        <w:rPr>
          <w:b/>
          <w:color w:val="2E74B5"/>
          <w:sz w:val="20"/>
        </w:rPr>
        <w:t xml:space="preserve">AI Response:  </w:t>
      </w:r>
      <w:r>
        <w:rPr>
          <w:i/>
          <w:color w:val="444444"/>
          <w:sz w:val="20"/>
        </w:rPr>
        <w:t>CRM activity logged with email draft attached, next-step follow-up task created in Mike's pipeline with a 48-hour reminder.</w:t>
      </w:r>
    </w:p>
    <w:p>
      <w:pPr>
        <w:spacing w:before="40" w:after="40"/>
        <w:ind w:left="288"/>
      </w:pPr>
      <w:r>
        <w:rPr>
          <w:i/>
          <w:color w:val="555555"/>
          <w:sz w:val="20"/>
        </w:rPr>
        <w:t>Jump command: `Act 2`</w:t>
      </w:r>
    </w:p>
    <w:p>
      <w:pPr>
        <w:spacing w:before="80" w:after="80"/>
        <w:pBdr>
          <w:bottom w:val="single" w:sz="8" w:space="1" w:color="B0C4DE"/>
        </w:pBdr>
      </w:pPr>
    </w:p>
    <w:p>
      <w:pPr>
        <w:spacing w:before="240" w:after="60"/>
        <w:shd w:val="clear" w:color="auto" w:fill="E8F1FB"/>
      </w:pPr>
      <w:r>
        <w:rPr>
          <w:b/>
          <w:color w:val="4172C4"/>
          <w:sz w:val="22"/>
        </w:rPr>
        <w:t xml:space="preserve">  ACT 2 — Intelligent Deal Preparation  </w:t>
      </w:r>
    </w:p>
    <w:p>
      <w:pPr>
        <w:spacing w:before="40" w:after="40"/>
        <w:ind w:left="288"/>
      </w:pPr>
      <w:r>
        <w:rPr>
          <w:i/>
          <w:color w:val="555555"/>
          <w:sz w:val="20"/>
        </w:rPr>
        <w:t>Bridge: "Let me pull your FlexMotion call brief before the discovery meeting."</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Pull up the full account snapshot for FlexMotion — I want everything before my discovery call.</w:t>
      </w:r>
    </w:p>
    <w:p>
      <w:pPr>
        <w:spacing w:before="40" w:after="120"/>
        <w:ind w:left="504"/>
        <w:shd w:val="clear" w:color="auto" w:fill="F4F4F4"/>
      </w:pPr>
      <w:r>
        <w:rPr>
          <w:b/>
          <w:color w:val="2E74B5"/>
          <w:sz w:val="20"/>
        </w:rPr>
        <w:t xml:space="preserve">AI Response:  </w:t>
      </w:r>
      <w:r>
        <w:rPr>
          <w:i/>
          <w:color w:val="444444"/>
          <w:sz w:val="20"/>
        </w:rPr>
        <w:t>Account detail card showing FlexMotion relationship history, installed base (FC-200 fluid couplings on 3 conveyor lines), open service concern details, current deal stage, and buying committee contacts identified.</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Generate discovery questions and a talk track for the call — I want to focus on the maintenance expansion opportunity.</w:t>
      </w:r>
    </w:p>
    <w:p>
      <w:pPr>
        <w:spacing w:before="40" w:after="120"/>
        <w:ind w:left="504"/>
        <w:shd w:val="clear" w:color="auto" w:fill="F4F4F4"/>
      </w:pPr>
      <w:r>
        <w:rPr>
          <w:b/>
          <w:color w:val="2E74B5"/>
          <w:sz w:val="20"/>
        </w:rPr>
        <w:t xml:space="preserve">AI Response:  </w:t>
      </w:r>
      <w:r>
        <w:rPr>
          <w:i/>
          <w:color w:val="444444"/>
          <w:sz w:val="20"/>
        </w:rPr>
        <w:t>Talk track with 5 targeted discovery questions focused on maintenance frequency, downtime cost, and expansion plans, plus messaging angles anchored to the FC-200 service concern and conveyor reliability.</w:t>
      </w:r>
    </w:p>
    <w:p>
      <w:pPr>
        <w:spacing w:before="40" w:after="40"/>
        <w:ind w:left="288"/>
      </w:pPr>
      <w:r>
        <w:rPr>
          <w:i/>
          <w:color w:val="555555"/>
          <w:sz w:val="20"/>
        </w:rPr>
        <w:t>Jump command: `Act 3`</w:t>
      </w:r>
    </w:p>
    <w:p>
      <w:pPr>
        <w:spacing w:before="80" w:after="80"/>
        <w:pBdr>
          <w:bottom w:val="single" w:sz="8" w:space="1" w:color="B0C4DE"/>
        </w:pBdr>
      </w:pPr>
    </w:p>
    <w:p>
      <w:pPr>
        <w:spacing w:before="240" w:after="60"/>
        <w:shd w:val="clear" w:color="auto" w:fill="E8F1FB"/>
      </w:pPr>
      <w:r>
        <w:rPr>
          <w:b/>
          <w:color w:val="4172C4"/>
          <w:sz w:val="22"/>
        </w:rPr>
        <w:t xml:space="preserve">  ACT 3 — Automated CRM Updates  </w:t>
      </w:r>
    </w:p>
    <w:p>
      <w:pPr>
        <w:spacing w:before="40" w:after="40"/>
        <w:ind w:left="288"/>
      </w:pPr>
      <w:r>
        <w:rPr>
          <w:i/>
          <w:color w:val="555555"/>
          <w:sz w:val="20"/>
        </w:rPr>
        <w:t>Bridge: "Based on the FlexMotion call, here's my recommended opportunity update."</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Here are my notes from the FlexMotion meeting: Joe confirmed the FC-200 is causing intermittent downtime. They're planning a 3-conveyor expansion in Q3. Budget approved. Update the opportunity.</w:t>
      </w:r>
    </w:p>
    <w:p>
      <w:pPr>
        <w:spacing w:before="40" w:after="120"/>
        <w:ind w:left="504"/>
        <w:shd w:val="clear" w:color="auto" w:fill="F4F4F4"/>
      </w:pPr>
      <w:r>
        <w:rPr>
          <w:b/>
          <w:color w:val="2E74B5"/>
          <w:sz w:val="20"/>
        </w:rPr>
        <w:t xml:space="preserve">AI Response:  </w:t>
      </w:r>
      <w:r>
        <w:rPr>
          <w:i/>
          <w:color w:val="444444"/>
          <w:sz w:val="20"/>
        </w:rPr>
        <w:t>Opportunity update card showing stage advanced to Proposal, close date confirmed August 15, value updated to $18,500, follow-up email drafted to Joe Smith, and next-step task (send quote) created in pipeline.</w:t>
      </w:r>
    </w:p>
    <w:p>
      <w:pPr>
        <w:spacing w:before="40" w:after="40"/>
        <w:ind w:left="288"/>
      </w:pPr>
      <w:r>
        <w:rPr>
          <w:i/>
          <w:color w:val="555555"/>
          <w:sz w:val="20"/>
        </w:rPr>
        <w:t>Jump command: `Act 4`</w:t>
      </w:r>
    </w:p>
    <w:p>
      <w:pPr>
        <w:spacing w:before="80" w:after="80"/>
        <w:pBdr>
          <w:bottom w:val="single" w:sz="8" w:space="1" w:color="B0C4DE"/>
        </w:pBdr>
      </w:pPr>
    </w:p>
    <w:p>
      <w:pPr>
        <w:spacing w:before="240" w:after="60"/>
        <w:shd w:val="clear" w:color="auto" w:fill="E8F1FB"/>
      </w:pPr>
      <w:r>
        <w:rPr>
          <w:b/>
          <w:color w:val="4172C4"/>
          <w:sz w:val="22"/>
        </w:rPr>
        <w:t xml:space="preserve">  ACT 4 — Risk Intelligence &amp; Coaching  </w:t>
      </w:r>
    </w:p>
    <w:p>
      <w:pPr>
        <w:spacing w:before="40" w:after="40"/>
        <w:ind w:left="288"/>
      </w:pPr>
      <w:r>
        <w:rPr>
          <w:i/>
          <w:color w:val="555555"/>
          <w:sz w:val="20"/>
        </w:rPr>
        <w:t>Bridge: "Let me run a deal health check on the FlexMotion opportunity."</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 deal health check on the FlexMotion opportunity.</w:t>
      </w:r>
    </w:p>
    <w:p>
      <w:pPr>
        <w:spacing w:before="40" w:after="120"/>
        <w:ind w:left="504"/>
        <w:shd w:val="clear" w:color="auto" w:fill="F4F4F4"/>
      </w:pPr>
      <w:r>
        <w:rPr>
          <w:b/>
          <w:color w:val="2E74B5"/>
          <w:sz w:val="20"/>
        </w:rPr>
        <w:t xml:space="preserve">AI Response:  </w:t>
      </w:r>
      <w:r>
        <w:rPr>
          <w:i/>
          <w:color w:val="444444"/>
          <w:sz w:val="20"/>
        </w:rPr>
        <w:t>Deal health KPI card — score 74/100, 3 risks identified: (1) open FC-200 service concern unresolved creates urgency but also distraction risk, (2) incomplete buying committee (procurement director not yet engaged), (3) one competitor known to be quoting. Close confidence 74%, 3 days to close date.</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Help me address the buying committee risk — who else should I engage at FlexMotion, and how?</w:t>
      </w:r>
    </w:p>
    <w:p>
      <w:pPr>
        <w:spacing w:before="40" w:after="120"/>
        <w:ind w:left="504"/>
        <w:shd w:val="clear" w:color="auto" w:fill="F4F4F4"/>
      </w:pPr>
      <w:r>
        <w:rPr>
          <w:b/>
          <w:color w:val="2E74B5"/>
          <w:sz w:val="20"/>
        </w:rPr>
        <w:t xml:space="preserve">AI Response:  </w:t>
      </w:r>
      <w:r>
        <w:rPr>
          <w:i/>
          <w:color w:val="444444"/>
          <w:sz w:val="20"/>
        </w:rPr>
        <w:t>Buying committee coaching — recommends engaging FlexMotion's Operations Director alongside Joe Smith, suggests a plant visit framing, and provides a 2-sentence message for Mike to use in a LinkedIn touch.</w:t>
      </w:r>
    </w:p>
    <w:p>
      <w:pPr>
        <w:spacing w:before="40" w:after="40"/>
        <w:ind w:left="288"/>
      </w:pPr>
      <w:r>
        <w:rPr>
          <w:i/>
          <w:color w:val="555555"/>
          <w:sz w:val="20"/>
        </w:rPr>
        <w:t>Jump command: `Act 5`</w:t>
      </w:r>
    </w:p>
    <w:p>
      <w:pPr>
        <w:spacing w:before="80" w:after="80"/>
        <w:pBdr>
          <w:bottom w:val="single" w:sz="8" w:space="1" w:color="B0C4DE"/>
        </w:pBdr>
      </w:pPr>
    </w:p>
    <w:p>
      <w:pPr>
        <w:spacing w:before="240" w:after="60"/>
        <w:shd w:val="clear" w:color="auto" w:fill="E8F1FB"/>
      </w:pPr>
      <w:r>
        <w:rPr>
          <w:b/>
          <w:color w:val="4172C4"/>
          <w:sz w:val="22"/>
        </w:rPr>
        <w:t xml:space="preserve">  ACT 5 — Guided Quote Creation  </w:t>
      </w:r>
    </w:p>
    <w:p>
      <w:pPr>
        <w:spacing w:before="40" w:after="40"/>
        <w:ind w:left="288"/>
      </w:pPr>
      <w:r>
        <w:rPr>
          <w:i/>
          <w:color w:val="555555"/>
          <w:sz w:val="20"/>
        </w:rPr>
        <w:t>Bridge: "I've drafted the FlexMotion quote based on the meeting notes."</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Draft the FlexMotion quote — they need conveyor drive components for 3 lines, maintenance kits, and a service and support package. Show me Good, Better, and Best options.</w:t>
      </w:r>
    </w:p>
    <w:p>
      <w:pPr>
        <w:spacing w:before="40" w:after="120"/>
        <w:ind w:left="504"/>
        <w:shd w:val="clear" w:color="auto" w:fill="F4F4F4"/>
      </w:pPr>
      <w:r>
        <w:rPr>
          <w:b/>
          <w:color w:val="2E74B5"/>
          <w:sz w:val="20"/>
        </w:rPr>
        <w:t xml:space="preserve">AI Response:  </w:t>
      </w:r>
      <w:r>
        <w:rPr>
          <w:i/>
          <w:color w:val="444444"/>
          <w:sz w:val="20"/>
        </w:rPr>
        <w:t>6-line-item quote with margin optimisation, rendered as a Good / Better / Best tier table — Good at $6,450 (components only), Better at $8,169.60 (components + maintenance kits + 1-year service), Best at $10,200 (full bundle + 2-year service + priority response). Joule recommends Better based on the FC-200 service concern context.</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Why do you recommend the Better option?</w:t>
      </w:r>
    </w:p>
    <w:p>
      <w:pPr>
        <w:spacing w:before="40" w:after="120"/>
        <w:ind w:left="504"/>
        <w:shd w:val="clear" w:color="auto" w:fill="F4F4F4"/>
      </w:pPr>
      <w:r>
        <w:rPr>
          <w:b/>
          <w:color w:val="2E74B5"/>
          <w:sz w:val="20"/>
        </w:rPr>
        <w:t xml:space="preserve">AI Response:  </w:t>
      </w:r>
      <w:r>
        <w:rPr>
          <w:i/>
          <w:color w:val="444444"/>
          <w:sz w:val="20"/>
        </w:rPr>
        <w:t>Joule explains — Better directly addresses the FC-200 service concern with the maintenance kit included, positions ApexDrive as a solution partner not just a parts supplier, and offers the highest close probability given Joe's stated interest in reducing downtime.</w:t>
      </w:r>
    </w:p>
    <w:p>
      <w:pPr>
        <w:spacing w:before="40" w:after="40"/>
        <w:ind w:left="288"/>
      </w:pPr>
      <w:r>
        <w:rPr>
          <w:i/>
          <w:color w:val="555555"/>
          <w:sz w:val="20"/>
        </w:rPr>
        <w:t>Jump command: `Act 6`</w:t>
      </w:r>
    </w:p>
    <w:p>
      <w:pPr>
        <w:spacing w:before="80" w:after="80"/>
        <w:pBdr>
          <w:bottom w:val="single" w:sz="8" w:space="1" w:color="B0C4DE"/>
        </w:pBdr>
      </w:pPr>
    </w:p>
    <w:p>
      <w:pPr>
        <w:spacing w:before="240" w:after="60"/>
        <w:shd w:val="clear" w:color="auto" w:fill="E8F1FB"/>
      </w:pPr>
      <w:r>
        <w:rPr>
          <w:b/>
          <w:color w:val="4172C4"/>
          <w:sz w:val="22"/>
        </w:rPr>
        <w:t xml:space="preserve">  ACT 6 — Supply Chain Validation  </w:t>
      </w:r>
    </w:p>
    <w:p>
      <w:pPr>
        <w:spacing w:before="40" w:after="40"/>
        <w:ind w:left="288"/>
      </w:pPr>
      <w:r>
        <w:rPr>
          <w:i/>
          <w:color w:val="555555"/>
          <w:sz w:val="20"/>
        </w:rPr>
        <w:t>Bridge: "Before sending the quote, let me validate inventory and fulfilment risk."</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Run an ATP check on all line items in the Better tier before I send the quote to Joe.</w:t>
      </w:r>
    </w:p>
    <w:p>
      <w:pPr>
        <w:spacing w:before="40" w:after="120"/>
        <w:ind w:left="504"/>
        <w:shd w:val="clear" w:color="auto" w:fill="F4F4F4"/>
      </w:pPr>
      <w:r>
        <w:rPr>
          <w:b/>
          <w:color w:val="2E74B5"/>
          <w:sz w:val="20"/>
        </w:rPr>
        <w:t xml:space="preserve">AI Response:  </w:t>
      </w:r>
      <w:r>
        <w:rPr>
          <w:i/>
          <w:color w:val="444444"/>
          <w:sz w:val="20"/>
        </w:rPr>
        <w:t>Fulfillment detail card — 5 of 6 items confirmed in stock with delivery in 3 business days, FC-200X coupling component flagged as low stock (only 2 units available, need 3), FC-200X-ALT offered as a pin-compatible alternate with full inventory.</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Reserve inventory for the Better tier using the FC-200X-ALT alternate and confirm we can meet the delivery date. Then draft the quote email to Joe.</w:t>
      </w:r>
    </w:p>
    <w:p>
      <w:pPr>
        <w:spacing w:before="40" w:after="120"/>
        <w:ind w:left="504"/>
        <w:shd w:val="clear" w:color="auto" w:fill="F4F4F4"/>
      </w:pPr>
      <w:r>
        <w:rPr>
          <w:b/>
          <w:color w:val="2E74B5"/>
          <w:sz w:val="20"/>
        </w:rPr>
        <w:t xml:space="preserve">AI Response:  </w:t>
      </w:r>
      <w:r>
        <w:rPr>
          <w:i/>
          <w:color w:val="444444"/>
          <w:sz w:val="20"/>
        </w:rPr>
        <w:t>Inventory reserved for all Better tier items including the FC-200X-ALT substitution, delivery date confirmed for August 12, and personalized quote email drafted to Joe Smith with the quote attached as QT-2026-21984.</w:t>
      </w:r>
    </w:p>
    <w:p>
      <w:pPr>
        <w:spacing w:before="40" w:after="40"/>
        <w:ind w:left="288"/>
      </w:pPr>
      <w:r>
        <w:rPr>
          <w:i/>
          <w:color w:val="555555"/>
          <w:sz w:val="20"/>
        </w:rPr>
        <w:t>Jump command: `Act 7`</w:t>
      </w:r>
    </w:p>
    <w:p>
      <w:pPr>
        <w:spacing w:before="80" w:after="80"/>
        <w:pBdr>
          <w:bottom w:val="single" w:sz="8" w:space="1" w:color="B0C4DE"/>
        </w:pBdr>
      </w:pPr>
    </w:p>
    <w:p>
      <w:pPr>
        <w:spacing w:before="240" w:after="60"/>
        <w:shd w:val="clear" w:color="auto" w:fill="E8F1FB"/>
      </w:pPr>
      <w:r>
        <w:rPr>
          <w:b/>
          <w:color w:val="4172C4"/>
          <w:sz w:val="22"/>
        </w:rPr>
        <w:t xml:space="preserve">  ACT 7 — Order Management  </w:t>
      </w:r>
    </w:p>
    <w:p>
      <w:pPr>
        <w:spacing w:before="40" w:after="40"/>
        <w:ind w:left="288"/>
      </w:pPr>
      <w:r>
        <w:rPr>
          <w:i/>
          <w:color w:val="555555"/>
          <w:sz w:val="20"/>
        </w:rPr>
        <w:t>Bridge: "Joe has accepted the Better option — I'm ready to convert to a sales order."</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Joe has accepted the Better option. Convert quote QT-2026-21984 to a sales order.</w:t>
      </w:r>
    </w:p>
    <w:p>
      <w:pPr>
        <w:spacing w:before="40" w:after="120"/>
        <w:ind w:left="504"/>
        <w:shd w:val="clear" w:color="auto" w:fill="F4F4F4"/>
      </w:pPr>
      <w:r>
        <w:rPr>
          <w:b/>
          <w:color w:val="2E74B5"/>
          <w:sz w:val="20"/>
        </w:rPr>
        <w:t xml:space="preserve">AI Response:  </w:t>
      </w:r>
      <w:r>
        <w:rPr>
          <w:i/>
          <w:color w:val="444444"/>
          <w:sz w:val="20"/>
        </w:rPr>
        <w:t>Sales order confirmation SO-2026-77421 with all Better tier line items, delivery schedule August 12, PO follow-up task created for Joe Smith to provide the customer PO number, and Mike's pipeline updated with Closed Won status.</w:t>
      </w:r>
    </w:p>
    <w:p>
      <w:pPr>
        <w:spacing w:before="40" w:after="40"/>
        <w:ind w:left="288"/>
      </w:pPr>
      <w:r>
        <w:rPr>
          <w:i/>
          <w:color w:val="555555"/>
          <w:sz w:val="20"/>
        </w:rPr>
        <w:t>Jump command: `Act 8`</w:t>
      </w:r>
    </w:p>
    <w:p>
      <w:pPr>
        <w:spacing w:before="80" w:after="80"/>
        <w:pBdr>
          <w:bottom w:val="single" w:sz="8" w:space="1" w:color="B0C4DE"/>
        </w:pBdr>
      </w:pPr>
    </w:p>
    <w:p>
      <w:pPr>
        <w:spacing w:before="240" w:after="60"/>
        <w:shd w:val="clear" w:color="auto" w:fill="E8F1FB"/>
      </w:pPr>
      <w:r>
        <w:rPr>
          <w:b/>
          <w:color w:val="4172C4"/>
          <w:sz w:val="22"/>
        </w:rPr>
        <w:t xml:space="preserve">  ACT 8 — Service Case Management  </w:t>
      </w:r>
    </w:p>
    <w:p>
      <w:pPr>
        <w:spacing w:before="40" w:after="40"/>
        <w:ind w:left="288"/>
      </w:pPr>
      <w:r>
        <w:rPr>
          <w:i/>
          <w:color w:val="555555"/>
          <w:sz w:val="20"/>
        </w:rPr>
        <w:t>Bridge: "FlexMotion has reported an FC-200 fluid coupling issue. I found the service history."</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FlexMotion just called — they have an active FC-200 fluid coupling failure on Line 2. Create a service case.</w:t>
      </w:r>
    </w:p>
    <w:p>
      <w:pPr>
        <w:spacing w:before="40" w:after="120"/>
        <w:ind w:left="504"/>
        <w:shd w:val="clear" w:color="auto" w:fill="F4F4F4"/>
      </w:pPr>
      <w:r>
        <w:rPr>
          <w:b/>
          <w:color w:val="2E74B5"/>
          <w:sz w:val="20"/>
        </w:rPr>
        <w:t xml:space="preserve">AI Response:  </w:t>
      </w:r>
      <w:r>
        <w:rPr>
          <w:i/>
          <w:color w:val="444444"/>
          <w:sz w:val="20"/>
        </w:rPr>
        <w:t>Service case CS-2026-44819 created with FC-200 context pre-loaded from service history, similar case analysis showing 3 prior FC-200 resolutions with an 87% success rate on the replacement path, and customer acknowledgment email drafted to Joe Smith.</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What's the recommended resolution based on similar cases, and how quickly can we get a technician on site?</w:t>
      </w:r>
    </w:p>
    <w:p>
      <w:pPr>
        <w:spacing w:before="40" w:after="120"/>
        <w:ind w:left="504"/>
        <w:shd w:val="clear" w:color="auto" w:fill="F4F4F4"/>
      </w:pPr>
      <w:r>
        <w:rPr>
          <w:b/>
          <w:color w:val="2E74B5"/>
          <w:sz w:val="20"/>
        </w:rPr>
        <w:t xml:space="preserve">AI Response:  </w:t>
      </w:r>
      <w:r>
        <w:rPr>
          <w:i/>
          <w:color w:val="444444"/>
          <w:sz w:val="20"/>
        </w:rPr>
        <w:t>Resolution recommendation — FC-200X replacement confirmed as the primary resolution based on similar cases, field technician available for next-day site visit, estimated resolution time 2 hours on site, Joe Smith notified with ETA.</w:t>
      </w:r>
    </w:p>
    <w:p>
      <w:pPr>
        <w:spacing w:before="40" w:after="40"/>
        <w:ind w:left="288"/>
      </w:pPr>
      <w:r>
        <w:rPr>
          <w:i/>
          <w:color w:val="555555"/>
          <w:sz w:val="20"/>
        </w:rPr>
        <w:t>Jump command: `Act 9`</w:t>
      </w:r>
    </w:p>
    <w:p>
      <w:pPr>
        <w:spacing w:before="80" w:after="80"/>
        <w:pBdr>
          <w:bottom w:val="single" w:sz="8" w:space="1" w:color="B0C4DE"/>
        </w:pBdr>
      </w:pPr>
    </w:p>
    <w:p>
      <w:pPr>
        <w:spacing w:before="240" w:after="60"/>
        <w:shd w:val="clear" w:color="auto" w:fill="E8F1FB"/>
      </w:pPr>
      <w:r>
        <w:rPr>
          <w:b/>
          <w:color w:val="4172C4"/>
          <w:sz w:val="22"/>
        </w:rPr>
        <w:t xml:space="preserve">  ACT 9 — Knowledge &amp; Continuous Improvement  </w:t>
      </w:r>
    </w:p>
    <w:p>
      <w:pPr>
        <w:spacing w:before="40" w:after="40"/>
        <w:ind w:left="288"/>
      </w:pPr>
      <w:r>
        <w:rPr>
          <w:i/>
          <w:color w:val="555555"/>
          <w:sz w:val="20"/>
        </w:rPr>
        <w:t>Bridge: "The FC-200 warranty replacement is approved. Let me close the loop with Joe."</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The FC-200 has been replaced under warranty. Create the warranty replacement order, close the service case, and notify Joe.</w:t>
      </w:r>
    </w:p>
    <w:p>
      <w:pPr>
        <w:spacing w:before="40" w:after="120"/>
        <w:ind w:left="504"/>
        <w:shd w:val="clear" w:color="auto" w:fill="F4F4F4"/>
      </w:pPr>
      <w:r>
        <w:rPr>
          <w:b/>
          <w:color w:val="2E74B5"/>
          <w:sz w:val="20"/>
        </w:rPr>
        <w:t xml:space="preserve">AI Response:  </w:t>
      </w:r>
      <w:r>
        <w:rPr>
          <w:i/>
          <w:color w:val="444444"/>
          <w:sz w:val="20"/>
        </w:rPr>
        <w:t>Warranty replacement order SR-2026-11872 created, service case CS-2026-44819 closed with resolution notes, customer closure email sent to Joe Smith with warranty documentation attached.</w:t>
      </w:r>
    </w:p>
    <w:p>
      <w:pPr>
        <w:spacing w:before="140" w:after="20"/>
        <w:ind w:left="216"/>
      </w:pPr>
      <w:r>
        <w:rPr>
          <w:b/>
          <w:color w:val="2E74B5"/>
          <w:sz w:val="20"/>
        </w:rPr>
        <w:t xml:space="preserve">  Your Prompt:</w:t>
      </w:r>
    </w:p>
    <w:p>
      <w:pPr>
        <w:spacing w:before="60" w:after="60"/>
        <w:ind w:left="504" w:right="216"/>
        <w:shd w:val="clear" w:color="auto" w:fill="D6E4F0"/>
        <w:pBdr>
          <w:left w:val="single" w:sz="30" w:space="5" w:color="2E74B5"/>
        </w:pBdr>
      </w:pPr>
      <w:r>
        <w:rPr>
          <w:color w:val="0D335C"/>
          <w:sz w:val="22"/>
        </w:rPr>
        <w:t>Generate a knowledge article about this FC-200 failure pattern so the service team can resolve similar cases faster.</w:t>
      </w:r>
    </w:p>
    <w:p>
      <w:pPr>
        <w:spacing w:before="40" w:after="120"/>
        <w:ind w:left="504"/>
        <w:shd w:val="clear" w:color="auto" w:fill="F4F4F4"/>
      </w:pPr>
      <w:r>
        <w:rPr>
          <w:b/>
          <w:color w:val="2E74B5"/>
          <w:sz w:val="20"/>
        </w:rPr>
        <w:t xml:space="preserve">AI Response:  </w:t>
      </w:r>
      <w:r>
        <w:rPr>
          <w:i/>
          <w:color w:val="444444"/>
          <w:sz w:val="20"/>
        </w:rPr>
        <w:t>Knowledge article draft with title "FC-200 Fluid Coupling Intermittent Failure — Diagnosis and Resolution", covering failure symptoms, root cause (seal degradation under high-cycle conditions), step-by-step resolution (FC-200X replacement), and prevention recommendation (quarterly inspection trigger added to maintenance kits).</w:t>
      </w:r>
    </w:p>
    <w:p>
      <w:pPr>
        <w:spacing w:before="80" w:after="80"/>
        <w:pBdr>
          <w:bottom w:val="single" w:sz="8" w:space="1" w:color="B0C4DE"/>
        </w:pBdr>
      </w:pPr>
    </w:p>
    <w:p>
      <w:pPr>
        <w:spacing w:before="240" w:after="60"/>
        <w:shd w:val="clear" w:color="auto" w:fill="E8F1FB"/>
      </w:pPr>
      <w:r>
        <w:rPr>
          <w:b/>
          <w:color w:val="4172C4"/>
          <w:sz w:val="22"/>
        </w:rPr>
        <w:t xml:space="preserve">  END SESSION  </w:t>
      </w:r>
    </w:p>
    <w:p>
      <w:pPr>
        <w:spacing w:before="80" w:after="80"/>
        <w:ind w:left="216"/>
      </w:pPr>
      <w:r>
        <w:rPr>
          <w:b/>
          <w:color w:val="2E74B5"/>
          <w:sz w:val="20"/>
        </w:rPr>
        <w:t xml:space="preserve">Command:  </w:t>
      </w:r>
      <w:r>
        <w:rPr>
          <w:rFonts w:ascii="Consolas" w:hAnsi="Consolas"/>
          <w:color w:val="175485"/>
          <w:sz w:val="20"/>
        </w:rPr>
        <w:t>end demo</w:t>
      </w:r>
    </w:p>
    <w:p>
      <w:pPr>
        <w:spacing w:before="40" w:after="120"/>
        <w:ind w:left="504"/>
        <w:shd w:val="clear" w:color="auto" w:fill="F4F4F4"/>
      </w:pPr>
      <w:r>
        <w:rPr>
          <w:b/>
          <w:color w:val="2E74B5"/>
          <w:sz w:val="20"/>
        </w:rPr>
        <w:t xml:space="preserve">AI Response:  </w:t>
      </w:r>
      <w:r>
        <w:rPr>
          <w:i/>
          <w:color w:val="444444"/>
          <w:sz w:val="20"/>
        </w:rPr>
        <w:t>Joule steps out of character and renders the CRM closing KPI card: 9 Acts Demonstrated · 22 AI Capabilities Shown · 17 Agents Coordinated · Full Lead-to-Cash + Issue-to-Resolution Journey Completed.</w:t>
      </w:r>
    </w:p>
    <w:p>
      <w:pPr>
        <w:spacing w:before="80" w:after="80"/>
        <w:pBdr>
          <w:bottom w:val="single" w:sz="8" w:space="1" w:color="B0C4DE"/>
        </w:pBdr>
      </w:pPr>
    </w:p>
    <w:p>
      <w:pPr>
        <w:spacing w:before="80" w:after="80"/>
        <w:pBdr>
          <w:bottom w:val="single" w:sz="8" w:space="1" w:color="B0C4DE"/>
        </w:pBdr>
      </w:pPr>
    </w:p>
    <w:p>
      <w:pPr>
        <w:spacing w:before="440" w:after="120"/>
        <w:shd w:val="clear" w:color="auto" w:fill="1F497D"/>
      </w:pPr>
      <w:r>
        <w:rPr>
          <w:b/>
          <w:color w:val="FFFFFF"/>
          <w:sz w:val="30"/>
        </w:rPr>
        <w:t xml:space="preserve">  Appendix — Key Reference Information  </w:t>
      </w:r>
    </w:p>
    <w:p>
      <w:pPr>
        <w:spacing w:before="280" w:after="60"/>
      </w:pPr>
      <w:r>
        <w:rPr>
          <w:b/>
          <w:color w:val="1F497D"/>
          <w:sz w:val="26"/>
        </w:rPr>
        <w:t>Session Close KPI Summary (B2B Commerce)</w:t>
      </w:r>
    </w:p>
    <w:p>
      <w:pPr>
        <w:spacing w:before="40" w:after="40"/>
      </w:pPr>
      <w:r>
        <w:rPr>
          <w:sz w:val="22"/>
        </w:rPr>
        <w:t xml:space="preserve">When you type </w:t>
      </w:r>
      <w:r>
        <w:rPr>
          <w:rFonts w:ascii="Consolas" w:hAnsi="Consolas"/>
          <w:color w:val="175485"/>
          <w:sz w:val="20"/>
        </w:rPr>
        <w:t>end demo</w:t>
      </w:r>
      <w:r>
        <w:rPr>
          <w:sz w:val="22"/>
        </w:rPr>
        <w:t xml:space="preserve"> in any B2B Commerce demo, Joule renders a closing KPI card showing:</w:t>
      </w:r>
    </w:p>
    <w:p>
      <w:pPr>
        <w:pStyle w:val="ListBullet"/>
        <w:spacing w:before="20" w:after="20"/>
      </w:pPr>
      <w:r>
        <w:rPr>
          <w:sz w:val="22"/>
        </w:rPr>
        <w:t>Quotes Created</w:t>
      </w:r>
    </w:p>
    <w:p>
      <w:pPr>
        <w:pStyle w:val="ListBullet"/>
        <w:spacing w:before="20" w:after="20"/>
      </w:pPr>
      <w:r>
        <w:rPr>
          <w:sz w:val="22"/>
        </w:rPr>
        <w:t>Compatibility Issues Caught Before Procurement</w:t>
      </w:r>
    </w:p>
    <w:p>
      <w:pPr>
        <w:pStyle w:val="ListBullet"/>
        <w:spacing w:before="20" w:after="20"/>
      </w:pPr>
      <w:r>
        <w:rPr>
          <w:sz w:val="22"/>
        </w:rPr>
        <w:t>Smart Reorder Rules Created</w:t>
      </w:r>
    </w:p>
    <w:p>
      <w:pPr>
        <w:pStyle w:val="ListBullet"/>
        <w:spacing w:before="20" w:after="20"/>
      </w:pPr>
      <w:r>
        <w:rPr>
          <w:sz w:val="22"/>
        </w:rPr>
        <w:t>Growth Opportunities Surfaced</w:t>
      </w:r>
    </w:p>
    <w:p>
      <w:pPr>
        <w:pStyle w:val="ListBullet"/>
        <w:spacing w:before="20" w:after="20"/>
      </w:pPr>
      <w:r>
        <w:rPr>
          <w:sz w:val="22"/>
        </w:rPr>
        <w:t>Time to Quote (minutes vs. days traditionally)</w:t>
      </w:r>
    </w:p>
    <w:p>
      <w:pPr>
        <w:spacing w:before="40" w:after="40"/>
      </w:pPr>
      <w:r>
        <w:rPr>
          <w:sz w:val="22"/>
        </w:rPr>
        <w:t xml:space="preserve">Closing narrative: </w:t>
      </w:r>
      <w:r>
        <w:rPr>
          <w:i/>
          <w:sz w:val="22"/>
        </w:rPr>
        <w:t>"This was SAP Joule as the AI Commerce Assistant — natural language in, procurement actions out, connecting Product Catalogue, Contract Pricing, Customer Data, and Order Management on SAP Commerce Cloud."</w:t>
      </w:r>
    </w:p>
    <w:p>
      <w:pPr>
        <w:spacing w:before="80" w:after="80"/>
        <w:pBdr>
          <w:bottom w:val="single" w:sz="8" w:space="1" w:color="B0C4DE"/>
        </w:pBdr>
      </w:pPr>
    </w:p>
    <w:p>
      <w:pPr>
        <w:spacing w:before="280" w:after="60"/>
      </w:pPr>
      <w:r>
        <w:rPr>
          <w:b/>
          <w:color w:val="1F497D"/>
          <w:sz w:val="26"/>
        </w:rPr>
        <w:t>Session Close KPI Summary (CRM Demo 26)</w:t>
      </w:r>
    </w:p>
    <w:p>
      <w:pPr>
        <w:spacing w:before="40" w:after="40"/>
      </w:pPr>
      <w:r>
        <w:rPr>
          <w:sz w:val="22"/>
        </w:rPr>
        <w:t xml:space="preserve">When you type </w:t>
      </w:r>
      <w:r>
        <w:rPr>
          <w:rFonts w:ascii="Consolas" w:hAnsi="Consolas"/>
          <w:color w:val="175485"/>
          <w:sz w:val="20"/>
        </w:rPr>
        <w:t>end demo</w:t>
      </w:r>
      <w:r>
        <w:rPr>
          <w:sz w:val="22"/>
        </w:rPr>
        <w:t xml:space="preserve"> in Demo 26, Joule renders:</w:t>
      </w:r>
    </w:p>
    <w:p>
      <w:pPr>
        <w:pStyle w:val="ListBullet"/>
        <w:spacing w:before="20" w:after="20"/>
      </w:pPr>
      <w:r>
        <w:rPr>
          <w:sz w:val="22"/>
        </w:rPr>
        <w:t>9 Acts Completed</w:t>
      </w:r>
    </w:p>
    <w:p>
      <w:pPr>
        <w:pStyle w:val="ListBullet"/>
        <w:spacing w:before="20" w:after="20"/>
      </w:pPr>
      <w:r>
        <w:rPr>
          <w:sz w:val="22"/>
        </w:rPr>
        <w:t>22 AI Capabilities Demonstrated</w:t>
      </w:r>
    </w:p>
    <w:p>
      <w:pPr>
        <w:pStyle w:val="ListBullet"/>
        <w:spacing w:before="20" w:after="20"/>
      </w:pPr>
      <w:r>
        <w:rPr>
          <w:sz w:val="22"/>
        </w:rPr>
        <w:t>17 Agents Coordinated</w:t>
      </w:r>
    </w:p>
    <w:p>
      <w:pPr>
        <w:spacing w:before="40" w:after="40"/>
      </w:pPr>
      <w:r>
        <w:rPr>
          <w:sz w:val="22"/>
        </w:rPr>
        <w:t xml:space="preserve">Closing narrative: </w:t>
      </w:r>
      <w:r>
        <w:rPr>
          <w:i/>
          <w:sz w:val="22"/>
        </w:rPr>
        <w:t>"This was SAP Joule with MCP Server integration — one AI surface connecting CRM, ERP, and service systems across the full lead-to-cash and issue-to-resolution journey. Built on the SAP Business AI Platform."</w:t>
      </w:r>
    </w:p>
    <w:p>
      <w:pPr>
        <w:spacing w:before="80" w:after="80"/>
        <w:pBdr>
          <w:bottom w:val="single" w:sz="8" w:space="1" w:color="B0C4DE"/>
        </w:pBdr>
      </w:pPr>
    </w:p>
    <w:p>
      <w:pPr>
        <w:spacing w:before="280" w:after="60"/>
      </w:pPr>
      <w:r>
        <w:rPr>
          <w:b/>
          <w:color w:val="1F497D"/>
          <w:sz w:val="26"/>
        </w:rPr>
        <w:t>SAP Platform Narrative Talking Points</w:t>
      </w:r>
    </w:p>
    <w:p>
      <w:pPr>
        <w:spacing w:before="40" w:after="40"/>
      </w:pPr>
      <w:r>
        <w:rPr>
          <w:sz w:val="22"/>
        </w:rPr>
        <w:t>Weave these naturally into the demo (1–2 times per session):</w:t>
      </w:r>
    </w:p>
    <w:p>
      <w:pPr>
        <w:pStyle w:val="ListBullet"/>
        <w:spacing w:before="20" w:after="20"/>
      </w:pPr>
      <w:r>
        <w:rPr>
          <w:b/>
          <w:sz w:val="22"/>
        </w:rPr>
        <w:t>Joule Work Desktop</w:t>
      </w:r>
      <w:r>
        <w:rPr>
          <w:sz w:val="22"/>
        </w:rPr>
        <w:t xml:space="preserve"> — One AI surface, SAP and non-SAP systems, plain language in, actions out</w:t>
      </w:r>
    </w:p>
    <w:p>
      <w:pPr>
        <w:pStyle w:val="ListBullet"/>
        <w:spacing w:before="20" w:after="20"/>
      </w:pPr>
      <w:r>
        <w:rPr>
          <w:b/>
          <w:sz w:val="22"/>
        </w:rPr>
        <w:t>MCP Server integration</w:t>
      </w:r>
      <w:r>
        <w:rPr>
          <w:sz w:val="22"/>
        </w:rPr>
        <w:t xml:space="preserve"> — Agents connect to CRM, ERP, and service systems via standardised protocols; they act, not just advise</w:t>
      </w:r>
    </w:p>
    <w:p>
      <w:pPr>
        <w:pStyle w:val="ListBullet"/>
        <w:spacing w:before="20" w:after="20"/>
      </w:pPr>
      <w:r>
        <w:rPr>
          <w:b/>
          <w:sz w:val="22"/>
        </w:rPr>
        <w:t>SAP Business AI Platform</w:t>
      </w:r>
      <w:r>
        <w:rPr>
          <w:sz w:val="22"/>
        </w:rPr>
        <w:t xml:space="preserve"> — Purpose-built for enterprise, grounded in the SAP Knowledge Graph</w:t>
      </w:r>
    </w:p>
    <w:p>
      <w:pPr>
        <w:pStyle w:val="ListBullet"/>
        <w:spacing w:before="20" w:after="20"/>
      </w:pPr>
      <w:r>
        <w:rPr>
          <w:b/>
          <w:sz w:val="22"/>
        </w:rPr>
        <w:t>Autonomous CX</w:t>
      </w:r>
      <w:r>
        <w:rPr>
          <w:sz w:val="22"/>
        </w:rPr>
        <w:t xml:space="preserve"> — AI that completes tasks end-to-end across the full customer journey</w:t>
      </w:r>
    </w:p>
    <w:p>
      <w:pPr>
        <w:spacing w:before="80" w:after="80"/>
        <w:pBdr>
          <w:bottom w:val="single" w:sz="8" w:space="1" w:color="B0C4DE"/>
        </w:pBdr>
      </w:pPr>
    </w:p>
    <w:p>
      <w:pPr>
        <w:spacing w:before="280" w:after="60"/>
      </w:pPr>
      <w:r>
        <w:rPr>
          <w:b/>
          <w:color w:val="1F497D"/>
          <w:sz w:val="26"/>
        </w:rPr>
        <w:t>Key Presenter Notes (B2B Commerce)</w:t>
      </w:r>
    </w:p>
    <w:p>
      <w:pPr>
        <w:spacing w:before="40" w:after="40"/>
      </w:pPr>
      <w:r>
        <w:rPr>
          <w:sz w:val="22"/>
        </w:rPr>
        <w:t>These are the highest-impact moments in any B2B Commerce demo — where to pause and highlight the SAP capability:</w:t>
      </w:r>
    </w:p>
    <w:p>
      <w:pPr>
        <w:pStyle w:val="ListBullet"/>
        <w:spacing w:before="20" w:after="20"/>
      </w:pPr>
      <w:r>
        <w:rPr>
          <w:b/>
          <w:sz w:val="22"/>
        </w:rPr>
        <w:t>Account profile shown</w:t>
      </w:r>
      <w:r>
        <w:rPr>
          <w:sz w:val="22"/>
        </w:rPr>
        <w:t xml:space="preserve"> → </w:t>
      </w:r>
      <w:r>
        <w:rPr>
          <w:i/>
          <w:sz w:val="22"/>
        </w:rPr>
        <w:t>SAP CDP — Joule already knows the account, installed base, contract tier, and sites without being told anything.</w:t>
      </w:r>
    </w:p>
    <w:p>
      <w:pPr>
        <w:pStyle w:val="ListBullet"/>
        <w:spacing w:before="20" w:after="20"/>
      </w:pPr>
      <w:r>
        <w:rPr>
          <w:b/>
          <w:sz w:val="22"/>
        </w:rPr>
        <w:t>Compatibility flags shown</w:t>
      </w:r>
      <w:r>
        <w:rPr>
          <w:sz w:val="22"/>
        </w:rPr>
        <w:t xml:space="preserve"> → </w:t>
      </w:r>
      <w:r>
        <w:rPr>
          <w:i/>
          <w:sz w:val="22"/>
        </w:rPr>
        <w:t>Installed-base intelligence — issues caught before procurement even started.</w:t>
      </w:r>
    </w:p>
    <w:p>
      <w:pPr>
        <w:pStyle w:val="ListBullet"/>
        <w:spacing w:before="20" w:after="20"/>
      </w:pPr>
      <w:r>
        <w:rPr>
          <w:b/>
          <w:sz w:val="22"/>
        </w:rPr>
        <w:t>Quote generated</w:t>
      </w:r>
      <w:r>
        <w:rPr>
          <w:sz w:val="22"/>
        </w:rPr>
        <w:t xml:space="preserve"> → </w:t>
      </w:r>
      <w:r>
        <w:rPr>
          <w:i/>
          <w:sz w:val="22"/>
        </w:rPr>
        <w:t>Natural language to procurement-ready quote — no catalogue navigation, no manual RFQ, no sales rep required.</w:t>
      </w:r>
    </w:p>
    <w:p>
      <w:pPr>
        <w:pStyle w:val="ListBullet"/>
        <w:spacing w:before="20" w:after="20"/>
      </w:pPr>
      <w:r>
        <w:rPr>
          <w:b/>
          <w:sz w:val="22"/>
        </w:rPr>
        <w:t>Contract utilisation shown</w:t>
      </w:r>
      <w:r>
        <w:rPr>
          <w:sz w:val="22"/>
        </w:rPr>
        <w:t xml:space="preserve"> → </w:t>
      </w:r>
      <w:r>
        <w:rPr>
          <w:i/>
          <w:sz w:val="22"/>
        </w:rPr>
        <w:t>Proactive budget alert — the AI flagged the remaining contract headroom without being asked.</w:t>
      </w:r>
    </w:p>
    <w:p>
      <w:pPr>
        <w:pStyle w:val="ListBullet"/>
        <w:spacing w:before="20" w:after="20"/>
      </w:pPr>
      <w:r>
        <w:rPr>
          <w:b/>
          <w:sz w:val="22"/>
        </w:rPr>
        <w:t>Reorder rules created</w:t>
      </w:r>
      <w:r>
        <w:rPr>
          <w:sz w:val="22"/>
        </w:rPr>
        <w:t xml:space="preserve"> → </w:t>
      </w:r>
      <w:r>
        <w:rPr>
          <w:i/>
          <w:sz w:val="22"/>
        </w:rPr>
        <w:t>Conditional Purchasing Agent — autonomous replenishment logic with human approval built in.</w:t>
      </w:r>
    </w:p>
    <w:p>
      <w:pPr>
        <w:pStyle w:val="ListBullet"/>
        <w:spacing w:before="20" w:after="20"/>
      </w:pPr>
      <w:r>
        <w:rPr>
          <w:b/>
          <w:sz w:val="22"/>
        </w:rPr>
        <w:t>RFQ processed</w:t>
      </w:r>
      <w:r>
        <w:rPr>
          <w:sz w:val="22"/>
        </w:rPr>
        <w:t xml:space="preserve"> → </w:t>
      </w:r>
      <w:r>
        <w:rPr>
          <w:i/>
          <w:sz w:val="22"/>
        </w:rPr>
        <w:t>Legacy email procurement handled by AI — document extracted, exceptions resolved, Commerce quote created.</w:t>
      </w:r>
    </w:p>
    <w:p>
      <w:pPr>
        <w:pStyle w:val="ListBullet"/>
        <w:spacing w:before="20" w:after="20"/>
      </w:pPr>
      <w:r>
        <w:rPr>
          <w:b/>
          <w:sz w:val="22"/>
        </w:rPr>
        <w:t>Growth / predictive shown</w:t>
      </w:r>
      <w:r>
        <w:rPr>
          <w:sz w:val="22"/>
        </w:rPr>
        <w:t xml:space="preserve"> → </w:t>
      </w:r>
      <w:r>
        <w:rPr>
          <w:i/>
          <w:sz w:val="22"/>
        </w:rPr>
        <w:t>The AI is planning ahead for the buyer — not just handling today's transaction.</w:t>
      </w:r>
    </w:p>
    <w:p>
      <w:pPr>
        <w:spacing w:before="80" w:after="80"/>
        <w:pBdr>
          <w:bottom w:val="single" w:sz="8" w:space="1" w:color="B0C4DE"/>
        </w:pBdr>
      </w:pPr>
    </w:p>
    <w:p>
      <w:pPr>
        <w:spacing w:before="40" w:after="40"/>
        <w:ind w:left="288"/>
      </w:pPr>
      <w:r>
        <w:rPr>
          <w:i/>
          <w:color w:val="555555"/>
          <w:sz w:val="20"/>
        </w:rPr>
        <w:t>SG26DemosJouleWork.md | SAP CX AI Presales Demo Collection | v3.0.0 | August 2026</w:t>
      </w:r>
    </w:p>
    <w:p>
      <w:pPr>
        <w:spacing w:before="40" w:after="40"/>
        <w:ind w:left="288"/>
      </w:pPr>
      <w:r>
        <w:rPr>
          <w:i/>
          <w:color w:val="555555"/>
          <w:sz w:val="20"/>
        </w:rPr>
        <w:t>Sourajit Ghosh — SAP CX Solution Advisory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