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C01" w:rsidRDefault="00133C01" w:rsidP="00133C01">
      <w:pPr>
        <w:pStyle w:val="Heading1"/>
      </w:pPr>
      <w:bookmarkStart w:id="0" w:name="_GoBack"/>
      <w:r>
        <w:rPr>
          <w:rStyle w:val="Strong"/>
          <w:b/>
          <w:bCs w:val="0"/>
        </w:rPr>
        <w:t xml:space="preserve">Approach to the Capstone Project: Patient </w:t>
      </w:r>
      <w:bookmarkEnd w:id="0"/>
      <w:r>
        <w:rPr>
          <w:rStyle w:val="Strong"/>
          <w:b/>
          <w:bCs w:val="0"/>
        </w:rPr>
        <w:t>Encounter Cost and Risk Analysis in Healthcare Systems</w:t>
      </w:r>
    </w:p>
    <w:p w:rsidR="00133C01" w:rsidRDefault="00133C01" w:rsidP="00133C01">
      <w:pPr>
        <w:pStyle w:val="Heading2"/>
      </w:pPr>
      <w:r>
        <w:rPr>
          <w:rStyle w:val="Strong"/>
          <w:b/>
          <w:bCs w:val="0"/>
        </w:rPr>
        <w:t>1. Understanding the Project Scope</w:t>
      </w:r>
    </w:p>
    <w:p w:rsidR="00133C01" w:rsidRDefault="00133C01" w:rsidP="00133C0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This project focuses on </w:t>
      </w:r>
      <w:proofErr w:type="spellStart"/>
      <w:r>
        <w:t>analyzing</w:t>
      </w:r>
      <w:proofErr w:type="spellEnd"/>
      <w:r>
        <w:t xml:space="preserve"> patient encounters, procedure costs, and payer coverage to identify high-cost healthcare utilization patterns and financial risks.</w:t>
      </w:r>
    </w:p>
    <w:p w:rsidR="00133C01" w:rsidRDefault="00133C01" w:rsidP="00133C0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Key datasets include </w:t>
      </w:r>
      <w:r>
        <w:rPr>
          <w:rStyle w:val="Strong"/>
        </w:rPr>
        <w:t>Encounters, Patients, Procedures, Payers, and Organizations</w:t>
      </w:r>
      <w:r>
        <w:t>.</w:t>
      </w:r>
    </w:p>
    <w:p w:rsidR="00133C01" w:rsidRDefault="00133C01" w:rsidP="00133C0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goal is to provide actionable insights for </w:t>
      </w:r>
      <w:r>
        <w:rPr>
          <w:rStyle w:val="Strong"/>
        </w:rPr>
        <w:t>financial planning, resource allocation, and patient care management</w:t>
      </w:r>
      <w:r>
        <w:t>.</w:t>
      </w:r>
    </w:p>
    <w:p w:rsidR="00133C01" w:rsidRDefault="00133C01" w:rsidP="00133C01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133C01" w:rsidRDefault="00133C01" w:rsidP="00133C01">
      <w:pPr>
        <w:pStyle w:val="Heading2"/>
      </w:pPr>
      <w:r>
        <w:rPr>
          <w:rStyle w:val="Strong"/>
          <w:b/>
          <w:bCs w:val="0"/>
        </w:rPr>
        <w:t xml:space="preserve">2. Data Exploration &amp; </w:t>
      </w:r>
      <w:proofErr w:type="spellStart"/>
      <w:r>
        <w:rPr>
          <w:rStyle w:val="Strong"/>
          <w:b/>
          <w:bCs w:val="0"/>
        </w:rPr>
        <w:t>Preprocessing</w:t>
      </w:r>
      <w:proofErr w:type="spellEnd"/>
      <w:r>
        <w:rPr>
          <w:rStyle w:val="Strong"/>
          <w:b/>
          <w:bCs w:val="0"/>
        </w:rPr>
        <w:t xml:space="preserve"> (SQL)</w:t>
      </w:r>
    </w:p>
    <w:p w:rsidR="00133C01" w:rsidRDefault="00133C01" w:rsidP="00133C0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Load the data</w:t>
      </w:r>
      <w:r>
        <w:t xml:space="preserve">set into a SQL database (MySQL or </w:t>
      </w:r>
      <w:r>
        <w:t>SQL Server).</w:t>
      </w:r>
    </w:p>
    <w:p w:rsidR="00133C01" w:rsidRDefault="00133C01" w:rsidP="00133C0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="Calibri"/>
        </w:rPr>
        <w:t>S</w:t>
      </w:r>
      <w:r>
        <w:rPr>
          <w:rStyle w:val="HTMLCode"/>
          <w:rFonts w:eastAsia="Calibri"/>
        </w:rPr>
        <w:t xml:space="preserve">ELECT * FROM </w:t>
      </w:r>
      <w:proofErr w:type="spellStart"/>
      <w:r>
        <w:rPr>
          <w:rStyle w:val="HTMLCode"/>
          <w:rFonts w:eastAsia="Calibri"/>
        </w:rPr>
        <w:t>table_</w:t>
      </w:r>
      <w:proofErr w:type="gramStart"/>
      <w:r>
        <w:rPr>
          <w:rStyle w:val="HTMLCode"/>
          <w:rFonts w:eastAsia="Calibri"/>
        </w:rPr>
        <w:t>name</w:t>
      </w:r>
      <w:proofErr w:type="spellEnd"/>
      <w:r>
        <w:rPr>
          <w:rStyle w:val="HTMLCode"/>
          <w:rFonts w:eastAsia="Calibri"/>
        </w:rPr>
        <w:t xml:space="preserve"> </w:t>
      </w:r>
      <w:r>
        <w:t xml:space="preserve"> to</w:t>
      </w:r>
      <w:proofErr w:type="gramEnd"/>
      <w:r>
        <w:t xml:space="preserve"> preview data.</w:t>
      </w:r>
    </w:p>
    <w:p w:rsidR="00133C01" w:rsidRDefault="00133C01" w:rsidP="00133C0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Check for missing values and inconsistencies using: </w:t>
      </w:r>
    </w:p>
    <w:p w:rsidR="00133C01" w:rsidRDefault="00133C01" w:rsidP="00133C0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Perform necessary </w:t>
      </w:r>
      <w:r>
        <w:rPr>
          <w:rStyle w:val="Strong"/>
        </w:rPr>
        <w:t>data cleaning</w:t>
      </w:r>
      <w:r>
        <w:t xml:space="preserve"> (handling null values, removing duplicates).</w:t>
      </w:r>
    </w:p>
    <w:p w:rsidR="00133C01" w:rsidRDefault="00133C01" w:rsidP="00133C01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133C01" w:rsidRDefault="00133C01" w:rsidP="00133C01">
      <w:pPr>
        <w:pStyle w:val="Heading2"/>
      </w:pPr>
      <w:r>
        <w:rPr>
          <w:rStyle w:val="Strong"/>
          <w:b/>
          <w:bCs w:val="0"/>
        </w:rPr>
        <w:t>3. SQL Analysis Tasks</w:t>
      </w:r>
    </w:p>
    <w:p w:rsidR="00133C01" w:rsidRDefault="00133C01" w:rsidP="00133C01">
      <w:pPr>
        <w:pStyle w:val="Heading3"/>
      </w:pPr>
      <w:r>
        <w:rPr>
          <w:rStyle w:val="Strong"/>
          <w:b/>
          <w:bCs w:val="0"/>
        </w:rPr>
        <w:t>(a) Evaluating Financial Risk by Encounter Outcome</w:t>
      </w:r>
    </w:p>
    <w:p w:rsidR="00133C01" w:rsidRDefault="00133C01" w:rsidP="00133C01">
      <w:pPr>
        <w:pStyle w:val="NormalWeb"/>
      </w:pPr>
      <w:r>
        <w:rPr>
          <w:rStyle w:val="Strong"/>
        </w:rPr>
        <w:t>Objective</w:t>
      </w:r>
      <w:r>
        <w:t xml:space="preserve">: Identify high-risk </w:t>
      </w:r>
      <w:proofErr w:type="spellStart"/>
      <w:r>
        <w:t>ReasonCodes</w:t>
      </w:r>
      <w:proofErr w:type="spellEnd"/>
      <w:r>
        <w:t xml:space="preserve"> based on uncovered costs.</w:t>
      </w:r>
    </w:p>
    <w:p w:rsidR="00133C01" w:rsidRDefault="00133C01" w:rsidP="00133C01">
      <w:pPr>
        <w:pStyle w:val="NormalWeb"/>
        <w:numPr>
          <w:ilvl w:val="0"/>
          <w:numId w:val="11"/>
        </w:numPr>
      </w:pPr>
      <w:r>
        <w:t xml:space="preserve">Find the difference between </w:t>
      </w:r>
      <w:proofErr w:type="spellStart"/>
      <w:r>
        <w:rPr>
          <w:rStyle w:val="HTMLCode"/>
        </w:rPr>
        <w:t>TotalClaimCost</w:t>
      </w:r>
      <w:proofErr w:type="spellEnd"/>
      <w:r>
        <w:t xml:space="preserve"> and </w:t>
      </w:r>
      <w:proofErr w:type="spellStart"/>
      <w:r>
        <w:rPr>
          <w:rStyle w:val="HTMLCode"/>
        </w:rPr>
        <w:t>PayerCoverage</w:t>
      </w:r>
      <w:proofErr w:type="spellEnd"/>
      <w:r>
        <w:t>.</w:t>
      </w:r>
    </w:p>
    <w:p w:rsidR="00133C01" w:rsidRDefault="00133C01" w:rsidP="00133C01">
      <w:pPr>
        <w:pStyle w:val="Heading3"/>
      </w:pPr>
      <w:r>
        <w:rPr>
          <w:rStyle w:val="Strong"/>
          <w:b/>
          <w:bCs w:val="0"/>
        </w:rPr>
        <w:t>(b) Identifying Patients with Frequent High-Cost Encounters</w:t>
      </w:r>
    </w:p>
    <w:p w:rsidR="00133C01" w:rsidRDefault="00133C01" w:rsidP="00133C01">
      <w:pPr>
        <w:pStyle w:val="NormalWeb"/>
      </w:pPr>
      <w:r>
        <w:rPr>
          <w:rStyle w:val="Strong"/>
        </w:rPr>
        <w:t>Objective</w:t>
      </w:r>
      <w:r>
        <w:t xml:space="preserve">: Find patients with </w:t>
      </w:r>
      <w:r>
        <w:rPr>
          <w:rStyle w:val="Strong"/>
        </w:rPr>
        <w:t>more than 3 encounters</w:t>
      </w:r>
      <w:r>
        <w:t xml:space="preserve"> in a year where each costs above </w:t>
      </w:r>
      <w:r>
        <w:rPr>
          <w:rStyle w:val="Strong"/>
        </w:rPr>
        <w:t>$10,000</w:t>
      </w:r>
      <w:r>
        <w:t>.</w:t>
      </w:r>
    </w:p>
    <w:p w:rsidR="00133C01" w:rsidRDefault="00133C01" w:rsidP="00133C01">
      <w:pPr>
        <w:pStyle w:val="Heading3"/>
      </w:pPr>
      <w:r>
        <w:rPr>
          <w:rStyle w:val="Strong"/>
          <w:b/>
          <w:bCs w:val="0"/>
        </w:rPr>
        <w:t>(c) Identifying Risk Factors Based on Demographics and Diagnosis Codes</w:t>
      </w:r>
    </w:p>
    <w:p w:rsidR="00133C01" w:rsidRDefault="00133C01" w:rsidP="00133C01">
      <w:pPr>
        <w:pStyle w:val="NormalWeb"/>
      </w:pPr>
      <w:r>
        <w:rPr>
          <w:rStyle w:val="Strong"/>
        </w:rPr>
        <w:t>Objective</w:t>
      </w:r>
      <w:r>
        <w:t xml:space="preserve">: Find the top 3 </w:t>
      </w:r>
      <w:r>
        <w:rPr>
          <w:rStyle w:val="Strong"/>
        </w:rPr>
        <w:t>most frequent diagnosis codes</w:t>
      </w:r>
      <w:r>
        <w:t xml:space="preserve"> and </w:t>
      </w:r>
      <w:proofErr w:type="spellStart"/>
      <w:r>
        <w:t>analyze</w:t>
      </w:r>
      <w:proofErr w:type="spellEnd"/>
      <w:r>
        <w:t xml:space="preserve"> affected demographics.</w:t>
      </w:r>
    </w:p>
    <w:p w:rsidR="00133C01" w:rsidRDefault="00133C01" w:rsidP="00133C01">
      <w:pPr>
        <w:pStyle w:val="Heading3"/>
      </w:pPr>
      <w:r>
        <w:rPr>
          <w:rStyle w:val="Strong"/>
          <w:b/>
          <w:bCs w:val="0"/>
        </w:rPr>
        <w:t>(d) Assessing Payer Contributions for Different Procedure Types</w:t>
      </w:r>
    </w:p>
    <w:p w:rsidR="00133C01" w:rsidRDefault="00133C01" w:rsidP="00133C01">
      <w:pPr>
        <w:pStyle w:val="NormalWeb"/>
      </w:pPr>
      <w:r>
        <w:rPr>
          <w:rStyle w:val="Strong"/>
        </w:rPr>
        <w:t>Objective</w:t>
      </w:r>
      <w:r>
        <w:t>: Compare payer contributions to total claim costs across procedures.</w:t>
      </w:r>
    </w:p>
    <w:p w:rsidR="00133C01" w:rsidRDefault="00133C01" w:rsidP="00133C01"/>
    <w:p w:rsidR="00133C01" w:rsidRDefault="00133C01" w:rsidP="00133C01">
      <w:pPr>
        <w:pStyle w:val="Heading3"/>
      </w:pPr>
      <w:r>
        <w:rPr>
          <w:rStyle w:val="Strong"/>
          <w:b/>
          <w:bCs w:val="0"/>
        </w:rPr>
        <w:lastRenderedPageBreak/>
        <w:t xml:space="preserve">(e) Identifying Patients with Multiple Procedures </w:t>
      </w:r>
      <w:proofErr w:type="gramStart"/>
      <w:r>
        <w:rPr>
          <w:rStyle w:val="Strong"/>
          <w:b/>
          <w:bCs w:val="0"/>
        </w:rPr>
        <w:t>Across</w:t>
      </w:r>
      <w:proofErr w:type="gramEnd"/>
      <w:r>
        <w:rPr>
          <w:rStyle w:val="Strong"/>
          <w:b/>
          <w:bCs w:val="0"/>
        </w:rPr>
        <w:t xml:space="preserve"> Encounters</w:t>
      </w:r>
    </w:p>
    <w:p w:rsidR="00133C01" w:rsidRDefault="00133C01" w:rsidP="00133C01">
      <w:pPr>
        <w:pStyle w:val="NormalWeb"/>
      </w:pPr>
      <w:r>
        <w:rPr>
          <w:rStyle w:val="Strong"/>
        </w:rPr>
        <w:t>Objective</w:t>
      </w:r>
      <w:r>
        <w:t>: Find patients who had multiple procedures in different encounters for the same diagnosis.</w:t>
      </w:r>
    </w:p>
    <w:p w:rsidR="00133C01" w:rsidRDefault="00133C01" w:rsidP="00133C01">
      <w:pPr>
        <w:pStyle w:val="Heading3"/>
      </w:pPr>
      <w:r>
        <w:rPr>
          <w:rStyle w:val="Strong"/>
          <w:b/>
          <w:bCs w:val="0"/>
        </w:rPr>
        <w:t xml:space="preserve">(f) </w:t>
      </w:r>
      <w:proofErr w:type="spellStart"/>
      <w:r>
        <w:rPr>
          <w:rStyle w:val="Strong"/>
          <w:b/>
          <w:bCs w:val="0"/>
        </w:rPr>
        <w:t>Analyzing</w:t>
      </w:r>
      <w:proofErr w:type="spellEnd"/>
      <w:r>
        <w:rPr>
          <w:rStyle w:val="Strong"/>
          <w:b/>
          <w:bCs w:val="0"/>
        </w:rPr>
        <w:t xml:space="preserve"> Patient Encounter Duration</w:t>
      </w:r>
    </w:p>
    <w:p w:rsidR="00133C01" w:rsidRDefault="00133C01" w:rsidP="00133C01">
      <w:pPr>
        <w:pStyle w:val="NormalWeb"/>
      </w:pPr>
      <w:r>
        <w:rPr>
          <w:rStyle w:val="Strong"/>
        </w:rPr>
        <w:t>Objective</w:t>
      </w:r>
      <w:r>
        <w:t xml:space="preserve">: Identify organizations with encounters exceeding </w:t>
      </w:r>
      <w:r>
        <w:rPr>
          <w:rStyle w:val="Strong"/>
        </w:rPr>
        <w:t>24 hours</w:t>
      </w:r>
      <w:r>
        <w:t>.</w:t>
      </w:r>
    </w:p>
    <w:p w:rsidR="00133C01" w:rsidRDefault="00133C01" w:rsidP="00133C01">
      <w:pPr>
        <w:pStyle w:val="Heading2"/>
      </w:pPr>
      <w:r>
        <w:rPr>
          <w:rStyle w:val="Strong"/>
          <w:b/>
          <w:bCs w:val="0"/>
        </w:rPr>
        <w:t>4. Data Visualization (Power BI / Tableau)</w:t>
      </w:r>
    </w:p>
    <w:p w:rsidR="00133C01" w:rsidRDefault="00133C01" w:rsidP="00133C01">
      <w:pPr>
        <w:pStyle w:val="NormalWeb"/>
      </w:pPr>
      <w:r>
        <w:t>Students must create dashboards covering:</w:t>
      </w:r>
    </w:p>
    <w:p w:rsidR="00133C01" w:rsidRDefault="00133C01" w:rsidP="00133C0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Encounter Cost Distribution</w:t>
      </w:r>
      <w:r>
        <w:t xml:space="preserve"> → Cost breakdown by </w:t>
      </w:r>
      <w:proofErr w:type="spellStart"/>
      <w:r>
        <w:rPr>
          <w:rStyle w:val="Strong"/>
        </w:rPr>
        <w:t>EncounterClass</w:t>
      </w:r>
      <w:proofErr w:type="spellEnd"/>
      <w:r>
        <w:t>.</w:t>
      </w:r>
    </w:p>
    <w:p w:rsidR="00133C01" w:rsidRDefault="00133C01" w:rsidP="00133C0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High-Cost Patient Identification</w:t>
      </w:r>
      <w:r>
        <w:t xml:space="preserve"> → Patients with </w:t>
      </w:r>
      <w:r>
        <w:rPr>
          <w:rStyle w:val="Strong"/>
        </w:rPr>
        <w:t>high healthcare utilization</w:t>
      </w:r>
      <w:r>
        <w:t>.</w:t>
      </w:r>
    </w:p>
    <w:p w:rsidR="00133C01" w:rsidRDefault="00133C01" w:rsidP="00133C0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Uncovered Costs Analysis</w:t>
      </w:r>
      <w:r>
        <w:t xml:space="preserve"> → Contribution by </w:t>
      </w:r>
      <w:r>
        <w:rPr>
          <w:rStyle w:val="Strong"/>
        </w:rPr>
        <w:t>payers vs. reason codes</w:t>
      </w:r>
      <w:r>
        <w:t>.</w:t>
      </w:r>
    </w:p>
    <w:p w:rsidR="00133C01" w:rsidRDefault="00133C01" w:rsidP="00133C0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Procedure Cost Trends</w:t>
      </w:r>
      <w:r>
        <w:t xml:space="preserve"> → </w:t>
      </w:r>
      <w:proofErr w:type="gramStart"/>
      <w:r>
        <w:t>How</w:t>
      </w:r>
      <w:proofErr w:type="gramEnd"/>
      <w:r>
        <w:t xml:space="preserve"> costs change over time.</w:t>
      </w:r>
    </w:p>
    <w:p w:rsidR="00133C01" w:rsidRDefault="00133C01" w:rsidP="00133C0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Geographical Analysis</w:t>
      </w:r>
      <w:r>
        <w:t xml:space="preserve"> → </w:t>
      </w:r>
      <w:proofErr w:type="gramStart"/>
      <w:r>
        <w:t>Identifying</w:t>
      </w:r>
      <w:proofErr w:type="gramEnd"/>
      <w:r>
        <w:t xml:space="preserve"> high-cost regions.</w:t>
      </w:r>
    </w:p>
    <w:p w:rsidR="00133C01" w:rsidRDefault="00133C01" w:rsidP="00133C01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133C01" w:rsidRDefault="00133C01" w:rsidP="00133C01">
      <w:pPr>
        <w:pStyle w:val="Heading2"/>
      </w:pPr>
      <w:r>
        <w:rPr>
          <w:rStyle w:val="Strong"/>
          <w:b/>
          <w:bCs w:val="0"/>
        </w:rPr>
        <w:t>5. Submission Guidelines</w:t>
      </w:r>
    </w:p>
    <w:p w:rsidR="00133C01" w:rsidRDefault="00133C01" w:rsidP="00133C01">
      <w:pPr>
        <w:pStyle w:val="NormalWeb"/>
      </w:pPr>
      <w:r>
        <w:t>Students must submit:</w:t>
      </w:r>
    </w:p>
    <w:p w:rsidR="00133C01" w:rsidRDefault="00133C01" w:rsidP="00133C01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XYZ.sql</w:t>
      </w:r>
      <w:proofErr w:type="spellEnd"/>
      <w:r>
        <w:t xml:space="preserve"> → SQL queries used for analysis.</w:t>
      </w:r>
    </w:p>
    <w:p w:rsidR="00133C01" w:rsidRDefault="00133C01" w:rsidP="00133C01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XYZ.pbix</w:t>
      </w:r>
      <w:proofErr w:type="spellEnd"/>
      <w:r>
        <w:rPr>
          <w:rStyle w:val="Strong"/>
        </w:rPr>
        <w:t xml:space="preserve"> / Tableau file</w:t>
      </w:r>
      <w:r>
        <w:t xml:space="preserve"> → Power BI or Tableau dashboard.</w:t>
      </w:r>
    </w:p>
    <w:p w:rsidR="00133C01" w:rsidRDefault="00133C01" w:rsidP="00133C0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Send files to </w:t>
      </w:r>
      <w:r>
        <w:rPr>
          <w:rStyle w:val="Strong"/>
        </w:rPr>
        <w:t>sagar@learnbay.co</w:t>
      </w:r>
      <w:r>
        <w:t xml:space="preserve"> before the deadline.</w:t>
      </w:r>
    </w:p>
    <w:p w:rsidR="00133C01" w:rsidRDefault="00133C01" w:rsidP="00133C01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133C01" w:rsidRDefault="00133C01" w:rsidP="00133C01">
      <w:pPr>
        <w:pStyle w:val="Heading2"/>
      </w:pPr>
      <w:r>
        <w:rPr>
          <w:rStyle w:val="Strong"/>
          <w:b/>
          <w:bCs w:val="0"/>
        </w:rPr>
        <w:t>6. Tips for Success</w:t>
      </w:r>
    </w:p>
    <w:p w:rsidR="00133C01" w:rsidRDefault="00133C01" w:rsidP="00133C0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JOINs</w:t>
      </w:r>
      <w:r>
        <w:t xml:space="preserve"> effectively to combine data from multiple tables.</w:t>
      </w:r>
    </w:p>
    <w:p w:rsidR="00133C01" w:rsidRDefault="00133C01" w:rsidP="00133C0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Optimize queries with </w:t>
      </w:r>
      <w:r>
        <w:rPr>
          <w:rStyle w:val="Strong"/>
        </w:rPr>
        <w:t>indexes and WHERE conditions</w:t>
      </w:r>
      <w:r>
        <w:t>.</w:t>
      </w:r>
    </w:p>
    <w:p w:rsidR="00133C01" w:rsidRDefault="00133C01" w:rsidP="00133C0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Keep </w:t>
      </w:r>
      <w:r>
        <w:rPr>
          <w:rStyle w:val="Strong"/>
        </w:rPr>
        <w:t>visuals clean and meaningful</w:t>
      </w:r>
      <w:r>
        <w:t xml:space="preserve"> in Power BI/Tableau.</w:t>
      </w:r>
    </w:p>
    <w:p w:rsidR="00133C01" w:rsidRDefault="00133C01" w:rsidP="00133C0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Explain </w:t>
      </w:r>
      <w:r>
        <w:rPr>
          <w:rStyle w:val="Strong"/>
        </w:rPr>
        <w:t>findings &amp; business implications</w:t>
      </w:r>
      <w:r>
        <w:t xml:space="preserve"> in a report.</w:t>
      </w:r>
    </w:p>
    <w:p w:rsidR="0028265F" w:rsidRPr="00133C01" w:rsidRDefault="0028265F" w:rsidP="00133C01"/>
    <w:sectPr w:rsidR="0028265F" w:rsidRPr="00133C01" w:rsidSect="00107DFA">
      <w:pgSz w:w="11906" w:h="16838"/>
      <w:pgMar w:top="568" w:right="1440" w:bottom="568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2BAD"/>
    <w:multiLevelType w:val="multilevel"/>
    <w:tmpl w:val="B46E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83914"/>
    <w:multiLevelType w:val="multilevel"/>
    <w:tmpl w:val="C99E6A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28F3921"/>
    <w:multiLevelType w:val="multilevel"/>
    <w:tmpl w:val="EA4E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060B0"/>
    <w:multiLevelType w:val="multilevel"/>
    <w:tmpl w:val="36D28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AE821A8"/>
    <w:multiLevelType w:val="multilevel"/>
    <w:tmpl w:val="DD8269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4180E26"/>
    <w:multiLevelType w:val="multilevel"/>
    <w:tmpl w:val="FAC0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B5268"/>
    <w:multiLevelType w:val="multilevel"/>
    <w:tmpl w:val="3A8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73666"/>
    <w:multiLevelType w:val="multilevel"/>
    <w:tmpl w:val="572EE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DD074BF"/>
    <w:multiLevelType w:val="multilevel"/>
    <w:tmpl w:val="4D88C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7BB7BC4"/>
    <w:multiLevelType w:val="multilevel"/>
    <w:tmpl w:val="A4EC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41B57"/>
    <w:multiLevelType w:val="multilevel"/>
    <w:tmpl w:val="193E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50F81"/>
    <w:multiLevelType w:val="multilevel"/>
    <w:tmpl w:val="D4CE8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DAB54D9"/>
    <w:multiLevelType w:val="multilevel"/>
    <w:tmpl w:val="A628F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F497427"/>
    <w:multiLevelType w:val="multilevel"/>
    <w:tmpl w:val="758CE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8"/>
  </w:num>
  <w:num w:numId="6">
    <w:abstractNumId w:val="13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0"/>
  </w:num>
  <w:num w:numId="12">
    <w:abstractNumId w:val="10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5F"/>
    <w:rsid w:val="00107DFA"/>
    <w:rsid w:val="00133C01"/>
    <w:rsid w:val="0028265F"/>
    <w:rsid w:val="00641B4A"/>
    <w:rsid w:val="00F6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C0D3E-1D87-4716-B185-960696E3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A4CA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133C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3C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C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33C01"/>
  </w:style>
  <w:style w:type="character" w:customStyle="1" w:styleId="hljs-builtin">
    <w:name w:val="hljs-built_in"/>
    <w:basedOn w:val="DefaultParagraphFont"/>
    <w:rsid w:val="00133C01"/>
  </w:style>
  <w:style w:type="character" w:customStyle="1" w:styleId="hljs-operator">
    <w:name w:val="hljs-operator"/>
    <w:basedOn w:val="DefaultParagraphFont"/>
    <w:rsid w:val="00133C01"/>
  </w:style>
  <w:style w:type="paragraph" w:styleId="NormalWeb">
    <w:name w:val="Normal (Web)"/>
    <w:basedOn w:val="Normal"/>
    <w:uiPriority w:val="99"/>
    <w:semiHidden/>
    <w:unhideWhenUsed/>
    <w:rsid w:val="00133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133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8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XcHUzbq2mlF8M44/pKvsLGHq4w==">CgMxLjAyCGguZ2pkZ3hzMgloLjMwajB6bGw4AHIhMVJrZERid1VZT2lmdUxKRjZfUEFmNjB5bWEwOGdsOEVC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admin</cp:lastModifiedBy>
  <cp:revision>2</cp:revision>
  <dcterms:created xsi:type="dcterms:W3CDTF">2023-10-08T17:52:00Z</dcterms:created>
  <dcterms:modified xsi:type="dcterms:W3CDTF">2025-03-09T12:43:00Z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497ece7e-edda-4555-a5c4-dccc2c8ff823</vt:lpwstr>
  </property>
</Properties>
</file>