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5349C" w14:textId="5328B8E5" w:rsidR="003D7C46" w:rsidRDefault="003D7C46" w:rsidP="00974ABB">
      <w:pPr>
        <w:spacing w:after="160" w:line="300" w:lineRule="auto"/>
        <w:jc w:val="both"/>
      </w:pPr>
    </w:p>
    <w:p w14:paraId="2C8F29FB" w14:textId="77777777" w:rsidR="003D7C46" w:rsidRDefault="00000000">
      <w:pPr>
        <w:pStyle w:val="Heading1"/>
        <w:spacing w:before="360" w:after="200"/>
      </w:pPr>
      <w:bookmarkStart w:id="0" w:name="_Toc241003926"/>
      <w:r>
        <w:rPr>
          <w:b/>
          <w:bCs/>
          <w:color w:val="1F3864"/>
        </w:rPr>
        <w:t>1. Abstract</w:t>
      </w:r>
      <w:bookmarkEnd w:id="0"/>
    </w:p>
    <w:p w14:paraId="0B4A3A9C" w14:textId="77777777" w:rsidR="003D7C46" w:rsidRDefault="00000000">
      <w:pPr>
        <w:spacing w:after="160" w:line="300" w:lineRule="auto"/>
        <w:jc w:val="both"/>
      </w:pPr>
      <w:r>
        <w:t xml:space="preserve">Real-estate pricing is influenced by a combination of measurable physical attributes of a property — such as its built-up area, number of bedrooms and bathrooms, and available parking space. This project presents a web-based machine learning application, House Price Prediction, that estimates the market price of a house from these four attributes using a multiple linear regression model. The application is built with Python and the Streamlit framework, and combines an interactive prediction interface with a filterable analytics dashboard and model-performance diagnostics, all rendered through Plotly charts.</w:t>
      </w:r>
    </w:p>
    <w:p w14:paraId="39B71D88" w14:textId="77777777" w:rsidR="003D7C46" w:rsidRDefault="00000000">
      <w:pPr>
        <w:spacing w:after="160" w:line="300" w:lineRule="auto"/>
        <w:jc w:val="both"/>
      </w:pPr>
      <w:r>
        <w:t>The system was trained on a dataset of 545 housing records. On a held-out test set (20% of the data), the model achieves a coefficient of determination (R²) of 0.48, a Mean Absolute Error (MAE) of approximately ₹12.46 lakh, and a Root Mean Squared Error (RMSE) of approximately ₹16.15 lakh. The report documents the problem statement, dataset, system design, implementation, results, and the limitations and possible extensions of the current model.</w:t>
      </w:r>
    </w:p>
    <w:p w14:paraId="40F4C059" w14:textId="77777777" w:rsidR="003D7C46" w:rsidRDefault="00000000">
      <w:pPr>
        <w:pStyle w:val="Heading1"/>
        <w:spacing w:before="360" w:after="200"/>
      </w:pPr>
      <w:bookmarkStart w:id="1" w:name="_Toc241003927"/>
      <w:r>
        <w:rPr>
          <w:b/>
          <w:bCs/>
          <w:color w:val="1F3864"/>
        </w:rPr>
        <w:t>2. Introduction</w:t>
      </w:r>
      <w:bookmarkEnd w:id="1"/>
    </w:p>
    <w:p w14:paraId="0883FD4A" w14:textId="77777777" w:rsidR="003D7C46" w:rsidRDefault="00000000">
      <w:pPr>
        <w:spacing w:after="160" w:line="300" w:lineRule="auto"/>
        <w:jc w:val="both"/>
      </w:pPr>
      <w:r>
        <w:t>Estimating the price of a house is a problem that buyers, sellers, and real-estate agents face routinely. Traditional valuation relies on manual comparison with similar properties in a locality, which is time-consuming and inconsistent. Machine learning offers a data-driven alternative: given enough historical sales data, a model can learn the statistical relationship between a house's attributes and its selling price, and use that relationship to generate quick, consistent estimates for new properties.</w:t>
      </w:r>
    </w:p>
    <w:p w14:paraId="4A98A306" w14:textId="77777777" w:rsidR="003D7C46" w:rsidRDefault="00000000">
      <w:pPr>
        <w:spacing w:after="160" w:line="300" w:lineRule="auto"/>
        <w:jc w:val="both"/>
      </w:pPr>
      <w:r>
        <w:t>This project implements such a system as an interactive web application. Rather than being a single-purpose script, the application is organised into three functional areas — a price prediction tool, an interactive filterable analytics dashboard, and a model-performance dashboard — so that a user can both obtain an estimate and understand the data and model behind it.</w:t>
      </w:r>
    </w:p>
    <w:p w14:paraId="5CB2FE49" w14:textId="77777777" w:rsidR="003D7C46" w:rsidRDefault="00000000">
      <w:pPr>
        <w:pStyle w:val="Heading2"/>
        <w:spacing w:before="260" w:after="140"/>
      </w:pPr>
      <w:bookmarkStart w:id="2" w:name="_Toc241003928"/>
      <w:r>
        <w:rPr>
          <w:b/>
          <w:bCs/>
          <w:color w:val="2E5FA3"/>
        </w:rPr>
        <w:t>2.1 Problem Statement</w:t>
      </w:r>
      <w:bookmarkEnd w:id="2"/>
    </w:p>
    <w:p w14:paraId="59D21FF1" w14:textId="77777777" w:rsidR="003D7C46" w:rsidRDefault="00000000">
      <w:pPr>
        <w:spacing w:after="160" w:line="300" w:lineRule="auto"/>
        <w:jc w:val="both"/>
      </w:pPr>
      <w:r>
        <w:t>Given a set of measurable house attributes — area, number of bedrooms, number of bathrooms, and number of parking spaces — predict the market price of the house, and present this prediction alongside supporting visual context so the user can judge how reliable and typical the estimate is.</w:t>
      </w:r>
    </w:p>
    <w:p w14:paraId="6D205031" w14:textId="77777777" w:rsidR="003D7C46" w:rsidRDefault="00000000">
      <w:pPr>
        <w:pStyle w:val="Heading2"/>
        <w:spacing w:before="260" w:after="140"/>
      </w:pPr>
      <w:bookmarkStart w:id="3" w:name="_Toc241003929"/>
      <w:r>
        <w:rPr>
          <w:b/>
          <w:bCs/>
          <w:color w:val="2E5FA3"/>
        </w:rPr>
        <w:t>2.2 Objectives</w:t>
      </w:r>
      <w:bookmarkEnd w:id="3"/>
    </w:p>
    <w:p w14:paraId="0BB15A5F" w14:textId="77777777" w:rsidR="003D7C46" w:rsidRDefault="00000000">
      <w:pPr>
        <w:pStyle w:val="ListParagraph"/>
        <w:numPr>
          <w:ilvl w:val="0"/>
          <w:numId w:val="2"/>
        </w:numPr>
        <w:spacing w:after="90" w:line="280" w:lineRule="auto"/>
      </w:pPr>
      <w:r>
        <w:t>Build a regression model that predicts house price from area, bedrooms, bathrooms, and parking.</w:t>
      </w:r>
    </w:p>
    <w:p w14:paraId="2DE497A6" w14:textId="77777777" w:rsidR="003D7C46" w:rsidRDefault="00000000">
      <w:pPr>
        <w:pStyle w:val="ListParagraph"/>
        <w:numPr>
          <w:ilvl w:val="0"/>
          <w:numId w:val="2"/>
        </w:numPr>
        <w:spacing w:after="90" w:line="280" w:lineRule="auto"/>
      </w:pPr>
      <w:r>
        <w:t>Provide an interactive, browser-based interface for entering house details and viewing a live prediction.</w:t>
      </w:r>
    </w:p>
    <w:p w14:paraId="359A8A6E" w14:textId="77777777" w:rsidR="003D7C46" w:rsidRDefault="00000000">
      <w:pPr>
        <w:pStyle w:val="ListParagraph"/>
        <w:numPr>
          <w:ilvl w:val="0"/>
          <w:numId w:val="2"/>
        </w:numPr>
        <w:spacing w:after="90" w:line="280" w:lineRule="auto"/>
      </w:pPr>
      <w:r>
        <w:lastRenderedPageBreak/>
        <w:t>Provide an interactive, filterable analytics dashboard — with sidebar slicers, live KPI cards, and multiple linked charts — to support exploratory analysis of pricing trends.</w:t>
      </w:r>
    </w:p>
    <w:p w14:paraId="04BD709C" w14:textId="77777777" w:rsidR="003D7C46" w:rsidRDefault="00000000">
      <w:pPr>
        <w:pStyle w:val="ListParagraph"/>
        <w:numPr>
          <w:ilvl w:val="0"/>
          <w:numId w:val="2"/>
        </w:numPr>
        <w:spacing w:after="90" w:line="280" w:lineRule="auto"/>
      </w:pPr>
      <w:r>
        <w:t>Evaluate model performance quantitatively (MAE, RMSE, R²) and visually (actual-vs-predicted, residual plots).</w:t>
      </w:r>
    </w:p>
    <w:p w14:paraId="7295D18F" w14:textId="77777777" w:rsidR="003D7C46" w:rsidRDefault="00000000">
      <w:pPr>
        <w:pStyle w:val="ListParagraph"/>
        <w:numPr>
          <w:ilvl w:val="0"/>
          <w:numId w:val="2"/>
        </w:numPr>
        <w:spacing w:after="90" w:line="280" w:lineRule="auto"/>
      </w:pPr>
      <w:r>
        <w:t xml:space="preserve">Package the entire workflow as a single deployable Streamlit application.</w:t>
      </w:r>
    </w:p>
    <w:p w14:paraId="78954053" w14:textId="77777777" w:rsidR="003D7C46" w:rsidRDefault="00000000">
      <w:pPr>
        <w:pStyle w:val="Heading2"/>
        <w:spacing w:before="260" w:after="140"/>
      </w:pPr>
      <w:bookmarkStart w:id="4" w:name="_Toc241003930"/>
      <w:r>
        <w:rPr>
          <w:b/>
          <w:bCs/>
          <w:color w:val="2E5FA3"/>
        </w:rPr>
        <w:t>2.3 Scope</w:t>
      </w:r>
      <w:bookmarkEnd w:id="4"/>
    </w:p>
    <w:p w14:paraId="10D1A737" w14:textId="77777777" w:rsidR="003D7C46" w:rsidRDefault="00000000">
      <w:pPr>
        <w:spacing w:after="160" w:line="300" w:lineRule="auto"/>
        <w:jc w:val="both"/>
      </w:pPr>
      <w:r>
        <w:t>The scope of the current implementation is limited to a single, interpretable model (multiple linear regression) trained on four numeric features. It does not include categorical features that are commonly present in richer housing datasets (e.g. furnishing status, locality, or proximity to amenities), nor does it include model comparison across multiple algorithms. These are identified as directions for future work in Section 9.</w:t>
      </w:r>
    </w:p>
    <w:p w14:paraId="5608B495" w14:textId="77777777" w:rsidR="003D7C46" w:rsidRDefault="00000000">
      <w:pPr>
        <w:pStyle w:val="Heading1"/>
        <w:spacing w:before="360" w:after="200"/>
      </w:pPr>
      <w:bookmarkStart w:id="5" w:name="_Toc241003931"/>
      <w:r>
        <w:rPr>
          <w:b/>
          <w:bCs/>
          <w:color w:val="1F3864"/>
        </w:rPr>
        <w:t>3. Background and Related Concepts</w:t>
      </w:r>
      <w:bookmarkEnd w:id="5"/>
    </w:p>
    <w:p w14:paraId="27049C89" w14:textId="77777777" w:rsidR="003D7C46" w:rsidRDefault="00000000">
      <w:pPr>
        <w:pStyle w:val="Heading2"/>
        <w:spacing w:before="260" w:after="140"/>
      </w:pPr>
      <w:bookmarkStart w:id="6" w:name="_Toc241003932"/>
      <w:r>
        <w:rPr>
          <w:b/>
          <w:bCs/>
          <w:color w:val="2E5FA3"/>
        </w:rPr>
        <w:t>3.1 Linear Regression</w:t>
      </w:r>
      <w:bookmarkEnd w:id="6"/>
    </w:p>
    <w:p w14:paraId="76F5F687" w14:textId="77777777" w:rsidR="003D7C46" w:rsidRDefault="00000000">
      <w:pPr>
        <w:spacing w:after="160" w:line="300" w:lineRule="auto"/>
        <w:jc w:val="both"/>
      </w:pPr>
      <w:r>
        <w:t>Linear regression models the target variable as a weighted sum of the input features plus an intercept term: price = b₀ + b₁×area + b₂×bedrooms + b₃×bathrooms + b₄×parking. The weights (coefficients) are chosen to minimise the sum of squared differences between predicted and actual prices on the training data (ordinary least squares). Its main advantages for this project are interpretability — each coefficient has a direct, explainable effect on price — and computational simplicity.</w:t>
      </w:r>
    </w:p>
    <w:p w14:paraId="54FF932D" w14:textId="77777777" w:rsidR="003D7C46" w:rsidRDefault="00000000">
      <w:pPr>
        <w:pStyle w:val="Heading2"/>
        <w:spacing w:before="260" w:after="140"/>
      </w:pPr>
      <w:bookmarkStart w:id="7" w:name="_Toc241003933"/>
      <w:r>
        <w:rPr>
          <w:b/>
          <w:bCs/>
          <w:color w:val="2E5FA3"/>
        </w:rPr>
        <w:t xml:space="preserve">3.2 Streamlit</w:t>
      </w:r>
      <w:bookmarkEnd w:id="7"/>
    </w:p>
    <w:p w14:paraId="6BBE022E" w14:textId="77777777" w:rsidR="003D7C46" w:rsidRDefault="00000000">
      <w:pPr>
        <w:spacing w:after="160" w:line="300" w:lineRule="auto"/>
        <w:jc w:val="both"/>
      </w:pPr>
      <w:r>
        <w:t xml:space="preserve">Streamlit is a Python framework for turning data scripts into shareable web applications without requiring front-end development experience. Widgets such as number inputs and buttons are declared directly in Python, and the framework automatically re-runs the script top-to-bottom whenever the user interacts with the page. This project relies on Streamlit's caching decorators to avoid redundant work on every re-run (see Section 5.2).</w:t>
      </w:r>
    </w:p>
    <w:p w14:paraId="7366A0EF" w14:textId="77777777" w:rsidR="003D7C46" w:rsidRDefault="00000000">
      <w:pPr>
        <w:pStyle w:val="Heading2"/>
        <w:spacing w:before="260" w:after="140"/>
      </w:pPr>
      <w:bookmarkStart w:id="8" w:name="_Toc241003934"/>
      <w:r>
        <w:rPr>
          <w:b/>
          <w:bCs/>
          <w:color w:val="2E5FA3"/>
        </w:rPr>
        <w:t xml:space="preserve">3.3 Plotly</w:t>
      </w:r>
      <w:bookmarkEnd w:id="8"/>
    </w:p>
    <w:p w14:paraId="4338E556" w14:textId="77777777" w:rsidR="003D7C46" w:rsidRDefault="00000000">
      <w:pPr>
        <w:spacing w:after="160" w:line="300" w:lineRule="auto"/>
        <w:jc w:val="both"/>
      </w:pPr>
      <w:r>
        <w:t xml:space="preserve">Plotly is a graphing library used here to render interactive charts — bar charts, histograms, scatter plots, donut/pie charts, and a radar chart — that respond to zoom, pan, and hover without any additional code.</w:t>
      </w:r>
    </w:p>
    <w:p w14:paraId="78C2FF76" w14:textId="77777777" w:rsidR="003D7C46" w:rsidRDefault="00000000">
      <w:pPr>
        <w:pStyle w:val="Heading1"/>
        <w:spacing w:before="360" w:after="200"/>
      </w:pPr>
      <w:bookmarkStart w:id="9" w:name="_Toc241003935"/>
      <w:r>
        <w:rPr>
          <w:b/>
          <w:bCs/>
          <w:color w:val="1F3864"/>
        </w:rPr>
        <w:t>4. System Requirements</w:t>
      </w:r>
      <w:bookmarkEnd w:id="9"/>
    </w:p>
    <w:p w14:paraId="6BCF4F4B" w14:textId="77777777" w:rsidR="003D7C46" w:rsidRDefault="00000000">
      <w:pPr>
        <w:pStyle w:val="Heading2"/>
        <w:spacing w:before="260" w:after="140"/>
      </w:pPr>
      <w:bookmarkStart w:id="10" w:name="_Toc241003936"/>
      <w:r>
        <w:rPr>
          <w:b/>
          <w:bCs/>
          <w:color w:val="2E5FA3"/>
        </w:rPr>
        <w:t>4.1 Software Requirements</w:t>
      </w:r>
      <w:bookmarkEnd w:id="1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900"/>
      </w:tblGrid>
      <w:tr w:rsidR="003D7C46" w14:paraId="48B6021A" w14:textId="77777777">
        <w:trPr>
          <w:tblHeader/>
        </w:trPr>
        <w:tc>
          <w:tcPr>
            <w:tcW w:w="3600" w:type="dxa"/>
            <w:shd w:val="clear" w:color="auto" w:fill="1F3864"/>
            <w:tcMar>
              <w:top w:w="100" w:type="dxa"/>
              <w:left w:w="120" w:type="dxa"/>
              <w:bottom w:w="100" w:type="dxa"/>
              <w:right w:w="120" w:type="dxa"/>
            </w:tcMar>
            <w:vAlign w:val="center"/>
          </w:tcPr>
          <w:p w14:paraId="0B21F326" w14:textId="77777777" w:rsidR="003D7C46" w:rsidRDefault="00000000">
            <w:r>
              <w:rPr>
                <w:b/>
                <w:bCs/>
                <w:color w:val="FFFFFF"/>
                <w:sz w:val="20"/>
                <w:szCs w:val="20"/>
              </w:rPr>
              <w:t>Component</w:t>
            </w:r>
          </w:p>
        </w:tc>
        <w:tc>
          <w:tcPr>
            <w:tcW w:w="5900" w:type="dxa"/>
            <w:shd w:val="clear" w:color="auto" w:fill="1F3864"/>
            <w:tcMar>
              <w:top w:w="100" w:type="dxa"/>
              <w:left w:w="120" w:type="dxa"/>
              <w:bottom w:w="100" w:type="dxa"/>
              <w:right w:w="120" w:type="dxa"/>
            </w:tcMar>
            <w:vAlign w:val="center"/>
          </w:tcPr>
          <w:p w14:paraId="3079B8DF" w14:textId="77777777" w:rsidR="003D7C46" w:rsidRDefault="00000000">
            <w:r>
              <w:rPr>
                <w:b/>
                <w:bCs/>
                <w:color w:val="FFFFFF"/>
                <w:sz w:val="20"/>
                <w:szCs w:val="20"/>
              </w:rPr>
              <w:t>Requirement</w:t>
            </w:r>
          </w:p>
        </w:tc>
      </w:tr>
      <w:tr w:rsidR="003D7C46" w14:paraId="6E884378" w14:textId="77777777">
        <w:tc>
          <w:tcPr>
            <w:tcW w:w="3600" w:type="dxa"/>
            <w:tcMar>
              <w:top w:w="100" w:type="dxa"/>
              <w:left w:w="120" w:type="dxa"/>
              <w:bottom w:w="100" w:type="dxa"/>
              <w:right w:w="120" w:type="dxa"/>
            </w:tcMar>
            <w:vAlign w:val="center"/>
          </w:tcPr>
          <w:p w14:paraId="097B770A" w14:textId="77777777" w:rsidR="003D7C46" w:rsidRDefault="00000000">
            <w:r>
              <w:rPr>
                <w:color w:val="000000"/>
                <w:sz w:val="20"/>
                <w:szCs w:val="20"/>
              </w:rPr>
              <w:t>Programming Language</w:t>
            </w:r>
          </w:p>
        </w:tc>
        <w:tc>
          <w:tcPr>
            <w:tcW w:w="5900" w:type="dxa"/>
            <w:tcMar>
              <w:top w:w="100" w:type="dxa"/>
              <w:left w:w="120" w:type="dxa"/>
              <w:bottom w:w="100" w:type="dxa"/>
              <w:right w:w="120" w:type="dxa"/>
            </w:tcMar>
            <w:vAlign w:val="center"/>
          </w:tcPr>
          <w:p w14:paraId="60927B12" w14:textId="77777777" w:rsidR="003D7C46" w:rsidRDefault="00000000">
            <w:pPr>
              <w:jc w:val="center"/>
            </w:pPr>
            <w:r>
              <w:rPr>
                <w:color w:val="000000"/>
                <w:sz w:val="20"/>
                <w:szCs w:val="20"/>
              </w:rPr>
              <w:t>Python 3.9+</w:t>
            </w:r>
          </w:p>
        </w:tc>
      </w:tr>
      <w:tr w:rsidR="003D7C46" w14:paraId="4E64C236" w14:textId="77777777">
        <w:tc>
          <w:tcPr>
            <w:tcW w:w="3600" w:type="dxa"/>
            <w:tcMar>
              <w:top w:w="100" w:type="dxa"/>
              <w:left w:w="120" w:type="dxa"/>
              <w:bottom w:w="100" w:type="dxa"/>
              <w:right w:w="120" w:type="dxa"/>
            </w:tcMar>
            <w:vAlign w:val="center"/>
          </w:tcPr>
          <w:p w14:paraId="7C913BF1" w14:textId="77777777" w:rsidR="003D7C46" w:rsidRDefault="00000000">
            <w:r>
              <w:rPr>
                <w:color w:val="000000"/>
                <w:sz w:val="20"/>
                <w:szCs w:val="20"/>
              </w:rPr>
              <w:lastRenderedPageBreak/>
              <w:t>Web Framework</w:t>
            </w:r>
          </w:p>
        </w:tc>
        <w:tc>
          <w:tcPr>
            <w:tcW w:w="5900" w:type="dxa"/>
            <w:tcMar>
              <w:top w:w="100" w:type="dxa"/>
              <w:left w:w="120" w:type="dxa"/>
              <w:bottom w:w="100" w:type="dxa"/>
              <w:right w:w="120" w:type="dxa"/>
            </w:tcMar>
            <w:vAlign w:val="center"/>
          </w:tcPr>
          <w:p w14:paraId="6AB57560" w14:textId="77777777" w:rsidR="003D7C46" w:rsidRDefault="00000000">
            <w:pPr>
              <w:jc w:val="center"/>
            </w:pPr>
            <w:r>
              <w:rPr>
                <w:color w:val="000000"/>
                <w:sz w:val="20"/>
                <w:szCs w:val="20"/>
              </w:rPr>
              <w:t>Streamlit</w:t>
            </w:r>
          </w:p>
        </w:tc>
      </w:tr>
      <w:tr w:rsidR="003D7C46" w14:paraId="4A13B457" w14:textId="77777777">
        <w:tc>
          <w:tcPr>
            <w:tcW w:w="3600" w:type="dxa"/>
            <w:tcMar>
              <w:top w:w="100" w:type="dxa"/>
              <w:left w:w="120" w:type="dxa"/>
              <w:bottom w:w="100" w:type="dxa"/>
              <w:right w:w="120" w:type="dxa"/>
            </w:tcMar>
            <w:vAlign w:val="center"/>
          </w:tcPr>
          <w:p w14:paraId="0A7B5F65" w14:textId="77777777" w:rsidR="003D7C46" w:rsidRDefault="00000000">
            <w:r>
              <w:rPr>
                <w:color w:val="000000"/>
                <w:sz w:val="20"/>
                <w:szCs w:val="20"/>
              </w:rPr>
              <w:t>Data Handling</w:t>
            </w:r>
          </w:p>
        </w:tc>
        <w:tc>
          <w:tcPr>
            <w:tcW w:w="5900" w:type="dxa"/>
            <w:tcMar>
              <w:top w:w="100" w:type="dxa"/>
              <w:left w:w="120" w:type="dxa"/>
              <w:bottom w:w="100" w:type="dxa"/>
              <w:right w:w="120" w:type="dxa"/>
            </w:tcMar>
            <w:vAlign w:val="center"/>
          </w:tcPr>
          <w:p w14:paraId="3A076DFF" w14:textId="77777777" w:rsidR="003D7C46" w:rsidRDefault="00000000">
            <w:pPr>
              <w:jc w:val="center"/>
            </w:pPr>
            <w:r>
              <w:rPr>
                <w:color w:val="000000"/>
                <w:sz w:val="20"/>
                <w:szCs w:val="20"/>
              </w:rPr>
              <w:t>pandas, NumPy</w:t>
            </w:r>
          </w:p>
        </w:tc>
      </w:tr>
      <w:tr w:rsidR="003D7C46" w14:paraId="6ABE4888" w14:textId="77777777">
        <w:tc>
          <w:tcPr>
            <w:tcW w:w="3600" w:type="dxa"/>
            <w:tcMar>
              <w:top w:w="100" w:type="dxa"/>
              <w:left w:w="120" w:type="dxa"/>
              <w:bottom w:w="100" w:type="dxa"/>
              <w:right w:w="120" w:type="dxa"/>
            </w:tcMar>
            <w:vAlign w:val="center"/>
          </w:tcPr>
          <w:p w14:paraId="70FA4C3D" w14:textId="77777777" w:rsidR="003D7C46" w:rsidRDefault="00000000">
            <w:r>
              <w:rPr>
                <w:color w:val="000000"/>
                <w:sz w:val="20"/>
                <w:szCs w:val="20"/>
              </w:rPr>
              <w:t>Machine Learning</w:t>
            </w:r>
          </w:p>
        </w:tc>
        <w:tc>
          <w:tcPr>
            <w:tcW w:w="5900" w:type="dxa"/>
            <w:tcMar>
              <w:top w:w="100" w:type="dxa"/>
              <w:left w:w="120" w:type="dxa"/>
              <w:bottom w:w="100" w:type="dxa"/>
              <w:right w:w="120" w:type="dxa"/>
            </w:tcMar>
            <w:vAlign w:val="center"/>
          </w:tcPr>
          <w:p w14:paraId="4D4BA9CF" w14:textId="77777777" w:rsidR="003D7C46" w:rsidRDefault="00000000">
            <w:pPr>
              <w:jc w:val="center"/>
            </w:pPr>
            <w:r>
              <w:rPr>
                <w:color w:val="000000"/>
                <w:sz w:val="20"/>
                <w:szCs w:val="20"/>
              </w:rPr>
              <w:t>scikit-learn</w:t>
            </w:r>
          </w:p>
        </w:tc>
      </w:tr>
      <w:tr w:rsidR="003D7C46" w14:paraId="632D2BF6" w14:textId="77777777">
        <w:tc>
          <w:tcPr>
            <w:tcW w:w="3600" w:type="dxa"/>
            <w:tcMar>
              <w:top w:w="100" w:type="dxa"/>
              <w:left w:w="120" w:type="dxa"/>
              <w:bottom w:w="100" w:type="dxa"/>
              <w:right w:w="120" w:type="dxa"/>
            </w:tcMar>
            <w:vAlign w:val="center"/>
          </w:tcPr>
          <w:p w14:paraId="20F17D8C" w14:textId="77777777" w:rsidR="003D7C46" w:rsidRDefault="00000000">
            <w:r>
              <w:rPr>
                <w:color w:val="000000"/>
                <w:sz w:val="20"/>
                <w:szCs w:val="20"/>
              </w:rPr>
              <w:t>Visualisation</w:t>
            </w:r>
          </w:p>
        </w:tc>
        <w:tc>
          <w:tcPr>
            <w:tcW w:w="5900" w:type="dxa"/>
            <w:tcMar>
              <w:top w:w="100" w:type="dxa"/>
              <w:left w:w="120" w:type="dxa"/>
              <w:bottom w:w="100" w:type="dxa"/>
              <w:right w:w="120" w:type="dxa"/>
            </w:tcMar>
            <w:vAlign w:val="center"/>
          </w:tcPr>
          <w:p w14:paraId="6B6A2C2A" w14:textId="77777777" w:rsidR="003D7C46" w:rsidRDefault="00000000">
            <w:pPr>
              <w:jc w:val="center"/>
            </w:pPr>
            <w:r>
              <w:rPr>
                <w:color w:val="000000"/>
                <w:sz w:val="20"/>
                <w:szCs w:val="20"/>
              </w:rPr>
              <w:t xml:space="preserve">Plotly Express, Plotly Graph Objects</w:t>
            </w:r>
          </w:p>
        </w:tc>
      </w:tr>
      <w:tr w:rsidR="003D7C46" w14:paraId="59BED67D" w14:textId="77777777">
        <w:tc>
          <w:tcPr>
            <w:tcW w:w="3600" w:type="dxa"/>
            <w:tcMar>
              <w:top w:w="100" w:type="dxa"/>
              <w:left w:w="120" w:type="dxa"/>
              <w:bottom w:w="100" w:type="dxa"/>
              <w:right w:w="120" w:type="dxa"/>
            </w:tcMar>
            <w:vAlign w:val="center"/>
          </w:tcPr>
          <w:p w14:paraId="56FC5B00" w14:textId="77777777" w:rsidR="003D7C46" w:rsidRDefault="00000000">
            <w:r>
              <w:rPr>
                <w:color w:val="000000"/>
                <w:sz w:val="20"/>
                <w:szCs w:val="20"/>
              </w:rPr>
              <w:t>Operating System</w:t>
            </w:r>
          </w:p>
        </w:tc>
        <w:tc>
          <w:tcPr>
            <w:tcW w:w="5900" w:type="dxa"/>
            <w:tcMar>
              <w:top w:w="100" w:type="dxa"/>
              <w:left w:w="120" w:type="dxa"/>
              <w:bottom w:w="100" w:type="dxa"/>
              <w:right w:w="120" w:type="dxa"/>
            </w:tcMar>
            <w:vAlign w:val="center"/>
          </w:tcPr>
          <w:p w14:paraId="2A3BF8A7" w14:textId="77777777" w:rsidR="003D7C46" w:rsidRDefault="00000000">
            <w:pPr>
              <w:jc w:val="center"/>
            </w:pPr>
            <w:r>
              <w:rPr>
                <w:color w:val="000000"/>
                <w:sz w:val="20"/>
                <w:szCs w:val="20"/>
              </w:rPr>
              <w:t>Windows / macOS / Linux (any OS supporting Python)</w:t>
            </w:r>
          </w:p>
        </w:tc>
      </w:tr>
      <w:tr w:rsidR="003D7C46" w14:paraId="5ADD6A15" w14:textId="77777777">
        <w:tc>
          <w:tcPr>
            <w:tcW w:w="3600" w:type="dxa"/>
            <w:tcMar>
              <w:top w:w="100" w:type="dxa"/>
              <w:left w:w="120" w:type="dxa"/>
              <w:bottom w:w="100" w:type="dxa"/>
              <w:right w:w="120" w:type="dxa"/>
            </w:tcMar>
            <w:vAlign w:val="center"/>
          </w:tcPr>
          <w:p w14:paraId="09375F9E" w14:textId="77777777" w:rsidR="003D7C46" w:rsidRDefault="00000000">
            <w:r>
              <w:rPr>
                <w:color w:val="000000"/>
                <w:sz w:val="20"/>
                <w:szCs w:val="20"/>
              </w:rPr>
              <w:t>IDE / Editor</w:t>
            </w:r>
          </w:p>
        </w:tc>
        <w:tc>
          <w:tcPr>
            <w:tcW w:w="5900" w:type="dxa"/>
            <w:tcMar>
              <w:top w:w="100" w:type="dxa"/>
              <w:left w:w="120" w:type="dxa"/>
              <w:bottom w:w="100" w:type="dxa"/>
              <w:right w:w="120" w:type="dxa"/>
            </w:tcMar>
            <w:vAlign w:val="center"/>
          </w:tcPr>
          <w:p w14:paraId="2C5BDA96" w14:textId="77777777" w:rsidR="003D7C46" w:rsidRDefault="00000000">
            <w:pPr>
              <w:jc w:val="center"/>
            </w:pPr>
            <w:r>
              <w:rPr>
                <w:color w:val="000000"/>
                <w:sz w:val="20"/>
                <w:szCs w:val="20"/>
              </w:rPr>
              <w:t>VS Code, PyCharm, or any text editor</w:t>
            </w:r>
          </w:p>
        </w:tc>
      </w:tr>
    </w:tbl>
    <w:p w14:paraId="7B3B8D4E" w14:textId="77777777" w:rsidR="003D7C46" w:rsidRDefault="003D7C46"/>
    <w:p w14:paraId="36A8D5D5" w14:textId="77777777" w:rsidR="003D7C46" w:rsidRDefault="00000000">
      <w:pPr>
        <w:pStyle w:val="Heading2"/>
        <w:spacing w:before="260" w:after="140"/>
      </w:pPr>
      <w:bookmarkStart w:id="11" w:name="_Toc241003937"/>
      <w:r>
        <w:rPr>
          <w:b/>
          <w:bCs/>
          <w:color w:val="2E5FA3"/>
        </w:rPr>
        <w:t>4.2 Hardware Requirements</w:t>
      </w:r>
      <w:bookmarkEnd w:id="11"/>
    </w:p>
    <w:p w14:paraId="062026D2" w14:textId="77777777" w:rsidR="003D7C46" w:rsidRDefault="00000000">
      <w:pPr>
        <w:pStyle w:val="ListParagraph"/>
        <w:numPr>
          <w:ilvl w:val="0"/>
          <w:numId w:val="2"/>
        </w:numPr>
        <w:spacing w:after="90" w:line="280" w:lineRule="auto"/>
      </w:pPr>
      <w:r>
        <w:t>Processor: Any modern dual-core processor or higher</w:t>
      </w:r>
    </w:p>
    <w:p w14:paraId="1A7E02FC" w14:textId="77777777" w:rsidR="003D7C46" w:rsidRDefault="00000000">
      <w:pPr>
        <w:pStyle w:val="ListParagraph"/>
        <w:numPr>
          <w:ilvl w:val="0"/>
          <w:numId w:val="2"/>
        </w:numPr>
        <w:spacing w:after="90" w:line="280" w:lineRule="auto"/>
      </w:pPr>
      <w:r>
        <w:t>RAM: 4 GB minimum (8 GB recommended)</w:t>
      </w:r>
    </w:p>
    <w:p w14:paraId="6F4535F7" w14:textId="77777777" w:rsidR="003D7C46" w:rsidRDefault="00000000">
      <w:pPr>
        <w:pStyle w:val="ListParagraph"/>
        <w:numPr>
          <w:ilvl w:val="0"/>
          <w:numId w:val="2"/>
        </w:numPr>
        <w:spacing w:after="90" w:line="280" w:lineRule="auto"/>
      </w:pPr>
      <w:r>
        <w:t>Storage: &lt; 100 MB for the application and dataset</w:t>
      </w:r>
    </w:p>
    <w:p w14:paraId="4D343C51" w14:textId="77777777" w:rsidR="003D7C46" w:rsidRDefault="00000000">
      <w:pPr>
        <w:pStyle w:val="ListParagraph"/>
        <w:numPr>
          <w:ilvl w:val="0"/>
          <w:numId w:val="2"/>
        </w:numPr>
        <w:spacing w:after="90" w:line="280" w:lineRule="auto"/>
      </w:pPr>
      <w:r>
        <w:t xml:space="preserve">Internet connection: required only to install dependencies and load Plotly's client-side assets</w:t>
      </w:r>
    </w:p>
    <w:p w14:paraId="67FAC55E" w14:textId="77777777" w:rsidR="003D7C46" w:rsidRDefault="00000000">
      <w:pPr>
        <w:pStyle w:val="Heading1"/>
        <w:spacing w:before="360" w:after="200"/>
      </w:pPr>
      <w:bookmarkStart w:id="12" w:name="_Toc241003938"/>
      <w:r>
        <w:rPr>
          <w:b/>
          <w:bCs/>
          <w:color w:val="1F3864"/>
        </w:rPr>
        <w:t>5. Dataset Description</w:t>
      </w:r>
      <w:bookmarkEnd w:id="12"/>
    </w:p>
    <w:p w14:paraId="1A728E1A" w14:textId="77777777" w:rsidR="003D7C46" w:rsidRDefault="00000000">
      <w:pPr>
        <w:spacing w:after="160" w:line="300" w:lineRule="auto"/>
        <w:jc w:val="both"/>
      </w:pPr>
      <w:r>
        <w:t>The application uses HOUSE_PRICE_PREDICTION.csv, a tabular dataset of 545 house records with 5 columns and no missing values. Each row represents one property.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900"/>
        <w:gridCol w:w="1600"/>
      </w:tblGrid>
      <w:tr w:rsidR="003D7C46" w14:paraId="27C8A1D3" w14:textId="77777777">
        <w:trPr>
          <w:tblHeader/>
        </w:trPr>
        <w:tc>
          <w:tcPr>
            <w:tcW w:w="2000" w:type="dxa"/>
            <w:shd w:val="clear" w:color="auto" w:fill="1F3864"/>
            <w:tcMar>
              <w:top w:w="100" w:type="dxa"/>
              <w:left w:w="120" w:type="dxa"/>
              <w:bottom w:w="100" w:type="dxa"/>
              <w:right w:w="120" w:type="dxa"/>
            </w:tcMar>
            <w:vAlign w:val="center"/>
          </w:tcPr>
          <w:p w14:paraId="37C244F3" w14:textId="77777777" w:rsidR="003D7C46" w:rsidRDefault="00000000">
            <w:r>
              <w:rPr>
                <w:b/>
                <w:bCs/>
                <w:color w:val="FFFFFF"/>
                <w:sz w:val="20"/>
                <w:szCs w:val="20"/>
              </w:rPr>
              <w:t>Column</w:t>
            </w:r>
          </w:p>
        </w:tc>
        <w:tc>
          <w:tcPr>
            <w:tcW w:w="5900" w:type="dxa"/>
            <w:shd w:val="clear" w:color="auto" w:fill="1F3864"/>
            <w:tcMar>
              <w:top w:w="100" w:type="dxa"/>
              <w:left w:w="120" w:type="dxa"/>
              <w:bottom w:w="100" w:type="dxa"/>
              <w:right w:w="120" w:type="dxa"/>
            </w:tcMar>
            <w:vAlign w:val="center"/>
          </w:tcPr>
          <w:p w14:paraId="32DBFF63" w14:textId="77777777" w:rsidR="003D7C46" w:rsidRDefault="00000000">
            <w:r>
              <w:rPr>
                <w:b/>
                <w:bCs/>
                <w:color w:val="FFFFFF"/>
                <w:sz w:val="20"/>
                <w:szCs w:val="20"/>
              </w:rPr>
              <w:t>Description</w:t>
            </w:r>
          </w:p>
        </w:tc>
        <w:tc>
          <w:tcPr>
            <w:tcW w:w="1600" w:type="dxa"/>
            <w:shd w:val="clear" w:color="auto" w:fill="1F3864"/>
            <w:tcMar>
              <w:top w:w="100" w:type="dxa"/>
              <w:left w:w="120" w:type="dxa"/>
              <w:bottom w:w="100" w:type="dxa"/>
              <w:right w:w="120" w:type="dxa"/>
            </w:tcMar>
            <w:vAlign w:val="center"/>
          </w:tcPr>
          <w:p w14:paraId="3CE13C07" w14:textId="77777777" w:rsidR="003D7C46" w:rsidRDefault="00000000">
            <w:r>
              <w:rPr>
                <w:b/>
                <w:bCs/>
                <w:color w:val="FFFFFF"/>
                <w:sz w:val="20"/>
                <w:szCs w:val="20"/>
              </w:rPr>
              <w:t>Type</w:t>
            </w:r>
          </w:p>
        </w:tc>
      </w:tr>
      <w:tr w:rsidR="003D7C46" w14:paraId="4F597228" w14:textId="77777777">
        <w:tc>
          <w:tcPr>
            <w:tcW w:w="2000" w:type="dxa"/>
            <w:tcMar>
              <w:top w:w="100" w:type="dxa"/>
              <w:left w:w="120" w:type="dxa"/>
              <w:bottom w:w="100" w:type="dxa"/>
              <w:right w:w="120" w:type="dxa"/>
            </w:tcMar>
            <w:vAlign w:val="center"/>
          </w:tcPr>
          <w:p w14:paraId="56F4E7DA" w14:textId="77777777" w:rsidR="003D7C46" w:rsidRDefault="00000000">
            <w:r>
              <w:rPr>
                <w:color w:val="000000"/>
                <w:sz w:val="20"/>
                <w:szCs w:val="20"/>
              </w:rPr>
              <w:t>price</w:t>
            </w:r>
          </w:p>
        </w:tc>
        <w:tc>
          <w:tcPr>
            <w:tcW w:w="5900" w:type="dxa"/>
            <w:tcMar>
              <w:top w:w="100" w:type="dxa"/>
              <w:left w:w="120" w:type="dxa"/>
              <w:bottom w:w="100" w:type="dxa"/>
              <w:right w:w="120" w:type="dxa"/>
            </w:tcMar>
            <w:vAlign w:val="center"/>
          </w:tcPr>
          <w:p w14:paraId="0C6F8BFC" w14:textId="77777777" w:rsidR="003D7C46" w:rsidRDefault="00000000">
            <w:pPr>
              <w:jc w:val="center"/>
            </w:pPr>
            <w:r>
              <w:rPr>
                <w:color w:val="000000"/>
                <w:sz w:val="20"/>
                <w:szCs w:val="20"/>
              </w:rPr>
              <w:t>Target variable — sale price of the house (₹)</w:t>
            </w:r>
          </w:p>
        </w:tc>
        <w:tc>
          <w:tcPr>
            <w:tcW w:w="1600" w:type="dxa"/>
            <w:tcMar>
              <w:top w:w="100" w:type="dxa"/>
              <w:left w:w="120" w:type="dxa"/>
              <w:bottom w:w="100" w:type="dxa"/>
              <w:right w:w="120" w:type="dxa"/>
            </w:tcMar>
            <w:vAlign w:val="center"/>
          </w:tcPr>
          <w:p w14:paraId="2E5A0AB4" w14:textId="77777777" w:rsidR="003D7C46" w:rsidRDefault="00000000">
            <w:pPr>
              <w:jc w:val="center"/>
            </w:pPr>
            <w:r>
              <w:rPr>
                <w:color w:val="000000"/>
                <w:sz w:val="20"/>
                <w:szCs w:val="20"/>
              </w:rPr>
              <w:t>Numeric</w:t>
            </w:r>
          </w:p>
        </w:tc>
      </w:tr>
      <w:tr w:rsidR="003D7C46" w14:paraId="23A542BD" w14:textId="77777777">
        <w:tc>
          <w:tcPr>
            <w:tcW w:w="2000" w:type="dxa"/>
            <w:tcMar>
              <w:top w:w="100" w:type="dxa"/>
              <w:left w:w="120" w:type="dxa"/>
              <w:bottom w:w="100" w:type="dxa"/>
              <w:right w:w="120" w:type="dxa"/>
            </w:tcMar>
            <w:vAlign w:val="center"/>
          </w:tcPr>
          <w:p w14:paraId="357D4F69" w14:textId="77777777" w:rsidR="003D7C46" w:rsidRDefault="00000000">
            <w:r>
              <w:rPr>
                <w:color w:val="000000"/>
                <w:sz w:val="20"/>
                <w:szCs w:val="20"/>
              </w:rPr>
              <w:t>area</w:t>
            </w:r>
          </w:p>
        </w:tc>
        <w:tc>
          <w:tcPr>
            <w:tcW w:w="5900" w:type="dxa"/>
            <w:tcMar>
              <w:top w:w="100" w:type="dxa"/>
              <w:left w:w="120" w:type="dxa"/>
              <w:bottom w:w="100" w:type="dxa"/>
              <w:right w:w="120" w:type="dxa"/>
            </w:tcMar>
            <w:vAlign w:val="center"/>
          </w:tcPr>
          <w:p w14:paraId="235C31AF" w14:textId="77777777" w:rsidR="003D7C46" w:rsidRDefault="00000000">
            <w:pPr>
              <w:jc w:val="center"/>
            </w:pPr>
            <w:r>
              <w:rPr>
                <w:color w:val="000000"/>
                <w:sz w:val="20"/>
                <w:szCs w:val="20"/>
              </w:rPr>
              <w:t>Built-up area of the house (sq. ft.)</w:t>
            </w:r>
          </w:p>
        </w:tc>
        <w:tc>
          <w:tcPr>
            <w:tcW w:w="1600" w:type="dxa"/>
            <w:tcMar>
              <w:top w:w="100" w:type="dxa"/>
              <w:left w:w="120" w:type="dxa"/>
              <w:bottom w:w="100" w:type="dxa"/>
              <w:right w:w="120" w:type="dxa"/>
            </w:tcMar>
            <w:vAlign w:val="center"/>
          </w:tcPr>
          <w:p w14:paraId="22EAC571" w14:textId="77777777" w:rsidR="003D7C46" w:rsidRDefault="00000000">
            <w:pPr>
              <w:jc w:val="center"/>
            </w:pPr>
            <w:r>
              <w:rPr>
                <w:color w:val="000000"/>
                <w:sz w:val="20"/>
                <w:szCs w:val="20"/>
              </w:rPr>
              <w:t>Numeric</w:t>
            </w:r>
          </w:p>
        </w:tc>
      </w:tr>
      <w:tr w:rsidR="003D7C46" w14:paraId="4FD978D1" w14:textId="77777777">
        <w:tc>
          <w:tcPr>
            <w:tcW w:w="2000" w:type="dxa"/>
            <w:tcMar>
              <w:top w:w="100" w:type="dxa"/>
              <w:left w:w="120" w:type="dxa"/>
              <w:bottom w:w="100" w:type="dxa"/>
              <w:right w:w="120" w:type="dxa"/>
            </w:tcMar>
            <w:vAlign w:val="center"/>
          </w:tcPr>
          <w:p w14:paraId="15FE1977" w14:textId="77777777" w:rsidR="003D7C46" w:rsidRDefault="00000000">
            <w:r>
              <w:rPr>
                <w:color w:val="000000"/>
                <w:sz w:val="20"/>
                <w:szCs w:val="20"/>
              </w:rPr>
              <w:t>bedrooms</w:t>
            </w:r>
          </w:p>
        </w:tc>
        <w:tc>
          <w:tcPr>
            <w:tcW w:w="5900" w:type="dxa"/>
            <w:tcMar>
              <w:top w:w="100" w:type="dxa"/>
              <w:left w:w="120" w:type="dxa"/>
              <w:bottom w:w="100" w:type="dxa"/>
              <w:right w:w="120" w:type="dxa"/>
            </w:tcMar>
            <w:vAlign w:val="center"/>
          </w:tcPr>
          <w:p w14:paraId="5023A4AD" w14:textId="77777777" w:rsidR="003D7C46" w:rsidRDefault="00000000">
            <w:pPr>
              <w:jc w:val="center"/>
            </w:pPr>
            <w:r>
              <w:rPr>
                <w:color w:val="000000"/>
                <w:sz w:val="20"/>
                <w:szCs w:val="20"/>
              </w:rPr>
              <w:t>Number of bedrooms</w:t>
            </w:r>
          </w:p>
        </w:tc>
        <w:tc>
          <w:tcPr>
            <w:tcW w:w="1600" w:type="dxa"/>
            <w:tcMar>
              <w:top w:w="100" w:type="dxa"/>
              <w:left w:w="120" w:type="dxa"/>
              <w:bottom w:w="100" w:type="dxa"/>
              <w:right w:w="120" w:type="dxa"/>
            </w:tcMar>
            <w:vAlign w:val="center"/>
          </w:tcPr>
          <w:p w14:paraId="02714E67" w14:textId="77777777" w:rsidR="003D7C46" w:rsidRDefault="00000000">
            <w:pPr>
              <w:jc w:val="center"/>
            </w:pPr>
            <w:r>
              <w:rPr>
                <w:color w:val="000000"/>
                <w:sz w:val="20"/>
                <w:szCs w:val="20"/>
              </w:rPr>
              <w:t>Numeric (int)</w:t>
            </w:r>
          </w:p>
        </w:tc>
      </w:tr>
      <w:tr w:rsidR="003D7C46" w14:paraId="0F7449B9" w14:textId="77777777">
        <w:tc>
          <w:tcPr>
            <w:tcW w:w="2000" w:type="dxa"/>
            <w:tcMar>
              <w:top w:w="100" w:type="dxa"/>
              <w:left w:w="120" w:type="dxa"/>
              <w:bottom w:w="100" w:type="dxa"/>
              <w:right w:w="120" w:type="dxa"/>
            </w:tcMar>
            <w:vAlign w:val="center"/>
          </w:tcPr>
          <w:p w14:paraId="64FCDAFE" w14:textId="77777777" w:rsidR="003D7C46" w:rsidRDefault="00000000">
            <w:r>
              <w:rPr>
                <w:color w:val="000000"/>
                <w:sz w:val="20"/>
                <w:szCs w:val="20"/>
              </w:rPr>
              <w:t>bathrooms</w:t>
            </w:r>
          </w:p>
        </w:tc>
        <w:tc>
          <w:tcPr>
            <w:tcW w:w="5900" w:type="dxa"/>
            <w:tcMar>
              <w:top w:w="100" w:type="dxa"/>
              <w:left w:w="120" w:type="dxa"/>
              <w:bottom w:w="100" w:type="dxa"/>
              <w:right w:w="120" w:type="dxa"/>
            </w:tcMar>
            <w:vAlign w:val="center"/>
          </w:tcPr>
          <w:p w14:paraId="536A36C9" w14:textId="77777777" w:rsidR="003D7C46" w:rsidRDefault="00000000">
            <w:pPr>
              <w:jc w:val="center"/>
            </w:pPr>
            <w:r>
              <w:rPr>
                <w:color w:val="000000"/>
                <w:sz w:val="20"/>
                <w:szCs w:val="20"/>
              </w:rPr>
              <w:t>Number of bathrooms</w:t>
            </w:r>
          </w:p>
        </w:tc>
        <w:tc>
          <w:tcPr>
            <w:tcW w:w="1600" w:type="dxa"/>
            <w:tcMar>
              <w:top w:w="100" w:type="dxa"/>
              <w:left w:w="120" w:type="dxa"/>
              <w:bottom w:w="100" w:type="dxa"/>
              <w:right w:w="120" w:type="dxa"/>
            </w:tcMar>
            <w:vAlign w:val="center"/>
          </w:tcPr>
          <w:p w14:paraId="2CC4A82B" w14:textId="77777777" w:rsidR="003D7C46" w:rsidRDefault="00000000">
            <w:pPr>
              <w:jc w:val="center"/>
            </w:pPr>
            <w:r>
              <w:rPr>
                <w:color w:val="000000"/>
                <w:sz w:val="20"/>
                <w:szCs w:val="20"/>
              </w:rPr>
              <w:t>Numeric (int)</w:t>
            </w:r>
          </w:p>
        </w:tc>
      </w:tr>
      <w:tr w:rsidR="003D7C46" w14:paraId="67F66E02" w14:textId="77777777">
        <w:tc>
          <w:tcPr>
            <w:tcW w:w="2000" w:type="dxa"/>
            <w:tcMar>
              <w:top w:w="100" w:type="dxa"/>
              <w:left w:w="120" w:type="dxa"/>
              <w:bottom w:w="100" w:type="dxa"/>
              <w:right w:w="120" w:type="dxa"/>
            </w:tcMar>
            <w:vAlign w:val="center"/>
          </w:tcPr>
          <w:p w14:paraId="7B3CF859" w14:textId="77777777" w:rsidR="003D7C46" w:rsidRDefault="00000000">
            <w:r>
              <w:rPr>
                <w:color w:val="000000"/>
                <w:sz w:val="20"/>
                <w:szCs w:val="20"/>
              </w:rPr>
              <w:t>parking</w:t>
            </w:r>
          </w:p>
        </w:tc>
        <w:tc>
          <w:tcPr>
            <w:tcW w:w="5900" w:type="dxa"/>
            <w:tcMar>
              <w:top w:w="100" w:type="dxa"/>
              <w:left w:w="120" w:type="dxa"/>
              <w:bottom w:w="100" w:type="dxa"/>
              <w:right w:w="120" w:type="dxa"/>
            </w:tcMar>
            <w:vAlign w:val="center"/>
          </w:tcPr>
          <w:p w14:paraId="6D106CBC" w14:textId="77777777" w:rsidR="003D7C46" w:rsidRDefault="00000000">
            <w:pPr>
              <w:jc w:val="center"/>
            </w:pPr>
            <w:r>
              <w:rPr>
                <w:color w:val="000000"/>
                <w:sz w:val="20"/>
                <w:szCs w:val="20"/>
              </w:rPr>
              <w:t>Number of parking spaces</w:t>
            </w:r>
          </w:p>
        </w:tc>
        <w:tc>
          <w:tcPr>
            <w:tcW w:w="1600" w:type="dxa"/>
            <w:tcMar>
              <w:top w:w="100" w:type="dxa"/>
              <w:left w:w="120" w:type="dxa"/>
              <w:bottom w:w="100" w:type="dxa"/>
              <w:right w:w="120" w:type="dxa"/>
            </w:tcMar>
            <w:vAlign w:val="center"/>
          </w:tcPr>
          <w:p w14:paraId="2A28529F" w14:textId="77777777" w:rsidR="003D7C46" w:rsidRDefault="00000000">
            <w:pPr>
              <w:jc w:val="center"/>
            </w:pPr>
            <w:r>
              <w:rPr>
                <w:color w:val="000000"/>
                <w:sz w:val="20"/>
                <w:szCs w:val="20"/>
              </w:rPr>
              <w:t>Numeric (int)</w:t>
            </w:r>
          </w:p>
        </w:tc>
      </w:tr>
    </w:tbl>
    <w:p w14:paraId="73E7312B" w14:textId="77777777" w:rsidR="003D7C46" w:rsidRDefault="003D7C46"/>
    <w:p w14:paraId="075634C9" w14:textId="77777777" w:rsidR="003D7C46" w:rsidRDefault="00000000">
      <w:pPr>
        <w:pStyle w:val="Heading2"/>
        <w:spacing w:before="260" w:after="140"/>
      </w:pPr>
      <w:bookmarkStart w:id="13" w:name="_Toc241003939"/>
      <w:r>
        <w:rPr>
          <w:b/>
          <w:bCs/>
          <w:color w:val="2E5FA3"/>
        </w:rPr>
        <w:t>5.1 Descriptive Statistics</w:t>
      </w:r>
      <w:bookmarkEnd w:id="1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1700"/>
        <w:gridCol w:w="1500"/>
        <w:gridCol w:w="1500"/>
        <w:gridCol w:w="1300"/>
      </w:tblGrid>
      <w:tr w:rsidR="003D7C46" w14:paraId="76C6AE2C" w14:textId="77777777">
        <w:trPr>
          <w:tblHeader/>
        </w:trPr>
        <w:tc>
          <w:tcPr>
            <w:tcW w:w="1600" w:type="dxa"/>
            <w:shd w:val="clear" w:color="auto" w:fill="1F3864"/>
            <w:tcMar>
              <w:top w:w="100" w:type="dxa"/>
              <w:left w:w="120" w:type="dxa"/>
              <w:bottom w:w="100" w:type="dxa"/>
              <w:right w:w="120" w:type="dxa"/>
            </w:tcMar>
            <w:vAlign w:val="center"/>
          </w:tcPr>
          <w:p w14:paraId="1133C7BB" w14:textId="77777777" w:rsidR="003D7C46" w:rsidRDefault="00000000">
            <w:r>
              <w:rPr>
                <w:b/>
                <w:bCs/>
                <w:color w:val="FFFFFF"/>
                <w:sz w:val="20"/>
                <w:szCs w:val="20"/>
              </w:rPr>
              <w:t>Statistic</w:t>
            </w:r>
          </w:p>
        </w:tc>
        <w:tc>
          <w:tcPr>
            <w:tcW w:w="1900" w:type="dxa"/>
            <w:shd w:val="clear" w:color="auto" w:fill="1F3864"/>
            <w:tcMar>
              <w:top w:w="100" w:type="dxa"/>
              <w:left w:w="120" w:type="dxa"/>
              <w:bottom w:w="100" w:type="dxa"/>
              <w:right w:w="120" w:type="dxa"/>
            </w:tcMar>
            <w:vAlign w:val="center"/>
          </w:tcPr>
          <w:p w14:paraId="0A821A11" w14:textId="77777777" w:rsidR="003D7C46" w:rsidRDefault="00000000">
            <w:r>
              <w:rPr>
                <w:b/>
                <w:bCs/>
                <w:color w:val="FFFFFF"/>
                <w:sz w:val="20"/>
                <w:szCs w:val="20"/>
              </w:rPr>
              <w:t>price (₹)</w:t>
            </w:r>
          </w:p>
        </w:tc>
        <w:tc>
          <w:tcPr>
            <w:tcW w:w="1700" w:type="dxa"/>
            <w:shd w:val="clear" w:color="auto" w:fill="1F3864"/>
            <w:tcMar>
              <w:top w:w="100" w:type="dxa"/>
              <w:left w:w="120" w:type="dxa"/>
              <w:bottom w:w="100" w:type="dxa"/>
              <w:right w:w="120" w:type="dxa"/>
            </w:tcMar>
            <w:vAlign w:val="center"/>
          </w:tcPr>
          <w:p w14:paraId="3C2EBC71" w14:textId="77777777" w:rsidR="003D7C46" w:rsidRDefault="00000000">
            <w:r>
              <w:rPr>
                <w:b/>
                <w:bCs/>
                <w:color w:val="FFFFFF"/>
                <w:sz w:val="20"/>
                <w:szCs w:val="20"/>
              </w:rPr>
              <w:t xml:space="preserve">area (sq ft)</w:t>
            </w:r>
          </w:p>
        </w:tc>
        <w:tc>
          <w:tcPr>
            <w:tcW w:w="1500" w:type="dxa"/>
            <w:shd w:val="clear" w:color="auto" w:fill="1F3864"/>
            <w:tcMar>
              <w:top w:w="100" w:type="dxa"/>
              <w:left w:w="120" w:type="dxa"/>
              <w:bottom w:w="100" w:type="dxa"/>
              <w:right w:w="120" w:type="dxa"/>
            </w:tcMar>
            <w:vAlign w:val="center"/>
          </w:tcPr>
          <w:p w14:paraId="680012B7" w14:textId="77777777" w:rsidR="003D7C46" w:rsidRDefault="00000000">
            <w:r>
              <w:rPr>
                <w:b/>
                <w:bCs/>
                <w:color w:val="FFFFFF"/>
                <w:sz w:val="20"/>
                <w:szCs w:val="20"/>
              </w:rPr>
              <w:t>bedrooms</w:t>
            </w:r>
          </w:p>
        </w:tc>
        <w:tc>
          <w:tcPr>
            <w:tcW w:w="1500" w:type="dxa"/>
            <w:shd w:val="clear" w:color="auto" w:fill="1F3864"/>
            <w:tcMar>
              <w:top w:w="100" w:type="dxa"/>
              <w:left w:w="120" w:type="dxa"/>
              <w:bottom w:w="100" w:type="dxa"/>
              <w:right w:w="120" w:type="dxa"/>
            </w:tcMar>
            <w:vAlign w:val="center"/>
          </w:tcPr>
          <w:p w14:paraId="65DAE440" w14:textId="77777777" w:rsidR="003D7C46" w:rsidRDefault="00000000">
            <w:r>
              <w:rPr>
                <w:b/>
                <w:bCs/>
                <w:color w:val="FFFFFF"/>
                <w:sz w:val="20"/>
                <w:szCs w:val="20"/>
              </w:rPr>
              <w:t>bathrooms</w:t>
            </w:r>
          </w:p>
        </w:tc>
        <w:tc>
          <w:tcPr>
            <w:tcW w:w="1300" w:type="dxa"/>
            <w:shd w:val="clear" w:color="auto" w:fill="1F3864"/>
            <w:tcMar>
              <w:top w:w="100" w:type="dxa"/>
              <w:left w:w="120" w:type="dxa"/>
              <w:bottom w:w="100" w:type="dxa"/>
              <w:right w:w="120" w:type="dxa"/>
            </w:tcMar>
            <w:vAlign w:val="center"/>
          </w:tcPr>
          <w:p w14:paraId="19734910" w14:textId="77777777" w:rsidR="003D7C46" w:rsidRDefault="00000000">
            <w:r>
              <w:rPr>
                <w:b/>
                <w:bCs/>
                <w:color w:val="FFFFFF"/>
                <w:sz w:val="20"/>
                <w:szCs w:val="20"/>
              </w:rPr>
              <w:t>parking</w:t>
            </w:r>
          </w:p>
        </w:tc>
      </w:tr>
      <w:tr w:rsidR="003D7C46" w14:paraId="0A2222E2" w14:textId="77777777">
        <w:tc>
          <w:tcPr>
            <w:tcW w:w="1600" w:type="dxa"/>
            <w:tcMar>
              <w:top w:w="100" w:type="dxa"/>
              <w:left w:w="120" w:type="dxa"/>
              <w:bottom w:w="100" w:type="dxa"/>
              <w:right w:w="120" w:type="dxa"/>
            </w:tcMar>
            <w:vAlign w:val="center"/>
          </w:tcPr>
          <w:p w14:paraId="3F14B323" w14:textId="77777777" w:rsidR="003D7C46" w:rsidRDefault="00000000">
            <w:r>
              <w:rPr>
                <w:color w:val="000000"/>
                <w:sz w:val="20"/>
                <w:szCs w:val="20"/>
              </w:rPr>
              <w:t>Mean</w:t>
            </w:r>
          </w:p>
        </w:tc>
        <w:tc>
          <w:tcPr>
            <w:tcW w:w="1900" w:type="dxa"/>
            <w:tcMar>
              <w:top w:w="100" w:type="dxa"/>
              <w:left w:w="120" w:type="dxa"/>
              <w:bottom w:w="100" w:type="dxa"/>
              <w:right w:w="120" w:type="dxa"/>
            </w:tcMar>
            <w:vAlign w:val="center"/>
          </w:tcPr>
          <w:p w14:paraId="182927F3" w14:textId="77777777" w:rsidR="003D7C46" w:rsidRDefault="00000000">
            <w:pPr>
              <w:jc w:val="center"/>
            </w:pPr>
            <w:r>
              <w:rPr>
                <w:color w:val="000000"/>
                <w:sz w:val="20"/>
                <w:szCs w:val="20"/>
              </w:rPr>
              <w:t>47,66,729</w:t>
            </w:r>
          </w:p>
        </w:tc>
        <w:tc>
          <w:tcPr>
            <w:tcW w:w="1700" w:type="dxa"/>
            <w:tcMar>
              <w:top w:w="100" w:type="dxa"/>
              <w:left w:w="120" w:type="dxa"/>
              <w:bottom w:w="100" w:type="dxa"/>
              <w:right w:w="120" w:type="dxa"/>
            </w:tcMar>
            <w:vAlign w:val="center"/>
          </w:tcPr>
          <w:p w14:paraId="7DEE4DC5" w14:textId="77777777" w:rsidR="003D7C46" w:rsidRDefault="00000000">
            <w:pPr>
              <w:jc w:val="center"/>
            </w:pPr>
            <w:r>
              <w:rPr>
                <w:color w:val="000000"/>
                <w:sz w:val="20"/>
                <w:szCs w:val="20"/>
              </w:rPr>
              <w:t>5,150.5</w:t>
            </w:r>
          </w:p>
        </w:tc>
        <w:tc>
          <w:tcPr>
            <w:tcW w:w="1500" w:type="dxa"/>
            <w:tcMar>
              <w:top w:w="100" w:type="dxa"/>
              <w:left w:w="120" w:type="dxa"/>
              <w:bottom w:w="100" w:type="dxa"/>
              <w:right w:w="120" w:type="dxa"/>
            </w:tcMar>
            <w:vAlign w:val="center"/>
          </w:tcPr>
          <w:p w14:paraId="3A2A7D1F" w14:textId="77777777" w:rsidR="003D7C46" w:rsidRDefault="00000000">
            <w:pPr>
              <w:jc w:val="center"/>
            </w:pPr>
            <w:r>
              <w:rPr>
                <w:color w:val="000000"/>
                <w:sz w:val="20"/>
                <w:szCs w:val="20"/>
              </w:rPr>
              <w:t>2.97</w:t>
            </w:r>
          </w:p>
        </w:tc>
        <w:tc>
          <w:tcPr>
            <w:tcW w:w="1500" w:type="dxa"/>
            <w:tcMar>
              <w:top w:w="100" w:type="dxa"/>
              <w:left w:w="120" w:type="dxa"/>
              <w:bottom w:w="100" w:type="dxa"/>
              <w:right w:w="120" w:type="dxa"/>
            </w:tcMar>
            <w:vAlign w:val="center"/>
          </w:tcPr>
          <w:p w14:paraId="0B0EE029" w14:textId="77777777" w:rsidR="003D7C46" w:rsidRDefault="00000000">
            <w:pPr>
              <w:jc w:val="center"/>
            </w:pPr>
            <w:r>
              <w:rPr>
                <w:color w:val="000000"/>
                <w:sz w:val="20"/>
                <w:szCs w:val="20"/>
              </w:rPr>
              <w:t>1.29</w:t>
            </w:r>
          </w:p>
        </w:tc>
        <w:tc>
          <w:tcPr>
            <w:tcW w:w="1300" w:type="dxa"/>
            <w:tcMar>
              <w:top w:w="100" w:type="dxa"/>
              <w:left w:w="120" w:type="dxa"/>
              <w:bottom w:w="100" w:type="dxa"/>
              <w:right w:w="120" w:type="dxa"/>
            </w:tcMar>
            <w:vAlign w:val="center"/>
          </w:tcPr>
          <w:p w14:paraId="54BA4CD3" w14:textId="77777777" w:rsidR="003D7C46" w:rsidRDefault="00000000">
            <w:pPr>
              <w:jc w:val="center"/>
            </w:pPr>
            <w:r>
              <w:rPr>
                <w:color w:val="000000"/>
                <w:sz w:val="20"/>
                <w:szCs w:val="20"/>
              </w:rPr>
              <w:t>0.69</w:t>
            </w:r>
          </w:p>
        </w:tc>
      </w:tr>
      <w:tr w:rsidR="003D7C46" w14:paraId="5A16D904" w14:textId="77777777">
        <w:tc>
          <w:tcPr>
            <w:tcW w:w="1600" w:type="dxa"/>
            <w:tcMar>
              <w:top w:w="100" w:type="dxa"/>
              <w:left w:w="120" w:type="dxa"/>
              <w:bottom w:w="100" w:type="dxa"/>
              <w:right w:w="120" w:type="dxa"/>
            </w:tcMar>
            <w:vAlign w:val="center"/>
          </w:tcPr>
          <w:p w14:paraId="5AA0DE9D" w14:textId="77777777" w:rsidR="003D7C46" w:rsidRDefault="00000000">
            <w:r>
              <w:rPr>
                <w:color w:val="000000"/>
                <w:sz w:val="20"/>
                <w:szCs w:val="20"/>
              </w:rPr>
              <w:t>Std. Dev.</w:t>
            </w:r>
          </w:p>
        </w:tc>
        <w:tc>
          <w:tcPr>
            <w:tcW w:w="1900" w:type="dxa"/>
            <w:tcMar>
              <w:top w:w="100" w:type="dxa"/>
              <w:left w:w="120" w:type="dxa"/>
              <w:bottom w:w="100" w:type="dxa"/>
              <w:right w:w="120" w:type="dxa"/>
            </w:tcMar>
            <w:vAlign w:val="center"/>
          </w:tcPr>
          <w:p w14:paraId="688914CF" w14:textId="77777777" w:rsidR="003D7C46" w:rsidRDefault="00000000">
            <w:pPr>
              <w:jc w:val="center"/>
            </w:pPr>
            <w:r>
              <w:rPr>
                <w:color w:val="000000"/>
                <w:sz w:val="20"/>
                <w:szCs w:val="20"/>
              </w:rPr>
              <w:t>18,70,440</w:t>
            </w:r>
          </w:p>
        </w:tc>
        <w:tc>
          <w:tcPr>
            <w:tcW w:w="1700" w:type="dxa"/>
            <w:tcMar>
              <w:top w:w="100" w:type="dxa"/>
              <w:left w:w="120" w:type="dxa"/>
              <w:bottom w:w="100" w:type="dxa"/>
              <w:right w:w="120" w:type="dxa"/>
            </w:tcMar>
            <w:vAlign w:val="center"/>
          </w:tcPr>
          <w:p w14:paraId="6DF038FD" w14:textId="77777777" w:rsidR="003D7C46" w:rsidRDefault="00000000">
            <w:pPr>
              <w:jc w:val="center"/>
            </w:pPr>
            <w:r>
              <w:rPr>
                <w:color w:val="000000"/>
                <w:sz w:val="20"/>
                <w:szCs w:val="20"/>
              </w:rPr>
              <w:t>2,170.1</w:t>
            </w:r>
          </w:p>
        </w:tc>
        <w:tc>
          <w:tcPr>
            <w:tcW w:w="1500" w:type="dxa"/>
            <w:tcMar>
              <w:top w:w="100" w:type="dxa"/>
              <w:left w:w="120" w:type="dxa"/>
              <w:bottom w:w="100" w:type="dxa"/>
              <w:right w:w="120" w:type="dxa"/>
            </w:tcMar>
            <w:vAlign w:val="center"/>
          </w:tcPr>
          <w:p w14:paraId="33C7426A" w14:textId="77777777" w:rsidR="003D7C46" w:rsidRDefault="00000000">
            <w:pPr>
              <w:jc w:val="center"/>
            </w:pPr>
            <w:r>
              <w:rPr>
                <w:color w:val="000000"/>
                <w:sz w:val="20"/>
                <w:szCs w:val="20"/>
              </w:rPr>
              <w:t>0.74</w:t>
            </w:r>
          </w:p>
        </w:tc>
        <w:tc>
          <w:tcPr>
            <w:tcW w:w="1500" w:type="dxa"/>
            <w:tcMar>
              <w:top w:w="100" w:type="dxa"/>
              <w:left w:w="120" w:type="dxa"/>
              <w:bottom w:w="100" w:type="dxa"/>
              <w:right w:w="120" w:type="dxa"/>
            </w:tcMar>
            <w:vAlign w:val="center"/>
          </w:tcPr>
          <w:p w14:paraId="7E4BA3C3" w14:textId="77777777" w:rsidR="003D7C46" w:rsidRDefault="00000000">
            <w:pPr>
              <w:jc w:val="center"/>
            </w:pPr>
            <w:r>
              <w:rPr>
                <w:color w:val="000000"/>
                <w:sz w:val="20"/>
                <w:szCs w:val="20"/>
              </w:rPr>
              <w:t>0.50</w:t>
            </w:r>
          </w:p>
        </w:tc>
        <w:tc>
          <w:tcPr>
            <w:tcW w:w="1300" w:type="dxa"/>
            <w:tcMar>
              <w:top w:w="100" w:type="dxa"/>
              <w:left w:w="120" w:type="dxa"/>
              <w:bottom w:w="100" w:type="dxa"/>
              <w:right w:w="120" w:type="dxa"/>
            </w:tcMar>
            <w:vAlign w:val="center"/>
          </w:tcPr>
          <w:p w14:paraId="36D66614" w14:textId="77777777" w:rsidR="003D7C46" w:rsidRDefault="00000000">
            <w:pPr>
              <w:jc w:val="center"/>
            </w:pPr>
            <w:r>
              <w:rPr>
                <w:color w:val="000000"/>
                <w:sz w:val="20"/>
                <w:szCs w:val="20"/>
              </w:rPr>
              <w:t>0.86</w:t>
            </w:r>
          </w:p>
        </w:tc>
      </w:tr>
      <w:tr w:rsidR="003D7C46" w14:paraId="102539D2" w14:textId="77777777">
        <w:tc>
          <w:tcPr>
            <w:tcW w:w="1600" w:type="dxa"/>
            <w:tcMar>
              <w:top w:w="100" w:type="dxa"/>
              <w:left w:w="120" w:type="dxa"/>
              <w:bottom w:w="100" w:type="dxa"/>
              <w:right w:w="120" w:type="dxa"/>
            </w:tcMar>
            <w:vAlign w:val="center"/>
          </w:tcPr>
          <w:p w14:paraId="399060CB" w14:textId="77777777" w:rsidR="003D7C46" w:rsidRDefault="00000000">
            <w:r>
              <w:rPr>
                <w:color w:val="000000"/>
                <w:sz w:val="20"/>
                <w:szCs w:val="20"/>
              </w:rPr>
              <w:t>Minimum</w:t>
            </w:r>
          </w:p>
        </w:tc>
        <w:tc>
          <w:tcPr>
            <w:tcW w:w="1900" w:type="dxa"/>
            <w:tcMar>
              <w:top w:w="100" w:type="dxa"/>
              <w:left w:w="120" w:type="dxa"/>
              <w:bottom w:w="100" w:type="dxa"/>
              <w:right w:w="120" w:type="dxa"/>
            </w:tcMar>
            <w:vAlign w:val="center"/>
          </w:tcPr>
          <w:p w14:paraId="72DE2CA0" w14:textId="77777777" w:rsidR="003D7C46" w:rsidRDefault="00000000">
            <w:pPr>
              <w:jc w:val="center"/>
            </w:pPr>
            <w:r>
              <w:rPr>
                <w:color w:val="000000"/>
                <w:sz w:val="20"/>
                <w:szCs w:val="20"/>
              </w:rPr>
              <w:t>17,50,000</w:t>
            </w:r>
          </w:p>
        </w:tc>
        <w:tc>
          <w:tcPr>
            <w:tcW w:w="1700" w:type="dxa"/>
            <w:tcMar>
              <w:top w:w="100" w:type="dxa"/>
              <w:left w:w="120" w:type="dxa"/>
              <w:bottom w:w="100" w:type="dxa"/>
              <w:right w:w="120" w:type="dxa"/>
            </w:tcMar>
            <w:vAlign w:val="center"/>
          </w:tcPr>
          <w:p w14:paraId="5062F102" w14:textId="77777777" w:rsidR="003D7C46" w:rsidRDefault="00000000">
            <w:pPr>
              <w:jc w:val="center"/>
            </w:pPr>
            <w:r>
              <w:rPr>
                <w:color w:val="000000"/>
                <w:sz w:val="20"/>
                <w:szCs w:val="20"/>
              </w:rPr>
              <w:t>1,650</w:t>
            </w:r>
          </w:p>
        </w:tc>
        <w:tc>
          <w:tcPr>
            <w:tcW w:w="1500" w:type="dxa"/>
            <w:tcMar>
              <w:top w:w="100" w:type="dxa"/>
              <w:left w:w="120" w:type="dxa"/>
              <w:bottom w:w="100" w:type="dxa"/>
              <w:right w:w="120" w:type="dxa"/>
            </w:tcMar>
            <w:vAlign w:val="center"/>
          </w:tcPr>
          <w:p w14:paraId="7EC4AF5E" w14:textId="77777777" w:rsidR="003D7C46" w:rsidRDefault="00000000">
            <w:pPr>
              <w:jc w:val="center"/>
            </w:pPr>
            <w:r>
              <w:rPr>
                <w:color w:val="000000"/>
                <w:sz w:val="20"/>
                <w:szCs w:val="20"/>
              </w:rPr>
              <w:t>1</w:t>
            </w:r>
          </w:p>
        </w:tc>
        <w:tc>
          <w:tcPr>
            <w:tcW w:w="1500" w:type="dxa"/>
            <w:tcMar>
              <w:top w:w="100" w:type="dxa"/>
              <w:left w:w="120" w:type="dxa"/>
              <w:bottom w:w="100" w:type="dxa"/>
              <w:right w:w="120" w:type="dxa"/>
            </w:tcMar>
            <w:vAlign w:val="center"/>
          </w:tcPr>
          <w:p w14:paraId="5A889A97" w14:textId="77777777" w:rsidR="003D7C46" w:rsidRDefault="00000000">
            <w:pPr>
              <w:jc w:val="center"/>
            </w:pPr>
            <w:r>
              <w:rPr>
                <w:color w:val="000000"/>
                <w:sz w:val="20"/>
                <w:szCs w:val="20"/>
              </w:rPr>
              <w:t>1</w:t>
            </w:r>
          </w:p>
        </w:tc>
        <w:tc>
          <w:tcPr>
            <w:tcW w:w="1300" w:type="dxa"/>
            <w:tcMar>
              <w:top w:w="100" w:type="dxa"/>
              <w:left w:w="120" w:type="dxa"/>
              <w:bottom w:w="100" w:type="dxa"/>
              <w:right w:w="120" w:type="dxa"/>
            </w:tcMar>
            <w:vAlign w:val="center"/>
          </w:tcPr>
          <w:p w14:paraId="459F6CFF" w14:textId="77777777" w:rsidR="003D7C46" w:rsidRDefault="00000000">
            <w:pPr>
              <w:jc w:val="center"/>
            </w:pPr>
            <w:r>
              <w:rPr>
                <w:color w:val="000000"/>
                <w:sz w:val="20"/>
                <w:szCs w:val="20"/>
              </w:rPr>
              <w:t>0</w:t>
            </w:r>
          </w:p>
        </w:tc>
      </w:tr>
      <w:tr w:rsidR="003D7C46" w14:paraId="7459E78F" w14:textId="77777777">
        <w:tc>
          <w:tcPr>
            <w:tcW w:w="1600" w:type="dxa"/>
            <w:tcMar>
              <w:top w:w="100" w:type="dxa"/>
              <w:left w:w="120" w:type="dxa"/>
              <w:bottom w:w="100" w:type="dxa"/>
              <w:right w:w="120" w:type="dxa"/>
            </w:tcMar>
            <w:vAlign w:val="center"/>
          </w:tcPr>
          <w:p w14:paraId="7F27F631" w14:textId="77777777" w:rsidR="003D7C46" w:rsidRDefault="00000000">
            <w:r>
              <w:rPr>
                <w:color w:val="000000"/>
                <w:sz w:val="20"/>
                <w:szCs w:val="20"/>
              </w:rPr>
              <w:t>Median</w:t>
            </w:r>
          </w:p>
        </w:tc>
        <w:tc>
          <w:tcPr>
            <w:tcW w:w="1900" w:type="dxa"/>
            <w:tcMar>
              <w:top w:w="100" w:type="dxa"/>
              <w:left w:w="120" w:type="dxa"/>
              <w:bottom w:w="100" w:type="dxa"/>
              <w:right w:w="120" w:type="dxa"/>
            </w:tcMar>
            <w:vAlign w:val="center"/>
          </w:tcPr>
          <w:p w14:paraId="3B1CABE3" w14:textId="77777777" w:rsidR="003D7C46" w:rsidRDefault="00000000">
            <w:pPr>
              <w:jc w:val="center"/>
            </w:pPr>
            <w:r>
              <w:rPr>
                <w:color w:val="000000"/>
                <w:sz w:val="20"/>
                <w:szCs w:val="20"/>
              </w:rPr>
              <w:t>43,40,000</w:t>
            </w:r>
          </w:p>
        </w:tc>
        <w:tc>
          <w:tcPr>
            <w:tcW w:w="1700" w:type="dxa"/>
            <w:tcMar>
              <w:top w:w="100" w:type="dxa"/>
              <w:left w:w="120" w:type="dxa"/>
              <w:bottom w:w="100" w:type="dxa"/>
              <w:right w:w="120" w:type="dxa"/>
            </w:tcMar>
            <w:vAlign w:val="center"/>
          </w:tcPr>
          <w:p w14:paraId="55FB077E" w14:textId="77777777" w:rsidR="003D7C46" w:rsidRDefault="00000000">
            <w:pPr>
              <w:jc w:val="center"/>
            </w:pPr>
            <w:r>
              <w:rPr>
                <w:color w:val="000000"/>
                <w:sz w:val="20"/>
                <w:szCs w:val="20"/>
              </w:rPr>
              <w:t>4,600</w:t>
            </w:r>
          </w:p>
        </w:tc>
        <w:tc>
          <w:tcPr>
            <w:tcW w:w="1500" w:type="dxa"/>
            <w:tcMar>
              <w:top w:w="100" w:type="dxa"/>
              <w:left w:w="120" w:type="dxa"/>
              <w:bottom w:w="100" w:type="dxa"/>
              <w:right w:w="120" w:type="dxa"/>
            </w:tcMar>
            <w:vAlign w:val="center"/>
          </w:tcPr>
          <w:p w14:paraId="1A5B596C" w14:textId="77777777" w:rsidR="003D7C46" w:rsidRDefault="00000000">
            <w:pPr>
              <w:jc w:val="center"/>
            </w:pPr>
            <w:r>
              <w:rPr>
                <w:color w:val="000000"/>
                <w:sz w:val="20"/>
                <w:szCs w:val="20"/>
              </w:rPr>
              <w:t>3</w:t>
            </w:r>
          </w:p>
        </w:tc>
        <w:tc>
          <w:tcPr>
            <w:tcW w:w="1500" w:type="dxa"/>
            <w:tcMar>
              <w:top w:w="100" w:type="dxa"/>
              <w:left w:w="120" w:type="dxa"/>
              <w:bottom w:w="100" w:type="dxa"/>
              <w:right w:w="120" w:type="dxa"/>
            </w:tcMar>
            <w:vAlign w:val="center"/>
          </w:tcPr>
          <w:p w14:paraId="3D82463F" w14:textId="77777777" w:rsidR="003D7C46" w:rsidRDefault="00000000">
            <w:pPr>
              <w:jc w:val="center"/>
            </w:pPr>
            <w:r>
              <w:rPr>
                <w:color w:val="000000"/>
                <w:sz w:val="20"/>
                <w:szCs w:val="20"/>
              </w:rPr>
              <w:t>1</w:t>
            </w:r>
          </w:p>
        </w:tc>
        <w:tc>
          <w:tcPr>
            <w:tcW w:w="1300" w:type="dxa"/>
            <w:tcMar>
              <w:top w:w="100" w:type="dxa"/>
              <w:left w:w="120" w:type="dxa"/>
              <w:bottom w:w="100" w:type="dxa"/>
              <w:right w:w="120" w:type="dxa"/>
            </w:tcMar>
            <w:vAlign w:val="center"/>
          </w:tcPr>
          <w:p w14:paraId="49CDB9B3" w14:textId="77777777" w:rsidR="003D7C46" w:rsidRDefault="00000000">
            <w:pPr>
              <w:jc w:val="center"/>
            </w:pPr>
            <w:r>
              <w:rPr>
                <w:color w:val="000000"/>
                <w:sz w:val="20"/>
                <w:szCs w:val="20"/>
              </w:rPr>
              <w:t>0</w:t>
            </w:r>
          </w:p>
        </w:tc>
      </w:tr>
      <w:tr w:rsidR="003D7C46" w14:paraId="787712A8" w14:textId="77777777">
        <w:tc>
          <w:tcPr>
            <w:tcW w:w="1600" w:type="dxa"/>
            <w:tcMar>
              <w:top w:w="100" w:type="dxa"/>
              <w:left w:w="120" w:type="dxa"/>
              <w:bottom w:w="100" w:type="dxa"/>
              <w:right w:w="120" w:type="dxa"/>
            </w:tcMar>
            <w:vAlign w:val="center"/>
          </w:tcPr>
          <w:p w14:paraId="3815497E" w14:textId="77777777" w:rsidR="003D7C46" w:rsidRDefault="00000000">
            <w:r>
              <w:rPr>
                <w:color w:val="000000"/>
                <w:sz w:val="20"/>
                <w:szCs w:val="20"/>
              </w:rPr>
              <w:t>Maximum</w:t>
            </w:r>
          </w:p>
        </w:tc>
        <w:tc>
          <w:tcPr>
            <w:tcW w:w="1900" w:type="dxa"/>
            <w:tcMar>
              <w:top w:w="100" w:type="dxa"/>
              <w:left w:w="120" w:type="dxa"/>
              <w:bottom w:w="100" w:type="dxa"/>
              <w:right w:w="120" w:type="dxa"/>
            </w:tcMar>
            <w:vAlign w:val="center"/>
          </w:tcPr>
          <w:p w14:paraId="23B13A05" w14:textId="77777777" w:rsidR="003D7C46" w:rsidRDefault="00000000">
            <w:pPr>
              <w:jc w:val="center"/>
            </w:pPr>
            <w:r>
              <w:rPr>
                <w:color w:val="000000"/>
                <w:sz w:val="20"/>
                <w:szCs w:val="20"/>
              </w:rPr>
              <w:t>1,33,00,000</w:t>
            </w:r>
          </w:p>
        </w:tc>
        <w:tc>
          <w:tcPr>
            <w:tcW w:w="1700" w:type="dxa"/>
            <w:tcMar>
              <w:top w:w="100" w:type="dxa"/>
              <w:left w:w="120" w:type="dxa"/>
              <w:bottom w:w="100" w:type="dxa"/>
              <w:right w:w="120" w:type="dxa"/>
            </w:tcMar>
            <w:vAlign w:val="center"/>
          </w:tcPr>
          <w:p w14:paraId="610BA416" w14:textId="77777777" w:rsidR="003D7C46" w:rsidRDefault="00000000">
            <w:pPr>
              <w:jc w:val="center"/>
            </w:pPr>
            <w:r>
              <w:rPr>
                <w:color w:val="000000"/>
                <w:sz w:val="20"/>
                <w:szCs w:val="20"/>
              </w:rPr>
              <w:t>16,200</w:t>
            </w:r>
          </w:p>
        </w:tc>
        <w:tc>
          <w:tcPr>
            <w:tcW w:w="1500" w:type="dxa"/>
            <w:tcMar>
              <w:top w:w="100" w:type="dxa"/>
              <w:left w:w="120" w:type="dxa"/>
              <w:bottom w:w="100" w:type="dxa"/>
              <w:right w:w="120" w:type="dxa"/>
            </w:tcMar>
            <w:vAlign w:val="center"/>
          </w:tcPr>
          <w:p w14:paraId="16A2CAC5" w14:textId="77777777" w:rsidR="003D7C46" w:rsidRDefault="00000000">
            <w:pPr>
              <w:jc w:val="center"/>
            </w:pPr>
            <w:r>
              <w:rPr>
                <w:color w:val="000000"/>
                <w:sz w:val="20"/>
                <w:szCs w:val="20"/>
              </w:rPr>
              <w:t>6</w:t>
            </w:r>
          </w:p>
        </w:tc>
        <w:tc>
          <w:tcPr>
            <w:tcW w:w="1500" w:type="dxa"/>
            <w:tcMar>
              <w:top w:w="100" w:type="dxa"/>
              <w:left w:w="120" w:type="dxa"/>
              <w:bottom w:w="100" w:type="dxa"/>
              <w:right w:w="120" w:type="dxa"/>
            </w:tcMar>
            <w:vAlign w:val="center"/>
          </w:tcPr>
          <w:p w14:paraId="7E4994D2" w14:textId="77777777" w:rsidR="003D7C46" w:rsidRDefault="00000000">
            <w:pPr>
              <w:jc w:val="center"/>
            </w:pPr>
            <w:r>
              <w:rPr>
                <w:color w:val="000000"/>
                <w:sz w:val="20"/>
                <w:szCs w:val="20"/>
              </w:rPr>
              <w:t>4</w:t>
            </w:r>
          </w:p>
        </w:tc>
        <w:tc>
          <w:tcPr>
            <w:tcW w:w="1300" w:type="dxa"/>
            <w:tcMar>
              <w:top w:w="100" w:type="dxa"/>
              <w:left w:w="120" w:type="dxa"/>
              <w:bottom w:w="100" w:type="dxa"/>
              <w:right w:w="120" w:type="dxa"/>
            </w:tcMar>
            <w:vAlign w:val="center"/>
          </w:tcPr>
          <w:p w14:paraId="67DF3166" w14:textId="77777777" w:rsidR="003D7C46" w:rsidRDefault="00000000">
            <w:pPr>
              <w:jc w:val="center"/>
            </w:pPr>
            <w:r>
              <w:rPr>
                <w:color w:val="000000"/>
                <w:sz w:val="20"/>
                <w:szCs w:val="20"/>
              </w:rPr>
              <w:t>3</w:t>
            </w:r>
          </w:p>
        </w:tc>
      </w:tr>
    </w:tbl>
    <w:p w14:paraId="0B13B9DC" w14:textId="77777777" w:rsidR="003D7C46" w:rsidRDefault="003D7C46"/>
    <w:p w14:paraId="0ECDE618" w14:textId="77777777" w:rsidR="003D7C46" w:rsidRDefault="00000000">
      <w:pPr>
        <w:spacing w:before="120" w:after="60"/>
        <w:jc w:val="center"/>
      </w:pPr>
      <w:r>
        <w:rPr>
          <w:noProof/>
        </w:rPr>
        <w:drawing>
          <wp:inline distT="0" distB="0" distL="0" distR="0" wp14:anchorId="465E61E4" wp14:editId="2DDE4E7B">
            <wp:extent cx="49530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971800"/>
                    </a:xfrm>
                    <a:prstGeom prst="rect">
                      <a:avLst/>
                    </a:prstGeom>
                  </pic:spPr>
                </pic:pic>
              </a:graphicData>
            </a:graphic>
          </wp:inline>
        </w:drawing>
      </w:r>
    </w:p>
    <w:p w14:paraId="0C00F0E7" w14:textId="77777777" w:rsidR="003D7C46" w:rsidRDefault="00000000">
      <w:pPr>
        <w:spacing w:after="220"/>
        <w:jc w:val="center"/>
      </w:pPr>
      <w:r>
        <w:rPr>
          <w:i/>
          <w:iCs/>
          <w:color w:val="595959"/>
          <w:sz w:val="18"/>
          <w:szCs w:val="18"/>
        </w:rPr>
        <w:t>Fig. 5.1 – Distribution of house prices across the dataset</w:t>
      </w:r>
    </w:p>
    <w:p w14:paraId="1B267AA7" w14:textId="77777777" w:rsidR="003D7C46" w:rsidRDefault="00000000">
      <w:pPr>
        <w:pStyle w:val="Heading2"/>
        <w:spacing w:before="260" w:after="140"/>
      </w:pPr>
      <w:bookmarkStart w:id="14" w:name="_Toc241003940"/>
      <w:r>
        <w:rPr>
          <w:b/>
          <w:bCs/>
          <w:color w:val="2E5FA3"/>
        </w:rPr>
        <w:t>5.2 Correlation with Price</w:t>
      </w:r>
      <w:bookmarkEnd w:id="14"/>
    </w:p>
    <w:p w14:paraId="2E3C1D01" w14:textId="77777777" w:rsidR="003D7C46" w:rsidRDefault="00000000">
      <w:pPr>
        <w:spacing w:after="160" w:line="300" w:lineRule="auto"/>
        <w:jc w:val="both"/>
      </w:pPr>
      <w:r>
        <w:t>A Pearson correlation analysis was performed between each feature and the target variable, price. The results indicate that all four features are positively correlated with price, with area and bathrooms showing the strongest linear relationship.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D7C46" w14:paraId="4B67DDF2" w14:textId="77777777">
        <w:trPr>
          <w:tblHeader/>
        </w:trPr>
        <w:tc>
          <w:tcPr>
            <w:tcW w:w="4500" w:type="dxa"/>
            <w:shd w:val="clear" w:color="auto" w:fill="1F3864"/>
            <w:tcMar>
              <w:top w:w="100" w:type="dxa"/>
              <w:left w:w="120" w:type="dxa"/>
              <w:bottom w:w="100" w:type="dxa"/>
              <w:right w:w="120" w:type="dxa"/>
            </w:tcMar>
            <w:vAlign w:val="center"/>
          </w:tcPr>
          <w:p w14:paraId="53317C04" w14:textId="77777777" w:rsidR="003D7C46" w:rsidRDefault="00000000">
            <w:r>
              <w:rPr>
                <w:b/>
                <w:bCs/>
                <w:color w:val="FFFFFF"/>
                <w:sz w:val="20"/>
                <w:szCs w:val="20"/>
              </w:rPr>
              <w:t>Feature</w:t>
            </w:r>
          </w:p>
        </w:tc>
        <w:tc>
          <w:tcPr>
            <w:tcW w:w="4500" w:type="dxa"/>
            <w:shd w:val="clear" w:color="auto" w:fill="1F3864"/>
            <w:tcMar>
              <w:top w:w="100" w:type="dxa"/>
              <w:left w:w="120" w:type="dxa"/>
              <w:bottom w:w="100" w:type="dxa"/>
              <w:right w:w="120" w:type="dxa"/>
            </w:tcMar>
            <w:vAlign w:val="center"/>
          </w:tcPr>
          <w:p w14:paraId="2C6F7853" w14:textId="77777777" w:rsidR="003D7C46" w:rsidRDefault="00000000">
            <w:r>
              <w:rPr>
                <w:b/>
                <w:bCs/>
                <w:color w:val="FFFFFF"/>
                <w:sz w:val="20"/>
                <w:szCs w:val="20"/>
              </w:rPr>
              <w:t>Correlation with price</w:t>
            </w:r>
          </w:p>
        </w:tc>
      </w:tr>
      <w:tr w:rsidR="003D7C46" w14:paraId="72042A9C" w14:textId="77777777">
        <w:tc>
          <w:tcPr>
            <w:tcW w:w="4500" w:type="dxa"/>
            <w:tcMar>
              <w:top w:w="100" w:type="dxa"/>
              <w:left w:w="120" w:type="dxa"/>
              <w:bottom w:w="100" w:type="dxa"/>
              <w:right w:w="120" w:type="dxa"/>
            </w:tcMar>
            <w:vAlign w:val="center"/>
          </w:tcPr>
          <w:p w14:paraId="6ABA65ED" w14:textId="77777777" w:rsidR="003D7C46" w:rsidRDefault="00000000">
            <w:r>
              <w:rPr>
                <w:color w:val="000000"/>
                <w:sz w:val="20"/>
                <w:szCs w:val="20"/>
              </w:rPr>
              <w:t>area</w:t>
            </w:r>
          </w:p>
        </w:tc>
        <w:tc>
          <w:tcPr>
            <w:tcW w:w="4500" w:type="dxa"/>
            <w:tcMar>
              <w:top w:w="100" w:type="dxa"/>
              <w:left w:w="120" w:type="dxa"/>
              <w:bottom w:w="100" w:type="dxa"/>
              <w:right w:w="120" w:type="dxa"/>
            </w:tcMar>
            <w:vAlign w:val="center"/>
          </w:tcPr>
          <w:p w14:paraId="0BE52D36" w14:textId="77777777" w:rsidR="003D7C46" w:rsidRDefault="00000000">
            <w:pPr>
              <w:jc w:val="center"/>
            </w:pPr>
            <w:r>
              <w:rPr>
                <w:color w:val="000000"/>
                <w:sz w:val="20"/>
                <w:szCs w:val="20"/>
              </w:rPr>
              <w:t>0.536</w:t>
            </w:r>
          </w:p>
        </w:tc>
      </w:tr>
      <w:tr w:rsidR="003D7C46" w14:paraId="4B2ED194" w14:textId="77777777">
        <w:tc>
          <w:tcPr>
            <w:tcW w:w="4500" w:type="dxa"/>
            <w:tcMar>
              <w:top w:w="100" w:type="dxa"/>
              <w:left w:w="120" w:type="dxa"/>
              <w:bottom w:w="100" w:type="dxa"/>
              <w:right w:w="120" w:type="dxa"/>
            </w:tcMar>
            <w:vAlign w:val="center"/>
          </w:tcPr>
          <w:p w14:paraId="24E39324" w14:textId="77777777" w:rsidR="003D7C46" w:rsidRDefault="00000000">
            <w:r>
              <w:rPr>
                <w:color w:val="000000"/>
                <w:sz w:val="20"/>
                <w:szCs w:val="20"/>
              </w:rPr>
              <w:t>bathrooms</w:t>
            </w:r>
          </w:p>
        </w:tc>
        <w:tc>
          <w:tcPr>
            <w:tcW w:w="4500" w:type="dxa"/>
            <w:tcMar>
              <w:top w:w="100" w:type="dxa"/>
              <w:left w:w="120" w:type="dxa"/>
              <w:bottom w:w="100" w:type="dxa"/>
              <w:right w:w="120" w:type="dxa"/>
            </w:tcMar>
            <w:vAlign w:val="center"/>
          </w:tcPr>
          <w:p w14:paraId="49909848" w14:textId="77777777" w:rsidR="003D7C46" w:rsidRDefault="00000000">
            <w:pPr>
              <w:jc w:val="center"/>
            </w:pPr>
            <w:r>
              <w:rPr>
                <w:color w:val="000000"/>
                <w:sz w:val="20"/>
                <w:szCs w:val="20"/>
              </w:rPr>
              <w:t>0.518</w:t>
            </w:r>
          </w:p>
        </w:tc>
      </w:tr>
      <w:tr w:rsidR="003D7C46" w14:paraId="66B43365" w14:textId="77777777">
        <w:tc>
          <w:tcPr>
            <w:tcW w:w="4500" w:type="dxa"/>
            <w:tcMar>
              <w:top w:w="100" w:type="dxa"/>
              <w:left w:w="120" w:type="dxa"/>
              <w:bottom w:w="100" w:type="dxa"/>
              <w:right w:w="120" w:type="dxa"/>
            </w:tcMar>
            <w:vAlign w:val="center"/>
          </w:tcPr>
          <w:p w14:paraId="5E2B0949" w14:textId="77777777" w:rsidR="003D7C46" w:rsidRDefault="00000000">
            <w:r>
              <w:rPr>
                <w:color w:val="000000"/>
                <w:sz w:val="20"/>
                <w:szCs w:val="20"/>
              </w:rPr>
              <w:t>parking</w:t>
            </w:r>
          </w:p>
        </w:tc>
        <w:tc>
          <w:tcPr>
            <w:tcW w:w="4500" w:type="dxa"/>
            <w:tcMar>
              <w:top w:w="100" w:type="dxa"/>
              <w:left w:w="120" w:type="dxa"/>
              <w:bottom w:w="100" w:type="dxa"/>
              <w:right w:w="120" w:type="dxa"/>
            </w:tcMar>
            <w:vAlign w:val="center"/>
          </w:tcPr>
          <w:p w14:paraId="34100C4A" w14:textId="77777777" w:rsidR="003D7C46" w:rsidRDefault="00000000">
            <w:pPr>
              <w:jc w:val="center"/>
            </w:pPr>
            <w:r>
              <w:rPr>
                <w:color w:val="000000"/>
                <w:sz w:val="20"/>
                <w:szCs w:val="20"/>
              </w:rPr>
              <w:t>0.384</w:t>
            </w:r>
          </w:p>
        </w:tc>
      </w:tr>
      <w:tr w:rsidR="003D7C46" w14:paraId="415C5EAE" w14:textId="77777777">
        <w:tc>
          <w:tcPr>
            <w:tcW w:w="4500" w:type="dxa"/>
            <w:tcMar>
              <w:top w:w="100" w:type="dxa"/>
              <w:left w:w="120" w:type="dxa"/>
              <w:bottom w:w="100" w:type="dxa"/>
              <w:right w:w="120" w:type="dxa"/>
            </w:tcMar>
            <w:vAlign w:val="center"/>
          </w:tcPr>
          <w:p w14:paraId="2A249298" w14:textId="77777777" w:rsidR="003D7C46" w:rsidRDefault="00000000">
            <w:r>
              <w:rPr>
                <w:color w:val="000000"/>
                <w:sz w:val="20"/>
                <w:szCs w:val="20"/>
              </w:rPr>
              <w:t>bedrooms</w:t>
            </w:r>
          </w:p>
        </w:tc>
        <w:tc>
          <w:tcPr>
            <w:tcW w:w="4500" w:type="dxa"/>
            <w:tcMar>
              <w:top w:w="100" w:type="dxa"/>
              <w:left w:w="120" w:type="dxa"/>
              <w:bottom w:w="100" w:type="dxa"/>
              <w:right w:w="120" w:type="dxa"/>
            </w:tcMar>
            <w:vAlign w:val="center"/>
          </w:tcPr>
          <w:p w14:paraId="58189015" w14:textId="77777777" w:rsidR="003D7C46" w:rsidRDefault="00000000">
            <w:pPr>
              <w:jc w:val="center"/>
            </w:pPr>
            <w:r>
              <w:rPr>
                <w:color w:val="000000"/>
                <w:sz w:val="20"/>
                <w:szCs w:val="20"/>
              </w:rPr>
              <w:t>0.366</w:t>
            </w:r>
          </w:p>
        </w:tc>
      </w:tr>
    </w:tbl>
    <w:p w14:paraId="0FA90604" w14:textId="77777777" w:rsidR="003D7C46" w:rsidRDefault="003D7C46"/>
    <w:p w14:paraId="625881E5" w14:textId="77777777" w:rsidR="003D7C46" w:rsidRDefault="00000000">
      <w:pPr>
        <w:spacing w:before="120" w:after="60"/>
        <w:jc w:val="center"/>
      </w:pPr>
      <w:r>
        <w:rPr>
          <w:noProof/>
        </w:rPr>
        <w:lastRenderedPageBreak/>
        <w:drawing>
          <wp:inline distT="0" distB="0" distL="0" distR="0" wp14:anchorId="447598AE" wp14:editId="6E6F1670">
            <wp:extent cx="4000500" cy="3333750"/>
            <wp:effectExtent l="0" t="0" r="0" b="0"/>
            <wp:docPr id="785533192" name="Picture 78553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3333750"/>
                    </a:xfrm>
                    <a:prstGeom prst="rect">
                      <a:avLst/>
                    </a:prstGeom>
                  </pic:spPr>
                </pic:pic>
              </a:graphicData>
            </a:graphic>
          </wp:inline>
        </w:drawing>
      </w:r>
    </w:p>
    <w:p w14:paraId="787C221A" w14:textId="77777777" w:rsidR="003D7C46" w:rsidRDefault="00000000">
      <w:pPr>
        <w:spacing w:after="220"/>
        <w:jc w:val="center"/>
      </w:pPr>
      <w:r>
        <w:rPr>
          <w:i/>
          <w:iCs/>
          <w:color w:val="595959"/>
          <w:sz w:val="18"/>
          <w:szCs w:val="18"/>
        </w:rPr>
        <w:t>Fig. 5.2 – Correlation heatmap between features and price</w:t>
      </w:r>
    </w:p>
    <w:p w14:paraId="4D353F92" w14:textId="77777777" w:rsidR="003D7C46" w:rsidRDefault="00000000">
      <w:pPr>
        <w:spacing w:before="120" w:after="60"/>
        <w:jc w:val="center"/>
      </w:pPr>
      <w:r>
        <w:rPr>
          <w:noProof/>
        </w:rPr>
        <w:drawing>
          <wp:inline distT="0" distB="0" distL="0" distR="0" wp14:anchorId="36BCAE9D" wp14:editId="7F839479">
            <wp:extent cx="4953000" cy="2971800"/>
            <wp:effectExtent l="0" t="0" r="0" b="0"/>
            <wp:docPr id="864136111" name="Picture 864136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971800"/>
                    </a:xfrm>
                    <a:prstGeom prst="rect">
                      <a:avLst/>
                    </a:prstGeom>
                  </pic:spPr>
                </pic:pic>
              </a:graphicData>
            </a:graphic>
          </wp:inline>
        </w:drawing>
      </w:r>
    </w:p>
    <w:p w14:paraId="0ED4B542" w14:textId="77777777" w:rsidR="003D7C46" w:rsidRDefault="00000000">
      <w:pPr>
        <w:spacing w:after="220"/>
        <w:jc w:val="center"/>
      </w:pPr>
      <w:r>
        <w:rPr>
          <w:i/>
          <w:iCs/>
          <w:color w:val="595959"/>
          <w:sz w:val="18"/>
          <w:szCs w:val="18"/>
        </w:rPr>
        <w:t>Fig. 5.3 – Area vs. price, with an ordinary-least-squares trend line</w:t>
      </w:r>
    </w:p>
    <w:p w14:paraId="113A6A10" w14:textId="77777777" w:rsidR="003D7C46" w:rsidRDefault="00000000">
      <w:r>
        <w:br w:type="page"/>
      </w:r>
    </w:p>
    <w:p w14:paraId="0903AD6D" w14:textId="77777777" w:rsidR="003D7C46" w:rsidRDefault="00000000">
      <w:pPr>
        <w:pStyle w:val="Heading1"/>
        <w:spacing w:before="360" w:after="200"/>
      </w:pPr>
      <w:bookmarkStart w:id="15" w:name="_Toc241003941"/>
      <w:r>
        <w:rPr>
          <w:b/>
          <w:bCs/>
          <w:color w:val="1F3864"/>
        </w:rPr>
        <w:lastRenderedPageBreak/>
        <w:t>6. System Design and Methodology</w:t>
      </w:r>
      <w:bookmarkEnd w:id="15"/>
    </w:p>
    <w:p w14:paraId="6D20D841" w14:textId="77777777" w:rsidR="003D7C46" w:rsidRDefault="00000000">
      <w:pPr>
        <w:pStyle w:val="Heading2"/>
        <w:spacing w:before="260" w:after="140"/>
      </w:pPr>
      <w:bookmarkStart w:id="16" w:name="_Toc241003942"/>
      <w:r>
        <w:rPr>
          <w:b/>
          <w:bCs/>
          <w:color w:val="2E5FA3"/>
        </w:rPr>
        <w:t>6.1 Overall Architecture</w:t>
      </w:r>
      <w:bookmarkEnd w:id="16"/>
    </w:p>
    <w:p w14:paraId="20153585" w14:textId="77777777" w:rsidR="003D7C46" w:rsidRDefault="00000000">
      <w:pPr>
        <w:spacing w:after="160" w:line="300" w:lineRule="auto"/>
        <w:jc w:val="both"/>
      </w:pPr>
      <w:r>
        <w:t xml:space="preserve">The application follows a simple, single-tier architecture in which data loading, model training, and presentation all occur within one Streamlit process. This is well suited to the scale of the dataset (545 rows) and to Streamlit's caching model, which avoids the need for a separate backend service.</w:t>
      </w:r>
    </w:p>
    <w:p w14:paraId="68B2E530" w14:textId="77777777" w:rsidR="003D7C46" w:rsidRDefault="00000000">
      <w:pPr>
        <w:pStyle w:val="ListParagraph"/>
        <w:numPr>
          <w:ilvl w:val="0"/>
          <w:numId w:val="2"/>
        </w:numPr>
        <w:spacing w:after="90" w:line="280" w:lineRule="auto"/>
      </w:pPr>
      <w:r>
        <w:t xml:space="preserve">Data Layer: CSV file (HOUSE_PRICE_PREDICTION.csv) read into a pandas DataFrame.</w:t>
      </w:r>
    </w:p>
    <w:p w14:paraId="320F5348" w14:textId="77777777" w:rsidR="003D7C46" w:rsidRDefault="00000000">
      <w:pPr>
        <w:pStyle w:val="ListParagraph"/>
        <w:numPr>
          <w:ilvl w:val="0"/>
          <w:numId w:val="2"/>
        </w:numPr>
        <w:spacing w:after="90" w:line="280" w:lineRule="auto"/>
      </w:pPr>
      <w:r>
        <w:t xml:space="preserve">Model Layer: scikit-learn LinearRegression trained on an 80/20 train–test split.</w:t>
      </w:r>
    </w:p>
    <w:p w14:paraId="10FAB9C4" w14:textId="77777777" w:rsidR="003D7C46" w:rsidRDefault="00000000">
      <w:pPr>
        <w:pStyle w:val="ListParagraph"/>
        <w:numPr>
          <w:ilvl w:val="0"/>
          <w:numId w:val="2"/>
        </w:numPr>
        <w:spacing w:after="90" w:line="280" w:lineRule="auto"/>
      </w:pPr>
      <w:r>
        <w:t xml:space="preserve">Presentation Layer: Streamlit UI organised into three tabs, with Plotly charts for all visual output.</w:t>
      </w:r>
    </w:p>
    <w:p w14:paraId="7DB5480D" w14:textId="77777777" w:rsidR="003D7C46" w:rsidRDefault="00000000">
      <w:pPr>
        <w:pStyle w:val="Heading2"/>
        <w:spacing w:before="260" w:after="140"/>
      </w:pPr>
      <w:bookmarkStart w:id="17" w:name="_Toc241003943"/>
      <w:r>
        <w:rPr>
          <w:b/>
          <w:bCs/>
          <w:color w:val="2E5FA3"/>
        </w:rPr>
        <w:t>6.2 Workflow</w:t>
      </w:r>
      <w:bookmarkEnd w:id="17"/>
    </w:p>
    <w:p w14:paraId="2E9A0F3D" w14:textId="77777777" w:rsidR="003D7C46" w:rsidRDefault="00000000">
      <w:pPr>
        <w:pStyle w:val="ListParagraph"/>
        <w:numPr>
          <w:ilvl w:val="0"/>
          <w:numId w:val="2"/>
        </w:numPr>
        <w:spacing w:after="90" w:line="280" w:lineRule="auto"/>
      </w:pPr>
      <w:r>
        <w:t>1. The CSV dataset is loaded and validated (required columns are checked).</w:t>
      </w:r>
    </w:p>
    <w:p w14:paraId="67475C04" w14:textId="77777777" w:rsidR="003D7C46" w:rsidRDefault="00000000">
      <w:pPr>
        <w:pStyle w:val="ListParagraph"/>
        <w:numPr>
          <w:ilvl w:val="0"/>
          <w:numId w:val="2"/>
        </w:numPr>
        <w:spacing w:after="90" w:line="280" w:lineRule="auto"/>
      </w:pPr>
      <w:r>
        <w:t>2. The dataset is split into training (80%) and testing (20%) subsets using a fixed random seed for reproducibility.</w:t>
      </w:r>
    </w:p>
    <w:p w14:paraId="37A202E2" w14:textId="77777777" w:rsidR="003D7C46" w:rsidRDefault="00000000">
      <w:pPr>
        <w:pStyle w:val="ListParagraph"/>
        <w:numPr>
          <w:ilvl w:val="0"/>
          <w:numId w:val="2"/>
        </w:numPr>
        <w:spacing w:after="90" w:line="280" w:lineRule="auto"/>
      </w:pPr>
      <w:r>
        <w:t>3. A Linear Regression model is trained on the training subset.</w:t>
      </w:r>
    </w:p>
    <w:p w14:paraId="5D55747D" w14:textId="77777777" w:rsidR="003D7C46" w:rsidRDefault="00000000">
      <w:pPr>
        <w:pStyle w:val="ListParagraph"/>
        <w:numPr>
          <w:ilvl w:val="0"/>
          <w:numId w:val="2"/>
        </w:numPr>
        <w:spacing w:after="90" w:line="280" w:lineRule="auto"/>
      </w:pPr>
      <w:r>
        <w:t>4. The trained model is evaluated on the test subset using MAE, RMSE, and R².</w:t>
      </w:r>
    </w:p>
    <w:p w14:paraId="3262B7D4" w14:textId="77777777" w:rsidR="003D7C46" w:rsidRDefault="00000000">
      <w:pPr>
        <w:pStyle w:val="ListParagraph"/>
        <w:numPr>
          <w:ilvl w:val="0"/>
          <w:numId w:val="2"/>
        </w:numPr>
        <w:spacing w:after="90" w:line="280" w:lineRule="auto"/>
      </w:pPr>
      <w:r>
        <w:t>5. The user enters house details through the UI; the trained model predicts a price on demand.</w:t>
      </w:r>
    </w:p>
    <w:p w14:paraId="10330062" w14:textId="77777777" w:rsidR="003D7C46" w:rsidRDefault="00000000">
      <w:pPr>
        <w:pStyle w:val="ListParagraph"/>
        <w:numPr>
          <w:ilvl w:val="0"/>
          <w:numId w:val="2"/>
        </w:numPr>
        <w:spacing w:after="90" w:line="280" w:lineRule="auto"/>
      </w:pPr>
      <w:r>
        <w:t>6. Supporting visualisations (radar comparison, price-distribution position, exploratory charts, performance diagnostics) are generated from the same trained model and dataset.</w:t>
      </w:r>
    </w:p>
    <w:p w14:paraId="0FA26434" w14:textId="77777777" w:rsidR="003D7C46" w:rsidRDefault="00000000">
      <w:pPr>
        <w:pStyle w:val="Heading2"/>
        <w:spacing w:before="260" w:after="140"/>
      </w:pPr>
      <w:bookmarkStart w:id="18" w:name="_Toc241003944"/>
      <w:r>
        <w:rPr>
          <w:b/>
          <w:bCs/>
          <w:color w:val="2E5FA3"/>
        </w:rPr>
        <w:t>6.3 Caching Strategy</w:t>
      </w:r>
      <w:bookmarkEnd w:id="18"/>
    </w:p>
    <w:p w14:paraId="63EAE5FF" w14:textId="77777777" w:rsidR="003D7C46" w:rsidRDefault="00000000">
      <w:pPr>
        <w:spacing w:after="160" w:line="300" w:lineRule="auto"/>
        <w:jc w:val="both"/>
      </w:pPr>
      <w:r>
        <w:t xml:space="preserve">Two Streamlit caching decorators are used to avoid repeating expensive work on every UI interaction, since Streamlit re-executes the whole script on each rerun:</w:t>
      </w:r>
    </w:p>
    <w:p w14:paraId="45864FF0" w14:textId="77777777" w:rsidR="003D7C46" w:rsidRDefault="00000000">
      <w:pPr>
        <w:pStyle w:val="ListParagraph"/>
        <w:numPr>
          <w:ilvl w:val="0"/>
          <w:numId w:val="2"/>
        </w:numPr>
        <w:spacing w:after="90" w:line="280" w:lineRule="auto"/>
      </w:pPr>
      <w:r>
        <w:t xml:space="preserve">@st.cache_data on the data-loading function — caches the DataFrame returned by reading the CSV.</w:t>
      </w:r>
    </w:p>
    <w:p w14:paraId="4CB57E08" w14:textId="77777777" w:rsidR="003D7C46" w:rsidRDefault="00000000">
      <w:pPr>
        <w:pStyle w:val="ListParagraph"/>
        <w:numPr>
          <w:ilvl w:val="0"/>
          <w:numId w:val="2"/>
        </w:numPr>
        <w:spacing w:after="90" w:line="280" w:lineRule="auto"/>
      </w:pPr>
      <w:r>
        <w:t>@st.cache_resource on the model-training function — caches the trained model object (and its computed metrics), since model objects should not be copied or serialised the way plain data is.</w:t>
      </w:r>
    </w:p>
    <w:p w14:paraId="69B0DC8F" w14:textId="77777777" w:rsidR="003D7C46" w:rsidRDefault="00000000">
      <w:r>
        <w:br w:type="page"/>
      </w:r>
    </w:p>
    <w:p w14:paraId="410A4A1E" w14:textId="77777777" w:rsidR="003D7C46" w:rsidRDefault="00000000">
      <w:pPr>
        <w:pStyle w:val="Heading1"/>
        <w:spacing w:before="360" w:after="200"/>
      </w:pPr>
      <w:bookmarkStart w:id="19" w:name="_Toc241003945"/>
      <w:r>
        <w:rPr>
          <w:b/>
          <w:bCs/>
          <w:color w:val="1F3864"/>
        </w:rPr>
        <w:lastRenderedPageBreak/>
        <w:t>7. Implementation</w:t>
      </w:r>
      <w:bookmarkEnd w:id="19"/>
    </w:p>
    <w:p w14:paraId="42CA3784" w14:textId="77777777" w:rsidR="003D7C46" w:rsidRDefault="00000000">
      <w:pPr>
        <w:spacing w:after="160" w:line="300" w:lineRule="auto"/>
        <w:jc w:val="both"/>
      </w:pPr>
      <w:r>
        <w:t xml:space="preserve">The application is implemented as a single Python script using Streamlit, pandas, NumPy, scikit-learn, and Plotly. The key implementation components are described below.</w:t>
      </w:r>
    </w:p>
    <w:p w14:paraId="62C09BE4" w14:textId="77777777" w:rsidR="003D7C46" w:rsidRDefault="00000000">
      <w:pPr>
        <w:pStyle w:val="Heading2"/>
        <w:spacing w:before="260" w:after="140"/>
      </w:pPr>
      <w:bookmarkStart w:id="20" w:name="_Toc241003946"/>
      <w:r>
        <w:rPr>
          <w:b/>
          <w:bCs/>
          <w:color w:val="2E5FA3"/>
        </w:rPr>
        <w:t>7.1 Model Training</w:t>
      </w:r>
      <w:bookmarkEnd w:id="20"/>
    </w:p>
    <w:p w14:paraId="12296AF9" w14:textId="77777777" w:rsidR="003D7C46" w:rsidRDefault="00000000">
      <w:pPr>
        <w:spacing w:after="160" w:line="300" w:lineRule="auto"/>
        <w:jc w:val="both"/>
      </w:pPr>
      <w:r>
        <w:t xml:space="preserve">The training routine selects the four feature columns (area, bedrooms, bathrooms, parking) and the target column (price), performs an 80/20 train–test split with a fixed random_state of 42 for reproducibility, and fits a scikit-learn LinearRegression model. Evaluation metrics and per-feature coefficients are computed immediately after training and cached alongside the model.</w:t>
      </w:r>
    </w:p>
    <w:p w14:paraId="59F99092" w14:textId="77777777" w:rsidR="003D7C46" w:rsidRDefault="00000000">
      <w:pPr>
        <w:shd w:val="clear" w:color="auto" w:fill="F4F4F4"/>
      </w:pPr>
      <w:r>
        <w:rPr>
          <w:rFonts w:ascii="Consolas" w:eastAsia="Consolas" w:hAnsi="Consolas" w:cs="Consolas"/>
          <w:color w:val="333333"/>
          <w:sz w:val="18"/>
          <w:szCs w:val="18"/>
        </w:rPr>
        <w:t xml:space="preserve">X_train, X_test, y_train, y_test = train_test_split(</w:t>
      </w:r>
    </w:p>
    <w:p w14:paraId="562C2121" w14:textId="77777777" w:rsidR="003D7C46" w:rsidRDefault="00000000">
      <w:pPr>
        <w:shd w:val="clear" w:color="auto" w:fill="F4F4F4"/>
      </w:pPr>
      <w:r>
        <w:rPr>
          <w:rFonts w:ascii="Consolas" w:eastAsia="Consolas" w:hAnsi="Consolas" w:cs="Consolas"/>
          <w:color w:val="333333"/>
          <w:sz w:val="18"/>
          <w:szCs w:val="18"/>
        </w:rPr>
        <w:t xml:space="preserve">    X, y, test_size=0.2, random_state=42</w:t>
      </w:r>
    </w:p>
    <w:p w14:paraId="75FFE4FF" w14:textId="77777777" w:rsidR="003D7C46" w:rsidRDefault="00000000">
      <w:pPr>
        <w:shd w:val="clear" w:color="auto" w:fill="F4F4F4"/>
      </w:pPr>
      <w:r>
        <w:rPr>
          <w:rFonts w:ascii="Consolas" w:eastAsia="Consolas" w:hAnsi="Consolas" w:cs="Consolas"/>
          <w:color w:val="333333"/>
          <w:sz w:val="18"/>
          <w:szCs w:val="18"/>
        </w:rPr>
        <w:t>)</w:t>
      </w:r>
    </w:p>
    <w:p w14:paraId="75010E0F" w14:textId="77777777" w:rsidR="003D7C46" w:rsidRDefault="00000000">
      <w:pPr>
        <w:shd w:val="clear" w:color="auto" w:fill="F4F4F4"/>
      </w:pPr>
      <w:r>
        <w:rPr>
          <w:rFonts w:ascii="Consolas" w:eastAsia="Consolas" w:hAnsi="Consolas" w:cs="Consolas"/>
          <w:color w:val="333333"/>
          <w:sz w:val="18"/>
          <w:szCs w:val="18"/>
        </w:rPr>
        <w:t xml:space="preserve">model = LinearRegression()</w:t>
      </w:r>
    </w:p>
    <w:p w14:paraId="4485465E" w14:textId="77777777" w:rsidR="003D7C46" w:rsidRDefault="00000000">
      <w:pPr>
        <w:shd w:val="clear" w:color="auto" w:fill="F4F4F4"/>
      </w:pPr>
      <w:r>
        <w:rPr>
          <w:rFonts w:ascii="Consolas" w:eastAsia="Consolas" w:hAnsi="Consolas" w:cs="Consolas"/>
          <w:color w:val="333333"/>
          <w:sz w:val="18"/>
          <w:szCs w:val="18"/>
        </w:rPr>
        <w:t xml:space="preserve">model.fit(X_train, y_train)</w:t>
      </w:r>
    </w:p>
    <w:p w14:paraId="47E953CC" w14:textId="77777777" w:rsidR="003D7C46" w:rsidRDefault="003D7C46"/>
    <w:p w14:paraId="5D40962B" w14:textId="77777777" w:rsidR="003D7C46" w:rsidRDefault="00000000">
      <w:pPr>
        <w:pStyle w:val="Heading2"/>
        <w:spacing w:before="260" w:after="140"/>
      </w:pPr>
      <w:bookmarkStart w:id="21" w:name="_Toc241003947"/>
      <w:r>
        <w:rPr>
          <w:b/>
          <w:bCs/>
          <w:color w:val="2E5FA3"/>
        </w:rPr>
        <w:t>7.2 Application Structure — Three Tabs</w:t>
      </w:r>
      <w:bookmarkEnd w:id="21"/>
    </w:p>
    <w:p w14:paraId="11CDE064" w14:textId="77777777" w:rsidR="003D7C46" w:rsidRDefault="00000000">
      <w:pPr>
        <w:spacing w:after="160" w:line="300" w:lineRule="auto"/>
        <w:jc w:val="both"/>
      </w:pPr>
      <w:r>
        <w:t xml:space="preserve">The user interface is organised into three tabs using st.tabs(), each addressing a distinct objective of the project:</w:t>
      </w:r>
    </w:p>
    <w:p w14:paraId="22261DF8" w14:textId="77777777" w:rsidR="003D7C46" w:rsidRDefault="00000000">
      <w:pPr>
        <w:pStyle w:val="Heading2"/>
        <w:spacing w:before="260" w:after="140"/>
      </w:pPr>
      <w:bookmarkStart w:id="22" w:name="_Toc241003948"/>
      <w:r>
        <w:rPr>
          <w:b/>
          <w:bCs/>
          <w:color w:val="2E5FA3"/>
        </w:rPr>
        <w:t>7.2.1 Predict Tab</w:t>
      </w:r>
      <w:bookmarkEnd w:id="22"/>
    </w:p>
    <w:p w14:paraId="2B586B11" w14:textId="77777777" w:rsidR="003D7C46" w:rsidRDefault="00000000">
      <w:pPr>
        <w:pStyle w:val="ListParagraph"/>
        <w:numPr>
          <w:ilvl w:val="0"/>
          <w:numId w:val="2"/>
        </w:numPr>
        <w:spacing w:after="90" w:line="280" w:lineRule="auto"/>
      </w:pPr>
      <w:r>
        <w:t>Accepts area, bedrooms, bathrooms, and parking as numeric inputs.</w:t>
      </w:r>
    </w:p>
    <w:p w14:paraId="7A1038F3" w14:textId="77777777" w:rsidR="003D7C46" w:rsidRDefault="00000000">
      <w:pPr>
        <w:pStyle w:val="ListParagraph"/>
        <w:numPr>
          <w:ilvl w:val="0"/>
          <w:numId w:val="2"/>
        </w:numPr>
        <w:spacing w:after="90" w:line="280" w:lineRule="auto"/>
      </w:pPr>
      <w:r>
        <w:t>Includes a light input-sanity check (a warning if bathrooms greatly exceed bedrooms).</w:t>
      </w:r>
    </w:p>
    <w:p w14:paraId="5B65B0F2" w14:textId="77777777" w:rsidR="003D7C46" w:rsidRDefault="00000000">
      <w:pPr>
        <w:pStyle w:val="ListParagraph"/>
        <w:numPr>
          <w:ilvl w:val="0"/>
          <w:numId w:val="2"/>
        </w:numPr>
        <w:spacing w:after="90" w:line="280" w:lineRule="auto"/>
      </w:pPr>
      <w:r>
        <w:t>On clicking “Predict House Price,” the model produces a point estimate, floored at ₹0.</w:t>
      </w:r>
    </w:p>
    <w:p w14:paraId="674218B1" w14:textId="77777777" w:rsidR="003D7C46" w:rsidRDefault="00000000">
      <w:pPr>
        <w:pStyle w:val="ListParagraph"/>
        <w:numPr>
          <w:ilvl w:val="0"/>
          <w:numId w:val="2"/>
        </w:numPr>
        <w:spacing w:after="90" w:line="280" w:lineRule="auto"/>
      </w:pPr>
      <w:r>
        <w:t>Displays an approximate price range using the model's MAE as a margin of error.</w:t>
      </w:r>
    </w:p>
    <w:p w14:paraId="6DBA23E7" w14:textId="77777777" w:rsidR="003D7C46" w:rsidRDefault="00000000">
      <w:pPr>
        <w:pStyle w:val="ListParagraph"/>
        <w:numPr>
          <w:ilvl w:val="0"/>
          <w:numId w:val="2"/>
        </w:numPr>
        <w:spacing w:after="90" w:line="280" w:lineRule="auto"/>
      </w:pPr>
      <w:r>
        <w:t>Shows a radar chart comparing the entered house's normalised feature values against the dataset average.</w:t>
      </w:r>
    </w:p>
    <w:p w14:paraId="19003A73" w14:textId="77777777" w:rsidR="003D7C46" w:rsidRDefault="00000000">
      <w:pPr>
        <w:pStyle w:val="ListParagraph"/>
        <w:numPr>
          <w:ilvl w:val="0"/>
          <w:numId w:val="2"/>
        </w:numPr>
        <w:spacing w:after="90" w:line="280" w:lineRule="auto"/>
      </w:pPr>
      <w:r>
        <w:t>Shows a histogram of the price distribution with the new prediction marked as a vertical line, so the user can see where their estimate falls relative to the whole dataset.</w:t>
      </w:r>
    </w:p>
    <w:p w14:paraId="38CF060D" w14:textId="77777777" w:rsidR="003D7C46" w:rsidRDefault="00000000">
      <w:pPr>
        <w:pStyle w:val="Heading2"/>
        <w:spacing w:before="260" w:after="140"/>
      </w:pPr>
      <w:bookmarkStart w:id="23" w:name="_Toc241003949"/>
      <w:r>
        <w:rPr>
          <w:b/>
          <w:bCs/>
          <w:color w:val="2E5FA3"/>
        </w:rPr>
        <w:t>7.2.2 Dashboard Tab</w:t>
      </w:r>
      <w:bookmarkEnd w:id="23"/>
    </w:p>
    <w:p w14:paraId="7927E401" w14:textId="77777777" w:rsidR="003D7C46" w:rsidRDefault="00000000">
      <w:pPr>
        <w:pStyle w:val="ListParagraph"/>
        <w:numPr>
          <w:ilvl w:val="0"/>
          <w:numId w:val="2"/>
        </w:numPr>
        <w:spacing w:after="90" w:line="280" w:lineRule="auto"/>
      </w:pPr>
      <w:r>
        <w:t>Provides sidebar filters (slicers) for bedrooms, bathrooms, parking, area range, and price range, with a "Clear all filters" control; all charts and KPI cards on the tab recompute live from the filtered subset of the dataset.</w:t>
      </w:r>
    </w:p>
    <w:p w14:paraId="0A62FEEA" w14:textId="77777777" w:rsidR="003D7C46" w:rsidRDefault="00000000">
      <w:pPr>
        <w:pStyle w:val="ListParagraph"/>
        <w:numPr>
          <w:ilvl w:val="0"/>
          <w:numId w:val="2"/>
        </w:numPr>
        <w:spacing w:after="90" w:line="280" w:lineRule="auto"/>
      </w:pPr>
      <w:r>
        <w:t>Displays five KPI cards — Average Price, Average Bathrooms, Median Bedrooms, Average Parking, and Average Area — summarising the currently filtered set of properties.</w:t>
      </w:r>
    </w:p>
    <w:p w14:paraId="12DA16ED" w14:textId="77777777" w:rsidR="003D7C46" w:rsidRDefault="00000000">
      <w:pPr>
        <w:pStyle w:val="ListParagraph"/>
        <w:numPr>
          <w:ilvl w:val="0"/>
          <w:numId w:val="2"/>
        </w:numPr>
        <w:spacing w:after="90" w:line="280" w:lineRule="auto"/>
      </w:pPr>
      <w:r>
        <w:t xml:space="preserve">Renders a grid of eight linked charts: average price by bedrooms, by bathrooms, and by parking (bar charts); house area vs. price (scatter, coloured by bedrooms); price distribution (histogram); bedrooms split (donut chart); parking mix (pie chart); and average price by bedrooms and bathrooms combined (stacked bar chart).</w:t>
      </w:r>
    </w:p>
    <w:p w14:paraId="53AE3340" w14:textId="77777777" w:rsidR="003D7C46" w:rsidRDefault="00000000">
      <w:pPr>
        <w:pStyle w:val="ListParagraph"/>
        <w:numPr>
          <w:ilvl w:val="0"/>
          <w:numId w:val="2"/>
        </w:numPr>
        <w:spacing w:after="90" w:line="280" w:lineRule="auto"/>
      </w:pPr>
      <w:r>
        <w:t>Uses a consistent navy/red colour theme and card-style KPI styling (via light custom CSS) so the dashboard reads as a single cohesive analytics view rather than a set of separate plots.</w:t>
      </w:r>
    </w:p>
    <w:p w14:paraId="5CF0FE15" w14:textId="77777777" w:rsidR="003D7C46" w:rsidRDefault="00000000">
      <w:pPr>
        <w:pStyle w:val="Heading2"/>
        <w:spacing w:before="260" w:after="140"/>
      </w:pPr>
      <w:bookmarkStart w:id="24" w:name="_Toc241003950"/>
      <w:r>
        <w:rPr>
          <w:b/>
          <w:bCs/>
          <w:color w:val="2E5FA3"/>
        </w:rPr>
        <w:t>7.2.3 Model Performance Tab</w:t>
      </w:r>
      <w:bookmarkEnd w:id="24"/>
    </w:p>
    <w:p w14:paraId="245051AF" w14:textId="77777777" w:rsidR="003D7C46" w:rsidRDefault="00000000">
      <w:pPr>
        <w:pStyle w:val="ListParagraph"/>
        <w:numPr>
          <w:ilvl w:val="0"/>
          <w:numId w:val="2"/>
        </w:numPr>
        <w:spacing w:after="90" w:line="280" w:lineRule="auto"/>
      </w:pPr>
      <w:r>
        <w:t>Displays MAE, RMSE, R², and the test-set size as summary metric cards.</w:t>
      </w:r>
    </w:p>
    <w:p w14:paraId="385A6930" w14:textId="77777777" w:rsidR="003D7C46" w:rsidRDefault="00000000">
      <w:pPr>
        <w:pStyle w:val="ListParagraph"/>
        <w:numPr>
          <w:ilvl w:val="0"/>
          <w:numId w:val="2"/>
        </w:numPr>
        <w:spacing w:after="90" w:line="280" w:lineRule="auto"/>
      </w:pPr>
      <w:r>
        <w:lastRenderedPageBreak/>
        <w:t>Plots Actual vs. Predicted price for the test set, with a diagonal reference line for a perfect model.</w:t>
      </w:r>
    </w:p>
    <w:p w14:paraId="7F821C44" w14:textId="77777777" w:rsidR="003D7C46" w:rsidRDefault="00000000">
      <w:pPr>
        <w:pStyle w:val="ListParagraph"/>
        <w:numPr>
          <w:ilvl w:val="0"/>
          <w:numId w:val="2"/>
        </w:numPr>
        <w:spacing w:after="90" w:line="280" w:lineRule="auto"/>
      </w:pPr>
      <w:r>
        <w:t>Plots residuals (actual − predicted) against predicted price, and a histogram of residuals, to check for bias and heteroscedasticity.</w:t>
      </w:r>
    </w:p>
    <w:p w14:paraId="3D8367FF" w14:textId="77777777" w:rsidR="003D7C46" w:rsidRDefault="00000000">
      <w:pPr>
        <w:pStyle w:val="ListParagraph"/>
        <w:numPr>
          <w:ilvl w:val="0"/>
          <w:numId w:val="2"/>
        </w:numPr>
        <w:spacing w:after="90" w:line="280" w:lineRule="auto"/>
      </w:pPr>
      <w:r>
        <w:t>Plots the regression coefficients as a horizontal bar chart to show each feature's effect on predicted price.</w:t>
      </w:r>
    </w:p>
    <w:p w14:paraId="75396EE3" w14:textId="77777777" w:rsidR="003D7C46" w:rsidRDefault="00000000">
      <w:pPr>
        <w:pStyle w:val="Heading2"/>
        <w:spacing w:before="260" w:after="140"/>
      </w:pPr>
      <w:bookmarkStart w:id="25" w:name="_Toc241003951"/>
      <w:r>
        <w:rPr>
          <w:b/>
          <w:bCs/>
          <w:color w:val="2E5FA3"/>
        </w:rPr>
        <w:t>7.3 Error Handling</w:t>
      </w:r>
      <w:bookmarkEnd w:id="25"/>
    </w:p>
    <w:p w14:paraId="375FDEB8" w14:textId="77777777" w:rsidR="003D7C46" w:rsidRDefault="00000000">
      <w:pPr>
        <w:spacing w:after="160" w:line="300" w:lineRule="auto"/>
        <w:jc w:val="both"/>
      </w:pPr>
      <w:r>
        <w:t xml:space="preserve">The application checks that the CSV file exists and that all required columns are present before training begins; if either check fails, it displays a descriptive error message via st.error() and halts execution with st.stop(), rather than failing with a raw Python traceback.</w:t>
      </w:r>
    </w:p>
    <w:p w14:paraId="73F0142E" w14:textId="77777777" w:rsidR="003D7C46" w:rsidRDefault="00000000">
      <w:r>
        <w:br w:type="page"/>
      </w:r>
    </w:p>
    <w:p w14:paraId="5C4312A8" w14:textId="77777777" w:rsidR="003D7C46" w:rsidRDefault="00000000">
      <w:pPr>
        <w:pStyle w:val="Heading1"/>
        <w:spacing w:before="360" w:after="200"/>
      </w:pPr>
      <w:bookmarkStart w:id="26" w:name="_Toc241003952"/>
      <w:r>
        <w:rPr>
          <w:b/>
          <w:bCs/>
          <w:color w:val="1F3864"/>
        </w:rPr>
        <w:lastRenderedPageBreak/>
        <w:t>8. Results and Analysis</w:t>
      </w:r>
      <w:bookmarkEnd w:id="26"/>
    </w:p>
    <w:p w14:paraId="142FB13E" w14:textId="77777777" w:rsidR="003D7C46" w:rsidRDefault="00000000">
      <w:pPr>
        <w:pStyle w:val="Heading2"/>
        <w:spacing w:before="260" w:after="140"/>
      </w:pPr>
      <w:bookmarkStart w:id="27" w:name="_Toc241003953"/>
      <w:r>
        <w:rPr>
          <w:b/>
          <w:bCs/>
          <w:color w:val="2E5FA3"/>
        </w:rPr>
        <w:t>8.1 Model Performance Metrics</w:t>
      </w:r>
      <w:bookmarkEnd w:id="27"/>
    </w:p>
    <w:p w14:paraId="04AF54D2" w14:textId="77777777" w:rsidR="003D7C46" w:rsidRDefault="00000000">
      <w:pPr>
        <w:spacing w:after="160" w:line="300" w:lineRule="auto"/>
        <w:jc w:val="both"/>
      </w:pPr>
      <w:r>
        <w:t>The model was evaluated on the held-out test set of 109 rows (20% of 545 total records, with 436 rows used for training). The results are summarised below: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700"/>
      </w:tblGrid>
      <w:tr w:rsidR="003D7C46" w14:paraId="3EEBBF09" w14:textId="77777777">
        <w:trPr>
          <w:tblHeader/>
        </w:trPr>
        <w:tc>
          <w:tcPr>
            <w:tcW w:w="2200" w:type="dxa"/>
            <w:shd w:val="clear" w:color="auto" w:fill="1F3864"/>
            <w:tcMar>
              <w:top w:w="100" w:type="dxa"/>
              <w:left w:w="120" w:type="dxa"/>
              <w:bottom w:w="100" w:type="dxa"/>
              <w:right w:w="120" w:type="dxa"/>
            </w:tcMar>
            <w:vAlign w:val="center"/>
          </w:tcPr>
          <w:p w14:paraId="55559FBB" w14:textId="77777777" w:rsidR="003D7C46" w:rsidRDefault="00000000">
            <w:r>
              <w:rPr>
                <w:b/>
                <w:bCs/>
                <w:color w:val="FFFFFF"/>
                <w:sz w:val="20"/>
                <w:szCs w:val="20"/>
              </w:rPr>
              <w:t>Metric</w:t>
            </w:r>
          </w:p>
        </w:tc>
        <w:tc>
          <w:tcPr>
            <w:tcW w:w="2600" w:type="dxa"/>
            <w:shd w:val="clear" w:color="auto" w:fill="1F3864"/>
            <w:tcMar>
              <w:top w:w="100" w:type="dxa"/>
              <w:left w:w="120" w:type="dxa"/>
              <w:bottom w:w="100" w:type="dxa"/>
              <w:right w:w="120" w:type="dxa"/>
            </w:tcMar>
            <w:vAlign w:val="center"/>
          </w:tcPr>
          <w:p w14:paraId="50DD9F8D" w14:textId="77777777" w:rsidR="003D7C46" w:rsidRDefault="00000000">
            <w:r>
              <w:rPr>
                <w:b/>
                <w:bCs/>
                <w:color w:val="FFFFFF"/>
                <w:sz w:val="20"/>
                <w:szCs w:val="20"/>
              </w:rPr>
              <w:t>Value</w:t>
            </w:r>
          </w:p>
        </w:tc>
        <w:tc>
          <w:tcPr>
            <w:tcW w:w="4700" w:type="dxa"/>
            <w:shd w:val="clear" w:color="auto" w:fill="1F3864"/>
            <w:tcMar>
              <w:top w:w="100" w:type="dxa"/>
              <w:left w:w="120" w:type="dxa"/>
              <w:bottom w:w="100" w:type="dxa"/>
              <w:right w:w="120" w:type="dxa"/>
            </w:tcMar>
            <w:vAlign w:val="center"/>
          </w:tcPr>
          <w:p w14:paraId="613EBD29" w14:textId="77777777" w:rsidR="003D7C46" w:rsidRDefault="00000000">
            <w:r>
              <w:rPr>
                <w:b/>
                <w:bCs/>
                <w:color w:val="FFFFFF"/>
                <w:sz w:val="20"/>
                <w:szCs w:val="20"/>
              </w:rPr>
              <w:t>Interpretation</w:t>
            </w:r>
          </w:p>
        </w:tc>
      </w:tr>
      <w:tr w:rsidR="003D7C46" w14:paraId="521A86F1" w14:textId="77777777">
        <w:tc>
          <w:tcPr>
            <w:tcW w:w="2200" w:type="dxa"/>
            <w:tcMar>
              <w:top w:w="100" w:type="dxa"/>
              <w:left w:w="120" w:type="dxa"/>
              <w:bottom w:w="100" w:type="dxa"/>
              <w:right w:w="120" w:type="dxa"/>
            </w:tcMar>
            <w:vAlign w:val="center"/>
          </w:tcPr>
          <w:p w14:paraId="750CA0BF" w14:textId="77777777" w:rsidR="003D7C46" w:rsidRDefault="00000000">
            <w:r>
              <w:rPr>
                <w:color w:val="000000"/>
                <w:sz w:val="20"/>
                <w:szCs w:val="20"/>
              </w:rPr>
              <w:t>MAE</w:t>
            </w:r>
          </w:p>
        </w:tc>
        <w:tc>
          <w:tcPr>
            <w:tcW w:w="2600" w:type="dxa"/>
            <w:tcMar>
              <w:top w:w="100" w:type="dxa"/>
              <w:left w:w="120" w:type="dxa"/>
              <w:bottom w:w="100" w:type="dxa"/>
              <w:right w:w="120" w:type="dxa"/>
            </w:tcMar>
            <w:vAlign w:val="center"/>
          </w:tcPr>
          <w:p w14:paraId="007FAF7C" w14:textId="77777777" w:rsidR="003D7C46" w:rsidRDefault="00000000">
            <w:pPr>
              <w:jc w:val="center"/>
            </w:pPr>
            <w:r>
              <w:rPr>
                <w:color w:val="000000"/>
                <w:sz w:val="20"/>
                <w:szCs w:val="20"/>
              </w:rPr>
              <w:t>₹12,45,976</w:t>
            </w:r>
          </w:p>
        </w:tc>
        <w:tc>
          <w:tcPr>
            <w:tcW w:w="4700" w:type="dxa"/>
            <w:tcMar>
              <w:top w:w="100" w:type="dxa"/>
              <w:left w:w="120" w:type="dxa"/>
              <w:bottom w:w="100" w:type="dxa"/>
              <w:right w:w="120" w:type="dxa"/>
            </w:tcMar>
            <w:vAlign w:val="center"/>
          </w:tcPr>
          <w:p w14:paraId="3D7BD155" w14:textId="77777777" w:rsidR="003D7C46" w:rsidRDefault="00000000">
            <w:pPr>
              <w:jc w:val="center"/>
            </w:pPr>
            <w:r>
              <w:rPr>
                <w:color w:val="000000"/>
                <w:sz w:val="20"/>
                <w:szCs w:val="20"/>
              </w:rPr>
              <w:t>Average absolute error in predicted price</w:t>
            </w:r>
          </w:p>
        </w:tc>
      </w:tr>
      <w:tr w:rsidR="003D7C46" w14:paraId="7B98FBCE" w14:textId="77777777">
        <w:tc>
          <w:tcPr>
            <w:tcW w:w="2200" w:type="dxa"/>
            <w:tcMar>
              <w:top w:w="100" w:type="dxa"/>
              <w:left w:w="120" w:type="dxa"/>
              <w:bottom w:w="100" w:type="dxa"/>
              <w:right w:w="120" w:type="dxa"/>
            </w:tcMar>
            <w:vAlign w:val="center"/>
          </w:tcPr>
          <w:p w14:paraId="5EB7A16B" w14:textId="77777777" w:rsidR="003D7C46" w:rsidRDefault="00000000">
            <w:r>
              <w:rPr>
                <w:color w:val="000000"/>
                <w:sz w:val="20"/>
                <w:szCs w:val="20"/>
              </w:rPr>
              <w:t>RMSE</w:t>
            </w:r>
          </w:p>
        </w:tc>
        <w:tc>
          <w:tcPr>
            <w:tcW w:w="2600" w:type="dxa"/>
            <w:tcMar>
              <w:top w:w="100" w:type="dxa"/>
              <w:left w:w="120" w:type="dxa"/>
              <w:bottom w:w="100" w:type="dxa"/>
              <w:right w:w="120" w:type="dxa"/>
            </w:tcMar>
            <w:vAlign w:val="center"/>
          </w:tcPr>
          <w:p w14:paraId="45B865DB" w14:textId="77777777" w:rsidR="003D7C46" w:rsidRDefault="00000000">
            <w:pPr>
              <w:jc w:val="center"/>
            </w:pPr>
            <w:r>
              <w:rPr>
                <w:color w:val="000000"/>
                <w:sz w:val="20"/>
                <w:szCs w:val="20"/>
              </w:rPr>
              <w:t>₹16,15,034</w:t>
            </w:r>
          </w:p>
        </w:tc>
        <w:tc>
          <w:tcPr>
            <w:tcW w:w="4700" w:type="dxa"/>
            <w:tcMar>
              <w:top w:w="100" w:type="dxa"/>
              <w:left w:w="120" w:type="dxa"/>
              <w:bottom w:w="100" w:type="dxa"/>
              <w:right w:w="120" w:type="dxa"/>
            </w:tcMar>
            <w:vAlign w:val="center"/>
          </w:tcPr>
          <w:p w14:paraId="4E28502F" w14:textId="77777777" w:rsidR="003D7C46" w:rsidRDefault="00000000">
            <w:pPr>
              <w:jc w:val="center"/>
            </w:pPr>
            <w:r>
              <w:rPr>
                <w:color w:val="000000"/>
                <w:sz w:val="20"/>
                <w:szCs w:val="20"/>
              </w:rPr>
              <w:t>Root-mean-square error; penalises larger errors more</w:t>
            </w:r>
          </w:p>
        </w:tc>
      </w:tr>
      <w:tr w:rsidR="003D7C46" w14:paraId="5358A177" w14:textId="77777777">
        <w:tc>
          <w:tcPr>
            <w:tcW w:w="2200" w:type="dxa"/>
            <w:tcMar>
              <w:top w:w="100" w:type="dxa"/>
              <w:left w:w="120" w:type="dxa"/>
              <w:bottom w:w="100" w:type="dxa"/>
              <w:right w:w="120" w:type="dxa"/>
            </w:tcMar>
            <w:vAlign w:val="center"/>
          </w:tcPr>
          <w:p w14:paraId="3700FAC8" w14:textId="77777777" w:rsidR="003D7C46" w:rsidRDefault="00000000">
            <w:r>
              <w:rPr>
                <w:color w:val="000000"/>
                <w:sz w:val="20"/>
                <w:szCs w:val="20"/>
              </w:rPr>
              <w:t>R² Score</w:t>
            </w:r>
          </w:p>
        </w:tc>
        <w:tc>
          <w:tcPr>
            <w:tcW w:w="2600" w:type="dxa"/>
            <w:tcMar>
              <w:top w:w="100" w:type="dxa"/>
              <w:left w:w="120" w:type="dxa"/>
              <w:bottom w:w="100" w:type="dxa"/>
              <w:right w:w="120" w:type="dxa"/>
            </w:tcMar>
            <w:vAlign w:val="center"/>
          </w:tcPr>
          <w:p w14:paraId="3BA1A8B1" w14:textId="77777777" w:rsidR="003D7C46" w:rsidRDefault="00000000">
            <w:pPr>
              <w:jc w:val="center"/>
            </w:pPr>
            <w:r>
              <w:rPr>
                <w:color w:val="000000"/>
                <w:sz w:val="20"/>
                <w:szCs w:val="20"/>
              </w:rPr>
              <w:t>0.484</w:t>
            </w:r>
          </w:p>
        </w:tc>
        <w:tc>
          <w:tcPr>
            <w:tcW w:w="4700" w:type="dxa"/>
            <w:tcMar>
              <w:top w:w="100" w:type="dxa"/>
              <w:left w:w="120" w:type="dxa"/>
              <w:bottom w:w="100" w:type="dxa"/>
              <w:right w:w="120" w:type="dxa"/>
            </w:tcMar>
            <w:vAlign w:val="center"/>
          </w:tcPr>
          <w:p w14:paraId="43D16691" w14:textId="77777777" w:rsidR="003D7C46" w:rsidRDefault="00000000">
            <w:pPr>
              <w:jc w:val="center"/>
            </w:pPr>
            <w:r>
              <w:rPr>
                <w:color w:val="000000"/>
                <w:sz w:val="20"/>
                <w:szCs w:val="20"/>
              </w:rPr>
              <w:t>The model explains ≈48% of the variance in price</w:t>
            </w:r>
          </w:p>
        </w:tc>
      </w:tr>
      <w:tr w:rsidR="003D7C46" w14:paraId="6AC8514C" w14:textId="77777777">
        <w:tc>
          <w:tcPr>
            <w:tcW w:w="2200" w:type="dxa"/>
            <w:tcMar>
              <w:top w:w="100" w:type="dxa"/>
              <w:left w:w="120" w:type="dxa"/>
              <w:bottom w:w="100" w:type="dxa"/>
              <w:right w:w="120" w:type="dxa"/>
            </w:tcMar>
            <w:vAlign w:val="center"/>
          </w:tcPr>
          <w:p w14:paraId="0A373570" w14:textId="77777777" w:rsidR="003D7C46" w:rsidRDefault="00000000">
            <w:r>
              <w:rPr>
                <w:color w:val="000000"/>
                <w:sz w:val="20"/>
                <w:szCs w:val="20"/>
              </w:rPr>
              <w:t>Train / Test split</w:t>
            </w:r>
          </w:p>
        </w:tc>
        <w:tc>
          <w:tcPr>
            <w:tcW w:w="2600" w:type="dxa"/>
            <w:tcMar>
              <w:top w:w="100" w:type="dxa"/>
              <w:left w:w="120" w:type="dxa"/>
              <w:bottom w:w="100" w:type="dxa"/>
              <w:right w:w="120" w:type="dxa"/>
            </w:tcMar>
            <w:vAlign w:val="center"/>
          </w:tcPr>
          <w:p w14:paraId="0309D00D" w14:textId="77777777" w:rsidR="003D7C46" w:rsidRDefault="00000000">
            <w:pPr>
              <w:jc w:val="center"/>
            </w:pPr>
            <w:r>
              <w:rPr>
                <w:color w:val="000000"/>
                <w:sz w:val="20"/>
                <w:szCs w:val="20"/>
              </w:rPr>
              <w:t>436 / 109 rows</w:t>
            </w:r>
          </w:p>
        </w:tc>
        <w:tc>
          <w:tcPr>
            <w:tcW w:w="4700" w:type="dxa"/>
            <w:tcMar>
              <w:top w:w="100" w:type="dxa"/>
              <w:left w:w="120" w:type="dxa"/>
              <w:bottom w:w="100" w:type="dxa"/>
              <w:right w:w="120" w:type="dxa"/>
            </w:tcMar>
            <w:vAlign w:val="center"/>
          </w:tcPr>
          <w:p w14:paraId="2A7F2557" w14:textId="77777777" w:rsidR="003D7C46" w:rsidRDefault="00000000">
            <w:pPr>
              <w:jc w:val="center"/>
            </w:pPr>
            <w:r>
              <w:rPr>
                <w:color w:val="000000"/>
                <w:sz w:val="20"/>
                <w:szCs w:val="20"/>
              </w:rPr>
              <w:t xml:space="preserve">80% / 20% split, random_state = 42</w:t>
            </w:r>
          </w:p>
        </w:tc>
      </w:tr>
    </w:tbl>
    <w:p w14:paraId="21E3C786" w14:textId="77777777" w:rsidR="003D7C46" w:rsidRDefault="003D7C46"/>
    <w:p w14:paraId="3A6A1D59" w14:textId="77777777" w:rsidR="003D7C46" w:rsidRDefault="00000000">
      <w:pPr>
        <w:pStyle w:val="Heading2"/>
        <w:spacing w:before="260" w:after="140"/>
      </w:pPr>
      <w:bookmarkStart w:id="28" w:name="_Toc241003954"/>
      <w:r>
        <w:rPr>
          <w:b/>
          <w:bCs/>
          <w:color w:val="2E5FA3"/>
        </w:rPr>
        <w:t>8.2 Feature Coefficients</w:t>
      </w:r>
      <w:bookmarkEnd w:id="28"/>
    </w:p>
    <w:p w14:paraId="13F4A59E" w14:textId="77777777" w:rsidR="003D7C46" w:rsidRDefault="00000000">
      <w:pPr>
        <w:spacing w:after="160" w:line="300" w:lineRule="auto"/>
        <w:jc w:val="both"/>
      </w:pPr>
      <w:r>
        <w:t>The fitted regression coefficients indicate the change in predicted price (in ₹) for a one-unit increase in each feature, holding the other features constant: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700"/>
      </w:tblGrid>
      <w:tr w:rsidR="003D7C46" w14:paraId="7B249C4F" w14:textId="77777777">
        <w:trPr>
          <w:tblHeader/>
        </w:trPr>
        <w:tc>
          <w:tcPr>
            <w:tcW w:w="2200" w:type="dxa"/>
            <w:shd w:val="clear" w:color="auto" w:fill="1F3864"/>
            <w:tcMar>
              <w:top w:w="100" w:type="dxa"/>
              <w:left w:w="120" w:type="dxa"/>
              <w:bottom w:w="100" w:type="dxa"/>
              <w:right w:w="120" w:type="dxa"/>
            </w:tcMar>
            <w:vAlign w:val="center"/>
          </w:tcPr>
          <w:p w14:paraId="2B826069" w14:textId="77777777" w:rsidR="003D7C46" w:rsidRDefault="00000000">
            <w:r>
              <w:rPr>
                <w:b/>
                <w:bCs/>
                <w:color w:val="FFFFFF"/>
                <w:sz w:val="20"/>
                <w:szCs w:val="20"/>
              </w:rPr>
              <w:t>Feature</w:t>
            </w:r>
          </w:p>
        </w:tc>
        <w:tc>
          <w:tcPr>
            <w:tcW w:w="2600" w:type="dxa"/>
            <w:shd w:val="clear" w:color="auto" w:fill="1F3864"/>
            <w:tcMar>
              <w:top w:w="100" w:type="dxa"/>
              <w:left w:w="120" w:type="dxa"/>
              <w:bottom w:w="100" w:type="dxa"/>
              <w:right w:w="120" w:type="dxa"/>
            </w:tcMar>
            <w:vAlign w:val="center"/>
          </w:tcPr>
          <w:p w14:paraId="43B976F5" w14:textId="77777777" w:rsidR="003D7C46" w:rsidRDefault="00000000">
            <w:r>
              <w:rPr>
                <w:b/>
                <w:bCs/>
                <w:color w:val="FFFFFF"/>
                <w:sz w:val="20"/>
                <w:szCs w:val="20"/>
              </w:rPr>
              <w:t>Coefficient (₹)</w:t>
            </w:r>
          </w:p>
        </w:tc>
        <w:tc>
          <w:tcPr>
            <w:tcW w:w="4700" w:type="dxa"/>
            <w:shd w:val="clear" w:color="auto" w:fill="1F3864"/>
            <w:tcMar>
              <w:top w:w="100" w:type="dxa"/>
              <w:left w:w="120" w:type="dxa"/>
              <w:bottom w:w="100" w:type="dxa"/>
              <w:right w:w="120" w:type="dxa"/>
            </w:tcMar>
            <w:vAlign w:val="center"/>
          </w:tcPr>
          <w:p w14:paraId="3D15748A" w14:textId="77777777" w:rsidR="003D7C46" w:rsidRDefault="00000000">
            <w:r>
              <w:rPr>
                <w:b/>
                <w:bCs/>
                <w:color w:val="FFFFFF"/>
                <w:sz w:val="20"/>
                <w:szCs w:val="20"/>
              </w:rPr>
              <w:t>Interpretation</w:t>
            </w:r>
          </w:p>
        </w:tc>
      </w:tr>
      <w:tr w:rsidR="003D7C46" w14:paraId="430C79C1" w14:textId="77777777">
        <w:tc>
          <w:tcPr>
            <w:tcW w:w="2200" w:type="dxa"/>
            <w:tcMar>
              <w:top w:w="100" w:type="dxa"/>
              <w:left w:w="120" w:type="dxa"/>
              <w:bottom w:w="100" w:type="dxa"/>
              <w:right w:w="120" w:type="dxa"/>
            </w:tcMar>
            <w:vAlign w:val="center"/>
          </w:tcPr>
          <w:p w14:paraId="468D7C28" w14:textId="77777777" w:rsidR="003D7C46" w:rsidRDefault="00000000">
            <w:r>
              <w:rPr>
                <w:color w:val="000000"/>
                <w:sz w:val="20"/>
                <w:szCs w:val="20"/>
              </w:rPr>
              <w:t>bathrooms</w:t>
            </w:r>
          </w:p>
        </w:tc>
        <w:tc>
          <w:tcPr>
            <w:tcW w:w="2600" w:type="dxa"/>
            <w:tcMar>
              <w:top w:w="100" w:type="dxa"/>
              <w:left w:w="120" w:type="dxa"/>
              <w:bottom w:w="100" w:type="dxa"/>
              <w:right w:w="120" w:type="dxa"/>
            </w:tcMar>
            <w:vAlign w:val="center"/>
          </w:tcPr>
          <w:p w14:paraId="3CE0F54E" w14:textId="77777777" w:rsidR="003D7C46" w:rsidRDefault="00000000">
            <w:pPr>
              <w:jc w:val="center"/>
            </w:pPr>
            <w:r>
              <w:rPr>
                <w:color w:val="000000"/>
                <w:sz w:val="20"/>
                <w:szCs w:val="20"/>
              </w:rPr>
              <w:t>13,56,851</w:t>
            </w:r>
          </w:p>
        </w:tc>
        <w:tc>
          <w:tcPr>
            <w:tcW w:w="4700" w:type="dxa"/>
            <w:tcMar>
              <w:top w:w="100" w:type="dxa"/>
              <w:left w:w="120" w:type="dxa"/>
              <w:bottom w:w="100" w:type="dxa"/>
              <w:right w:w="120" w:type="dxa"/>
            </w:tcMar>
            <w:vAlign w:val="center"/>
          </w:tcPr>
          <w:p w14:paraId="1D2F84F5" w14:textId="77777777" w:rsidR="003D7C46" w:rsidRDefault="00000000">
            <w:pPr>
              <w:jc w:val="center"/>
            </w:pPr>
            <w:r>
              <w:rPr>
                <w:color w:val="000000"/>
                <w:sz w:val="20"/>
                <w:szCs w:val="20"/>
              </w:rPr>
              <w:t>Largest positive effect — each additional bathroom adds ≈13.6 lakh</w:t>
            </w:r>
          </w:p>
        </w:tc>
      </w:tr>
      <w:tr w:rsidR="003D7C46" w14:paraId="5903286E" w14:textId="77777777">
        <w:tc>
          <w:tcPr>
            <w:tcW w:w="2200" w:type="dxa"/>
            <w:tcMar>
              <w:top w:w="100" w:type="dxa"/>
              <w:left w:w="120" w:type="dxa"/>
              <w:bottom w:w="100" w:type="dxa"/>
              <w:right w:w="120" w:type="dxa"/>
            </w:tcMar>
            <w:vAlign w:val="center"/>
          </w:tcPr>
          <w:p w14:paraId="50A7B748" w14:textId="77777777" w:rsidR="003D7C46" w:rsidRDefault="00000000">
            <w:r>
              <w:rPr>
                <w:color w:val="000000"/>
                <w:sz w:val="20"/>
                <w:szCs w:val="20"/>
              </w:rPr>
              <w:t>bedrooms</w:t>
            </w:r>
          </w:p>
        </w:tc>
        <w:tc>
          <w:tcPr>
            <w:tcW w:w="2600" w:type="dxa"/>
            <w:tcMar>
              <w:top w:w="100" w:type="dxa"/>
              <w:left w:w="120" w:type="dxa"/>
              <w:bottom w:w="100" w:type="dxa"/>
              <w:right w:w="120" w:type="dxa"/>
            </w:tcMar>
            <w:vAlign w:val="center"/>
          </w:tcPr>
          <w:p w14:paraId="4D2F1AA6" w14:textId="77777777" w:rsidR="003D7C46" w:rsidRDefault="00000000">
            <w:pPr>
              <w:jc w:val="center"/>
            </w:pPr>
            <w:r>
              <w:rPr>
                <w:color w:val="000000"/>
                <w:sz w:val="20"/>
                <w:szCs w:val="20"/>
              </w:rPr>
              <w:t>3,41,944</w:t>
            </w:r>
          </w:p>
        </w:tc>
        <w:tc>
          <w:tcPr>
            <w:tcW w:w="4700" w:type="dxa"/>
            <w:tcMar>
              <w:top w:w="100" w:type="dxa"/>
              <w:left w:w="120" w:type="dxa"/>
              <w:bottom w:w="100" w:type="dxa"/>
              <w:right w:w="120" w:type="dxa"/>
            </w:tcMar>
            <w:vAlign w:val="center"/>
          </w:tcPr>
          <w:p w14:paraId="231E35D0" w14:textId="77777777" w:rsidR="003D7C46" w:rsidRDefault="00000000">
            <w:pPr>
              <w:jc w:val="center"/>
            </w:pPr>
            <w:r>
              <w:rPr>
                <w:color w:val="000000"/>
                <w:sz w:val="20"/>
                <w:szCs w:val="20"/>
              </w:rPr>
              <w:t>Each additional bedroom adds ≈3.4 lakh</w:t>
            </w:r>
          </w:p>
        </w:tc>
      </w:tr>
      <w:tr w:rsidR="003D7C46" w14:paraId="6A63B630" w14:textId="77777777">
        <w:tc>
          <w:tcPr>
            <w:tcW w:w="2200" w:type="dxa"/>
            <w:tcMar>
              <w:top w:w="100" w:type="dxa"/>
              <w:left w:w="120" w:type="dxa"/>
              <w:bottom w:w="100" w:type="dxa"/>
              <w:right w:w="120" w:type="dxa"/>
            </w:tcMar>
            <w:vAlign w:val="center"/>
          </w:tcPr>
          <w:p w14:paraId="6932E2D1" w14:textId="77777777" w:rsidR="003D7C46" w:rsidRDefault="00000000">
            <w:r>
              <w:rPr>
                <w:color w:val="000000"/>
                <w:sz w:val="20"/>
                <w:szCs w:val="20"/>
              </w:rPr>
              <w:t>parking</w:t>
            </w:r>
          </w:p>
        </w:tc>
        <w:tc>
          <w:tcPr>
            <w:tcW w:w="2600" w:type="dxa"/>
            <w:tcMar>
              <w:top w:w="100" w:type="dxa"/>
              <w:left w:w="120" w:type="dxa"/>
              <w:bottom w:w="100" w:type="dxa"/>
              <w:right w:w="120" w:type="dxa"/>
            </w:tcMar>
            <w:vAlign w:val="center"/>
          </w:tcPr>
          <w:p w14:paraId="60346A7A" w14:textId="77777777" w:rsidR="003D7C46" w:rsidRDefault="00000000">
            <w:pPr>
              <w:jc w:val="center"/>
            </w:pPr>
            <w:r>
              <w:rPr>
                <w:color w:val="000000"/>
                <w:sz w:val="20"/>
                <w:szCs w:val="20"/>
              </w:rPr>
              <w:t>3,22,224</w:t>
            </w:r>
          </w:p>
        </w:tc>
        <w:tc>
          <w:tcPr>
            <w:tcW w:w="4700" w:type="dxa"/>
            <w:tcMar>
              <w:top w:w="100" w:type="dxa"/>
              <w:left w:w="120" w:type="dxa"/>
              <w:bottom w:w="100" w:type="dxa"/>
              <w:right w:w="120" w:type="dxa"/>
            </w:tcMar>
            <w:vAlign w:val="center"/>
          </w:tcPr>
          <w:p w14:paraId="55E5C281" w14:textId="77777777" w:rsidR="003D7C46" w:rsidRDefault="00000000">
            <w:pPr>
              <w:jc w:val="center"/>
            </w:pPr>
            <w:r>
              <w:rPr>
                <w:color w:val="000000"/>
                <w:sz w:val="20"/>
                <w:szCs w:val="20"/>
              </w:rPr>
              <w:t>Each additional parking space adds ≈3.2 lakh</w:t>
            </w:r>
          </w:p>
        </w:tc>
      </w:tr>
      <w:tr w:rsidR="003D7C46" w14:paraId="0E28E413" w14:textId="77777777">
        <w:tc>
          <w:tcPr>
            <w:tcW w:w="2200" w:type="dxa"/>
            <w:tcMar>
              <w:top w:w="100" w:type="dxa"/>
              <w:left w:w="120" w:type="dxa"/>
              <w:bottom w:w="100" w:type="dxa"/>
              <w:right w:w="120" w:type="dxa"/>
            </w:tcMar>
            <w:vAlign w:val="center"/>
          </w:tcPr>
          <w:p w14:paraId="0E513BCA" w14:textId="77777777" w:rsidR="003D7C46" w:rsidRDefault="00000000">
            <w:r>
              <w:rPr>
                <w:color w:val="000000"/>
                <w:sz w:val="20"/>
                <w:szCs w:val="20"/>
              </w:rPr>
              <w:t>area</w:t>
            </w:r>
          </w:p>
        </w:tc>
        <w:tc>
          <w:tcPr>
            <w:tcW w:w="2600" w:type="dxa"/>
            <w:tcMar>
              <w:top w:w="100" w:type="dxa"/>
              <w:left w:w="120" w:type="dxa"/>
              <w:bottom w:w="100" w:type="dxa"/>
              <w:right w:w="120" w:type="dxa"/>
            </w:tcMar>
            <w:vAlign w:val="center"/>
          </w:tcPr>
          <w:p w14:paraId="5D6F5A85" w14:textId="77777777" w:rsidR="003D7C46" w:rsidRDefault="00000000">
            <w:pPr>
              <w:jc w:val="center"/>
            </w:pPr>
            <w:r>
              <w:rPr>
                <w:color w:val="000000"/>
                <w:sz w:val="20"/>
                <w:szCs w:val="20"/>
              </w:rPr>
              <w:t>307</w:t>
            </w:r>
          </w:p>
        </w:tc>
        <w:tc>
          <w:tcPr>
            <w:tcW w:w="4700" w:type="dxa"/>
            <w:tcMar>
              <w:top w:w="100" w:type="dxa"/>
              <w:left w:w="120" w:type="dxa"/>
              <w:bottom w:w="100" w:type="dxa"/>
              <w:right w:w="120" w:type="dxa"/>
            </w:tcMar>
            <w:vAlign w:val="center"/>
          </w:tcPr>
          <w:p w14:paraId="13F08B9E" w14:textId="77777777" w:rsidR="003D7C46" w:rsidRDefault="00000000">
            <w:pPr>
              <w:jc w:val="center"/>
            </w:pPr>
            <w:r>
              <w:rPr>
                <w:color w:val="000000"/>
                <w:sz w:val="20"/>
                <w:szCs w:val="20"/>
              </w:rPr>
              <w:t>Each additional sq. ft. adds ≈₹307</w:t>
            </w:r>
          </w:p>
        </w:tc>
      </w:tr>
    </w:tbl>
    <w:p w14:paraId="51C25ECE" w14:textId="77777777" w:rsidR="003D7C46" w:rsidRDefault="003D7C46"/>
    <w:p w14:paraId="28BBDDA1" w14:textId="77777777" w:rsidR="003D7C46" w:rsidRDefault="00000000">
      <w:pPr>
        <w:spacing w:after="160" w:line="300" w:lineRule="auto"/>
        <w:jc w:val="both"/>
      </w:pPr>
      <w:r>
        <w:t>The intercept term is approximately ₹1,73,254, representing the model's baseline price when all features are zero (an extrapolation with no direct real-world meaning, but mathematically required by the linear form).</w:t>
      </w:r>
    </w:p>
    <w:p w14:paraId="4A322654" w14:textId="77777777" w:rsidR="003D7C46" w:rsidRDefault="003D7C46"/>
    <w:p w14:paraId="00F5513E" w14:textId="77777777" w:rsidR="003D7C46" w:rsidRDefault="00000000">
      <w:pPr>
        <w:spacing w:before="120" w:after="60"/>
        <w:jc w:val="center"/>
      </w:pPr>
      <w:r>
        <w:rPr>
          <w:noProof/>
        </w:rPr>
        <w:lastRenderedPageBreak/>
        <w:drawing>
          <wp:inline distT="0" distB="0" distL="0" distR="0" wp14:anchorId="75E3E52F" wp14:editId="42DC2666">
            <wp:extent cx="4762500" cy="2638425"/>
            <wp:effectExtent l="0" t="0" r="0" b="0"/>
            <wp:docPr id="84705922" name="Picture 84705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638425"/>
                    </a:xfrm>
                    <a:prstGeom prst="rect">
                      <a:avLst/>
                    </a:prstGeom>
                  </pic:spPr>
                </pic:pic>
              </a:graphicData>
            </a:graphic>
          </wp:inline>
        </w:drawing>
      </w:r>
    </w:p>
    <w:p w14:paraId="5E3A5A24" w14:textId="77777777" w:rsidR="003D7C46" w:rsidRDefault="00000000">
      <w:pPr>
        <w:spacing w:after="220"/>
        <w:jc w:val="center"/>
      </w:pPr>
      <w:r>
        <w:rPr>
          <w:i/>
          <w:iCs/>
          <w:color w:val="595959"/>
          <w:sz w:val="18"/>
          <w:szCs w:val="18"/>
        </w:rPr>
        <w:t>Fig. 8.1 – Regression coefficients: effect of each feature on predicted price</w:t>
      </w:r>
    </w:p>
    <w:p w14:paraId="7FA0EDC5" w14:textId="77777777" w:rsidR="003D7C46" w:rsidRDefault="00000000">
      <w:pPr>
        <w:pStyle w:val="Heading2"/>
        <w:spacing w:before="260" w:after="140"/>
      </w:pPr>
      <w:bookmarkStart w:id="29" w:name="_Toc241003955"/>
      <w:r>
        <w:rPr>
          <w:b/>
          <w:bCs/>
          <w:color w:val="2E5FA3"/>
        </w:rPr>
        <w:t>8.3 Visual Diagnostics</w:t>
      </w:r>
      <w:bookmarkEnd w:id="29"/>
    </w:p>
    <w:p w14:paraId="5BCE89F0" w14:textId="77777777" w:rsidR="003D7C46" w:rsidRDefault="00000000">
      <w:pPr>
        <w:spacing w:after="160" w:line="300" w:lineRule="auto"/>
        <w:jc w:val="both"/>
      </w:pPr>
      <w:r>
        <w:t>The following plots visualise model quality on the held-out test set. In the Actual vs. Predicted plot, points closer to the dashed diagonal indicate more accurate predictions. In the residual plot, points scattered evenly around the zero line (with no funnel or curved pattern) indicate that errors are not systematically biased for any price range.</w:t>
      </w:r>
    </w:p>
    <w:p w14:paraId="1D8EA145" w14:textId="77777777" w:rsidR="003D7C46" w:rsidRDefault="00000000">
      <w:pPr>
        <w:spacing w:before="120" w:after="60"/>
        <w:jc w:val="center"/>
      </w:pPr>
      <w:r>
        <w:rPr>
          <w:noProof/>
        </w:rPr>
        <w:drawing>
          <wp:inline distT="0" distB="0" distL="0" distR="0" wp14:anchorId="12B9E74E" wp14:editId="00EB636C">
            <wp:extent cx="4000500" cy="3228975"/>
            <wp:effectExtent l="0" t="0" r="0" b="0"/>
            <wp:docPr id="428557313" name="Picture 428557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3228975"/>
                    </a:xfrm>
                    <a:prstGeom prst="rect">
                      <a:avLst/>
                    </a:prstGeom>
                  </pic:spPr>
                </pic:pic>
              </a:graphicData>
            </a:graphic>
          </wp:inline>
        </w:drawing>
      </w:r>
    </w:p>
    <w:p w14:paraId="03CD88D2" w14:textId="77777777" w:rsidR="003D7C46" w:rsidRDefault="00000000">
      <w:pPr>
        <w:spacing w:after="220"/>
        <w:jc w:val="center"/>
      </w:pPr>
      <w:r>
        <w:rPr>
          <w:i/>
          <w:iCs/>
          <w:color w:val="595959"/>
          <w:sz w:val="18"/>
          <w:szCs w:val="18"/>
        </w:rPr>
        <w:t>Fig. 8.2 – Actual vs. Predicted price on the test set</w:t>
      </w:r>
    </w:p>
    <w:p w14:paraId="7F068EF7" w14:textId="77777777" w:rsidR="003D7C46" w:rsidRDefault="00000000">
      <w:pPr>
        <w:spacing w:before="120" w:after="60"/>
        <w:jc w:val="center"/>
      </w:pPr>
      <w:r>
        <w:rPr>
          <w:noProof/>
        </w:rPr>
        <w:lastRenderedPageBreak/>
        <w:drawing>
          <wp:inline distT="0" distB="0" distL="0" distR="0" wp14:anchorId="6151CFAB" wp14:editId="1A98BE1F">
            <wp:extent cx="4572000" cy="3095625"/>
            <wp:effectExtent l="0" t="0" r="0" b="0"/>
            <wp:docPr id="1754705750" name="Picture 1754705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095625"/>
                    </a:xfrm>
                    <a:prstGeom prst="rect">
                      <a:avLst/>
                    </a:prstGeom>
                  </pic:spPr>
                </pic:pic>
              </a:graphicData>
            </a:graphic>
          </wp:inline>
        </w:drawing>
      </w:r>
    </w:p>
    <w:p w14:paraId="39A7A027" w14:textId="77777777" w:rsidR="003D7C46" w:rsidRDefault="00000000">
      <w:pPr>
        <w:spacing w:after="220"/>
        <w:jc w:val="center"/>
      </w:pPr>
      <w:r>
        <w:rPr>
          <w:i/>
          <w:iCs/>
          <w:color w:val="595959"/>
          <w:sz w:val="18"/>
          <w:szCs w:val="18"/>
        </w:rPr>
        <w:t>Fig. 8.3 – Residuals vs. predicted price</w:t>
      </w:r>
    </w:p>
    <w:p w14:paraId="6EB7CCE9" w14:textId="77777777" w:rsidR="003D7C46" w:rsidRDefault="00000000">
      <w:pPr>
        <w:pStyle w:val="Heading2"/>
        <w:spacing w:before="260" w:after="140"/>
      </w:pPr>
      <w:bookmarkStart w:id="30" w:name="_Toc241003956"/>
      <w:r>
        <w:rPr>
          <w:b/>
          <w:bCs/>
          <w:color w:val="2E5FA3"/>
        </w:rPr>
        <w:t>8.4 Discussion</w:t>
      </w:r>
      <w:bookmarkEnd w:id="30"/>
    </w:p>
    <w:p w14:paraId="1C3CF132" w14:textId="77777777" w:rsidR="003D7C46" w:rsidRDefault="00000000">
      <w:pPr>
        <w:spacing w:after="160" w:line="300" w:lineRule="auto"/>
        <w:jc w:val="both"/>
      </w:pPr>
      <w:r>
        <w:t>An R² of 0.48 indicates that the four available features explain roughly half of the variation in house price, which is a reasonable baseline for a simple linear model but also indicates that other, unmodelled factors — such as location, age of the property, furnishing, or proximity to amenities — contribute meaningfully to price and are not captured here. The residual plots (Section 7.2.3) are useful for visually confirming whether prediction errors are roughly random and centred at zero (a well-behaved model) or show a pattern (indicating the model is systematically over- or under-predicting for certain price ranges).</w:t>
      </w:r>
    </w:p>
    <w:p w14:paraId="68FDCA07" w14:textId="77777777" w:rsidR="003D7C46" w:rsidRDefault="00000000">
      <w:pPr>
        <w:pStyle w:val="Heading1"/>
        <w:spacing w:before="360" w:after="200"/>
      </w:pPr>
      <w:bookmarkStart w:id="31" w:name="_Toc241003957"/>
      <w:r>
        <w:rPr>
          <w:b/>
          <w:bCs/>
          <w:color w:val="1F3864"/>
        </w:rPr>
        <w:t>9. Conclusion</w:t>
      </w:r>
      <w:bookmarkEnd w:id="31"/>
    </w:p>
    <w:p w14:paraId="6B3C5797" w14:textId="77777777" w:rsidR="003D7C46" w:rsidRDefault="00000000">
      <w:pPr>
        <w:spacing w:after="160" w:line="300" w:lineRule="auto"/>
        <w:jc w:val="both"/>
      </w:pPr>
      <w:r>
        <w:t>This project successfully demonstrates an end-to-end machine learning workflow — from raw data to a deployed, interactive prediction tool — using a multiple linear regression model to estimate house prices from four structural attributes. Beyond the prediction itself, the application provides exploratory and diagnostic visualisations that make the model's behaviour transparent to the end user, which is a valuable property for any applied ML system. The resulting model achieves moderate predictive accuracy (R² ≈ 0.48), consistent with the limited number of features available in the dataset.</w:t>
      </w:r>
    </w:p>
    <w:p w14:paraId="04F92F06" w14:textId="77777777" w:rsidR="003D7C46" w:rsidRDefault="00000000">
      <w:pPr>
        <w:pStyle w:val="Heading1"/>
        <w:spacing w:before="360" w:after="200"/>
      </w:pPr>
      <w:bookmarkStart w:id="32" w:name="_Toc241003958"/>
      <w:r>
        <w:rPr>
          <w:b/>
          <w:bCs/>
          <w:color w:val="1F3864"/>
        </w:rPr>
        <w:t>10. Future Scope</w:t>
      </w:r>
      <w:bookmarkEnd w:id="32"/>
    </w:p>
    <w:p w14:paraId="668DB3B2" w14:textId="77777777" w:rsidR="003D7C46" w:rsidRDefault="00000000">
      <w:pPr>
        <w:pStyle w:val="ListParagraph"/>
        <w:numPr>
          <w:ilvl w:val="0"/>
          <w:numId w:val="2"/>
        </w:numPr>
        <w:spacing w:after="90" w:line="280" w:lineRule="auto"/>
      </w:pPr>
      <w:r>
        <w:t>Incorporate additional features present in richer housing datasets, such as locality, furnishing status, house age, and proximity to amenities.</w:t>
      </w:r>
    </w:p>
    <w:p w14:paraId="6533AE8B" w14:textId="77777777" w:rsidR="003D7C46" w:rsidRDefault="00000000">
      <w:pPr>
        <w:pStyle w:val="ListParagraph"/>
        <w:numPr>
          <w:ilvl w:val="0"/>
          <w:numId w:val="2"/>
        </w:numPr>
        <w:spacing w:after="90" w:line="280" w:lineRule="auto"/>
      </w:pPr>
      <w:r>
        <w:t>Compare Linear Regression against more expressive models such as Random Forest, Gradient Boosting (XGBoost/LightGBM), or regularised regression (Ridge/Lasso), and select the best performer via cross-validation.</w:t>
      </w:r>
    </w:p>
    <w:p w14:paraId="0ABC0682" w14:textId="77777777" w:rsidR="003D7C46" w:rsidRDefault="00000000">
      <w:pPr>
        <w:pStyle w:val="ListParagraph"/>
        <w:numPr>
          <w:ilvl w:val="0"/>
          <w:numId w:val="2"/>
        </w:numPr>
        <w:spacing w:after="90" w:line="280" w:lineRule="auto"/>
      </w:pPr>
      <w:r>
        <w:lastRenderedPageBreak/>
        <w:t>Add feature engineering (e.g. price per square foot, interaction terms) and outlier handling to improve model robustness.</w:t>
      </w:r>
    </w:p>
    <w:p w14:paraId="6A524DF0" w14:textId="77777777" w:rsidR="003D7C46" w:rsidRDefault="00000000">
      <w:pPr>
        <w:pStyle w:val="ListParagraph"/>
        <w:numPr>
          <w:ilvl w:val="0"/>
          <w:numId w:val="2"/>
        </w:numPr>
        <w:spacing w:after="90" w:line="280" w:lineRule="auto"/>
      </w:pPr>
      <w:r>
        <w:t>Persist trained models to disk and allow scheduled re-training as new data becomes available.</w:t>
      </w:r>
    </w:p>
    <w:p w14:paraId="7284F089" w14:textId="77777777" w:rsidR="003D7C46" w:rsidRDefault="00000000">
      <w:pPr>
        <w:pStyle w:val="ListParagraph"/>
        <w:numPr>
          <w:ilvl w:val="0"/>
          <w:numId w:val="2"/>
        </w:numPr>
        <w:spacing w:after="90" w:line="280" w:lineRule="auto"/>
      </w:pPr>
      <w:r>
        <w:t xml:space="preserve">Deploy the application publicly (e.g. via Streamlit Community Cloud) with user authentication and a database backend in place of a static CSV.</w:t>
      </w:r>
    </w:p>
    <w:p w14:paraId="7284F090" w14:textId="77777777" w:rsidR="003D7C46" w:rsidRDefault="00000000">
      <w:pPr>
        <w:pStyle w:val="ListParagraph"/>
        <w:numPr>
          <w:ilvl w:val="0"/>
          <w:numId w:val="2"/>
        </w:numPr>
        <w:spacing w:after="90" w:line="280" w:lineRule="auto"/>
      </w:pPr>
      <w:r>
        <w:t xml:space="preserve">Extend the dashboard with drill-through detail views and chart/data export options once additional (categorical) features become available.</w:t>
      </w:r>
    </w:p>
    <w:p w14:paraId="710CBDBD" w14:textId="77777777" w:rsidR="003D7C46" w:rsidRDefault="00000000">
      <w:pPr>
        <w:pStyle w:val="Heading1"/>
        <w:spacing w:before="360" w:after="200"/>
      </w:pPr>
      <w:bookmarkStart w:id="33" w:name="_Toc241003959"/>
      <w:r>
        <w:rPr>
          <w:b/>
          <w:bCs/>
          <w:color w:val="1F3864"/>
        </w:rPr>
        <w:t>11. References</w:t>
      </w:r>
      <w:bookmarkEnd w:id="33"/>
    </w:p>
    <w:p w14:paraId="10D7F32D" w14:textId="77777777" w:rsidR="003D7C46" w:rsidRDefault="00000000">
      <w:pPr>
        <w:pStyle w:val="ListParagraph"/>
        <w:numPr>
          <w:ilvl w:val="0"/>
          <w:numId w:val="2"/>
        </w:numPr>
        <w:spacing w:after="90" w:line="280" w:lineRule="auto"/>
      </w:pPr>
      <w:r>
        <w:t xml:space="preserve">Streamlit Documentation — https://docs.streamlit.io</w:t>
      </w:r>
    </w:p>
    <w:p w14:paraId="4798AE09" w14:textId="77777777" w:rsidR="003D7C46" w:rsidRDefault="00000000">
      <w:pPr>
        <w:pStyle w:val="ListParagraph"/>
        <w:numPr>
          <w:ilvl w:val="0"/>
          <w:numId w:val="2"/>
        </w:numPr>
        <w:spacing w:after="90" w:line="280" w:lineRule="auto"/>
      </w:pPr>
      <w:r>
        <w:t>scikit-learn Documentation — https://scikit-learn.org/stable/</w:t>
      </w:r>
    </w:p>
    <w:p w14:paraId="47595AF2" w14:textId="77777777" w:rsidR="003D7C46" w:rsidRDefault="00000000">
      <w:pPr>
        <w:pStyle w:val="ListParagraph"/>
        <w:numPr>
          <w:ilvl w:val="0"/>
          <w:numId w:val="2"/>
        </w:numPr>
        <w:spacing w:after="90" w:line="280" w:lineRule="auto"/>
      </w:pPr>
      <w:r>
        <w:t xml:space="preserve">Plotly Python Graphing Library — https://plotly.com/python/</w:t>
      </w:r>
    </w:p>
    <w:p w14:paraId="4A02E149" w14:textId="77777777" w:rsidR="003D7C46" w:rsidRDefault="00000000">
      <w:pPr>
        <w:pStyle w:val="ListParagraph"/>
        <w:numPr>
          <w:ilvl w:val="0"/>
          <w:numId w:val="2"/>
        </w:numPr>
        <w:spacing w:after="90" w:line="280" w:lineRule="auto"/>
      </w:pPr>
      <w:r>
        <w:t>pandas Documentation — https://pandas.pydata.org/docs/</w:t>
      </w:r>
    </w:p>
    <w:p w14:paraId="6B899285" w14:textId="77777777" w:rsidR="003D7C46" w:rsidRDefault="00000000">
      <w:pPr>
        <w:pStyle w:val="ListParagraph"/>
        <w:numPr>
          <w:ilvl w:val="0"/>
          <w:numId w:val="2"/>
        </w:numPr>
        <w:spacing w:after="90" w:line="280" w:lineRule="auto"/>
      </w:pPr>
      <w:r>
        <w:t>Pedregosa et al., “Scikit-learn: Machine Learning in Python,” Journal of Machine Learning Research, 2011.</w:t>
      </w:r>
    </w:p>
    <w:p w14:paraId="17C6F2D4" w14:textId="77777777" w:rsidR="003D7C46" w:rsidRDefault="00000000">
      <w:pPr>
        <w:pStyle w:val="ListParagraph"/>
        <w:numPr>
          <w:ilvl w:val="0"/>
          <w:numId w:val="2"/>
        </w:numPr>
        <w:spacing w:after="90" w:line="280" w:lineRule="auto"/>
      </w:pPr>
      <w:r>
        <w:t>Project dataset: HOUSE_PRICE_PREDICTION.csv (545 records, course-provided / Kaggle-style housing dataset).</w:t>
      </w:r>
    </w:p>
    <w:p w14:paraId="4F4CC275" w14:textId="77777777" w:rsidR="00974ABB" w:rsidRDefault="00974ABB" w:rsidP="00974ABB">
      <w:pPr>
        <w:spacing w:after="90" w:line="280" w:lineRule="auto"/>
      </w:pPr>
    </w:p>
    <w:p w14:paraId="1A6823D5" w14:textId="77777777" w:rsidR="00974ABB" w:rsidRDefault="00974ABB" w:rsidP="00974ABB">
      <w:pPr>
        <w:spacing w:after="90" w:line="280" w:lineRule="auto"/>
      </w:pPr>
    </w:p>
    <w:p w14:paraId="57DE3CC9" w14:textId="77777777" w:rsidR="00974ABB" w:rsidRDefault="00974ABB" w:rsidP="00974ABB">
      <w:pPr>
        <w:spacing w:after="90" w:line="280" w:lineRule="auto"/>
      </w:pPr>
    </w:p>
    <w:p w14:paraId="2FAD8EB9" w14:textId="77777777" w:rsidR="00974ABB" w:rsidRDefault="00974ABB" w:rsidP="00974ABB">
      <w:pPr>
        <w:spacing w:after="90" w:line="280" w:lineRule="auto"/>
      </w:pPr>
    </w:p>
    <w:p w14:paraId="7F9EFB36" w14:textId="77777777" w:rsidR="00974ABB" w:rsidRDefault="00974ABB" w:rsidP="00974ABB">
      <w:pPr>
        <w:spacing w:after="90" w:line="280" w:lineRule="auto"/>
      </w:pPr>
    </w:p>
    <w:p w14:paraId="6BD1D311" w14:textId="77777777" w:rsidR="00974ABB" w:rsidRDefault="00974ABB" w:rsidP="00974ABB">
      <w:pPr>
        <w:spacing w:after="90" w:line="280" w:lineRule="auto"/>
      </w:pPr>
    </w:p>
    <w:p w14:paraId="5603CDC1" w14:textId="77777777" w:rsidR="00974ABB" w:rsidRDefault="00974ABB" w:rsidP="00974ABB">
      <w:pPr>
        <w:pStyle w:val="Heading1"/>
        <w:spacing w:before="360" w:after="200"/>
      </w:pPr>
      <w:bookmarkStart w:id="34" w:name="_Toc241003924"/>
      <w:r>
        <w:rPr>
          <w:b/>
          <w:bCs/>
          <w:color w:val="1F3864"/>
        </w:rPr>
        <w:t>Acknowledgement</w:t>
      </w:r>
      <w:bookmarkEnd w:id="34"/>
    </w:p>
    <w:p w14:paraId="373DB98B" w14:textId="1D85F094" w:rsidR="00974ABB" w:rsidRDefault="00974ABB" w:rsidP="00974ABB">
      <w:pPr>
        <w:spacing w:after="160" w:line="300" w:lineRule="auto"/>
        <w:jc w:val="both"/>
      </w:pPr>
      <w:r>
        <w:t xml:space="preserve">I would like to express my sincere gratitude to my project guide, [Mr. Kartik Hooda ], for their invaluable guidance, encouragement, and support throughout the course of this project. I also thank the faculty of the [  BCA ] and my institution, [ Midnapore College (Autonomous)], for providing the resources and environment necessary to complete this work. Finally, I thank my family and friends for their constant support.</w:t>
      </w:r>
    </w:p>
    <w:sectPr w:rsidR="00974ABB">
      <w:headerReference w:type="default" r:id="rId13"/>
      <w:footerReference w:type="default" r:id="rId14"/>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199F3" w14:textId="77777777" w:rsidR="00C428DE" w:rsidRDefault="00C428DE">
      <w:r>
        <w:separator/>
      </w:r>
    </w:p>
  </w:endnote>
  <w:endnote w:type="continuationSeparator" w:id="0">
    <w:p w14:paraId="5A21724D" w14:textId="77777777" w:rsidR="00C428DE" w:rsidRDefault="00C42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089AC" w14:textId="77777777" w:rsidR="003D7C46"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974ABB">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FEF58" w14:textId="77777777" w:rsidR="00C428DE" w:rsidRDefault="00C428DE">
      <w:r>
        <w:separator/>
      </w:r>
    </w:p>
  </w:footnote>
  <w:footnote w:type="continuationSeparator" w:id="0">
    <w:p w14:paraId="15AEAE63" w14:textId="77777777" w:rsidR="00C428DE" w:rsidRDefault="00C428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FFDF6" w14:textId="77777777" w:rsidR="003D7C46" w:rsidRDefault="00000000">
    <w:pPr>
      <w:pBdr>
        <w:bottom w:val="single" w:sz="6" w:space="0" w:color="CCCCCC"/>
      </w:pBdr>
      <w:jc w:val="right"/>
    </w:pPr>
    <w:r>
      <w:rPr>
        <w:i/>
        <w:iCs/>
        <w:color w:val="595959"/>
        <w:sz w:val="16"/>
        <w:szCs w:val="16"/>
      </w:rPr>
      <w:t>House Price Prediction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D0C9B"/>
    <w:multiLevelType w:val="hybridMultilevel"/>
    <w:tmpl w:val="F9061116"/>
    <w:lvl w:ilvl="0" w:tplc="EA181BE2">
      <w:start w:val="1"/>
      <w:numFmt w:val="bullet"/>
      <w:lvlText w:val="●"/>
      <w:lvlJc w:val="left"/>
      <w:pPr>
        <w:ind w:left="720" w:hanging="360"/>
      </w:pPr>
    </w:lvl>
    <w:lvl w:ilvl="1" w:tplc="2CAAF670">
      <w:start w:val="1"/>
      <w:numFmt w:val="bullet"/>
      <w:lvlText w:val="○"/>
      <w:lvlJc w:val="left"/>
      <w:pPr>
        <w:ind w:left="1440" w:hanging="360"/>
      </w:pPr>
    </w:lvl>
    <w:lvl w:ilvl="2" w:tplc="EEA247C6">
      <w:start w:val="1"/>
      <w:numFmt w:val="bullet"/>
      <w:lvlText w:val="■"/>
      <w:lvlJc w:val="left"/>
      <w:pPr>
        <w:ind w:left="2160" w:hanging="360"/>
      </w:pPr>
    </w:lvl>
    <w:lvl w:ilvl="3" w:tplc="FF74A4F0">
      <w:start w:val="1"/>
      <w:numFmt w:val="bullet"/>
      <w:lvlText w:val="●"/>
      <w:lvlJc w:val="left"/>
      <w:pPr>
        <w:ind w:left="2880" w:hanging="360"/>
      </w:pPr>
    </w:lvl>
    <w:lvl w:ilvl="4" w:tplc="2000F238">
      <w:start w:val="1"/>
      <w:numFmt w:val="bullet"/>
      <w:lvlText w:val="○"/>
      <w:lvlJc w:val="left"/>
      <w:pPr>
        <w:ind w:left="3600" w:hanging="360"/>
      </w:pPr>
    </w:lvl>
    <w:lvl w:ilvl="5" w:tplc="09DC9022">
      <w:start w:val="1"/>
      <w:numFmt w:val="bullet"/>
      <w:lvlText w:val="■"/>
      <w:lvlJc w:val="left"/>
      <w:pPr>
        <w:ind w:left="4320" w:hanging="360"/>
      </w:pPr>
    </w:lvl>
    <w:lvl w:ilvl="6" w:tplc="E2707A98">
      <w:start w:val="1"/>
      <w:numFmt w:val="bullet"/>
      <w:lvlText w:val="●"/>
      <w:lvlJc w:val="left"/>
      <w:pPr>
        <w:ind w:left="5040" w:hanging="360"/>
      </w:pPr>
    </w:lvl>
    <w:lvl w:ilvl="7" w:tplc="83361B38">
      <w:start w:val="1"/>
      <w:numFmt w:val="bullet"/>
      <w:lvlText w:val="●"/>
      <w:lvlJc w:val="left"/>
      <w:pPr>
        <w:ind w:left="5760" w:hanging="360"/>
      </w:pPr>
    </w:lvl>
    <w:lvl w:ilvl="8" w:tplc="A8CE57F2">
      <w:start w:val="1"/>
      <w:numFmt w:val="bullet"/>
      <w:lvlText w:val="●"/>
      <w:lvlJc w:val="left"/>
      <w:pPr>
        <w:ind w:left="6480" w:hanging="360"/>
      </w:pPr>
    </w:lvl>
  </w:abstractNum>
  <w:abstractNum w:abstractNumId="1" w15:restartNumberingAfterBreak="0">
    <w:nsid w:val="475C459E"/>
    <w:multiLevelType w:val="hybridMultilevel"/>
    <w:tmpl w:val="DED2BA98"/>
    <w:lvl w:ilvl="0" w:tplc="F0988020">
      <w:start w:val="1"/>
      <w:numFmt w:val="bullet"/>
      <w:lvlText w:val="•"/>
      <w:lvlJc w:val="left"/>
      <w:pPr>
        <w:ind w:left="460" w:hanging="260"/>
      </w:pPr>
    </w:lvl>
    <w:lvl w:ilvl="1" w:tplc="EBC68FEE">
      <w:start w:val="1"/>
      <w:numFmt w:val="bullet"/>
      <w:lvlText w:val="–"/>
      <w:lvlJc w:val="left"/>
      <w:pPr>
        <w:ind w:left="820" w:hanging="260"/>
      </w:pPr>
    </w:lvl>
    <w:lvl w:ilvl="2" w:tplc="078AA830">
      <w:numFmt w:val="decimal"/>
      <w:lvlText w:val=""/>
      <w:lvlJc w:val="left"/>
    </w:lvl>
    <w:lvl w:ilvl="3" w:tplc="D2188D08">
      <w:numFmt w:val="decimal"/>
      <w:lvlText w:val=""/>
      <w:lvlJc w:val="left"/>
    </w:lvl>
    <w:lvl w:ilvl="4" w:tplc="071882C0">
      <w:numFmt w:val="decimal"/>
      <w:lvlText w:val=""/>
      <w:lvlJc w:val="left"/>
    </w:lvl>
    <w:lvl w:ilvl="5" w:tplc="5F2CB642">
      <w:numFmt w:val="decimal"/>
      <w:lvlText w:val=""/>
      <w:lvlJc w:val="left"/>
    </w:lvl>
    <w:lvl w:ilvl="6" w:tplc="754658BA">
      <w:numFmt w:val="decimal"/>
      <w:lvlText w:val=""/>
      <w:lvlJc w:val="left"/>
    </w:lvl>
    <w:lvl w:ilvl="7" w:tplc="605053CC">
      <w:numFmt w:val="decimal"/>
      <w:lvlText w:val=""/>
      <w:lvlJc w:val="left"/>
    </w:lvl>
    <w:lvl w:ilvl="8" w:tplc="0890C63A">
      <w:numFmt w:val="decimal"/>
      <w:lvlText w:val=""/>
      <w:lvlJc w:val="left"/>
    </w:lvl>
  </w:abstractNum>
  <w:num w:numId="1" w16cid:durableId="1128860044">
    <w:abstractNumId w:val="0"/>
    <w:lvlOverride w:ilvl="0">
      <w:startOverride w:val="1"/>
    </w:lvlOverride>
  </w:num>
  <w:num w:numId="2" w16cid:durableId="5149282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C46"/>
    <w:rsid w:val="003D7C46"/>
    <w:rsid w:val="00401572"/>
    <w:rsid w:val="005A7D0A"/>
    <w:rsid w:val="007C2500"/>
    <w:rsid w:val="00974ABB"/>
    <w:rsid w:val="00982DEF"/>
    <w:rsid w:val="00C428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76C19"/>
  <w15:docId w15:val="{D0B23EF9-B74E-4C28-A910-3E9056545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74ABB"/>
    <w:pPr>
      <w:spacing w:after="100"/>
    </w:pPr>
  </w:style>
  <w:style w:type="paragraph" w:styleId="TOC2">
    <w:name w:val="toc 2"/>
    <w:basedOn w:val="Normal"/>
    <w:next w:val="Normal"/>
    <w:autoRedefine/>
    <w:uiPriority w:val="39"/>
    <w:unhideWhenUsed/>
    <w:rsid w:val="00974AB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2283</Words>
  <Characters>13014</Characters>
  <Application>Microsoft Office Word</Application>
  <DocSecurity>0</DocSecurity>
  <Lines>108</Lines>
  <Paragraphs>30</Paragraphs>
  <ScaleCrop>false</ScaleCrop>
  <Company/>
  <LinksUpToDate>false</LinksUpToDate>
  <CharactersWithSpaces>15267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SOURAV MAHATA</cp:lastModifiedBy>
  <cp:revision>3</cp:revision>
  <dcterms:created xsi:type="dcterms:W3CDTF">2026-09-22T15:40:00Z</dcterms:created>
  <dcterms:modified xsi:type="dcterms:W3CDTF">2026-09-22T15:46:00Z</dcterms:modified>
</cp:coreProperties>
</file>