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3DC9B1" w14:textId="0D48AEBF" w:rsidR="00D81230" w:rsidRDefault="003165BC">
      <w:hyperlink r:id="rId4" w:history="1">
        <w:r w:rsidRPr="00A26E26">
          <w:rPr>
            <w:rStyle w:val="Hyperlink"/>
          </w:rPr>
          <w:t>https://www.interiorexteriorgroup.com/2026/02/shantnu-nikhil-womenswear-flagship.html</w:t>
        </w:r>
      </w:hyperlink>
    </w:p>
    <w:p w14:paraId="348C650D" w14:textId="77777777" w:rsidR="003165BC" w:rsidRDefault="003165BC"/>
    <w:sectPr w:rsidR="003165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230"/>
    <w:rsid w:val="003165BC"/>
    <w:rsid w:val="00D81230"/>
    <w:rsid w:val="00DD6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96C21"/>
  <w15:chartTrackingRefBased/>
  <w15:docId w15:val="{6ADBE4B1-7A4A-4D30-B964-9E9036AEE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23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65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65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nteriorexteriorgroup.com/2026/02/shantnu-nikhil-womenswear-flagshi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mm1@mediamilestone.co.in</dc:creator>
  <cp:keywords/>
  <dc:description/>
  <cp:lastModifiedBy>mm1@mediamilestone.co.in</cp:lastModifiedBy>
  <cp:revision>2</cp:revision>
  <dcterms:created xsi:type="dcterms:W3CDTF">2026-02-16T07:26:00Z</dcterms:created>
  <dcterms:modified xsi:type="dcterms:W3CDTF">2026-02-16T07:26:00Z</dcterms:modified>
</cp:coreProperties>
</file>