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DF97" w14:textId="0BD02BDD" w:rsidR="00EC2DDB" w:rsidRDefault="002E1109">
      <w:hyperlink r:id="rId4" w:history="1">
        <w:r w:rsidRPr="00621E99">
          <w:rPr>
            <w:rStyle w:val="Hyperlink"/>
          </w:rPr>
          <w:t>https://www.goodhomes.co.in/home-and-design-trends/you-wont-believe-this-gurugram-home-was-once-two-separate-residences-9666-1.html</w:t>
        </w:r>
      </w:hyperlink>
    </w:p>
    <w:p w14:paraId="79711C97" w14:textId="77777777" w:rsidR="002E1109" w:rsidRDefault="002E1109"/>
    <w:sectPr w:rsidR="002E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49"/>
    <w:rsid w:val="00092A49"/>
    <w:rsid w:val="000E7FE0"/>
    <w:rsid w:val="00192E8B"/>
    <w:rsid w:val="002674B0"/>
    <w:rsid w:val="002E1109"/>
    <w:rsid w:val="00505B67"/>
    <w:rsid w:val="006622B1"/>
    <w:rsid w:val="0088310D"/>
    <w:rsid w:val="008F2B0E"/>
    <w:rsid w:val="00957177"/>
    <w:rsid w:val="00EC2DDB"/>
    <w:rsid w:val="00FC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F76B"/>
  <w15:chartTrackingRefBased/>
  <w15:docId w15:val="{EA2A492C-B1FB-455B-A64E-00E87FAB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TOC7"/>
    <w:next w:val="Normal"/>
    <w:link w:val="Heading1Char"/>
    <w:autoRedefine/>
    <w:uiPriority w:val="9"/>
    <w:rsid w:val="0088310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360" w:lineRule="auto"/>
      <w:ind w:left="1200"/>
      <w:jc w:val="both"/>
      <w:outlineLvl w:val="0"/>
    </w:pPr>
    <w:rPr>
      <w:rFonts w:ascii="Times New Roman" w:hAnsi="Times New Roman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0D"/>
    <w:rPr>
      <w:rFonts w:ascii="Times New Roman" w:hAnsi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310D"/>
    <w:pPr>
      <w:spacing w:after="100"/>
      <w:ind w:left="1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9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A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1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dhomes.co.in/home-and-design-trends/you-wont-believe-this-gurugram-home-was-once-two-separate-residences-9666-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2026-03-15T08:24:00Z</dcterms:created>
  <dcterms:modified xsi:type="dcterms:W3CDTF">2026-03-15T08:24:00Z</dcterms:modified>
</cp:coreProperties>
</file>