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C6" w:rsidRDefault="001E6BC6" w:rsidP="001E6BC6">
      <w:pPr>
        <w:pStyle w:val="NormalWeb"/>
      </w:pPr>
      <w:r w:rsidRPr="001E6BC6">
        <w:rPr>
          <w:highlight w:val="yellow"/>
        </w:rPr>
        <w:t>Bangkok,</w:t>
      </w:r>
      <w:r>
        <w:t xml:space="preserve"> Thailand’s </w:t>
      </w:r>
      <w:proofErr w:type="gramStart"/>
      <w:r>
        <w:t>capital,</w:t>
      </w:r>
      <w:proofErr w:type="gramEnd"/>
      <w:r>
        <w:t xml:space="preserve"> is a large city known for ornate shrines and vibrant street life. The boat-filled Chao Phraya River feeds its network of canals, flowing past the </w:t>
      </w:r>
      <w:proofErr w:type="spellStart"/>
      <w:r>
        <w:t>Rattanakosin</w:t>
      </w:r>
      <w:proofErr w:type="spellEnd"/>
      <w:r>
        <w:t xml:space="preserve"> royal district, home to opulent Grand Palace and its sacred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Temple. Nearby is </w:t>
      </w:r>
      <w:proofErr w:type="spellStart"/>
      <w:r>
        <w:t>Wat</w:t>
      </w:r>
      <w:proofErr w:type="spellEnd"/>
      <w:r>
        <w:t xml:space="preserve"> Pho Temple with an enormous reclining Buddha and, on the opposite shore, </w:t>
      </w:r>
      <w:proofErr w:type="spellStart"/>
      <w:r>
        <w:t>Wat</w:t>
      </w:r>
      <w:proofErr w:type="spellEnd"/>
      <w:r>
        <w:t xml:space="preserve"> </w:t>
      </w:r>
      <w:proofErr w:type="spellStart"/>
      <w:r>
        <w:t>Arun</w:t>
      </w:r>
      <w:proofErr w:type="spellEnd"/>
      <w:r>
        <w:t xml:space="preserve"> Temple with its steep steps and Khmer-style spire.</w:t>
      </w:r>
    </w:p>
    <w:p w:rsidR="001E6BC6" w:rsidRDefault="001E6BC6" w:rsidP="001E6BC6">
      <w:pPr>
        <w:pStyle w:val="NormalWeb"/>
      </w:pPr>
      <w:r>
        <w:t xml:space="preserve">Traditional teak buildings like the grand </w:t>
      </w:r>
      <w:proofErr w:type="spellStart"/>
      <w:r>
        <w:t>Vimanmek</w:t>
      </w:r>
      <w:proofErr w:type="spellEnd"/>
      <w:r>
        <w:t xml:space="preserve"> Palace and the residence-turned-museum Jim Thompson House contrast with the city’s skyline of modern high-rises. Shopping options range from the upscale mega-malls of the </w:t>
      </w:r>
      <w:proofErr w:type="spellStart"/>
      <w:r>
        <w:t>Ratchaprasong</w:t>
      </w:r>
      <w:proofErr w:type="spellEnd"/>
      <w:r>
        <w:t xml:space="preserve"> district to the thousands of tiny stalls at overflowing </w:t>
      </w:r>
      <w:proofErr w:type="spellStart"/>
      <w:r>
        <w:t>Chatuchak</w:t>
      </w:r>
      <w:proofErr w:type="spellEnd"/>
      <w:r>
        <w:t xml:space="preserve"> Weekend Market. The city’s renowned food scene spans traditional street-cart snacks – spicy, sour, sweet and salty – to upscale international restaurants. Bangkok is also known for its exuberant nightlife, with venues ranging from swanky rooftop lounges to basic backpacker bars and nightclubs of the notorious </w:t>
      </w:r>
      <w:proofErr w:type="spellStart"/>
      <w:r>
        <w:t>Patpong</w:t>
      </w:r>
      <w:proofErr w:type="spellEnd"/>
      <w:r>
        <w:t xml:space="preserve"> district.</w:t>
      </w:r>
    </w:p>
    <w:p w:rsidR="001E6BC6" w:rsidRDefault="001E6BC6" w:rsidP="001E6BC6">
      <w:pPr>
        <w:pStyle w:val="NormalWeb"/>
      </w:pPr>
      <w:r w:rsidRPr="001E6BC6">
        <w:rPr>
          <w:highlight w:val="yellow"/>
        </w:rPr>
        <w:t>Chiang Mai</w:t>
      </w:r>
      <w:r>
        <w:t xml:space="preserve"> is a city in mountainous northern Thailand. Founded in 1296, it was capital of the independent </w:t>
      </w:r>
      <w:proofErr w:type="spellStart"/>
      <w:r>
        <w:t>Lanna</w:t>
      </w:r>
      <w:proofErr w:type="spellEnd"/>
      <w:r>
        <w:t xml:space="preserve"> Kingdom until 1558. Its Old City area still retains vestiges of walls and moats from its history as a cultural and religious center. It’s also home to hundreds of elaborate Buddhist temples, including 14th-century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and 15th-century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Chedi</w:t>
      </w:r>
      <w:proofErr w:type="spellEnd"/>
      <w:r>
        <w:t xml:space="preserve"> </w:t>
      </w:r>
      <w:proofErr w:type="spellStart"/>
      <w:r>
        <w:t>Luang</w:t>
      </w:r>
      <w:proofErr w:type="spellEnd"/>
      <w:r>
        <w:t>, adorned with carved serpents.</w:t>
      </w:r>
    </w:p>
    <w:p w:rsidR="001E6BC6" w:rsidRDefault="001E6BC6" w:rsidP="001E6BC6">
      <w:pPr>
        <w:pStyle w:val="NormalWeb"/>
      </w:pPr>
      <w:r>
        <w:t xml:space="preserve">Outside the central Old City, </w:t>
      </w:r>
      <w:proofErr w:type="spellStart"/>
      <w:r>
        <w:t>Nimmanhaemin</w:t>
      </w:r>
      <w:proofErr w:type="spellEnd"/>
      <w:r>
        <w:t xml:space="preserve"> Road is lined with sophisticated galleries, boutiques, cafes and restaurants cooking the signature local dish, </w:t>
      </w:r>
      <w:proofErr w:type="spellStart"/>
      <w:r>
        <w:t>khao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(egg noodles in curry). Also offered around town are traditional </w:t>
      </w:r>
      <w:proofErr w:type="spellStart"/>
      <w:r>
        <w:t>khantoke</w:t>
      </w:r>
      <w:proofErr w:type="spellEnd"/>
      <w:r>
        <w:t xml:space="preserve"> dinners – served on low tables in teak pavilions – accompanied by classical Thai music and dance shows. Handicrafts such as silk, silverware and </w:t>
      </w:r>
      <w:proofErr w:type="spellStart"/>
      <w:r>
        <w:t>lacquerware</w:t>
      </w:r>
      <w:proofErr w:type="spellEnd"/>
      <w:r>
        <w:t xml:space="preserve"> can be found at open-air markets like the Night Bazaar. Chiang Mai also acts as a base for treks into the nearby mountains for visits to temples, elephant training and rehabilitation camps, or isolated hill-tribe villages.</w:t>
      </w:r>
    </w:p>
    <w:p w:rsidR="00787A2C" w:rsidRDefault="00787A2C" w:rsidP="00787A2C">
      <w:pPr>
        <w:pStyle w:val="NormalWeb"/>
      </w:pPr>
      <w:proofErr w:type="spellStart"/>
      <w:r w:rsidRPr="00787A2C">
        <w:rPr>
          <w:highlight w:val="yellow"/>
        </w:rPr>
        <w:t>Pattaya</w:t>
      </w:r>
      <w:proofErr w:type="spellEnd"/>
      <w:r w:rsidRPr="00787A2C">
        <w:t xml:space="preserve"> is a city on Thailand’s eastern Gulf coast known for its beaches. A quiet fishing village as recently as the 1960s, it’s now lined with resort hotels, high-rise condos, shopping malls, cabaret bars and 24-hour clubs. Nearby</w:t>
      </w:r>
      <w:r>
        <w:t xml:space="preserve">, hillside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Temple features an 18m-tall golden Buddha. The area also features several designer golf courses, some with views of </w:t>
      </w:r>
      <w:proofErr w:type="spellStart"/>
      <w:r>
        <w:t>Pattaya</w:t>
      </w:r>
      <w:proofErr w:type="spellEnd"/>
      <w:r>
        <w:t xml:space="preserve"> Bay.</w:t>
      </w:r>
    </w:p>
    <w:p w:rsidR="00787A2C" w:rsidRDefault="00787A2C" w:rsidP="00787A2C">
      <w:pPr>
        <w:pStyle w:val="NormalWeb"/>
      </w:pPr>
      <w:r>
        <w:t xml:space="preserve">Jet-skiing and parasailing are popular activities on </w:t>
      </w:r>
      <w:proofErr w:type="spellStart"/>
      <w:r>
        <w:t>Pattaya's</w:t>
      </w:r>
      <w:proofErr w:type="spellEnd"/>
      <w:r>
        <w:t xml:space="preserve"> busy beachfront, which is lined with lounge chairs and umbrellas. </w:t>
      </w:r>
      <w:proofErr w:type="spellStart"/>
      <w:r>
        <w:t>Jomtien</w:t>
      </w:r>
      <w:proofErr w:type="spellEnd"/>
      <w:r>
        <w:t xml:space="preserve"> Beach, to the south, is quieter and popular for windsurfing. Neon-lit Walking Street, which is closed to traffic each night, is packed with go-go bars, discos and massage parlors, while Art in Paradise features 3-D and interactive paintings. To the north, </w:t>
      </w:r>
      <w:proofErr w:type="spellStart"/>
      <w:r>
        <w:t>Naklua</w:t>
      </w:r>
      <w:proofErr w:type="spellEnd"/>
      <w:r>
        <w:t xml:space="preserve"> Bay also has beaches, a village-like vibe and the Sanctuary of Truth, </w:t>
      </w:r>
      <w:proofErr w:type="gramStart"/>
      <w:r>
        <w:t>an</w:t>
      </w:r>
      <w:proofErr w:type="gramEnd"/>
      <w:r>
        <w:t xml:space="preserve"> wood shrine covered with intricate Buddhist and Hindu carvings.</w:t>
      </w:r>
    </w:p>
    <w:p w:rsidR="00787A2C" w:rsidRDefault="00787A2C" w:rsidP="00787A2C">
      <w:pPr>
        <w:pStyle w:val="NormalWeb"/>
      </w:pPr>
      <w:proofErr w:type="spellStart"/>
      <w:r w:rsidRPr="00787A2C">
        <w:rPr>
          <w:highlight w:val="yellow"/>
        </w:rPr>
        <w:t>Ko</w:t>
      </w:r>
      <w:proofErr w:type="spellEnd"/>
      <w:r w:rsidRPr="00787A2C">
        <w:rPr>
          <w:highlight w:val="yellow"/>
        </w:rPr>
        <w:t xml:space="preserve"> </w:t>
      </w:r>
      <w:proofErr w:type="spellStart"/>
      <w:r w:rsidRPr="00787A2C">
        <w:rPr>
          <w:highlight w:val="yellow"/>
        </w:rPr>
        <w:t>Samui</w:t>
      </w:r>
      <w:proofErr w:type="spellEnd"/>
      <w:r>
        <w:t xml:space="preserve">, Thailand’s second largest island, lies in the Gulf of Thailand off the east coast of the </w:t>
      </w:r>
      <w:proofErr w:type="spellStart"/>
      <w:r>
        <w:t>Kra</w:t>
      </w:r>
      <w:proofErr w:type="spellEnd"/>
      <w:r>
        <w:t xml:space="preserve"> Isthmus. It's known for its palm-fringed beaches, coconut groves and dense, mountainous rainforest, plus luxury resorts and posh spas. The landmark 12m-tall golden Big Buddha statue at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Temple is located on a tiny island connected to </w:t>
      </w:r>
      <w:proofErr w:type="spellStart"/>
      <w:r>
        <w:t>Ko</w:t>
      </w:r>
      <w:proofErr w:type="spellEnd"/>
      <w:r>
        <w:t xml:space="preserve"> </w:t>
      </w:r>
      <w:proofErr w:type="spellStart"/>
      <w:r>
        <w:t>Samui</w:t>
      </w:r>
      <w:proofErr w:type="spellEnd"/>
      <w:r>
        <w:t xml:space="preserve"> by a causeway.</w:t>
      </w:r>
    </w:p>
    <w:p w:rsidR="00787A2C" w:rsidRDefault="00787A2C" w:rsidP="00787A2C">
      <w:pPr>
        <w:pStyle w:val="NormalWeb"/>
      </w:pPr>
      <w:r>
        <w:lastRenderedPageBreak/>
        <w:t xml:space="preserve">The popular beaches of </w:t>
      </w:r>
      <w:proofErr w:type="spellStart"/>
      <w:r>
        <w:t>Chaweng</w:t>
      </w:r>
      <w:proofErr w:type="spellEnd"/>
      <w:r>
        <w:t xml:space="preserve"> and </w:t>
      </w:r>
      <w:proofErr w:type="spellStart"/>
      <w:r>
        <w:t>Lamai</w:t>
      </w:r>
      <w:proofErr w:type="spellEnd"/>
      <w:r>
        <w:t xml:space="preserve">, on the east coast, have lounge chairs and strolling vendors, while the towns around them are the island’s party centers, packed with pubs, go-go bars and nightclubs. On the north side is the more laid-back village of Bo </w:t>
      </w:r>
      <w:proofErr w:type="spellStart"/>
      <w:r>
        <w:t>Phut</w:t>
      </w:r>
      <w:proofErr w:type="spellEnd"/>
      <w:r>
        <w:t xml:space="preserve">, which features former Chinese </w:t>
      </w:r>
      <w:proofErr w:type="spellStart"/>
      <w:r>
        <w:t>shophouses</w:t>
      </w:r>
      <w:proofErr w:type="spellEnd"/>
      <w:r>
        <w:t xml:space="preserve"> converted to stylish restaurants, cafes and boutique hotels, as well as a night market selling street food, clothing and souvenirs. Nearby </w:t>
      </w:r>
      <w:proofErr w:type="gramStart"/>
      <w:r>
        <w:t>lies</w:t>
      </w:r>
      <w:proofErr w:type="gramEnd"/>
      <w:r>
        <w:t xml:space="preserve"> tranquil </w:t>
      </w:r>
      <w:proofErr w:type="spellStart"/>
      <w:r>
        <w:t>Maenam</w:t>
      </w:r>
      <w:proofErr w:type="spellEnd"/>
      <w:r>
        <w:t xml:space="preserve"> Beach, while the old capital </w:t>
      </w:r>
      <w:proofErr w:type="spellStart"/>
      <w:r>
        <w:t>Nathon</w:t>
      </w:r>
      <w:proofErr w:type="spellEnd"/>
      <w:r>
        <w:t xml:space="preserve"> lies on the west coast. Day trips to the limestone-cliff islets of </w:t>
      </w:r>
      <w:proofErr w:type="spellStart"/>
      <w:r>
        <w:t>Ang</w:t>
      </w:r>
      <w:proofErr w:type="spellEnd"/>
      <w:r>
        <w:t xml:space="preserve"> Thong Marine National Park offer snorkeling and diving.</w:t>
      </w:r>
    </w:p>
    <w:p w:rsidR="00787A2C" w:rsidRPr="00787A2C" w:rsidRDefault="00787A2C" w:rsidP="00787A2C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proofErr w:type="spellStart"/>
      <w:r w:rsidRPr="00787A2C">
        <w:rPr>
          <w:rFonts w:ascii="Mangal" w:eastAsia="Times New Roman" w:hAnsi="Mangal" w:cs="Mangal"/>
          <w:b/>
          <w:bCs/>
          <w:sz w:val="20"/>
          <w:highlight w:val="yellow"/>
          <w:lang w:bidi="hi-IN"/>
        </w:rPr>
        <w:t>Kanchanaburi</w:t>
      </w:r>
      <w:proofErr w:type="spellEnd"/>
      <w:r w:rsidRPr="00787A2C">
        <w:rPr>
          <w:rFonts w:ascii="Mangal" w:eastAsia="Times New Roman" w:hAnsi="Mangal" w:cs="Mangal"/>
          <w:sz w:val="20"/>
          <w:highlight w:val="yellow"/>
          <w:lang w:bidi="hi-IN"/>
        </w:rPr>
        <w:t xml:space="preserve"> (</w:t>
      </w:r>
      <w:hyperlink r:id="rId5" w:tooltip="Thai language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Thai</w:t>
        </w:r>
      </w:hyperlink>
      <w:r w:rsidRPr="00787A2C">
        <w:rPr>
          <w:rFonts w:ascii="Mangal" w:eastAsia="Times New Roman" w:hAnsi="Mangal" w:cs="Mangal"/>
          <w:sz w:val="20"/>
          <w:highlight w:val="yellow"/>
          <w:lang w:bidi="hi-IN"/>
        </w:rPr>
        <w:t xml:space="preserve">: </w:t>
      </w:r>
      <w:r w:rsidRPr="00787A2C">
        <w:rPr>
          <w:rFonts w:ascii="Mangal" w:eastAsia="Times New Roman" w:hAnsi="Mangal" w:cs="Angsana New" w:hint="cs"/>
          <w:sz w:val="20"/>
          <w:highlight w:val="yellow"/>
          <w:cs/>
          <w:lang w:bidi="th-TH"/>
        </w:rPr>
        <w:t>กาญจนบุรี</w:t>
      </w:r>
      <w:r w:rsidRPr="00787A2C">
        <w:rPr>
          <w:rFonts w:ascii="Mangal" w:eastAsia="Times New Roman" w:hAnsi="Mangal" w:cs="Mangal"/>
          <w:sz w:val="20"/>
          <w:highlight w:val="yellow"/>
          <w:lang w:bidi="hi-IN"/>
        </w:rPr>
        <w:t xml:space="preserve">, </w:t>
      </w:r>
      <w:r w:rsidRPr="00787A2C">
        <w:rPr>
          <w:rFonts w:ascii="Mangal" w:eastAsia="Times New Roman" w:hAnsi="Mangal" w:cs="Mangal"/>
          <w:sz w:val="15"/>
          <w:szCs w:val="15"/>
          <w:highlight w:val="yellow"/>
          <w:lang w:bidi="hi-IN"/>
        </w:rPr>
        <w:t>pronounced</w:t>
      </w:r>
      <w:r w:rsidRPr="00787A2C">
        <w:rPr>
          <w:rFonts w:ascii="Mangal" w:eastAsia="Times New Roman" w:hAnsi="Mangal" w:cs="Mangal"/>
          <w:sz w:val="20"/>
          <w:highlight w:val="yellow"/>
          <w:lang w:bidi="hi-IN"/>
        </w:rPr>
        <w:t> </w:t>
      </w:r>
      <w:hyperlink r:id="rId6" w:tooltip="Help:IPA/Thai and Lao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[</w:t>
        </w:r>
        <w:proofErr w:type="spellStart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k</w:t>
        </w:r>
        <w:r w:rsidRPr="00787A2C">
          <w:rPr>
            <w:rFonts w:ascii="Times New Roman" w:eastAsia="Times New Roman" w:hAnsi="Times New Roman" w:cs="Times New Roman"/>
            <w:color w:val="0000FF"/>
            <w:sz w:val="20"/>
            <w:u w:val="single"/>
            <w:lang w:bidi="hi-IN"/>
          </w:rPr>
          <w:t>āː</w:t>
        </w:r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n.t</w:t>
        </w:r>
        <w:r w:rsidRPr="00787A2C">
          <w:rPr>
            <w:rFonts w:ascii="Times New Roman" w:eastAsia="Times New Roman" w:hAnsi="Times New Roman" w:cs="Times New Roman"/>
            <w:color w:val="0000FF"/>
            <w:sz w:val="20"/>
            <w:u w:val="single"/>
            <w:lang w:bidi="hi-IN"/>
          </w:rPr>
          <w:t>͡ɕā</w:t>
        </w:r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.ná</w:t>
        </w:r>
        <w:proofErr w:type="spellEnd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(</w:t>
        </w:r>
        <w:r w:rsidRPr="00787A2C">
          <w:rPr>
            <w:rFonts w:ascii="Times New Roman" w:eastAsia="Times New Roman" w:hAnsi="Times New Roman" w:cs="Times New Roman"/>
            <w:color w:val="0000FF"/>
            <w:sz w:val="20"/>
            <w:u w:val="single"/>
            <w:lang w:bidi="hi-IN"/>
          </w:rPr>
          <w:t>ʔ</w:t>
        </w:r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).</w:t>
        </w:r>
        <w:proofErr w:type="spellStart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b</w:t>
        </w:r>
        <w:r w:rsidRPr="00787A2C">
          <w:rPr>
            <w:rFonts w:ascii="Times New Roman" w:eastAsia="Times New Roman" w:hAnsi="Times New Roman" w:cs="Times New Roman"/>
            <w:color w:val="0000FF"/>
            <w:sz w:val="20"/>
            <w:u w:val="single"/>
            <w:lang w:bidi="hi-IN"/>
          </w:rPr>
          <w:t>ū</w:t>
        </w:r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.r</w:t>
        </w:r>
        <w:r w:rsidRPr="00787A2C">
          <w:rPr>
            <w:rFonts w:ascii="Times New Roman" w:eastAsia="Times New Roman" w:hAnsi="Times New Roman" w:cs="Times New Roman"/>
            <w:color w:val="0000FF"/>
            <w:sz w:val="20"/>
            <w:u w:val="single"/>
            <w:lang w:bidi="hi-IN"/>
          </w:rPr>
          <w:t>ī</w:t>
        </w:r>
        <w:proofErr w:type="spellEnd"/>
        <w:r w:rsidRPr="00787A2C">
          <w:rPr>
            <w:rFonts w:ascii="Times New Roman" w:eastAsia="Times New Roman" w:hAnsi="Times New Roman" w:cs="Times New Roman"/>
            <w:color w:val="0000FF"/>
            <w:sz w:val="20"/>
            <w:u w:val="single"/>
            <w:lang w:bidi="hi-IN"/>
          </w:rPr>
          <w:t>ː</w:t>
        </w:r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]</w:t>
        </w:r>
      </w:hyperlink>
      <w:r w:rsidRPr="00787A2C">
        <w:rPr>
          <w:rFonts w:ascii="Mangal" w:eastAsia="Times New Roman" w:hAnsi="Mangal" w:cs="Mangal"/>
          <w:sz w:val="20"/>
          <w:highlight w:val="yellow"/>
          <w:lang w:bidi="hi-IN"/>
        </w:rPr>
        <w:t>) is a town municipality (</w:t>
      </w:r>
      <w:proofErr w:type="spellStart"/>
      <w:r w:rsidRPr="00787A2C">
        <w:rPr>
          <w:rFonts w:ascii="Mangal" w:eastAsia="Times New Roman" w:hAnsi="Mangal" w:cs="Mangal"/>
          <w:i/>
          <w:iCs/>
          <w:sz w:val="20"/>
          <w:highlight w:val="yellow"/>
          <w:lang w:bidi="hi-IN"/>
        </w:rPr>
        <w:fldChar w:fldCharType="begin"/>
      </w:r>
      <w:r w:rsidRPr="00787A2C">
        <w:rPr>
          <w:rFonts w:ascii="Mangal" w:eastAsia="Times New Roman" w:hAnsi="Mangal" w:cs="Mangal"/>
          <w:i/>
          <w:iCs/>
          <w:sz w:val="20"/>
          <w:highlight w:val="yellow"/>
          <w:lang w:bidi="hi-IN"/>
        </w:rPr>
        <w:instrText xml:space="preserve"> HYPERLINK "https://en.wikipedia.org/wiki/Thesaban_mueang" \o "Thesaban mueang" </w:instrText>
      </w:r>
      <w:r w:rsidRPr="00787A2C">
        <w:rPr>
          <w:rFonts w:ascii="Mangal" w:eastAsia="Times New Roman" w:hAnsi="Mangal" w:cs="Mangal"/>
          <w:i/>
          <w:iCs/>
          <w:sz w:val="20"/>
          <w:highlight w:val="yellow"/>
          <w:lang w:bidi="hi-IN"/>
        </w:rPr>
        <w:fldChar w:fldCharType="separate"/>
      </w:r>
      <w:r w:rsidRPr="00787A2C">
        <w:rPr>
          <w:rFonts w:ascii="Mangal" w:eastAsia="Times New Roman" w:hAnsi="Mangal" w:cs="Mangal"/>
          <w:i/>
          <w:iCs/>
          <w:color w:val="0000FF"/>
          <w:sz w:val="20"/>
          <w:u w:val="single"/>
          <w:lang w:bidi="hi-IN"/>
        </w:rPr>
        <w:t>thesaban</w:t>
      </w:r>
      <w:proofErr w:type="spellEnd"/>
      <w:r w:rsidRPr="00787A2C">
        <w:rPr>
          <w:rFonts w:ascii="Mangal" w:eastAsia="Times New Roman" w:hAnsi="Mangal" w:cs="Mangal"/>
          <w:i/>
          <w:iCs/>
          <w:color w:val="0000FF"/>
          <w:sz w:val="20"/>
          <w:u w:val="single"/>
          <w:lang w:bidi="hi-IN"/>
        </w:rPr>
        <w:t xml:space="preserve"> </w:t>
      </w:r>
      <w:proofErr w:type="spellStart"/>
      <w:r w:rsidRPr="00787A2C">
        <w:rPr>
          <w:rFonts w:ascii="Mangal" w:eastAsia="Times New Roman" w:hAnsi="Mangal" w:cs="Mangal"/>
          <w:i/>
          <w:iCs/>
          <w:color w:val="0000FF"/>
          <w:sz w:val="20"/>
          <w:u w:val="single"/>
          <w:lang w:bidi="hi-IN"/>
        </w:rPr>
        <w:t>mueang</w:t>
      </w:r>
      <w:proofErr w:type="spellEnd"/>
      <w:r w:rsidRPr="00787A2C">
        <w:rPr>
          <w:rFonts w:ascii="Mangal" w:eastAsia="Times New Roman" w:hAnsi="Mangal" w:cs="Mangal"/>
          <w:i/>
          <w:iCs/>
          <w:sz w:val="20"/>
          <w:highlight w:val="yellow"/>
          <w:lang w:bidi="hi-IN"/>
        </w:rPr>
        <w:fldChar w:fldCharType="end"/>
      </w:r>
      <w:r w:rsidRPr="00787A2C">
        <w:rPr>
          <w:rFonts w:ascii="Mangal" w:eastAsia="Times New Roman" w:hAnsi="Mangal" w:cs="Mangal"/>
          <w:sz w:val="20"/>
          <w:highlight w:val="yellow"/>
          <w:lang w:bidi="hi-IN"/>
        </w:rPr>
        <w:t xml:space="preserve">) in the west of </w:t>
      </w:r>
      <w:hyperlink r:id="rId7" w:tooltip="Thailand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Thailand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 and part of </w:t>
      </w:r>
      <w:hyperlink r:id="rId8" w:tooltip="Kanchanaburi Province" w:history="1">
        <w:proofErr w:type="spellStart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Kanchanaburi</w:t>
        </w:r>
        <w:proofErr w:type="spellEnd"/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 </w:t>
      </w:r>
      <w:hyperlink r:id="rId9" w:tooltip="Provinces of Thailand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Province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. In 2006 it had a population of 31,327. The town covers the complete </w:t>
      </w:r>
      <w:hyperlink r:id="rId10" w:tooltip="Tambon" w:history="1">
        <w:proofErr w:type="spellStart"/>
        <w:r w:rsidRPr="00787A2C">
          <w:rPr>
            <w:rFonts w:ascii="Mangal" w:eastAsia="Times New Roman" w:hAnsi="Mangal" w:cs="Mangal"/>
            <w:i/>
            <w:iCs/>
            <w:color w:val="0000FF"/>
            <w:sz w:val="20"/>
            <w:u w:val="single"/>
            <w:lang w:bidi="hi-IN"/>
          </w:rPr>
          <w:t>tambon</w:t>
        </w:r>
        <w:proofErr w:type="spellEnd"/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 Ban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Nuea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and Ban Tai and parts of Pak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Phraek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and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Tha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Makham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, all of </w:t>
      </w:r>
      <w:hyperlink r:id="rId11" w:tooltip="Amphoe Mueang Kanchanaburi" w:history="1">
        <w:proofErr w:type="spellStart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Mueang</w:t>
        </w:r>
        <w:proofErr w:type="spellEnd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 xml:space="preserve"> </w:t>
        </w:r>
        <w:proofErr w:type="spellStart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Kanchanaburi</w:t>
        </w:r>
        <w:proofErr w:type="spellEnd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 xml:space="preserve"> district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, and parts of the </w:t>
      </w:r>
      <w:proofErr w:type="spellStart"/>
      <w:r w:rsidRPr="00787A2C">
        <w:rPr>
          <w:rFonts w:ascii="Mangal" w:eastAsia="Times New Roman" w:hAnsi="Mangal" w:cs="Mangal"/>
          <w:i/>
          <w:iCs/>
          <w:sz w:val="20"/>
          <w:lang w:bidi="hi-IN"/>
        </w:rPr>
        <w:t>tambon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Tha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Lo of </w:t>
      </w:r>
      <w:hyperlink r:id="rId12" w:tooltip="Amphoe Tha Muang" w:history="1">
        <w:proofErr w:type="spellStart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Tha</w:t>
        </w:r>
        <w:proofErr w:type="spellEnd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 xml:space="preserve"> </w:t>
        </w:r>
        <w:proofErr w:type="spellStart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Muang</w:t>
        </w:r>
        <w:proofErr w:type="spellEnd"/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 xml:space="preserve"> district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.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Kanchanaburi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lies 123 km west of Bangkok.</w:t>
      </w:r>
      <w:hyperlink r:id="rId13" w:anchor="cite_note-1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vertAlign w:val="superscript"/>
            <w:lang w:bidi="hi-IN"/>
          </w:rPr>
          <w:t>[1]</w:t>
        </w:r>
      </w:hyperlink>
    </w:p>
    <w:p w:rsidR="00787A2C" w:rsidRPr="00787A2C" w:rsidRDefault="00787A2C" w:rsidP="00787A2C">
      <w:pPr>
        <w:spacing w:before="100" w:beforeAutospacing="1" w:after="100" w:afterAutospacing="1" w:line="240" w:lineRule="auto"/>
        <w:outlineLvl w:val="1"/>
        <w:rPr>
          <w:rFonts w:ascii="Mangal" w:eastAsia="Times New Roman" w:hAnsi="Mangal" w:cs="Mangal"/>
          <w:b/>
          <w:bCs/>
          <w:sz w:val="36"/>
          <w:szCs w:val="36"/>
          <w:lang w:bidi="hi-IN"/>
        </w:rPr>
      </w:pPr>
      <w:r w:rsidRPr="00787A2C">
        <w:rPr>
          <w:rFonts w:ascii="Mangal" w:eastAsia="Times New Roman" w:hAnsi="Mangal" w:cs="Mangal"/>
          <w:b/>
          <w:bCs/>
          <w:sz w:val="36"/>
          <w:szCs w:val="36"/>
          <w:lang w:bidi="hi-IN"/>
        </w:rPr>
        <w:t>Contents</w:t>
      </w:r>
    </w:p>
    <w:p w:rsidR="00787A2C" w:rsidRPr="00787A2C" w:rsidRDefault="00787A2C" w:rsidP="00787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14" w:anchor="History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1 History</w:t>
        </w:r>
      </w:hyperlink>
    </w:p>
    <w:p w:rsidR="00787A2C" w:rsidRPr="00787A2C" w:rsidRDefault="00787A2C" w:rsidP="00787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15" w:anchor="Geography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2 Geography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 </w:t>
      </w:r>
    </w:p>
    <w:p w:rsidR="00787A2C" w:rsidRPr="00787A2C" w:rsidRDefault="00787A2C" w:rsidP="00787A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16" w:anchor="Climate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2.1 Climate</w:t>
        </w:r>
      </w:hyperlink>
    </w:p>
    <w:p w:rsidR="00787A2C" w:rsidRPr="00787A2C" w:rsidRDefault="00787A2C" w:rsidP="00787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17" w:anchor="Location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3 Location</w:t>
        </w:r>
      </w:hyperlink>
    </w:p>
    <w:p w:rsidR="00787A2C" w:rsidRPr="00787A2C" w:rsidRDefault="00787A2C" w:rsidP="00787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18" w:anchor="Buddhism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4 Buddhism</w:t>
        </w:r>
      </w:hyperlink>
    </w:p>
    <w:p w:rsidR="00787A2C" w:rsidRPr="00787A2C" w:rsidRDefault="00787A2C" w:rsidP="00787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19" w:anchor="Death_railway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5 Death railway</w:t>
        </w:r>
      </w:hyperlink>
    </w:p>
    <w:p w:rsidR="00787A2C" w:rsidRPr="00787A2C" w:rsidRDefault="00787A2C" w:rsidP="00787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20" w:anchor="See_also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6 See also</w:t>
        </w:r>
      </w:hyperlink>
    </w:p>
    <w:p w:rsidR="00787A2C" w:rsidRPr="00787A2C" w:rsidRDefault="00787A2C" w:rsidP="00787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21" w:anchor="References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7 References</w:t>
        </w:r>
      </w:hyperlink>
    </w:p>
    <w:p w:rsidR="00787A2C" w:rsidRPr="00787A2C" w:rsidRDefault="00787A2C" w:rsidP="00787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hyperlink r:id="rId22" w:anchor="External_links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8 External links</w:t>
        </w:r>
      </w:hyperlink>
    </w:p>
    <w:p w:rsidR="00787A2C" w:rsidRPr="00787A2C" w:rsidRDefault="00787A2C" w:rsidP="00787A2C">
      <w:pPr>
        <w:spacing w:before="100" w:beforeAutospacing="1" w:after="100" w:afterAutospacing="1" w:line="240" w:lineRule="auto"/>
        <w:outlineLvl w:val="1"/>
        <w:rPr>
          <w:rFonts w:ascii="Mangal" w:eastAsia="Times New Roman" w:hAnsi="Mangal" w:cs="Mangal"/>
          <w:b/>
          <w:bCs/>
          <w:sz w:val="36"/>
          <w:szCs w:val="36"/>
          <w:lang w:bidi="hi-IN"/>
        </w:rPr>
      </w:pPr>
      <w:r w:rsidRPr="00787A2C">
        <w:rPr>
          <w:rFonts w:ascii="Mangal" w:eastAsia="Times New Roman" w:hAnsi="Mangal" w:cs="Mangal"/>
          <w:b/>
          <w:bCs/>
          <w:sz w:val="36"/>
          <w:szCs w:val="36"/>
          <w:lang w:bidi="hi-IN"/>
        </w:rPr>
        <w:t>History</w:t>
      </w:r>
    </w:p>
    <w:p w:rsidR="00787A2C" w:rsidRPr="00787A2C" w:rsidRDefault="00787A2C" w:rsidP="00787A2C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r w:rsidRPr="00787A2C">
        <w:rPr>
          <w:rFonts w:ascii="Mangal" w:eastAsia="Times New Roman" w:hAnsi="Mangal" w:cs="Mangal"/>
          <w:sz w:val="20"/>
          <w:lang w:bidi="hi-IN"/>
        </w:rPr>
        <w:t xml:space="preserve">In the late 18th century,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Kanchanaburi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was established by King </w:t>
      </w:r>
      <w:hyperlink r:id="rId23" w:tooltip="Buddha Yodfa Chulaloke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Rama I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 as a defensive outpost against possible Burmese attacks in what is now Lat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Ya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subdistrict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. In 1833, the town was moved about 16 km towards the south-east along the river to its present site during the reign of King </w:t>
      </w:r>
      <w:hyperlink r:id="rId24" w:tooltip="Nangklao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Rama III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>.</w:t>
      </w:r>
      <w:hyperlink r:id="rId25" w:anchor="cite_note-2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vertAlign w:val="superscript"/>
            <w:lang w:bidi="hi-IN"/>
          </w:rPr>
          <w:t>[2]</w:t>
        </w:r>
      </w:hyperlink>
    </w:p>
    <w:p w:rsidR="00787A2C" w:rsidRPr="00787A2C" w:rsidRDefault="00787A2C" w:rsidP="00787A2C">
      <w:pPr>
        <w:spacing w:before="100" w:beforeAutospacing="1" w:after="100" w:afterAutospacing="1" w:line="240" w:lineRule="auto"/>
        <w:outlineLvl w:val="1"/>
        <w:rPr>
          <w:rFonts w:ascii="Mangal" w:eastAsia="Times New Roman" w:hAnsi="Mangal" w:cs="Mangal"/>
          <w:b/>
          <w:bCs/>
          <w:sz w:val="36"/>
          <w:szCs w:val="36"/>
          <w:lang w:bidi="hi-IN"/>
        </w:rPr>
      </w:pPr>
      <w:r w:rsidRPr="00787A2C">
        <w:rPr>
          <w:rFonts w:ascii="Mangal" w:eastAsia="Times New Roman" w:hAnsi="Mangal" w:cs="Mangal"/>
          <w:b/>
          <w:bCs/>
          <w:sz w:val="36"/>
          <w:szCs w:val="36"/>
          <w:lang w:bidi="hi-IN"/>
        </w:rPr>
        <w:t>Geography</w:t>
      </w:r>
    </w:p>
    <w:p w:rsidR="00787A2C" w:rsidRPr="00787A2C" w:rsidRDefault="00787A2C" w:rsidP="00787A2C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  <w:lang w:bidi="hi-IN"/>
        </w:rPr>
      </w:pPr>
      <w:r w:rsidRPr="00787A2C">
        <w:rPr>
          <w:rFonts w:ascii="Mangal" w:eastAsia="Times New Roman" w:hAnsi="Mangal" w:cs="Mangal"/>
          <w:b/>
          <w:bCs/>
          <w:sz w:val="27"/>
          <w:szCs w:val="27"/>
          <w:lang w:bidi="hi-IN"/>
        </w:rPr>
        <w:t>Climate</w:t>
      </w:r>
    </w:p>
    <w:p w:rsidR="00787A2C" w:rsidRPr="00787A2C" w:rsidRDefault="00787A2C" w:rsidP="00787A2C">
      <w:pPr>
        <w:spacing w:before="100" w:beforeAutospacing="1" w:after="100" w:afterAutospacing="1" w:line="240" w:lineRule="auto"/>
        <w:rPr>
          <w:rFonts w:ascii="Mangal" w:eastAsia="Times New Roman" w:hAnsi="Mangal" w:cs="Mangal"/>
          <w:sz w:val="20"/>
          <w:lang w:bidi="hi-IN"/>
        </w:rPr>
      </w:pP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t>Kanchanaburi</w:t>
      </w:r>
      <w:proofErr w:type="spellEnd"/>
      <w:r w:rsidRPr="00787A2C">
        <w:rPr>
          <w:rFonts w:ascii="Mangal" w:eastAsia="Times New Roman" w:hAnsi="Mangal" w:cs="Mangal"/>
          <w:sz w:val="20"/>
          <w:lang w:bidi="hi-IN"/>
        </w:rPr>
        <w:t xml:space="preserve"> has a </w:t>
      </w:r>
      <w:hyperlink r:id="rId26" w:tooltip="Tropical savanna climate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tropical savanna climate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 (</w:t>
      </w:r>
      <w:proofErr w:type="spellStart"/>
      <w:r w:rsidRPr="00787A2C">
        <w:rPr>
          <w:rFonts w:ascii="Mangal" w:eastAsia="Times New Roman" w:hAnsi="Mangal" w:cs="Mangal"/>
          <w:sz w:val="20"/>
          <w:lang w:bidi="hi-IN"/>
        </w:rPr>
        <w:fldChar w:fldCharType="begin"/>
      </w:r>
      <w:r w:rsidRPr="00787A2C">
        <w:rPr>
          <w:rFonts w:ascii="Mangal" w:eastAsia="Times New Roman" w:hAnsi="Mangal" w:cs="Mangal"/>
          <w:sz w:val="20"/>
          <w:lang w:bidi="hi-IN"/>
        </w:rPr>
        <w:instrText xml:space="preserve"> HYPERLINK "https://en.wikipedia.org/wiki/K%C3%B6ppen_climate_classification" \o "Köppen climate classification" </w:instrText>
      </w:r>
      <w:r w:rsidRPr="00787A2C">
        <w:rPr>
          <w:rFonts w:ascii="Mangal" w:eastAsia="Times New Roman" w:hAnsi="Mangal" w:cs="Mangal"/>
          <w:sz w:val="20"/>
          <w:lang w:bidi="hi-IN"/>
        </w:rPr>
        <w:fldChar w:fldCharType="separate"/>
      </w:r>
      <w:r w:rsidRPr="00787A2C">
        <w:rPr>
          <w:rFonts w:ascii="Mangal" w:eastAsia="Times New Roman" w:hAnsi="Mangal" w:cs="Mangal"/>
          <w:color w:val="0000FF"/>
          <w:sz w:val="20"/>
          <w:u w:val="single"/>
          <w:lang w:bidi="hi-IN"/>
        </w:rPr>
        <w:t>Köppen</w:t>
      </w:r>
      <w:proofErr w:type="spellEnd"/>
      <w:r w:rsidRPr="00787A2C">
        <w:rPr>
          <w:rFonts w:ascii="Mangal" w:eastAsia="Times New Roman" w:hAnsi="Mangal" w:cs="Mangal"/>
          <w:color w:val="0000FF"/>
          <w:sz w:val="20"/>
          <w:u w:val="single"/>
          <w:lang w:bidi="hi-IN"/>
        </w:rPr>
        <w:t xml:space="preserve"> climate classification</w:t>
      </w:r>
      <w:r w:rsidRPr="00787A2C">
        <w:rPr>
          <w:rFonts w:ascii="Mangal" w:eastAsia="Times New Roman" w:hAnsi="Mangal" w:cs="Mangal"/>
          <w:sz w:val="20"/>
          <w:lang w:bidi="hi-IN"/>
        </w:rPr>
        <w:fldChar w:fldCharType="end"/>
      </w:r>
      <w:r w:rsidRPr="00787A2C">
        <w:rPr>
          <w:rFonts w:ascii="Mangal" w:eastAsia="Times New Roman" w:hAnsi="Mangal" w:cs="Mangal"/>
          <w:sz w:val="20"/>
          <w:lang w:bidi="hi-IN"/>
        </w:rPr>
        <w:t xml:space="preserve"> </w:t>
      </w:r>
      <w:r w:rsidRPr="00787A2C">
        <w:rPr>
          <w:rFonts w:ascii="Mangal" w:eastAsia="Times New Roman" w:hAnsi="Mangal" w:cs="Mangal"/>
          <w:i/>
          <w:iCs/>
          <w:sz w:val="20"/>
          <w:lang w:bidi="hi-IN"/>
        </w:rPr>
        <w:t>Aw</w:t>
      </w:r>
      <w:r w:rsidRPr="00787A2C">
        <w:rPr>
          <w:rFonts w:ascii="Mangal" w:eastAsia="Times New Roman" w:hAnsi="Mangal" w:cs="Mangal"/>
          <w:sz w:val="20"/>
          <w:lang w:bidi="hi-IN"/>
        </w:rPr>
        <w:t xml:space="preserve">). Winters are dry and very warm. Temperatures rise until April, which is very hot with the average daily maximum at 38.2 °C (100.8 °F). The </w:t>
      </w:r>
      <w:hyperlink r:id="rId27" w:tooltip="Monsoon" w:history="1">
        <w:r w:rsidRPr="00787A2C">
          <w:rPr>
            <w:rFonts w:ascii="Mangal" w:eastAsia="Times New Roman" w:hAnsi="Mangal" w:cs="Mangal"/>
            <w:color w:val="0000FF"/>
            <w:sz w:val="20"/>
            <w:u w:val="single"/>
            <w:lang w:bidi="hi-IN"/>
          </w:rPr>
          <w:t>monsoon</w:t>
        </w:r>
      </w:hyperlink>
      <w:r w:rsidRPr="00787A2C">
        <w:rPr>
          <w:rFonts w:ascii="Mangal" w:eastAsia="Times New Roman" w:hAnsi="Mangal" w:cs="Mangal"/>
          <w:sz w:val="20"/>
          <w:lang w:bidi="hi-IN"/>
        </w:rPr>
        <w:t xml:space="preserve"> season runs from May through October, with heavy rain and somewhat cooler temperatures during the day, although nights remain warm.</w:t>
      </w:r>
    </w:p>
    <w:p w:rsidR="001E6BC6" w:rsidRDefault="001E6BC6" w:rsidP="001E6BC6">
      <w:pPr>
        <w:pStyle w:val="NormalWeb"/>
      </w:pPr>
    </w:p>
    <w:p w:rsidR="001E6BC6" w:rsidRDefault="001E6BC6" w:rsidP="001E6BC6">
      <w:pPr>
        <w:pStyle w:val="NormalWeb"/>
      </w:pPr>
    </w:p>
    <w:p w:rsidR="00CD7222" w:rsidRDefault="00CD7222" w:rsidP="001E6BC6">
      <w:pPr>
        <w:ind w:left="-993"/>
      </w:pPr>
    </w:p>
    <w:sectPr w:rsidR="00CD7222" w:rsidSect="001E6BC6">
      <w:pgSz w:w="11906" w:h="16838"/>
      <w:pgMar w:top="567" w:right="56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D25E0"/>
    <w:multiLevelType w:val="multilevel"/>
    <w:tmpl w:val="09E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6BC6"/>
    <w:rsid w:val="001E6BC6"/>
    <w:rsid w:val="00787A2C"/>
    <w:rsid w:val="00911C24"/>
    <w:rsid w:val="00CC0AA7"/>
    <w:rsid w:val="00CD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2"/>
    <w:rPr>
      <w:lang w:bidi="or-IN"/>
    </w:rPr>
  </w:style>
  <w:style w:type="paragraph" w:styleId="Heading2">
    <w:name w:val="heading 2"/>
    <w:basedOn w:val="Normal"/>
    <w:link w:val="Heading2Char"/>
    <w:uiPriority w:val="9"/>
    <w:qFormat/>
    <w:rsid w:val="00787A2C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787A2C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BC6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87A2C"/>
    <w:rPr>
      <w:rFonts w:ascii="Mangal" w:eastAsia="Times New Roman" w:hAnsi="Mangal" w:cs="Mang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7A2C"/>
    <w:rPr>
      <w:rFonts w:ascii="Mangal" w:eastAsia="Times New Roman" w:hAnsi="Mangal" w:cs="Mangal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7A2C"/>
    <w:rPr>
      <w:color w:val="0000FF"/>
      <w:u w:val="single"/>
    </w:rPr>
  </w:style>
  <w:style w:type="character" w:customStyle="1" w:styleId="ipa">
    <w:name w:val="ipa"/>
    <w:basedOn w:val="DefaultParagraphFont"/>
    <w:rsid w:val="00787A2C"/>
  </w:style>
  <w:style w:type="character" w:customStyle="1" w:styleId="tocnumber">
    <w:name w:val="tocnumber"/>
    <w:basedOn w:val="DefaultParagraphFont"/>
    <w:rsid w:val="00787A2C"/>
  </w:style>
  <w:style w:type="character" w:customStyle="1" w:styleId="toctext">
    <w:name w:val="toctext"/>
    <w:basedOn w:val="DefaultParagraphFont"/>
    <w:rsid w:val="00787A2C"/>
  </w:style>
  <w:style w:type="character" w:customStyle="1" w:styleId="mw-headline">
    <w:name w:val="mw-headline"/>
    <w:basedOn w:val="DefaultParagraphFont"/>
    <w:rsid w:val="00787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nchanaburi_Province" TargetMode="External"/><Relationship Id="rId13" Type="http://schemas.openxmlformats.org/officeDocument/2006/relationships/hyperlink" Target="https://en.wikipedia.org/wiki/Kanchanaburi" TargetMode="External"/><Relationship Id="rId18" Type="http://schemas.openxmlformats.org/officeDocument/2006/relationships/hyperlink" Target="https://en.wikipedia.org/wiki/Kanchanaburi" TargetMode="External"/><Relationship Id="rId26" Type="http://schemas.openxmlformats.org/officeDocument/2006/relationships/hyperlink" Target="https://en.wikipedia.org/wiki/Tropical_savanna_clim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Kanchanaburi" TargetMode="External"/><Relationship Id="rId7" Type="http://schemas.openxmlformats.org/officeDocument/2006/relationships/hyperlink" Target="https://en.wikipedia.org/wiki/Thailand" TargetMode="External"/><Relationship Id="rId12" Type="http://schemas.openxmlformats.org/officeDocument/2006/relationships/hyperlink" Target="https://en.wikipedia.org/wiki/Amphoe_Tha_Muang" TargetMode="External"/><Relationship Id="rId17" Type="http://schemas.openxmlformats.org/officeDocument/2006/relationships/hyperlink" Target="https://en.wikipedia.org/wiki/Kanchanaburi" TargetMode="External"/><Relationship Id="rId25" Type="http://schemas.openxmlformats.org/officeDocument/2006/relationships/hyperlink" Target="https://en.wikipedia.org/wiki/Kanchanabu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anchanaburi" TargetMode="External"/><Relationship Id="rId20" Type="http://schemas.openxmlformats.org/officeDocument/2006/relationships/hyperlink" Target="https://en.wikipedia.org/wiki/Kanchanabur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lp:IPA/Thai_and_Lao" TargetMode="External"/><Relationship Id="rId11" Type="http://schemas.openxmlformats.org/officeDocument/2006/relationships/hyperlink" Target="https://en.wikipedia.org/wiki/Amphoe_Mueang_Kanchanaburi" TargetMode="External"/><Relationship Id="rId24" Type="http://schemas.openxmlformats.org/officeDocument/2006/relationships/hyperlink" Target="https://en.wikipedia.org/wiki/Nangklao" TargetMode="External"/><Relationship Id="rId5" Type="http://schemas.openxmlformats.org/officeDocument/2006/relationships/hyperlink" Target="https://en.wikipedia.org/wiki/Thai_language" TargetMode="External"/><Relationship Id="rId15" Type="http://schemas.openxmlformats.org/officeDocument/2006/relationships/hyperlink" Target="https://en.wikipedia.org/wiki/Kanchanaburi" TargetMode="External"/><Relationship Id="rId23" Type="http://schemas.openxmlformats.org/officeDocument/2006/relationships/hyperlink" Target="https://en.wikipedia.org/wiki/Buddha_Yodfa_Chulalok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Tambon" TargetMode="External"/><Relationship Id="rId19" Type="http://schemas.openxmlformats.org/officeDocument/2006/relationships/hyperlink" Target="https://en.wikipedia.org/wiki/Kanchanabu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vinces_of_Thailand" TargetMode="External"/><Relationship Id="rId14" Type="http://schemas.openxmlformats.org/officeDocument/2006/relationships/hyperlink" Target="https://en.wikipedia.org/wiki/Kanchanaburi" TargetMode="External"/><Relationship Id="rId22" Type="http://schemas.openxmlformats.org/officeDocument/2006/relationships/hyperlink" Target="https://en.wikipedia.org/wiki/Kanchanaburi" TargetMode="External"/><Relationship Id="rId27" Type="http://schemas.openxmlformats.org/officeDocument/2006/relationships/hyperlink" Target="https://en.wikipedia.org/wiki/Mons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SATYAJEET</dc:creator>
  <cp:lastModifiedBy>SATYAJEET</cp:lastModifiedBy>
  <cp:revision>2</cp:revision>
  <dcterms:created xsi:type="dcterms:W3CDTF">2018-04-08T08:20:00Z</dcterms:created>
  <dcterms:modified xsi:type="dcterms:W3CDTF">2018-04-08T08:35:00Z</dcterms:modified>
</cp:coreProperties>
</file>