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B70B9" w14:textId="2EFD5D04" w:rsidR="002A3BE4" w:rsidRPr="00CD0774" w:rsidRDefault="006E5525" w:rsidP="00A239C5">
      <w:pPr>
        <w:pStyle w:val="ReportTitle"/>
        <w:keepNext/>
        <w:keepLines/>
        <w:pageBreakBefore/>
        <w:spacing w:line="240" w:lineRule="auto"/>
        <w:rPr>
          <w:rFonts w:ascii="Arial" w:hAnsi="Arial" w:cs="Arial"/>
          <w:sz w:val="22"/>
          <w:szCs w:val="22"/>
        </w:rPr>
      </w:pPr>
      <w:r w:rsidRPr="00CD0774">
        <w:rPr>
          <w:rFonts w:ascii="Arial" w:hAnsi="Arial" w:cs="Arial"/>
          <w:sz w:val="22"/>
          <w:szCs w:val="22"/>
        </w:rPr>
        <w:t>Effect of Increased Precipitation (Heavy Rain Events) on Minnesota Pavement Foundations</w:t>
      </w:r>
    </w:p>
    <w:p w14:paraId="2E93AE85" w14:textId="700338D0" w:rsidR="00E34798" w:rsidRPr="00CD0774" w:rsidRDefault="00E34798" w:rsidP="00A239C5">
      <w:pPr>
        <w:pStyle w:val="ReportTitle"/>
        <w:spacing w:line="240" w:lineRule="auto"/>
        <w:rPr>
          <w:rFonts w:ascii="Arial" w:hAnsi="Arial" w:cs="Arial"/>
          <w:sz w:val="22"/>
          <w:szCs w:val="22"/>
        </w:rPr>
      </w:pPr>
    </w:p>
    <w:p w14:paraId="1C1B7480" w14:textId="55338DE4" w:rsidR="00603BF5" w:rsidRPr="00CD0774" w:rsidRDefault="00DE0F6D" w:rsidP="006A2347">
      <w:pPr>
        <w:pStyle w:val="ReportTitle"/>
        <w:spacing w:line="240" w:lineRule="auto"/>
        <w:rPr>
          <w:rFonts w:ascii="Arial" w:hAnsi="Arial" w:cs="Arial"/>
          <w:sz w:val="22"/>
          <w:szCs w:val="22"/>
        </w:rPr>
      </w:pPr>
      <w:r w:rsidRPr="00CD0774">
        <w:rPr>
          <w:rFonts w:ascii="Arial" w:hAnsi="Arial" w:cs="Arial"/>
          <w:sz w:val="22"/>
          <w:szCs w:val="22"/>
        </w:rPr>
        <w:t xml:space="preserve">Interim Report for </w:t>
      </w:r>
      <w:r w:rsidR="006A2347" w:rsidRPr="00CD0774">
        <w:rPr>
          <w:rFonts w:ascii="Arial" w:hAnsi="Arial" w:cs="Arial"/>
          <w:sz w:val="22"/>
          <w:szCs w:val="22"/>
        </w:rPr>
        <w:t xml:space="preserve">Task </w:t>
      </w:r>
      <w:r w:rsidR="00563FC2">
        <w:rPr>
          <w:rFonts w:ascii="Arial" w:hAnsi="Arial" w:cs="Arial"/>
          <w:sz w:val="22"/>
          <w:szCs w:val="22"/>
        </w:rPr>
        <w:t>4</w:t>
      </w:r>
      <w:r w:rsidR="006A2347" w:rsidRPr="00CD0774">
        <w:rPr>
          <w:rFonts w:ascii="Arial" w:hAnsi="Arial" w:cs="Arial"/>
          <w:sz w:val="22"/>
          <w:szCs w:val="22"/>
        </w:rPr>
        <w:t xml:space="preserve">: </w:t>
      </w:r>
      <w:bookmarkStart w:id="0" w:name="_Hlk140170482"/>
      <w:r w:rsidR="00E90574" w:rsidRPr="00CD0774">
        <w:rPr>
          <w:rFonts w:ascii="Arial" w:hAnsi="Arial" w:cs="Arial"/>
          <w:sz w:val="22"/>
          <w:szCs w:val="22"/>
        </w:rPr>
        <w:t>Develop</w:t>
      </w:r>
      <w:r w:rsidR="00563FC2">
        <w:rPr>
          <w:rFonts w:ascii="Arial" w:hAnsi="Arial" w:cs="Arial"/>
          <w:sz w:val="22"/>
          <w:szCs w:val="22"/>
        </w:rPr>
        <w:t>ment of a GIS Map of the MnDOT Road Network Showing Foundation Vulnerability during Heavy Precipitation</w:t>
      </w:r>
      <w:bookmarkEnd w:id="0"/>
    </w:p>
    <w:p w14:paraId="3A2CEEB8" w14:textId="7F80B2D0" w:rsidR="00417C03" w:rsidRPr="00CD0774" w:rsidRDefault="00417C03" w:rsidP="00A239C5">
      <w:pPr>
        <w:pStyle w:val="Author"/>
        <w:rPr>
          <w:rFonts w:ascii="Arial" w:hAnsi="Arial" w:cs="Arial"/>
          <w:sz w:val="22"/>
          <w:szCs w:val="22"/>
        </w:rPr>
      </w:pPr>
    </w:p>
    <w:p w14:paraId="7A335F99" w14:textId="2114A183" w:rsidR="00F279BA" w:rsidRPr="00CD0774" w:rsidRDefault="00D3728E" w:rsidP="00F279BA">
      <w:pPr>
        <w:pStyle w:val="Author"/>
        <w:rPr>
          <w:rFonts w:ascii="Arial" w:hAnsi="Arial" w:cs="Arial"/>
          <w:sz w:val="22"/>
          <w:szCs w:val="22"/>
        </w:rPr>
      </w:pPr>
      <w:r w:rsidRPr="00CD0774">
        <w:rPr>
          <w:rFonts w:ascii="Arial" w:hAnsi="Arial" w:cs="Arial"/>
          <w:sz w:val="22"/>
          <w:szCs w:val="22"/>
        </w:rPr>
        <w:t>Submission Date:</w:t>
      </w:r>
    </w:p>
    <w:p w14:paraId="2F84F489" w14:textId="6505BB34" w:rsidR="00D3728E" w:rsidRPr="00CD0774" w:rsidRDefault="00D3728E" w:rsidP="00F279BA">
      <w:pPr>
        <w:pStyle w:val="Author"/>
        <w:rPr>
          <w:rFonts w:ascii="Arial" w:hAnsi="Arial" w:cs="Arial"/>
          <w:sz w:val="22"/>
          <w:szCs w:val="22"/>
        </w:rPr>
      </w:pPr>
    </w:p>
    <w:p w14:paraId="27EBA351" w14:textId="41D5CE14" w:rsidR="00D3728E" w:rsidRPr="00CD0774" w:rsidRDefault="00593A74" w:rsidP="00F279BA">
      <w:pPr>
        <w:pStyle w:val="Author"/>
        <w:rPr>
          <w:rFonts w:ascii="Arial" w:hAnsi="Arial" w:cs="Arial"/>
          <w:sz w:val="22"/>
          <w:szCs w:val="22"/>
        </w:rPr>
      </w:pPr>
      <w:r w:rsidRPr="00CD0774">
        <w:rPr>
          <w:rFonts w:ascii="Arial" w:hAnsi="Arial" w:cs="Arial"/>
          <w:sz w:val="22"/>
          <w:szCs w:val="22"/>
        </w:rPr>
        <w:t xml:space="preserve"> </w:t>
      </w:r>
      <w:r w:rsidR="008F74B4">
        <w:rPr>
          <w:rFonts w:ascii="Arial" w:hAnsi="Arial" w:cs="Arial"/>
          <w:sz w:val="22"/>
          <w:szCs w:val="22"/>
        </w:rPr>
        <w:t>August</w:t>
      </w:r>
      <w:r w:rsidR="00E90574" w:rsidRPr="00CD0774">
        <w:rPr>
          <w:rFonts w:ascii="Arial" w:hAnsi="Arial" w:cs="Arial"/>
          <w:sz w:val="22"/>
          <w:szCs w:val="22"/>
        </w:rPr>
        <w:t xml:space="preserve"> </w:t>
      </w:r>
      <w:r w:rsidR="008F74B4">
        <w:rPr>
          <w:rFonts w:ascii="Arial" w:hAnsi="Arial" w:cs="Arial"/>
          <w:sz w:val="22"/>
          <w:szCs w:val="22"/>
        </w:rPr>
        <w:t>1</w:t>
      </w:r>
      <w:r w:rsidR="00E90574" w:rsidRPr="00CD0774">
        <w:rPr>
          <w:rFonts w:ascii="Arial" w:hAnsi="Arial" w:cs="Arial"/>
          <w:sz w:val="22"/>
          <w:szCs w:val="22"/>
        </w:rPr>
        <w:t>5</w:t>
      </w:r>
      <w:r w:rsidRPr="00CD0774">
        <w:rPr>
          <w:rFonts w:ascii="Arial" w:hAnsi="Arial" w:cs="Arial"/>
          <w:sz w:val="22"/>
          <w:szCs w:val="22"/>
        </w:rPr>
        <w:t>,</w:t>
      </w:r>
      <w:r w:rsidR="00D3728E" w:rsidRPr="00CD0774">
        <w:rPr>
          <w:rFonts w:ascii="Arial" w:hAnsi="Arial" w:cs="Arial"/>
          <w:sz w:val="22"/>
          <w:szCs w:val="22"/>
        </w:rPr>
        <w:t xml:space="preserve"> 202</w:t>
      </w:r>
      <w:r w:rsidR="00E90574" w:rsidRPr="00CD0774">
        <w:rPr>
          <w:rFonts w:ascii="Arial" w:hAnsi="Arial" w:cs="Arial"/>
          <w:sz w:val="22"/>
          <w:szCs w:val="22"/>
        </w:rPr>
        <w:t>3</w:t>
      </w:r>
    </w:p>
    <w:p w14:paraId="0758D25C" w14:textId="57292C25" w:rsidR="00F279BA" w:rsidRDefault="00F279BA" w:rsidP="00A239C5">
      <w:pPr>
        <w:pStyle w:val="Author"/>
        <w:rPr>
          <w:rFonts w:ascii="Arial" w:hAnsi="Arial" w:cs="Arial"/>
          <w:sz w:val="22"/>
          <w:szCs w:val="22"/>
        </w:rPr>
      </w:pPr>
    </w:p>
    <w:p w14:paraId="618F6720" w14:textId="55740EBD" w:rsidR="00290EA3" w:rsidRDefault="00290EA3" w:rsidP="00A239C5">
      <w:pPr>
        <w:pStyle w:val="Author"/>
        <w:rPr>
          <w:rFonts w:ascii="Arial" w:hAnsi="Arial" w:cs="Arial"/>
          <w:sz w:val="22"/>
          <w:szCs w:val="22"/>
        </w:rPr>
      </w:pPr>
    </w:p>
    <w:p w14:paraId="606659E0" w14:textId="77777777" w:rsidR="00290EA3" w:rsidRPr="00CD0774" w:rsidRDefault="00290EA3" w:rsidP="00A239C5">
      <w:pPr>
        <w:pStyle w:val="Author"/>
        <w:rPr>
          <w:rFonts w:ascii="Arial" w:hAnsi="Arial" w:cs="Arial"/>
          <w:sz w:val="22"/>
          <w:szCs w:val="22"/>
        </w:rPr>
      </w:pPr>
    </w:p>
    <w:p w14:paraId="76E5A992" w14:textId="4F3DDA90" w:rsidR="00F279BA" w:rsidRPr="00CD0774" w:rsidRDefault="00824399" w:rsidP="00824399">
      <w:pPr>
        <w:pStyle w:val="Author"/>
        <w:spacing w:before="0" w:after="0"/>
        <w:rPr>
          <w:rFonts w:ascii="Arial" w:hAnsi="Arial" w:cs="Arial"/>
          <w:b/>
          <w:sz w:val="22"/>
          <w:szCs w:val="22"/>
          <w:u w:val="single"/>
        </w:rPr>
      </w:pPr>
      <w:r w:rsidRPr="00CD0774">
        <w:rPr>
          <w:rFonts w:ascii="Arial" w:hAnsi="Arial" w:cs="Arial"/>
          <w:b/>
          <w:sz w:val="22"/>
          <w:szCs w:val="22"/>
          <w:u w:val="single"/>
        </w:rPr>
        <w:t>Project Team:</w:t>
      </w:r>
    </w:p>
    <w:p w14:paraId="50ABFDBE" w14:textId="77777777" w:rsidR="00824399" w:rsidRPr="00CD0774" w:rsidRDefault="00824399" w:rsidP="00A239C5">
      <w:pPr>
        <w:pStyle w:val="Author"/>
        <w:rPr>
          <w:rFonts w:ascii="Arial" w:hAnsi="Arial" w:cs="Arial"/>
          <w:sz w:val="22"/>
          <w:szCs w:val="22"/>
        </w:rPr>
      </w:pPr>
    </w:p>
    <w:p w14:paraId="36D847E4" w14:textId="77777777" w:rsidR="00197F9F" w:rsidRPr="00CD0774" w:rsidRDefault="00197F9F" w:rsidP="00197F9F">
      <w:pPr>
        <w:pStyle w:val="Author"/>
        <w:spacing w:before="0" w:after="0"/>
        <w:rPr>
          <w:rFonts w:ascii="Arial" w:hAnsi="Arial" w:cs="Arial"/>
          <w:b/>
          <w:sz w:val="22"/>
          <w:szCs w:val="22"/>
        </w:rPr>
      </w:pPr>
      <w:r w:rsidRPr="00CD0774">
        <w:rPr>
          <w:rFonts w:ascii="Arial" w:hAnsi="Arial" w:cs="Arial"/>
          <w:b/>
          <w:sz w:val="22"/>
          <w:szCs w:val="22"/>
        </w:rPr>
        <w:t>Principal Investigator</w:t>
      </w:r>
    </w:p>
    <w:p w14:paraId="224AB5BE" w14:textId="3A51E382" w:rsidR="00197F9F" w:rsidRPr="00CD0774" w:rsidRDefault="00197F9F" w:rsidP="00197F9F">
      <w:pPr>
        <w:pStyle w:val="Author"/>
        <w:spacing w:before="0" w:after="0"/>
        <w:rPr>
          <w:rFonts w:ascii="Arial" w:hAnsi="Arial" w:cs="Arial"/>
          <w:sz w:val="22"/>
          <w:szCs w:val="22"/>
        </w:rPr>
      </w:pPr>
      <w:proofErr w:type="spellStart"/>
      <w:r w:rsidRPr="00CD0774">
        <w:rPr>
          <w:rFonts w:ascii="Arial" w:hAnsi="Arial" w:cs="Arial"/>
          <w:sz w:val="22"/>
          <w:szCs w:val="22"/>
        </w:rPr>
        <w:t>Halil</w:t>
      </w:r>
      <w:proofErr w:type="spellEnd"/>
      <w:r w:rsidRPr="00CD0774">
        <w:rPr>
          <w:rFonts w:ascii="Arial" w:hAnsi="Arial" w:cs="Arial"/>
          <w:sz w:val="22"/>
          <w:szCs w:val="22"/>
        </w:rPr>
        <w:t xml:space="preserve"> </w:t>
      </w:r>
      <w:proofErr w:type="spellStart"/>
      <w:r w:rsidRPr="00CD0774">
        <w:rPr>
          <w:rFonts w:ascii="Arial" w:hAnsi="Arial" w:cs="Arial"/>
          <w:sz w:val="22"/>
          <w:szCs w:val="22"/>
        </w:rPr>
        <w:t>Ceylan</w:t>
      </w:r>
      <w:proofErr w:type="spellEnd"/>
      <w:r w:rsidRPr="00CD0774">
        <w:rPr>
          <w:rFonts w:ascii="Arial" w:hAnsi="Arial" w:cs="Arial"/>
          <w:sz w:val="22"/>
          <w:szCs w:val="22"/>
        </w:rPr>
        <w:t xml:space="preserve">, </w:t>
      </w:r>
      <w:r w:rsidR="00DB392C" w:rsidRPr="00CD0774">
        <w:rPr>
          <w:rFonts w:ascii="Arial" w:hAnsi="Arial" w:cs="Arial"/>
          <w:sz w:val="22"/>
          <w:szCs w:val="22"/>
        </w:rPr>
        <w:t xml:space="preserve">Pitt-Des Moines, Inc. Endowed </w:t>
      </w:r>
      <w:r w:rsidRPr="00CD0774">
        <w:rPr>
          <w:rFonts w:ascii="Arial" w:hAnsi="Arial" w:cs="Arial"/>
          <w:sz w:val="22"/>
          <w:szCs w:val="22"/>
        </w:rPr>
        <w:t>Professor, Civil, Construction, and Environmental Engineering (CCEE)</w:t>
      </w:r>
    </w:p>
    <w:p w14:paraId="272B118B" w14:textId="28C11D85" w:rsidR="00197F9F" w:rsidRPr="00CD0774" w:rsidRDefault="00197F9F" w:rsidP="00197F9F">
      <w:pPr>
        <w:pStyle w:val="Author"/>
        <w:spacing w:before="0" w:after="0"/>
        <w:rPr>
          <w:rFonts w:ascii="Arial" w:hAnsi="Arial" w:cs="Arial"/>
          <w:sz w:val="22"/>
          <w:szCs w:val="22"/>
        </w:rPr>
      </w:pPr>
      <w:r w:rsidRPr="00CD0774">
        <w:rPr>
          <w:rFonts w:ascii="Arial" w:hAnsi="Arial" w:cs="Arial"/>
          <w:sz w:val="22"/>
          <w:szCs w:val="22"/>
        </w:rPr>
        <w:t>Director, Program for Sustainable Paveme</w:t>
      </w:r>
      <w:r w:rsidR="00322CB5" w:rsidRPr="00CD0774">
        <w:rPr>
          <w:rFonts w:ascii="Arial" w:hAnsi="Arial" w:cs="Arial"/>
          <w:sz w:val="22"/>
          <w:szCs w:val="22"/>
        </w:rPr>
        <w:t>nt Engineering and Research (PRO</w:t>
      </w:r>
      <w:r w:rsidRPr="00CD0774">
        <w:rPr>
          <w:rFonts w:ascii="Arial" w:hAnsi="Arial" w:cs="Arial"/>
          <w:sz w:val="22"/>
          <w:szCs w:val="22"/>
        </w:rPr>
        <w:t>SPER)</w:t>
      </w:r>
    </w:p>
    <w:p w14:paraId="3A4CBAF7" w14:textId="582BA4C6" w:rsidR="00197F9F" w:rsidRPr="00CD0774" w:rsidRDefault="00197F9F" w:rsidP="00197F9F">
      <w:pPr>
        <w:pStyle w:val="Author"/>
        <w:spacing w:before="0" w:after="0"/>
        <w:rPr>
          <w:rFonts w:ascii="Arial" w:hAnsi="Arial" w:cs="Arial"/>
          <w:sz w:val="22"/>
          <w:szCs w:val="22"/>
        </w:rPr>
      </w:pPr>
      <w:r w:rsidRPr="00CD0774">
        <w:rPr>
          <w:rFonts w:ascii="Arial" w:hAnsi="Arial" w:cs="Arial"/>
          <w:sz w:val="22"/>
          <w:szCs w:val="22"/>
        </w:rPr>
        <w:t>Institute for Transportation</w:t>
      </w:r>
      <w:r w:rsidR="00F279BA" w:rsidRPr="00CD0774">
        <w:rPr>
          <w:rFonts w:ascii="Arial" w:hAnsi="Arial" w:cs="Arial"/>
          <w:sz w:val="22"/>
          <w:szCs w:val="22"/>
        </w:rPr>
        <w:t xml:space="preserve"> (</w:t>
      </w:r>
      <w:proofErr w:type="spellStart"/>
      <w:r w:rsidR="00F279BA" w:rsidRPr="00CD0774">
        <w:rPr>
          <w:rFonts w:ascii="Arial" w:hAnsi="Arial" w:cs="Arial"/>
          <w:sz w:val="22"/>
          <w:szCs w:val="22"/>
        </w:rPr>
        <w:t>InTrans</w:t>
      </w:r>
      <w:proofErr w:type="spellEnd"/>
      <w:r w:rsidR="00F279BA" w:rsidRPr="00CD0774">
        <w:rPr>
          <w:rFonts w:ascii="Arial" w:hAnsi="Arial" w:cs="Arial"/>
          <w:sz w:val="22"/>
          <w:szCs w:val="22"/>
        </w:rPr>
        <w:t>)</w:t>
      </w:r>
      <w:r w:rsidRPr="00CD0774">
        <w:rPr>
          <w:rFonts w:ascii="Arial" w:hAnsi="Arial" w:cs="Arial"/>
          <w:sz w:val="22"/>
          <w:szCs w:val="22"/>
        </w:rPr>
        <w:t xml:space="preserve">, Iowa State University </w:t>
      </w:r>
    </w:p>
    <w:p w14:paraId="2CAD7BC9" w14:textId="77777777" w:rsidR="00197F9F" w:rsidRPr="00CD0774" w:rsidRDefault="00197F9F" w:rsidP="00197F9F">
      <w:pPr>
        <w:pStyle w:val="Author"/>
        <w:rPr>
          <w:rFonts w:ascii="Arial" w:hAnsi="Arial" w:cs="Arial"/>
          <w:sz w:val="22"/>
          <w:szCs w:val="22"/>
        </w:rPr>
      </w:pPr>
    </w:p>
    <w:p w14:paraId="167290A2" w14:textId="00E6EE17" w:rsidR="00197F9F" w:rsidRPr="00CD0774" w:rsidRDefault="00197F9F" w:rsidP="00197F9F">
      <w:pPr>
        <w:pStyle w:val="Author"/>
        <w:spacing w:before="0" w:after="0"/>
        <w:rPr>
          <w:rFonts w:ascii="Arial" w:hAnsi="Arial" w:cs="Arial"/>
          <w:b/>
          <w:sz w:val="22"/>
          <w:szCs w:val="22"/>
        </w:rPr>
      </w:pPr>
      <w:r w:rsidRPr="00CD0774">
        <w:rPr>
          <w:rFonts w:ascii="Arial" w:hAnsi="Arial" w:cs="Arial"/>
          <w:b/>
          <w:sz w:val="22"/>
          <w:szCs w:val="22"/>
        </w:rPr>
        <w:t>Co-Principal Investigator</w:t>
      </w:r>
    </w:p>
    <w:p w14:paraId="44235CAF" w14:textId="6FCFA36E" w:rsidR="00197F9F" w:rsidRPr="00CD0774" w:rsidRDefault="001D6DF3" w:rsidP="00197F9F">
      <w:pPr>
        <w:pStyle w:val="Author"/>
        <w:spacing w:before="0" w:after="0"/>
        <w:rPr>
          <w:rFonts w:ascii="Arial" w:hAnsi="Arial" w:cs="Arial"/>
          <w:sz w:val="22"/>
          <w:szCs w:val="22"/>
        </w:rPr>
      </w:pPr>
      <w:proofErr w:type="spellStart"/>
      <w:r w:rsidRPr="00CD0774">
        <w:rPr>
          <w:rFonts w:ascii="Arial" w:hAnsi="Arial" w:cs="Arial"/>
          <w:sz w:val="22"/>
          <w:szCs w:val="22"/>
        </w:rPr>
        <w:t>Sunghwan</w:t>
      </w:r>
      <w:proofErr w:type="spellEnd"/>
      <w:r w:rsidRPr="00CD0774">
        <w:rPr>
          <w:rFonts w:ascii="Arial" w:hAnsi="Arial" w:cs="Arial"/>
          <w:sz w:val="22"/>
          <w:szCs w:val="22"/>
        </w:rPr>
        <w:t xml:space="preserve"> Kim</w:t>
      </w:r>
      <w:r w:rsidR="00197F9F" w:rsidRPr="00CD0774">
        <w:rPr>
          <w:rFonts w:ascii="Arial" w:hAnsi="Arial" w:cs="Arial"/>
          <w:sz w:val="22"/>
          <w:szCs w:val="22"/>
        </w:rPr>
        <w:t>,</w:t>
      </w:r>
      <w:r w:rsidRPr="00CD0774">
        <w:rPr>
          <w:rFonts w:ascii="Arial" w:hAnsi="Arial" w:cs="Arial"/>
          <w:sz w:val="22"/>
          <w:szCs w:val="22"/>
        </w:rPr>
        <w:t xml:space="preserve"> Research Scientist</w:t>
      </w:r>
      <w:r w:rsidR="00F279BA" w:rsidRPr="00CD0774">
        <w:rPr>
          <w:rFonts w:ascii="Arial" w:hAnsi="Arial" w:cs="Arial"/>
          <w:sz w:val="22"/>
          <w:szCs w:val="22"/>
        </w:rPr>
        <w:t xml:space="preserve">, </w:t>
      </w:r>
      <w:r w:rsidR="00DC1E60" w:rsidRPr="00CD0774">
        <w:rPr>
          <w:rFonts w:ascii="Arial" w:hAnsi="Arial" w:cs="Arial"/>
          <w:sz w:val="22"/>
          <w:szCs w:val="22"/>
        </w:rPr>
        <w:t>CCEE, Iowa State University</w:t>
      </w:r>
    </w:p>
    <w:p w14:paraId="459EF1E7" w14:textId="0EFA6375" w:rsidR="00381349" w:rsidRPr="00CD0774" w:rsidRDefault="00381349" w:rsidP="006A2347">
      <w:pPr>
        <w:pStyle w:val="Author"/>
        <w:jc w:val="left"/>
        <w:rPr>
          <w:rFonts w:ascii="Arial" w:hAnsi="Arial" w:cs="Arial"/>
          <w:sz w:val="22"/>
          <w:szCs w:val="22"/>
        </w:rPr>
      </w:pPr>
    </w:p>
    <w:p w14:paraId="74FA13E2" w14:textId="77777777" w:rsidR="00210B69" w:rsidRPr="00CD0774" w:rsidRDefault="00210B69" w:rsidP="00626451">
      <w:pPr>
        <w:pStyle w:val="Author"/>
        <w:rPr>
          <w:rFonts w:ascii="Arial" w:hAnsi="Arial" w:cs="Arial"/>
          <w:sz w:val="22"/>
          <w:szCs w:val="22"/>
        </w:rPr>
      </w:pPr>
    </w:p>
    <w:p w14:paraId="40B7333E" w14:textId="64A10FB2" w:rsidR="00210B69" w:rsidRPr="00CD0774" w:rsidRDefault="00210B69" w:rsidP="00B31463">
      <w:pPr>
        <w:pStyle w:val="Author"/>
        <w:spacing w:before="0" w:after="0"/>
        <w:rPr>
          <w:rFonts w:ascii="Arial" w:hAnsi="Arial" w:cs="Arial"/>
          <w:b/>
          <w:sz w:val="22"/>
          <w:szCs w:val="22"/>
        </w:rPr>
      </w:pPr>
      <w:r w:rsidRPr="00CD0774">
        <w:rPr>
          <w:rFonts w:ascii="Arial" w:hAnsi="Arial" w:cs="Arial"/>
          <w:b/>
          <w:sz w:val="22"/>
          <w:szCs w:val="22"/>
        </w:rPr>
        <w:t>Research Assistant</w:t>
      </w:r>
    </w:p>
    <w:p w14:paraId="704BCEA6" w14:textId="35D751F9" w:rsidR="00814785" w:rsidRDefault="00C463D1" w:rsidP="00814785">
      <w:pPr>
        <w:pStyle w:val="Author"/>
        <w:spacing w:before="0" w:after="0"/>
        <w:rPr>
          <w:rFonts w:ascii="Arial" w:hAnsi="Arial" w:cs="Arial"/>
          <w:sz w:val="22"/>
          <w:szCs w:val="22"/>
        </w:rPr>
      </w:pPr>
      <w:r w:rsidRPr="00CD0774">
        <w:rPr>
          <w:rFonts w:ascii="Arial" w:hAnsi="Arial" w:cs="Arial"/>
          <w:sz w:val="22"/>
          <w:szCs w:val="22"/>
        </w:rPr>
        <w:t>Md</w:t>
      </w:r>
      <w:r w:rsidR="00210B69" w:rsidRPr="00CD0774">
        <w:rPr>
          <w:rFonts w:ascii="Arial" w:hAnsi="Arial" w:cs="Arial"/>
          <w:sz w:val="22"/>
          <w:szCs w:val="22"/>
        </w:rPr>
        <w:t xml:space="preserve"> </w:t>
      </w:r>
      <w:proofErr w:type="spellStart"/>
      <w:r w:rsidR="00210B69" w:rsidRPr="00CD0774">
        <w:rPr>
          <w:rFonts w:ascii="Arial" w:hAnsi="Arial" w:cs="Arial"/>
          <w:sz w:val="22"/>
          <w:szCs w:val="22"/>
        </w:rPr>
        <w:t>Jibon</w:t>
      </w:r>
      <w:proofErr w:type="spellEnd"/>
      <w:r w:rsidR="00210B69" w:rsidRPr="00CD0774">
        <w:rPr>
          <w:rFonts w:ascii="Arial" w:hAnsi="Arial" w:cs="Arial"/>
          <w:sz w:val="22"/>
          <w:szCs w:val="22"/>
        </w:rPr>
        <w:t>, CCEE, Iowa State University</w:t>
      </w:r>
    </w:p>
    <w:p w14:paraId="207097BF" w14:textId="2670A43A" w:rsidR="00563FC2" w:rsidRDefault="00563FC2" w:rsidP="00814785">
      <w:pPr>
        <w:pStyle w:val="Author"/>
        <w:spacing w:before="0" w:after="0"/>
        <w:rPr>
          <w:rFonts w:ascii="Arial" w:hAnsi="Arial" w:cs="Arial"/>
          <w:sz w:val="22"/>
          <w:szCs w:val="22"/>
        </w:rPr>
      </w:pPr>
    </w:p>
    <w:p w14:paraId="4A591937" w14:textId="77777777" w:rsidR="00290EA3" w:rsidRDefault="00290EA3" w:rsidP="00814785">
      <w:pPr>
        <w:pStyle w:val="Author"/>
        <w:spacing w:before="0" w:after="0"/>
        <w:rPr>
          <w:rFonts w:ascii="Arial" w:hAnsi="Arial" w:cs="Arial"/>
          <w:sz w:val="22"/>
          <w:szCs w:val="22"/>
        </w:rPr>
      </w:pPr>
    </w:p>
    <w:p w14:paraId="406473F5" w14:textId="77777777" w:rsidR="00563FC2" w:rsidRPr="00CD0774" w:rsidRDefault="00563FC2" w:rsidP="00814785">
      <w:pPr>
        <w:pStyle w:val="Author"/>
        <w:spacing w:before="0" w:after="0"/>
        <w:rPr>
          <w:rFonts w:ascii="Arial" w:hAnsi="Arial" w:cs="Arial"/>
          <w:sz w:val="22"/>
          <w:szCs w:val="22"/>
        </w:rPr>
      </w:pPr>
    </w:p>
    <w:p w14:paraId="563B182E" w14:textId="75D648EC" w:rsidR="00563FC2" w:rsidRPr="00CD0774" w:rsidRDefault="00563FC2" w:rsidP="00563FC2">
      <w:pPr>
        <w:pStyle w:val="Author"/>
        <w:spacing w:before="0" w:after="0"/>
        <w:rPr>
          <w:rFonts w:ascii="Arial" w:hAnsi="Arial" w:cs="Arial"/>
          <w:b/>
          <w:sz w:val="22"/>
          <w:szCs w:val="22"/>
        </w:rPr>
      </w:pPr>
      <w:r>
        <w:rPr>
          <w:rFonts w:ascii="Arial" w:hAnsi="Arial" w:cs="Arial"/>
          <w:b/>
          <w:sz w:val="22"/>
          <w:szCs w:val="22"/>
        </w:rPr>
        <w:t>Postdoctoral Research Associate</w:t>
      </w:r>
    </w:p>
    <w:p w14:paraId="341B6E02" w14:textId="74271294" w:rsidR="00563FC2" w:rsidRDefault="00563FC2" w:rsidP="00563FC2">
      <w:pPr>
        <w:pStyle w:val="Author"/>
        <w:spacing w:before="0" w:after="0"/>
        <w:rPr>
          <w:rFonts w:ascii="Arial" w:hAnsi="Arial" w:cs="Arial"/>
          <w:sz w:val="22"/>
          <w:szCs w:val="22"/>
        </w:rPr>
      </w:pPr>
      <w:r w:rsidRPr="00CD0774">
        <w:rPr>
          <w:rFonts w:ascii="Arial" w:hAnsi="Arial" w:cs="Arial"/>
          <w:sz w:val="22"/>
          <w:szCs w:val="22"/>
        </w:rPr>
        <w:t>Md</w:t>
      </w:r>
      <w:r>
        <w:rPr>
          <w:rFonts w:ascii="Arial" w:hAnsi="Arial" w:cs="Arial"/>
          <w:sz w:val="22"/>
          <w:szCs w:val="22"/>
        </w:rPr>
        <w:t xml:space="preserve"> Abdullah All Sourav</w:t>
      </w:r>
      <w:r w:rsidRPr="00CD0774">
        <w:rPr>
          <w:rFonts w:ascii="Arial" w:hAnsi="Arial" w:cs="Arial"/>
          <w:sz w:val="22"/>
          <w:szCs w:val="22"/>
        </w:rPr>
        <w:t>, CCEE, Iowa State University</w:t>
      </w:r>
    </w:p>
    <w:p w14:paraId="75C29873" w14:textId="455F660B" w:rsidR="00F279BA" w:rsidRPr="00CD0774" w:rsidRDefault="00F279BA" w:rsidP="006A2347">
      <w:pPr>
        <w:pStyle w:val="Author"/>
        <w:jc w:val="left"/>
        <w:rPr>
          <w:rFonts w:ascii="Arial" w:hAnsi="Arial" w:cs="Arial"/>
          <w:sz w:val="22"/>
          <w:szCs w:val="22"/>
        </w:rPr>
      </w:pPr>
    </w:p>
    <w:p w14:paraId="77DA8DFB" w14:textId="1685DC29" w:rsidR="00F279BA" w:rsidRPr="00CD0774" w:rsidRDefault="00F279BA" w:rsidP="006A2347">
      <w:pPr>
        <w:pStyle w:val="Author"/>
        <w:jc w:val="left"/>
        <w:rPr>
          <w:rFonts w:ascii="Arial" w:hAnsi="Arial" w:cs="Arial"/>
          <w:sz w:val="22"/>
          <w:szCs w:val="22"/>
        </w:rPr>
      </w:pPr>
    </w:p>
    <w:p w14:paraId="285BBBAE" w14:textId="6F77D362" w:rsidR="00F279BA" w:rsidRPr="00CD0774" w:rsidRDefault="00F279BA" w:rsidP="006A2347">
      <w:pPr>
        <w:pStyle w:val="Author"/>
        <w:jc w:val="left"/>
        <w:rPr>
          <w:rFonts w:ascii="Arial" w:hAnsi="Arial" w:cs="Arial"/>
          <w:sz w:val="22"/>
          <w:szCs w:val="22"/>
        </w:rPr>
      </w:pPr>
    </w:p>
    <w:p w14:paraId="62F53AB4" w14:textId="77777777" w:rsidR="00F279BA" w:rsidRPr="00CD0774" w:rsidRDefault="00F279BA" w:rsidP="006A2347">
      <w:pPr>
        <w:pStyle w:val="Author"/>
        <w:jc w:val="left"/>
        <w:rPr>
          <w:rFonts w:ascii="Arial" w:hAnsi="Arial" w:cs="Arial"/>
          <w:sz w:val="22"/>
          <w:szCs w:val="22"/>
        </w:rPr>
      </w:pPr>
    </w:p>
    <w:p w14:paraId="2AEB775C" w14:textId="77777777" w:rsidR="00606B26" w:rsidRPr="00CD0774" w:rsidRDefault="00606B26" w:rsidP="00A239C5">
      <w:pPr>
        <w:pStyle w:val="Text"/>
        <w:rPr>
          <w:rFonts w:ascii="Arial" w:hAnsi="Arial" w:cs="Arial"/>
          <w:sz w:val="22"/>
          <w:szCs w:val="22"/>
        </w:rPr>
      </w:pPr>
    </w:p>
    <w:p w14:paraId="31D7CE60" w14:textId="77777777" w:rsidR="00972341" w:rsidRPr="00CD0774" w:rsidRDefault="00972341" w:rsidP="00A239C5">
      <w:pPr>
        <w:pStyle w:val="Publisher"/>
        <w:spacing w:before="0"/>
        <w:rPr>
          <w:rFonts w:ascii="Arial" w:hAnsi="Arial" w:cs="Arial"/>
          <w:sz w:val="22"/>
          <w:szCs w:val="22"/>
        </w:rPr>
      </w:pPr>
    </w:p>
    <w:sdt>
      <w:sdtPr>
        <w:rPr>
          <w:rFonts w:ascii="Arial" w:eastAsia="SimSun" w:hAnsi="Arial" w:cs="Arial"/>
          <w:sz w:val="22"/>
          <w:szCs w:val="22"/>
        </w:rPr>
        <w:id w:val="-1200547600"/>
        <w:docPartObj>
          <w:docPartGallery w:val="Table of Contents"/>
          <w:docPartUnique/>
        </w:docPartObj>
      </w:sdtPr>
      <w:sdtContent>
        <w:p w14:paraId="101FBDFE" w14:textId="7DC1650E" w:rsidR="00514185" w:rsidRPr="00CD0774" w:rsidRDefault="00514185" w:rsidP="00122103">
          <w:pPr>
            <w:pStyle w:val="TOCHeading"/>
            <w:rPr>
              <w:rFonts w:ascii="Arial" w:hAnsi="Arial" w:cs="Arial"/>
              <w:b/>
              <w:sz w:val="22"/>
              <w:szCs w:val="22"/>
            </w:rPr>
          </w:pPr>
          <w:r w:rsidRPr="00CD0774">
            <w:rPr>
              <w:rFonts w:ascii="Arial" w:hAnsi="Arial" w:cs="Arial"/>
              <w:b/>
              <w:sz w:val="22"/>
              <w:szCs w:val="22"/>
            </w:rPr>
            <w:t>Table of Contents</w:t>
          </w:r>
        </w:p>
        <w:p w14:paraId="7F4EB7ED" w14:textId="77777777" w:rsidR="00122103" w:rsidRPr="00CD0774" w:rsidRDefault="00122103" w:rsidP="00452D98">
          <w:pPr>
            <w:spacing w:line="360" w:lineRule="auto"/>
            <w:rPr>
              <w:rFonts w:ascii="Arial" w:hAnsi="Arial" w:cs="Arial"/>
            </w:rPr>
          </w:pPr>
        </w:p>
        <w:p w14:paraId="62658379" w14:textId="3161471E" w:rsidR="00452D98" w:rsidRDefault="00660F2D" w:rsidP="00452D98">
          <w:pPr>
            <w:pStyle w:val="TOC10"/>
            <w:spacing w:line="360" w:lineRule="auto"/>
            <w:rPr>
              <w:rFonts w:asciiTheme="minorHAnsi" w:eastAsiaTheme="minorEastAsia" w:hAnsiTheme="minorHAnsi" w:cstheme="minorBidi"/>
              <w:noProof/>
              <w:sz w:val="22"/>
              <w:szCs w:val="22"/>
            </w:rPr>
          </w:pPr>
          <w:r w:rsidRPr="00CD0774">
            <w:rPr>
              <w:rFonts w:cs="Arial"/>
              <w:noProof/>
              <w:sz w:val="22"/>
              <w:szCs w:val="22"/>
            </w:rPr>
            <w:fldChar w:fldCharType="begin"/>
          </w:r>
          <w:r w:rsidRPr="00CD0774">
            <w:rPr>
              <w:rFonts w:cs="Arial"/>
              <w:noProof/>
              <w:sz w:val="22"/>
              <w:szCs w:val="22"/>
            </w:rPr>
            <w:instrText xml:space="preserve"> TOC \o "1-3" \h \z \u </w:instrText>
          </w:r>
          <w:r w:rsidRPr="00CD0774">
            <w:rPr>
              <w:rFonts w:cs="Arial"/>
              <w:noProof/>
              <w:sz w:val="22"/>
              <w:szCs w:val="22"/>
            </w:rPr>
            <w:fldChar w:fldCharType="separate"/>
          </w:r>
          <w:hyperlink w:anchor="_Toc140170495" w:history="1">
            <w:r w:rsidR="00452D98" w:rsidRPr="00FD1200">
              <w:rPr>
                <w:rStyle w:val="Hyperlink"/>
                <w:rFonts w:cs="Arial"/>
                <w:noProof/>
              </w:rPr>
              <w:t>Task 4: Development of a GIS Map of the MnDOT Road Network Showing Foundation Vulnerability during Heavy Precipitation</w:t>
            </w:r>
            <w:r w:rsidR="00452D98">
              <w:rPr>
                <w:noProof/>
                <w:webHidden/>
              </w:rPr>
              <w:tab/>
            </w:r>
            <w:r w:rsidR="00452D98">
              <w:rPr>
                <w:noProof/>
                <w:webHidden/>
              </w:rPr>
              <w:fldChar w:fldCharType="begin"/>
            </w:r>
            <w:r w:rsidR="00452D98">
              <w:rPr>
                <w:noProof/>
                <w:webHidden/>
              </w:rPr>
              <w:instrText xml:space="preserve"> PAGEREF _Toc140170495 \h </w:instrText>
            </w:r>
            <w:r w:rsidR="00452D98">
              <w:rPr>
                <w:noProof/>
                <w:webHidden/>
              </w:rPr>
            </w:r>
            <w:r w:rsidR="00452D98">
              <w:rPr>
                <w:noProof/>
                <w:webHidden/>
              </w:rPr>
              <w:fldChar w:fldCharType="separate"/>
            </w:r>
            <w:r w:rsidR="00452D98">
              <w:rPr>
                <w:noProof/>
                <w:webHidden/>
              </w:rPr>
              <w:t>4</w:t>
            </w:r>
            <w:r w:rsidR="00452D98">
              <w:rPr>
                <w:noProof/>
                <w:webHidden/>
              </w:rPr>
              <w:fldChar w:fldCharType="end"/>
            </w:r>
          </w:hyperlink>
        </w:p>
        <w:p w14:paraId="6B719BC9" w14:textId="39B204E2"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496" w:history="1">
            <w:r w:rsidR="00452D98" w:rsidRPr="00FD1200">
              <w:rPr>
                <w:rStyle w:val="Hyperlink"/>
                <w:rFonts w:cs="Arial"/>
                <w:noProof/>
              </w:rPr>
              <w:t>1.</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Introduction</w:t>
            </w:r>
            <w:r w:rsidR="00452D98">
              <w:rPr>
                <w:noProof/>
                <w:webHidden/>
              </w:rPr>
              <w:tab/>
            </w:r>
            <w:r w:rsidR="00452D98">
              <w:rPr>
                <w:noProof/>
                <w:webHidden/>
              </w:rPr>
              <w:fldChar w:fldCharType="begin"/>
            </w:r>
            <w:r w:rsidR="00452D98">
              <w:rPr>
                <w:noProof/>
                <w:webHidden/>
              </w:rPr>
              <w:instrText xml:space="preserve"> PAGEREF _Toc140170496 \h </w:instrText>
            </w:r>
            <w:r w:rsidR="00452D98">
              <w:rPr>
                <w:noProof/>
                <w:webHidden/>
              </w:rPr>
            </w:r>
            <w:r w:rsidR="00452D98">
              <w:rPr>
                <w:noProof/>
                <w:webHidden/>
              </w:rPr>
              <w:fldChar w:fldCharType="separate"/>
            </w:r>
            <w:r w:rsidR="00452D98">
              <w:rPr>
                <w:noProof/>
                <w:webHidden/>
              </w:rPr>
              <w:t>4</w:t>
            </w:r>
            <w:r w:rsidR="00452D98">
              <w:rPr>
                <w:noProof/>
                <w:webHidden/>
              </w:rPr>
              <w:fldChar w:fldCharType="end"/>
            </w:r>
          </w:hyperlink>
        </w:p>
        <w:p w14:paraId="00725E44" w14:textId="562E44DF"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497" w:history="1">
            <w:r w:rsidR="00452D98" w:rsidRPr="00FD1200">
              <w:rPr>
                <w:rStyle w:val="Hyperlink"/>
                <w:rFonts w:cs="Arial"/>
                <w:noProof/>
              </w:rPr>
              <w:t>2.</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Task 4 Objectives</w:t>
            </w:r>
            <w:r w:rsidR="00452D98">
              <w:rPr>
                <w:noProof/>
                <w:webHidden/>
              </w:rPr>
              <w:tab/>
            </w:r>
            <w:r w:rsidR="00452D98">
              <w:rPr>
                <w:noProof/>
                <w:webHidden/>
              </w:rPr>
              <w:fldChar w:fldCharType="begin"/>
            </w:r>
            <w:r w:rsidR="00452D98">
              <w:rPr>
                <w:noProof/>
                <w:webHidden/>
              </w:rPr>
              <w:instrText xml:space="preserve"> PAGEREF _Toc140170497 \h </w:instrText>
            </w:r>
            <w:r w:rsidR="00452D98">
              <w:rPr>
                <w:noProof/>
                <w:webHidden/>
              </w:rPr>
            </w:r>
            <w:r w:rsidR="00452D98">
              <w:rPr>
                <w:noProof/>
                <w:webHidden/>
              </w:rPr>
              <w:fldChar w:fldCharType="separate"/>
            </w:r>
            <w:r w:rsidR="00452D98">
              <w:rPr>
                <w:noProof/>
                <w:webHidden/>
              </w:rPr>
              <w:t>4</w:t>
            </w:r>
            <w:r w:rsidR="00452D98">
              <w:rPr>
                <w:noProof/>
                <w:webHidden/>
              </w:rPr>
              <w:fldChar w:fldCharType="end"/>
            </w:r>
          </w:hyperlink>
        </w:p>
        <w:p w14:paraId="3E970E13" w14:textId="495FD543"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498" w:history="1">
            <w:r w:rsidR="00452D98" w:rsidRPr="00FD1200">
              <w:rPr>
                <w:rStyle w:val="Hyperlink"/>
                <w:rFonts w:cs="Arial"/>
                <w:noProof/>
              </w:rPr>
              <w:t>3.</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PLAXIS 3D Hydraulic Modeling</w:t>
            </w:r>
            <w:r w:rsidR="00452D98">
              <w:rPr>
                <w:noProof/>
                <w:webHidden/>
              </w:rPr>
              <w:tab/>
            </w:r>
            <w:r w:rsidR="00452D98">
              <w:rPr>
                <w:noProof/>
                <w:webHidden/>
              </w:rPr>
              <w:fldChar w:fldCharType="begin"/>
            </w:r>
            <w:r w:rsidR="00452D98">
              <w:rPr>
                <w:noProof/>
                <w:webHidden/>
              </w:rPr>
              <w:instrText xml:space="preserve"> PAGEREF _Toc140170498 \h </w:instrText>
            </w:r>
            <w:r w:rsidR="00452D98">
              <w:rPr>
                <w:noProof/>
                <w:webHidden/>
              </w:rPr>
            </w:r>
            <w:r w:rsidR="00452D98">
              <w:rPr>
                <w:noProof/>
                <w:webHidden/>
              </w:rPr>
              <w:fldChar w:fldCharType="separate"/>
            </w:r>
            <w:r w:rsidR="00452D98">
              <w:rPr>
                <w:noProof/>
                <w:webHidden/>
              </w:rPr>
              <w:t>5</w:t>
            </w:r>
            <w:r w:rsidR="00452D98">
              <w:rPr>
                <w:noProof/>
                <w:webHidden/>
              </w:rPr>
              <w:fldChar w:fldCharType="end"/>
            </w:r>
          </w:hyperlink>
        </w:p>
        <w:p w14:paraId="4403D1A9" w14:textId="30E894FC" w:rsidR="00452D98" w:rsidRDefault="00000000" w:rsidP="00452D98">
          <w:pPr>
            <w:pStyle w:val="TOC30"/>
            <w:tabs>
              <w:tab w:val="left" w:pos="2160"/>
              <w:tab w:val="right" w:leader="dot" w:pos="9350"/>
            </w:tabs>
            <w:rPr>
              <w:rFonts w:asciiTheme="minorHAnsi" w:eastAsiaTheme="minorEastAsia" w:hAnsiTheme="minorHAnsi"/>
              <w:noProof/>
              <w:sz w:val="22"/>
            </w:rPr>
          </w:pPr>
          <w:hyperlink w:anchor="_Toc140170499" w:history="1">
            <w:r w:rsidR="00452D98" w:rsidRPr="00FD1200">
              <w:rPr>
                <w:rStyle w:val="Hyperlink"/>
                <w:rFonts w:cs="Arial"/>
                <w:noProof/>
              </w:rPr>
              <w:t>(i)</w:t>
            </w:r>
            <w:r w:rsidR="00452D98">
              <w:rPr>
                <w:rFonts w:asciiTheme="minorHAnsi" w:eastAsiaTheme="minorEastAsia" w:hAnsiTheme="minorHAnsi"/>
                <w:noProof/>
                <w:sz w:val="22"/>
              </w:rPr>
              <w:tab/>
            </w:r>
            <w:r w:rsidR="00452D98" w:rsidRPr="00FD1200">
              <w:rPr>
                <w:rStyle w:val="Hyperlink"/>
                <w:rFonts w:cs="Arial"/>
                <w:noProof/>
              </w:rPr>
              <w:t>Representative Pavement Model</w:t>
            </w:r>
            <w:r w:rsidR="00452D98">
              <w:rPr>
                <w:noProof/>
                <w:webHidden/>
              </w:rPr>
              <w:tab/>
            </w:r>
            <w:r w:rsidR="00452D98">
              <w:rPr>
                <w:noProof/>
                <w:webHidden/>
              </w:rPr>
              <w:fldChar w:fldCharType="begin"/>
            </w:r>
            <w:r w:rsidR="00452D98">
              <w:rPr>
                <w:noProof/>
                <w:webHidden/>
              </w:rPr>
              <w:instrText xml:space="preserve"> PAGEREF _Toc140170499 \h </w:instrText>
            </w:r>
            <w:r w:rsidR="00452D98">
              <w:rPr>
                <w:noProof/>
                <w:webHidden/>
              </w:rPr>
            </w:r>
            <w:r w:rsidR="00452D98">
              <w:rPr>
                <w:noProof/>
                <w:webHidden/>
              </w:rPr>
              <w:fldChar w:fldCharType="separate"/>
            </w:r>
            <w:r w:rsidR="00452D98">
              <w:rPr>
                <w:noProof/>
                <w:webHidden/>
              </w:rPr>
              <w:t>5</w:t>
            </w:r>
            <w:r w:rsidR="00452D98">
              <w:rPr>
                <w:noProof/>
                <w:webHidden/>
              </w:rPr>
              <w:fldChar w:fldCharType="end"/>
            </w:r>
          </w:hyperlink>
        </w:p>
        <w:p w14:paraId="618F0EC5" w14:textId="78382F5E" w:rsidR="00452D98" w:rsidRDefault="00000000" w:rsidP="00452D98">
          <w:pPr>
            <w:pStyle w:val="TOC30"/>
            <w:tabs>
              <w:tab w:val="left" w:pos="2160"/>
              <w:tab w:val="right" w:leader="dot" w:pos="9350"/>
            </w:tabs>
            <w:rPr>
              <w:rFonts w:asciiTheme="minorHAnsi" w:eastAsiaTheme="minorEastAsia" w:hAnsiTheme="minorHAnsi"/>
              <w:noProof/>
              <w:sz w:val="22"/>
            </w:rPr>
          </w:pPr>
          <w:hyperlink w:anchor="_Toc140170500" w:history="1">
            <w:r w:rsidR="00452D98" w:rsidRPr="00FD1200">
              <w:rPr>
                <w:rStyle w:val="Hyperlink"/>
                <w:rFonts w:cs="Arial"/>
                <w:noProof/>
              </w:rPr>
              <w:t>(ii)</w:t>
            </w:r>
            <w:r w:rsidR="00452D98">
              <w:rPr>
                <w:rFonts w:asciiTheme="minorHAnsi" w:eastAsiaTheme="minorEastAsia" w:hAnsiTheme="minorHAnsi"/>
                <w:noProof/>
                <w:sz w:val="22"/>
              </w:rPr>
              <w:tab/>
            </w:r>
            <w:r w:rsidR="00452D98" w:rsidRPr="00FD1200">
              <w:rPr>
                <w:rStyle w:val="Hyperlink"/>
                <w:rFonts w:cs="Arial"/>
                <w:noProof/>
              </w:rPr>
              <w:t>Available Statewide Aggregates Information</w:t>
            </w:r>
            <w:r w:rsidR="00452D98">
              <w:rPr>
                <w:noProof/>
                <w:webHidden/>
              </w:rPr>
              <w:tab/>
            </w:r>
            <w:r w:rsidR="00452D98">
              <w:rPr>
                <w:noProof/>
                <w:webHidden/>
              </w:rPr>
              <w:fldChar w:fldCharType="begin"/>
            </w:r>
            <w:r w:rsidR="00452D98">
              <w:rPr>
                <w:noProof/>
                <w:webHidden/>
              </w:rPr>
              <w:instrText xml:space="preserve"> PAGEREF _Toc140170500 \h </w:instrText>
            </w:r>
            <w:r w:rsidR="00452D98">
              <w:rPr>
                <w:noProof/>
                <w:webHidden/>
              </w:rPr>
            </w:r>
            <w:r w:rsidR="00452D98">
              <w:rPr>
                <w:noProof/>
                <w:webHidden/>
              </w:rPr>
              <w:fldChar w:fldCharType="separate"/>
            </w:r>
            <w:r w:rsidR="00452D98">
              <w:rPr>
                <w:noProof/>
                <w:webHidden/>
              </w:rPr>
              <w:t>6</w:t>
            </w:r>
            <w:r w:rsidR="00452D98">
              <w:rPr>
                <w:noProof/>
                <w:webHidden/>
              </w:rPr>
              <w:fldChar w:fldCharType="end"/>
            </w:r>
          </w:hyperlink>
        </w:p>
        <w:p w14:paraId="48367541" w14:textId="0221E0AA" w:rsidR="00452D98" w:rsidRDefault="00000000" w:rsidP="00452D98">
          <w:pPr>
            <w:pStyle w:val="TOC30"/>
            <w:tabs>
              <w:tab w:val="left" w:pos="2160"/>
              <w:tab w:val="right" w:leader="dot" w:pos="9350"/>
            </w:tabs>
            <w:rPr>
              <w:rFonts w:asciiTheme="minorHAnsi" w:eastAsiaTheme="minorEastAsia" w:hAnsiTheme="minorHAnsi"/>
              <w:noProof/>
              <w:sz w:val="22"/>
            </w:rPr>
          </w:pPr>
          <w:hyperlink w:anchor="_Toc140170501" w:history="1">
            <w:r w:rsidR="00452D98" w:rsidRPr="00FD1200">
              <w:rPr>
                <w:rStyle w:val="Hyperlink"/>
                <w:rFonts w:cs="Arial"/>
                <w:noProof/>
              </w:rPr>
              <w:t>(iii)</w:t>
            </w:r>
            <w:r w:rsidR="00452D98">
              <w:rPr>
                <w:rFonts w:asciiTheme="minorHAnsi" w:eastAsiaTheme="minorEastAsia" w:hAnsiTheme="minorHAnsi"/>
                <w:noProof/>
                <w:sz w:val="22"/>
              </w:rPr>
              <w:tab/>
            </w:r>
            <w:r w:rsidR="00452D98" w:rsidRPr="00FD1200">
              <w:rPr>
                <w:rStyle w:val="Hyperlink"/>
                <w:rFonts w:cs="Arial"/>
                <w:noProof/>
              </w:rPr>
              <w:t>Hydraulic Conductivity and SWCC properties of Aggregates</w:t>
            </w:r>
            <w:r w:rsidR="00452D98">
              <w:rPr>
                <w:noProof/>
                <w:webHidden/>
              </w:rPr>
              <w:tab/>
            </w:r>
            <w:r w:rsidR="00452D98">
              <w:rPr>
                <w:noProof/>
                <w:webHidden/>
              </w:rPr>
              <w:fldChar w:fldCharType="begin"/>
            </w:r>
            <w:r w:rsidR="00452D98">
              <w:rPr>
                <w:noProof/>
                <w:webHidden/>
              </w:rPr>
              <w:instrText xml:space="preserve"> PAGEREF _Toc140170501 \h </w:instrText>
            </w:r>
            <w:r w:rsidR="00452D98">
              <w:rPr>
                <w:noProof/>
                <w:webHidden/>
              </w:rPr>
            </w:r>
            <w:r w:rsidR="00452D98">
              <w:rPr>
                <w:noProof/>
                <w:webHidden/>
              </w:rPr>
              <w:fldChar w:fldCharType="separate"/>
            </w:r>
            <w:r w:rsidR="00452D98">
              <w:rPr>
                <w:noProof/>
                <w:webHidden/>
              </w:rPr>
              <w:t>7</w:t>
            </w:r>
            <w:r w:rsidR="00452D98">
              <w:rPr>
                <w:noProof/>
                <w:webHidden/>
              </w:rPr>
              <w:fldChar w:fldCharType="end"/>
            </w:r>
          </w:hyperlink>
        </w:p>
        <w:p w14:paraId="6C3D28B6" w14:textId="305A98F8"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502" w:history="1">
            <w:r w:rsidR="00452D98" w:rsidRPr="00FD1200">
              <w:rPr>
                <w:rStyle w:val="Hyperlink"/>
                <w:rFonts w:cs="Arial"/>
                <w:noProof/>
              </w:rPr>
              <w:t>4.</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Developing Prediction Model for Foundation Stiffness</w:t>
            </w:r>
            <w:r w:rsidR="00452D98">
              <w:rPr>
                <w:noProof/>
                <w:webHidden/>
              </w:rPr>
              <w:tab/>
            </w:r>
            <w:r w:rsidR="00452D98">
              <w:rPr>
                <w:noProof/>
                <w:webHidden/>
              </w:rPr>
              <w:fldChar w:fldCharType="begin"/>
            </w:r>
            <w:r w:rsidR="00452D98">
              <w:rPr>
                <w:noProof/>
                <w:webHidden/>
              </w:rPr>
              <w:instrText xml:space="preserve"> PAGEREF _Toc140170502 \h </w:instrText>
            </w:r>
            <w:r w:rsidR="00452D98">
              <w:rPr>
                <w:noProof/>
                <w:webHidden/>
              </w:rPr>
            </w:r>
            <w:r w:rsidR="00452D98">
              <w:rPr>
                <w:noProof/>
                <w:webHidden/>
              </w:rPr>
              <w:fldChar w:fldCharType="separate"/>
            </w:r>
            <w:r w:rsidR="00452D98">
              <w:rPr>
                <w:noProof/>
                <w:webHidden/>
              </w:rPr>
              <w:t>8</w:t>
            </w:r>
            <w:r w:rsidR="00452D98">
              <w:rPr>
                <w:noProof/>
                <w:webHidden/>
              </w:rPr>
              <w:fldChar w:fldCharType="end"/>
            </w:r>
          </w:hyperlink>
        </w:p>
        <w:p w14:paraId="014FAFC1" w14:textId="013D8DB7"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503" w:history="1">
            <w:r w:rsidR="00452D98" w:rsidRPr="00FD1200">
              <w:rPr>
                <w:rStyle w:val="Hyperlink"/>
                <w:rFonts w:cs="Arial"/>
                <w:noProof/>
              </w:rPr>
              <w:t>5.</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Developing Vulnerability Map for Minnesota</w:t>
            </w:r>
            <w:r w:rsidR="00452D98">
              <w:rPr>
                <w:noProof/>
                <w:webHidden/>
              </w:rPr>
              <w:tab/>
            </w:r>
            <w:r w:rsidR="00452D98">
              <w:rPr>
                <w:noProof/>
                <w:webHidden/>
              </w:rPr>
              <w:fldChar w:fldCharType="begin"/>
            </w:r>
            <w:r w:rsidR="00452D98">
              <w:rPr>
                <w:noProof/>
                <w:webHidden/>
              </w:rPr>
              <w:instrText xml:space="preserve"> PAGEREF _Toc140170503 \h </w:instrText>
            </w:r>
            <w:r w:rsidR="00452D98">
              <w:rPr>
                <w:noProof/>
                <w:webHidden/>
              </w:rPr>
            </w:r>
            <w:r w:rsidR="00452D98">
              <w:rPr>
                <w:noProof/>
                <w:webHidden/>
              </w:rPr>
              <w:fldChar w:fldCharType="separate"/>
            </w:r>
            <w:r w:rsidR="00452D98">
              <w:rPr>
                <w:noProof/>
                <w:webHidden/>
              </w:rPr>
              <w:t>8</w:t>
            </w:r>
            <w:r w:rsidR="00452D98">
              <w:rPr>
                <w:noProof/>
                <w:webHidden/>
              </w:rPr>
              <w:fldChar w:fldCharType="end"/>
            </w:r>
          </w:hyperlink>
        </w:p>
        <w:p w14:paraId="6916264C" w14:textId="12EC3C4E" w:rsidR="00452D98" w:rsidRDefault="00000000" w:rsidP="00452D98">
          <w:pPr>
            <w:pStyle w:val="TOC20"/>
            <w:tabs>
              <w:tab w:val="left" w:pos="2160"/>
            </w:tabs>
            <w:spacing w:line="360" w:lineRule="auto"/>
            <w:rPr>
              <w:rFonts w:asciiTheme="minorHAnsi" w:eastAsiaTheme="minorEastAsia" w:hAnsiTheme="minorHAnsi" w:cstheme="minorBidi"/>
              <w:noProof/>
              <w:color w:val="auto"/>
              <w:sz w:val="22"/>
              <w:szCs w:val="22"/>
            </w:rPr>
          </w:pPr>
          <w:hyperlink w:anchor="_Toc140170504" w:history="1">
            <w:r w:rsidR="00452D98" w:rsidRPr="00FD1200">
              <w:rPr>
                <w:rStyle w:val="Hyperlink"/>
                <w:rFonts w:cs="Arial"/>
                <w:noProof/>
              </w:rPr>
              <w:t>6.</w:t>
            </w:r>
            <w:r w:rsidR="00452D98">
              <w:rPr>
                <w:rFonts w:asciiTheme="minorHAnsi" w:eastAsiaTheme="minorEastAsia" w:hAnsiTheme="minorHAnsi" w:cstheme="minorBidi"/>
                <w:noProof/>
                <w:color w:val="auto"/>
                <w:sz w:val="22"/>
                <w:szCs w:val="22"/>
              </w:rPr>
              <w:tab/>
            </w:r>
            <w:r w:rsidR="00452D98" w:rsidRPr="00FD1200">
              <w:rPr>
                <w:rStyle w:val="Hyperlink"/>
                <w:rFonts w:cs="Arial"/>
                <w:noProof/>
              </w:rPr>
              <w:t>Summary and Recommendations</w:t>
            </w:r>
            <w:r w:rsidR="00452D98">
              <w:rPr>
                <w:noProof/>
                <w:webHidden/>
              </w:rPr>
              <w:tab/>
            </w:r>
            <w:r w:rsidR="00452D98">
              <w:rPr>
                <w:noProof/>
                <w:webHidden/>
              </w:rPr>
              <w:fldChar w:fldCharType="begin"/>
            </w:r>
            <w:r w:rsidR="00452D98">
              <w:rPr>
                <w:noProof/>
                <w:webHidden/>
              </w:rPr>
              <w:instrText xml:space="preserve"> PAGEREF _Toc140170504 \h </w:instrText>
            </w:r>
            <w:r w:rsidR="00452D98">
              <w:rPr>
                <w:noProof/>
                <w:webHidden/>
              </w:rPr>
            </w:r>
            <w:r w:rsidR="00452D98">
              <w:rPr>
                <w:noProof/>
                <w:webHidden/>
              </w:rPr>
              <w:fldChar w:fldCharType="separate"/>
            </w:r>
            <w:r w:rsidR="00452D98">
              <w:rPr>
                <w:noProof/>
                <w:webHidden/>
              </w:rPr>
              <w:t>8</w:t>
            </w:r>
            <w:r w:rsidR="00452D98">
              <w:rPr>
                <w:noProof/>
                <w:webHidden/>
              </w:rPr>
              <w:fldChar w:fldCharType="end"/>
            </w:r>
          </w:hyperlink>
        </w:p>
        <w:p w14:paraId="11C831BE" w14:textId="6FA18E03" w:rsidR="00452D98" w:rsidRDefault="00000000" w:rsidP="00452D98">
          <w:pPr>
            <w:pStyle w:val="TOC20"/>
            <w:spacing w:line="360" w:lineRule="auto"/>
            <w:rPr>
              <w:rFonts w:asciiTheme="minorHAnsi" w:eastAsiaTheme="minorEastAsia" w:hAnsiTheme="minorHAnsi" w:cstheme="minorBidi"/>
              <w:noProof/>
              <w:color w:val="auto"/>
              <w:sz w:val="22"/>
              <w:szCs w:val="22"/>
            </w:rPr>
          </w:pPr>
          <w:hyperlink w:anchor="_Toc140170505" w:history="1">
            <w:r w:rsidR="00452D98" w:rsidRPr="00FD1200">
              <w:rPr>
                <w:rStyle w:val="Hyperlink"/>
                <w:rFonts w:cs="Arial"/>
                <w:noProof/>
              </w:rPr>
              <w:t>References</w:t>
            </w:r>
            <w:r w:rsidR="00452D98">
              <w:rPr>
                <w:noProof/>
                <w:webHidden/>
              </w:rPr>
              <w:tab/>
            </w:r>
            <w:r w:rsidR="00452D98">
              <w:rPr>
                <w:noProof/>
                <w:webHidden/>
              </w:rPr>
              <w:fldChar w:fldCharType="begin"/>
            </w:r>
            <w:r w:rsidR="00452D98">
              <w:rPr>
                <w:noProof/>
                <w:webHidden/>
              </w:rPr>
              <w:instrText xml:space="preserve"> PAGEREF _Toc140170505 \h </w:instrText>
            </w:r>
            <w:r w:rsidR="00452D98">
              <w:rPr>
                <w:noProof/>
                <w:webHidden/>
              </w:rPr>
            </w:r>
            <w:r w:rsidR="00452D98">
              <w:rPr>
                <w:noProof/>
                <w:webHidden/>
              </w:rPr>
              <w:fldChar w:fldCharType="separate"/>
            </w:r>
            <w:r w:rsidR="00452D98">
              <w:rPr>
                <w:noProof/>
                <w:webHidden/>
              </w:rPr>
              <w:t>9</w:t>
            </w:r>
            <w:r w:rsidR="00452D98">
              <w:rPr>
                <w:noProof/>
                <w:webHidden/>
              </w:rPr>
              <w:fldChar w:fldCharType="end"/>
            </w:r>
          </w:hyperlink>
        </w:p>
        <w:p w14:paraId="33D1080E" w14:textId="38E5C93A" w:rsidR="00514185" w:rsidRPr="00CD0774" w:rsidRDefault="00660F2D" w:rsidP="00452D98">
          <w:pPr>
            <w:spacing w:line="360" w:lineRule="auto"/>
            <w:rPr>
              <w:rFonts w:ascii="Arial" w:hAnsi="Arial" w:cs="Arial"/>
              <w:sz w:val="22"/>
              <w:szCs w:val="22"/>
            </w:rPr>
          </w:pPr>
          <w:r w:rsidRPr="00CD0774">
            <w:rPr>
              <w:rFonts w:ascii="Arial" w:hAnsi="Arial" w:cs="Arial"/>
              <w:noProof/>
              <w:sz w:val="22"/>
              <w:szCs w:val="22"/>
            </w:rPr>
            <w:fldChar w:fldCharType="end"/>
          </w:r>
        </w:p>
        <w:p w14:paraId="0E2DC015" w14:textId="4B64FB8D" w:rsidR="00F2396C" w:rsidRPr="00CD0774" w:rsidRDefault="00000000" w:rsidP="00A239C5">
          <w:pPr>
            <w:pStyle w:val="Disclaimer"/>
            <w:rPr>
              <w:rFonts w:ascii="Arial" w:hAnsi="Arial" w:cs="Arial"/>
              <w:sz w:val="22"/>
              <w:szCs w:val="22"/>
            </w:rPr>
          </w:pPr>
        </w:p>
      </w:sdtContent>
    </w:sdt>
    <w:p w14:paraId="4222489C" w14:textId="77777777" w:rsidR="00F00932" w:rsidRPr="00CD0774" w:rsidRDefault="00B2243E">
      <w:pPr>
        <w:pStyle w:val="TableofFigures"/>
        <w:rPr>
          <w:rFonts w:ascii="Arial" w:hAnsi="Arial" w:cs="Arial"/>
          <w:sz w:val="22"/>
          <w:szCs w:val="22"/>
        </w:rPr>
      </w:pPr>
      <w:r w:rsidRPr="00CD0774">
        <w:rPr>
          <w:rFonts w:ascii="Arial" w:hAnsi="Arial" w:cs="Arial"/>
          <w:sz w:val="22"/>
          <w:szCs w:val="22"/>
        </w:rPr>
        <w:br w:type="page"/>
      </w:r>
    </w:p>
    <w:p w14:paraId="2A7C4E3A" w14:textId="5B318399" w:rsidR="00F00932" w:rsidRPr="00CD0774" w:rsidRDefault="006225B4" w:rsidP="00F31D9D">
      <w:pPr>
        <w:pStyle w:val="TOCHeading"/>
        <w:spacing w:line="360" w:lineRule="auto"/>
        <w:rPr>
          <w:rFonts w:ascii="Arial" w:hAnsi="Arial" w:cs="Arial"/>
          <w:b/>
          <w:bCs/>
          <w:sz w:val="22"/>
          <w:szCs w:val="22"/>
        </w:rPr>
      </w:pPr>
      <w:r w:rsidRPr="00CD0774">
        <w:rPr>
          <w:rFonts w:ascii="Arial" w:hAnsi="Arial" w:cs="Arial"/>
          <w:b/>
          <w:bCs/>
          <w:sz w:val="22"/>
          <w:szCs w:val="22"/>
        </w:rPr>
        <w:lastRenderedPageBreak/>
        <w:t>List</w:t>
      </w:r>
      <w:r w:rsidR="00F00932" w:rsidRPr="00CD0774">
        <w:rPr>
          <w:rFonts w:ascii="Arial" w:hAnsi="Arial" w:cs="Arial"/>
          <w:b/>
          <w:bCs/>
          <w:sz w:val="22"/>
          <w:szCs w:val="22"/>
        </w:rPr>
        <w:t xml:space="preserve"> of Figures</w:t>
      </w:r>
    </w:p>
    <w:p w14:paraId="15925C40" w14:textId="77777777" w:rsidR="00F37567" w:rsidRPr="00CD0774" w:rsidRDefault="00F37567" w:rsidP="00F37567">
      <w:pPr>
        <w:rPr>
          <w:rFonts w:ascii="Arial" w:hAnsi="Arial" w:cs="Arial"/>
        </w:rPr>
      </w:pPr>
    </w:p>
    <w:p w14:paraId="65DECF36" w14:textId="0E5F4B97" w:rsidR="00BC68CE" w:rsidRDefault="00F00932">
      <w:pPr>
        <w:pStyle w:val="TableofFigures"/>
        <w:rPr>
          <w:rFonts w:asciiTheme="minorHAnsi" w:eastAsiaTheme="minorEastAsia" w:hAnsiTheme="minorHAnsi" w:cstheme="minorBidi"/>
          <w:noProof/>
          <w:sz w:val="22"/>
          <w:szCs w:val="22"/>
        </w:rPr>
      </w:pPr>
      <w:r w:rsidRPr="00CD0774">
        <w:rPr>
          <w:rFonts w:ascii="Arial" w:hAnsi="Arial" w:cs="Arial"/>
          <w:sz w:val="22"/>
          <w:szCs w:val="22"/>
        </w:rPr>
        <w:fldChar w:fldCharType="begin"/>
      </w:r>
      <w:r w:rsidRPr="00CD0774">
        <w:rPr>
          <w:rFonts w:ascii="Arial" w:hAnsi="Arial" w:cs="Arial"/>
          <w:sz w:val="22"/>
          <w:szCs w:val="22"/>
        </w:rPr>
        <w:instrText xml:space="preserve"> TOC \h \z \c "Figure" </w:instrText>
      </w:r>
      <w:r w:rsidRPr="00CD0774">
        <w:rPr>
          <w:rFonts w:ascii="Arial" w:hAnsi="Arial" w:cs="Arial"/>
          <w:sz w:val="22"/>
          <w:szCs w:val="22"/>
        </w:rPr>
        <w:fldChar w:fldCharType="separate"/>
      </w:r>
      <w:hyperlink w:anchor="_Toc140169932" w:history="1">
        <w:r w:rsidR="00BC68CE" w:rsidRPr="007C64B3">
          <w:rPr>
            <w:rStyle w:val="Hyperlink"/>
            <w:rFonts w:ascii="Arial" w:hAnsi="Arial" w:cs="Arial"/>
            <w:noProof/>
          </w:rPr>
          <w:t>Figure 1. Example of PLAXIS 3D model with the dimensions of each layer</w:t>
        </w:r>
        <w:r w:rsidR="00BC68CE">
          <w:rPr>
            <w:noProof/>
            <w:webHidden/>
          </w:rPr>
          <w:tab/>
        </w:r>
        <w:r w:rsidR="00BC68CE">
          <w:rPr>
            <w:noProof/>
            <w:webHidden/>
          </w:rPr>
          <w:fldChar w:fldCharType="begin"/>
        </w:r>
        <w:r w:rsidR="00BC68CE">
          <w:rPr>
            <w:noProof/>
            <w:webHidden/>
          </w:rPr>
          <w:instrText xml:space="preserve"> PAGEREF _Toc140169932 \h </w:instrText>
        </w:r>
        <w:r w:rsidR="00BC68CE">
          <w:rPr>
            <w:noProof/>
            <w:webHidden/>
          </w:rPr>
        </w:r>
        <w:r w:rsidR="00BC68CE">
          <w:rPr>
            <w:noProof/>
            <w:webHidden/>
          </w:rPr>
          <w:fldChar w:fldCharType="separate"/>
        </w:r>
        <w:r w:rsidR="00BC68CE">
          <w:rPr>
            <w:noProof/>
            <w:webHidden/>
          </w:rPr>
          <w:t>5</w:t>
        </w:r>
        <w:r w:rsidR="00BC68CE">
          <w:rPr>
            <w:noProof/>
            <w:webHidden/>
          </w:rPr>
          <w:fldChar w:fldCharType="end"/>
        </w:r>
      </w:hyperlink>
    </w:p>
    <w:p w14:paraId="0912CAD6" w14:textId="56506927" w:rsidR="00625581" w:rsidRDefault="00F00932" w:rsidP="00D61AC2">
      <w:pPr>
        <w:tabs>
          <w:tab w:val="center" w:pos="4680"/>
          <w:tab w:val="left" w:pos="5104"/>
        </w:tabs>
        <w:spacing w:before="0" w:line="360" w:lineRule="auto"/>
        <w:jc w:val="center"/>
        <w:rPr>
          <w:rFonts w:ascii="Arial" w:hAnsi="Arial" w:cs="Arial"/>
          <w:sz w:val="22"/>
          <w:szCs w:val="22"/>
        </w:rPr>
      </w:pPr>
      <w:r w:rsidRPr="00CD0774">
        <w:rPr>
          <w:rFonts w:ascii="Arial" w:hAnsi="Arial" w:cs="Arial"/>
          <w:sz w:val="22"/>
          <w:szCs w:val="22"/>
        </w:rPr>
        <w:fldChar w:fldCharType="end"/>
      </w:r>
    </w:p>
    <w:p w14:paraId="4B4A8A23" w14:textId="05A23FE1" w:rsidR="00AB6FB2" w:rsidRDefault="00AB6FB2" w:rsidP="00D61AC2">
      <w:pPr>
        <w:tabs>
          <w:tab w:val="center" w:pos="4680"/>
          <w:tab w:val="left" w:pos="5104"/>
        </w:tabs>
        <w:spacing w:before="0" w:line="360" w:lineRule="auto"/>
        <w:jc w:val="center"/>
        <w:rPr>
          <w:rFonts w:ascii="Arial" w:hAnsi="Arial" w:cs="Arial"/>
          <w:sz w:val="22"/>
          <w:szCs w:val="22"/>
        </w:rPr>
      </w:pPr>
    </w:p>
    <w:p w14:paraId="3C794214" w14:textId="12E8BA9B" w:rsidR="00AB6FB2" w:rsidRDefault="00AB6FB2" w:rsidP="00D61AC2">
      <w:pPr>
        <w:tabs>
          <w:tab w:val="center" w:pos="4680"/>
          <w:tab w:val="left" w:pos="5104"/>
        </w:tabs>
        <w:spacing w:before="0" w:line="360" w:lineRule="auto"/>
        <w:jc w:val="center"/>
        <w:rPr>
          <w:rFonts w:ascii="Arial" w:hAnsi="Arial" w:cs="Arial"/>
          <w:sz w:val="22"/>
          <w:szCs w:val="22"/>
        </w:rPr>
      </w:pPr>
    </w:p>
    <w:p w14:paraId="054B8EC6" w14:textId="3EB0F9D4" w:rsidR="00AB6FB2" w:rsidRDefault="00AB6FB2" w:rsidP="00D61AC2">
      <w:pPr>
        <w:tabs>
          <w:tab w:val="center" w:pos="4680"/>
          <w:tab w:val="left" w:pos="5104"/>
        </w:tabs>
        <w:spacing w:before="0" w:line="360" w:lineRule="auto"/>
        <w:jc w:val="center"/>
        <w:rPr>
          <w:rFonts w:ascii="Arial" w:hAnsi="Arial" w:cs="Arial"/>
          <w:sz w:val="22"/>
          <w:szCs w:val="22"/>
        </w:rPr>
      </w:pPr>
    </w:p>
    <w:p w14:paraId="266D00D3" w14:textId="77777777" w:rsidR="00AB6FB2" w:rsidRPr="00CD0774" w:rsidRDefault="00AB6FB2" w:rsidP="00D61AC2">
      <w:pPr>
        <w:tabs>
          <w:tab w:val="center" w:pos="4680"/>
          <w:tab w:val="left" w:pos="5104"/>
        </w:tabs>
        <w:spacing w:before="0" w:line="360" w:lineRule="auto"/>
        <w:jc w:val="center"/>
        <w:rPr>
          <w:rFonts w:ascii="Arial" w:hAnsi="Arial" w:cs="Arial"/>
          <w:sz w:val="22"/>
          <w:szCs w:val="22"/>
        </w:rPr>
      </w:pPr>
    </w:p>
    <w:p w14:paraId="105F0FD4" w14:textId="3CB751A9" w:rsidR="00F00932" w:rsidRPr="005F413C" w:rsidRDefault="006225B4" w:rsidP="00AB6FB2">
      <w:pPr>
        <w:spacing w:before="0" w:after="0"/>
        <w:jc w:val="center"/>
        <w:rPr>
          <w:rFonts w:ascii="Arial" w:hAnsi="Arial" w:cs="Arial"/>
          <w:b/>
          <w:bCs/>
          <w:sz w:val="22"/>
          <w:szCs w:val="22"/>
        </w:rPr>
      </w:pPr>
      <w:r w:rsidRPr="005F413C">
        <w:rPr>
          <w:rFonts w:ascii="Arial" w:hAnsi="Arial" w:cs="Arial"/>
          <w:b/>
          <w:bCs/>
          <w:sz w:val="22"/>
          <w:szCs w:val="22"/>
        </w:rPr>
        <w:t>List</w:t>
      </w:r>
      <w:r w:rsidR="00F00932" w:rsidRPr="005F413C">
        <w:rPr>
          <w:rFonts w:ascii="Arial" w:hAnsi="Arial" w:cs="Arial"/>
          <w:b/>
          <w:bCs/>
          <w:sz w:val="22"/>
          <w:szCs w:val="22"/>
        </w:rPr>
        <w:t xml:space="preserve"> of </w:t>
      </w:r>
      <w:r w:rsidR="009C31B0" w:rsidRPr="005F413C">
        <w:rPr>
          <w:rFonts w:ascii="Arial" w:hAnsi="Arial" w:cs="Arial"/>
          <w:b/>
          <w:bCs/>
          <w:sz w:val="22"/>
          <w:szCs w:val="22"/>
        </w:rPr>
        <w:t>Tables</w:t>
      </w:r>
    </w:p>
    <w:p w14:paraId="25F870FA" w14:textId="77777777" w:rsidR="00121708" w:rsidRPr="005F413C" w:rsidRDefault="00121708" w:rsidP="00121708">
      <w:pPr>
        <w:spacing w:before="0" w:after="0"/>
        <w:jc w:val="center"/>
        <w:rPr>
          <w:rFonts w:ascii="Arial" w:hAnsi="Arial" w:cs="Arial"/>
          <w:b/>
          <w:bCs/>
          <w:sz w:val="22"/>
          <w:szCs w:val="22"/>
        </w:rPr>
      </w:pPr>
    </w:p>
    <w:p w14:paraId="356B7D2A" w14:textId="62389665" w:rsidR="00BC68CE" w:rsidRDefault="00F00932">
      <w:pPr>
        <w:pStyle w:val="TableofFigures"/>
        <w:rPr>
          <w:rFonts w:asciiTheme="minorHAnsi" w:eastAsiaTheme="minorEastAsia" w:hAnsiTheme="minorHAnsi" w:cstheme="minorBidi"/>
          <w:noProof/>
          <w:sz w:val="22"/>
          <w:szCs w:val="22"/>
        </w:rPr>
      </w:pPr>
      <w:r w:rsidRPr="005F413C">
        <w:rPr>
          <w:rFonts w:ascii="Arial" w:hAnsi="Arial" w:cs="Arial"/>
          <w:sz w:val="22"/>
          <w:szCs w:val="22"/>
        </w:rPr>
        <w:fldChar w:fldCharType="begin"/>
      </w:r>
      <w:r w:rsidRPr="005F413C">
        <w:rPr>
          <w:rFonts w:ascii="Arial" w:hAnsi="Arial" w:cs="Arial"/>
          <w:sz w:val="22"/>
          <w:szCs w:val="22"/>
        </w:rPr>
        <w:instrText xml:space="preserve"> TOC \h \z \c "Table" </w:instrText>
      </w:r>
      <w:r w:rsidRPr="005F413C">
        <w:rPr>
          <w:rFonts w:ascii="Arial" w:hAnsi="Arial" w:cs="Arial"/>
          <w:sz w:val="22"/>
          <w:szCs w:val="22"/>
        </w:rPr>
        <w:fldChar w:fldCharType="separate"/>
      </w:r>
      <w:hyperlink w:anchor="_Toc140169830" w:history="1">
        <w:r w:rsidR="00BC68CE" w:rsidRPr="00E76170">
          <w:rPr>
            <w:rStyle w:val="Hyperlink"/>
            <w:rFonts w:ascii="Arial" w:hAnsi="Arial" w:cs="Arial"/>
            <w:noProof/>
          </w:rPr>
          <w:t>Table 1. List of material properties for example pavement model (Cetin et al. 2021 and Pease 2010)</w:t>
        </w:r>
        <w:r w:rsidR="00BC68CE">
          <w:rPr>
            <w:noProof/>
            <w:webHidden/>
          </w:rPr>
          <w:tab/>
        </w:r>
        <w:r w:rsidR="00BC68CE">
          <w:rPr>
            <w:noProof/>
            <w:webHidden/>
          </w:rPr>
          <w:fldChar w:fldCharType="begin"/>
        </w:r>
        <w:r w:rsidR="00BC68CE">
          <w:rPr>
            <w:noProof/>
            <w:webHidden/>
          </w:rPr>
          <w:instrText xml:space="preserve"> PAGEREF _Toc140169830 \h </w:instrText>
        </w:r>
        <w:r w:rsidR="00BC68CE">
          <w:rPr>
            <w:noProof/>
            <w:webHidden/>
          </w:rPr>
        </w:r>
        <w:r w:rsidR="00BC68CE">
          <w:rPr>
            <w:noProof/>
            <w:webHidden/>
          </w:rPr>
          <w:fldChar w:fldCharType="separate"/>
        </w:r>
        <w:r w:rsidR="00BC68CE">
          <w:rPr>
            <w:noProof/>
            <w:webHidden/>
          </w:rPr>
          <w:t>5</w:t>
        </w:r>
        <w:r w:rsidR="00BC68CE">
          <w:rPr>
            <w:noProof/>
            <w:webHidden/>
          </w:rPr>
          <w:fldChar w:fldCharType="end"/>
        </w:r>
      </w:hyperlink>
    </w:p>
    <w:p w14:paraId="77AD7D76" w14:textId="0F78A389" w:rsidR="00BC68CE" w:rsidRDefault="00000000">
      <w:pPr>
        <w:pStyle w:val="TableofFigures"/>
        <w:rPr>
          <w:rFonts w:asciiTheme="minorHAnsi" w:eastAsiaTheme="minorEastAsia" w:hAnsiTheme="minorHAnsi" w:cstheme="minorBidi"/>
          <w:noProof/>
          <w:sz w:val="22"/>
          <w:szCs w:val="22"/>
        </w:rPr>
      </w:pPr>
      <w:hyperlink w:anchor="_Toc140169831" w:history="1">
        <w:r w:rsidR="00BC68CE" w:rsidRPr="00E76170">
          <w:rPr>
            <w:rStyle w:val="Hyperlink"/>
            <w:rFonts w:ascii="Arial" w:hAnsi="Arial" w:cs="Arial"/>
            <w:noProof/>
          </w:rPr>
          <w:t>Table 2. List of base aggregates and their classification (Cetin et al. 2021 and Oh et al. 2021)</w:t>
        </w:r>
        <w:r w:rsidR="00BC68CE">
          <w:rPr>
            <w:noProof/>
            <w:webHidden/>
          </w:rPr>
          <w:tab/>
        </w:r>
        <w:r w:rsidR="00BC68CE">
          <w:rPr>
            <w:noProof/>
            <w:webHidden/>
          </w:rPr>
          <w:fldChar w:fldCharType="begin"/>
        </w:r>
        <w:r w:rsidR="00BC68CE">
          <w:rPr>
            <w:noProof/>
            <w:webHidden/>
          </w:rPr>
          <w:instrText xml:space="preserve"> PAGEREF _Toc140169831 \h </w:instrText>
        </w:r>
        <w:r w:rsidR="00BC68CE">
          <w:rPr>
            <w:noProof/>
            <w:webHidden/>
          </w:rPr>
        </w:r>
        <w:r w:rsidR="00BC68CE">
          <w:rPr>
            <w:noProof/>
            <w:webHidden/>
          </w:rPr>
          <w:fldChar w:fldCharType="separate"/>
        </w:r>
        <w:r w:rsidR="00BC68CE">
          <w:rPr>
            <w:noProof/>
            <w:webHidden/>
          </w:rPr>
          <w:t>6</w:t>
        </w:r>
        <w:r w:rsidR="00BC68CE">
          <w:rPr>
            <w:noProof/>
            <w:webHidden/>
          </w:rPr>
          <w:fldChar w:fldCharType="end"/>
        </w:r>
      </w:hyperlink>
    </w:p>
    <w:p w14:paraId="55B30377" w14:textId="62B0B3CD" w:rsidR="00BC68CE" w:rsidRDefault="00000000">
      <w:pPr>
        <w:pStyle w:val="TableofFigures"/>
        <w:rPr>
          <w:rFonts w:asciiTheme="minorHAnsi" w:eastAsiaTheme="minorEastAsia" w:hAnsiTheme="minorHAnsi" w:cstheme="minorBidi"/>
          <w:noProof/>
          <w:sz w:val="22"/>
          <w:szCs w:val="22"/>
        </w:rPr>
      </w:pPr>
      <w:hyperlink w:anchor="_Toc140169832" w:history="1">
        <w:r w:rsidR="00BC68CE" w:rsidRPr="00E76170">
          <w:rPr>
            <w:rStyle w:val="Hyperlink"/>
            <w:rFonts w:ascii="Arial" w:hAnsi="Arial" w:cs="Arial"/>
            <w:noProof/>
          </w:rPr>
          <w:t>Table 3. Saturated volumetric water content, pressures at the air-entry level, and van Genuchten Model Parameters (Cetin et al. 2021 and Oh et al. 2021)</w:t>
        </w:r>
        <w:r w:rsidR="00BC68CE">
          <w:rPr>
            <w:noProof/>
            <w:webHidden/>
          </w:rPr>
          <w:tab/>
        </w:r>
        <w:r w:rsidR="00BC68CE">
          <w:rPr>
            <w:noProof/>
            <w:webHidden/>
          </w:rPr>
          <w:fldChar w:fldCharType="begin"/>
        </w:r>
        <w:r w:rsidR="00BC68CE">
          <w:rPr>
            <w:noProof/>
            <w:webHidden/>
          </w:rPr>
          <w:instrText xml:space="preserve"> PAGEREF _Toc140169832 \h </w:instrText>
        </w:r>
        <w:r w:rsidR="00BC68CE">
          <w:rPr>
            <w:noProof/>
            <w:webHidden/>
          </w:rPr>
        </w:r>
        <w:r w:rsidR="00BC68CE">
          <w:rPr>
            <w:noProof/>
            <w:webHidden/>
          </w:rPr>
          <w:fldChar w:fldCharType="separate"/>
        </w:r>
        <w:r w:rsidR="00BC68CE">
          <w:rPr>
            <w:noProof/>
            <w:webHidden/>
          </w:rPr>
          <w:t>7</w:t>
        </w:r>
        <w:r w:rsidR="00BC68CE">
          <w:rPr>
            <w:noProof/>
            <w:webHidden/>
          </w:rPr>
          <w:fldChar w:fldCharType="end"/>
        </w:r>
      </w:hyperlink>
    </w:p>
    <w:p w14:paraId="646FA44F" w14:textId="5F009BF2" w:rsidR="003320C0" w:rsidRPr="00CD0774" w:rsidRDefault="00F00932" w:rsidP="00C67234">
      <w:pPr>
        <w:pStyle w:val="BodyText1"/>
        <w:spacing w:after="120" w:line="360" w:lineRule="auto"/>
        <w:rPr>
          <w:rFonts w:cs="Arial"/>
          <w:szCs w:val="22"/>
        </w:rPr>
      </w:pPr>
      <w:r w:rsidRPr="005F413C">
        <w:rPr>
          <w:rFonts w:cs="Arial"/>
          <w:szCs w:val="22"/>
        </w:rPr>
        <w:fldChar w:fldCharType="end"/>
      </w:r>
    </w:p>
    <w:p w14:paraId="7684808E" w14:textId="202D953E" w:rsidR="00A33610" w:rsidRPr="00CD0774" w:rsidRDefault="00863FBF" w:rsidP="00863FBF">
      <w:pPr>
        <w:pStyle w:val="Heading1"/>
        <w:rPr>
          <w:rFonts w:ascii="Arial" w:hAnsi="Arial" w:cs="Arial"/>
          <w:sz w:val="22"/>
          <w:szCs w:val="22"/>
        </w:rPr>
      </w:pPr>
      <w:bookmarkStart w:id="1" w:name="_Toc140170495"/>
      <w:bookmarkStart w:id="2" w:name="_Toc451846917"/>
      <w:bookmarkStart w:id="3" w:name="_Toc398716051"/>
      <w:r w:rsidRPr="00CD0774">
        <w:rPr>
          <w:rFonts w:ascii="Arial" w:hAnsi="Arial" w:cs="Arial"/>
          <w:sz w:val="22"/>
          <w:szCs w:val="22"/>
        </w:rPr>
        <w:lastRenderedPageBreak/>
        <w:t xml:space="preserve">Task </w:t>
      </w:r>
      <w:r w:rsidR="00452D98">
        <w:rPr>
          <w:rFonts w:ascii="Arial" w:hAnsi="Arial" w:cs="Arial"/>
          <w:sz w:val="22"/>
          <w:szCs w:val="22"/>
        </w:rPr>
        <w:t>4</w:t>
      </w:r>
      <w:r w:rsidRPr="00CD0774">
        <w:rPr>
          <w:rFonts w:ascii="Arial" w:hAnsi="Arial" w:cs="Arial"/>
          <w:sz w:val="22"/>
          <w:szCs w:val="22"/>
        </w:rPr>
        <w:t xml:space="preserve">: </w:t>
      </w:r>
      <w:r w:rsidR="00452D98" w:rsidRPr="00452D98">
        <w:rPr>
          <w:rFonts w:ascii="Arial" w:hAnsi="Arial" w:cs="Arial"/>
          <w:sz w:val="22"/>
          <w:szCs w:val="22"/>
        </w:rPr>
        <w:t>Development of a GIS Map of the MnDOT Road Network Showing Foundation Vulnerability during Heavy Precipitation</w:t>
      </w:r>
      <w:bookmarkEnd w:id="1"/>
    </w:p>
    <w:p w14:paraId="113872C5" w14:textId="77777777" w:rsidR="00DF174C" w:rsidRPr="00CD0774" w:rsidRDefault="00DF174C" w:rsidP="00DF174C">
      <w:pPr>
        <w:rPr>
          <w:rFonts w:ascii="Arial" w:hAnsi="Arial" w:cs="Arial"/>
        </w:rPr>
      </w:pPr>
    </w:p>
    <w:p w14:paraId="465BB5A6" w14:textId="77777777" w:rsidR="00DF174C" w:rsidRPr="00CD0774" w:rsidRDefault="00DF174C" w:rsidP="00DF174C">
      <w:pPr>
        <w:rPr>
          <w:rFonts w:ascii="Arial" w:hAnsi="Arial" w:cs="Arial"/>
        </w:rPr>
      </w:pPr>
    </w:p>
    <w:p w14:paraId="2631BF76" w14:textId="26B0E425" w:rsidR="00481E51" w:rsidRPr="00CD0774" w:rsidRDefault="002F6A91" w:rsidP="000D7049">
      <w:pPr>
        <w:pStyle w:val="Heading2"/>
        <w:numPr>
          <w:ilvl w:val="0"/>
          <w:numId w:val="38"/>
        </w:numPr>
        <w:rPr>
          <w:rFonts w:eastAsia="Times New Roman" w:cs="Arial"/>
        </w:rPr>
      </w:pPr>
      <w:bookmarkStart w:id="4" w:name="_Toc140170496"/>
      <w:bookmarkEnd w:id="2"/>
      <w:r w:rsidRPr="00CD0774">
        <w:rPr>
          <w:rFonts w:cs="Arial"/>
        </w:rPr>
        <w:t>Introduction</w:t>
      </w:r>
      <w:bookmarkEnd w:id="4"/>
    </w:p>
    <w:p w14:paraId="7ED2E954" w14:textId="5A29B70A" w:rsidR="00856022" w:rsidRDefault="00766D0A" w:rsidP="009535E4">
      <w:pPr>
        <w:jc w:val="both"/>
        <w:rPr>
          <w:rFonts w:ascii="Arial" w:hAnsi="Arial" w:cs="Arial"/>
          <w:sz w:val="22"/>
          <w:szCs w:val="22"/>
        </w:rPr>
      </w:pPr>
      <w:r>
        <w:rPr>
          <w:rFonts w:ascii="Arial" w:hAnsi="Arial" w:cs="Arial"/>
          <w:sz w:val="22"/>
          <w:szCs w:val="22"/>
        </w:rPr>
        <w:t xml:space="preserve">In </w:t>
      </w:r>
      <w:r w:rsidR="0049685D">
        <w:rPr>
          <w:rFonts w:ascii="Arial" w:hAnsi="Arial" w:cs="Arial"/>
          <w:sz w:val="22"/>
          <w:szCs w:val="22"/>
        </w:rPr>
        <w:t>T</w:t>
      </w:r>
      <w:r>
        <w:rPr>
          <w:rFonts w:ascii="Arial" w:hAnsi="Arial" w:cs="Arial"/>
          <w:sz w:val="22"/>
          <w:szCs w:val="22"/>
        </w:rPr>
        <w:t>ask</w:t>
      </w:r>
      <w:r w:rsidR="00452D98">
        <w:rPr>
          <w:rFonts w:ascii="Arial" w:hAnsi="Arial" w:cs="Arial"/>
          <w:sz w:val="22"/>
          <w:szCs w:val="22"/>
        </w:rPr>
        <w:t xml:space="preserve"> </w:t>
      </w:r>
      <w:r>
        <w:rPr>
          <w:rFonts w:ascii="Arial" w:hAnsi="Arial" w:cs="Arial"/>
          <w:sz w:val="22"/>
          <w:szCs w:val="22"/>
        </w:rPr>
        <w:t>3</w:t>
      </w:r>
      <w:r w:rsidR="00D3713D">
        <w:rPr>
          <w:rFonts w:ascii="Arial" w:hAnsi="Arial" w:cs="Arial"/>
          <w:sz w:val="22"/>
          <w:szCs w:val="22"/>
        </w:rPr>
        <w:t xml:space="preserve">, </w:t>
      </w:r>
      <w:r w:rsidR="0049685D">
        <w:rPr>
          <w:rFonts w:ascii="Arial" w:hAnsi="Arial" w:cs="Arial"/>
          <w:sz w:val="22"/>
          <w:szCs w:val="22"/>
        </w:rPr>
        <w:t>mechanistic-based</w:t>
      </w:r>
      <w:r w:rsidR="00D3713D">
        <w:rPr>
          <w:rFonts w:ascii="Arial" w:hAnsi="Arial" w:cs="Arial"/>
          <w:sz w:val="22"/>
          <w:szCs w:val="22"/>
        </w:rPr>
        <w:t xml:space="preserve"> regression model</w:t>
      </w:r>
      <w:r w:rsidR="00B366EA">
        <w:rPr>
          <w:rFonts w:ascii="Arial" w:hAnsi="Arial" w:cs="Arial"/>
          <w:sz w:val="22"/>
          <w:szCs w:val="22"/>
        </w:rPr>
        <w:t>s</w:t>
      </w:r>
      <w:r w:rsidR="00D3713D">
        <w:rPr>
          <w:rFonts w:ascii="Arial" w:hAnsi="Arial" w:cs="Arial"/>
          <w:sz w:val="22"/>
          <w:szCs w:val="22"/>
        </w:rPr>
        <w:t xml:space="preserve"> for three different types of aggregates were developed to predict stiffness of base layer based on </w:t>
      </w:r>
      <w:r w:rsidR="0049685D">
        <w:rPr>
          <w:rFonts w:ascii="Arial" w:hAnsi="Arial" w:cs="Arial"/>
          <w:sz w:val="22"/>
          <w:szCs w:val="22"/>
        </w:rPr>
        <w:t xml:space="preserve">hydraulic conductivity, </w:t>
      </w:r>
      <w:r w:rsidR="00B9507C">
        <w:rPr>
          <w:rFonts w:ascii="Arial" w:hAnsi="Arial" w:cs="Arial"/>
          <w:sz w:val="22"/>
          <w:szCs w:val="22"/>
        </w:rPr>
        <w:t xml:space="preserve">rainfall intensity and duration. These equations will be updated </w:t>
      </w:r>
      <w:r w:rsidR="0049685D">
        <w:rPr>
          <w:rFonts w:ascii="Arial" w:hAnsi="Arial" w:cs="Arial"/>
          <w:sz w:val="22"/>
          <w:szCs w:val="22"/>
        </w:rPr>
        <w:t>in Task</w:t>
      </w:r>
      <w:r w:rsidR="00452D98">
        <w:rPr>
          <w:rFonts w:ascii="Arial" w:hAnsi="Arial" w:cs="Arial"/>
          <w:sz w:val="22"/>
          <w:szCs w:val="22"/>
        </w:rPr>
        <w:t xml:space="preserve"> </w:t>
      </w:r>
      <w:r w:rsidR="0049685D">
        <w:rPr>
          <w:rFonts w:ascii="Arial" w:hAnsi="Arial" w:cs="Arial"/>
          <w:sz w:val="22"/>
          <w:szCs w:val="22"/>
        </w:rPr>
        <w:t xml:space="preserve">4 </w:t>
      </w:r>
      <w:r w:rsidR="00B9507C">
        <w:rPr>
          <w:rFonts w:ascii="Arial" w:hAnsi="Arial" w:cs="Arial"/>
          <w:sz w:val="22"/>
          <w:szCs w:val="22"/>
        </w:rPr>
        <w:t>to represents statewide different types of aggregate used i</w:t>
      </w:r>
      <w:r w:rsidR="00526A71">
        <w:rPr>
          <w:rFonts w:ascii="Arial" w:hAnsi="Arial" w:cs="Arial"/>
          <w:sz w:val="22"/>
          <w:szCs w:val="22"/>
        </w:rPr>
        <w:t xml:space="preserve">n </w:t>
      </w:r>
      <w:r w:rsidR="00B9507C">
        <w:rPr>
          <w:rFonts w:ascii="Arial" w:hAnsi="Arial" w:cs="Arial"/>
          <w:sz w:val="22"/>
          <w:szCs w:val="22"/>
        </w:rPr>
        <w:t>pave</w:t>
      </w:r>
      <w:r w:rsidR="00526A71">
        <w:rPr>
          <w:rFonts w:ascii="Arial" w:hAnsi="Arial" w:cs="Arial"/>
          <w:sz w:val="22"/>
          <w:szCs w:val="22"/>
        </w:rPr>
        <w:t>ment systems</w:t>
      </w:r>
      <w:r w:rsidR="00B9507C">
        <w:rPr>
          <w:rFonts w:ascii="Arial" w:hAnsi="Arial" w:cs="Arial"/>
          <w:sz w:val="22"/>
          <w:szCs w:val="22"/>
        </w:rPr>
        <w:t>.</w:t>
      </w:r>
      <w:r w:rsidR="0049685D">
        <w:rPr>
          <w:rFonts w:ascii="Arial" w:hAnsi="Arial" w:cs="Arial"/>
          <w:sz w:val="22"/>
          <w:szCs w:val="22"/>
        </w:rPr>
        <w:t xml:space="preserve"> </w:t>
      </w:r>
      <w:r w:rsidR="009535E4" w:rsidRPr="009535E4">
        <w:rPr>
          <w:rFonts w:ascii="Arial" w:hAnsi="Arial" w:cs="Arial"/>
          <w:sz w:val="22"/>
          <w:szCs w:val="22"/>
        </w:rPr>
        <w:t xml:space="preserve">The </w:t>
      </w:r>
      <w:r w:rsidR="0049685D">
        <w:rPr>
          <w:rFonts w:ascii="Arial" w:hAnsi="Arial" w:cs="Arial"/>
          <w:sz w:val="22"/>
          <w:szCs w:val="22"/>
        </w:rPr>
        <w:t>revised</w:t>
      </w:r>
      <w:r w:rsidR="009535E4" w:rsidRPr="009535E4">
        <w:rPr>
          <w:rFonts w:ascii="Arial" w:hAnsi="Arial" w:cs="Arial"/>
          <w:sz w:val="22"/>
          <w:szCs w:val="22"/>
        </w:rPr>
        <w:t xml:space="preserve"> mechanistic-based prediction models will be employed to create a GIS-based pavement foundation vulnerability map for a selected site representing Minnesota's pavement systems.</w:t>
      </w:r>
      <w:r w:rsidR="0049685D">
        <w:rPr>
          <w:rFonts w:ascii="Arial" w:hAnsi="Arial" w:cs="Arial"/>
          <w:sz w:val="22"/>
          <w:szCs w:val="22"/>
        </w:rPr>
        <w:t xml:space="preserve"> </w:t>
      </w:r>
      <w:r w:rsidR="009535E4" w:rsidRPr="009535E4">
        <w:rPr>
          <w:rFonts w:ascii="Arial" w:hAnsi="Arial" w:cs="Arial"/>
          <w:sz w:val="22"/>
          <w:szCs w:val="22"/>
        </w:rPr>
        <w:t xml:space="preserve">Esri's ArcGIS Pro, a leading mapping and spatial analytics software widely used by GIS experts, will be utilized for this purpose. </w:t>
      </w:r>
      <w:proofErr w:type="spellStart"/>
      <w:r w:rsidR="009535E4" w:rsidRPr="009535E4">
        <w:rPr>
          <w:rFonts w:ascii="Arial" w:hAnsi="Arial" w:cs="Arial"/>
          <w:sz w:val="22"/>
          <w:szCs w:val="22"/>
        </w:rPr>
        <w:t>ArcPy</w:t>
      </w:r>
      <w:proofErr w:type="spellEnd"/>
      <w:r w:rsidR="009535E4" w:rsidRPr="009535E4">
        <w:rPr>
          <w:rFonts w:ascii="Arial" w:hAnsi="Arial" w:cs="Arial"/>
          <w:sz w:val="22"/>
          <w:szCs w:val="22"/>
        </w:rPr>
        <w:t>, a library developed by Esri, will serve as the backbone for automation and scripting, leveraging the integrated Python 3.X version of ArcGIS Pro, which includes several pre-installed libraries such as NumPy, pandas, Matplotlib, Seaborn, and TensorFlow. Additional standard libraries can also be installed as needed.</w:t>
      </w:r>
      <w:r w:rsidR="0049685D">
        <w:rPr>
          <w:rFonts w:ascii="Arial" w:hAnsi="Arial" w:cs="Arial"/>
          <w:sz w:val="22"/>
          <w:szCs w:val="22"/>
        </w:rPr>
        <w:t xml:space="preserve"> </w:t>
      </w:r>
      <w:r w:rsidR="009535E4" w:rsidRPr="009535E4">
        <w:rPr>
          <w:rFonts w:ascii="Arial" w:hAnsi="Arial" w:cs="Arial"/>
          <w:sz w:val="22"/>
          <w:szCs w:val="22"/>
        </w:rPr>
        <w:t>The GIS map development process for this task encompasses four major steps: data collection, data processing, modeling, and output mapping. MnDOT weather station data from the selected site will be automatically collected using web scraping and saved locally. Generic Python data analysis libraries like NumPy, pandas, and SciPy will be utilized to process and organize the collected data into a tabular format.</w:t>
      </w:r>
      <w:r w:rsidR="009535E4">
        <w:rPr>
          <w:rFonts w:ascii="Arial" w:hAnsi="Arial" w:cs="Arial"/>
          <w:sz w:val="22"/>
          <w:szCs w:val="22"/>
        </w:rPr>
        <w:t xml:space="preserve"> </w:t>
      </w:r>
      <w:r w:rsidR="009535E4" w:rsidRPr="009535E4">
        <w:rPr>
          <w:rFonts w:ascii="Arial" w:hAnsi="Arial" w:cs="Arial"/>
          <w:sz w:val="22"/>
          <w:szCs w:val="22"/>
        </w:rPr>
        <w:t>The mechanistic-based prediction models will be implemented using Python and integrated into ArcGIS Pro. Tabularized data will serve as inputs for generating the GIS map, which will visualize the changes in resilient modulus of the pavement foundation soil due to moisture variations caused by heavy precipitation. Furthermore, this project will demonstrate automatic periodic updates of resilient modulus values using the most recent weather station data.</w:t>
      </w:r>
      <w:r w:rsidR="0049685D">
        <w:rPr>
          <w:rFonts w:ascii="Arial" w:hAnsi="Arial" w:cs="Arial"/>
          <w:sz w:val="22"/>
          <w:szCs w:val="22"/>
        </w:rPr>
        <w:t xml:space="preserve"> </w:t>
      </w:r>
      <w:r w:rsidR="009535E4" w:rsidRPr="009535E4">
        <w:rPr>
          <w:rFonts w:ascii="Arial" w:hAnsi="Arial" w:cs="Arial"/>
          <w:sz w:val="22"/>
          <w:szCs w:val="22"/>
        </w:rPr>
        <w:t xml:space="preserve">It </w:t>
      </w:r>
      <w:r w:rsidR="00211BF2">
        <w:rPr>
          <w:rFonts w:ascii="Arial" w:hAnsi="Arial" w:cs="Arial"/>
          <w:sz w:val="22"/>
          <w:szCs w:val="22"/>
        </w:rPr>
        <w:t xml:space="preserve">will also </w:t>
      </w:r>
      <w:proofErr w:type="gramStart"/>
      <w:r w:rsidR="009535E4" w:rsidRPr="009535E4">
        <w:rPr>
          <w:rFonts w:ascii="Arial" w:hAnsi="Arial" w:cs="Arial"/>
          <w:sz w:val="22"/>
          <w:szCs w:val="22"/>
        </w:rPr>
        <w:t>showcases</w:t>
      </w:r>
      <w:proofErr w:type="gramEnd"/>
      <w:r w:rsidR="009535E4" w:rsidRPr="009535E4">
        <w:rPr>
          <w:rFonts w:ascii="Arial" w:hAnsi="Arial" w:cs="Arial"/>
          <w:sz w:val="22"/>
          <w:szCs w:val="22"/>
        </w:rPr>
        <w:t xml:space="preserve"> the ability to update site maps when new data becomes available on the source website. Similarly, the outcomes of this project will exhibit mapping functionality and periodically update resilience resistance values in response to heavy precipitations.</w:t>
      </w:r>
    </w:p>
    <w:p w14:paraId="189B130B" w14:textId="10364485" w:rsidR="009535E4" w:rsidRDefault="009535E4" w:rsidP="00856022">
      <w:pPr>
        <w:jc w:val="both"/>
        <w:rPr>
          <w:rFonts w:ascii="Arial" w:hAnsi="Arial" w:cs="Arial"/>
          <w:sz w:val="22"/>
          <w:szCs w:val="22"/>
        </w:rPr>
      </w:pPr>
    </w:p>
    <w:p w14:paraId="51BC2A49" w14:textId="29EA1001" w:rsidR="009535E4" w:rsidRDefault="009535E4" w:rsidP="00856022">
      <w:pPr>
        <w:jc w:val="both"/>
        <w:rPr>
          <w:rFonts w:ascii="Arial" w:hAnsi="Arial" w:cs="Arial"/>
          <w:sz w:val="22"/>
          <w:szCs w:val="22"/>
        </w:rPr>
      </w:pPr>
    </w:p>
    <w:p w14:paraId="1374B694" w14:textId="77777777" w:rsidR="009535E4" w:rsidRPr="00CD0774" w:rsidRDefault="009535E4" w:rsidP="00856022">
      <w:pPr>
        <w:jc w:val="both"/>
        <w:rPr>
          <w:rFonts w:ascii="Arial" w:hAnsi="Arial" w:cs="Arial"/>
          <w:sz w:val="22"/>
          <w:szCs w:val="22"/>
        </w:rPr>
      </w:pPr>
    </w:p>
    <w:p w14:paraId="3570A482" w14:textId="5B6C9509" w:rsidR="002E62B6" w:rsidRPr="00CD0774" w:rsidRDefault="00254AEA" w:rsidP="000D7049">
      <w:pPr>
        <w:pStyle w:val="Heading2"/>
        <w:numPr>
          <w:ilvl w:val="0"/>
          <w:numId w:val="38"/>
        </w:numPr>
        <w:rPr>
          <w:rFonts w:cs="Arial"/>
        </w:rPr>
      </w:pPr>
      <w:bookmarkStart w:id="5" w:name="_Toc140170497"/>
      <w:r w:rsidRPr="00CD0774">
        <w:rPr>
          <w:rFonts w:cs="Arial"/>
        </w:rPr>
        <w:t xml:space="preserve">Task </w:t>
      </w:r>
      <w:r w:rsidR="00452D98">
        <w:rPr>
          <w:rFonts w:cs="Arial"/>
        </w:rPr>
        <w:t>4</w:t>
      </w:r>
      <w:r w:rsidR="00C6237C" w:rsidRPr="00CD0774">
        <w:rPr>
          <w:rFonts w:cs="Arial"/>
        </w:rPr>
        <w:t xml:space="preserve"> </w:t>
      </w:r>
      <w:r w:rsidR="002877A7" w:rsidRPr="00CD0774">
        <w:rPr>
          <w:rFonts w:cs="Arial"/>
        </w:rPr>
        <w:t>Objectives</w:t>
      </w:r>
      <w:bookmarkEnd w:id="5"/>
      <w:r w:rsidR="002877A7" w:rsidRPr="00CD0774">
        <w:rPr>
          <w:rFonts w:cs="Arial"/>
        </w:rPr>
        <w:t xml:space="preserve"> </w:t>
      </w:r>
    </w:p>
    <w:p w14:paraId="42F886EC" w14:textId="605DB6A4" w:rsidR="00723324" w:rsidRPr="00CD0774" w:rsidRDefault="00723324" w:rsidP="00723324">
      <w:pPr>
        <w:pStyle w:val="ListParagraph"/>
        <w:spacing w:after="360"/>
        <w:ind w:left="0"/>
        <w:jc w:val="both"/>
        <w:rPr>
          <w:rFonts w:cs="Arial"/>
          <w:b w:val="0"/>
          <w:bCs/>
          <w:lang w:eastAsia="zh-CN"/>
        </w:rPr>
      </w:pPr>
      <w:r w:rsidRPr="00CD0774">
        <w:rPr>
          <w:rFonts w:cs="Arial"/>
          <w:b w:val="0"/>
          <w:bCs/>
          <w:lang w:eastAsia="zh-CN"/>
        </w:rPr>
        <w:t xml:space="preserve">The objectives of </w:t>
      </w:r>
      <w:r w:rsidR="00254AEA" w:rsidRPr="00CD0774">
        <w:rPr>
          <w:rFonts w:cs="Arial"/>
          <w:b w:val="0"/>
          <w:bCs/>
          <w:lang w:eastAsia="zh-CN"/>
        </w:rPr>
        <w:t>T</w:t>
      </w:r>
      <w:r w:rsidRPr="00CD0774">
        <w:rPr>
          <w:rFonts w:cs="Arial"/>
          <w:b w:val="0"/>
          <w:bCs/>
          <w:lang w:eastAsia="zh-CN"/>
        </w:rPr>
        <w:t xml:space="preserve">ask </w:t>
      </w:r>
      <w:r w:rsidR="00B32FBB">
        <w:rPr>
          <w:rFonts w:cs="Arial"/>
          <w:b w:val="0"/>
          <w:bCs/>
          <w:lang w:eastAsia="zh-CN"/>
        </w:rPr>
        <w:t>4</w:t>
      </w:r>
      <w:r w:rsidRPr="00CD0774">
        <w:rPr>
          <w:rFonts w:cs="Arial"/>
          <w:b w:val="0"/>
          <w:bCs/>
          <w:lang w:eastAsia="zh-CN"/>
        </w:rPr>
        <w:t xml:space="preserve"> of this study include</w:t>
      </w:r>
      <w:r w:rsidR="00D019DD" w:rsidRPr="00CD0774">
        <w:rPr>
          <w:rFonts w:cs="Arial"/>
          <w:b w:val="0"/>
          <w:bCs/>
          <w:lang w:eastAsia="zh-CN"/>
        </w:rPr>
        <w:t>:</w:t>
      </w:r>
    </w:p>
    <w:p w14:paraId="238752AD" w14:textId="31DA916B" w:rsidR="00E52C01" w:rsidRPr="00CD0774" w:rsidRDefault="00B32FBB" w:rsidP="00723324">
      <w:pPr>
        <w:pStyle w:val="ListParagraph"/>
        <w:numPr>
          <w:ilvl w:val="0"/>
          <w:numId w:val="29"/>
        </w:numPr>
        <w:spacing w:after="360"/>
        <w:jc w:val="both"/>
        <w:rPr>
          <w:rFonts w:cs="Arial"/>
          <w:b w:val="0"/>
          <w:bCs/>
          <w:lang w:eastAsia="zh-CN"/>
        </w:rPr>
      </w:pPr>
      <w:r>
        <w:rPr>
          <w:rFonts w:cs="Arial"/>
          <w:b w:val="0"/>
          <w:bCs/>
          <w:lang w:eastAsia="zh-CN"/>
        </w:rPr>
        <w:t xml:space="preserve">Update the mechanistic-based </w:t>
      </w:r>
      <w:r w:rsidR="00700686">
        <w:rPr>
          <w:rFonts w:cs="Arial"/>
          <w:b w:val="0"/>
          <w:bCs/>
          <w:lang w:eastAsia="zh-CN"/>
        </w:rPr>
        <w:t>prediction</w:t>
      </w:r>
      <w:r>
        <w:rPr>
          <w:rFonts w:cs="Arial"/>
          <w:b w:val="0"/>
          <w:bCs/>
          <w:lang w:eastAsia="zh-CN"/>
        </w:rPr>
        <w:t xml:space="preserve"> models to incorporate the statewide different types of </w:t>
      </w:r>
      <w:proofErr w:type="gramStart"/>
      <w:r>
        <w:rPr>
          <w:rFonts w:cs="Arial"/>
          <w:b w:val="0"/>
          <w:bCs/>
          <w:lang w:eastAsia="zh-CN"/>
        </w:rPr>
        <w:t>aggregate</w:t>
      </w:r>
      <w:proofErr w:type="gramEnd"/>
    </w:p>
    <w:p w14:paraId="2CA8AB13" w14:textId="25F6AD61" w:rsidR="002877A7" w:rsidRPr="00B32FBB" w:rsidRDefault="00B32FBB" w:rsidP="00314599">
      <w:pPr>
        <w:pStyle w:val="ListParagraph"/>
        <w:numPr>
          <w:ilvl w:val="0"/>
          <w:numId w:val="29"/>
        </w:numPr>
        <w:spacing w:after="0"/>
        <w:jc w:val="both"/>
        <w:rPr>
          <w:rFonts w:cs="Arial"/>
          <w:b w:val="0"/>
          <w:bCs/>
          <w:lang w:eastAsia="zh-CN"/>
        </w:rPr>
      </w:pPr>
      <w:r>
        <w:rPr>
          <w:rFonts w:cs="Arial"/>
          <w:b w:val="0"/>
          <w:bCs/>
          <w:lang w:eastAsia="zh-CN"/>
        </w:rPr>
        <w:t>C</w:t>
      </w:r>
      <w:r w:rsidRPr="00B32FBB">
        <w:rPr>
          <w:rFonts w:cs="Arial"/>
          <w:b w:val="0"/>
          <w:bCs/>
          <w:lang w:eastAsia="zh-CN"/>
        </w:rPr>
        <w:t xml:space="preserve">reate a GIS-based pavement foundation vulnerability map for a selected site representing Minnesota's pavement </w:t>
      </w:r>
      <w:proofErr w:type="gramStart"/>
      <w:r w:rsidRPr="00B32FBB">
        <w:rPr>
          <w:rFonts w:cs="Arial"/>
          <w:b w:val="0"/>
          <w:bCs/>
          <w:lang w:eastAsia="zh-CN"/>
        </w:rPr>
        <w:t>systems</w:t>
      </w:r>
      <w:proofErr w:type="gramEnd"/>
      <w:r w:rsidR="00723324" w:rsidRPr="00B32FBB">
        <w:rPr>
          <w:rFonts w:cs="Arial"/>
          <w:b w:val="0"/>
          <w:bCs/>
          <w:lang w:eastAsia="zh-CN"/>
        </w:rPr>
        <w:t xml:space="preserve"> </w:t>
      </w:r>
    </w:p>
    <w:p w14:paraId="2BA58169" w14:textId="77777777" w:rsidR="00DF174C" w:rsidRPr="00CD0774" w:rsidRDefault="00DF174C" w:rsidP="004E4632">
      <w:pPr>
        <w:pStyle w:val="ListParagraph"/>
        <w:spacing w:after="360"/>
        <w:ind w:left="0"/>
        <w:jc w:val="both"/>
        <w:rPr>
          <w:rFonts w:cs="Arial"/>
          <w:lang w:eastAsia="zh-CN"/>
        </w:rPr>
      </w:pPr>
    </w:p>
    <w:p w14:paraId="4FF3A2F2" w14:textId="1AA87F24" w:rsidR="006B72E6" w:rsidRPr="00CD0774" w:rsidRDefault="00D845A2" w:rsidP="00863FBF">
      <w:pPr>
        <w:pStyle w:val="Heading2"/>
        <w:numPr>
          <w:ilvl w:val="0"/>
          <w:numId w:val="38"/>
        </w:numPr>
        <w:rPr>
          <w:rFonts w:cs="Arial"/>
        </w:rPr>
      </w:pPr>
      <w:bookmarkStart w:id="6" w:name="_Toc140170498"/>
      <w:r w:rsidRPr="00CD0774">
        <w:rPr>
          <w:rFonts w:cs="Arial"/>
        </w:rPr>
        <w:lastRenderedPageBreak/>
        <w:t xml:space="preserve">PLAXIS 3D </w:t>
      </w:r>
      <w:r w:rsidR="00240169" w:rsidRPr="00CD0774">
        <w:rPr>
          <w:rFonts w:cs="Arial"/>
        </w:rPr>
        <w:t>Hydraulic Modeling</w:t>
      </w:r>
      <w:bookmarkEnd w:id="6"/>
    </w:p>
    <w:p w14:paraId="1A71F497" w14:textId="2BABADFA" w:rsidR="00892BE6" w:rsidRDefault="00995F88" w:rsidP="00995F88">
      <w:pPr>
        <w:pStyle w:val="BodyText1"/>
        <w:rPr>
          <w:rFonts w:cs="Arial"/>
          <w:szCs w:val="22"/>
        </w:rPr>
      </w:pPr>
      <w:r w:rsidRPr="00995F88">
        <w:rPr>
          <w:rFonts w:cs="Arial"/>
          <w:szCs w:val="22"/>
        </w:rPr>
        <w:t xml:space="preserve">The primary objective of utilizing PLAXIS 3D modeling is to estimate the degree of saturation within the base aggregate layer in response to heavy rainfall. </w:t>
      </w:r>
      <w:proofErr w:type="gramStart"/>
      <w:r w:rsidRPr="00995F88">
        <w:rPr>
          <w:rFonts w:cs="Arial"/>
          <w:szCs w:val="22"/>
        </w:rPr>
        <w:t>In order to</w:t>
      </w:r>
      <w:proofErr w:type="gramEnd"/>
      <w:r w:rsidRPr="00995F88">
        <w:rPr>
          <w:rFonts w:cs="Arial"/>
          <w:szCs w:val="22"/>
        </w:rPr>
        <w:t xml:space="preserve"> achieve this, the PLAXIS 3D modeling will incorporate various types of statewide aggregates to create a comprehensive database of base layer saturation.</w:t>
      </w:r>
      <w:r>
        <w:rPr>
          <w:rFonts w:cs="Arial"/>
          <w:szCs w:val="22"/>
        </w:rPr>
        <w:t xml:space="preserve"> </w:t>
      </w:r>
      <w:r w:rsidRPr="00995F88">
        <w:rPr>
          <w:rFonts w:cs="Arial"/>
          <w:szCs w:val="22"/>
        </w:rPr>
        <w:t>This database of saturation values in the base layer will serve as a foundation for the development of a prediction model. The prediction model will utilize the available information to forecast the degree of saturation in the base aggregate layer based on specific conditions such as rainfall intensity, duration, and other relevant factors.</w:t>
      </w:r>
      <w:r>
        <w:rPr>
          <w:rFonts w:cs="Arial"/>
          <w:szCs w:val="22"/>
        </w:rPr>
        <w:t xml:space="preserve"> </w:t>
      </w:r>
    </w:p>
    <w:p w14:paraId="743E28AF" w14:textId="77777777" w:rsidR="00995F88" w:rsidRPr="00995F88" w:rsidRDefault="00995F88" w:rsidP="00995F88">
      <w:pPr>
        <w:pStyle w:val="BodyText1"/>
        <w:rPr>
          <w:rFonts w:cs="Arial"/>
          <w:szCs w:val="22"/>
        </w:rPr>
      </w:pPr>
    </w:p>
    <w:p w14:paraId="4F60098D" w14:textId="77777777" w:rsidR="00892BE6" w:rsidRPr="00CD0774" w:rsidRDefault="00892BE6" w:rsidP="00863FBF">
      <w:pPr>
        <w:pStyle w:val="BodyText1"/>
        <w:rPr>
          <w:rFonts w:cs="Arial"/>
        </w:rPr>
      </w:pPr>
    </w:p>
    <w:p w14:paraId="3A2DE908" w14:textId="5CB1E6BA" w:rsidR="00863FBF" w:rsidRDefault="0036282D" w:rsidP="00164FB1">
      <w:pPr>
        <w:pStyle w:val="Heading3"/>
        <w:numPr>
          <w:ilvl w:val="0"/>
          <w:numId w:val="40"/>
        </w:numPr>
        <w:rPr>
          <w:rFonts w:cs="Arial"/>
        </w:rPr>
      </w:pPr>
      <w:bookmarkStart w:id="7" w:name="_Toc140170499"/>
      <w:r>
        <w:rPr>
          <w:rFonts w:cs="Arial"/>
        </w:rPr>
        <w:t>Representative Pavement Model</w:t>
      </w:r>
      <w:bookmarkEnd w:id="7"/>
      <w:r>
        <w:rPr>
          <w:rFonts w:cs="Arial"/>
        </w:rPr>
        <w:t xml:space="preserve"> </w:t>
      </w:r>
      <w:r w:rsidR="00164FB1" w:rsidRPr="00CD0774">
        <w:rPr>
          <w:rFonts w:cs="Arial"/>
        </w:rPr>
        <w:t xml:space="preserve"> </w:t>
      </w:r>
      <w:r w:rsidR="0035782D" w:rsidRPr="00CD0774">
        <w:rPr>
          <w:rFonts w:cs="Arial"/>
        </w:rPr>
        <w:t xml:space="preserve"> </w:t>
      </w:r>
      <w:r w:rsidR="002941A8" w:rsidRPr="00CD0774">
        <w:rPr>
          <w:rFonts w:cs="Arial"/>
        </w:rPr>
        <w:t xml:space="preserve"> </w:t>
      </w:r>
    </w:p>
    <w:p w14:paraId="1F8CBD64" w14:textId="1D260512" w:rsidR="00CF0007" w:rsidRDefault="00CF0007" w:rsidP="00CF0007">
      <w:pPr>
        <w:pStyle w:val="BodyText1"/>
      </w:pPr>
      <w:r w:rsidRPr="00CF0007">
        <w:t xml:space="preserve">A pavement structure was created in PLAXIS 3D to represent the Cell188 </w:t>
      </w:r>
      <w:r>
        <w:t>of</w:t>
      </w:r>
      <w:r w:rsidRPr="00CF0007">
        <w:t xml:space="preserve"> </w:t>
      </w:r>
      <w:proofErr w:type="spellStart"/>
      <w:r w:rsidRPr="00CF0007">
        <w:t>MnROAD</w:t>
      </w:r>
      <w:proofErr w:type="spellEnd"/>
      <w:r w:rsidRPr="00CF0007">
        <w:t xml:space="preserve"> low volume road</w:t>
      </w:r>
      <w:r>
        <w:t xml:space="preserve">. </w:t>
      </w:r>
      <w:r w:rsidRPr="00CF0007">
        <w:rPr>
          <w:b/>
        </w:rPr>
        <w:t>Figure 1</w:t>
      </w:r>
      <w:r>
        <w:t xml:space="preserve"> provides the dimensions of each pavement layer that was created in the PLAXIS 3D model. To assess the impact of rainfall on the pavement structure, a rainfall simulation was carried out within this model. The output from the PLAXIS 3D simulation provided estimates of the saturation levels within the base aggregate layer. To validate these saturation levels, the model-generated data was compared to field moisture sensor data.</w:t>
      </w:r>
    </w:p>
    <w:p w14:paraId="754A6E15" w14:textId="77777777" w:rsidR="00CF0007" w:rsidRDefault="00CF0007" w:rsidP="00CF0007">
      <w:pPr>
        <w:pStyle w:val="BodyText1"/>
      </w:pPr>
    </w:p>
    <w:p w14:paraId="6D0D1C4A" w14:textId="5042B7F0" w:rsidR="00BC68CE" w:rsidRDefault="00CF0007" w:rsidP="00CF0007">
      <w:pPr>
        <w:pStyle w:val="BodyText1"/>
      </w:pPr>
      <w:r>
        <w:t>In the subsequent steps of the analysis, the base layers of the pavement structure will be replaced with statewide representative aggregates. Rainfall simulations will then be conducted to observe and capture the response of these different base aggregates to rainfall events. By performing these steps, the study aims to gain insights into how different base aggregates respond to rainfall, which can provide valuable information for pavement design and maintenance considerations.</w:t>
      </w:r>
    </w:p>
    <w:p w14:paraId="2A974AFB" w14:textId="77777777" w:rsidR="00CF0007" w:rsidRPr="00BC68CE" w:rsidRDefault="00CF0007" w:rsidP="00CF0007">
      <w:pPr>
        <w:pStyle w:val="BodyText1"/>
      </w:pPr>
    </w:p>
    <w:p w14:paraId="7D7F887A" w14:textId="20A3AEBA" w:rsidR="00BC68CE" w:rsidRDefault="00F974B7" w:rsidP="00BC68CE">
      <w:pPr>
        <w:pStyle w:val="BodyText1"/>
        <w:tabs>
          <w:tab w:val="center" w:pos="1112"/>
        </w:tabs>
        <w:ind w:left="1080"/>
        <w:rPr>
          <w:rFonts w:cs="Arial"/>
          <w:szCs w:val="22"/>
        </w:rPr>
      </w:pPr>
      <w:r w:rsidRPr="00CD0774">
        <w:rPr>
          <w:rFonts w:cs="Arial"/>
          <w:noProof/>
        </w:rPr>
        <w:drawing>
          <wp:inline distT="0" distB="0" distL="0" distR="0" wp14:anchorId="14B2EFB9" wp14:editId="6E38C027">
            <wp:extent cx="4722125" cy="2801996"/>
            <wp:effectExtent l="0" t="0" r="2540" b="0"/>
            <wp:docPr id="338768778" name="Picture 3387687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68778" name="Picture 33876877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22125" cy="2801996"/>
                    </a:xfrm>
                    <a:prstGeom prst="rect">
                      <a:avLst/>
                    </a:prstGeom>
                  </pic:spPr>
                </pic:pic>
              </a:graphicData>
            </a:graphic>
          </wp:inline>
        </w:drawing>
      </w:r>
    </w:p>
    <w:p w14:paraId="60C17E90" w14:textId="0F95B64E" w:rsidR="008F4FCE" w:rsidRPr="00CD0774" w:rsidRDefault="00BC68CE" w:rsidP="00BC68CE">
      <w:pPr>
        <w:pStyle w:val="BodyText1"/>
        <w:tabs>
          <w:tab w:val="center" w:pos="1112"/>
        </w:tabs>
        <w:rPr>
          <w:rFonts w:cs="Arial"/>
          <w:szCs w:val="22"/>
        </w:rPr>
      </w:pPr>
      <w:r>
        <w:rPr>
          <w:rFonts w:cs="Arial"/>
          <w:szCs w:val="22"/>
        </w:rPr>
        <w:br w:type="textWrapping" w:clear="all"/>
      </w:r>
    </w:p>
    <w:p w14:paraId="6BB17619" w14:textId="38D35223" w:rsidR="008F4FCE" w:rsidRPr="00CD0774" w:rsidRDefault="006426A2" w:rsidP="00735DE8">
      <w:pPr>
        <w:pStyle w:val="Caption"/>
        <w:rPr>
          <w:rFonts w:ascii="Arial" w:hAnsi="Arial" w:cs="Arial"/>
          <w:b w:val="0"/>
          <w:bCs w:val="0"/>
          <w:sz w:val="22"/>
          <w:szCs w:val="22"/>
        </w:rPr>
      </w:pPr>
      <w:bookmarkStart w:id="8" w:name="_Ref128499248"/>
      <w:bookmarkStart w:id="9" w:name="_Toc140169932"/>
      <w:r w:rsidRPr="00CD0774">
        <w:rPr>
          <w:rFonts w:ascii="Arial" w:hAnsi="Arial" w:cs="Arial"/>
          <w:sz w:val="22"/>
          <w:szCs w:val="22"/>
        </w:rPr>
        <w:t xml:space="preserve">Figure </w:t>
      </w:r>
      <w:r w:rsidRPr="00CD0774">
        <w:rPr>
          <w:rFonts w:ascii="Arial" w:hAnsi="Arial" w:cs="Arial"/>
          <w:sz w:val="22"/>
          <w:szCs w:val="22"/>
        </w:rPr>
        <w:fldChar w:fldCharType="begin"/>
      </w:r>
      <w:r w:rsidRPr="00CD0774">
        <w:rPr>
          <w:rFonts w:ascii="Arial" w:hAnsi="Arial" w:cs="Arial"/>
          <w:sz w:val="22"/>
          <w:szCs w:val="22"/>
        </w:rPr>
        <w:instrText xml:space="preserve"> SEQ Figure \* ARABIC </w:instrText>
      </w:r>
      <w:r w:rsidRPr="00CD0774">
        <w:rPr>
          <w:rFonts w:ascii="Arial" w:hAnsi="Arial" w:cs="Arial"/>
          <w:sz w:val="22"/>
          <w:szCs w:val="22"/>
        </w:rPr>
        <w:fldChar w:fldCharType="separate"/>
      </w:r>
      <w:r w:rsidR="005B7EC7">
        <w:rPr>
          <w:rFonts w:ascii="Arial" w:hAnsi="Arial" w:cs="Arial"/>
          <w:noProof/>
          <w:sz w:val="22"/>
          <w:szCs w:val="22"/>
        </w:rPr>
        <w:t>1</w:t>
      </w:r>
      <w:r w:rsidRPr="00CD0774">
        <w:rPr>
          <w:rFonts w:ascii="Arial" w:hAnsi="Arial" w:cs="Arial"/>
          <w:sz w:val="22"/>
          <w:szCs w:val="22"/>
        </w:rPr>
        <w:fldChar w:fldCharType="end"/>
      </w:r>
      <w:bookmarkEnd w:id="8"/>
      <w:r w:rsidRPr="00CD0774">
        <w:rPr>
          <w:rFonts w:ascii="Arial" w:hAnsi="Arial" w:cs="Arial"/>
          <w:sz w:val="22"/>
          <w:szCs w:val="22"/>
        </w:rPr>
        <w:t xml:space="preserve">. </w:t>
      </w:r>
      <w:r w:rsidR="00735DE8" w:rsidRPr="00735DE8">
        <w:rPr>
          <w:rFonts w:ascii="Arial" w:hAnsi="Arial" w:cs="Arial"/>
          <w:b w:val="0"/>
          <w:sz w:val="22"/>
          <w:szCs w:val="22"/>
        </w:rPr>
        <w:t xml:space="preserve">Example of </w:t>
      </w:r>
      <w:r w:rsidRPr="00735DE8">
        <w:rPr>
          <w:rFonts w:ascii="Arial" w:hAnsi="Arial" w:cs="Arial"/>
          <w:b w:val="0"/>
          <w:bCs w:val="0"/>
          <w:sz w:val="22"/>
          <w:szCs w:val="22"/>
        </w:rPr>
        <w:t>PLAXIS 3D model with the dimension</w:t>
      </w:r>
      <w:r w:rsidR="00561D23" w:rsidRPr="00735DE8">
        <w:rPr>
          <w:rFonts w:ascii="Arial" w:hAnsi="Arial" w:cs="Arial"/>
          <w:b w:val="0"/>
          <w:bCs w:val="0"/>
          <w:sz w:val="22"/>
          <w:szCs w:val="22"/>
        </w:rPr>
        <w:t>s</w:t>
      </w:r>
      <w:r w:rsidRPr="00735DE8">
        <w:rPr>
          <w:rFonts w:ascii="Arial" w:hAnsi="Arial" w:cs="Arial"/>
          <w:b w:val="0"/>
          <w:bCs w:val="0"/>
          <w:sz w:val="22"/>
          <w:szCs w:val="22"/>
        </w:rPr>
        <w:t xml:space="preserve"> of each </w:t>
      </w:r>
      <w:proofErr w:type="gramStart"/>
      <w:r w:rsidR="00561D23" w:rsidRPr="00735DE8">
        <w:rPr>
          <w:rFonts w:ascii="Arial" w:hAnsi="Arial" w:cs="Arial"/>
          <w:b w:val="0"/>
          <w:bCs w:val="0"/>
          <w:sz w:val="22"/>
          <w:szCs w:val="22"/>
        </w:rPr>
        <w:t>layer</w:t>
      </w:r>
      <w:bookmarkEnd w:id="9"/>
      <w:r w:rsidR="00673508">
        <w:rPr>
          <w:rFonts w:ascii="Arial" w:hAnsi="Arial" w:cs="Arial"/>
          <w:b w:val="0"/>
          <w:bCs w:val="0"/>
          <w:sz w:val="22"/>
          <w:szCs w:val="22"/>
        </w:rPr>
        <w:t>s</w:t>
      </w:r>
      <w:proofErr w:type="gramEnd"/>
    </w:p>
    <w:p w14:paraId="07349FB4" w14:textId="77777777" w:rsidR="008F4FCE" w:rsidRPr="00CD0774" w:rsidRDefault="008F4FCE" w:rsidP="00863FBF">
      <w:pPr>
        <w:pStyle w:val="BodyText1"/>
        <w:rPr>
          <w:rFonts w:cs="Arial"/>
          <w:szCs w:val="22"/>
        </w:rPr>
      </w:pPr>
    </w:p>
    <w:p w14:paraId="7FA53FE0" w14:textId="1FC3717A" w:rsidR="008F4FCE" w:rsidRPr="00CD0774" w:rsidRDefault="004D39CC" w:rsidP="00863FBF">
      <w:pPr>
        <w:pStyle w:val="BodyText1"/>
        <w:rPr>
          <w:rFonts w:cs="Arial"/>
          <w:szCs w:val="22"/>
        </w:rPr>
      </w:pPr>
      <w:r w:rsidRPr="00CD0774">
        <w:rPr>
          <w:rFonts w:cs="Arial"/>
          <w:szCs w:val="22"/>
        </w:rPr>
        <w:t xml:space="preserve">The key material properties for PLAXIS 3D hydraulic modeling </w:t>
      </w:r>
      <w:r w:rsidR="00A47830">
        <w:rPr>
          <w:rFonts w:cs="Arial"/>
          <w:szCs w:val="22"/>
        </w:rPr>
        <w:t>dealing with</w:t>
      </w:r>
      <w:r w:rsidR="00A47830" w:rsidRPr="00CD0774">
        <w:rPr>
          <w:rFonts w:cs="Arial"/>
          <w:szCs w:val="22"/>
        </w:rPr>
        <w:t xml:space="preserve"> </w:t>
      </w:r>
      <w:r w:rsidRPr="00CD0774">
        <w:rPr>
          <w:rFonts w:cs="Arial"/>
          <w:szCs w:val="22"/>
        </w:rPr>
        <w:t xml:space="preserve">unsaturated soil behavior </w:t>
      </w:r>
      <w:r w:rsidR="00315E0E">
        <w:rPr>
          <w:rFonts w:cs="Arial"/>
          <w:szCs w:val="22"/>
        </w:rPr>
        <w:t>are</w:t>
      </w:r>
      <w:r w:rsidRPr="00CD0774">
        <w:rPr>
          <w:rFonts w:cs="Arial"/>
          <w:szCs w:val="22"/>
        </w:rPr>
        <w:t xml:space="preserve"> the parameters </w:t>
      </w:r>
      <w:r w:rsidR="00A47830">
        <w:rPr>
          <w:rFonts w:cs="Arial"/>
          <w:szCs w:val="22"/>
        </w:rPr>
        <w:t>related to</w:t>
      </w:r>
      <w:r w:rsidR="00A47830" w:rsidRPr="00CD0774">
        <w:rPr>
          <w:rFonts w:cs="Arial"/>
          <w:szCs w:val="22"/>
        </w:rPr>
        <w:t xml:space="preserve"> </w:t>
      </w:r>
      <w:r w:rsidRPr="00CD0774">
        <w:rPr>
          <w:rFonts w:cs="Arial"/>
          <w:szCs w:val="22"/>
        </w:rPr>
        <w:t>soil water characteristic curves and saturated hydraulic conductivity of the materials</w:t>
      </w:r>
      <w:r w:rsidR="00735DE8">
        <w:rPr>
          <w:rFonts w:cs="Arial"/>
          <w:szCs w:val="22"/>
        </w:rPr>
        <w:t xml:space="preserve">. </w:t>
      </w:r>
      <w:r w:rsidR="007D395C" w:rsidRPr="00CD0774">
        <w:rPr>
          <w:rFonts w:cs="Arial"/>
          <w:szCs w:val="22"/>
        </w:rPr>
        <w:t xml:space="preserve">The input material properties for </w:t>
      </w:r>
      <w:r w:rsidR="00315E0E">
        <w:rPr>
          <w:rFonts w:cs="Arial"/>
          <w:szCs w:val="22"/>
        </w:rPr>
        <w:t xml:space="preserve">the </w:t>
      </w:r>
      <w:r w:rsidR="008D7227">
        <w:rPr>
          <w:rFonts w:cs="Arial"/>
          <w:szCs w:val="22"/>
        </w:rPr>
        <w:t xml:space="preserve">representative </w:t>
      </w:r>
      <w:r w:rsidR="00435099" w:rsidRPr="00CD0774">
        <w:rPr>
          <w:rFonts w:cs="Arial"/>
          <w:szCs w:val="22"/>
        </w:rPr>
        <w:t xml:space="preserve">PLAXIS 3D model </w:t>
      </w:r>
      <w:r w:rsidR="00315E0E">
        <w:rPr>
          <w:rFonts w:cs="Arial"/>
          <w:szCs w:val="22"/>
        </w:rPr>
        <w:t>are</w:t>
      </w:r>
      <w:r w:rsidR="00435099" w:rsidRPr="00CD0774">
        <w:rPr>
          <w:rFonts w:cs="Arial"/>
          <w:szCs w:val="22"/>
        </w:rPr>
        <w:t xml:space="preserve"> listed in </w:t>
      </w:r>
      <w:r w:rsidR="00435099" w:rsidRPr="00CD0774">
        <w:rPr>
          <w:rFonts w:cs="Arial"/>
          <w:b/>
          <w:szCs w:val="22"/>
        </w:rPr>
        <w:fldChar w:fldCharType="begin"/>
      </w:r>
      <w:r w:rsidR="00435099" w:rsidRPr="00CD0774">
        <w:rPr>
          <w:rFonts w:cs="Arial"/>
          <w:b/>
          <w:szCs w:val="22"/>
        </w:rPr>
        <w:instrText xml:space="preserve"> REF _Ref128502108 \h  \* MERGEFORMAT </w:instrText>
      </w:r>
      <w:r w:rsidR="00435099" w:rsidRPr="00CD0774">
        <w:rPr>
          <w:rFonts w:cs="Arial"/>
          <w:b/>
          <w:szCs w:val="22"/>
        </w:rPr>
      </w:r>
      <w:r w:rsidR="00435099" w:rsidRPr="00CD0774">
        <w:rPr>
          <w:rFonts w:cs="Arial"/>
          <w:b/>
          <w:szCs w:val="22"/>
        </w:rPr>
        <w:fldChar w:fldCharType="separate"/>
      </w:r>
      <w:r w:rsidR="005B7EC7" w:rsidRPr="005B7EC7">
        <w:rPr>
          <w:rFonts w:cs="Arial"/>
          <w:b/>
          <w:szCs w:val="22"/>
        </w:rPr>
        <w:t xml:space="preserve">Table </w:t>
      </w:r>
      <w:r w:rsidR="005B7EC7" w:rsidRPr="005B7EC7">
        <w:rPr>
          <w:rFonts w:cs="Arial"/>
          <w:b/>
          <w:noProof/>
          <w:szCs w:val="22"/>
        </w:rPr>
        <w:t>1</w:t>
      </w:r>
      <w:r w:rsidR="00435099" w:rsidRPr="00CD0774">
        <w:rPr>
          <w:rFonts w:cs="Arial"/>
          <w:b/>
          <w:szCs w:val="22"/>
        </w:rPr>
        <w:fldChar w:fldCharType="end"/>
      </w:r>
      <w:r w:rsidR="00435099" w:rsidRPr="00CD0774">
        <w:rPr>
          <w:rFonts w:cs="Arial"/>
          <w:szCs w:val="22"/>
        </w:rPr>
        <w:t>.</w:t>
      </w:r>
      <w:r w:rsidR="00DE175B" w:rsidRPr="00CD0774">
        <w:rPr>
          <w:rFonts w:cs="Arial"/>
          <w:b/>
          <w:szCs w:val="22"/>
        </w:rPr>
        <w:t xml:space="preserve"> </w:t>
      </w:r>
    </w:p>
    <w:p w14:paraId="12F780FC" w14:textId="77777777" w:rsidR="008F4FCE" w:rsidRPr="00CD0774" w:rsidRDefault="008F4FCE" w:rsidP="00863FBF">
      <w:pPr>
        <w:pStyle w:val="BodyText1"/>
        <w:rPr>
          <w:rFonts w:cs="Arial"/>
          <w:szCs w:val="22"/>
        </w:rPr>
      </w:pPr>
    </w:p>
    <w:p w14:paraId="18BDC8E5" w14:textId="3615391F" w:rsidR="008F4FCE" w:rsidRPr="00CD0774" w:rsidRDefault="00435099" w:rsidP="00BC7966">
      <w:pPr>
        <w:pStyle w:val="Caption"/>
        <w:rPr>
          <w:rFonts w:ascii="Arial" w:hAnsi="Arial" w:cs="Arial"/>
          <w:b w:val="0"/>
          <w:bCs w:val="0"/>
          <w:sz w:val="22"/>
          <w:szCs w:val="22"/>
        </w:rPr>
      </w:pPr>
      <w:bookmarkStart w:id="10" w:name="_Ref128502108"/>
      <w:bookmarkStart w:id="11" w:name="_Toc140169830"/>
      <w:r w:rsidRPr="00CD0774">
        <w:rPr>
          <w:rFonts w:ascii="Arial" w:hAnsi="Arial" w:cs="Arial"/>
          <w:sz w:val="22"/>
          <w:szCs w:val="22"/>
        </w:rPr>
        <w:t xml:space="preserve">Table </w:t>
      </w:r>
      <w:r w:rsidRPr="00CD0774">
        <w:rPr>
          <w:rFonts w:ascii="Arial" w:hAnsi="Arial" w:cs="Arial"/>
          <w:sz w:val="22"/>
          <w:szCs w:val="22"/>
        </w:rPr>
        <w:fldChar w:fldCharType="begin"/>
      </w:r>
      <w:r w:rsidRPr="00CD0774">
        <w:rPr>
          <w:rFonts w:ascii="Arial" w:hAnsi="Arial" w:cs="Arial"/>
          <w:sz w:val="22"/>
          <w:szCs w:val="22"/>
        </w:rPr>
        <w:instrText xml:space="preserve"> SEQ Table \* ARABIC </w:instrText>
      </w:r>
      <w:r w:rsidRPr="00CD0774">
        <w:rPr>
          <w:rFonts w:ascii="Arial" w:hAnsi="Arial" w:cs="Arial"/>
          <w:sz w:val="22"/>
          <w:szCs w:val="22"/>
        </w:rPr>
        <w:fldChar w:fldCharType="separate"/>
      </w:r>
      <w:r w:rsidR="005B7EC7">
        <w:rPr>
          <w:rFonts w:ascii="Arial" w:hAnsi="Arial" w:cs="Arial"/>
          <w:noProof/>
          <w:sz w:val="22"/>
          <w:szCs w:val="22"/>
        </w:rPr>
        <w:t>1</w:t>
      </w:r>
      <w:r w:rsidRPr="00CD0774">
        <w:rPr>
          <w:rFonts w:ascii="Arial" w:hAnsi="Arial" w:cs="Arial"/>
          <w:sz w:val="22"/>
          <w:szCs w:val="22"/>
        </w:rPr>
        <w:fldChar w:fldCharType="end"/>
      </w:r>
      <w:bookmarkEnd w:id="10"/>
      <w:r w:rsidRPr="00CD0774">
        <w:rPr>
          <w:rFonts w:ascii="Arial" w:hAnsi="Arial" w:cs="Arial"/>
          <w:sz w:val="22"/>
          <w:szCs w:val="22"/>
        </w:rPr>
        <w:t xml:space="preserve">. </w:t>
      </w:r>
      <w:r w:rsidRPr="00CD0774">
        <w:rPr>
          <w:rFonts w:ascii="Arial" w:hAnsi="Arial" w:cs="Arial"/>
          <w:b w:val="0"/>
          <w:bCs w:val="0"/>
          <w:sz w:val="22"/>
          <w:szCs w:val="22"/>
        </w:rPr>
        <w:t xml:space="preserve">List of </w:t>
      </w:r>
      <w:r w:rsidR="001362D9" w:rsidRPr="00CD0774">
        <w:rPr>
          <w:rFonts w:ascii="Arial" w:hAnsi="Arial" w:cs="Arial"/>
          <w:b w:val="0"/>
          <w:bCs w:val="0"/>
          <w:sz w:val="22"/>
          <w:szCs w:val="22"/>
        </w:rPr>
        <w:t xml:space="preserve">material properties for </w:t>
      </w:r>
      <w:r w:rsidR="00735DE8">
        <w:rPr>
          <w:rFonts w:ascii="Arial" w:hAnsi="Arial" w:cs="Arial"/>
          <w:b w:val="0"/>
          <w:bCs w:val="0"/>
          <w:sz w:val="22"/>
          <w:szCs w:val="22"/>
        </w:rPr>
        <w:t>example pavement model</w:t>
      </w:r>
      <w:r w:rsidRPr="00CD0774">
        <w:rPr>
          <w:rFonts w:ascii="Arial" w:hAnsi="Arial" w:cs="Arial"/>
          <w:b w:val="0"/>
          <w:bCs w:val="0"/>
          <w:sz w:val="22"/>
          <w:szCs w:val="22"/>
        </w:rPr>
        <w:t xml:space="preserve"> (Cetin et al. 2021</w:t>
      </w:r>
      <w:r w:rsidR="001362D9" w:rsidRPr="00CD0774">
        <w:rPr>
          <w:rFonts w:ascii="Arial" w:hAnsi="Arial" w:cs="Arial"/>
          <w:b w:val="0"/>
          <w:bCs w:val="0"/>
          <w:sz w:val="22"/>
          <w:szCs w:val="22"/>
        </w:rPr>
        <w:t xml:space="preserve"> and Pease 2010</w:t>
      </w:r>
      <w:r w:rsidRPr="00CD0774">
        <w:rPr>
          <w:rFonts w:ascii="Arial" w:hAnsi="Arial" w:cs="Arial"/>
          <w:b w:val="0"/>
          <w:bCs w:val="0"/>
          <w:sz w:val="22"/>
          <w:szCs w:val="22"/>
        </w:rPr>
        <w:t>)</w:t>
      </w:r>
      <w:bookmarkEnd w:id="11"/>
    </w:p>
    <w:tbl>
      <w:tblPr>
        <w:tblStyle w:val="TableGrid"/>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178"/>
        <w:gridCol w:w="1080"/>
        <w:gridCol w:w="1350"/>
        <w:gridCol w:w="1440"/>
        <w:gridCol w:w="1260"/>
        <w:gridCol w:w="1260"/>
        <w:gridCol w:w="977"/>
      </w:tblGrid>
      <w:tr w:rsidR="008A2629" w:rsidRPr="00CD0774" w14:paraId="073CEA14" w14:textId="77777777" w:rsidTr="0030592B">
        <w:trPr>
          <w:trHeight w:val="585"/>
        </w:trPr>
        <w:tc>
          <w:tcPr>
            <w:tcW w:w="2178" w:type="dxa"/>
            <w:tcBorders>
              <w:top w:val="single" w:sz="4" w:space="0" w:color="auto"/>
            </w:tcBorders>
            <w:vAlign w:val="center"/>
          </w:tcPr>
          <w:p w14:paraId="7F248C25" w14:textId="7962CFBB" w:rsidR="008A2629" w:rsidRPr="00CD0774" w:rsidRDefault="008A2629" w:rsidP="002B0F09">
            <w:pPr>
              <w:pStyle w:val="BodyText1"/>
              <w:rPr>
                <w:rFonts w:cs="Arial"/>
                <w:szCs w:val="22"/>
              </w:rPr>
            </w:pPr>
            <w:r w:rsidRPr="00CD0774">
              <w:rPr>
                <w:rFonts w:cs="Arial"/>
                <w:szCs w:val="22"/>
              </w:rPr>
              <w:t>Parameter</w:t>
            </w:r>
          </w:p>
        </w:tc>
        <w:tc>
          <w:tcPr>
            <w:tcW w:w="1080" w:type="dxa"/>
            <w:tcBorders>
              <w:top w:val="single" w:sz="4" w:space="0" w:color="auto"/>
            </w:tcBorders>
            <w:vAlign w:val="center"/>
          </w:tcPr>
          <w:p w14:paraId="3821567C" w14:textId="202788BA" w:rsidR="008A2629" w:rsidRPr="00CD0774" w:rsidRDefault="008A2629" w:rsidP="002B0F09">
            <w:pPr>
              <w:pStyle w:val="BodyText1"/>
              <w:rPr>
                <w:rFonts w:cs="Arial"/>
                <w:szCs w:val="22"/>
              </w:rPr>
            </w:pPr>
            <w:r w:rsidRPr="00CD0774">
              <w:rPr>
                <w:rFonts w:cs="Arial"/>
                <w:szCs w:val="22"/>
              </w:rPr>
              <w:t>Symbol</w:t>
            </w:r>
          </w:p>
        </w:tc>
        <w:tc>
          <w:tcPr>
            <w:tcW w:w="1350" w:type="dxa"/>
            <w:tcBorders>
              <w:top w:val="single" w:sz="4" w:space="0" w:color="auto"/>
            </w:tcBorders>
            <w:vAlign w:val="center"/>
          </w:tcPr>
          <w:p w14:paraId="71FFB460" w14:textId="3805BCCC" w:rsidR="008A2629" w:rsidRPr="00CD0774" w:rsidRDefault="008A2629" w:rsidP="002B0F09">
            <w:pPr>
              <w:pStyle w:val="BodyText1"/>
              <w:rPr>
                <w:rFonts w:cs="Arial"/>
                <w:szCs w:val="22"/>
              </w:rPr>
            </w:pPr>
            <w:r w:rsidRPr="00CD0774">
              <w:rPr>
                <w:rFonts w:cs="Arial"/>
                <w:szCs w:val="22"/>
              </w:rPr>
              <w:t>Asphalt Concrete</w:t>
            </w:r>
          </w:p>
        </w:tc>
        <w:tc>
          <w:tcPr>
            <w:tcW w:w="1440" w:type="dxa"/>
            <w:tcBorders>
              <w:top w:val="single" w:sz="4" w:space="0" w:color="auto"/>
            </w:tcBorders>
            <w:vAlign w:val="center"/>
          </w:tcPr>
          <w:p w14:paraId="1A153F53" w14:textId="0041D980" w:rsidR="008A2629" w:rsidRPr="00CD0774" w:rsidRDefault="008A2629" w:rsidP="002B0F09">
            <w:pPr>
              <w:pStyle w:val="BodyText1"/>
              <w:rPr>
                <w:rFonts w:cs="Arial"/>
                <w:szCs w:val="22"/>
              </w:rPr>
            </w:pPr>
            <w:r w:rsidRPr="00CD0774">
              <w:rPr>
                <w:rFonts w:cs="Arial"/>
                <w:szCs w:val="22"/>
              </w:rPr>
              <w:t>Limestone Aggregate</w:t>
            </w:r>
          </w:p>
        </w:tc>
        <w:tc>
          <w:tcPr>
            <w:tcW w:w="1260" w:type="dxa"/>
            <w:tcBorders>
              <w:top w:val="single" w:sz="4" w:space="0" w:color="auto"/>
            </w:tcBorders>
            <w:vAlign w:val="center"/>
          </w:tcPr>
          <w:p w14:paraId="59E39D93" w14:textId="25787868" w:rsidR="008A2629" w:rsidRPr="00CD0774" w:rsidRDefault="008A2629" w:rsidP="002B0F09">
            <w:pPr>
              <w:pStyle w:val="BodyText1"/>
              <w:rPr>
                <w:rFonts w:cs="Arial"/>
                <w:szCs w:val="22"/>
              </w:rPr>
            </w:pPr>
            <w:r w:rsidRPr="00CD0774">
              <w:rPr>
                <w:rFonts w:cs="Arial"/>
                <w:szCs w:val="22"/>
              </w:rPr>
              <w:t>Select Granular</w:t>
            </w:r>
          </w:p>
        </w:tc>
        <w:tc>
          <w:tcPr>
            <w:tcW w:w="1260" w:type="dxa"/>
            <w:tcBorders>
              <w:top w:val="single" w:sz="4" w:space="0" w:color="auto"/>
            </w:tcBorders>
            <w:vAlign w:val="center"/>
          </w:tcPr>
          <w:p w14:paraId="022FB5BD" w14:textId="77777777" w:rsidR="008A2629" w:rsidRPr="00CD0774" w:rsidRDefault="008A2629" w:rsidP="002B0F09">
            <w:pPr>
              <w:pStyle w:val="BodyText1"/>
              <w:rPr>
                <w:rFonts w:cs="Arial"/>
                <w:szCs w:val="22"/>
              </w:rPr>
            </w:pPr>
            <w:r w:rsidRPr="00CD0774">
              <w:rPr>
                <w:rFonts w:cs="Arial"/>
                <w:szCs w:val="22"/>
              </w:rPr>
              <w:t xml:space="preserve">Clay </w:t>
            </w:r>
          </w:p>
          <w:p w14:paraId="64DB68CC" w14:textId="5AC2E749" w:rsidR="008A2629" w:rsidRPr="00CD0774" w:rsidRDefault="008A2629" w:rsidP="002B0F09">
            <w:pPr>
              <w:pStyle w:val="BodyText1"/>
              <w:rPr>
                <w:rFonts w:cs="Arial"/>
                <w:szCs w:val="22"/>
              </w:rPr>
            </w:pPr>
            <w:r w:rsidRPr="00CD0774">
              <w:rPr>
                <w:rFonts w:cs="Arial"/>
                <w:szCs w:val="22"/>
              </w:rPr>
              <w:t>Loam</w:t>
            </w:r>
          </w:p>
        </w:tc>
        <w:tc>
          <w:tcPr>
            <w:tcW w:w="977" w:type="dxa"/>
            <w:tcBorders>
              <w:top w:val="single" w:sz="4" w:space="0" w:color="auto"/>
            </w:tcBorders>
            <w:vAlign w:val="center"/>
          </w:tcPr>
          <w:p w14:paraId="5CAD810E" w14:textId="2CE2865C" w:rsidR="008A2629" w:rsidRPr="00CD0774" w:rsidRDefault="00BF541D" w:rsidP="002B0F09">
            <w:pPr>
              <w:pStyle w:val="BodyText1"/>
              <w:rPr>
                <w:rFonts w:cs="Arial"/>
                <w:szCs w:val="22"/>
              </w:rPr>
            </w:pPr>
            <w:r w:rsidRPr="00CD0774">
              <w:rPr>
                <w:rFonts w:cs="Arial"/>
                <w:szCs w:val="22"/>
              </w:rPr>
              <w:t>Unit</w:t>
            </w:r>
          </w:p>
        </w:tc>
      </w:tr>
      <w:tr w:rsidR="008A2629" w:rsidRPr="00CD0774" w14:paraId="60F63A61" w14:textId="77777777" w:rsidTr="0030592B">
        <w:trPr>
          <w:trHeight w:val="275"/>
        </w:trPr>
        <w:tc>
          <w:tcPr>
            <w:tcW w:w="9545" w:type="dxa"/>
            <w:gridSpan w:val="7"/>
            <w:shd w:val="clear" w:color="auto" w:fill="DDD9C3" w:themeFill="background2" w:themeFillShade="E6"/>
            <w:vAlign w:val="center"/>
          </w:tcPr>
          <w:p w14:paraId="49F6E9EE" w14:textId="61095E49" w:rsidR="008A2629" w:rsidRPr="00CD0774" w:rsidRDefault="008A2629" w:rsidP="002B0F09">
            <w:pPr>
              <w:pStyle w:val="BodyText1"/>
              <w:rPr>
                <w:rFonts w:cs="Arial"/>
                <w:szCs w:val="22"/>
              </w:rPr>
            </w:pPr>
            <w:r w:rsidRPr="00CD0774">
              <w:rPr>
                <w:rFonts w:cs="Arial"/>
                <w:szCs w:val="22"/>
              </w:rPr>
              <w:t>General</w:t>
            </w:r>
          </w:p>
        </w:tc>
      </w:tr>
      <w:tr w:rsidR="008A2629" w:rsidRPr="00CD0774" w14:paraId="7D35076D" w14:textId="77777777" w:rsidTr="0030592B">
        <w:trPr>
          <w:trHeight w:val="287"/>
        </w:trPr>
        <w:tc>
          <w:tcPr>
            <w:tcW w:w="2178" w:type="dxa"/>
            <w:vAlign w:val="center"/>
          </w:tcPr>
          <w:p w14:paraId="612A8316" w14:textId="7B533169" w:rsidR="008A2629" w:rsidRPr="00CD0774" w:rsidRDefault="008A2629" w:rsidP="002B0F09">
            <w:pPr>
              <w:pStyle w:val="BodyText1"/>
              <w:rPr>
                <w:rFonts w:cs="Arial"/>
                <w:szCs w:val="22"/>
              </w:rPr>
            </w:pPr>
            <w:r w:rsidRPr="00CD0774">
              <w:rPr>
                <w:rFonts w:cs="Arial"/>
                <w:szCs w:val="22"/>
              </w:rPr>
              <w:t xml:space="preserve">Soil </w:t>
            </w:r>
            <w:r w:rsidR="001362D9" w:rsidRPr="00CD0774">
              <w:rPr>
                <w:rFonts w:cs="Arial"/>
                <w:szCs w:val="22"/>
              </w:rPr>
              <w:t>m</w:t>
            </w:r>
            <w:r w:rsidRPr="00CD0774">
              <w:rPr>
                <w:rFonts w:cs="Arial"/>
                <w:szCs w:val="22"/>
              </w:rPr>
              <w:t>odel</w:t>
            </w:r>
          </w:p>
        </w:tc>
        <w:tc>
          <w:tcPr>
            <w:tcW w:w="1080" w:type="dxa"/>
            <w:vAlign w:val="center"/>
          </w:tcPr>
          <w:p w14:paraId="36F3D9C1" w14:textId="780E0A7A" w:rsidR="008A2629" w:rsidRPr="00CD0774" w:rsidRDefault="008A2629" w:rsidP="002B0F09">
            <w:pPr>
              <w:pStyle w:val="BodyText1"/>
              <w:rPr>
                <w:rFonts w:cs="Arial"/>
                <w:szCs w:val="22"/>
              </w:rPr>
            </w:pPr>
          </w:p>
        </w:tc>
        <w:tc>
          <w:tcPr>
            <w:tcW w:w="1350" w:type="dxa"/>
            <w:vAlign w:val="center"/>
          </w:tcPr>
          <w:p w14:paraId="43F59722" w14:textId="3C5C5679" w:rsidR="008A2629" w:rsidRPr="00CD0774" w:rsidRDefault="0030592B" w:rsidP="002B0F09">
            <w:pPr>
              <w:pStyle w:val="BodyText1"/>
              <w:rPr>
                <w:rFonts w:cs="Arial"/>
                <w:szCs w:val="22"/>
              </w:rPr>
            </w:pPr>
            <w:r w:rsidRPr="00CD0774">
              <w:rPr>
                <w:rFonts w:cs="Arial"/>
                <w:szCs w:val="22"/>
              </w:rPr>
              <w:t>Linear elastic</w:t>
            </w:r>
          </w:p>
        </w:tc>
        <w:tc>
          <w:tcPr>
            <w:tcW w:w="1440" w:type="dxa"/>
            <w:vAlign w:val="center"/>
          </w:tcPr>
          <w:p w14:paraId="3FB3BAE9" w14:textId="3D6E2724" w:rsidR="008A2629" w:rsidRPr="00CD0774" w:rsidRDefault="0030592B" w:rsidP="002B0F09">
            <w:pPr>
              <w:pStyle w:val="BodyText1"/>
              <w:rPr>
                <w:rFonts w:cs="Arial"/>
                <w:szCs w:val="22"/>
              </w:rPr>
            </w:pPr>
            <w:r w:rsidRPr="00CD0774">
              <w:rPr>
                <w:rFonts w:cs="Arial"/>
                <w:szCs w:val="22"/>
              </w:rPr>
              <w:t>Linear elastic</w:t>
            </w:r>
          </w:p>
        </w:tc>
        <w:tc>
          <w:tcPr>
            <w:tcW w:w="1260" w:type="dxa"/>
            <w:vAlign w:val="center"/>
          </w:tcPr>
          <w:p w14:paraId="6D164207" w14:textId="45E058FC" w:rsidR="008A2629" w:rsidRPr="00CD0774" w:rsidRDefault="0030592B" w:rsidP="002B0F09">
            <w:pPr>
              <w:pStyle w:val="BodyText1"/>
              <w:rPr>
                <w:rFonts w:cs="Arial"/>
                <w:szCs w:val="22"/>
              </w:rPr>
            </w:pPr>
            <w:r w:rsidRPr="00CD0774">
              <w:rPr>
                <w:rFonts w:cs="Arial"/>
                <w:szCs w:val="22"/>
              </w:rPr>
              <w:t>Linear elastic</w:t>
            </w:r>
          </w:p>
        </w:tc>
        <w:tc>
          <w:tcPr>
            <w:tcW w:w="1260" w:type="dxa"/>
            <w:vAlign w:val="center"/>
          </w:tcPr>
          <w:p w14:paraId="09EFE807" w14:textId="4AC28B45" w:rsidR="008A2629" w:rsidRPr="00CD0774" w:rsidRDefault="0030592B" w:rsidP="002B0F09">
            <w:pPr>
              <w:pStyle w:val="BodyText1"/>
              <w:rPr>
                <w:rFonts w:cs="Arial"/>
                <w:szCs w:val="22"/>
              </w:rPr>
            </w:pPr>
            <w:r w:rsidRPr="00CD0774">
              <w:rPr>
                <w:rFonts w:cs="Arial"/>
                <w:szCs w:val="22"/>
              </w:rPr>
              <w:t>Linear elastic</w:t>
            </w:r>
          </w:p>
        </w:tc>
        <w:tc>
          <w:tcPr>
            <w:tcW w:w="977" w:type="dxa"/>
            <w:vAlign w:val="center"/>
          </w:tcPr>
          <w:p w14:paraId="369D8C17" w14:textId="2AF825D8" w:rsidR="008A2629" w:rsidRPr="00CD0774" w:rsidRDefault="008A2629" w:rsidP="002B0F09">
            <w:pPr>
              <w:pStyle w:val="BodyText1"/>
              <w:rPr>
                <w:rFonts w:cs="Arial"/>
                <w:szCs w:val="22"/>
              </w:rPr>
            </w:pPr>
          </w:p>
        </w:tc>
      </w:tr>
      <w:tr w:rsidR="008A2629" w:rsidRPr="00CD0774" w14:paraId="3D9C8DA1" w14:textId="77777777" w:rsidTr="0030592B">
        <w:trPr>
          <w:trHeight w:val="275"/>
        </w:trPr>
        <w:tc>
          <w:tcPr>
            <w:tcW w:w="2178" w:type="dxa"/>
            <w:vAlign w:val="center"/>
          </w:tcPr>
          <w:p w14:paraId="766ACE5D" w14:textId="66FB313F" w:rsidR="008A2629" w:rsidRPr="00CD0774" w:rsidRDefault="008A2629" w:rsidP="002B0F09">
            <w:pPr>
              <w:pStyle w:val="BodyText1"/>
              <w:rPr>
                <w:rFonts w:cs="Arial"/>
                <w:szCs w:val="22"/>
              </w:rPr>
            </w:pPr>
            <w:r w:rsidRPr="00CD0774">
              <w:rPr>
                <w:rFonts w:cs="Arial"/>
                <w:szCs w:val="22"/>
              </w:rPr>
              <w:t>Drainage type</w:t>
            </w:r>
          </w:p>
        </w:tc>
        <w:tc>
          <w:tcPr>
            <w:tcW w:w="1080" w:type="dxa"/>
            <w:vAlign w:val="center"/>
          </w:tcPr>
          <w:p w14:paraId="7A7BCA08" w14:textId="02881B31" w:rsidR="008A2629" w:rsidRPr="00CD0774" w:rsidRDefault="008A2629" w:rsidP="002B0F09">
            <w:pPr>
              <w:pStyle w:val="BodyText1"/>
              <w:rPr>
                <w:rFonts w:cs="Arial"/>
                <w:szCs w:val="22"/>
              </w:rPr>
            </w:pPr>
          </w:p>
        </w:tc>
        <w:tc>
          <w:tcPr>
            <w:tcW w:w="1350" w:type="dxa"/>
            <w:vAlign w:val="center"/>
          </w:tcPr>
          <w:p w14:paraId="7A0285AC" w14:textId="20964C63" w:rsidR="008A2629" w:rsidRPr="00CD0774" w:rsidRDefault="0030592B" w:rsidP="002B0F09">
            <w:pPr>
              <w:pStyle w:val="BodyText1"/>
              <w:rPr>
                <w:rFonts w:cs="Arial"/>
                <w:szCs w:val="22"/>
              </w:rPr>
            </w:pPr>
            <w:r w:rsidRPr="00CD0774">
              <w:rPr>
                <w:rFonts w:cs="Arial"/>
                <w:szCs w:val="22"/>
              </w:rPr>
              <w:t>Undrained</w:t>
            </w:r>
          </w:p>
        </w:tc>
        <w:tc>
          <w:tcPr>
            <w:tcW w:w="1440" w:type="dxa"/>
            <w:vAlign w:val="center"/>
          </w:tcPr>
          <w:p w14:paraId="4DCEFF8F" w14:textId="2BAF3026" w:rsidR="008A2629" w:rsidRPr="00CD0774" w:rsidRDefault="0030592B" w:rsidP="002B0F09">
            <w:pPr>
              <w:pStyle w:val="BodyText1"/>
              <w:rPr>
                <w:rFonts w:cs="Arial"/>
                <w:szCs w:val="22"/>
              </w:rPr>
            </w:pPr>
            <w:r w:rsidRPr="00CD0774">
              <w:rPr>
                <w:rFonts w:cs="Arial"/>
                <w:szCs w:val="22"/>
              </w:rPr>
              <w:t>Undrained</w:t>
            </w:r>
          </w:p>
        </w:tc>
        <w:tc>
          <w:tcPr>
            <w:tcW w:w="1260" w:type="dxa"/>
            <w:vAlign w:val="center"/>
          </w:tcPr>
          <w:p w14:paraId="192EF654" w14:textId="4C9D0909" w:rsidR="008A2629" w:rsidRPr="00CD0774" w:rsidRDefault="0030592B" w:rsidP="002B0F09">
            <w:pPr>
              <w:pStyle w:val="BodyText1"/>
              <w:rPr>
                <w:rFonts w:cs="Arial"/>
                <w:szCs w:val="22"/>
              </w:rPr>
            </w:pPr>
            <w:r w:rsidRPr="00CD0774">
              <w:rPr>
                <w:rFonts w:cs="Arial"/>
                <w:szCs w:val="22"/>
              </w:rPr>
              <w:t>Undrained</w:t>
            </w:r>
          </w:p>
        </w:tc>
        <w:tc>
          <w:tcPr>
            <w:tcW w:w="1260" w:type="dxa"/>
            <w:vAlign w:val="center"/>
          </w:tcPr>
          <w:p w14:paraId="39ACC524" w14:textId="3DA57982" w:rsidR="008A2629" w:rsidRPr="00CD0774" w:rsidRDefault="0030592B" w:rsidP="002B0F09">
            <w:pPr>
              <w:pStyle w:val="BodyText1"/>
              <w:rPr>
                <w:rFonts w:cs="Arial"/>
                <w:szCs w:val="22"/>
              </w:rPr>
            </w:pPr>
            <w:r w:rsidRPr="00CD0774">
              <w:rPr>
                <w:rFonts w:cs="Arial"/>
                <w:szCs w:val="22"/>
              </w:rPr>
              <w:t xml:space="preserve">Undrained </w:t>
            </w:r>
          </w:p>
        </w:tc>
        <w:tc>
          <w:tcPr>
            <w:tcW w:w="977" w:type="dxa"/>
            <w:vAlign w:val="center"/>
          </w:tcPr>
          <w:p w14:paraId="3B1AD270" w14:textId="20D3C7B9" w:rsidR="008A2629" w:rsidRPr="00CD0774" w:rsidRDefault="008A2629" w:rsidP="002B0F09">
            <w:pPr>
              <w:pStyle w:val="BodyText1"/>
              <w:rPr>
                <w:rFonts w:cs="Arial"/>
                <w:szCs w:val="22"/>
              </w:rPr>
            </w:pPr>
          </w:p>
        </w:tc>
      </w:tr>
      <w:tr w:rsidR="008A2629" w:rsidRPr="00CD0774" w14:paraId="10CB9884" w14:textId="77777777" w:rsidTr="0030592B">
        <w:trPr>
          <w:trHeight w:val="287"/>
        </w:trPr>
        <w:tc>
          <w:tcPr>
            <w:tcW w:w="2178" w:type="dxa"/>
            <w:tcBorders>
              <w:bottom w:val="single" w:sz="4" w:space="0" w:color="auto"/>
            </w:tcBorders>
            <w:vAlign w:val="center"/>
          </w:tcPr>
          <w:p w14:paraId="39F23607" w14:textId="2C03CE3E" w:rsidR="008A2629" w:rsidRPr="00CD0774" w:rsidRDefault="008A2629" w:rsidP="002B0F09">
            <w:pPr>
              <w:pStyle w:val="BodyText1"/>
              <w:rPr>
                <w:rFonts w:cs="Arial"/>
                <w:szCs w:val="22"/>
              </w:rPr>
            </w:pPr>
            <w:r w:rsidRPr="00CD0774">
              <w:rPr>
                <w:rFonts w:cs="Arial"/>
                <w:szCs w:val="22"/>
              </w:rPr>
              <w:t>Unsaturated unit weight</w:t>
            </w:r>
          </w:p>
        </w:tc>
        <w:tc>
          <w:tcPr>
            <w:tcW w:w="1080" w:type="dxa"/>
            <w:tcBorders>
              <w:bottom w:val="single" w:sz="4" w:space="0" w:color="auto"/>
            </w:tcBorders>
            <w:vAlign w:val="center"/>
          </w:tcPr>
          <w:p w14:paraId="1C0F6A89" w14:textId="337E40A3" w:rsidR="008A2629" w:rsidRPr="00CD0774" w:rsidRDefault="00000000" w:rsidP="002B0F09">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γ</m:t>
                    </m:r>
                  </m:e>
                  <m:sub>
                    <m:r>
                      <w:rPr>
                        <w:rFonts w:ascii="Cambria Math" w:hAnsi="Cambria Math" w:cs="Arial"/>
                        <w:szCs w:val="22"/>
                      </w:rPr>
                      <m:t>unsat</m:t>
                    </m:r>
                  </m:sub>
                </m:sSub>
              </m:oMath>
            </m:oMathPara>
          </w:p>
        </w:tc>
        <w:tc>
          <w:tcPr>
            <w:tcW w:w="1350" w:type="dxa"/>
            <w:tcBorders>
              <w:bottom w:val="single" w:sz="4" w:space="0" w:color="auto"/>
            </w:tcBorders>
            <w:vAlign w:val="center"/>
          </w:tcPr>
          <w:p w14:paraId="1676C1E5" w14:textId="124BB841" w:rsidR="008A2629" w:rsidRPr="00CD0774" w:rsidRDefault="00BF541D" w:rsidP="00981CD1">
            <w:pPr>
              <w:pStyle w:val="BodyText1"/>
              <w:jc w:val="center"/>
              <w:rPr>
                <w:rFonts w:cs="Arial"/>
                <w:szCs w:val="22"/>
              </w:rPr>
            </w:pPr>
            <w:r w:rsidRPr="00CD0774">
              <w:rPr>
                <w:rFonts w:cs="Arial"/>
                <w:szCs w:val="22"/>
              </w:rPr>
              <w:t>145</w:t>
            </w:r>
          </w:p>
        </w:tc>
        <w:tc>
          <w:tcPr>
            <w:tcW w:w="1440" w:type="dxa"/>
            <w:tcBorders>
              <w:bottom w:val="single" w:sz="4" w:space="0" w:color="auto"/>
            </w:tcBorders>
            <w:vAlign w:val="center"/>
          </w:tcPr>
          <w:p w14:paraId="64F9238A" w14:textId="72A48C95" w:rsidR="008A2629" w:rsidRPr="00CD0774" w:rsidRDefault="000F5AFC" w:rsidP="00981CD1">
            <w:pPr>
              <w:pStyle w:val="BodyText1"/>
              <w:jc w:val="center"/>
              <w:rPr>
                <w:rFonts w:cs="Arial"/>
                <w:szCs w:val="22"/>
              </w:rPr>
            </w:pPr>
            <w:r w:rsidRPr="00CD0774">
              <w:rPr>
                <w:rFonts w:cs="Arial"/>
                <w:szCs w:val="22"/>
              </w:rPr>
              <w:t>127</w:t>
            </w:r>
          </w:p>
        </w:tc>
        <w:tc>
          <w:tcPr>
            <w:tcW w:w="1260" w:type="dxa"/>
            <w:tcBorders>
              <w:bottom w:val="single" w:sz="4" w:space="0" w:color="auto"/>
            </w:tcBorders>
            <w:vAlign w:val="center"/>
          </w:tcPr>
          <w:p w14:paraId="44D54B8F" w14:textId="570EE0E9" w:rsidR="008A2629" w:rsidRPr="00CD0774" w:rsidRDefault="00DE175B" w:rsidP="00981CD1">
            <w:pPr>
              <w:pStyle w:val="BodyText1"/>
              <w:jc w:val="center"/>
              <w:rPr>
                <w:rFonts w:cs="Arial"/>
                <w:szCs w:val="22"/>
              </w:rPr>
            </w:pPr>
            <w:r w:rsidRPr="00CD0774">
              <w:rPr>
                <w:rFonts w:cs="Arial"/>
                <w:szCs w:val="22"/>
              </w:rPr>
              <w:t>120</w:t>
            </w:r>
          </w:p>
        </w:tc>
        <w:tc>
          <w:tcPr>
            <w:tcW w:w="1260" w:type="dxa"/>
            <w:tcBorders>
              <w:bottom w:val="single" w:sz="4" w:space="0" w:color="auto"/>
            </w:tcBorders>
            <w:vAlign w:val="center"/>
          </w:tcPr>
          <w:p w14:paraId="45C09267" w14:textId="23AC3161" w:rsidR="008A2629" w:rsidRPr="00CD0774" w:rsidRDefault="00DE175B" w:rsidP="00981CD1">
            <w:pPr>
              <w:pStyle w:val="BodyText1"/>
              <w:jc w:val="center"/>
              <w:rPr>
                <w:rFonts w:cs="Arial"/>
                <w:szCs w:val="22"/>
              </w:rPr>
            </w:pPr>
            <w:r w:rsidRPr="00CD0774">
              <w:rPr>
                <w:rFonts w:cs="Arial"/>
                <w:szCs w:val="22"/>
              </w:rPr>
              <w:t>115</w:t>
            </w:r>
          </w:p>
        </w:tc>
        <w:tc>
          <w:tcPr>
            <w:tcW w:w="977" w:type="dxa"/>
            <w:tcBorders>
              <w:bottom w:val="single" w:sz="4" w:space="0" w:color="auto"/>
            </w:tcBorders>
            <w:vAlign w:val="center"/>
          </w:tcPr>
          <w:p w14:paraId="2BF03CFA" w14:textId="174DE852" w:rsidR="008A2629" w:rsidRPr="00CD0774" w:rsidRDefault="00BF541D" w:rsidP="00981CD1">
            <w:pPr>
              <w:pStyle w:val="BodyText1"/>
              <w:jc w:val="center"/>
              <w:rPr>
                <w:rFonts w:cs="Arial"/>
                <w:szCs w:val="22"/>
              </w:rPr>
            </w:pPr>
            <w:proofErr w:type="spellStart"/>
            <w:r w:rsidRPr="00CD0774">
              <w:rPr>
                <w:rFonts w:cs="Arial"/>
                <w:szCs w:val="22"/>
              </w:rPr>
              <w:t>lb</w:t>
            </w:r>
            <w:proofErr w:type="spellEnd"/>
            <w:r w:rsidRPr="00CD0774">
              <w:rPr>
                <w:rFonts w:cs="Arial"/>
                <w:szCs w:val="22"/>
              </w:rPr>
              <w:t>/ft</w:t>
            </w:r>
            <w:r w:rsidRPr="00CD0774">
              <w:rPr>
                <w:rFonts w:cs="Arial"/>
                <w:szCs w:val="22"/>
                <w:vertAlign w:val="superscript"/>
              </w:rPr>
              <w:t>3</w:t>
            </w:r>
          </w:p>
        </w:tc>
      </w:tr>
      <w:tr w:rsidR="00BF541D" w:rsidRPr="00CD0774" w14:paraId="63880AF8" w14:textId="77777777" w:rsidTr="0030592B">
        <w:trPr>
          <w:trHeight w:val="275"/>
        </w:trPr>
        <w:tc>
          <w:tcPr>
            <w:tcW w:w="2178" w:type="dxa"/>
            <w:tcBorders>
              <w:top w:val="single" w:sz="4" w:space="0" w:color="auto"/>
              <w:bottom w:val="single" w:sz="4" w:space="0" w:color="auto"/>
            </w:tcBorders>
            <w:vAlign w:val="center"/>
          </w:tcPr>
          <w:p w14:paraId="6DA6A9E9" w14:textId="1E7CA1C6" w:rsidR="00BF541D" w:rsidRPr="00CD0774" w:rsidRDefault="00BF541D" w:rsidP="00BF541D">
            <w:pPr>
              <w:pStyle w:val="BodyText1"/>
              <w:rPr>
                <w:rFonts w:cs="Arial"/>
                <w:szCs w:val="22"/>
              </w:rPr>
            </w:pPr>
            <w:r w:rsidRPr="00CD0774">
              <w:rPr>
                <w:rFonts w:cs="Arial"/>
                <w:szCs w:val="22"/>
              </w:rPr>
              <w:t>Saturated unit weight</w:t>
            </w:r>
          </w:p>
        </w:tc>
        <w:tc>
          <w:tcPr>
            <w:tcW w:w="1080" w:type="dxa"/>
            <w:tcBorders>
              <w:top w:val="single" w:sz="4" w:space="0" w:color="auto"/>
              <w:bottom w:val="single" w:sz="4" w:space="0" w:color="auto"/>
            </w:tcBorders>
            <w:vAlign w:val="center"/>
          </w:tcPr>
          <w:p w14:paraId="2DD1450F" w14:textId="2C582005"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γ</m:t>
                    </m:r>
                  </m:e>
                  <m:sub>
                    <m:r>
                      <w:rPr>
                        <w:rFonts w:ascii="Cambria Math" w:hAnsi="Cambria Math" w:cs="Arial"/>
                        <w:szCs w:val="22"/>
                      </w:rPr>
                      <m:t>sat</m:t>
                    </m:r>
                  </m:sub>
                </m:sSub>
              </m:oMath>
            </m:oMathPara>
          </w:p>
        </w:tc>
        <w:tc>
          <w:tcPr>
            <w:tcW w:w="1350" w:type="dxa"/>
            <w:tcBorders>
              <w:top w:val="single" w:sz="4" w:space="0" w:color="auto"/>
              <w:bottom w:val="single" w:sz="4" w:space="0" w:color="auto"/>
            </w:tcBorders>
            <w:vAlign w:val="center"/>
          </w:tcPr>
          <w:p w14:paraId="50531C33" w14:textId="0C5830D8" w:rsidR="00BF541D" w:rsidRPr="00CD0774" w:rsidRDefault="00BF541D" w:rsidP="00981CD1">
            <w:pPr>
              <w:pStyle w:val="BodyText1"/>
              <w:jc w:val="center"/>
              <w:rPr>
                <w:rFonts w:cs="Arial"/>
                <w:szCs w:val="22"/>
              </w:rPr>
            </w:pPr>
            <w:r w:rsidRPr="00CD0774">
              <w:rPr>
                <w:rFonts w:cs="Arial"/>
                <w:szCs w:val="22"/>
              </w:rPr>
              <w:t>152</w:t>
            </w:r>
          </w:p>
        </w:tc>
        <w:tc>
          <w:tcPr>
            <w:tcW w:w="1440" w:type="dxa"/>
            <w:tcBorders>
              <w:top w:val="single" w:sz="4" w:space="0" w:color="auto"/>
              <w:bottom w:val="single" w:sz="4" w:space="0" w:color="auto"/>
            </w:tcBorders>
            <w:vAlign w:val="center"/>
          </w:tcPr>
          <w:p w14:paraId="1F6DC2DF" w14:textId="18508542" w:rsidR="00BF541D" w:rsidRPr="00CD0774" w:rsidRDefault="000F5AFC" w:rsidP="00981CD1">
            <w:pPr>
              <w:pStyle w:val="BodyText1"/>
              <w:jc w:val="center"/>
              <w:rPr>
                <w:rFonts w:cs="Arial"/>
                <w:szCs w:val="22"/>
              </w:rPr>
            </w:pPr>
            <w:r w:rsidRPr="00CD0774">
              <w:rPr>
                <w:rFonts w:cs="Arial"/>
                <w:szCs w:val="22"/>
              </w:rPr>
              <w:t>145</w:t>
            </w:r>
          </w:p>
        </w:tc>
        <w:tc>
          <w:tcPr>
            <w:tcW w:w="1260" w:type="dxa"/>
            <w:tcBorders>
              <w:top w:val="single" w:sz="4" w:space="0" w:color="auto"/>
              <w:bottom w:val="single" w:sz="4" w:space="0" w:color="auto"/>
            </w:tcBorders>
            <w:vAlign w:val="center"/>
          </w:tcPr>
          <w:p w14:paraId="50D99F88" w14:textId="0450ABB5" w:rsidR="00BF541D" w:rsidRPr="00CD0774" w:rsidRDefault="00DE175B" w:rsidP="00981CD1">
            <w:pPr>
              <w:pStyle w:val="BodyText1"/>
              <w:jc w:val="center"/>
              <w:rPr>
                <w:rFonts w:cs="Arial"/>
                <w:szCs w:val="22"/>
              </w:rPr>
            </w:pPr>
            <w:r w:rsidRPr="00CD0774">
              <w:rPr>
                <w:rFonts w:cs="Arial"/>
                <w:szCs w:val="22"/>
              </w:rPr>
              <w:t>135</w:t>
            </w:r>
          </w:p>
        </w:tc>
        <w:tc>
          <w:tcPr>
            <w:tcW w:w="1260" w:type="dxa"/>
            <w:tcBorders>
              <w:top w:val="single" w:sz="4" w:space="0" w:color="auto"/>
              <w:bottom w:val="single" w:sz="4" w:space="0" w:color="auto"/>
            </w:tcBorders>
            <w:vAlign w:val="center"/>
          </w:tcPr>
          <w:p w14:paraId="47C9F8ED" w14:textId="281088F6" w:rsidR="00BF541D" w:rsidRPr="00CD0774" w:rsidRDefault="00DE175B" w:rsidP="00981CD1">
            <w:pPr>
              <w:pStyle w:val="BodyText1"/>
              <w:jc w:val="center"/>
              <w:rPr>
                <w:rFonts w:cs="Arial"/>
                <w:szCs w:val="22"/>
              </w:rPr>
            </w:pPr>
            <w:r w:rsidRPr="00CD0774">
              <w:rPr>
                <w:rFonts w:cs="Arial"/>
                <w:szCs w:val="22"/>
              </w:rPr>
              <w:t>12</w:t>
            </w:r>
            <w:r w:rsidR="00BC7966" w:rsidRPr="00CD0774">
              <w:rPr>
                <w:rFonts w:cs="Arial"/>
                <w:szCs w:val="22"/>
              </w:rPr>
              <w:t>5</w:t>
            </w:r>
          </w:p>
        </w:tc>
        <w:tc>
          <w:tcPr>
            <w:tcW w:w="977" w:type="dxa"/>
            <w:tcBorders>
              <w:top w:val="single" w:sz="4" w:space="0" w:color="auto"/>
              <w:bottom w:val="single" w:sz="4" w:space="0" w:color="auto"/>
            </w:tcBorders>
            <w:vAlign w:val="center"/>
          </w:tcPr>
          <w:p w14:paraId="23832C70" w14:textId="068349A6" w:rsidR="00BF541D" w:rsidRPr="00CD0774" w:rsidRDefault="00BF541D" w:rsidP="00981CD1">
            <w:pPr>
              <w:pStyle w:val="BodyText1"/>
              <w:jc w:val="center"/>
              <w:rPr>
                <w:rFonts w:cs="Arial"/>
                <w:szCs w:val="22"/>
              </w:rPr>
            </w:pPr>
            <w:proofErr w:type="spellStart"/>
            <w:r w:rsidRPr="00CD0774">
              <w:rPr>
                <w:rFonts w:cs="Arial"/>
                <w:szCs w:val="22"/>
              </w:rPr>
              <w:t>lb</w:t>
            </w:r>
            <w:proofErr w:type="spellEnd"/>
            <w:r w:rsidRPr="00CD0774">
              <w:rPr>
                <w:rFonts w:cs="Arial"/>
                <w:szCs w:val="22"/>
              </w:rPr>
              <w:t>/ft</w:t>
            </w:r>
            <w:r w:rsidRPr="00CD0774">
              <w:rPr>
                <w:rFonts w:cs="Arial"/>
                <w:szCs w:val="22"/>
                <w:vertAlign w:val="superscript"/>
              </w:rPr>
              <w:t>3</w:t>
            </w:r>
          </w:p>
        </w:tc>
      </w:tr>
      <w:tr w:rsidR="00BF541D" w:rsidRPr="00CD0774" w14:paraId="16202AEC" w14:textId="77777777" w:rsidTr="0030592B">
        <w:trPr>
          <w:trHeight w:val="275"/>
        </w:trPr>
        <w:tc>
          <w:tcPr>
            <w:tcW w:w="2178" w:type="dxa"/>
            <w:tcBorders>
              <w:top w:val="single" w:sz="4" w:space="0" w:color="auto"/>
              <w:bottom w:val="single" w:sz="4" w:space="0" w:color="auto"/>
            </w:tcBorders>
            <w:vAlign w:val="center"/>
          </w:tcPr>
          <w:p w14:paraId="0BDF5C2B" w14:textId="5A6F3931" w:rsidR="00BF541D" w:rsidRPr="00CD0774" w:rsidRDefault="00BF541D" w:rsidP="00BF541D">
            <w:pPr>
              <w:pStyle w:val="BodyText1"/>
              <w:rPr>
                <w:rFonts w:cs="Arial"/>
                <w:szCs w:val="22"/>
              </w:rPr>
            </w:pPr>
            <w:r w:rsidRPr="00CD0774">
              <w:rPr>
                <w:rFonts w:cs="Arial"/>
                <w:szCs w:val="22"/>
              </w:rPr>
              <w:t>Initial void</w:t>
            </w:r>
          </w:p>
        </w:tc>
        <w:tc>
          <w:tcPr>
            <w:tcW w:w="1080" w:type="dxa"/>
            <w:tcBorders>
              <w:top w:val="single" w:sz="4" w:space="0" w:color="auto"/>
              <w:bottom w:val="single" w:sz="4" w:space="0" w:color="auto"/>
            </w:tcBorders>
            <w:vAlign w:val="center"/>
          </w:tcPr>
          <w:p w14:paraId="12DFA422" w14:textId="3DB9A48E"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e</m:t>
                    </m:r>
                  </m:e>
                  <m:sub>
                    <m:r>
                      <w:rPr>
                        <w:rFonts w:ascii="Cambria Math" w:hAnsi="Cambria Math" w:cs="Arial"/>
                        <w:szCs w:val="22"/>
                      </w:rPr>
                      <m:t>init</m:t>
                    </m:r>
                  </m:sub>
                </m:sSub>
              </m:oMath>
            </m:oMathPara>
          </w:p>
        </w:tc>
        <w:tc>
          <w:tcPr>
            <w:tcW w:w="1350" w:type="dxa"/>
            <w:tcBorders>
              <w:top w:val="single" w:sz="4" w:space="0" w:color="auto"/>
              <w:bottom w:val="single" w:sz="4" w:space="0" w:color="auto"/>
            </w:tcBorders>
            <w:vAlign w:val="center"/>
          </w:tcPr>
          <w:p w14:paraId="28A85CE8" w14:textId="708DAF4C" w:rsidR="00BF541D" w:rsidRPr="00CD0774" w:rsidRDefault="00BF541D" w:rsidP="00981CD1">
            <w:pPr>
              <w:pStyle w:val="BodyText1"/>
              <w:jc w:val="center"/>
              <w:rPr>
                <w:rFonts w:cs="Arial"/>
                <w:szCs w:val="22"/>
              </w:rPr>
            </w:pPr>
            <w:r w:rsidRPr="00CD0774">
              <w:rPr>
                <w:rFonts w:cs="Arial"/>
                <w:szCs w:val="22"/>
              </w:rPr>
              <w:t>0.07</w:t>
            </w:r>
          </w:p>
        </w:tc>
        <w:tc>
          <w:tcPr>
            <w:tcW w:w="1440" w:type="dxa"/>
            <w:tcBorders>
              <w:top w:val="single" w:sz="4" w:space="0" w:color="auto"/>
              <w:bottom w:val="single" w:sz="4" w:space="0" w:color="auto"/>
            </w:tcBorders>
            <w:vAlign w:val="center"/>
          </w:tcPr>
          <w:p w14:paraId="5E00FEBB" w14:textId="50A0981D" w:rsidR="00BF541D" w:rsidRPr="00CD0774" w:rsidRDefault="000F5AFC" w:rsidP="00981CD1">
            <w:pPr>
              <w:pStyle w:val="BodyText1"/>
              <w:jc w:val="center"/>
              <w:rPr>
                <w:rFonts w:cs="Arial"/>
                <w:szCs w:val="22"/>
              </w:rPr>
            </w:pPr>
            <w:r w:rsidRPr="00CD0774">
              <w:rPr>
                <w:rFonts w:cs="Arial"/>
                <w:szCs w:val="22"/>
              </w:rPr>
              <w:t>0.25</w:t>
            </w:r>
          </w:p>
        </w:tc>
        <w:tc>
          <w:tcPr>
            <w:tcW w:w="1260" w:type="dxa"/>
            <w:tcBorders>
              <w:top w:val="single" w:sz="4" w:space="0" w:color="auto"/>
              <w:bottom w:val="single" w:sz="4" w:space="0" w:color="auto"/>
            </w:tcBorders>
            <w:vAlign w:val="center"/>
          </w:tcPr>
          <w:p w14:paraId="67392C97" w14:textId="6411F367" w:rsidR="00BF541D" w:rsidRPr="00CD0774" w:rsidRDefault="00DE175B" w:rsidP="00981CD1">
            <w:pPr>
              <w:pStyle w:val="BodyText1"/>
              <w:jc w:val="center"/>
              <w:rPr>
                <w:rFonts w:cs="Arial"/>
                <w:szCs w:val="22"/>
              </w:rPr>
            </w:pPr>
            <w:r w:rsidRPr="00CD0774">
              <w:rPr>
                <w:rFonts w:cs="Arial"/>
                <w:szCs w:val="22"/>
              </w:rPr>
              <w:t>0.40</w:t>
            </w:r>
          </w:p>
        </w:tc>
        <w:tc>
          <w:tcPr>
            <w:tcW w:w="1260" w:type="dxa"/>
            <w:tcBorders>
              <w:top w:val="single" w:sz="4" w:space="0" w:color="auto"/>
              <w:bottom w:val="single" w:sz="4" w:space="0" w:color="auto"/>
            </w:tcBorders>
            <w:vAlign w:val="center"/>
          </w:tcPr>
          <w:p w14:paraId="177082D6" w14:textId="35EC3ACF" w:rsidR="00BF541D" w:rsidRPr="00CD0774" w:rsidRDefault="00BC7966" w:rsidP="00981CD1">
            <w:pPr>
              <w:pStyle w:val="BodyText1"/>
              <w:jc w:val="center"/>
              <w:rPr>
                <w:rFonts w:cs="Arial"/>
                <w:szCs w:val="22"/>
              </w:rPr>
            </w:pPr>
            <w:r w:rsidRPr="00CD0774">
              <w:rPr>
                <w:rFonts w:cs="Arial"/>
                <w:szCs w:val="22"/>
              </w:rPr>
              <w:t>0.32</w:t>
            </w:r>
          </w:p>
        </w:tc>
        <w:tc>
          <w:tcPr>
            <w:tcW w:w="977" w:type="dxa"/>
            <w:tcBorders>
              <w:top w:val="single" w:sz="4" w:space="0" w:color="auto"/>
              <w:bottom w:val="single" w:sz="4" w:space="0" w:color="auto"/>
            </w:tcBorders>
            <w:vAlign w:val="center"/>
          </w:tcPr>
          <w:p w14:paraId="52580762" w14:textId="77777777" w:rsidR="00BF541D" w:rsidRPr="00CD0774" w:rsidRDefault="00BF541D" w:rsidP="00981CD1">
            <w:pPr>
              <w:pStyle w:val="BodyText1"/>
              <w:jc w:val="center"/>
              <w:rPr>
                <w:rFonts w:cs="Arial"/>
                <w:szCs w:val="22"/>
              </w:rPr>
            </w:pPr>
          </w:p>
        </w:tc>
      </w:tr>
      <w:tr w:rsidR="00BF541D" w:rsidRPr="00CD0774" w14:paraId="712BA1A4" w14:textId="77777777" w:rsidTr="0030592B">
        <w:trPr>
          <w:trHeight w:val="287"/>
        </w:trPr>
        <w:tc>
          <w:tcPr>
            <w:tcW w:w="9545" w:type="dxa"/>
            <w:gridSpan w:val="7"/>
            <w:tcBorders>
              <w:top w:val="single" w:sz="4" w:space="0" w:color="auto"/>
              <w:bottom w:val="single" w:sz="4" w:space="0" w:color="auto"/>
            </w:tcBorders>
            <w:shd w:val="clear" w:color="auto" w:fill="DDD9C3" w:themeFill="background2" w:themeFillShade="E6"/>
            <w:vAlign w:val="center"/>
          </w:tcPr>
          <w:p w14:paraId="1C5EE08D" w14:textId="5264D372" w:rsidR="00BF541D" w:rsidRPr="00CD0774" w:rsidRDefault="00BF541D" w:rsidP="00981CD1">
            <w:pPr>
              <w:pStyle w:val="BodyText1"/>
              <w:rPr>
                <w:rFonts w:cs="Arial"/>
                <w:szCs w:val="22"/>
              </w:rPr>
            </w:pPr>
            <w:r w:rsidRPr="00CD0774">
              <w:rPr>
                <w:rFonts w:cs="Arial"/>
                <w:szCs w:val="22"/>
              </w:rPr>
              <w:t>Mechanical</w:t>
            </w:r>
          </w:p>
        </w:tc>
      </w:tr>
      <w:tr w:rsidR="00BF541D" w:rsidRPr="00CD0774" w14:paraId="18B3E8E2" w14:textId="77777777" w:rsidTr="0030592B">
        <w:trPr>
          <w:trHeight w:val="287"/>
        </w:trPr>
        <w:tc>
          <w:tcPr>
            <w:tcW w:w="2178" w:type="dxa"/>
            <w:tcBorders>
              <w:top w:val="single" w:sz="4" w:space="0" w:color="auto"/>
              <w:bottom w:val="single" w:sz="4" w:space="0" w:color="auto"/>
            </w:tcBorders>
            <w:vAlign w:val="center"/>
          </w:tcPr>
          <w:p w14:paraId="26CC24ED" w14:textId="0DECC765" w:rsidR="00BF541D" w:rsidRPr="00CD0774" w:rsidRDefault="00BF541D" w:rsidP="00BF541D">
            <w:pPr>
              <w:pStyle w:val="BodyText1"/>
              <w:rPr>
                <w:rFonts w:cs="Arial"/>
                <w:szCs w:val="22"/>
              </w:rPr>
            </w:pPr>
            <w:r w:rsidRPr="00CD0774">
              <w:rPr>
                <w:rFonts w:cs="Arial"/>
                <w:szCs w:val="22"/>
              </w:rPr>
              <w:t>Stiffness</w:t>
            </w:r>
          </w:p>
        </w:tc>
        <w:tc>
          <w:tcPr>
            <w:tcW w:w="1080" w:type="dxa"/>
            <w:tcBorders>
              <w:top w:val="single" w:sz="4" w:space="0" w:color="auto"/>
              <w:bottom w:val="single" w:sz="4" w:space="0" w:color="auto"/>
            </w:tcBorders>
            <w:vAlign w:val="center"/>
          </w:tcPr>
          <w:p w14:paraId="00B16175" w14:textId="56371C09" w:rsidR="00BF541D" w:rsidRPr="00CD0774" w:rsidRDefault="00000000" w:rsidP="00BF541D">
            <w:pPr>
              <w:pStyle w:val="BodyText1"/>
              <w:rPr>
                <w:rFonts w:cs="Arial"/>
                <w:szCs w:val="22"/>
              </w:rPr>
            </w:pPr>
            <m:oMathPara>
              <m:oMath>
                <m:sSubSup>
                  <m:sSubSupPr>
                    <m:ctrlPr>
                      <w:rPr>
                        <w:rFonts w:ascii="Cambria Math" w:hAnsi="Cambria Math" w:cs="Arial"/>
                        <w:i/>
                        <w:szCs w:val="22"/>
                      </w:rPr>
                    </m:ctrlPr>
                  </m:sSubSupPr>
                  <m:e>
                    <m:r>
                      <w:rPr>
                        <w:rFonts w:ascii="Cambria Math" w:hAnsi="Cambria Math" w:cs="Arial"/>
                        <w:szCs w:val="22"/>
                      </w:rPr>
                      <m:t>E</m:t>
                    </m:r>
                  </m:e>
                  <m:sub>
                    <m:r>
                      <w:rPr>
                        <w:rFonts w:ascii="Cambria Math" w:hAnsi="Cambria Math" w:cs="Arial"/>
                        <w:szCs w:val="22"/>
                      </w:rPr>
                      <m:t>ref</m:t>
                    </m:r>
                  </m:sub>
                  <m:sup>
                    <m:r>
                      <w:rPr>
                        <w:rFonts w:ascii="Cambria Math" w:hAnsi="Cambria Math" w:cs="Arial"/>
                        <w:szCs w:val="22"/>
                      </w:rPr>
                      <m:t>'</m:t>
                    </m:r>
                  </m:sup>
                </m:sSubSup>
              </m:oMath>
            </m:oMathPara>
          </w:p>
        </w:tc>
        <w:tc>
          <w:tcPr>
            <w:tcW w:w="1350" w:type="dxa"/>
            <w:tcBorders>
              <w:top w:val="single" w:sz="4" w:space="0" w:color="auto"/>
              <w:bottom w:val="single" w:sz="4" w:space="0" w:color="auto"/>
            </w:tcBorders>
            <w:vAlign w:val="center"/>
          </w:tcPr>
          <w:p w14:paraId="2FF47250" w14:textId="662AE886" w:rsidR="00BF541D" w:rsidRPr="00CD0774" w:rsidRDefault="00BF541D" w:rsidP="00981CD1">
            <w:pPr>
              <w:pStyle w:val="BodyText1"/>
              <w:jc w:val="center"/>
              <w:rPr>
                <w:rFonts w:cs="Arial"/>
                <w:szCs w:val="22"/>
              </w:rPr>
            </w:pPr>
            <w:r w:rsidRPr="00CD0774">
              <w:rPr>
                <w:rFonts w:cs="Arial"/>
                <w:szCs w:val="22"/>
              </w:rPr>
              <w:t>200</w:t>
            </w:r>
          </w:p>
        </w:tc>
        <w:tc>
          <w:tcPr>
            <w:tcW w:w="1440" w:type="dxa"/>
            <w:tcBorders>
              <w:top w:val="single" w:sz="4" w:space="0" w:color="auto"/>
              <w:bottom w:val="single" w:sz="4" w:space="0" w:color="auto"/>
            </w:tcBorders>
            <w:vAlign w:val="center"/>
          </w:tcPr>
          <w:p w14:paraId="4FD2325E" w14:textId="399A981B" w:rsidR="00BF541D" w:rsidRPr="00CD0774" w:rsidRDefault="000F5AFC" w:rsidP="00981CD1">
            <w:pPr>
              <w:pStyle w:val="BodyText1"/>
              <w:jc w:val="center"/>
              <w:rPr>
                <w:rFonts w:cs="Arial"/>
                <w:szCs w:val="22"/>
              </w:rPr>
            </w:pPr>
            <w:r w:rsidRPr="00CD0774">
              <w:rPr>
                <w:rFonts w:cs="Arial"/>
                <w:szCs w:val="22"/>
              </w:rPr>
              <w:t>29.0</w:t>
            </w:r>
          </w:p>
        </w:tc>
        <w:tc>
          <w:tcPr>
            <w:tcW w:w="1260" w:type="dxa"/>
            <w:tcBorders>
              <w:top w:val="single" w:sz="4" w:space="0" w:color="auto"/>
              <w:bottom w:val="single" w:sz="4" w:space="0" w:color="auto"/>
            </w:tcBorders>
            <w:vAlign w:val="center"/>
          </w:tcPr>
          <w:p w14:paraId="4DE3142E" w14:textId="1B6DB2C6" w:rsidR="00BF541D" w:rsidRPr="00CD0774" w:rsidRDefault="00DE175B" w:rsidP="00981CD1">
            <w:pPr>
              <w:pStyle w:val="BodyText1"/>
              <w:jc w:val="center"/>
              <w:rPr>
                <w:rFonts w:cs="Arial"/>
                <w:szCs w:val="22"/>
              </w:rPr>
            </w:pPr>
            <w:r w:rsidRPr="00CD0774">
              <w:rPr>
                <w:rFonts w:cs="Arial"/>
                <w:szCs w:val="22"/>
              </w:rPr>
              <w:t>21.8</w:t>
            </w:r>
          </w:p>
        </w:tc>
        <w:tc>
          <w:tcPr>
            <w:tcW w:w="1260" w:type="dxa"/>
            <w:tcBorders>
              <w:top w:val="single" w:sz="4" w:space="0" w:color="auto"/>
              <w:bottom w:val="single" w:sz="4" w:space="0" w:color="auto"/>
            </w:tcBorders>
            <w:vAlign w:val="center"/>
          </w:tcPr>
          <w:p w14:paraId="1B8A0A92" w14:textId="591FFBA0" w:rsidR="00BF541D" w:rsidRPr="00CD0774" w:rsidRDefault="00BC7966" w:rsidP="00981CD1">
            <w:pPr>
              <w:pStyle w:val="BodyText1"/>
              <w:jc w:val="center"/>
              <w:rPr>
                <w:rFonts w:cs="Arial"/>
                <w:szCs w:val="22"/>
              </w:rPr>
            </w:pPr>
            <w:r w:rsidRPr="00CD0774">
              <w:rPr>
                <w:rFonts w:cs="Arial"/>
                <w:szCs w:val="22"/>
              </w:rPr>
              <w:t>10.0</w:t>
            </w:r>
          </w:p>
        </w:tc>
        <w:tc>
          <w:tcPr>
            <w:tcW w:w="977" w:type="dxa"/>
            <w:tcBorders>
              <w:top w:val="single" w:sz="4" w:space="0" w:color="auto"/>
              <w:bottom w:val="single" w:sz="4" w:space="0" w:color="auto"/>
            </w:tcBorders>
            <w:vAlign w:val="center"/>
          </w:tcPr>
          <w:p w14:paraId="19C43F0F" w14:textId="10B9D75F" w:rsidR="00BF541D" w:rsidRPr="00CD0774" w:rsidRDefault="00BF541D" w:rsidP="00981CD1">
            <w:pPr>
              <w:pStyle w:val="BodyText1"/>
              <w:jc w:val="center"/>
              <w:rPr>
                <w:rFonts w:cs="Arial"/>
                <w:szCs w:val="22"/>
              </w:rPr>
            </w:pPr>
            <w:proofErr w:type="spellStart"/>
            <w:r w:rsidRPr="00CD0774">
              <w:rPr>
                <w:rFonts w:cs="Arial"/>
                <w:szCs w:val="22"/>
              </w:rPr>
              <w:t>ksi</w:t>
            </w:r>
            <w:proofErr w:type="spellEnd"/>
          </w:p>
        </w:tc>
      </w:tr>
      <w:tr w:rsidR="00BF541D" w:rsidRPr="00CD0774" w14:paraId="2BD1861B" w14:textId="77777777" w:rsidTr="0030592B">
        <w:trPr>
          <w:trHeight w:val="287"/>
        </w:trPr>
        <w:tc>
          <w:tcPr>
            <w:tcW w:w="2178" w:type="dxa"/>
            <w:tcBorders>
              <w:top w:val="single" w:sz="4" w:space="0" w:color="auto"/>
              <w:bottom w:val="single" w:sz="4" w:space="0" w:color="auto"/>
            </w:tcBorders>
            <w:vAlign w:val="center"/>
          </w:tcPr>
          <w:p w14:paraId="79124F7A" w14:textId="2520A895" w:rsidR="00BF541D" w:rsidRPr="00CD0774" w:rsidRDefault="00BF541D" w:rsidP="00BF541D">
            <w:pPr>
              <w:pStyle w:val="BodyText1"/>
              <w:rPr>
                <w:rFonts w:cs="Arial"/>
                <w:szCs w:val="22"/>
              </w:rPr>
            </w:pPr>
            <w:r w:rsidRPr="00CD0774">
              <w:rPr>
                <w:rFonts w:cs="Arial"/>
                <w:szCs w:val="22"/>
              </w:rPr>
              <w:t>Poisson’s ratio</w:t>
            </w:r>
          </w:p>
        </w:tc>
        <w:tc>
          <w:tcPr>
            <w:tcW w:w="1080" w:type="dxa"/>
            <w:tcBorders>
              <w:top w:val="single" w:sz="4" w:space="0" w:color="auto"/>
              <w:bottom w:val="single" w:sz="4" w:space="0" w:color="auto"/>
            </w:tcBorders>
            <w:vAlign w:val="center"/>
          </w:tcPr>
          <w:p w14:paraId="4E7FE1BF" w14:textId="0DD7D246" w:rsidR="00BF541D" w:rsidRPr="00CD0774" w:rsidRDefault="00BF541D" w:rsidP="00BF541D">
            <w:pPr>
              <w:pStyle w:val="BodyText1"/>
              <w:rPr>
                <w:rFonts w:cs="Arial"/>
                <w:szCs w:val="22"/>
              </w:rPr>
            </w:pPr>
            <m:oMathPara>
              <m:oMath>
                <m:r>
                  <w:rPr>
                    <w:rFonts w:ascii="Cambria Math" w:hAnsi="Cambria Math" w:cs="Arial"/>
                    <w:szCs w:val="22"/>
                  </w:rPr>
                  <m:t>ϑ</m:t>
                </m:r>
              </m:oMath>
            </m:oMathPara>
          </w:p>
        </w:tc>
        <w:tc>
          <w:tcPr>
            <w:tcW w:w="1350" w:type="dxa"/>
            <w:tcBorders>
              <w:top w:val="single" w:sz="4" w:space="0" w:color="auto"/>
              <w:bottom w:val="single" w:sz="4" w:space="0" w:color="auto"/>
            </w:tcBorders>
            <w:vAlign w:val="center"/>
          </w:tcPr>
          <w:p w14:paraId="1B0441EB" w14:textId="4AA5029D" w:rsidR="00BF541D" w:rsidRPr="00CD0774" w:rsidRDefault="00BF541D" w:rsidP="00981CD1">
            <w:pPr>
              <w:pStyle w:val="BodyText1"/>
              <w:jc w:val="center"/>
              <w:rPr>
                <w:rFonts w:cs="Arial"/>
                <w:szCs w:val="22"/>
              </w:rPr>
            </w:pPr>
            <w:r w:rsidRPr="00CD0774">
              <w:rPr>
                <w:rFonts w:cs="Arial"/>
                <w:szCs w:val="22"/>
              </w:rPr>
              <w:t>0.3</w:t>
            </w:r>
          </w:p>
        </w:tc>
        <w:tc>
          <w:tcPr>
            <w:tcW w:w="1440" w:type="dxa"/>
            <w:tcBorders>
              <w:top w:val="single" w:sz="4" w:space="0" w:color="auto"/>
              <w:bottom w:val="single" w:sz="4" w:space="0" w:color="auto"/>
            </w:tcBorders>
            <w:vAlign w:val="center"/>
          </w:tcPr>
          <w:p w14:paraId="0D618C92" w14:textId="4CDAC79F" w:rsidR="00BF541D" w:rsidRPr="00CD0774" w:rsidRDefault="000F5AFC" w:rsidP="00981CD1">
            <w:pPr>
              <w:pStyle w:val="BodyText1"/>
              <w:jc w:val="center"/>
              <w:rPr>
                <w:rFonts w:cs="Arial"/>
                <w:szCs w:val="22"/>
              </w:rPr>
            </w:pPr>
            <w:r w:rsidRPr="00CD0774">
              <w:rPr>
                <w:rFonts w:cs="Arial"/>
                <w:szCs w:val="22"/>
              </w:rPr>
              <w:t>0.35</w:t>
            </w:r>
          </w:p>
        </w:tc>
        <w:tc>
          <w:tcPr>
            <w:tcW w:w="1260" w:type="dxa"/>
            <w:tcBorders>
              <w:top w:val="single" w:sz="4" w:space="0" w:color="auto"/>
              <w:bottom w:val="single" w:sz="4" w:space="0" w:color="auto"/>
            </w:tcBorders>
            <w:vAlign w:val="center"/>
          </w:tcPr>
          <w:p w14:paraId="725A795B" w14:textId="10F5F798" w:rsidR="00BF541D" w:rsidRPr="00CD0774" w:rsidRDefault="00DE175B" w:rsidP="00981CD1">
            <w:pPr>
              <w:pStyle w:val="BodyText1"/>
              <w:jc w:val="center"/>
              <w:rPr>
                <w:rFonts w:cs="Arial"/>
                <w:szCs w:val="22"/>
              </w:rPr>
            </w:pPr>
            <w:r w:rsidRPr="00CD0774">
              <w:rPr>
                <w:rFonts w:cs="Arial"/>
                <w:szCs w:val="22"/>
              </w:rPr>
              <w:t>0.35</w:t>
            </w:r>
          </w:p>
        </w:tc>
        <w:tc>
          <w:tcPr>
            <w:tcW w:w="1260" w:type="dxa"/>
            <w:tcBorders>
              <w:top w:val="single" w:sz="4" w:space="0" w:color="auto"/>
              <w:bottom w:val="single" w:sz="4" w:space="0" w:color="auto"/>
            </w:tcBorders>
            <w:vAlign w:val="center"/>
          </w:tcPr>
          <w:p w14:paraId="13EE7A5E" w14:textId="6C60D1DA" w:rsidR="00BF541D" w:rsidRPr="00CD0774" w:rsidRDefault="00BC7966" w:rsidP="00981CD1">
            <w:pPr>
              <w:pStyle w:val="BodyText1"/>
              <w:jc w:val="center"/>
              <w:rPr>
                <w:rFonts w:cs="Arial"/>
                <w:szCs w:val="22"/>
              </w:rPr>
            </w:pPr>
            <w:r w:rsidRPr="00CD0774">
              <w:rPr>
                <w:rFonts w:cs="Arial"/>
                <w:szCs w:val="22"/>
              </w:rPr>
              <w:t>0.35</w:t>
            </w:r>
          </w:p>
        </w:tc>
        <w:tc>
          <w:tcPr>
            <w:tcW w:w="977" w:type="dxa"/>
            <w:tcBorders>
              <w:top w:val="single" w:sz="4" w:space="0" w:color="auto"/>
              <w:bottom w:val="single" w:sz="4" w:space="0" w:color="auto"/>
            </w:tcBorders>
            <w:vAlign w:val="center"/>
          </w:tcPr>
          <w:p w14:paraId="3ED9279D" w14:textId="77777777" w:rsidR="00BF541D" w:rsidRPr="00CD0774" w:rsidRDefault="00BF541D" w:rsidP="00981CD1">
            <w:pPr>
              <w:pStyle w:val="BodyText1"/>
              <w:jc w:val="center"/>
              <w:rPr>
                <w:rFonts w:cs="Arial"/>
                <w:szCs w:val="22"/>
              </w:rPr>
            </w:pPr>
          </w:p>
        </w:tc>
      </w:tr>
      <w:tr w:rsidR="00BF541D" w:rsidRPr="00CD0774" w14:paraId="46C52195" w14:textId="77777777" w:rsidTr="0030592B">
        <w:trPr>
          <w:trHeight w:val="287"/>
        </w:trPr>
        <w:tc>
          <w:tcPr>
            <w:tcW w:w="9545" w:type="dxa"/>
            <w:gridSpan w:val="7"/>
            <w:tcBorders>
              <w:top w:val="single" w:sz="4" w:space="0" w:color="auto"/>
              <w:bottom w:val="single" w:sz="4" w:space="0" w:color="auto"/>
            </w:tcBorders>
            <w:shd w:val="clear" w:color="auto" w:fill="DDD9C3" w:themeFill="background2" w:themeFillShade="E6"/>
            <w:vAlign w:val="center"/>
          </w:tcPr>
          <w:p w14:paraId="32D8EB3C" w14:textId="79908C06" w:rsidR="00BF541D" w:rsidRPr="00CD0774" w:rsidRDefault="00BF541D" w:rsidP="00981CD1">
            <w:pPr>
              <w:pStyle w:val="BodyText1"/>
              <w:rPr>
                <w:rFonts w:cs="Arial"/>
                <w:szCs w:val="22"/>
              </w:rPr>
            </w:pPr>
            <w:r w:rsidRPr="00CD0774">
              <w:rPr>
                <w:rFonts w:cs="Arial"/>
                <w:szCs w:val="22"/>
              </w:rPr>
              <w:t>Groundwater</w:t>
            </w:r>
          </w:p>
        </w:tc>
      </w:tr>
      <w:tr w:rsidR="00BF541D" w:rsidRPr="00CD0774" w14:paraId="6A50F3C2" w14:textId="77777777" w:rsidTr="0030592B">
        <w:trPr>
          <w:trHeight w:val="287"/>
        </w:trPr>
        <w:tc>
          <w:tcPr>
            <w:tcW w:w="2178" w:type="dxa"/>
            <w:vMerge w:val="restart"/>
            <w:tcBorders>
              <w:top w:val="single" w:sz="4" w:space="0" w:color="auto"/>
            </w:tcBorders>
            <w:vAlign w:val="center"/>
          </w:tcPr>
          <w:p w14:paraId="53DE6BD2" w14:textId="58AA3E5B" w:rsidR="00BF541D" w:rsidRPr="00CD0774" w:rsidRDefault="00BF541D" w:rsidP="00BF541D">
            <w:pPr>
              <w:pStyle w:val="BodyText1"/>
              <w:rPr>
                <w:rFonts w:cs="Arial"/>
                <w:szCs w:val="22"/>
              </w:rPr>
            </w:pPr>
            <w:r w:rsidRPr="00CD0774">
              <w:rPr>
                <w:rFonts w:cs="Arial"/>
                <w:szCs w:val="22"/>
              </w:rPr>
              <w:t xml:space="preserve">van </w:t>
            </w:r>
            <w:proofErr w:type="spellStart"/>
            <w:r w:rsidRPr="00CD0774">
              <w:rPr>
                <w:rFonts w:cs="Arial"/>
                <w:szCs w:val="22"/>
              </w:rPr>
              <w:t>Genuchten</w:t>
            </w:r>
            <w:proofErr w:type="spellEnd"/>
            <w:r w:rsidRPr="00CD0774">
              <w:rPr>
                <w:rFonts w:cs="Arial"/>
                <w:szCs w:val="22"/>
              </w:rPr>
              <w:t xml:space="preserve"> model parameters</w:t>
            </w:r>
          </w:p>
        </w:tc>
        <w:tc>
          <w:tcPr>
            <w:tcW w:w="1080" w:type="dxa"/>
            <w:tcBorders>
              <w:top w:val="single" w:sz="4" w:space="0" w:color="auto"/>
              <w:bottom w:val="single" w:sz="4" w:space="0" w:color="auto"/>
            </w:tcBorders>
            <w:vAlign w:val="center"/>
          </w:tcPr>
          <w:p w14:paraId="16DB388C" w14:textId="387EDC17"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S</m:t>
                    </m:r>
                  </m:e>
                  <m:sub>
                    <m:r>
                      <w:rPr>
                        <w:rFonts w:ascii="Cambria Math" w:hAnsi="Cambria Math" w:cs="Arial"/>
                        <w:szCs w:val="22"/>
                      </w:rPr>
                      <m:t>res</m:t>
                    </m:r>
                  </m:sub>
                </m:sSub>
              </m:oMath>
            </m:oMathPara>
          </w:p>
        </w:tc>
        <w:tc>
          <w:tcPr>
            <w:tcW w:w="1350" w:type="dxa"/>
            <w:tcBorders>
              <w:top w:val="single" w:sz="4" w:space="0" w:color="auto"/>
              <w:bottom w:val="single" w:sz="4" w:space="0" w:color="auto"/>
            </w:tcBorders>
            <w:vAlign w:val="center"/>
          </w:tcPr>
          <w:p w14:paraId="731523DB" w14:textId="770D6B79" w:rsidR="00BF541D" w:rsidRPr="00CD0774" w:rsidRDefault="00BF541D" w:rsidP="00981CD1">
            <w:pPr>
              <w:pStyle w:val="BodyText1"/>
              <w:jc w:val="center"/>
              <w:rPr>
                <w:rFonts w:cs="Arial"/>
                <w:szCs w:val="22"/>
              </w:rPr>
            </w:pPr>
            <w:r w:rsidRPr="00CD0774">
              <w:rPr>
                <w:rFonts w:cs="Arial"/>
                <w:szCs w:val="22"/>
              </w:rPr>
              <w:t>0.01</w:t>
            </w:r>
          </w:p>
        </w:tc>
        <w:tc>
          <w:tcPr>
            <w:tcW w:w="1440" w:type="dxa"/>
            <w:tcBorders>
              <w:top w:val="single" w:sz="4" w:space="0" w:color="auto"/>
              <w:bottom w:val="single" w:sz="4" w:space="0" w:color="auto"/>
            </w:tcBorders>
            <w:vAlign w:val="center"/>
          </w:tcPr>
          <w:p w14:paraId="0D0D6FF7" w14:textId="5A4CCFD6" w:rsidR="00BF541D" w:rsidRPr="00CD0774" w:rsidRDefault="000F5AFC" w:rsidP="00981CD1">
            <w:pPr>
              <w:pStyle w:val="BodyText1"/>
              <w:jc w:val="center"/>
              <w:rPr>
                <w:rFonts w:cs="Arial"/>
                <w:szCs w:val="22"/>
              </w:rPr>
            </w:pPr>
            <w:r w:rsidRPr="00CD0774">
              <w:rPr>
                <w:rFonts w:cs="Arial"/>
                <w:szCs w:val="22"/>
              </w:rPr>
              <w:t>0.089</w:t>
            </w:r>
          </w:p>
        </w:tc>
        <w:tc>
          <w:tcPr>
            <w:tcW w:w="1260" w:type="dxa"/>
            <w:tcBorders>
              <w:top w:val="single" w:sz="4" w:space="0" w:color="auto"/>
              <w:bottom w:val="single" w:sz="4" w:space="0" w:color="auto"/>
            </w:tcBorders>
            <w:vAlign w:val="center"/>
          </w:tcPr>
          <w:p w14:paraId="578CFD51" w14:textId="4BDAA393" w:rsidR="00BF541D" w:rsidRPr="00CD0774" w:rsidRDefault="00DE175B" w:rsidP="00981CD1">
            <w:pPr>
              <w:pStyle w:val="BodyText1"/>
              <w:jc w:val="center"/>
              <w:rPr>
                <w:rFonts w:cs="Arial"/>
                <w:szCs w:val="22"/>
              </w:rPr>
            </w:pPr>
            <w:r w:rsidRPr="00CD0774">
              <w:rPr>
                <w:rFonts w:cs="Arial"/>
                <w:szCs w:val="22"/>
              </w:rPr>
              <w:t>0.028</w:t>
            </w:r>
          </w:p>
        </w:tc>
        <w:tc>
          <w:tcPr>
            <w:tcW w:w="1260" w:type="dxa"/>
            <w:tcBorders>
              <w:top w:val="single" w:sz="4" w:space="0" w:color="auto"/>
              <w:bottom w:val="single" w:sz="4" w:space="0" w:color="auto"/>
            </w:tcBorders>
            <w:vAlign w:val="center"/>
          </w:tcPr>
          <w:p w14:paraId="56DEFB2B" w14:textId="587BD946" w:rsidR="00BF541D" w:rsidRPr="00CD0774" w:rsidRDefault="00BC7966" w:rsidP="00981CD1">
            <w:pPr>
              <w:pStyle w:val="BodyText1"/>
              <w:jc w:val="center"/>
              <w:rPr>
                <w:rFonts w:cs="Arial"/>
                <w:szCs w:val="22"/>
              </w:rPr>
            </w:pPr>
            <w:r w:rsidRPr="00CD0774">
              <w:rPr>
                <w:rFonts w:cs="Arial"/>
                <w:szCs w:val="22"/>
              </w:rPr>
              <w:t>0.13</w:t>
            </w:r>
          </w:p>
        </w:tc>
        <w:tc>
          <w:tcPr>
            <w:tcW w:w="977" w:type="dxa"/>
            <w:tcBorders>
              <w:top w:val="single" w:sz="4" w:space="0" w:color="auto"/>
              <w:bottom w:val="single" w:sz="4" w:space="0" w:color="auto"/>
            </w:tcBorders>
            <w:vAlign w:val="center"/>
          </w:tcPr>
          <w:p w14:paraId="43568C4B" w14:textId="77777777" w:rsidR="00BF541D" w:rsidRPr="00CD0774" w:rsidRDefault="00BF541D" w:rsidP="00981CD1">
            <w:pPr>
              <w:pStyle w:val="BodyText1"/>
              <w:jc w:val="center"/>
              <w:rPr>
                <w:rFonts w:cs="Arial"/>
                <w:szCs w:val="22"/>
              </w:rPr>
            </w:pPr>
          </w:p>
        </w:tc>
      </w:tr>
      <w:tr w:rsidR="00BF541D" w:rsidRPr="00CD0774" w14:paraId="7495819B" w14:textId="77777777" w:rsidTr="0030592B">
        <w:trPr>
          <w:trHeight w:val="287"/>
        </w:trPr>
        <w:tc>
          <w:tcPr>
            <w:tcW w:w="2178" w:type="dxa"/>
            <w:vMerge/>
            <w:vAlign w:val="center"/>
          </w:tcPr>
          <w:p w14:paraId="1FF84985"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13292692" w14:textId="1474C6E7"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S</m:t>
                    </m:r>
                  </m:e>
                  <m:sub>
                    <m:r>
                      <w:rPr>
                        <w:rFonts w:ascii="Cambria Math" w:hAnsi="Cambria Math" w:cs="Arial"/>
                        <w:szCs w:val="22"/>
                      </w:rPr>
                      <m:t>sat</m:t>
                    </m:r>
                  </m:sub>
                </m:sSub>
              </m:oMath>
            </m:oMathPara>
          </w:p>
        </w:tc>
        <w:tc>
          <w:tcPr>
            <w:tcW w:w="1350" w:type="dxa"/>
            <w:tcBorders>
              <w:top w:val="single" w:sz="4" w:space="0" w:color="auto"/>
              <w:bottom w:val="single" w:sz="4" w:space="0" w:color="auto"/>
            </w:tcBorders>
            <w:vAlign w:val="center"/>
          </w:tcPr>
          <w:p w14:paraId="2CB96BCF" w14:textId="7FC8EE2C" w:rsidR="00BF541D" w:rsidRPr="00CD0774" w:rsidRDefault="00E90953" w:rsidP="00981CD1">
            <w:pPr>
              <w:pStyle w:val="BodyText1"/>
              <w:jc w:val="center"/>
              <w:rPr>
                <w:rFonts w:cs="Arial"/>
                <w:szCs w:val="22"/>
              </w:rPr>
            </w:pPr>
            <w:r>
              <w:rPr>
                <w:rFonts w:cs="Arial"/>
                <w:szCs w:val="22"/>
              </w:rPr>
              <w:t>1.0</w:t>
            </w:r>
          </w:p>
        </w:tc>
        <w:tc>
          <w:tcPr>
            <w:tcW w:w="1440" w:type="dxa"/>
            <w:tcBorders>
              <w:top w:val="single" w:sz="4" w:space="0" w:color="auto"/>
              <w:bottom w:val="single" w:sz="4" w:space="0" w:color="auto"/>
            </w:tcBorders>
            <w:vAlign w:val="center"/>
          </w:tcPr>
          <w:p w14:paraId="6069A396" w14:textId="5A6600D9" w:rsidR="00BF541D" w:rsidRPr="00CD0774" w:rsidRDefault="00E90953" w:rsidP="00981CD1">
            <w:pPr>
              <w:pStyle w:val="BodyText1"/>
              <w:jc w:val="center"/>
              <w:rPr>
                <w:rFonts w:cs="Arial"/>
                <w:szCs w:val="22"/>
              </w:rPr>
            </w:pPr>
            <w:r>
              <w:rPr>
                <w:rFonts w:cs="Arial"/>
                <w:szCs w:val="22"/>
              </w:rPr>
              <w:t>1.0</w:t>
            </w:r>
          </w:p>
        </w:tc>
        <w:tc>
          <w:tcPr>
            <w:tcW w:w="1260" w:type="dxa"/>
            <w:tcBorders>
              <w:top w:val="single" w:sz="4" w:space="0" w:color="auto"/>
              <w:bottom w:val="single" w:sz="4" w:space="0" w:color="auto"/>
            </w:tcBorders>
            <w:vAlign w:val="center"/>
          </w:tcPr>
          <w:p w14:paraId="4FB5A4F5" w14:textId="163B7035" w:rsidR="00BF541D" w:rsidRPr="00CD0774" w:rsidRDefault="00E90953" w:rsidP="00981CD1">
            <w:pPr>
              <w:pStyle w:val="BodyText1"/>
              <w:jc w:val="center"/>
              <w:rPr>
                <w:rFonts w:cs="Arial"/>
                <w:szCs w:val="22"/>
              </w:rPr>
            </w:pPr>
            <w:r>
              <w:rPr>
                <w:rFonts w:cs="Arial"/>
                <w:szCs w:val="22"/>
              </w:rPr>
              <w:t>1.0</w:t>
            </w:r>
          </w:p>
        </w:tc>
        <w:tc>
          <w:tcPr>
            <w:tcW w:w="1260" w:type="dxa"/>
            <w:tcBorders>
              <w:top w:val="single" w:sz="4" w:space="0" w:color="auto"/>
              <w:bottom w:val="single" w:sz="4" w:space="0" w:color="auto"/>
            </w:tcBorders>
            <w:vAlign w:val="center"/>
          </w:tcPr>
          <w:p w14:paraId="06862153" w14:textId="6A07A855" w:rsidR="00BF541D" w:rsidRPr="00CD0774" w:rsidRDefault="00D230E1" w:rsidP="00981CD1">
            <w:pPr>
              <w:pStyle w:val="BodyText1"/>
              <w:jc w:val="center"/>
              <w:rPr>
                <w:rFonts w:cs="Arial"/>
                <w:szCs w:val="22"/>
              </w:rPr>
            </w:pPr>
            <w:r>
              <w:rPr>
                <w:rFonts w:cs="Arial"/>
                <w:szCs w:val="22"/>
              </w:rPr>
              <w:t>1.0</w:t>
            </w:r>
          </w:p>
        </w:tc>
        <w:tc>
          <w:tcPr>
            <w:tcW w:w="977" w:type="dxa"/>
            <w:tcBorders>
              <w:top w:val="single" w:sz="4" w:space="0" w:color="auto"/>
              <w:bottom w:val="single" w:sz="4" w:space="0" w:color="auto"/>
            </w:tcBorders>
            <w:vAlign w:val="center"/>
          </w:tcPr>
          <w:p w14:paraId="62B92A38" w14:textId="77777777" w:rsidR="00BF541D" w:rsidRPr="00CD0774" w:rsidRDefault="00BF541D" w:rsidP="00981CD1">
            <w:pPr>
              <w:pStyle w:val="BodyText1"/>
              <w:jc w:val="center"/>
              <w:rPr>
                <w:rFonts w:cs="Arial"/>
                <w:szCs w:val="22"/>
              </w:rPr>
            </w:pPr>
          </w:p>
        </w:tc>
      </w:tr>
      <w:tr w:rsidR="00BF541D" w:rsidRPr="00CD0774" w14:paraId="79D29635" w14:textId="77777777" w:rsidTr="0030592B">
        <w:trPr>
          <w:trHeight w:val="287"/>
        </w:trPr>
        <w:tc>
          <w:tcPr>
            <w:tcW w:w="2178" w:type="dxa"/>
            <w:vMerge/>
            <w:vAlign w:val="center"/>
          </w:tcPr>
          <w:p w14:paraId="2DF9D4BB"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6462DBD4" w14:textId="3E915E1A"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n</m:t>
                    </m:r>
                  </m:sub>
                </m:sSub>
              </m:oMath>
            </m:oMathPara>
          </w:p>
        </w:tc>
        <w:tc>
          <w:tcPr>
            <w:tcW w:w="1350" w:type="dxa"/>
            <w:tcBorders>
              <w:top w:val="single" w:sz="4" w:space="0" w:color="auto"/>
              <w:bottom w:val="single" w:sz="4" w:space="0" w:color="auto"/>
            </w:tcBorders>
            <w:vAlign w:val="center"/>
          </w:tcPr>
          <w:p w14:paraId="3F98424F" w14:textId="48AC8ED7" w:rsidR="00BF541D" w:rsidRPr="00CD0774" w:rsidRDefault="00BF541D" w:rsidP="00981CD1">
            <w:pPr>
              <w:pStyle w:val="BodyText1"/>
              <w:jc w:val="center"/>
              <w:rPr>
                <w:rFonts w:cs="Arial"/>
                <w:szCs w:val="22"/>
              </w:rPr>
            </w:pPr>
            <w:r w:rsidRPr="00CD0774">
              <w:rPr>
                <w:rFonts w:cs="Arial"/>
                <w:szCs w:val="22"/>
              </w:rPr>
              <w:t>8.320</w:t>
            </w:r>
          </w:p>
        </w:tc>
        <w:tc>
          <w:tcPr>
            <w:tcW w:w="1440" w:type="dxa"/>
            <w:tcBorders>
              <w:top w:val="single" w:sz="4" w:space="0" w:color="auto"/>
              <w:bottom w:val="single" w:sz="4" w:space="0" w:color="auto"/>
            </w:tcBorders>
            <w:vAlign w:val="center"/>
          </w:tcPr>
          <w:p w14:paraId="4F34B8ED" w14:textId="05155148" w:rsidR="00BF541D" w:rsidRPr="00CD0774" w:rsidRDefault="000F5AFC" w:rsidP="00981CD1">
            <w:pPr>
              <w:pStyle w:val="BodyText1"/>
              <w:jc w:val="center"/>
              <w:rPr>
                <w:rFonts w:cs="Arial"/>
                <w:szCs w:val="22"/>
              </w:rPr>
            </w:pPr>
            <w:r w:rsidRPr="00CD0774">
              <w:rPr>
                <w:rFonts w:cs="Arial"/>
                <w:szCs w:val="22"/>
              </w:rPr>
              <w:t>3.50</w:t>
            </w:r>
          </w:p>
        </w:tc>
        <w:tc>
          <w:tcPr>
            <w:tcW w:w="1260" w:type="dxa"/>
            <w:tcBorders>
              <w:top w:val="single" w:sz="4" w:space="0" w:color="auto"/>
              <w:bottom w:val="single" w:sz="4" w:space="0" w:color="auto"/>
            </w:tcBorders>
            <w:vAlign w:val="center"/>
          </w:tcPr>
          <w:p w14:paraId="34A728FA" w14:textId="396DFC9A" w:rsidR="00BF541D" w:rsidRPr="00CD0774" w:rsidRDefault="00DE175B" w:rsidP="00981CD1">
            <w:pPr>
              <w:pStyle w:val="BodyText1"/>
              <w:jc w:val="center"/>
              <w:rPr>
                <w:rFonts w:cs="Arial"/>
                <w:szCs w:val="22"/>
              </w:rPr>
            </w:pPr>
            <w:r w:rsidRPr="00CD0774">
              <w:rPr>
                <w:rFonts w:cs="Arial"/>
                <w:szCs w:val="22"/>
              </w:rPr>
              <w:t>1.93</w:t>
            </w:r>
          </w:p>
        </w:tc>
        <w:tc>
          <w:tcPr>
            <w:tcW w:w="1260" w:type="dxa"/>
            <w:tcBorders>
              <w:top w:val="single" w:sz="4" w:space="0" w:color="auto"/>
              <w:bottom w:val="single" w:sz="4" w:space="0" w:color="auto"/>
            </w:tcBorders>
            <w:vAlign w:val="center"/>
          </w:tcPr>
          <w:p w14:paraId="0BDBC03C" w14:textId="1D6C7FA7" w:rsidR="00BF541D" w:rsidRPr="00CD0774" w:rsidRDefault="00BC7966" w:rsidP="00981CD1">
            <w:pPr>
              <w:pStyle w:val="BodyText1"/>
              <w:jc w:val="center"/>
              <w:rPr>
                <w:rFonts w:cs="Arial"/>
                <w:szCs w:val="22"/>
              </w:rPr>
            </w:pPr>
            <w:r w:rsidRPr="00CD0774">
              <w:rPr>
                <w:rFonts w:cs="Arial"/>
                <w:szCs w:val="22"/>
              </w:rPr>
              <w:t>2.8</w:t>
            </w:r>
          </w:p>
        </w:tc>
        <w:tc>
          <w:tcPr>
            <w:tcW w:w="977" w:type="dxa"/>
            <w:tcBorders>
              <w:top w:val="single" w:sz="4" w:space="0" w:color="auto"/>
              <w:bottom w:val="single" w:sz="4" w:space="0" w:color="auto"/>
            </w:tcBorders>
            <w:vAlign w:val="center"/>
          </w:tcPr>
          <w:p w14:paraId="086A873B" w14:textId="77777777" w:rsidR="00BF541D" w:rsidRPr="00CD0774" w:rsidRDefault="00BF541D" w:rsidP="00981CD1">
            <w:pPr>
              <w:pStyle w:val="BodyText1"/>
              <w:jc w:val="center"/>
              <w:rPr>
                <w:rFonts w:cs="Arial"/>
                <w:szCs w:val="22"/>
              </w:rPr>
            </w:pPr>
          </w:p>
        </w:tc>
      </w:tr>
      <w:tr w:rsidR="00BF541D" w:rsidRPr="00CD0774" w14:paraId="076DD23A" w14:textId="77777777" w:rsidTr="0030592B">
        <w:trPr>
          <w:trHeight w:val="287"/>
        </w:trPr>
        <w:tc>
          <w:tcPr>
            <w:tcW w:w="2178" w:type="dxa"/>
            <w:vMerge/>
            <w:vAlign w:val="center"/>
          </w:tcPr>
          <w:p w14:paraId="0BE3D343"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3E2C753A" w14:textId="69D3EFC6"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a</m:t>
                    </m:r>
                  </m:sub>
                </m:sSub>
              </m:oMath>
            </m:oMathPara>
          </w:p>
        </w:tc>
        <w:tc>
          <w:tcPr>
            <w:tcW w:w="1350" w:type="dxa"/>
            <w:tcBorders>
              <w:top w:val="single" w:sz="4" w:space="0" w:color="auto"/>
              <w:bottom w:val="single" w:sz="4" w:space="0" w:color="auto"/>
            </w:tcBorders>
            <w:vAlign w:val="center"/>
          </w:tcPr>
          <w:p w14:paraId="4A99FB46" w14:textId="47AD3F2C" w:rsidR="00BF541D" w:rsidRPr="00CD0774" w:rsidRDefault="00BF541D" w:rsidP="00981CD1">
            <w:pPr>
              <w:pStyle w:val="BodyText1"/>
              <w:jc w:val="center"/>
              <w:rPr>
                <w:rFonts w:cs="Arial"/>
                <w:szCs w:val="22"/>
              </w:rPr>
            </w:pPr>
            <w:r w:rsidRPr="00CD0774">
              <w:rPr>
                <w:rFonts w:cs="Arial"/>
                <w:szCs w:val="22"/>
              </w:rPr>
              <w:t>1.677</w:t>
            </w:r>
          </w:p>
        </w:tc>
        <w:tc>
          <w:tcPr>
            <w:tcW w:w="1440" w:type="dxa"/>
            <w:tcBorders>
              <w:top w:val="single" w:sz="4" w:space="0" w:color="auto"/>
              <w:bottom w:val="single" w:sz="4" w:space="0" w:color="auto"/>
            </w:tcBorders>
            <w:vAlign w:val="center"/>
          </w:tcPr>
          <w:p w14:paraId="10499808" w14:textId="51EB9AEA" w:rsidR="00BF541D" w:rsidRPr="00CD0774" w:rsidRDefault="000F5AFC" w:rsidP="00981CD1">
            <w:pPr>
              <w:pStyle w:val="BodyText1"/>
              <w:jc w:val="center"/>
              <w:rPr>
                <w:rFonts w:cs="Arial"/>
                <w:szCs w:val="22"/>
              </w:rPr>
            </w:pPr>
            <w:r w:rsidRPr="00CD0774">
              <w:rPr>
                <w:rFonts w:cs="Arial"/>
                <w:szCs w:val="22"/>
              </w:rPr>
              <w:t>2.64</w:t>
            </w:r>
          </w:p>
        </w:tc>
        <w:tc>
          <w:tcPr>
            <w:tcW w:w="1260" w:type="dxa"/>
            <w:tcBorders>
              <w:top w:val="single" w:sz="4" w:space="0" w:color="auto"/>
              <w:bottom w:val="single" w:sz="4" w:space="0" w:color="auto"/>
            </w:tcBorders>
            <w:vAlign w:val="center"/>
          </w:tcPr>
          <w:p w14:paraId="725A1816" w14:textId="4B8078A9" w:rsidR="00BF541D" w:rsidRPr="00CD0774" w:rsidRDefault="00DE175B" w:rsidP="00981CD1">
            <w:pPr>
              <w:pStyle w:val="BodyText1"/>
              <w:jc w:val="center"/>
              <w:rPr>
                <w:rFonts w:cs="Arial"/>
                <w:szCs w:val="22"/>
              </w:rPr>
            </w:pPr>
            <w:r w:rsidRPr="00CD0774">
              <w:rPr>
                <w:rFonts w:cs="Arial"/>
                <w:szCs w:val="22"/>
              </w:rPr>
              <w:t>4.52</w:t>
            </w:r>
          </w:p>
        </w:tc>
        <w:tc>
          <w:tcPr>
            <w:tcW w:w="1260" w:type="dxa"/>
            <w:tcBorders>
              <w:top w:val="single" w:sz="4" w:space="0" w:color="auto"/>
              <w:bottom w:val="single" w:sz="4" w:space="0" w:color="auto"/>
            </w:tcBorders>
            <w:vAlign w:val="center"/>
          </w:tcPr>
          <w:p w14:paraId="055AF224" w14:textId="7A51D4BF" w:rsidR="00BF541D" w:rsidRPr="00CD0774" w:rsidRDefault="00BC7966" w:rsidP="00981CD1">
            <w:pPr>
              <w:pStyle w:val="BodyText1"/>
              <w:jc w:val="center"/>
              <w:rPr>
                <w:rFonts w:cs="Arial"/>
                <w:szCs w:val="22"/>
              </w:rPr>
            </w:pPr>
            <w:r w:rsidRPr="00CD0774">
              <w:rPr>
                <w:rFonts w:cs="Arial"/>
                <w:szCs w:val="22"/>
              </w:rPr>
              <w:t>3.82</w:t>
            </w:r>
          </w:p>
        </w:tc>
        <w:tc>
          <w:tcPr>
            <w:tcW w:w="977" w:type="dxa"/>
            <w:tcBorders>
              <w:top w:val="single" w:sz="4" w:space="0" w:color="auto"/>
              <w:bottom w:val="single" w:sz="4" w:space="0" w:color="auto"/>
            </w:tcBorders>
            <w:vAlign w:val="center"/>
          </w:tcPr>
          <w:p w14:paraId="0D080328" w14:textId="77777777" w:rsidR="00BF541D" w:rsidRPr="00CD0774" w:rsidRDefault="00BF541D" w:rsidP="00981CD1">
            <w:pPr>
              <w:pStyle w:val="BodyText1"/>
              <w:jc w:val="center"/>
              <w:rPr>
                <w:rFonts w:cs="Arial"/>
                <w:szCs w:val="22"/>
              </w:rPr>
            </w:pPr>
          </w:p>
        </w:tc>
      </w:tr>
      <w:tr w:rsidR="00BF541D" w:rsidRPr="00CD0774" w14:paraId="450BA525" w14:textId="77777777" w:rsidTr="0030592B">
        <w:trPr>
          <w:trHeight w:val="287"/>
        </w:trPr>
        <w:tc>
          <w:tcPr>
            <w:tcW w:w="2178" w:type="dxa"/>
            <w:vMerge/>
            <w:vAlign w:val="center"/>
          </w:tcPr>
          <w:p w14:paraId="100447D1"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0F43E922" w14:textId="02A26117"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l</m:t>
                    </m:r>
                  </m:sub>
                </m:sSub>
              </m:oMath>
            </m:oMathPara>
          </w:p>
        </w:tc>
        <w:tc>
          <w:tcPr>
            <w:tcW w:w="1350" w:type="dxa"/>
            <w:tcBorders>
              <w:top w:val="single" w:sz="4" w:space="0" w:color="auto"/>
              <w:bottom w:val="single" w:sz="4" w:space="0" w:color="auto"/>
            </w:tcBorders>
            <w:vAlign w:val="center"/>
          </w:tcPr>
          <w:p w14:paraId="3B53666A" w14:textId="1920D709" w:rsidR="00BF541D" w:rsidRPr="00CD0774" w:rsidRDefault="00BF541D" w:rsidP="00981CD1">
            <w:pPr>
              <w:pStyle w:val="BodyText1"/>
              <w:jc w:val="center"/>
              <w:rPr>
                <w:rFonts w:cs="Arial"/>
                <w:szCs w:val="22"/>
              </w:rPr>
            </w:pPr>
            <w:r w:rsidRPr="00CD0774">
              <w:rPr>
                <w:rFonts w:cs="Arial"/>
                <w:szCs w:val="22"/>
              </w:rPr>
              <w:t>0.</w:t>
            </w:r>
            <w:r w:rsidR="00735DE8">
              <w:rPr>
                <w:rFonts w:cs="Arial"/>
                <w:szCs w:val="22"/>
              </w:rPr>
              <w:t>5</w:t>
            </w:r>
          </w:p>
        </w:tc>
        <w:tc>
          <w:tcPr>
            <w:tcW w:w="1440" w:type="dxa"/>
            <w:tcBorders>
              <w:top w:val="single" w:sz="4" w:space="0" w:color="auto"/>
              <w:bottom w:val="single" w:sz="4" w:space="0" w:color="auto"/>
            </w:tcBorders>
            <w:vAlign w:val="center"/>
          </w:tcPr>
          <w:p w14:paraId="098CB8AB" w14:textId="6AEB1563" w:rsidR="00BF541D" w:rsidRPr="00CD0774" w:rsidRDefault="000F5AFC" w:rsidP="00981CD1">
            <w:pPr>
              <w:pStyle w:val="BodyText1"/>
              <w:jc w:val="center"/>
              <w:rPr>
                <w:rFonts w:cs="Arial"/>
                <w:szCs w:val="22"/>
              </w:rPr>
            </w:pPr>
            <w:r w:rsidRPr="00CD0774">
              <w:rPr>
                <w:rFonts w:cs="Arial"/>
                <w:szCs w:val="22"/>
              </w:rPr>
              <w:t>.25</w:t>
            </w:r>
          </w:p>
        </w:tc>
        <w:tc>
          <w:tcPr>
            <w:tcW w:w="1260" w:type="dxa"/>
            <w:tcBorders>
              <w:top w:val="single" w:sz="4" w:space="0" w:color="auto"/>
              <w:bottom w:val="single" w:sz="4" w:space="0" w:color="auto"/>
            </w:tcBorders>
            <w:vAlign w:val="center"/>
          </w:tcPr>
          <w:p w14:paraId="76952886" w14:textId="4A06F17C" w:rsidR="00BF541D" w:rsidRPr="00CD0774" w:rsidRDefault="00DE175B" w:rsidP="00981CD1">
            <w:pPr>
              <w:pStyle w:val="BodyText1"/>
              <w:jc w:val="center"/>
              <w:rPr>
                <w:rFonts w:cs="Arial"/>
                <w:szCs w:val="22"/>
              </w:rPr>
            </w:pPr>
            <w:r w:rsidRPr="00CD0774">
              <w:rPr>
                <w:rFonts w:cs="Arial"/>
                <w:szCs w:val="22"/>
              </w:rPr>
              <w:t>-0.36</w:t>
            </w:r>
          </w:p>
        </w:tc>
        <w:tc>
          <w:tcPr>
            <w:tcW w:w="1260" w:type="dxa"/>
            <w:tcBorders>
              <w:top w:val="single" w:sz="4" w:space="0" w:color="auto"/>
              <w:bottom w:val="single" w:sz="4" w:space="0" w:color="auto"/>
            </w:tcBorders>
            <w:vAlign w:val="center"/>
          </w:tcPr>
          <w:p w14:paraId="5340838E" w14:textId="1888E2E1" w:rsidR="00BF541D" w:rsidRPr="00CD0774" w:rsidRDefault="00BC7966" w:rsidP="00981CD1">
            <w:pPr>
              <w:pStyle w:val="BodyText1"/>
              <w:jc w:val="center"/>
              <w:rPr>
                <w:rFonts w:cs="Arial"/>
                <w:szCs w:val="22"/>
              </w:rPr>
            </w:pPr>
            <w:r w:rsidRPr="00CD0774">
              <w:rPr>
                <w:rFonts w:cs="Arial"/>
                <w:szCs w:val="22"/>
              </w:rPr>
              <w:t>1.2</w:t>
            </w:r>
          </w:p>
        </w:tc>
        <w:tc>
          <w:tcPr>
            <w:tcW w:w="977" w:type="dxa"/>
            <w:tcBorders>
              <w:top w:val="single" w:sz="4" w:space="0" w:color="auto"/>
              <w:bottom w:val="single" w:sz="4" w:space="0" w:color="auto"/>
            </w:tcBorders>
            <w:vAlign w:val="center"/>
          </w:tcPr>
          <w:p w14:paraId="6D03C78F" w14:textId="77777777" w:rsidR="00BF541D" w:rsidRPr="00CD0774" w:rsidRDefault="00BF541D" w:rsidP="00981CD1">
            <w:pPr>
              <w:pStyle w:val="BodyText1"/>
              <w:jc w:val="center"/>
              <w:rPr>
                <w:rFonts w:cs="Arial"/>
                <w:szCs w:val="22"/>
              </w:rPr>
            </w:pPr>
          </w:p>
        </w:tc>
      </w:tr>
      <w:tr w:rsidR="00BF541D" w:rsidRPr="00CD0774" w14:paraId="77A7AE00" w14:textId="77777777" w:rsidTr="0030592B">
        <w:trPr>
          <w:trHeight w:val="287"/>
        </w:trPr>
        <w:tc>
          <w:tcPr>
            <w:tcW w:w="2178" w:type="dxa"/>
            <w:vMerge w:val="restart"/>
            <w:vAlign w:val="center"/>
          </w:tcPr>
          <w:p w14:paraId="12C3C197" w14:textId="4B259E95" w:rsidR="00BF541D" w:rsidRPr="00CD0774" w:rsidRDefault="00BF541D" w:rsidP="00BF541D">
            <w:pPr>
              <w:pStyle w:val="BodyText1"/>
              <w:rPr>
                <w:rFonts w:cs="Arial"/>
                <w:szCs w:val="22"/>
              </w:rPr>
            </w:pPr>
            <w:r w:rsidRPr="00CD0774">
              <w:rPr>
                <w:rFonts w:cs="Arial"/>
                <w:szCs w:val="22"/>
              </w:rPr>
              <w:t>Hydraulic conductivity</w:t>
            </w:r>
          </w:p>
        </w:tc>
        <w:tc>
          <w:tcPr>
            <w:tcW w:w="1080" w:type="dxa"/>
            <w:tcBorders>
              <w:top w:val="single" w:sz="4" w:space="0" w:color="auto"/>
              <w:bottom w:val="single" w:sz="4" w:space="0" w:color="auto"/>
            </w:tcBorders>
            <w:vAlign w:val="center"/>
          </w:tcPr>
          <w:p w14:paraId="7AE67F57" w14:textId="57A8252C"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K</m:t>
                    </m:r>
                  </m:e>
                  <m:sub>
                    <m:r>
                      <w:rPr>
                        <w:rFonts w:ascii="Cambria Math" w:hAnsi="Cambria Math" w:cs="Arial"/>
                        <w:szCs w:val="22"/>
                      </w:rPr>
                      <m:t>x</m:t>
                    </m:r>
                  </m:sub>
                </m:sSub>
              </m:oMath>
            </m:oMathPara>
          </w:p>
        </w:tc>
        <w:tc>
          <w:tcPr>
            <w:tcW w:w="1350" w:type="dxa"/>
            <w:tcBorders>
              <w:top w:val="single" w:sz="4" w:space="0" w:color="auto"/>
              <w:bottom w:val="single" w:sz="4" w:space="0" w:color="auto"/>
            </w:tcBorders>
            <w:vAlign w:val="center"/>
          </w:tcPr>
          <w:p w14:paraId="77B0235D" w14:textId="42D1C468" w:rsidR="00BF541D" w:rsidRPr="00CD0774" w:rsidRDefault="00BF541D" w:rsidP="00981CD1">
            <w:pPr>
              <w:pStyle w:val="BodyText1"/>
              <w:jc w:val="center"/>
              <w:rPr>
                <w:rFonts w:cs="Arial"/>
                <w:szCs w:val="22"/>
              </w:rPr>
            </w:pPr>
            <w:r w:rsidRPr="00CD0774">
              <w:rPr>
                <w:rFonts w:cs="Arial"/>
                <w:szCs w:val="22"/>
              </w:rPr>
              <w:t>0.</w:t>
            </w:r>
            <w:r w:rsidR="00FE4AC2">
              <w:rPr>
                <w:rFonts w:cs="Arial"/>
                <w:szCs w:val="22"/>
              </w:rPr>
              <w:t>002</w:t>
            </w:r>
          </w:p>
        </w:tc>
        <w:tc>
          <w:tcPr>
            <w:tcW w:w="1440" w:type="dxa"/>
            <w:tcBorders>
              <w:top w:val="single" w:sz="4" w:space="0" w:color="auto"/>
              <w:bottom w:val="single" w:sz="4" w:space="0" w:color="auto"/>
            </w:tcBorders>
            <w:vAlign w:val="center"/>
          </w:tcPr>
          <w:p w14:paraId="3B49A33E" w14:textId="4430FDA7" w:rsidR="00BF541D" w:rsidRPr="00CD0774" w:rsidRDefault="000F5AFC" w:rsidP="00981CD1">
            <w:pPr>
              <w:pStyle w:val="BodyText1"/>
              <w:jc w:val="center"/>
              <w:rPr>
                <w:rFonts w:cs="Arial"/>
                <w:szCs w:val="22"/>
              </w:rPr>
            </w:pPr>
            <w:r w:rsidRPr="00CD0774">
              <w:rPr>
                <w:rFonts w:cs="Arial"/>
                <w:szCs w:val="22"/>
              </w:rPr>
              <w:t>0.919</w:t>
            </w:r>
          </w:p>
        </w:tc>
        <w:tc>
          <w:tcPr>
            <w:tcW w:w="1260" w:type="dxa"/>
            <w:tcBorders>
              <w:top w:val="single" w:sz="4" w:space="0" w:color="auto"/>
              <w:bottom w:val="single" w:sz="4" w:space="0" w:color="auto"/>
            </w:tcBorders>
            <w:vAlign w:val="center"/>
          </w:tcPr>
          <w:p w14:paraId="13085020" w14:textId="0DAB28B1" w:rsidR="00BF541D" w:rsidRPr="00CD0774" w:rsidRDefault="00DE175B" w:rsidP="00981CD1">
            <w:pPr>
              <w:pStyle w:val="BodyText1"/>
              <w:jc w:val="center"/>
              <w:rPr>
                <w:rFonts w:cs="Arial"/>
                <w:szCs w:val="22"/>
              </w:rPr>
            </w:pPr>
            <w:r w:rsidRPr="00CD0774">
              <w:rPr>
                <w:rFonts w:cs="Arial"/>
                <w:szCs w:val="22"/>
              </w:rPr>
              <w:t>4.10</w:t>
            </w:r>
          </w:p>
        </w:tc>
        <w:tc>
          <w:tcPr>
            <w:tcW w:w="1260" w:type="dxa"/>
            <w:tcBorders>
              <w:top w:val="single" w:sz="4" w:space="0" w:color="auto"/>
              <w:bottom w:val="single" w:sz="4" w:space="0" w:color="auto"/>
            </w:tcBorders>
            <w:vAlign w:val="center"/>
          </w:tcPr>
          <w:p w14:paraId="40F6A3DB" w14:textId="0C8A9F81" w:rsidR="00BF541D" w:rsidRPr="00CD0774" w:rsidRDefault="00BC7966" w:rsidP="00981CD1">
            <w:pPr>
              <w:pStyle w:val="BodyText1"/>
              <w:jc w:val="center"/>
              <w:rPr>
                <w:rFonts w:cs="Arial"/>
                <w:szCs w:val="22"/>
              </w:rPr>
            </w:pPr>
            <w:r w:rsidRPr="00CD0774">
              <w:rPr>
                <w:rFonts w:cs="Arial"/>
                <w:szCs w:val="22"/>
              </w:rPr>
              <w:t>0.26</w:t>
            </w:r>
          </w:p>
        </w:tc>
        <w:tc>
          <w:tcPr>
            <w:tcW w:w="977" w:type="dxa"/>
            <w:tcBorders>
              <w:top w:val="single" w:sz="4" w:space="0" w:color="auto"/>
              <w:bottom w:val="single" w:sz="4" w:space="0" w:color="auto"/>
            </w:tcBorders>
            <w:vAlign w:val="center"/>
          </w:tcPr>
          <w:p w14:paraId="50F8E64B" w14:textId="03FC4AAB" w:rsidR="00BF541D" w:rsidRPr="00CD0774" w:rsidRDefault="00BF541D" w:rsidP="00981CD1">
            <w:pPr>
              <w:pStyle w:val="BodyText1"/>
              <w:jc w:val="center"/>
              <w:rPr>
                <w:rFonts w:cs="Arial"/>
                <w:szCs w:val="22"/>
              </w:rPr>
            </w:pPr>
            <w:r w:rsidRPr="00CD0774">
              <w:rPr>
                <w:rFonts w:cs="Arial"/>
                <w:szCs w:val="22"/>
              </w:rPr>
              <w:t>in/</w:t>
            </w:r>
            <w:proofErr w:type="spellStart"/>
            <w:r w:rsidRPr="00CD0774">
              <w:rPr>
                <w:rFonts w:cs="Arial"/>
                <w:szCs w:val="22"/>
              </w:rPr>
              <w:t>hr</w:t>
            </w:r>
            <w:proofErr w:type="spellEnd"/>
          </w:p>
        </w:tc>
      </w:tr>
      <w:tr w:rsidR="00BF541D" w:rsidRPr="00CD0774" w14:paraId="17C1C155" w14:textId="77777777" w:rsidTr="0030592B">
        <w:trPr>
          <w:trHeight w:val="287"/>
        </w:trPr>
        <w:tc>
          <w:tcPr>
            <w:tcW w:w="2178" w:type="dxa"/>
            <w:vMerge/>
            <w:vAlign w:val="center"/>
          </w:tcPr>
          <w:p w14:paraId="4713FC43"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64C17A11" w14:textId="2DBD3E94"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K</m:t>
                    </m:r>
                  </m:e>
                  <m:sub>
                    <m:r>
                      <w:rPr>
                        <w:rFonts w:ascii="Cambria Math" w:hAnsi="Cambria Math" w:cs="Arial"/>
                        <w:szCs w:val="22"/>
                      </w:rPr>
                      <m:t>y</m:t>
                    </m:r>
                  </m:sub>
                </m:sSub>
              </m:oMath>
            </m:oMathPara>
          </w:p>
        </w:tc>
        <w:tc>
          <w:tcPr>
            <w:tcW w:w="1350" w:type="dxa"/>
            <w:tcBorders>
              <w:top w:val="single" w:sz="4" w:space="0" w:color="auto"/>
              <w:bottom w:val="single" w:sz="4" w:space="0" w:color="auto"/>
            </w:tcBorders>
            <w:vAlign w:val="center"/>
          </w:tcPr>
          <w:p w14:paraId="6D74D54F" w14:textId="0468B4EF" w:rsidR="00BF541D" w:rsidRPr="00CD0774" w:rsidRDefault="00BF541D" w:rsidP="00981CD1">
            <w:pPr>
              <w:pStyle w:val="BodyText1"/>
              <w:jc w:val="center"/>
              <w:rPr>
                <w:rFonts w:cs="Arial"/>
                <w:szCs w:val="22"/>
              </w:rPr>
            </w:pPr>
            <w:r w:rsidRPr="00CD0774">
              <w:rPr>
                <w:rFonts w:cs="Arial"/>
                <w:szCs w:val="22"/>
              </w:rPr>
              <w:t>0.</w:t>
            </w:r>
            <w:r w:rsidR="00FE4AC2">
              <w:rPr>
                <w:rFonts w:cs="Arial"/>
                <w:szCs w:val="22"/>
              </w:rPr>
              <w:t>002</w:t>
            </w:r>
          </w:p>
        </w:tc>
        <w:tc>
          <w:tcPr>
            <w:tcW w:w="1440" w:type="dxa"/>
            <w:tcBorders>
              <w:top w:val="single" w:sz="4" w:space="0" w:color="auto"/>
              <w:bottom w:val="single" w:sz="4" w:space="0" w:color="auto"/>
            </w:tcBorders>
            <w:vAlign w:val="center"/>
          </w:tcPr>
          <w:p w14:paraId="3628308F" w14:textId="613BE323" w:rsidR="00BF541D" w:rsidRPr="00CD0774" w:rsidRDefault="000F5AFC" w:rsidP="00981CD1">
            <w:pPr>
              <w:pStyle w:val="BodyText1"/>
              <w:jc w:val="center"/>
              <w:rPr>
                <w:rFonts w:cs="Arial"/>
                <w:szCs w:val="22"/>
              </w:rPr>
            </w:pPr>
            <w:r w:rsidRPr="00CD0774">
              <w:rPr>
                <w:rFonts w:cs="Arial"/>
                <w:szCs w:val="22"/>
              </w:rPr>
              <w:t>0.919</w:t>
            </w:r>
          </w:p>
        </w:tc>
        <w:tc>
          <w:tcPr>
            <w:tcW w:w="1260" w:type="dxa"/>
            <w:tcBorders>
              <w:top w:val="single" w:sz="4" w:space="0" w:color="auto"/>
              <w:bottom w:val="single" w:sz="4" w:space="0" w:color="auto"/>
            </w:tcBorders>
            <w:vAlign w:val="center"/>
          </w:tcPr>
          <w:p w14:paraId="3EDBB757" w14:textId="65963340" w:rsidR="00BF541D" w:rsidRPr="00CD0774" w:rsidRDefault="00DE175B" w:rsidP="00981CD1">
            <w:pPr>
              <w:pStyle w:val="BodyText1"/>
              <w:jc w:val="center"/>
              <w:rPr>
                <w:rFonts w:cs="Arial"/>
                <w:szCs w:val="22"/>
              </w:rPr>
            </w:pPr>
            <w:r w:rsidRPr="00CD0774">
              <w:rPr>
                <w:rFonts w:cs="Arial"/>
                <w:szCs w:val="22"/>
              </w:rPr>
              <w:t>4.10</w:t>
            </w:r>
          </w:p>
        </w:tc>
        <w:tc>
          <w:tcPr>
            <w:tcW w:w="1260" w:type="dxa"/>
            <w:tcBorders>
              <w:top w:val="single" w:sz="4" w:space="0" w:color="auto"/>
              <w:bottom w:val="single" w:sz="4" w:space="0" w:color="auto"/>
            </w:tcBorders>
            <w:vAlign w:val="center"/>
          </w:tcPr>
          <w:p w14:paraId="0E1552D5" w14:textId="26BE7C02" w:rsidR="00BF541D" w:rsidRPr="00CD0774" w:rsidRDefault="00BC7966" w:rsidP="00981CD1">
            <w:pPr>
              <w:pStyle w:val="BodyText1"/>
              <w:jc w:val="center"/>
              <w:rPr>
                <w:rFonts w:cs="Arial"/>
                <w:szCs w:val="22"/>
              </w:rPr>
            </w:pPr>
            <w:r w:rsidRPr="00CD0774">
              <w:rPr>
                <w:rFonts w:cs="Arial"/>
                <w:szCs w:val="22"/>
              </w:rPr>
              <w:t>0.26</w:t>
            </w:r>
          </w:p>
        </w:tc>
        <w:tc>
          <w:tcPr>
            <w:tcW w:w="977" w:type="dxa"/>
            <w:tcBorders>
              <w:top w:val="single" w:sz="4" w:space="0" w:color="auto"/>
              <w:bottom w:val="single" w:sz="4" w:space="0" w:color="auto"/>
            </w:tcBorders>
            <w:vAlign w:val="center"/>
          </w:tcPr>
          <w:p w14:paraId="63178121" w14:textId="3FAA3C51" w:rsidR="00BF541D" w:rsidRPr="00CD0774" w:rsidRDefault="00BF541D" w:rsidP="00981CD1">
            <w:pPr>
              <w:pStyle w:val="BodyText1"/>
              <w:jc w:val="center"/>
              <w:rPr>
                <w:rFonts w:cs="Arial"/>
                <w:szCs w:val="22"/>
              </w:rPr>
            </w:pPr>
            <w:r w:rsidRPr="00CD0774">
              <w:rPr>
                <w:rFonts w:cs="Arial"/>
                <w:szCs w:val="22"/>
              </w:rPr>
              <w:t>in/</w:t>
            </w:r>
            <w:proofErr w:type="spellStart"/>
            <w:r w:rsidRPr="00CD0774">
              <w:rPr>
                <w:rFonts w:cs="Arial"/>
                <w:szCs w:val="22"/>
              </w:rPr>
              <w:t>hr</w:t>
            </w:r>
            <w:proofErr w:type="spellEnd"/>
          </w:p>
        </w:tc>
      </w:tr>
      <w:tr w:rsidR="00BF541D" w:rsidRPr="00CD0774" w14:paraId="083800E9" w14:textId="77777777" w:rsidTr="0030592B">
        <w:trPr>
          <w:trHeight w:val="287"/>
        </w:trPr>
        <w:tc>
          <w:tcPr>
            <w:tcW w:w="2178" w:type="dxa"/>
            <w:vMerge/>
            <w:tcBorders>
              <w:bottom w:val="single" w:sz="4" w:space="0" w:color="auto"/>
            </w:tcBorders>
            <w:vAlign w:val="center"/>
          </w:tcPr>
          <w:p w14:paraId="48473103" w14:textId="77777777" w:rsidR="00BF541D" w:rsidRPr="00CD0774" w:rsidRDefault="00BF541D" w:rsidP="00BF541D">
            <w:pPr>
              <w:pStyle w:val="BodyText1"/>
              <w:rPr>
                <w:rFonts w:cs="Arial"/>
                <w:szCs w:val="22"/>
              </w:rPr>
            </w:pPr>
          </w:p>
        </w:tc>
        <w:tc>
          <w:tcPr>
            <w:tcW w:w="1080" w:type="dxa"/>
            <w:tcBorders>
              <w:top w:val="single" w:sz="4" w:space="0" w:color="auto"/>
              <w:bottom w:val="single" w:sz="4" w:space="0" w:color="auto"/>
            </w:tcBorders>
            <w:vAlign w:val="center"/>
          </w:tcPr>
          <w:p w14:paraId="6E30168E" w14:textId="09C241D3" w:rsidR="00BF541D" w:rsidRPr="00CD0774" w:rsidRDefault="00000000" w:rsidP="00BF541D">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K</m:t>
                    </m:r>
                  </m:e>
                  <m:sub>
                    <m:r>
                      <w:rPr>
                        <w:rFonts w:ascii="Cambria Math" w:hAnsi="Cambria Math" w:cs="Arial"/>
                        <w:szCs w:val="22"/>
                      </w:rPr>
                      <m:t>z</m:t>
                    </m:r>
                  </m:sub>
                </m:sSub>
              </m:oMath>
            </m:oMathPara>
          </w:p>
        </w:tc>
        <w:tc>
          <w:tcPr>
            <w:tcW w:w="1350" w:type="dxa"/>
            <w:tcBorders>
              <w:top w:val="single" w:sz="4" w:space="0" w:color="auto"/>
              <w:bottom w:val="single" w:sz="4" w:space="0" w:color="auto"/>
            </w:tcBorders>
            <w:vAlign w:val="center"/>
          </w:tcPr>
          <w:p w14:paraId="45DE36F4" w14:textId="3FF1DE8F" w:rsidR="00BF541D" w:rsidRPr="00CD0774" w:rsidRDefault="00BF541D" w:rsidP="00981CD1">
            <w:pPr>
              <w:pStyle w:val="BodyText1"/>
              <w:jc w:val="center"/>
              <w:rPr>
                <w:rFonts w:cs="Arial"/>
                <w:szCs w:val="22"/>
              </w:rPr>
            </w:pPr>
            <w:r w:rsidRPr="00CD0774">
              <w:rPr>
                <w:rFonts w:cs="Arial"/>
                <w:szCs w:val="22"/>
              </w:rPr>
              <w:t>0.</w:t>
            </w:r>
            <w:r w:rsidR="00FE4AC2">
              <w:rPr>
                <w:rFonts w:cs="Arial"/>
                <w:szCs w:val="22"/>
              </w:rPr>
              <w:t>002</w:t>
            </w:r>
          </w:p>
        </w:tc>
        <w:tc>
          <w:tcPr>
            <w:tcW w:w="1440" w:type="dxa"/>
            <w:tcBorders>
              <w:top w:val="single" w:sz="4" w:space="0" w:color="auto"/>
              <w:bottom w:val="single" w:sz="4" w:space="0" w:color="auto"/>
            </w:tcBorders>
            <w:vAlign w:val="center"/>
          </w:tcPr>
          <w:p w14:paraId="78EF01BC" w14:textId="51859E04" w:rsidR="00BF541D" w:rsidRPr="00CD0774" w:rsidRDefault="000F5AFC" w:rsidP="00981CD1">
            <w:pPr>
              <w:pStyle w:val="BodyText1"/>
              <w:jc w:val="center"/>
              <w:rPr>
                <w:rFonts w:cs="Arial"/>
                <w:szCs w:val="22"/>
              </w:rPr>
            </w:pPr>
            <w:r w:rsidRPr="00CD0774">
              <w:rPr>
                <w:rFonts w:cs="Arial"/>
                <w:szCs w:val="22"/>
              </w:rPr>
              <w:t>0.919</w:t>
            </w:r>
          </w:p>
        </w:tc>
        <w:tc>
          <w:tcPr>
            <w:tcW w:w="1260" w:type="dxa"/>
            <w:tcBorders>
              <w:top w:val="single" w:sz="4" w:space="0" w:color="auto"/>
              <w:bottom w:val="single" w:sz="4" w:space="0" w:color="auto"/>
            </w:tcBorders>
            <w:vAlign w:val="center"/>
          </w:tcPr>
          <w:p w14:paraId="04227400" w14:textId="4E38F8C3" w:rsidR="00BF541D" w:rsidRPr="00CD0774" w:rsidRDefault="00DE175B" w:rsidP="00981CD1">
            <w:pPr>
              <w:pStyle w:val="BodyText1"/>
              <w:jc w:val="center"/>
              <w:rPr>
                <w:rFonts w:cs="Arial"/>
                <w:szCs w:val="22"/>
              </w:rPr>
            </w:pPr>
            <w:r w:rsidRPr="00CD0774">
              <w:rPr>
                <w:rFonts w:cs="Arial"/>
                <w:szCs w:val="22"/>
              </w:rPr>
              <w:t>4.10</w:t>
            </w:r>
          </w:p>
        </w:tc>
        <w:tc>
          <w:tcPr>
            <w:tcW w:w="1260" w:type="dxa"/>
            <w:tcBorders>
              <w:top w:val="single" w:sz="4" w:space="0" w:color="auto"/>
              <w:bottom w:val="single" w:sz="4" w:space="0" w:color="auto"/>
            </w:tcBorders>
            <w:vAlign w:val="center"/>
          </w:tcPr>
          <w:p w14:paraId="38C8CA4A" w14:textId="74A82839" w:rsidR="00BF541D" w:rsidRPr="00CD0774" w:rsidRDefault="00BC7966" w:rsidP="00981CD1">
            <w:pPr>
              <w:pStyle w:val="BodyText1"/>
              <w:jc w:val="center"/>
              <w:rPr>
                <w:rFonts w:cs="Arial"/>
                <w:szCs w:val="22"/>
              </w:rPr>
            </w:pPr>
            <w:r w:rsidRPr="00CD0774">
              <w:rPr>
                <w:rFonts w:cs="Arial"/>
                <w:szCs w:val="22"/>
              </w:rPr>
              <w:t>0.26</w:t>
            </w:r>
          </w:p>
        </w:tc>
        <w:tc>
          <w:tcPr>
            <w:tcW w:w="977" w:type="dxa"/>
            <w:tcBorders>
              <w:top w:val="single" w:sz="4" w:space="0" w:color="auto"/>
              <w:bottom w:val="single" w:sz="4" w:space="0" w:color="auto"/>
            </w:tcBorders>
            <w:vAlign w:val="center"/>
          </w:tcPr>
          <w:p w14:paraId="0A054BC2" w14:textId="00D8D4BC" w:rsidR="00BF541D" w:rsidRPr="00CD0774" w:rsidRDefault="00BF541D" w:rsidP="00981CD1">
            <w:pPr>
              <w:pStyle w:val="BodyText1"/>
              <w:jc w:val="center"/>
              <w:rPr>
                <w:rFonts w:cs="Arial"/>
                <w:szCs w:val="22"/>
              </w:rPr>
            </w:pPr>
            <w:r w:rsidRPr="00CD0774">
              <w:rPr>
                <w:rFonts w:cs="Arial"/>
                <w:szCs w:val="22"/>
              </w:rPr>
              <w:t>in/</w:t>
            </w:r>
            <w:proofErr w:type="spellStart"/>
            <w:r w:rsidRPr="00CD0774">
              <w:rPr>
                <w:rFonts w:cs="Arial"/>
                <w:szCs w:val="22"/>
              </w:rPr>
              <w:t>hr</w:t>
            </w:r>
            <w:proofErr w:type="spellEnd"/>
          </w:p>
        </w:tc>
      </w:tr>
    </w:tbl>
    <w:p w14:paraId="422AF3DE" w14:textId="04DA51A3" w:rsidR="00435099" w:rsidRPr="00CD0774" w:rsidRDefault="00435099" w:rsidP="00863FBF">
      <w:pPr>
        <w:pStyle w:val="BodyText1"/>
        <w:rPr>
          <w:rFonts w:cs="Arial"/>
          <w:szCs w:val="22"/>
        </w:rPr>
      </w:pPr>
    </w:p>
    <w:p w14:paraId="467A805A" w14:textId="649AE7FE" w:rsidR="00435099" w:rsidRPr="00CD0774" w:rsidRDefault="00435099" w:rsidP="00863FBF">
      <w:pPr>
        <w:pStyle w:val="BodyText1"/>
        <w:rPr>
          <w:rFonts w:cs="Arial"/>
          <w:szCs w:val="22"/>
        </w:rPr>
      </w:pPr>
    </w:p>
    <w:p w14:paraId="5BDC9FD9" w14:textId="77777777" w:rsidR="00863FBF" w:rsidRPr="00CD0774" w:rsidRDefault="00863FBF" w:rsidP="00863FBF">
      <w:pPr>
        <w:pStyle w:val="BodyText1"/>
        <w:rPr>
          <w:rFonts w:cs="Arial"/>
        </w:rPr>
      </w:pPr>
    </w:p>
    <w:p w14:paraId="512B592D" w14:textId="74CEAC23" w:rsidR="00AF0412" w:rsidRPr="00CD0774" w:rsidRDefault="007605CE" w:rsidP="008F0C04">
      <w:pPr>
        <w:pStyle w:val="Heading3"/>
        <w:numPr>
          <w:ilvl w:val="0"/>
          <w:numId w:val="40"/>
        </w:numPr>
        <w:rPr>
          <w:rFonts w:cs="Arial"/>
        </w:rPr>
      </w:pPr>
      <w:bookmarkStart w:id="12" w:name="_Toc140170500"/>
      <w:r>
        <w:rPr>
          <w:rFonts w:cs="Arial"/>
        </w:rPr>
        <w:t>Available Statewide Aggregates Information</w:t>
      </w:r>
      <w:bookmarkEnd w:id="12"/>
      <w:r w:rsidR="00AF0412" w:rsidRPr="00CD0774">
        <w:rPr>
          <w:rFonts w:cs="Arial"/>
        </w:rPr>
        <w:t xml:space="preserve">    </w:t>
      </w:r>
    </w:p>
    <w:p w14:paraId="57284720" w14:textId="7547D986" w:rsidR="00A870E2" w:rsidRPr="0001293B" w:rsidRDefault="00B056B0" w:rsidP="00B06CB9">
      <w:pPr>
        <w:pStyle w:val="BodyText1"/>
        <w:rPr>
          <w:rFonts w:cs="Arial"/>
        </w:rPr>
      </w:pPr>
      <w:r>
        <w:rPr>
          <w:rFonts w:cs="Arial"/>
        </w:rPr>
        <w:t>Oh et al. (</w:t>
      </w:r>
      <w:r w:rsidR="00F728DE">
        <w:rPr>
          <w:rFonts w:cs="Arial"/>
        </w:rPr>
        <w:t xml:space="preserve">2021) conducted extensive study to investigate the drainage quality of base aggregates.  </w:t>
      </w:r>
      <w:r w:rsidR="00F728DE" w:rsidRPr="00F728DE">
        <w:rPr>
          <w:rFonts w:cs="Arial"/>
        </w:rPr>
        <w:t>A collection of coarse-grained samples was obtained from stakeholders of the NRRA (National Road Research Alliance) to encompass a variety of materials utilized or considered for use in transportation infrastructure systems. The materials consisted of 17 distinct samples, including poorly graded sand (SP), silty sand (SM), well-graded sand (SW), poorly graded gravel (GP), silty gravel (GM), and well-graded gravel (GW). The selection of materials was a collaborative effort between NRRA representatives and the Departments of Transportation of Minnesota (MnDOT), Missouri (M</w:t>
      </w:r>
      <w:r w:rsidR="00F728DE">
        <w:rPr>
          <w:rFonts w:cs="Arial"/>
        </w:rPr>
        <w:t>n</w:t>
      </w:r>
      <w:r w:rsidR="00F728DE" w:rsidRPr="00F728DE">
        <w:rPr>
          <w:rFonts w:cs="Arial"/>
        </w:rPr>
        <w:t>DOT), and Wisconsin (WisDOT).</w:t>
      </w:r>
      <w:r w:rsidR="0062172B">
        <w:rPr>
          <w:rFonts w:cs="Arial"/>
        </w:rPr>
        <w:t xml:space="preserve"> This study only includes aggregates used</w:t>
      </w:r>
      <w:r w:rsidR="0001293B">
        <w:rPr>
          <w:rFonts w:cs="Arial"/>
        </w:rPr>
        <w:t xml:space="preserve"> in state of Minnesota</w:t>
      </w:r>
      <w:r w:rsidR="0062172B">
        <w:rPr>
          <w:rFonts w:cs="Arial"/>
        </w:rPr>
        <w:t xml:space="preserve"> </w:t>
      </w:r>
      <w:r w:rsidR="00414333">
        <w:rPr>
          <w:rFonts w:cs="Arial"/>
        </w:rPr>
        <w:t xml:space="preserve">during </w:t>
      </w:r>
      <w:r w:rsidR="00F27D98">
        <w:rPr>
          <w:rFonts w:cs="Arial"/>
        </w:rPr>
        <w:t>base layer construction.</w:t>
      </w:r>
      <w:r w:rsidR="0001293B">
        <w:rPr>
          <w:rFonts w:cs="Arial"/>
        </w:rPr>
        <w:t xml:space="preserve"> Also, Cetin et al. (2021) also conducted extensive laboratory investigation for monitoring the performances </w:t>
      </w:r>
      <w:r w:rsidR="0001293B">
        <w:rPr>
          <w:rFonts w:cs="Arial"/>
        </w:rPr>
        <w:lastRenderedPageBreak/>
        <w:t xml:space="preserve">of base aggregates from </w:t>
      </w:r>
      <w:proofErr w:type="spellStart"/>
      <w:r w:rsidR="0001293B">
        <w:rPr>
          <w:rFonts w:cs="Arial"/>
        </w:rPr>
        <w:t>MnROAD</w:t>
      </w:r>
      <w:proofErr w:type="spellEnd"/>
      <w:r w:rsidR="0001293B">
        <w:rPr>
          <w:rFonts w:cs="Arial"/>
        </w:rPr>
        <w:t xml:space="preserve"> facility. </w:t>
      </w:r>
      <w:r w:rsidR="0001293B" w:rsidRPr="0001293B">
        <w:rPr>
          <w:rFonts w:cs="Arial"/>
          <w:b/>
        </w:rPr>
        <w:fldChar w:fldCharType="begin"/>
      </w:r>
      <w:r w:rsidR="0001293B" w:rsidRPr="0001293B">
        <w:rPr>
          <w:rFonts w:cs="Arial"/>
          <w:b/>
        </w:rPr>
        <w:instrText xml:space="preserve"> REF _Ref140150316 \h </w:instrText>
      </w:r>
      <w:r w:rsidR="0001293B">
        <w:rPr>
          <w:rFonts w:cs="Arial"/>
          <w:b/>
        </w:rPr>
        <w:instrText xml:space="preserve"> \* MERGEFORMAT </w:instrText>
      </w:r>
      <w:r w:rsidR="0001293B" w:rsidRPr="0001293B">
        <w:rPr>
          <w:rFonts w:cs="Arial"/>
          <w:b/>
        </w:rPr>
      </w:r>
      <w:r w:rsidR="0001293B" w:rsidRPr="0001293B">
        <w:rPr>
          <w:rFonts w:cs="Arial"/>
          <w:b/>
        </w:rPr>
        <w:fldChar w:fldCharType="separate"/>
      </w:r>
      <w:r w:rsidR="0001293B" w:rsidRPr="0001293B">
        <w:rPr>
          <w:rFonts w:cs="Arial"/>
          <w:b/>
          <w:szCs w:val="22"/>
        </w:rPr>
        <w:t xml:space="preserve">Table </w:t>
      </w:r>
      <w:r w:rsidR="0001293B" w:rsidRPr="0001293B">
        <w:rPr>
          <w:rFonts w:cs="Arial"/>
          <w:b/>
          <w:noProof/>
          <w:szCs w:val="22"/>
        </w:rPr>
        <w:t>2</w:t>
      </w:r>
      <w:r w:rsidR="0001293B" w:rsidRPr="0001293B">
        <w:rPr>
          <w:rFonts w:cs="Arial"/>
          <w:b/>
        </w:rPr>
        <w:fldChar w:fldCharType="end"/>
      </w:r>
      <w:r w:rsidR="0001293B">
        <w:rPr>
          <w:rFonts w:cs="Arial"/>
          <w:b/>
        </w:rPr>
        <w:t xml:space="preserve"> </w:t>
      </w:r>
      <w:r w:rsidR="0001293B">
        <w:rPr>
          <w:rFonts w:cs="Arial"/>
        </w:rPr>
        <w:t>shows the commonly used aggregates for base layer construction in Minnesota.</w:t>
      </w:r>
    </w:p>
    <w:p w14:paraId="6DC4D32E" w14:textId="77777777" w:rsidR="0001293B" w:rsidRDefault="0001293B" w:rsidP="00B06CB9">
      <w:pPr>
        <w:pStyle w:val="BodyText1"/>
        <w:rPr>
          <w:rFonts w:cs="Arial"/>
        </w:rPr>
      </w:pPr>
    </w:p>
    <w:p w14:paraId="2C8E54F8" w14:textId="5774B4D0" w:rsidR="00E22836" w:rsidRPr="0001293B" w:rsidRDefault="0001293B" w:rsidP="0001293B">
      <w:pPr>
        <w:pStyle w:val="Caption"/>
        <w:rPr>
          <w:rFonts w:ascii="Arial" w:hAnsi="Arial" w:cs="Arial"/>
          <w:b w:val="0"/>
          <w:bCs w:val="0"/>
          <w:sz w:val="22"/>
          <w:szCs w:val="22"/>
        </w:rPr>
      </w:pPr>
      <w:bookmarkStart w:id="13" w:name="_Ref140150316"/>
      <w:bookmarkStart w:id="14" w:name="_Toc140169831"/>
      <w:r w:rsidRPr="00CD0774">
        <w:rPr>
          <w:rFonts w:ascii="Arial" w:hAnsi="Arial" w:cs="Arial"/>
          <w:sz w:val="22"/>
          <w:szCs w:val="22"/>
        </w:rPr>
        <w:t xml:space="preserve">Table </w:t>
      </w:r>
      <w:r w:rsidRPr="00CD0774">
        <w:rPr>
          <w:rFonts w:ascii="Arial" w:hAnsi="Arial" w:cs="Arial"/>
          <w:sz w:val="22"/>
          <w:szCs w:val="22"/>
        </w:rPr>
        <w:fldChar w:fldCharType="begin"/>
      </w:r>
      <w:r w:rsidRPr="00CD0774">
        <w:rPr>
          <w:rFonts w:ascii="Arial" w:hAnsi="Arial" w:cs="Arial"/>
          <w:sz w:val="22"/>
          <w:szCs w:val="22"/>
        </w:rPr>
        <w:instrText xml:space="preserve"> SEQ Table \* ARABIC </w:instrText>
      </w:r>
      <w:r w:rsidRPr="00CD0774">
        <w:rPr>
          <w:rFonts w:ascii="Arial" w:hAnsi="Arial" w:cs="Arial"/>
          <w:sz w:val="22"/>
          <w:szCs w:val="22"/>
        </w:rPr>
        <w:fldChar w:fldCharType="separate"/>
      </w:r>
      <w:r>
        <w:rPr>
          <w:rFonts w:ascii="Arial" w:hAnsi="Arial" w:cs="Arial"/>
          <w:noProof/>
          <w:sz w:val="22"/>
          <w:szCs w:val="22"/>
        </w:rPr>
        <w:t>2</w:t>
      </w:r>
      <w:r w:rsidRPr="00CD0774">
        <w:rPr>
          <w:rFonts w:ascii="Arial" w:hAnsi="Arial" w:cs="Arial"/>
          <w:sz w:val="22"/>
          <w:szCs w:val="22"/>
        </w:rPr>
        <w:fldChar w:fldCharType="end"/>
      </w:r>
      <w:bookmarkEnd w:id="13"/>
      <w:r w:rsidRPr="00CD0774">
        <w:rPr>
          <w:rFonts w:ascii="Arial" w:hAnsi="Arial" w:cs="Arial"/>
          <w:sz w:val="22"/>
          <w:szCs w:val="22"/>
        </w:rPr>
        <w:t xml:space="preserve">. </w:t>
      </w:r>
      <w:r w:rsidRPr="00CD0774">
        <w:rPr>
          <w:rFonts w:ascii="Arial" w:hAnsi="Arial" w:cs="Arial"/>
          <w:b w:val="0"/>
          <w:bCs w:val="0"/>
          <w:sz w:val="22"/>
          <w:szCs w:val="22"/>
        </w:rPr>
        <w:t xml:space="preserve">List of </w:t>
      </w:r>
      <w:r>
        <w:rPr>
          <w:rFonts w:ascii="Arial" w:hAnsi="Arial" w:cs="Arial"/>
          <w:b w:val="0"/>
          <w:bCs w:val="0"/>
          <w:sz w:val="22"/>
          <w:szCs w:val="22"/>
        </w:rPr>
        <w:t>base aggregates and their classification</w:t>
      </w:r>
      <w:r w:rsidRPr="00CD0774">
        <w:rPr>
          <w:rFonts w:ascii="Arial" w:hAnsi="Arial" w:cs="Arial"/>
          <w:b w:val="0"/>
          <w:bCs w:val="0"/>
          <w:sz w:val="22"/>
          <w:szCs w:val="22"/>
        </w:rPr>
        <w:t xml:space="preserve"> (Cetin et al. 2021 and</w:t>
      </w:r>
      <w:r>
        <w:rPr>
          <w:rFonts w:ascii="Arial" w:hAnsi="Arial" w:cs="Arial"/>
          <w:b w:val="0"/>
          <w:bCs w:val="0"/>
          <w:sz w:val="22"/>
          <w:szCs w:val="22"/>
        </w:rPr>
        <w:t xml:space="preserve"> Oh et al. 2021</w:t>
      </w:r>
      <w:r w:rsidRPr="00CD0774">
        <w:rPr>
          <w:rFonts w:ascii="Arial" w:hAnsi="Arial" w:cs="Arial"/>
          <w:b w:val="0"/>
          <w:bCs w:val="0"/>
          <w:sz w:val="22"/>
          <w:szCs w:val="22"/>
        </w:rPr>
        <w:t>)</w:t>
      </w:r>
      <w:bookmarkEnd w:id="14"/>
    </w:p>
    <w:tbl>
      <w:tblPr>
        <w:tblStyle w:val="TableGrid"/>
        <w:tblW w:w="0" w:type="auto"/>
        <w:tblLook w:val="04A0" w:firstRow="1" w:lastRow="0" w:firstColumn="1" w:lastColumn="0" w:noHBand="0" w:noVBand="1"/>
      </w:tblPr>
      <w:tblGrid>
        <w:gridCol w:w="2468"/>
        <w:gridCol w:w="2469"/>
        <w:gridCol w:w="2469"/>
      </w:tblGrid>
      <w:tr w:rsidR="00E22836" w14:paraId="3FC85E6A" w14:textId="77777777" w:rsidTr="00E22836">
        <w:trPr>
          <w:trHeight w:val="251"/>
        </w:trPr>
        <w:tc>
          <w:tcPr>
            <w:tcW w:w="2468" w:type="dxa"/>
            <w:tcBorders>
              <w:left w:val="nil"/>
            </w:tcBorders>
          </w:tcPr>
          <w:p w14:paraId="0FD0126A" w14:textId="59FD2EE0" w:rsidR="00E22836" w:rsidRDefault="00E22836" w:rsidP="00E22836">
            <w:pPr>
              <w:pStyle w:val="BodyText1"/>
              <w:jc w:val="center"/>
              <w:rPr>
                <w:rFonts w:cs="Arial"/>
              </w:rPr>
            </w:pPr>
            <w:r>
              <w:rPr>
                <w:rFonts w:cs="Arial"/>
              </w:rPr>
              <w:t>Material ID</w:t>
            </w:r>
          </w:p>
        </w:tc>
        <w:tc>
          <w:tcPr>
            <w:tcW w:w="2469" w:type="dxa"/>
          </w:tcPr>
          <w:p w14:paraId="3C5F2E98" w14:textId="65D4B47A" w:rsidR="00E22836" w:rsidRDefault="00E22836" w:rsidP="00E22836">
            <w:pPr>
              <w:pStyle w:val="BodyText1"/>
              <w:jc w:val="center"/>
              <w:rPr>
                <w:rFonts w:cs="Arial"/>
              </w:rPr>
            </w:pPr>
            <w:r>
              <w:rPr>
                <w:rFonts w:cs="Arial"/>
              </w:rPr>
              <w:t>Name</w:t>
            </w:r>
          </w:p>
        </w:tc>
        <w:tc>
          <w:tcPr>
            <w:tcW w:w="2469" w:type="dxa"/>
            <w:tcBorders>
              <w:right w:val="nil"/>
            </w:tcBorders>
          </w:tcPr>
          <w:p w14:paraId="2A8B5F00" w14:textId="739440D7" w:rsidR="00E22836" w:rsidRDefault="00E22836" w:rsidP="00E22836">
            <w:pPr>
              <w:pStyle w:val="BodyText1"/>
              <w:jc w:val="center"/>
              <w:rPr>
                <w:rFonts w:cs="Arial"/>
              </w:rPr>
            </w:pPr>
            <w:r>
              <w:rPr>
                <w:rFonts w:cs="Arial"/>
              </w:rPr>
              <w:t>USCS Classification</w:t>
            </w:r>
          </w:p>
        </w:tc>
      </w:tr>
      <w:tr w:rsidR="00E22836" w14:paraId="09D445FA" w14:textId="77777777" w:rsidTr="00E22836">
        <w:trPr>
          <w:trHeight w:val="251"/>
        </w:trPr>
        <w:tc>
          <w:tcPr>
            <w:tcW w:w="2468" w:type="dxa"/>
            <w:tcBorders>
              <w:left w:val="nil"/>
            </w:tcBorders>
          </w:tcPr>
          <w:p w14:paraId="04DAD311" w14:textId="688A8896" w:rsidR="00E22836" w:rsidRDefault="007B36C2" w:rsidP="00E22836">
            <w:pPr>
              <w:pStyle w:val="BodyText1"/>
              <w:jc w:val="center"/>
              <w:rPr>
                <w:rFonts w:cs="Arial"/>
              </w:rPr>
            </w:pPr>
            <w:r>
              <w:rPr>
                <w:rFonts w:cs="Arial"/>
              </w:rPr>
              <w:t>#</w:t>
            </w:r>
            <w:r w:rsidR="00E22836">
              <w:rPr>
                <w:rFonts w:cs="Arial"/>
              </w:rPr>
              <w:t>1</w:t>
            </w:r>
          </w:p>
        </w:tc>
        <w:tc>
          <w:tcPr>
            <w:tcW w:w="2469" w:type="dxa"/>
          </w:tcPr>
          <w:p w14:paraId="59DFDC63" w14:textId="52CA67DE" w:rsidR="00E22836" w:rsidRDefault="00E22836" w:rsidP="00E22836">
            <w:pPr>
              <w:pStyle w:val="BodyText1"/>
              <w:jc w:val="center"/>
              <w:rPr>
                <w:rFonts w:cs="Arial"/>
              </w:rPr>
            </w:pPr>
            <w:r>
              <w:rPr>
                <w:rFonts w:cs="Arial"/>
              </w:rPr>
              <w:t>Limestone</w:t>
            </w:r>
          </w:p>
        </w:tc>
        <w:tc>
          <w:tcPr>
            <w:tcW w:w="2469" w:type="dxa"/>
            <w:tcBorders>
              <w:right w:val="nil"/>
            </w:tcBorders>
          </w:tcPr>
          <w:p w14:paraId="7C16980E" w14:textId="1AE2D6BE" w:rsidR="00E22836" w:rsidRDefault="00E22836" w:rsidP="00E22836">
            <w:pPr>
              <w:pStyle w:val="BodyText1"/>
              <w:jc w:val="center"/>
              <w:rPr>
                <w:rFonts w:cs="Arial"/>
              </w:rPr>
            </w:pPr>
            <w:r>
              <w:rPr>
                <w:rFonts w:cs="Arial"/>
              </w:rPr>
              <w:t>GM</w:t>
            </w:r>
          </w:p>
        </w:tc>
      </w:tr>
      <w:tr w:rsidR="00E22836" w14:paraId="68C06964" w14:textId="77777777" w:rsidTr="00E22836">
        <w:trPr>
          <w:trHeight w:val="251"/>
        </w:trPr>
        <w:tc>
          <w:tcPr>
            <w:tcW w:w="2468" w:type="dxa"/>
            <w:tcBorders>
              <w:left w:val="nil"/>
            </w:tcBorders>
          </w:tcPr>
          <w:p w14:paraId="2F8D4916" w14:textId="25A6D98E" w:rsidR="00E22836" w:rsidRDefault="007B36C2" w:rsidP="00E22836">
            <w:pPr>
              <w:pStyle w:val="BodyText1"/>
              <w:jc w:val="center"/>
              <w:rPr>
                <w:rFonts w:cs="Arial"/>
              </w:rPr>
            </w:pPr>
            <w:r>
              <w:rPr>
                <w:rFonts w:cs="Arial"/>
              </w:rPr>
              <w:t>#</w:t>
            </w:r>
            <w:r w:rsidR="00E22836">
              <w:rPr>
                <w:rFonts w:cs="Arial"/>
              </w:rPr>
              <w:t>2</w:t>
            </w:r>
          </w:p>
        </w:tc>
        <w:tc>
          <w:tcPr>
            <w:tcW w:w="2469" w:type="dxa"/>
          </w:tcPr>
          <w:p w14:paraId="5A398C7C" w14:textId="71D19D2F" w:rsidR="00E22836" w:rsidRDefault="00414333" w:rsidP="00E22836">
            <w:pPr>
              <w:pStyle w:val="BodyText1"/>
              <w:jc w:val="center"/>
              <w:rPr>
                <w:rFonts w:cs="Arial"/>
              </w:rPr>
            </w:pPr>
            <w:r>
              <w:rPr>
                <w:rFonts w:cs="Arial"/>
              </w:rPr>
              <w:t xml:space="preserve">MN </w:t>
            </w:r>
            <w:r w:rsidR="00E22836">
              <w:rPr>
                <w:rFonts w:cs="Arial"/>
              </w:rPr>
              <w:t xml:space="preserve">Class 6 </w:t>
            </w:r>
          </w:p>
        </w:tc>
        <w:tc>
          <w:tcPr>
            <w:tcW w:w="2469" w:type="dxa"/>
            <w:tcBorders>
              <w:right w:val="nil"/>
            </w:tcBorders>
          </w:tcPr>
          <w:p w14:paraId="6CCF536D" w14:textId="5DEE033B" w:rsidR="00E22836" w:rsidRDefault="00414333" w:rsidP="00E22836">
            <w:pPr>
              <w:pStyle w:val="BodyText1"/>
              <w:jc w:val="center"/>
              <w:rPr>
                <w:rFonts w:cs="Arial"/>
              </w:rPr>
            </w:pPr>
            <w:r>
              <w:rPr>
                <w:rFonts w:cs="Arial"/>
              </w:rPr>
              <w:t>SP-SM</w:t>
            </w:r>
          </w:p>
        </w:tc>
      </w:tr>
      <w:tr w:rsidR="00E22836" w14:paraId="1B16C87E" w14:textId="77777777" w:rsidTr="00E22836">
        <w:trPr>
          <w:trHeight w:val="251"/>
        </w:trPr>
        <w:tc>
          <w:tcPr>
            <w:tcW w:w="2468" w:type="dxa"/>
            <w:tcBorders>
              <w:left w:val="nil"/>
            </w:tcBorders>
          </w:tcPr>
          <w:p w14:paraId="389817A4" w14:textId="0CF4E81E" w:rsidR="00E22836" w:rsidRDefault="007B36C2" w:rsidP="00E22836">
            <w:pPr>
              <w:pStyle w:val="BodyText1"/>
              <w:jc w:val="center"/>
              <w:rPr>
                <w:rFonts w:cs="Arial"/>
              </w:rPr>
            </w:pPr>
            <w:r>
              <w:rPr>
                <w:rFonts w:cs="Arial"/>
              </w:rPr>
              <w:t>#</w:t>
            </w:r>
            <w:r w:rsidR="00414333">
              <w:rPr>
                <w:rFonts w:cs="Arial"/>
              </w:rPr>
              <w:t>3</w:t>
            </w:r>
          </w:p>
        </w:tc>
        <w:tc>
          <w:tcPr>
            <w:tcW w:w="2469" w:type="dxa"/>
          </w:tcPr>
          <w:p w14:paraId="3DCFC126" w14:textId="7E5E5884" w:rsidR="00E22836" w:rsidRDefault="00414333" w:rsidP="00E22836">
            <w:pPr>
              <w:pStyle w:val="BodyText1"/>
              <w:jc w:val="center"/>
              <w:rPr>
                <w:rFonts w:cs="Arial"/>
              </w:rPr>
            </w:pPr>
            <w:r>
              <w:rPr>
                <w:rFonts w:cs="Arial"/>
              </w:rPr>
              <w:t>RCA+RAP</w:t>
            </w:r>
          </w:p>
        </w:tc>
        <w:tc>
          <w:tcPr>
            <w:tcW w:w="2469" w:type="dxa"/>
            <w:tcBorders>
              <w:right w:val="nil"/>
            </w:tcBorders>
          </w:tcPr>
          <w:p w14:paraId="6631AF16" w14:textId="1F3CB4B7" w:rsidR="00E22836" w:rsidRDefault="00414333" w:rsidP="00E22836">
            <w:pPr>
              <w:pStyle w:val="BodyText1"/>
              <w:jc w:val="center"/>
              <w:rPr>
                <w:rFonts w:cs="Arial"/>
              </w:rPr>
            </w:pPr>
            <w:r>
              <w:rPr>
                <w:rFonts w:cs="Arial"/>
              </w:rPr>
              <w:t>SP-SM</w:t>
            </w:r>
          </w:p>
        </w:tc>
      </w:tr>
      <w:tr w:rsidR="00E22836" w14:paraId="48AEBBCA" w14:textId="77777777" w:rsidTr="00E22836">
        <w:trPr>
          <w:trHeight w:val="251"/>
        </w:trPr>
        <w:tc>
          <w:tcPr>
            <w:tcW w:w="2468" w:type="dxa"/>
            <w:tcBorders>
              <w:left w:val="nil"/>
            </w:tcBorders>
          </w:tcPr>
          <w:p w14:paraId="54165A05" w14:textId="2A797DF9" w:rsidR="00E22836" w:rsidRDefault="007B36C2" w:rsidP="00E22836">
            <w:pPr>
              <w:pStyle w:val="BodyText1"/>
              <w:jc w:val="center"/>
              <w:rPr>
                <w:rFonts w:cs="Arial"/>
              </w:rPr>
            </w:pPr>
            <w:r>
              <w:rPr>
                <w:rFonts w:cs="Arial"/>
              </w:rPr>
              <w:t>#</w:t>
            </w:r>
            <w:r w:rsidR="00414333">
              <w:rPr>
                <w:rFonts w:cs="Arial"/>
              </w:rPr>
              <w:t>4</w:t>
            </w:r>
          </w:p>
        </w:tc>
        <w:tc>
          <w:tcPr>
            <w:tcW w:w="2469" w:type="dxa"/>
          </w:tcPr>
          <w:p w14:paraId="78886042" w14:textId="403721D2" w:rsidR="00E22836" w:rsidRDefault="00414333" w:rsidP="00E22836">
            <w:pPr>
              <w:pStyle w:val="BodyText1"/>
              <w:jc w:val="center"/>
              <w:rPr>
                <w:rFonts w:cs="Arial"/>
              </w:rPr>
            </w:pPr>
            <w:r>
              <w:rPr>
                <w:rFonts w:cs="Arial"/>
              </w:rPr>
              <w:t>MN Class 5</w:t>
            </w:r>
          </w:p>
        </w:tc>
        <w:tc>
          <w:tcPr>
            <w:tcW w:w="2469" w:type="dxa"/>
            <w:tcBorders>
              <w:right w:val="nil"/>
            </w:tcBorders>
          </w:tcPr>
          <w:p w14:paraId="22E1BA24" w14:textId="195E351A" w:rsidR="00E22836" w:rsidRDefault="00414333" w:rsidP="00E22836">
            <w:pPr>
              <w:pStyle w:val="BodyText1"/>
              <w:jc w:val="center"/>
              <w:rPr>
                <w:rFonts w:cs="Arial"/>
              </w:rPr>
            </w:pPr>
            <w:r>
              <w:rPr>
                <w:rFonts w:cs="Arial"/>
              </w:rPr>
              <w:t>SW-SM</w:t>
            </w:r>
          </w:p>
        </w:tc>
      </w:tr>
      <w:tr w:rsidR="00E22836" w14:paraId="1AD10D72" w14:textId="77777777" w:rsidTr="00E22836">
        <w:trPr>
          <w:trHeight w:val="251"/>
        </w:trPr>
        <w:tc>
          <w:tcPr>
            <w:tcW w:w="2468" w:type="dxa"/>
            <w:tcBorders>
              <w:left w:val="nil"/>
            </w:tcBorders>
          </w:tcPr>
          <w:p w14:paraId="7266FD83" w14:textId="11E28058" w:rsidR="00E22836" w:rsidRDefault="007B36C2" w:rsidP="00E22836">
            <w:pPr>
              <w:pStyle w:val="BodyText1"/>
              <w:jc w:val="center"/>
              <w:rPr>
                <w:rFonts w:cs="Arial"/>
              </w:rPr>
            </w:pPr>
            <w:r>
              <w:rPr>
                <w:rFonts w:cs="Arial"/>
              </w:rPr>
              <w:t>#</w:t>
            </w:r>
            <w:r w:rsidR="00414333">
              <w:rPr>
                <w:rFonts w:cs="Arial"/>
              </w:rPr>
              <w:t>5</w:t>
            </w:r>
          </w:p>
        </w:tc>
        <w:tc>
          <w:tcPr>
            <w:tcW w:w="2469" w:type="dxa"/>
          </w:tcPr>
          <w:p w14:paraId="74186F37" w14:textId="2E61B3F9" w:rsidR="00E22836" w:rsidRDefault="00414333" w:rsidP="00E22836">
            <w:pPr>
              <w:pStyle w:val="BodyText1"/>
              <w:jc w:val="center"/>
              <w:rPr>
                <w:rFonts w:cs="Arial"/>
              </w:rPr>
            </w:pPr>
            <w:r>
              <w:rPr>
                <w:rFonts w:cs="Arial"/>
              </w:rPr>
              <w:t>Bryan Redrock Class 5, MnDOT Pit 70006</w:t>
            </w:r>
          </w:p>
        </w:tc>
        <w:tc>
          <w:tcPr>
            <w:tcW w:w="2469" w:type="dxa"/>
            <w:tcBorders>
              <w:right w:val="nil"/>
            </w:tcBorders>
          </w:tcPr>
          <w:p w14:paraId="686F8F15" w14:textId="7666059D" w:rsidR="00E22836" w:rsidRDefault="00B22D42" w:rsidP="00E22836">
            <w:pPr>
              <w:pStyle w:val="BodyText1"/>
              <w:jc w:val="center"/>
              <w:rPr>
                <w:rFonts w:cs="Arial"/>
              </w:rPr>
            </w:pPr>
            <w:r>
              <w:rPr>
                <w:rFonts w:cs="Arial"/>
              </w:rPr>
              <w:t>GM</w:t>
            </w:r>
          </w:p>
        </w:tc>
      </w:tr>
      <w:tr w:rsidR="00E22836" w14:paraId="33A76782" w14:textId="77777777" w:rsidTr="00E22836">
        <w:trPr>
          <w:trHeight w:val="251"/>
        </w:trPr>
        <w:tc>
          <w:tcPr>
            <w:tcW w:w="2468" w:type="dxa"/>
            <w:tcBorders>
              <w:left w:val="nil"/>
            </w:tcBorders>
          </w:tcPr>
          <w:p w14:paraId="60FD88B5" w14:textId="39625D00" w:rsidR="00E22836" w:rsidRDefault="007B36C2" w:rsidP="00E22836">
            <w:pPr>
              <w:pStyle w:val="BodyText1"/>
              <w:jc w:val="center"/>
              <w:rPr>
                <w:rFonts w:cs="Arial"/>
              </w:rPr>
            </w:pPr>
            <w:r>
              <w:rPr>
                <w:rFonts w:cs="Arial"/>
              </w:rPr>
              <w:t>#</w:t>
            </w:r>
            <w:r w:rsidR="00414333">
              <w:rPr>
                <w:rFonts w:cs="Arial"/>
              </w:rPr>
              <w:t>6</w:t>
            </w:r>
          </w:p>
        </w:tc>
        <w:tc>
          <w:tcPr>
            <w:tcW w:w="2469" w:type="dxa"/>
          </w:tcPr>
          <w:p w14:paraId="79726DBA" w14:textId="308B0F5B" w:rsidR="00E22836" w:rsidRDefault="00414333" w:rsidP="00E22836">
            <w:pPr>
              <w:pStyle w:val="BodyText1"/>
              <w:jc w:val="center"/>
              <w:rPr>
                <w:rFonts w:cs="Arial"/>
              </w:rPr>
            </w:pPr>
            <w:r w:rsidRPr="00414333">
              <w:rPr>
                <w:rFonts w:cs="Arial"/>
              </w:rPr>
              <w:t>Bryan Redrock Ball Diamond material, MnDOT Pit 70006</w:t>
            </w:r>
          </w:p>
        </w:tc>
        <w:tc>
          <w:tcPr>
            <w:tcW w:w="2469" w:type="dxa"/>
            <w:tcBorders>
              <w:right w:val="nil"/>
            </w:tcBorders>
          </w:tcPr>
          <w:p w14:paraId="35E880F1" w14:textId="05550FD8" w:rsidR="00E22836" w:rsidRDefault="00B22D42" w:rsidP="00E22836">
            <w:pPr>
              <w:pStyle w:val="BodyText1"/>
              <w:jc w:val="center"/>
              <w:rPr>
                <w:rFonts w:cs="Arial"/>
              </w:rPr>
            </w:pPr>
            <w:r>
              <w:rPr>
                <w:rFonts w:cs="Arial"/>
              </w:rPr>
              <w:t>SM</w:t>
            </w:r>
          </w:p>
        </w:tc>
      </w:tr>
      <w:tr w:rsidR="00E22836" w14:paraId="2E63A91D" w14:textId="77777777" w:rsidTr="00E22836">
        <w:trPr>
          <w:trHeight w:val="251"/>
        </w:trPr>
        <w:tc>
          <w:tcPr>
            <w:tcW w:w="2468" w:type="dxa"/>
            <w:tcBorders>
              <w:left w:val="nil"/>
            </w:tcBorders>
          </w:tcPr>
          <w:p w14:paraId="383AA46B" w14:textId="0D96A936" w:rsidR="00E22836" w:rsidRDefault="007B36C2" w:rsidP="00E22836">
            <w:pPr>
              <w:pStyle w:val="BodyText1"/>
              <w:jc w:val="center"/>
              <w:rPr>
                <w:rFonts w:cs="Arial"/>
              </w:rPr>
            </w:pPr>
            <w:r>
              <w:rPr>
                <w:rFonts w:cs="Arial"/>
              </w:rPr>
              <w:t>#</w:t>
            </w:r>
            <w:r w:rsidR="0067016E">
              <w:rPr>
                <w:rFonts w:cs="Arial"/>
              </w:rPr>
              <w:t>7</w:t>
            </w:r>
          </w:p>
        </w:tc>
        <w:tc>
          <w:tcPr>
            <w:tcW w:w="2469" w:type="dxa"/>
          </w:tcPr>
          <w:p w14:paraId="3CC26D92" w14:textId="1A0F8756" w:rsidR="00E22836" w:rsidRDefault="0067016E" w:rsidP="00E22836">
            <w:pPr>
              <w:pStyle w:val="BodyText1"/>
              <w:jc w:val="center"/>
              <w:rPr>
                <w:rFonts w:cs="Arial"/>
              </w:rPr>
            </w:pPr>
            <w:r>
              <w:rPr>
                <w:rFonts w:cs="Arial"/>
              </w:rPr>
              <w:t xml:space="preserve">MN Class 5Q </w:t>
            </w:r>
          </w:p>
        </w:tc>
        <w:tc>
          <w:tcPr>
            <w:tcW w:w="2469" w:type="dxa"/>
            <w:tcBorders>
              <w:right w:val="nil"/>
            </w:tcBorders>
          </w:tcPr>
          <w:p w14:paraId="09F24592" w14:textId="11766CD1" w:rsidR="00E22836" w:rsidRDefault="00CA2952" w:rsidP="00E22836">
            <w:pPr>
              <w:pStyle w:val="BodyText1"/>
              <w:jc w:val="center"/>
              <w:rPr>
                <w:rFonts w:cs="Arial"/>
              </w:rPr>
            </w:pPr>
            <w:r>
              <w:rPr>
                <w:rFonts w:cs="Arial"/>
              </w:rPr>
              <w:t>GW</w:t>
            </w:r>
          </w:p>
        </w:tc>
      </w:tr>
    </w:tbl>
    <w:p w14:paraId="1FB225A0" w14:textId="1B858F4D" w:rsidR="00E22836" w:rsidRPr="00CD0774" w:rsidRDefault="00E22836" w:rsidP="00B06CB9">
      <w:pPr>
        <w:pStyle w:val="BodyText1"/>
        <w:rPr>
          <w:rFonts w:cs="Arial"/>
        </w:rPr>
      </w:pPr>
    </w:p>
    <w:p w14:paraId="701F7BB8" w14:textId="42E9F647" w:rsidR="00AF0412" w:rsidRDefault="00AF0412" w:rsidP="00B06CB9">
      <w:pPr>
        <w:pStyle w:val="BodyText1"/>
        <w:rPr>
          <w:rFonts w:cs="Arial"/>
        </w:rPr>
      </w:pPr>
    </w:p>
    <w:p w14:paraId="2499D138" w14:textId="3BFC1980" w:rsidR="007605CE" w:rsidRDefault="007605CE" w:rsidP="00B06CB9">
      <w:pPr>
        <w:pStyle w:val="BodyText1"/>
        <w:rPr>
          <w:rFonts w:cs="Arial"/>
        </w:rPr>
      </w:pPr>
    </w:p>
    <w:p w14:paraId="2FA05926" w14:textId="76B00249" w:rsidR="004B2011" w:rsidRPr="00CD0774" w:rsidRDefault="00DF269E" w:rsidP="006256D3">
      <w:pPr>
        <w:pStyle w:val="Heading3"/>
        <w:numPr>
          <w:ilvl w:val="0"/>
          <w:numId w:val="40"/>
        </w:numPr>
        <w:rPr>
          <w:rFonts w:cs="Arial"/>
        </w:rPr>
      </w:pPr>
      <w:bookmarkStart w:id="15" w:name="_Toc140170501"/>
      <w:r>
        <w:rPr>
          <w:rFonts w:cs="Arial"/>
        </w:rPr>
        <w:t xml:space="preserve">Hydraulic Conductivity and </w:t>
      </w:r>
      <w:r w:rsidR="001F4B9B">
        <w:rPr>
          <w:rFonts w:cs="Arial"/>
        </w:rPr>
        <w:t>SWCC</w:t>
      </w:r>
      <w:r w:rsidR="001C04C0">
        <w:rPr>
          <w:rFonts w:cs="Arial"/>
        </w:rPr>
        <w:t xml:space="preserve"> </w:t>
      </w:r>
      <w:r w:rsidR="001F4B9B">
        <w:rPr>
          <w:rFonts w:cs="Arial"/>
        </w:rPr>
        <w:t xml:space="preserve">properties </w:t>
      </w:r>
      <w:r>
        <w:rPr>
          <w:rFonts w:cs="Arial"/>
        </w:rPr>
        <w:t xml:space="preserve">of </w:t>
      </w:r>
      <w:r w:rsidR="004B2011">
        <w:rPr>
          <w:rFonts w:cs="Arial"/>
        </w:rPr>
        <w:t>Aggregates</w:t>
      </w:r>
      <w:bookmarkEnd w:id="15"/>
      <w:r w:rsidR="004B2011" w:rsidRPr="00CD0774">
        <w:rPr>
          <w:rFonts w:cs="Arial"/>
        </w:rPr>
        <w:t xml:space="preserve">    </w:t>
      </w:r>
    </w:p>
    <w:p w14:paraId="516B1A44" w14:textId="079DBB9C" w:rsidR="007605CE" w:rsidRDefault="00DF269E" w:rsidP="00B06CB9">
      <w:pPr>
        <w:pStyle w:val="BodyText1"/>
        <w:rPr>
          <w:rFonts w:cs="Arial"/>
        </w:rPr>
      </w:pPr>
      <w:r w:rsidRPr="00DF269E">
        <w:rPr>
          <w:rFonts w:cs="Arial"/>
        </w:rPr>
        <w:t>The saturated hydraulic conductivity values (</w:t>
      </w:r>
      <w:proofErr w:type="spellStart"/>
      <w:r w:rsidRPr="00DF269E">
        <w:rPr>
          <w:rFonts w:cs="Arial"/>
        </w:rPr>
        <w:t>K</w:t>
      </w:r>
      <w:r w:rsidRPr="00DF269E">
        <w:rPr>
          <w:rFonts w:cs="Arial"/>
          <w:vertAlign w:val="subscript"/>
        </w:rPr>
        <w:t>sat</w:t>
      </w:r>
      <w:proofErr w:type="spellEnd"/>
      <w:r w:rsidRPr="00DF269E">
        <w:rPr>
          <w:rFonts w:cs="Arial"/>
        </w:rPr>
        <w:t>) were determined for the samples by compacting them in a rigid-walled permeameter and employing the constant head method as outlined in ASTM D2434</w:t>
      </w:r>
      <w:r>
        <w:rPr>
          <w:rFonts w:cs="Arial"/>
        </w:rPr>
        <w:t xml:space="preserve"> (Oh et al. 2021 and Cetin et al. 2021)</w:t>
      </w:r>
      <w:r w:rsidRPr="00DF269E">
        <w:rPr>
          <w:rFonts w:cs="Arial"/>
        </w:rPr>
        <w:t>.</w:t>
      </w:r>
      <w:r w:rsidR="00F2332D">
        <w:rPr>
          <w:rFonts w:cs="Arial"/>
        </w:rPr>
        <w:t xml:space="preserve"> </w:t>
      </w:r>
      <w:r w:rsidR="00F2332D" w:rsidRPr="00F2332D">
        <w:rPr>
          <w:rFonts w:cs="Arial"/>
        </w:rPr>
        <w:t>Soil water characteristic curves (SWCCs) for the materials were determined using a hanging column test apparatus, following the guidelines outlined in ASTM D6836.</w:t>
      </w:r>
      <w:r w:rsidR="00F2332D">
        <w:rPr>
          <w:rFonts w:cs="Arial"/>
        </w:rPr>
        <w:t xml:space="preserve"> </w:t>
      </w:r>
      <w:r w:rsidR="00F2332D" w:rsidRPr="00F2332D">
        <w:rPr>
          <w:rFonts w:cs="Arial"/>
        </w:rPr>
        <w:t>The apparatus consists of a large-diameter cell containing the compacted specimen, a graduated outflow tube for measuring the effluent water, and two reservoirs with a manometer for applying suction pressure. The diameter of the specimen within the cell was 30.6 cm, while the height of the specimen varied between 3.0 cm and 5.0 cm, depending on the grain size, to maintain a representative grain size distribution.</w:t>
      </w:r>
      <w:r w:rsidR="000D650C">
        <w:rPr>
          <w:rFonts w:cs="Arial"/>
        </w:rPr>
        <w:t xml:space="preserve"> Both hydraulic conductivity and SWCC parameters are the key material properties for the hydraulic modeling in PLAXIS 3D. </w:t>
      </w:r>
      <w:r w:rsidR="00185CED">
        <w:rPr>
          <w:rFonts w:cs="Arial"/>
        </w:rPr>
        <w:fldChar w:fldCharType="begin"/>
      </w:r>
      <w:r w:rsidR="00185CED">
        <w:rPr>
          <w:rFonts w:cs="Arial"/>
        </w:rPr>
        <w:instrText xml:space="preserve"> REF _Ref140155554 \h </w:instrText>
      </w:r>
      <w:r w:rsidR="00185CED">
        <w:rPr>
          <w:rFonts w:cs="Arial"/>
        </w:rPr>
      </w:r>
      <w:r w:rsidR="00185CED">
        <w:rPr>
          <w:rFonts w:cs="Arial"/>
        </w:rPr>
        <w:fldChar w:fldCharType="separate"/>
      </w:r>
      <w:r w:rsidR="00185CED" w:rsidRPr="00CD0774">
        <w:rPr>
          <w:rFonts w:cs="Arial"/>
          <w:szCs w:val="22"/>
        </w:rPr>
        <w:t xml:space="preserve">Table </w:t>
      </w:r>
      <w:r w:rsidR="00185CED">
        <w:rPr>
          <w:rFonts w:cs="Arial"/>
          <w:noProof/>
          <w:szCs w:val="22"/>
        </w:rPr>
        <w:t>3</w:t>
      </w:r>
      <w:r w:rsidR="00185CED">
        <w:rPr>
          <w:rFonts w:cs="Arial"/>
        </w:rPr>
        <w:fldChar w:fldCharType="end"/>
      </w:r>
      <w:r w:rsidR="00185CED">
        <w:rPr>
          <w:rFonts w:cs="Arial"/>
        </w:rPr>
        <w:t xml:space="preserve"> lists the hydraulic properties of base aggregate that includes both hydraulic conductivity and SWCC parameters.</w:t>
      </w:r>
      <w:r w:rsidR="0041543C">
        <w:rPr>
          <w:rFonts w:cs="Arial"/>
        </w:rPr>
        <w:t xml:space="preserve"> </w:t>
      </w:r>
      <w:r w:rsidR="00F2332D">
        <w:rPr>
          <w:rFonts w:cs="Arial"/>
        </w:rPr>
        <w:t xml:space="preserve"> </w:t>
      </w:r>
    </w:p>
    <w:p w14:paraId="0BC22C54" w14:textId="77777777" w:rsidR="0041543C" w:rsidRDefault="0041543C" w:rsidP="00B06CB9">
      <w:pPr>
        <w:pStyle w:val="BodyText1"/>
        <w:rPr>
          <w:rFonts w:cs="Arial"/>
        </w:rPr>
      </w:pPr>
    </w:p>
    <w:p w14:paraId="4539DBAA" w14:textId="57ACEDFC" w:rsidR="007605CE" w:rsidRDefault="007605CE" w:rsidP="00B06CB9">
      <w:pPr>
        <w:pStyle w:val="BodyText1"/>
        <w:rPr>
          <w:rFonts w:cs="Arial"/>
        </w:rPr>
      </w:pPr>
    </w:p>
    <w:p w14:paraId="02FFCF6A" w14:textId="40344F50" w:rsidR="007605CE" w:rsidRPr="0041543C" w:rsidRDefault="0041543C" w:rsidP="0041543C">
      <w:pPr>
        <w:pStyle w:val="Caption"/>
        <w:rPr>
          <w:rFonts w:ascii="Arial" w:hAnsi="Arial" w:cs="Arial"/>
          <w:b w:val="0"/>
          <w:bCs w:val="0"/>
          <w:sz w:val="22"/>
          <w:szCs w:val="22"/>
        </w:rPr>
      </w:pPr>
      <w:bookmarkStart w:id="16" w:name="_Ref140155554"/>
      <w:bookmarkStart w:id="17" w:name="_Toc140169832"/>
      <w:r w:rsidRPr="00CD0774">
        <w:rPr>
          <w:rFonts w:ascii="Arial" w:hAnsi="Arial" w:cs="Arial"/>
          <w:sz w:val="22"/>
          <w:szCs w:val="22"/>
        </w:rPr>
        <w:t xml:space="preserve">Table </w:t>
      </w:r>
      <w:r w:rsidRPr="00CD0774">
        <w:rPr>
          <w:rFonts w:ascii="Arial" w:hAnsi="Arial" w:cs="Arial"/>
          <w:sz w:val="22"/>
          <w:szCs w:val="22"/>
        </w:rPr>
        <w:fldChar w:fldCharType="begin"/>
      </w:r>
      <w:r w:rsidRPr="00CD0774">
        <w:rPr>
          <w:rFonts w:ascii="Arial" w:hAnsi="Arial" w:cs="Arial"/>
          <w:sz w:val="22"/>
          <w:szCs w:val="22"/>
        </w:rPr>
        <w:instrText xml:space="preserve"> SEQ Table \* ARABIC </w:instrText>
      </w:r>
      <w:r w:rsidRPr="00CD0774">
        <w:rPr>
          <w:rFonts w:ascii="Arial" w:hAnsi="Arial" w:cs="Arial"/>
          <w:sz w:val="22"/>
          <w:szCs w:val="22"/>
        </w:rPr>
        <w:fldChar w:fldCharType="separate"/>
      </w:r>
      <w:r>
        <w:rPr>
          <w:rFonts w:ascii="Arial" w:hAnsi="Arial" w:cs="Arial"/>
          <w:noProof/>
          <w:sz w:val="22"/>
          <w:szCs w:val="22"/>
        </w:rPr>
        <w:t>3</w:t>
      </w:r>
      <w:r w:rsidRPr="00CD0774">
        <w:rPr>
          <w:rFonts w:ascii="Arial" w:hAnsi="Arial" w:cs="Arial"/>
          <w:sz w:val="22"/>
          <w:szCs w:val="22"/>
        </w:rPr>
        <w:fldChar w:fldCharType="end"/>
      </w:r>
      <w:bookmarkEnd w:id="16"/>
      <w:r w:rsidRPr="00CD0774">
        <w:rPr>
          <w:rFonts w:ascii="Arial" w:hAnsi="Arial" w:cs="Arial"/>
          <w:sz w:val="22"/>
          <w:szCs w:val="22"/>
        </w:rPr>
        <w:t xml:space="preserve">. </w:t>
      </w:r>
      <w:r w:rsidRPr="0041543C">
        <w:rPr>
          <w:rFonts w:ascii="Arial" w:hAnsi="Arial" w:cs="Arial"/>
          <w:b w:val="0"/>
          <w:bCs w:val="0"/>
          <w:sz w:val="22"/>
          <w:szCs w:val="22"/>
        </w:rPr>
        <w:t xml:space="preserve">Saturated volumetric water content, pressures at the air-entry level, and van </w:t>
      </w:r>
      <w:proofErr w:type="spellStart"/>
      <w:r w:rsidRPr="0041543C">
        <w:rPr>
          <w:rFonts w:ascii="Arial" w:hAnsi="Arial" w:cs="Arial"/>
          <w:b w:val="0"/>
          <w:bCs w:val="0"/>
          <w:sz w:val="22"/>
          <w:szCs w:val="22"/>
        </w:rPr>
        <w:t>Genuchten</w:t>
      </w:r>
      <w:proofErr w:type="spellEnd"/>
      <w:r w:rsidRPr="0041543C">
        <w:rPr>
          <w:rFonts w:ascii="Arial" w:hAnsi="Arial" w:cs="Arial"/>
          <w:b w:val="0"/>
          <w:bCs w:val="0"/>
          <w:sz w:val="22"/>
          <w:szCs w:val="22"/>
        </w:rPr>
        <w:t xml:space="preserve"> Model Parameters</w:t>
      </w:r>
      <w:r>
        <w:rPr>
          <w:rFonts w:ascii="Arial" w:hAnsi="Arial" w:cs="Arial"/>
          <w:b w:val="0"/>
          <w:bCs w:val="0"/>
          <w:sz w:val="22"/>
          <w:szCs w:val="22"/>
        </w:rPr>
        <w:t xml:space="preserve"> </w:t>
      </w:r>
      <w:r w:rsidRPr="00CD0774">
        <w:rPr>
          <w:rFonts w:ascii="Arial" w:hAnsi="Arial" w:cs="Arial"/>
          <w:b w:val="0"/>
          <w:bCs w:val="0"/>
          <w:sz w:val="22"/>
          <w:szCs w:val="22"/>
        </w:rPr>
        <w:t>(Cetin et al. 2021 and</w:t>
      </w:r>
      <w:r>
        <w:rPr>
          <w:rFonts w:ascii="Arial" w:hAnsi="Arial" w:cs="Arial"/>
          <w:b w:val="0"/>
          <w:bCs w:val="0"/>
          <w:sz w:val="22"/>
          <w:szCs w:val="22"/>
        </w:rPr>
        <w:t xml:space="preserve"> Oh et al. 2021</w:t>
      </w:r>
      <w:r w:rsidRPr="00CD0774">
        <w:rPr>
          <w:rFonts w:ascii="Arial" w:hAnsi="Arial" w:cs="Arial"/>
          <w:b w:val="0"/>
          <w:bCs w:val="0"/>
          <w:sz w:val="22"/>
          <w:szCs w:val="22"/>
        </w:rPr>
        <w:t>)</w:t>
      </w:r>
      <w:bookmarkEnd w:id="17"/>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79"/>
        <w:gridCol w:w="939"/>
        <w:gridCol w:w="942"/>
        <w:gridCol w:w="783"/>
        <w:gridCol w:w="748"/>
        <w:gridCol w:w="888"/>
        <w:gridCol w:w="821"/>
        <w:gridCol w:w="833"/>
        <w:gridCol w:w="978"/>
        <w:gridCol w:w="949"/>
      </w:tblGrid>
      <w:tr w:rsidR="006E02C5" w:rsidRPr="00B01480" w14:paraId="32A5BBBF" w14:textId="3846C9F8" w:rsidTr="00C421CA">
        <w:trPr>
          <w:trHeight w:val="243"/>
        </w:trPr>
        <w:tc>
          <w:tcPr>
            <w:tcW w:w="1479" w:type="dxa"/>
            <w:vMerge w:val="restart"/>
            <w:tcBorders>
              <w:top w:val="single" w:sz="4" w:space="0" w:color="auto"/>
            </w:tcBorders>
            <w:vAlign w:val="center"/>
          </w:tcPr>
          <w:p w14:paraId="4CF6CD0C" w14:textId="38B5C447" w:rsidR="006E02C5" w:rsidRPr="00B01480" w:rsidRDefault="006E02C5" w:rsidP="00C421CA">
            <w:pPr>
              <w:pStyle w:val="BodyText1"/>
              <w:rPr>
                <w:rFonts w:cs="Arial"/>
                <w:szCs w:val="22"/>
              </w:rPr>
            </w:pPr>
            <w:r w:rsidRPr="00B01480">
              <w:rPr>
                <w:rFonts w:cs="Arial"/>
                <w:szCs w:val="22"/>
              </w:rPr>
              <w:t>Materials</w:t>
            </w:r>
            <w:r>
              <w:rPr>
                <w:rFonts w:cs="Arial"/>
                <w:szCs w:val="22"/>
              </w:rPr>
              <w:t xml:space="preserve"> ID</w:t>
            </w:r>
          </w:p>
        </w:tc>
        <w:tc>
          <w:tcPr>
            <w:tcW w:w="1881" w:type="dxa"/>
            <w:gridSpan w:val="2"/>
            <w:tcBorders>
              <w:top w:val="single" w:sz="4" w:space="0" w:color="auto"/>
            </w:tcBorders>
            <w:vAlign w:val="center"/>
          </w:tcPr>
          <w:p w14:paraId="33251DC7" w14:textId="0002F7C3" w:rsidR="006E02C5" w:rsidRPr="00B01480" w:rsidRDefault="006E02C5" w:rsidP="00C421CA">
            <w:pPr>
              <w:pStyle w:val="BodyText1"/>
              <w:rPr>
                <w:rFonts w:cs="Arial"/>
                <w:szCs w:val="22"/>
              </w:rPr>
            </w:pPr>
            <w:r>
              <w:rPr>
                <w:rFonts w:cs="Arial"/>
                <w:szCs w:val="22"/>
              </w:rPr>
              <w:t xml:space="preserve">Saturated Hydraulic Conductivity, </w:t>
            </w:r>
            <w:proofErr w:type="spellStart"/>
            <w:r>
              <w:rPr>
                <w:rFonts w:cs="Arial"/>
                <w:szCs w:val="22"/>
              </w:rPr>
              <w:t>k</w:t>
            </w:r>
            <w:r w:rsidRPr="0067700C">
              <w:rPr>
                <w:rFonts w:cs="Arial"/>
                <w:szCs w:val="22"/>
                <w:vertAlign w:val="subscript"/>
              </w:rPr>
              <w:t>sat</w:t>
            </w:r>
            <w:proofErr w:type="spellEnd"/>
            <w:r w:rsidRPr="0067700C">
              <w:rPr>
                <w:rFonts w:cs="Arial"/>
                <w:szCs w:val="22"/>
                <w:vertAlign w:val="subscript"/>
              </w:rPr>
              <w:t xml:space="preserve"> </w:t>
            </w:r>
          </w:p>
        </w:tc>
        <w:tc>
          <w:tcPr>
            <w:tcW w:w="1531" w:type="dxa"/>
            <w:gridSpan w:val="2"/>
            <w:tcBorders>
              <w:top w:val="single" w:sz="4" w:space="0" w:color="auto"/>
            </w:tcBorders>
            <w:vAlign w:val="center"/>
          </w:tcPr>
          <w:p w14:paraId="31F41BA8" w14:textId="77777777" w:rsidR="006E02C5" w:rsidRPr="00B01480" w:rsidRDefault="006E02C5" w:rsidP="00C421CA">
            <w:pPr>
              <w:pStyle w:val="BodyText1"/>
              <w:rPr>
                <w:rFonts w:cs="Arial"/>
                <w:szCs w:val="22"/>
              </w:rPr>
            </w:pPr>
            <w:r>
              <w:rPr>
                <w:rFonts w:cs="Arial"/>
                <w:szCs w:val="22"/>
              </w:rPr>
              <w:t>Air-entry Pressure</w:t>
            </w:r>
          </w:p>
        </w:tc>
        <w:tc>
          <w:tcPr>
            <w:tcW w:w="4469" w:type="dxa"/>
            <w:gridSpan w:val="5"/>
            <w:tcBorders>
              <w:top w:val="single" w:sz="4" w:space="0" w:color="auto"/>
            </w:tcBorders>
            <w:vAlign w:val="center"/>
          </w:tcPr>
          <w:p w14:paraId="0EBF0D0F" w14:textId="00DF134D" w:rsidR="006E02C5" w:rsidRDefault="006E02C5" w:rsidP="00C421CA">
            <w:pPr>
              <w:pStyle w:val="BodyText1"/>
              <w:rPr>
                <w:rFonts w:cs="Arial"/>
                <w:szCs w:val="22"/>
              </w:rPr>
            </w:pPr>
            <w:r>
              <w:rPr>
                <w:rFonts w:cs="Arial"/>
                <w:szCs w:val="22"/>
              </w:rPr>
              <w:t xml:space="preserve">van </w:t>
            </w:r>
            <w:proofErr w:type="spellStart"/>
            <w:r>
              <w:rPr>
                <w:rFonts w:cs="Arial"/>
                <w:szCs w:val="22"/>
              </w:rPr>
              <w:t>Genuchten</w:t>
            </w:r>
            <w:proofErr w:type="spellEnd"/>
            <w:r>
              <w:rPr>
                <w:rFonts w:cs="Arial"/>
                <w:szCs w:val="22"/>
              </w:rPr>
              <w:t xml:space="preserve"> Model Parameters </w:t>
            </w:r>
          </w:p>
        </w:tc>
      </w:tr>
      <w:tr w:rsidR="006E02C5" w:rsidRPr="00B01480" w14:paraId="40962FA1" w14:textId="5264A362" w:rsidTr="006E02C5">
        <w:trPr>
          <w:trHeight w:val="243"/>
        </w:trPr>
        <w:tc>
          <w:tcPr>
            <w:tcW w:w="1479" w:type="dxa"/>
            <w:vMerge/>
            <w:vAlign w:val="center"/>
          </w:tcPr>
          <w:p w14:paraId="1B205067" w14:textId="77777777" w:rsidR="006E02C5" w:rsidRPr="00B01480" w:rsidRDefault="006E02C5" w:rsidP="00C421CA">
            <w:pPr>
              <w:pStyle w:val="BodyText1"/>
              <w:rPr>
                <w:rFonts w:cs="Arial"/>
                <w:szCs w:val="22"/>
              </w:rPr>
            </w:pPr>
          </w:p>
        </w:tc>
        <w:tc>
          <w:tcPr>
            <w:tcW w:w="939" w:type="dxa"/>
            <w:vAlign w:val="center"/>
          </w:tcPr>
          <w:p w14:paraId="41B933DE" w14:textId="5708FF8B" w:rsidR="006E02C5" w:rsidRPr="00B01480" w:rsidRDefault="00B22D42" w:rsidP="006E02C5">
            <w:pPr>
              <w:pStyle w:val="BodyText1"/>
              <w:rPr>
                <w:rFonts w:cs="Arial"/>
                <w:szCs w:val="22"/>
              </w:rPr>
            </w:pPr>
            <w:r>
              <w:rPr>
                <w:rFonts w:cs="Arial"/>
                <w:szCs w:val="22"/>
              </w:rPr>
              <w:t>cm/s</w:t>
            </w:r>
          </w:p>
        </w:tc>
        <w:tc>
          <w:tcPr>
            <w:tcW w:w="942" w:type="dxa"/>
            <w:vAlign w:val="center"/>
          </w:tcPr>
          <w:p w14:paraId="07D9A417" w14:textId="0381373D" w:rsidR="006E02C5" w:rsidRPr="00B01480" w:rsidRDefault="006E02C5" w:rsidP="006E02C5">
            <w:pPr>
              <w:pStyle w:val="BodyText1"/>
              <w:rPr>
                <w:rFonts w:cs="Arial"/>
                <w:szCs w:val="22"/>
              </w:rPr>
            </w:pPr>
            <w:r>
              <w:rPr>
                <w:rFonts w:cs="Arial"/>
                <w:szCs w:val="22"/>
              </w:rPr>
              <w:t>in/</w:t>
            </w:r>
            <w:proofErr w:type="spellStart"/>
            <w:r>
              <w:rPr>
                <w:rFonts w:cs="Arial"/>
                <w:szCs w:val="22"/>
              </w:rPr>
              <w:t>hr</w:t>
            </w:r>
            <w:proofErr w:type="spellEnd"/>
          </w:p>
        </w:tc>
        <w:tc>
          <w:tcPr>
            <w:tcW w:w="783" w:type="dxa"/>
            <w:vAlign w:val="center"/>
          </w:tcPr>
          <w:p w14:paraId="7907AB2E" w14:textId="34E31CEE" w:rsidR="006E02C5" w:rsidRPr="00B01480" w:rsidRDefault="006E02C5" w:rsidP="00C421CA">
            <w:pPr>
              <w:pStyle w:val="BodyText1"/>
              <w:rPr>
                <w:rFonts w:cs="Arial"/>
                <w:szCs w:val="22"/>
              </w:rPr>
            </w:pPr>
            <w:r>
              <w:rPr>
                <w:rFonts w:cs="Arial"/>
                <w:szCs w:val="22"/>
              </w:rPr>
              <w:t>kPa</w:t>
            </w:r>
          </w:p>
        </w:tc>
        <w:tc>
          <w:tcPr>
            <w:tcW w:w="748" w:type="dxa"/>
            <w:vAlign w:val="center"/>
          </w:tcPr>
          <w:p w14:paraId="363EF441" w14:textId="77777777" w:rsidR="006E02C5" w:rsidRPr="00B01480" w:rsidRDefault="006E02C5" w:rsidP="00C421CA">
            <w:pPr>
              <w:pStyle w:val="BodyText1"/>
              <w:rPr>
                <w:rFonts w:cs="Arial"/>
                <w:szCs w:val="22"/>
              </w:rPr>
            </w:pPr>
            <w:r>
              <w:rPr>
                <w:rFonts w:cs="Arial"/>
                <w:szCs w:val="22"/>
              </w:rPr>
              <w:t>psi</w:t>
            </w:r>
          </w:p>
        </w:tc>
        <w:tc>
          <w:tcPr>
            <w:tcW w:w="888" w:type="dxa"/>
            <w:vAlign w:val="center"/>
          </w:tcPr>
          <w:p w14:paraId="282D34DC" w14:textId="77777777" w:rsidR="006E02C5" w:rsidRPr="00B01480" w:rsidRDefault="00000000" w:rsidP="00C421CA">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θ</m:t>
                    </m:r>
                  </m:e>
                  <m:sub>
                    <m:r>
                      <w:rPr>
                        <w:rFonts w:ascii="Cambria Math" w:hAnsi="Cambria Math" w:cs="Arial"/>
                        <w:szCs w:val="22"/>
                      </w:rPr>
                      <m:t>r</m:t>
                    </m:r>
                  </m:sub>
                </m:sSub>
              </m:oMath>
            </m:oMathPara>
          </w:p>
        </w:tc>
        <w:tc>
          <w:tcPr>
            <w:tcW w:w="821" w:type="dxa"/>
            <w:vAlign w:val="center"/>
          </w:tcPr>
          <w:p w14:paraId="6951AE31" w14:textId="77777777" w:rsidR="006E02C5" w:rsidRPr="00771E49" w:rsidRDefault="006E02C5" w:rsidP="00C421CA">
            <w:pPr>
              <w:pStyle w:val="BodyText1"/>
              <w:rPr>
                <w:rFonts w:cs="Arial"/>
                <w:szCs w:val="22"/>
              </w:rPr>
            </w:pPr>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θ</m:t>
                  </m:r>
                </m:e>
                <m:sub>
                  <m:r>
                    <w:rPr>
                      <w:rFonts w:ascii="Cambria Math" w:hAnsi="Cambria Math" w:cs="Arial"/>
                      <w:szCs w:val="22"/>
                    </w:rPr>
                    <m:t>s</m:t>
                  </m:r>
                </m:sub>
              </m:sSub>
            </m:oMath>
          </w:p>
        </w:tc>
        <w:tc>
          <w:tcPr>
            <w:tcW w:w="833" w:type="dxa"/>
            <w:vAlign w:val="center"/>
          </w:tcPr>
          <w:p w14:paraId="7D947892" w14:textId="7339E9C8" w:rsidR="006E02C5" w:rsidRPr="00771E49" w:rsidRDefault="006E02C5" w:rsidP="00C421CA">
            <w:pPr>
              <w:pStyle w:val="BodyText1"/>
              <w:rPr>
                <w:rFonts w:cs="Arial"/>
                <w:szCs w:val="22"/>
              </w:rPr>
            </w:pPr>
            <m:oMathPara>
              <m:oMath>
                <m:r>
                  <w:rPr>
                    <w:rFonts w:ascii="Cambria Math" w:hAnsi="Cambria Math" w:cs="Arial"/>
                    <w:szCs w:val="22"/>
                  </w:rPr>
                  <m:t xml:space="preserve"> </m:t>
                </m:r>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n</m:t>
                    </m:r>
                  </m:sub>
                </m:sSub>
              </m:oMath>
            </m:oMathPara>
          </w:p>
        </w:tc>
        <w:tc>
          <w:tcPr>
            <w:tcW w:w="978" w:type="dxa"/>
            <w:vAlign w:val="center"/>
          </w:tcPr>
          <w:p w14:paraId="61637BED" w14:textId="241E7620" w:rsidR="006E02C5" w:rsidRPr="00771E49" w:rsidRDefault="00000000" w:rsidP="00C421CA">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a</m:t>
                    </m:r>
                  </m:sub>
                </m:sSub>
              </m:oMath>
            </m:oMathPara>
          </w:p>
        </w:tc>
        <w:tc>
          <w:tcPr>
            <w:tcW w:w="949" w:type="dxa"/>
          </w:tcPr>
          <w:p w14:paraId="79DCC382" w14:textId="6C543FDB" w:rsidR="006E02C5" w:rsidRPr="00AC4F37" w:rsidRDefault="00000000" w:rsidP="00C421CA">
            <w:pPr>
              <w:pStyle w:val="BodyText1"/>
              <w:rPr>
                <w:rFonts w:cs="Arial"/>
                <w:szCs w:val="22"/>
              </w:rPr>
            </w:pPr>
            <m:oMathPara>
              <m:oMath>
                <m:sSub>
                  <m:sSubPr>
                    <m:ctrlPr>
                      <w:rPr>
                        <w:rFonts w:ascii="Cambria Math" w:hAnsi="Cambria Math" w:cs="Arial"/>
                        <w:i/>
                        <w:szCs w:val="22"/>
                      </w:rPr>
                    </m:ctrlPr>
                  </m:sSubPr>
                  <m:e>
                    <m:r>
                      <w:rPr>
                        <w:rFonts w:ascii="Cambria Math" w:hAnsi="Cambria Math" w:cs="Arial"/>
                        <w:szCs w:val="22"/>
                      </w:rPr>
                      <m:t>g</m:t>
                    </m:r>
                  </m:e>
                  <m:sub>
                    <m:r>
                      <w:rPr>
                        <w:rFonts w:ascii="Cambria Math" w:hAnsi="Cambria Math" w:cs="Arial"/>
                        <w:szCs w:val="22"/>
                      </w:rPr>
                      <m:t>l</m:t>
                    </m:r>
                  </m:sub>
                </m:sSub>
              </m:oMath>
            </m:oMathPara>
          </w:p>
        </w:tc>
      </w:tr>
      <w:tr w:rsidR="006E02C5" w:rsidRPr="00B01480" w14:paraId="5B1ACD02" w14:textId="25455B6C" w:rsidTr="00B22D42">
        <w:trPr>
          <w:trHeight w:val="107"/>
        </w:trPr>
        <w:tc>
          <w:tcPr>
            <w:tcW w:w="1479" w:type="dxa"/>
            <w:vAlign w:val="center"/>
          </w:tcPr>
          <w:p w14:paraId="5CAE08FB" w14:textId="7D033B83" w:rsidR="006E02C5" w:rsidRPr="00B01480" w:rsidRDefault="006E02C5" w:rsidP="0067700C">
            <w:pPr>
              <w:pStyle w:val="BodyText1"/>
              <w:jc w:val="center"/>
              <w:rPr>
                <w:rFonts w:cs="Arial"/>
                <w:szCs w:val="22"/>
              </w:rPr>
            </w:pPr>
            <w:r>
              <w:rPr>
                <w:rFonts w:cs="Arial"/>
                <w:szCs w:val="22"/>
              </w:rPr>
              <w:t>#1</w:t>
            </w:r>
          </w:p>
        </w:tc>
        <w:tc>
          <w:tcPr>
            <w:tcW w:w="939" w:type="dxa"/>
            <w:vAlign w:val="center"/>
          </w:tcPr>
          <w:p w14:paraId="1B9B68B1" w14:textId="5516C4A0" w:rsidR="006E02C5" w:rsidRPr="00B01480" w:rsidRDefault="00B143AF" w:rsidP="0067700C">
            <w:pPr>
              <w:pStyle w:val="BodyText1"/>
              <w:jc w:val="center"/>
              <w:rPr>
                <w:rFonts w:cs="Arial"/>
                <w:szCs w:val="22"/>
              </w:rPr>
            </w:pPr>
            <w:r>
              <w:rPr>
                <w:rFonts w:cs="Arial"/>
                <w:szCs w:val="22"/>
              </w:rPr>
              <w:t>0.0006</w:t>
            </w:r>
          </w:p>
        </w:tc>
        <w:tc>
          <w:tcPr>
            <w:tcW w:w="942" w:type="dxa"/>
            <w:vAlign w:val="center"/>
          </w:tcPr>
          <w:p w14:paraId="651E7696" w14:textId="3C624F0D" w:rsidR="006E02C5" w:rsidRPr="00B01480" w:rsidRDefault="00AC7CC5" w:rsidP="0067700C">
            <w:pPr>
              <w:pStyle w:val="BodyText1"/>
              <w:jc w:val="center"/>
              <w:rPr>
                <w:rFonts w:cs="Arial"/>
                <w:szCs w:val="22"/>
              </w:rPr>
            </w:pPr>
            <w:r>
              <w:rPr>
                <w:rFonts w:cs="Arial"/>
                <w:szCs w:val="22"/>
              </w:rPr>
              <w:t>0.919</w:t>
            </w:r>
          </w:p>
        </w:tc>
        <w:tc>
          <w:tcPr>
            <w:tcW w:w="783" w:type="dxa"/>
            <w:vAlign w:val="center"/>
          </w:tcPr>
          <w:p w14:paraId="340C0A2B" w14:textId="5A6984CC" w:rsidR="006E02C5" w:rsidRPr="00B01480" w:rsidRDefault="00053471" w:rsidP="0067700C">
            <w:pPr>
              <w:pStyle w:val="BodyText1"/>
              <w:jc w:val="center"/>
              <w:rPr>
                <w:rFonts w:cs="Arial"/>
                <w:szCs w:val="22"/>
              </w:rPr>
            </w:pPr>
            <w:r>
              <w:rPr>
                <w:rFonts w:cs="Arial"/>
                <w:szCs w:val="22"/>
              </w:rPr>
              <w:t>1.75</w:t>
            </w:r>
          </w:p>
        </w:tc>
        <w:tc>
          <w:tcPr>
            <w:tcW w:w="748" w:type="dxa"/>
            <w:vAlign w:val="center"/>
          </w:tcPr>
          <w:p w14:paraId="4CEEF27B" w14:textId="24977EB4" w:rsidR="006E02C5" w:rsidRPr="00B01480" w:rsidRDefault="00053471" w:rsidP="0067700C">
            <w:pPr>
              <w:pStyle w:val="BodyText1"/>
              <w:jc w:val="center"/>
              <w:rPr>
                <w:rFonts w:cs="Arial"/>
                <w:szCs w:val="22"/>
              </w:rPr>
            </w:pPr>
            <w:r>
              <w:rPr>
                <w:rFonts w:cs="Arial"/>
                <w:szCs w:val="22"/>
              </w:rPr>
              <w:t>0.25</w:t>
            </w:r>
          </w:p>
        </w:tc>
        <w:tc>
          <w:tcPr>
            <w:tcW w:w="888" w:type="dxa"/>
            <w:vAlign w:val="center"/>
          </w:tcPr>
          <w:p w14:paraId="05D930E1" w14:textId="1A9924B3" w:rsidR="006E02C5" w:rsidRPr="00B01480" w:rsidRDefault="00D7187A" w:rsidP="0067700C">
            <w:pPr>
              <w:pStyle w:val="BodyText1"/>
              <w:jc w:val="center"/>
              <w:rPr>
                <w:rFonts w:cs="Arial"/>
                <w:szCs w:val="22"/>
              </w:rPr>
            </w:pPr>
            <w:r>
              <w:rPr>
                <w:rFonts w:cs="Arial"/>
                <w:szCs w:val="22"/>
              </w:rPr>
              <w:t>0.02</w:t>
            </w:r>
          </w:p>
        </w:tc>
        <w:tc>
          <w:tcPr>
            <w:tcW w:w="821" w:type="dxa"/>
            <w:vAlign w:val="center"/>
          </w:tcPr>
          <w:p w14:paraId="7834D332" w14:textId="18EBB06D" w:rsidR="006E02C5" w:rsidRPr="00B01480" w:rsidRDefault="00D7187A" w:rsidP="0067700C">
            <w:pPr>
              <w:pStyle w:val="BodyText1"/>
              <w:jc w:val="center"/>
              <w:rPr>
                <w:rFonts w:cs="Arial"/>
                <w:szCs w:val="22"/>
              </w:rPr>
            </w:pPr>
            <w:r>
              <w:rPr>
                <w:rFonts w:cs="Arial"/>
                <w:szCs w:val="22"/>
              </w:rPr>
              <w:t>0.25</w:t>
            </w:r>
          </w:p>
        </w:tc>
        <w:tc>
          <w:tcPr>
            <w:tcW w:w="833" w:type="dxa"/>
            <w:vAlign w:val="center"/>
          </w:tcPr>
          <w:p w14:paraId="1D970C7E" w14:textId="136E16B0" w:rsidR="006E02C5" w:rsidRPr="00B01480" w:rsidRDefault="00AC7CC5" w:rsidP="0067700C">
            <w:pPr>
              <w:pStyle w:val="BodyText1"/>
              <w:jc w:val="center"/>
              <w:rPr>
                <w:rFonts w:cs="Arial"/>
                <w:szCs w:val="22"/>
              </w:rPr>
            </w:pPr>
            <w:r>
              <w:rPr>
                <w:rFonts w:cs="Arial"/>
                <w:szCs w:val="22"/>
              </w:rPr>
              <w:t>3.50</w:t>
            </w:r>
          </w:p>
        </w:tc>
        <w:tc>
          <w:tcPr>
            <w:tcW w:w="978" w:type="dxa"/>
            <w:vAlign w:val="center"/>
          </w:tcPr>
          <w:p w14:paraId="5BEAD5D9" w14:textId="177C0A8B" w:rsidR="006E02C5" w:rsidRPr="00B01480" w:rsidRDefault="00AC7CC5" w:rsidP="0067700C">
            <w:pPr>
              <w:pStyle w:val="BodyText1"/>
              <w:jc w:val="center"/>
              <w:rPr>
                <w:rFonts w:cs="Arial"/>
                <w:szCs w:val="22"/>
              </w:rPr>
            </w:pPr>
            <w:r>
              <w:rPr>
                <w:rFonts w:cs="Arial"/>
                <w:szCs w:val="22"/>
              </w:rPr>
              <w:t>2.64</w:t>
            </w:r>
          </w:p>
        </w:tc>
        <w:tc>
          <w:tcPr>
            <w:tcW w:w="949" w:type="dxa"/>
          </w:tcPr>
          <w:p w14:paraId="70D10830" w14:textId="5488D2F1" w:rsidR="006E02C5" w:rsidRPr="00B01480" w:rsidRDefault="00AC7CC5" w:rsidP="0067700C">
            <w:pPr>
              <w:pStyle w:val="BodyText1"/>
              <w:jc w:val="center"/>
              <w:rPr>
                <w:rFonts w:cs="Arial"/>
                <w:szCs w:val="22"/>
              </w:rPr>
            </w:pPr>
            <w:r>
              <w:rPr>
                <w:rFonts w:cs="Arial"/>
                <w:szCs w:val="22"/>
              </w:rPr>
              <w:t>0.25</w:t>
            </w:r>
          </w:p>
        </w:tc>
      </w:tr>
      <w:tr w:rsidR="006E02C5" w:rsidRPr="00B01480" w14:paraId="22600F7B" w14:textId="1E33FDFE" w:rsidTr="006E02C5">
        <w:trPr>
          <w:trHeight w:val="244"/>
        </w:trPr>
        <w:tc>
          <w:tcPr>
            <w:tcW w:w="1479" w:type="dxa"/>
            <w:vAlign w:val="center"/>
          </w:tcPr>
          <w:p w14:paraId="2E37A423" w14:textId="000EF90B" w:rsidR="006E02C5" w:rsidRPr="00B01480" w:rsidRDefault="006E02C5" w:rsidP="0067700C">
            <w:pPr>
              <w:pStyle w:val="BodyText1"/>
              <w:jc w:val="center"/>
              <w:rPr>
                <w:rFonts w:cs="Arial"/>
                <w:szCs w:val="22"/>
              </w:rPr>
            </w:pPr>
            <w:r>
              <w:rPr>
                <w:rFonts w:cs="Arial"/>
                <w:szCs w:val="22"/>
              </w:rPr>
              <w:t>#2</w:t>
            </w:r>
          </w:p>
        </w:tc>
        <w:tc>
          <w:tcPr>
            <w:tcW w:w="939" w:type="dxa"/>
            <w:vAlign w:val="center"/>
          </w:tcPr>
          <w:p w14:paraId="27A0A776" w14:textId="4F6C2C1D" w:rsidR="006E02C5" w:rsidRPr="00B01480" w:rsidRDefault="00B143AF" w:rsidP="0067700C">
            <w:pPr>
              <w:pStyle w:val="BodyText1"/>
              <w:jc w:val="center"/>
              <w:rPr>
                <w:rFonts w:cs="Arial"/>
                <w:szCs w:val="22"/>
              </w:rPr>
            </w:pPr>
            <w:r>
              <w:rPr>
                <w:rFonts w:cs="Arial"/>
                <w:szCs w:val="22"/>
              </w:rPr>
              <w:t>0.005</w:t>
            </w:r>
          </w:p>
        </w:tc>
        <w:tc>
          <w:tcPr>
            <w:tcW w:w="942" w:type="dxa"/>
            <w:vAlign w:val="center"/>
          </w:tcPr>
          <w:p w14:paraId="1DD56767" w14:textId="2F8215AB" w:rsidR="006E02C5" w:rsidRPr="00B01480" w:rsidRDefault="009158BA" w:rsidP="0067700C">
            <w:pPr>
              <w:pStyle w:val="BodyText1"/>
              <w:jc w:val="center"/>
              <w:rPr>
                <w:rFonts w:cs="Arial"/>
                <w:szCs w:val="22"/>
              </w:rPr>
            </w:pPr>
            <w:r>
              <w:rPr>
                <w:rFonts w:cs="Arial"/>
                <w:szCs w:val="22"/>
              </w:rPr>
              <w:t>7.39</w:t>
            </w:r>
          </w:p>
        </w:tc>
        <w:tc>
          <w:tcPr>
            <w:tcW w:w="783" w:type="dxa"/>
            <w:vAlign w:val="center"/>
          </w:tcPr>
          <w:p w14:paraId="59451E0D" w14:textId="1279DD1C" w:rsidR="006E02C5" w:rsidRPr="00B01480" w:rsidRDefault="00053471" w:rsidP="0067700C">
            <w:pPr>
              <w:pStyle w:val="BodyText1"/>
              <w:jc w:val="center"/>
              <w:rPr>
                <w:rFonts w:cs="Arial"/>
                <w:szCs w:val="22"/>
              </w:rPr>
            </w:pPr>
            <w:r>
              <w:rPr>
                <w:rFonts w:cs="Arial"/>
                <w:szCs w:val="22"/>
              </w:rPr>
              <w:t>0.30</w:t>
            </w:r>
          </w:p>
        </w:tc>
        <w:tc>
          <w:tcPr>
            <w:tcW w:w="748" w:type="dxa"/>
            <w:vAlign w:val="center"/>
          </w:tcPr>
          <w:p w14:paraId="4B9EBDCD" w14:textId="5D2F2B9B" w:rsidR="006E02C5" w:rsidRPr="00B01480" w:rsidRDefault="00053471" w:rsidP="0067700C">
            <w:pPr>
              <w:pStyle w:val="BodyText1"/>
              <w:jc w:val="center"/>
              <w:rPr>
                <w:rFonts w:cs="Arial"/>
                <w:szCs w:val="22"/>
              </w:rPr>
            </w:pPr>
            <w:r>
              <w:rPr>
                <w:rFonts w:cs="Arial"/>
                <w:szCs w:val="22"/>
              </w:rPr>
              <w:t>0.04</w:t>
            </w:r>
          </w:p>
        </w:tc>
        <w:tc>
          <w:tcPr>
            <w:tcW w:w="888" w:type="dxa"/>
            <w:vAlign w:val="center"/>
          </w:tcPr>
          <w:p w14:paraId="23E43C96" w14:textId="51AAEC24" w:rsidR="006E02C5" w:rsidRPr="00B01480" w:rsidRDefault="00D7187A" w:rsidP="0067700C">
            <w:pPr>
              <w:pStyle w:val="BodyText1"/>
              <w:jc w:val="center"/>
              <w:rPr>
                <w:rFonts w:cs="Arial"/>
                <w:szCs w:val="22"/>
              </w:rPr>
            </w:pPr>
            <w:r>
              <w:rPr>
                <w:rFonts w:cs="Arial"/>
                <w:szCs w:val="22"/>
              </w:rPr>
              <w:t>0.07</w:t>
            </w:r>
          </w:p>
        </w:tc>
        <w:tc>
          <w:tcPr>
            <w:tcW w:w="821" w:type="dxa"/>
            <w:vAlign w:val="center"/>
          </w:tcPr>
          <w:p w14:paraId="05F51B8A" w14:textId="208CFCAA" w:rsidR="006E02C5" w:rsidRPr="00B01480" w:rsidRDefault="00D7187A" w:rsidP="0067700C">
            <w:pPr>
              <w:pStyle w:val="BodyText1"/>
              <w:jc w:val="center"/>
              <w:rPr>
                <w:rFonts w:cs="Arial"/>
                <w:szCs w:val="22"/>
              </w:rPr>
            </w:pPr>
            <w:r>
              <w:rPr>
                <w:rFonts w:cs="Arial"/>
                <w:szCs w:val="22"/>
              </w:rPr>
              <w:t>0.33</w:t>
            </w:r>
          </w:p>
        </w:tc>
        <w:tc>
          <w:tcPr>
            <w:tcW w:w="833" w:type="dxa"/>
            <w:vAlign w:val="center"/>
          </w:tcPr>
          <w:p w14:paraId="272E36D4" w14:textId="2A86B8E0" w:rsidR="006E02C5" w:rsidRPr="00B01480" w:rsidRDefault="00D7187A" w:rsidP="0067700C">
            <w:pPr>
              <w:pStyle w:val="BodyText1"/>
              <w:jc w:val="center"/>
              <w:rPr>
                <w:rFonts w:cs="Arial"/>
                <w:szCs w:val="22"/>
              </w:rPr>
            </w:pPr>
            <w:r>
              <w:rPr>
                <w:rFonts w:cs="Arial"/>
                <w:szCs w:val="22"/>
              </w:rPr>
              <w:t>3.75</w:t>
            </w:r>
          </w:p>
        </w:tc>
        <w:tc>
          <w:tcPr>
            <w:tcW w:w="978" w:type="dxa"/>
            <w:vAlign w:val="center"/>
          </w:tcPr>
          <w:p w14:paraId="44343849" w14:textId="35ED3027" w:rsidR="006E02C5" w:rsidRPr="00B01480" w:rsidRDefault="00D7187A" w:rsidP="0067700C">
            <w:pPr>
              <w:pStyle w:val="BodyText1"/>
              <w:jc w:val="center"/>
              <w:rPr>
                <w:rFonts w:cs="Arial"/>
                <w:szCs w:val="22"/>
              </w:rPr>
            </w:pPr>
            <w:r>
              <w:rPr>
                <w:rFonts w:cs="Arial"/>
                <w:szCs w:val="22"/>
              </w:rPr>
              <w:t>2.88</w:t>
            </w:r>
          </w:p>
        </w:tc>
        <w:tc>
          <w:tcPr>
            <w:tcW w:w="949" w:type="dxa"/>
          </w:tcPr>
          <w:p w14:paraId="4BA3CA1F" w14:textId="10EABA87" w:rsidR="006E02C5" w:rsidRPr="00B01480" w:rsidRDefault="00D7187A" w:rsidP="0067700C">
            <w:pPr>
              <w:pStyle w:val="BodyText1"/>
              <w:jc w:val="center"/>
              <w:rPr>
                <w:rFonts w:cs="Arial"/>
                <w:szCs w:val="22"/>
              </w:rPr>
            </w:pPr>
            <w:r>
              <w:rPr>
                <w:rFonts w:cs="Arial"/>
                <w:szCs w:val="22"/>
              </w:rPr>
              <w:t>1.20</w:t>
            </w:r>
          </w:p>
        </w:tc>
      </w:tr>
      <w:tr w:rsidR="00B143AF" w:rsidRPr="00B01480" w14:paraId="19CA334D" w14:textId="658DE0B9" w:rsidTr="00C421CA">
        <w:trPr>
          <w:trHeight w:val="238"/>
        </w:trPr>
        <w:tc>
          <w:tcPr>
            <w:tcW w:w="1479" w:type="dxa"/>
            <w:vAlign w:val="center"/>
          </w:tcPr>
          <w:p w14:paraId="5A3E95AF" w14:textId="5974D690" w:rsidR="00254DAA" w:rsidRPr="00B01480" w:rsidRDefault="00254DAA" w:rsidP="00254DAA">
            <w:pPr>
              <w:pStyle w:val="BodyText1"/>
              <w:jc w:val="center"/>
              <w:rPr>
                <w:rFonts w:cs="Arial"/>
                <w:szCs w:val="22"/>
              </w:rPr>
            </w:pPr>
            <w:r>
              <w:rPr>
                <w:rFonts w:cs="Arial"/>
                <w:szCs w:val="22"/>
              </w:rPr>
              <w:t>#3</w:t>
            </w:r>
          </w:p>
        </w:tc>
        <w:tc>
          <w:tcPr>
            <w:tcW w:w="939" w:type="dxa"/>
            <w:vAlign w:val="center"/>
          </w:tcPr>
          <w:p w14:paraId="2E0136AA" w14:textId="43C2FADB" w:rsidR="00254DAA" w:rsidRPr="00B01480" w:rsidRDefault="00B143AF" w:rsidP="00254DAA">
            <w:pPr>
              <w:pStyle w:val="BodyText1"/>
              <w:jc w:val="center"/>
              <w:rPr>
                <w:rFonts w:cs="Arial"/>
                <w:szCs w:val="22"/>
              </w:rPr>
            </w:pPr>
            <w:r>
              <w:rPr>
                <w:rFonts w:cs="Arial"/>
                <w:szCs w:val="22"/>
              </w:rPr>
              <w:t>0.0005</w:t>
            </w:r>
          </w:p>
        </w:tc>
        <w:tc>
          <w:tcPr>
            <w:tcW w:w="942" w:type="dxa"/>
            <w:vAlign w:val="center"/>
          </w:tcPr>
          <w:p w14:paraId="46E31459" w14:textId="674EFE92" w:rsidR="00254DAA" w:rsidRPr="00B01480" w:rsidRDefault="00254DAA" w:rsidP="00254DAA">
            <w:pPr>
              <w:pStyle w:val="BodyText1"/>
              <w:jc w:val="center"/>
              <w:rPr>
                <w:rFonts w:cs="Arial"/>
                <w:szCs w:val="22"/>
              </w:rPr>
            </w:pPr>
            <w:r>
              <w:rPr>
                <w:rFonts w:cs="Arial"/>
                <w:szCs w:val="22"/>
              </w:rPr>
              <w:t>0.738</w:t>
            </w:r>
          </w:p>
        </w:tc>
        <w:tc>
          <w:tcPr>
            <w:tcW w:w="783" w:type="dxa"/>
          </w:tcPr>
          <w:p w14:paraId="7F9AD44C" w14:textId="73E11B19" w:rsidR="00254DAA" w:rsidRPr="00B01480" w:rsidRDefault="00254DAA" w:rsidP="00254DAA">
            <w:pPr>
              <w:pStyle w:val="BodyText1"/>
              <w:jc w:val="center"/>
              <w:rPr>
                <w:rFonts w:cs="Arial"/>
                <w:szCs w:val="22"/>
              </w:rPr>
            </w:pPr>
            <w:r w:rsidRPr="00804959">
              <w:t>1.40</w:t>
            </w:r>
          </w:p>
        </w:tc>
        <w:tc>
          <w:tcPr>
            <w:tcW w:w="748" w:type="dxa"/>
          </w:tcPr>
          <w:p w14:paraId="71CF5ED1" w14:textId="1DD97735" w:rsidR="00254DAA" w:rsidRPr="00B01480" w:rsidRDefault="00254DAA" w:rsidP="00254DAA">
            <w:pPr>
              <w:pStyle w:val="BodyText1"/>
              <w:jc w:val="center"/>
              <w:rPr>
                <w:rFonts w:cs="Arial"/>
                <w:szCs w:val="22"/>
              </w:rPr>
            </w:pPr>
            <w:r w:rsidRPr="00804959">
              <w:t>0.20</w:t>
            </w:r>
          </w:p>
        </w:tc>
        <w:tc>
          <w:tcPr>
            <w:tcW w:w="888" w:type="dxa"/>
          </w:tcPr>
          <w:p w14:paraId="3B7577D4" w14:textId="3ABF0019" w:rsidR="00254DAA" w:rsidRPr="00B01480" w:rsidRDefault="00254DAA" w:rsidP="00254DAA">
            <w:pPr>
              <w:pStyle w:val="BodyText1"/>
              <w:jc w:val="center"/>
              <w:rPr>
                <w:rFonts w:cs="Arial"/>
                <w:szCs w:val="22"/>
              </w:rPr>
            </w:pPr>
            <w:r w:rsidRPr="00804959">
              <w:t>0.012</w:t>
            </w:r>
          </w:p>
        </w:tc>
        <w:tc>
          <w:tcPr>
            <w:tcW w:w="821" w:type="dxa"/>
          </w:tcPr>
          <w:p w14:paraId="2482DC41" w14:textId="4C73A2BC" w:rsidR="00254DAA" w:rsidRPr="00B01480" w:rsidRDefault="00254DAA" w:rsidP="00254DAA">
            <w:pPr>
              <w:pStyle w:val="BodyText1"/>
              <w:jc w:val="center"/>
              <w:rPr>
                <w:rFonts w:cs="Arial"/>
                <w:szCs w:val="22"/>
              </w:rPr>
            </w:pPr>
            <w:r w:rsidRPr="00804959">
              <w:t>0.299</w:t>
            </w:r>
          </w:p>
        </w:tc>
        <w:tc>
          <w:tcPr>
            <w:tcW w:w="833" w:type="dxa"/>
            <w:vAlign w:val="center"/>
          </w:tcPr>
          <w:p w14:paraId="4B487417" w14:textId="11405A9D" w:rsidR="00254DAA" w:rsidRPr="00B01480" w:rsidRDefault="00AC7CC5" w:rsidP="00254DAA">
            <w:pPr>
              <w:pStyle w:val="BodyText1"/>
              <w:jc w:val="center"/>
              <w:rPr>
                <w:rFonts w:cs="Arial"/>
                <w:szCs w:val="22"/>
              </w:rPr>
            </w:pPr>
            <w:r>
              <w:rPr>
                <w:rFonts w:cs="Arial"/>
                <w:szCs w:val="22"/>
              </w:rPr>
              <w:t>4</w:t>
            </w:r>
            <w:r w:rsidR="004C2945">
              <w:rPr>
                <w:rFonts w:cs="Arial"/>
                <w:szCs w:val="22"/>
              </w:rPr>
              <w:t>.</w:t>
            </w:r>
            <w:r>
              <w:rPr>
                <w:rFonts w:cs="Arial"/>
                <w:szCs w:val="22"/>
              </w:rPr>
              <w:t>5</w:t>
            </w:r>
            <w:r w:rsidR="004C2945">
              <w:rPr>
                <w:rFonts w:cs="Arial"/>
                <w:szCs w:val="22"/>
              </w:rPr>
              <w:t>0</w:t>
            </w:r>
          </w:p>
        </w:tc>
        <w:tc>
          <w:tcPr>
            <w:tcW w:w="978" w:type="dxa"/>
            <w:vAlign w:val="center"/>
          </w:tcPr>
          <w:p w14:paraId="03F99B5F" w14:textId="784E047C" w:rsidR="00254DAA" w:rsidRPr="00B01480" w:rsidRDefault="00AC7CC5" w:rsidP="00254DAA">
            <w:pPr>
              <w:pStyle w:val="BodyText1"/>
              <w:jc w:val="center"/>
              <w:rPr>
                <w:rFonts w:cs="Arial"/>
                <w:szCs w:val="22"/>
              </w:rPr>
            </w:pPr>
            <w:r>
              <w:rPr>
                <w:rFonts w:cs="Arial"/>
                <w:szCs w:val="22"/>
              </w:rPr>
              <w:t>2.80</w:t>
            </w:r>
          </w:p>
        </w:tc>
        <w:tc>
          <w:tcPr>
            <w:tcW w:w="949" w:type="dxa"/>
          </w:tcPr>
          <w:p w14:paraId="0EF314C4" w14:textId="733FBC34" w:rsidR="00254DAA" w:rsidRPr="00B01480" w:rsidRDefault="004C2945" w:rsidP="00254DAA">
            <w:pPr>
              <w:pStyle w:val="BodyText1"/>
              <w:jc w:val="center"/>
              <w:rPr>
                <w:rFonts w:cs="Arial"/>
                <w:szCs w:val="22"/>
              </w:rPr>
            </w:pPr>
            <w:r>
              <w:rPr>
                <w:rFonts w:cs="Arial"/>
                <w:szCs w:val="22"/>
              </w:rPr>
              <w:t>0.15</w:t>
            </w:r>
          </w:p>
        </w:tc>
      </w:tr>
      <w:tr w:rsidR="006E02C5" w:rsidRPr="00B01480" w14:paraId="135EB793" w14:textId="1E706AD6" w:rsidTr="006E02C5">
        <w:trPr>
          <w:trHeight w:val="244"/>
        </w:trPr>
        <w:tc>
          <w:tcPr>
            <w:tcW w:w="1479" w:type="dxa"/>
            <w:tcBorders>
              <w:bottom w:val="single" w:sz="4" w:space="0" w:color="auto"/>
            </w:tcBorders>
            <w:vAlign w:val="center"/>
          </w:tcPr>
          <w:p w14:paraId="7D1ED5C1" w14:textId="72583BA9" w:rsidR="006E02C5" w:rsidRPr="00B01480" w:rsidRDefault="006E02C5" w:rsidP="0067700C">
            <w:pPr>
              <w:pStyle w:val="BodyText1"/>
              <w:jc w:val="center"/>
              <w:rPr>
                <w:rFonts w:cs="Arial"/>
                <w:szCs w:val="22"/>
              </w:rPr>
            </w:pPr>
            <w:r>
              <w:rPr>
                <w:rFonts w:cs="Arial"/>
                <w:szCs w:val="22"/>
              </w:rPr>
              <w:t>#4</w:t>
            </w:r>
          </w:p>
        </w:tc>
        <w:tc>
          <w:tcPr>
            <w:tcW w:w="939" w:type="dxa"/>
            <w:tcBorders>
              <w:bottom w:val="single" w:sz="4" w:space="0" w:color="auto"/>
            </w:tcBorders>
            <w:vAlign w:val="center"/>
          </w:tcPr>
          <w:p w14:paraId="22FB4394" w14:textId="585B4415" w:rsidR="006E02C5" w:rsidRPr="00B01480" w:rsidRDefault="00B22D42" w:rsidP="0067700C">
            <w:pPr>
              <w:pStyle w:val="BodyText1"/>
              <w:jc w:val="center"/>
              <w:rPr>
                <w:rFonts w:cs="Arial"/>
                <w:szCs w:val="22"/>
              </w:rPr>
            </w:pPr>
            <w:r>
              <w:rPr>
                <w:rFonts w:cs="Arial"/>
                <w:szCs w:val="22"/>
              </w:rPr>
              <w:t>0.003</w:t>
            </w:r>
          </w:p>
        </w:tc>
        <w:tc>
          <w:tcPr>
            <w:tcW w:w="942" w:type="dxa"/>
            <w:tcBorders>
              <w:bottom w:val="single" w:sz="4" w:space="0" w:color="auto"/>
            </w:tcBorders>
            <w:vAlign w:val="center"/>
          </w:tcPr>
          <w:p w14:paraId="14654F3E" w14:textId="7183A379" w:rsidR="006E02C5" w:rsidRPr="00B01480" w:rsidRDefault="00B143AF" w:rsidP="0067700C">
            <w:pPr>
              <w:pStyle w:val="BodyText1"/>
              <w:jc w:val="center"/>
              <w:rPr>
                <w:rFonts w:cs="Arial"/>
                <w:szCs w:val="22"/>
              </w:rPr>
            </w:pPr>
            <w:r>
              <w:rPr>
                <w:rFonts w:cs="Arial"/>
                <w:szCs w:val="22"/>
              </w:rPr>
              <w:t>4.25</w:t>
            </w:r>
          </w:p>
        </w:tc>
        <w:tc>
          <w:tcPr>
            <w:tcW w:w="783" w:type="dxa"/>
            <w:tcBorders>
              <w:bottom w:val="single" w:sz="4" w:space="0" w:color="auto"/>
            </w:tcBorders>
            <w:vAlign w:val="center"/>
          </w:tcPr>
          <w:p w14:paraId="1C5C3EFD" w14:textId="46AFE7FE" w:rsidR="006E02C5" w:rsidRPr="00B01480" w:rsidRDefault="00DC4C2B" w:rsidP="0067700C">
            <w:pPr>
              <w:pStyle w:val="BodyText1"/>
              <w:jc w:val="center"/>
              <w:rPr>
                <w:rFonts w:cs="Arial"/>
                <w:szCs w:val="22"/>
              </w:rPr>
            </w:pPr>
            <w:r>
              <w:rPr>
                <w:rFonts w:cs="Arial"/>
                <w:szCs w:val="22"/>
              </w:rPr>
              <w:t>2.90</w:t>
            </w:r>
          </w:p>
        </w:tc>
        <w:tc>
          <w:tcPr>
            <w:tcW w:w="748" w:type="dxa"/>
            <w:tcBorders>
              <w:bottom w:val="single" w:sz="4" w:space="0" w:color="auto"/>
            </w:tcBorders>
            <w:vAlign w:val="center"/>
          </w:tcPr>
          <w:p w14:paraId="19E9288F" w14:textId="4F4499C7" w:rsidR="006E02C5" w:rsidRPr="00B01480" w:rsidRDefault="00B143AF" w:rsidP="0067700C">
            <w:pPr>
              <w:pStyle w:val="BodyText1"/>
              <w:jc w:val="center"/>
              <w:rPr>
                <w:rFonts w:cs="Arial"/>
                <w:szCs w:val="22"/>
              </w:rPr>
            </w:pPr>
            <w:r>
              <w:rPr>
                <w:rFonts w:cs="Arial"/>
                <w:szCs w:val="22"/>
              </w:rPr>
              <w:t>0.42</w:t>
            </w:r>
          </w:p>
        </w:tc>
        <w:tc>
          <w:tcPr>
            <w:tcW w:w="888" w:type="dxa"/>
            <w:tcBorders>
              <w:bottom w:val="single" w:sz="4" w:space="0" w:color="auto"/>
            </w:tcBorders>
            <w:vAlign w:val="center"/>
          </w:tcPr>
          <w:p w14:paraId="20C5B5B7" w14:textId="073FB94C" w:rsidR="006E02C5" w:rsidRPr="00B01480" w:rsidRDefault="00B22D42" w:rsidP="0067700C">
            <w:pPr>
              <w:pStyle w:val="BodyText1"/>
              <w:jc w:val="center"/>
              <w:rPr>
                <w:rFonts w:cs="Arial"/>
                <w:szCs w:val="22"/>
              </w:rPr>
            </w:pPr>
            <w:r>
              <w:rPr>
                <w:rFonts w:cs="Arial"/>
                <w:szCs w:val="22"/>
              </w:rPr>
              <w:t>0.07</w:t>
            </w:r>
          </w:p>
        </w:tc>
        <w:tc>
          <w:tcPr>
            <w:tcW w:w="821" w:type="dxa"/>
            <w:tcBorders>
              <w:bottom w:val="single" w:sz="4" w:space="0" w:color="auto"/>
            </w:tcBorders>
            <w:vAlign w:val="center"/>
          </w:tcPr>
          <w:p w14:paraId="5BD8F70F" w14:textId="013B01EA" w:rsidR="006E02C5" w:rsidRPr="00B01480" w:rsidRDefault="00B22D42" w:rsidP="0067700C">
            <w:pPr>
              <w:pStyle w:val="BodyText1"/>
              <w:jc w:val="center"/>
              <w:rPr>
                <w:rFonts w:cs="Arial"/>
                <w:szCs w:val="22"/>
              </w:rPr>
            </w:pPr>
            <w:r>
              <w:rPr>
                <w:rFonts w:cs="Arial"/>
                <w:szCs w:val="22"/>
              </w:rPr>
              <w:t>0.24</w:t>
            </w:r>
          </w:p>
        </w:tc>
        <w:tc>
          <w:tcPr>
            <w:tcW w:w="833" w:type="dxa"/>
            <w:tcBorders>
              <w:bottom w:val="single" w:sz="4" w:space="0" w:color="auto"/>
            </w:tcBorders>
            <w:vAlign w:val="center"/>
          </w:tcPr>
          <w:p w14:paraId="2D8AE287" w14:textId="196A03E2" w:rsidR="006E02C5" w:rsidRPr="00B01480" w:rsidRDefault="00B22D42" w:rsidP="0067700C">
            <w:pPr>
              <w:pStyle w:val="BodyText1"/>
              <w:jc w:val="center"/>
              <w:rPr>
                <w:rFonts w:cs="Arial"/>
                <w:szCs w:val="22"/>
              </w:rPr>
            </w:pPr>
            <w:r>
              <w:rPr>
                <w:rFonts w:cs="Arial"/>
                <w:szCs w:val="22"/>
              </w:rPr>
              <w:t>3.16</w:t>
            </w:r>
          </w:p>
        </w:tc>
        <w:tc>
          <w:tcPr>
            <w:tcW w:w="978" w:type="dxa"/>
            <w:tcBorders>
              <w:bottom w:val="single" w:sz="4" w:space="0" w:color="auto"/>
            </w:tcBorders>
            <w:vAlign w:val="center"/>
          </w:tcPr>
          <w:p w14:paraId="44087434" w14:textId="3E2C0D97" w:rsidR="006E02C5" w:rsidRPr="00B01480" w:rsidRDefault="00DC4C2B" w:rsidP="0067700C">
            <w:pPr>
              <w:pStyle w:val="BodyText1"/>
              <w:jc w:val="center"/>
              <w:rPr>
                <w:rFonts w:cs="Arial"/>
                <w:szCs w:val="22"/>
              </w:rPr>
            </w:pPr>
            <w:r>
              <w:rPr>
                <w:rFonts w:cs="Arial"/>
                <w:szCs w:val="22"/>
              </w:rPr>
              <w:t>1.46</w:t>
            </w:r>
          </w:p>
        </w:tc>
        <w:tc>
          <w:tcPr>
            <w:tcW w:w="949" w:type="dxa"/>
            <w:tcBorders>
              <w:bottom w:val="single" w:sz="4" w:space="0" w:color="auto"/>
            </w:tcBorders>
          </w:tcPr>
          <w:p w14:paraId="59BF6018" w14:textId="50644812" w:rsidR="006E02C5" w:rsidRPr="00B01480" w:rsidRDefault="00B22D42" w:rsidP="0067700C">
            <w:pPr>
              <w:pStyle w:val="BodyText1"/>
              <w:jc w:val="center"/>
              <w:rPr>
                <w:rFonts w:cs="Arial"/>
                <w:szCs w:val="22"/>
              </w:rPr>
            </w:pPr>
            <w:r>
              <w:rPr>
                <w:rFonts w:cs="Arial"/>
                <w:szCs w:val="22"/>
              </w:rPr>
              <w:t>0.5</w:t>
            </w:r>
            <w:r w:rsidR="00211BF2">
              <w:rPr>
                <w:rFonts w:cs="Arial"/>
                <w:szCs w:val="22"/>
              </w:rPr>
              <w:t>0</w:t>
            </w:r>
          </w:p>
        </w:tc>
      </w:tr>
      <w:tr w:rsidR="006E02C5" w:rsidRPr="00B01480" w14:paraId="12268222" w14:textId="1DD65615" w:rsidTr="006E02C5">
        <w:trPr>
          <w:trHeight w:val="269"/>
        </w:trPr>
        <w:tc>
          <w:tcPr>
            <w:tcW w:w="1479" w:type="dxa"/>
            <w:tcBorders>
              <w:top w:val="single" w:sz="4" w:space="0" w:color="auto"/>
              <w:bottom w:val="single" w:sz="4" w:space="0" w:color="auto"/>
            </w:tcBorders>
            <w:vAlign w:val="center"/>
          </w:tcPr>
          <w:p w14:paraId="33B53D39" w14:textId="3DF5B8B5" w:rsidR="006E02C5" w:rsidRPr="00B01480" w:rsidRDefault="006E02C5" w:rsidP="0067700C">
            <w:pPr>
              <w:pStyle w:val="BodyText1"/>
              <w:jc w:val="center"/>
              <w:rPr>
                <w:rFonts w:cs="Arial"/>
                <w:szCs w:val="22"/>
              </w:rPr>
            </w:pPr>
            <w:r>
              <w:rPr>
                <w:rFonts w:cs="Arial"/>
                <w:szCs w:val="22"/>
              </w:rPr>
              <w:t>#5</w:t>
            </w:r>
          </w:p>
        </w:tc>
        <w:tc>
          <w:tcPr>
            <w:tcW w:w="939" w:type="dxa"/>
            <w:tcBorders>
              <w:top w:val="single" w:sz="4" w:space="0" w:color="auto"/>
              <w:bottom w:val="single" w:sz="4" w:space="0" w:color="auto"/>
            </w:tcBorders>
            <w:vAlign w:val="center"/>
          </w:tcPr>
          <w:p w14:paraId="4AFA7DBC" w14:textId="6182BDF1" w:rsidR="006E02C5" w:rsidRPr="00B01480" w:rsidRDefault="00B22D42" w:rsidP="0067700C">
            <w:pPr>
              <w:pStyle w:val="BodyText1"/>
              <w:jc w:val="center"/>
              <w:rPr>
                <w:rFonts w:cs="Arial"/>
                <w:szCs w:val="22"/>
              </w:rPr>
            </w:pPr>
            <w:r>
              <w:rPr>
                <w:rFonts w:cs="Arial"/>
                <w:szCs w:val="22"/>
              </w:rPr>
              <w:t>0.016</w:t>
            </w:r>
          </w:p>
        </w:tc>
        <w:tc>
          <w:tcPr>
            <w:tcW w:w="942" w:type="dxa"/>
            <w:tcBorders>
              <w:top w:val="single" w:sz="4" w:space="0" w:color="auto"/>
              <w:bottom w:val="single" w:sz="4" w:space="0" w:color="auto"/>
            </w:tcBorders>
            <w:vAlign w:val="center"/>
          </w:tcPr>
          <w:p w14:paraId="60D5D254" w14:textId="6B74DE27" w:rsidR="006E02C5" w:rsidRPr="00B01480" w:rsidRDefault="00B143AF" w:rsidP="0067700C">
            <w:pPr>
              <w:pStyle w:val="BodyText1"/>
              <w:jc w:val="center"/>
              <w:rPr>
                <w:rFonts w:cs="Arial"/>
                <w:szCs w:val="22"/>
              </w:rPr>
            </w:pPr>
            <w:r>
              <w:rPr>
                <w:rFonts w:cs="Arial"/>
                <w:szCs w:val="22"/>
              </w:rPr>
              <w:t>22.68</w:t>
            </w:r>
          </w:p>
        </w:tc>
        <w:tc>
          <w:tcPr>
            <w:tcW w:w="783" w:type="dxa"/>
            <w:tcBorders>
              <w:top w:val="single" w:sz="4" w:space="0" w:color="auto"/>
              <w:bottom w:val="single" w:sz="4" w:space="0" w:color="auto"/>
            </w:tcBorders>
            <w:vAlign w:val="center"/>
          </w:tcPr>
          <w:p w14:paraId="06B680D3" w14:textId="5F8C1550" w:rsidR="006E02C5" w:rsidRPr="00B01480" w:rsidRDefault="00DC4C2B" w:rsidP="0067700C">
            <w:pPr>
              <w:pStyle w:val="BodyText1"/>
              <w:jc w:val="center"/>
              <w:rPr>
                <w:rFonts w:cs="Arial"/>
                <w:szCs w:val="22"/>
              </w:rPr>
            </w:pPr>
            <w:r>
              <w:rPr>
                <w:rFonts w:cs="Arial"/>
                <w:szCs w:val="22"/>
              </w:rPr>
              <w:t>2.10</w:t>
            </w:r>
          </w:p>
        </w:tc>
        <w:tc>
          <w:tcPr>
            <w:tcW w:w="748" w:type="dxa"/>
            <w:tcBorders>
              <w:top w:val="single" w:sz="4" w:space="0" w:color="auto"/>
              <w:bottom w:val="single" w:sz="4" w:space="0" w:color="auto"/>
            </w:tcBorders>
            <w:vAlign w:val="center"/>
          </w:tcPr>
          <w:p w14:paraId="2278C4DE" w14:textId="4D201BD3" w:rsidR="006E02C5" w:rsidRPr="00B01480" w:rsidRDefault="00B143AF" w:rsidP="0067700C">
            <w:pPr>
              <w:pStyle w:val="BodyText1"/>
              <w:jc w:val="center"/>
              <w:rPr>
                <w:rFonts w:cs="Arial"/>
                <w:szCs w:val="22"/>
              </w:rPr>
            </w:pPr>
            <w:r>
              <w:rPr>
                <w:rFonts w:cs="Arial"/>
                <w:szCs w:val="22"/>
              </w:rPr>
              <w:t>0.30</w:t>
            </w:r>
          </w:p>
        </w:tc>
        <w:tc>
          <w:tcPr>
            <w:tcW w:w="888" w:type="dxa"/>
            <w:tcBorders>
              <w:top w:val="single" w:sz="4" w:space="0" w:color="auto"/>
              <w:bottom w:val="single" w:sz="4" w:space="0" w:color="auto"/>
            </w:tcBorders>
            <w:vAlign w:val="center"/>
          </w:tcPr>
          <w:p w14:paraId="0E25448E" w14:textId="2399A3D5" w:rsidR="006E02C5" w:rsidRPr="00B01480" w:rsidRDefault="00DC4C2B" w:rsidP="0067700C">
            <w:pPr>
              <w:pStyle w:val="BodyText1"/>
              <w:jc w:val="center"/>
              <w:rPr>
                <w:rFonts w:cs="Arial"/>
                <w:szCs w:val="22"/>
              </w:rPr>
            </w:pPr>
            <w:r>
              <w:rPr>
                <w:rFonts w:cs="Arial"/>
                <w:szCs w:val="22"/>
              </w:rPr>
              <w:t>0.00</w:t>
            </w:r>
          </w:p>
        </w:tc>
        <w:tc>
          <w:tcPr>
            <w:tcW w:w="821" w:type="dxa"/>
            <w:tcBorders>
              <w:top w:val="single" w:sz="4" w:space="0" w:color="auto"/>
              <w:bottom w:val="single" w:sz="4" w:space="0" w:color="auto"/>
            </w:tcBorders>
            <w:vAlign w:val="center"/>
          </w:tcPr>
          <w:p w14:paraId="46C3AF23" w14:textId="715733FE" w:rsidR="006E02C5" w:rsidRPr="00B01480" w:rsidRDefault="00DC4C2B" w:rsidP="0067700C">
            <w:pPr>
              <w:pStyle w:val="BodyText1"/>
              <w:jc w:val="center"/>
              <w:rPr>
                <w:rFonts w:cs="Arial"/>
                <w:szCs w:val="22"/>
              </w:rPr>
            </w:pPr>
            <w:r>
              <w:rPr>
                <w:rFonts w:cs="Arial"/>
                <w:szCs w:val="22"/>
              </w:rPr>
              <w:t>0.28</w:t>
            </w:r>
          </w:p>
        </w:tc>
        <w:tc>
          <w:tcPr>
            <w:tcW w:w="833" w:type="dxa"/>
            <w:tcBorders>
              <w:top w:val="single" w:sz="4" w:space="0" w:color="auto"/>
              <w:bottom w:val="single" w:sz="4" w:space="0" w:color="auto"/>
            </w:tcBorders>
            <w:vAlign w:val="center"/>
          </w:tcPr>
          <w:p w14:paraId="5C22AA5B" w14:textId="7417B6D9" w:rsidR="006E02C5" w:rsidRPr="00B01480" w:rsidRDefault="00DC4C2B" w:rsidP="0067700C">
            <w:pPr>
              <w:pStyle w:val="BodyText1"/>
              <w:jc w:val="center"/>
              <w:rPr>
                <w:rFonts w:cs="Arial"/>
                <w:szCs w:val="22"/>
              </w:rPr>
            </w:pPr>
            <w:r>
              <w:rPr>
                <w:rFonts w:cs="Arial"/>
                <w:szCs w:val="22"/>
              </w:rPr>
              <w:t>1.20</w:t>
            </w:r>
          </w:p>
        </w:tc>
        <w:tc>
          <w:tcPr>
            <w:tcW w:w="978" w:type="dxa"/>
            <w:tcBorders>
              <w:top w:val="single" w:sz="4" w:space="0" w:color="auto"/>
              <w:bottom w:val="single" w:sz="4" w:space="0" w:color="auto"/>
            </w:tcBorders>
            <w:vAlign w:val="center"/>
          </w:tcPr>
          <w:p w14:paraId="2640771E" w14:textId="4AAEDDA7" w:rsidR="006E02C5" w:rsidRPr="00B01480" w:rsidRDefault="00DC4C2B" w:rsidP="0067700C">
            <w:pPr>
              <w:pStyle w:val="BodyText1"/>
              <w:jc w:val="center"/>
              <w:rPr>
                <w:rFonts w:cs="Arial"/>
                <w:szCs w:val="22"/>
              </w:rPr>
            </w:pPr>
            <w:r>
              <w:rPr>
                <w:rFonts w:cs="Arial"/>
                <w:szCs w:val="22"/>
              </w:rPr>
              <w:t>6.0</w:t>
            </w:r>
          </w:p>
        </w:tc>
        <w:tc>
          <w:tcPr>
            <w:tcW w:w="949" w:type="dxa"/>
            <w:tcBorders>
              <w:top w:val="single" w:sz="4" w:space="0" w:color="auto"/>
              <w:bottom w:val="single" w:sz="4" w:space="0" w:color="auto"/>
            </w:tcBorders>
          </w:tcPr>
          <w:p w14:paraId="42B1238B" w14:textId="322DC2B1" w:rsidR="006E02C5" w:rsidRPr="00B01480" w:rsidRDefault="00DC4C2B" w:rsidP="0067700C">
            <w:pPr>
              <w:pStyle w:val="BodyText1"/>
              <w:jc w:val="center"/>
              <w:rPr>
                <w:rFonts w:cs="Arial"/>
                <w:szCs w:val="22"/>
              </w:rPr>
            </w:pPr>
            <w:r>
              <w:rPr>
                <w:rFonts w:cs="Arial"/>
                <w:szCs w:val="22"/>
              </w:rPr>
              <w:t>0.5</w:t>
            </w:r>
            <w:r w:rsidR="00211BF2">
              <w:rPr>
                <w:rFonts w:cs="Arial"/>
                <w:szCs w:val="22"/>
              </w:rPr>
              <w:t>0</w:t>
            </w:r>
          </w:p>
        </w:tc>
      </w:tr>
      <w:tr w:rsidR="006E02C5" w:rsidRPr="00B01480" w14:paraId="73592314" w14:textId="20AD6304" w:rsidTr="006E02C5">
        <w:trPr>
          <w:trHeight w:val="238"/>
        </w:trPr>
        <w:tc>
          <w:tcPr>
            <w:tcW w:w="1479" w:type="dxa"/>
            <w:tcBorders>
              <w:top w:val="single" w:sz="4" w:space="0" w:color="auto"/>
              <w:bottom w:val="single" w:sz="4" w:space="0" w:color="auto"/>
            </w:tcBorders>
            <w:vAlign w:val="center"/>
          </w:tcPr>
          <w:p w14:paraId="26705BE1" w14:textId="66F346CA" w:rsidR="006E02C5" w:rsidRDefault="006E02C5" w:rsidP="0067700C">
            <w:pPr>
              <w:pStyle w:val="BodyText1"/>
              <w:jc w:val="center"/>
              <w:rPr>
                <w:rFonts w:cs="Arial"/>
                <w:szCs w:val="22"/>
              </w:rPr>
            </w:pPr>
            <w:r>
              <w:rPr>
                <w:rFonts w:cs="Arial"/>
                <w:szCs w:val="22"/>
              </w:rPr>
              <w:t>#6</w:t>
            </w:r>
          </w:p>
        </w:tc>
        <w:tc>
          <w:tcPr>
            <w:tcW w:w="939" w:type="dxa"/>
            <w:tcBorders>
              <w:top w:val="single" w:sz="4" w:space="0" w:color="auto"/>
              <w:bottom w:val="single" w:sz="4" w:space="0" w:color="auto"/>
            </w:tcBorders>
            <w:vAlign w:val="center"/>
          </w:tcPr>
          <w:p w14:paraId="3F819364" w14:textId="0017240E" w:rsidR="006E02C5" w:rsidRPr="00B01480" w:rsidRDefault="00B22D42" w:rsidP="0067700C">
            <w:pPr>
              <w:pStyle w:val="BodyText1"/>
              <w:jc w:val="center"/>
              <w:rPr>
                <w:rFonts w:cs="Arial"/>
                <w:szCs w:val="22"/>
              </w:rPr>
            </w:pPr>
            <w:r>
              <w:rPr>
                <w:rFonts w:cs="Arial"/>
                <w:szCs w:val="22"/>
              </w:rPr>
              <w:t>0.0004</w:t>
            </w:r>
          </w:p>
        </w:tc>
        <w:tc>
          <w:tcPr>
            <w:tcW w:w="942" w:type="dxa"/>
            <w:tcBorders>
              <w:top w:val="single" w:sz="4" w:space="0" w:color="auto"/>
              <w:bottom w:val="single" w:sz="4" w:space="0" w:color="auto"/>
            </w:tcBorders>
            <w:vAlign w:val="center"/>
          </w:tcPr>
          <w:p w14:paraId="649AF14F" w14:textId="35D3D5A9" w:rsidR="006E02C5" w:rsidRPr="00B01480" w:rsidRDefault="00B143AF" w:rsidP="0067700C">
            <w:pPr>
              <w:pStyle w:val="BodyText1"/>
              <w:jc w:val="center"/>
              <w:rPr>
                <w:rFonts w:cs="Arial"/>
                <w:szCs w:val="22"/>
              </w:rPr>
            </w:pPr>
            <w:r>
              <w:rPr>
                <w:rFonts w:cs="Arial"/>
                <w:szCs w:val="22"/>
              </w:rPr>
              <w:t>0.567</w:t>
            </w:r>
          </w:p>
        </w:tc>
        <w:tc>
          <w:tcPr>
            <w:tcW w:w="783" w:type="dxa"/>
            <w:tcBorders>
              <w:top w:val="single" w:sz="4" w:space="0" w:color="auto"/>
              <w:bottom w:val="single" w:sz="4" w:space="0" w:color="auto"/>
            </w:tcBorders>
            <w:vAlign w:val="center"/>
          </w:tcPr>
          <w:p w14:paraId="69003632" w14:textId="4CAED90E" w:rsidR="006E02C5" w:rsidRPr="00B01480" w:rsidRDefault="00053471" w:rsidP="0067700C">
            <w:pPr>
              <w:pStyle w:val="BodyText1"/>
              <w:jc w:val="center"/>
              <w:rPr>
                <w:rFonts w:cs="Arial"/>
                <w:szCs w:val="22"/>
              </w:rPr>
            </w:pPr>
            <w:r>
              <w:rPr>
                <w:rFonts w:cs="Arial"/>
                <w:szCs w:val="22"/>
              </w:rPr>
              <w:t>2.60</w:t>
            </w:r>
          </w:p>
        </w:tc>
        <w:tc>
          <w:tcPr>
            <w:tcW w:w="748" w:type="dxa"/>
            <w:tcBorders>
              <w:top w:val="single" w:sz="4" w:space="0" w:color="auto"/>
              <w:bottom w:val="single" w:sz="4" w:space="0" w:color="auto"/>
            </w:tcBorders>
            <w:vAlign w:val="center"/>
          </w:tcPr>
          <w:p w14:paraId="482C1852" w14:textId="1B1CD067" w:rsidR="006E02C5" w:rsidRPr="00B01480" w:rsidRDefault="00B143AF" w:rsidP="0067700C">
            <w:pPr>
              <w:pStyle w:val="BodyText1"/>
              <w:jc w:val="center"/>
              <w:rPr>
                <w:rFonts w:cs="Arial"/>
                <w:szCs w:val="22"/>
              </w:rPr>
            </w:pPr>
            <w:r>
              <w:rPr>
                <w:rFonts w:cs="Arial"/>
                <w:szCs w:val="22"/>
              </w:rPr>
              <w:t>0.38</w:t>
            </w:r>
          </w:p>
        </w:tc>
        <w:tc>
          <w:tcPr>
            <w:tcW w:w="888" w:type="dxa"/>
            <w:tcBorders>
              <w:top w:val="single" w:sz="4" w:space="0" w:color="auto"/>
              <w:bottom w:val="single" w:sz="4" w:space="0" w:color="auto"/>
            </w:tcBorders>
            <w:vAlign w:val="center"/>
          </w:tcPr>
          <w:p w14:paraId="5EADDACD" w14:textId="44883121" w:rsidR="006E02C5" w:rsidRPr="00B01480" w:rsidRDefault="00DC4C2B" w:rsidP="0067700C">
            <w:pPr>
              <w:pStyle w:val="BodyText1"/>
              <w:jc w:val="center"/>
              <w:rPr>
                <w:rFonts w:cs="Arial"/>
                <w:szCs w:val="22"/>
              </w:rPr>
            </w:pPr>
            <w:r>
              <w:rPr>
                <w:rFonts w:cs="Arial"/>
                <w:szCs w:val="22"/>
              </w:rPr>
              <w:t>0.08</w:t>
            </w:r>
          </w:p>
        </w:tc>
        <w:tc>
          <w:tcPr>
            <w:tcW w:w="821" w:type="dxa"/>
            <w:tcBorders>
              <w:top w:val="single" w:sz="4" w:space="0" w:color="auto"/>
              <w:bottom w:val="single" w:sz="4" w:space="0" w:color="auto"/>
            </w:tcBorders>
            <w:vAlign w:val="center"/>
          </w:tcPr>
          <w:p w14:paraId="4EAFE295" w14:textId="69C73511" w:rsidR="006E02C5" w:rsidRPr="00B01480" w:rsidRDefault="00DC4C2B" w:rsidP="0067700C">
            <w:pPr>
              <w:pStyle w:val="BodyText1"/>
              <w:jc w:val="center"/>
              <w:rPr>
                <w:rFonts w:cs="Arial"/>
                <w:szCs w:val="22"/>
              </w:rPr>
            </w:pPr>
            <w:r>
              <w:rPr>
                <w:rFonts w:cs="Arial"/>
                <w:szCs w:val="22"/>
              </w:rPr>
              <w:t>0.32</w:t>
            </w:r>
          </w:p>
        </w:tc>
        <w:tc>
          <w:tcPr>
            <w:tcW w:w="833" w:type="dxa"/>
            <w:tcBorders>
              <w:top w:val="single" w:sz="4" w:space="0" w:color="auto"/>
              <w:bottom w:val="single" w:sz="4" w:space="0" w:color="auto"/>
            </w:tcBorders>
            <w:vAlign w:val="center"/>
          </w:tcPr>
          <w:p w14:paraId="4C944E7C" w14:textId="1687B98A" w:rsidR="006E02C5" w:rsidRPr="00B01480" w:rsidRDefault="00DC4C2B" w:rsidP="0067700C">
            <w:pPr>
              <w:pStyle w:val="BodyText1"/>
              <w:jc w:val="center"/>
              <w:rPr>
                <w:rFonts w:cs="Arial"/>
                <w:szCs w:val="22"/>
              </w:rPr>
            </w:pPr>
            <w:r>
              <w:rPr>
                <w:rFonts w:cs="Arial"/>
                <w:szCs w:val="22"/>
              </w:rPr>
              <w:t>1.65</w:t>
            </w:r>
          </w:p>
        </w:tc>
        <w:tc>
          <w:tcPr>
            <w:tcW w:w="978" w:type="dxa"/>
            <w:tcBorders>
              <w:top w:val="single" w:sz="4" w:space="0" w:color="auto"/>
              <w:bottom w:val="single" w:sz="4" w:space="0" w:color="auto"/>
            </w:tcBorders>
            <w:vAlign w:val="center"/>
          </w:tcPr>
          <w:p w14:paraId="7093DB83" w14:textId="05F6F715" w:rsidR="006E02C5" w:rsidRPr="00B01480" w:rsidRDefault="00DC4C2B" w:rsidP="0067700C">
            <w:pPr>
              <w:pStyle w:val="BodyText1"/>
              <w:jc w:val="center"/>
              <w:rPr>
                <w:rFonts w:cs="Arial"/>
                <w:szCs w:val="22"/>
              </w:rPr>
            </w:pPr>
            <w:r>
              <w:rPr>
                <w:rFonts w:cs="Arial"/>
                <w:szCs w:val="22"/>
              </w:rPr>
              <w:t>2.54</w:t>
            </w:r>
          </w:p>
        </w:tc>
        <w:tc>
          <w:tcPr>
            <w:tcW w:w="949" w:type="dxa"/>
            <w:tcBorders>
              <w:top w:val="single" w:sz="4" w:space="0" w:color="auto"/>
              <w:bottom w:val="single" w:sz="4" w:space="0" w:color="auto"/>
            </w:tcBorders>
          </w:tcPr>
          <w:p w14:paraId="36BC49ED" w14:textId="2092C636" w:rsidR="006E02C5" w:rsidRPr="00B01480" w:rsidRDefault="00DC4C2B" w:rsidP="0067700C">
            <w:pPr>
              <w:pStyle w:val="BodyText1"/>
              <w:jc w:val="center"/>
              <w:rPr>
                <w:rFonts w:cs="Arial"/>
                <w:szCs w:val="22"/>
              </w:rPr>
            </w:pPr>
            <w:r>
              <w:rPr>
                <w:rFonts w:cs="Arial"/>
                <w:szCs w:val="22"/>
              </w:rPr>
              <w:t>0.5</w:t>
            </w:r>
            <w:r w:rsidR="00211BF2">
              <w:rPr>
                <w:rFonts w:cs="Arial"/>
                <w:szCs w:val="22"/>
              </w:rPr>
              <w:t>0</w:t>
            </w:r>
          </w:p>
        </w:tc>
      </w:tr>
      <w:tr w:rsidR="006E02C5" w:rsidRPr="00B01480" w14:paraId="4DBA7D3A" w14:textId="706CC8C9" w:rsidTr="006E02C5">
        <w:trPr>
          <w:trHeight w:val="238"/>
        </w:trPr>
        <w:tc>
          <w:tcPr>
            <w:tcW w:w="1479" w:type="dxa"/>
            <w:tcBorders>
              <w:top w:val="single" w:sz="4" w:space="0" w:color="auto"/>
              <w:bottom w:val="single" w:sz="4" w:space="0" w:color="auto"/>
            </w:tcBorders>
            <w:vAlign w:val="center"/>
          </w:tcPr>
          <w:p w14:paraId="6A5B09B9" w14:textId="4A010958" w:rsidR="006E02C5" w:rsidRPr="00B01480" w:rsidRDefault="006E02C5" w:rsidP="0067700C">
            <w:pPr>
              <w:pStyle w:val="BodyText1"/>
              <w:jc w:val="center"/>
              <w:rPr>
                <w:rFonts w:cs="Arial"/>
                <w:szCs w:val="22"/>
              </w:rPr>
            </w:pPr>
            <w:r>
              <w:rPr>
                <w:rFonts w:cs="Arial"/>
                <w:szCs w:val="22"/>
              </w:rPr>
              <w:t>#7</w:t>
            </w:r>
          </w:p>
        </w:tc>
        <w:tc>
          <w:tcPr>
            <w:tcW w:w="939" w:type="dxa"/>
            <w:tcBorders>
              <w:top w:val="single" w:sz="4" w:space="0" w:color="auto"/>
              <w:bottom w:val="single" w:sz="4" w:space="0" w:color="auto"/>
            </w:tcBorders>
            <w:vAlign w:val="center"/>
          </w:tcPr>
          <w:p w14:paraId="4190E0F6" w14:textId="01F5288F" w:rsidR="006E02C5" w:rsidRPr="00B01480" w:rsidRDefault="007C38BA" w:rsidP="0067700C">
            <w:pPr>
              <w:pStyle w:val="BodyText1"/>
              <w:jc w:val="center"/>
              <w:rPr>
                <w:rFonts w:cs="Arial"/>
                <w:szCs w:val="22"/>
              </w:rPr>
            </w:pPr>
            <w:r>
              <w:rPr>
                <w:rFonts w:cs="Arial"/>
                <w:szCs w:val="22"/>
              </w:rPr>
              <w:t>0.000</w:t>
            </w:r>
            <w:r w:rsidR="00B143AF">
              <w:rPr>
                <w:rFonts w:cs="Arial"/>
                <w:szCs w:val="22"/>
              </w:rPr>
              <w:t>5</w:t>
            </w:r>
          </w:p>
        </w:tc>
        <w:tc>
          <w:tcPr>
            <w:tcW w:w="942" w:type="dxa"/>
            <w:tcBorders>
              <w:top w:val="single" w:sz="4" w:space="0" w:color="auto"/>
              <w:bottom w:val="single" w:sz="4" w:space="0" w:color="auto"/>
            </w:tcBorders>
            <w:vAlign w:val="center"/>
          </w:tcPr>
          <w:p w14:paraId="2EC6FED8" w14:textId="41095A14" w:rsidR="006E02C5" w:rsidRPr="00B01480" w:rsidRDefault="00B143AF" w:rsidP="0067700C">
            <w:pPr>
              <w:pStyle w:val="BodyText1"/>
              <w:jc w:val="center"/>
              <w:rPr>
                <w:rFonts w:cs="Arial"/>
                <w:szCs w:val="22"/>
              </w:rPr>
            </w:pPr>
            <w:r>
              <w:rPr>
                <w:rFonts w:cs="Arial"/>
                <w:szCs w:val="22"/>
              </w:rPr>
              <w:t>0.738</w:t>
            </w:r>
          </w:p>
        </w:tc>
        <w:tc>
          <w:tcPr>
            <w:tcW w:w="783" w:type="dxa"/>
            <w:tcBorders>
              <w:top w:val="single" w:sz="4" w:space="0" w:color="auto"/>
              <w:bottom w:val="single" w:sz="4" w:space="0" w:color="auto"/>
            </w:tcBorders>
            <w:vAlign w:val="center"/>
          </w:tcPr>
          <w:p w14:paraId="6E1326A4" w14:textId="6EC4EC47" w:rsidR="006E02C5" w:rsidRPr="00B01480" w:rsidRDefault="00BE300D" w:rsidP="0067700C">
            <w:pPr>
              <w:pStyle w:val="BodyText1"/>
              <w:jc w:val="center"/>
              <w:rPr>
                <w:rFonts w:cs="Arial"/>
                <w:szCs w:val="22"/>
              </w:rPr>
            </w:pPr>
            <w:r>
              <w:rPr>
                <w:rFonts w:cs="Arial"/>
                <w:szCs w:val="22"/>
              </w:rPr>
              <w:t>0.10</w:t>
            </w:r>
          </w:p>
        </w:tc>
        <w:tc>
          <w:tcPr>
            <w:tcW w:w="748" w:type="dxa"/>
            <w:tcBorders>
              <w:top w:val="single" w:sz="4" w:space="0" w:color="auto"/>
              <w:bottom w:val="single" w:sz="4" w:space="0" w:color="auto"/>
            </w:tcBorders>
            <w:vAlign w:val="center"/>
          </w:tcPr>
          <w:p w14:paraId="6FBE4348" w14:textId="0A69731F" w:rsidR="006E02C5" w:rsidRPr="00B01480" w:rsidRDefault="00BE300D" w:rsidP="0067700C">
            <w:pPr>
              <w:pStyle w:val="BodyText1"/>
              <w:jc w:val="center"/>
              <w:rPr>
                <w:rFonts w:cs="Arial"/>
                <w:szCs w:val="22"/>
              </w:rPr>
            </w:pPr>
            <w:r>
              <w:rPr>
                <w:rFonts w:cs="Arial"/>
                <w:szCs w:val="22"/>
              </w:rPr>
              <w:t>0.01</w:t>
            </w:r>
          </w:p>
        </w:tc>
        <w:tc>
          <w:tcPr>
            <w:tcW w:w="888" w:type="dxa"/>
            <w:tcBorders>
              <w:top w:val="single" w:sz="4" w:space="0" w:color="auto"/>
              <w:bottom w:val="single" w:sz="4" w:space="0" w:color="auto"/>
            </w:tcBorders>
            <w:vAlign w:val="center"/>
          </w:tcPr>
          <w:p w14:paraId="71281BF6" w14:textId="56CD12B0" w:rsidR="006E02C5" w:rsidRPr="00B01480" w:rsidRDefault="00053471" w:rsidP="0067700C">
            <w:pPr>
              <w:pStyle w:val="BodyText1"/>
              <w:jc w:val="center"/>
              <w:rPr>
                <w:rFonts w:cs="Arial"/>
                <w:szCs w:val="22"/>
              </w:rPr>
            </w:pPr>
            <w:r>
              <w:rPr>
                <w:rFonts w:cs="Arial"/>
                <w:szCs w:val="22"/>
              </w:rPr>
              <w:t>0.05</w:t>
            </w:r>
          </w:p>
        </w:tc>
        <w:tc>
          <w:tcPr>
            <w:tcW w:w="821" w:type="dxa"/>
            <w:tcBorders>
              <w:top w:val="single" w:sz="4" w:space="0" w:color="auto"/>
              <w:bottom w:val="single" w:sz="4" w:space="0" w:color="auto"/>
            </w:tcBorders>
            <w:vAlign w:val="center"/>
          </w:tcPr>
          <w:p w14:paraId="2AC5A17B" w14:textId="605E4B55" w:rsidR="006E02C5" w:rsidRPr="00B01480" w:rsidRDefault="00053471" w:rsidP="0067700C">
            <w:pPr>
              <w:pStyle w:val="BodyText1"/>
              <w:jc w:val="center"/>
              <w:rPr>
                <w:rFonts w:cs="Arial"/>
                <w:szCs w:val="22"/>
              </w:rPr>
            </w:pPr>
            <w:r>
              <w:rPr>
                <w:rFonts w:cs="Arial"/>
                <w:szCs w:val="22"/>
              </w:rPr>
              <w:t>0.34</w:t>
            </w:r>
          </w:p>
        </w:tc>
        <w:tc>
          <w:tcPr>
            <w:tcW w:w="833" w:type="dxa"/>
            <w:tcBorders>
              <w:top w:val="single" w:sz="4" w:space="0" w:color="auto"/>
              <w:bottom w:val="single" w:sz="4" w:space="0" w:color="auto"/>
            </w:tcBorders>
            <w:vAlign w:val="center"/>
          </w:tcPr>
          <w:p w14:paraId="7AD0C1EC" w14:textId="657E81F9" w:rsidR="006E02C5" w:rsidRPr="00B01480" w:rsidRDefault="00053471" w:rsidP="0067700C">
            <w:pPr>
              <w:pStyle w:val="BodyText1"/>
              <w:jc w:val="center"/>
              <w:rPr>
                <w:rFonts w:cs="Arial"/>
                <w:szCs w:val="22"/>
              </w:rPr>
            </w:pPr>
            <w:r>
              <w:rPr>
                <w:rFonts w:cs="Arial"/>
                <w:szCs w:val="22"/>
              </w:rPr>
              <w:t>1.38</w:t>
            </w:r>
          </w:p>
        </w:tc>
        <w:tc>
          <w:tcPr>
            <w:tcW w:w="978" w:type="dxa"/>
            <w:tcBorders>
              <w:top w:val="single" w:sz="4" w:space="0" w:color="auto"/>
              <w:bottom w:val="single" w:sz="4" w:space="0" w:color="auto"/>
            </w:tcBorders>
            <w:vAlign w:val="center"/>
          </w:tcPr>
          <w:p w14:paraId="3559B67C" w14:textId="298A836C" w:rsidR="006E02C5" w:rsidRPr="00B01480" w:rsidRDefault="00053471" w:rsidP="0067700C">
            <w:pPr>
              <w:pStyle w:val="BodyText1"/>
              <w:jc w:val="center"/>
              <w:rPr>
                <w:rFonts w:cs="Arial"/>
                <w:szCs w:val="22"/>
              </w:rPr>
            </w:pPr>
            <w:r>
              <w:rPr>
                <w:rFonts w:cs="Arial"/>
                <w:szCs w:val="22"/>
              </w:rPr>
              <w:t>3.62</w:t>
            </w:r>
          </w:p>
        </w:tc>
        <w:tc>
          <w:tcPr>
            <w:tcW w:w="949" w:type="dxa"/>
            <w:tcBorders>
              <w:top w:val="single" w:sz="4" w:space="0" w:color="auto"/>
              <w:bottom w:val="single" w:sz="4" w:space="0" w:color="auto"/>
            </w:tcBorders>
          </w:tcPr>
          <w:p w14:paraId="185FAFFF" w14:textId="39CACB27" w:rsidR="006E02C5" w:rsidRPr="00B01480" w:rsidRDefault="00053471" w:rsidP="0067700C">
            <w:pPr>
              <w:pStyle w:val="BodyText1"/>
              <w:jc w:val="center"/>
              <w:rPr>
                <w:rFonts w:cs="Arial"/>
                <w:szCs w:val="22"/>
              </w:rPr>
            </w:pPr>
            <w:r>
              <w:rPr>
                <w:rFonts w:cs="Arial"/>
                <w:szCs w:val="22"/>
              </w:rPr>
              <w:t>0.5</w:t>
            </w:r>
            <w:r w:rsidR="00211BF2">
              <w:rPr>
                <w:rFonts w:cs="Arial"/>
                <w:szCs w:val="22"/>
              </w:rPr>
              <w:t>0</w:t>
            </w:r>
          </w:p>
        </w:tc>
      </w:tr>
    </w:tbl>
    <w:p w14:paraId="300FB406" w14:textId="77777777" w:rsidR="000343B6" w:rsidRPr="00CD0774" w:rsidRDefault="000343B6" w:rsidP="00B06CB9">
      <w:pPr>
        <w:pStyle w:val="BodyText1"/>
        <w:rPr>
          <w:rFonts w:cs="Arial"/>
        </w:rPr>
      </w:pPr>
    </w:p>
    <w:p w14:paraId="3A86A975" w14:textId="06C299A5" w:rsidR="005E3BF4" w:rsidRPr="00CD0774" w:rsidRDefault="005E3BF4" w:rsidP="00B06CB9">
      <w:pPr>
        <w:pStyle w:val="BodyText1"/>
        <w:rPr>
          <w:rFonts w:cs="Arial"/>
        </w:rPr>
      </w:pPr>
    </w:p>
    <w:p w14:paraId="5554EE81" w14:textId="3BDEFB7F" w:rsidR="005E3BF4" w:rsidRDefault="005E3BF4" w:rsidP="00B06CB9">
      <w:pPr>
        <w:pStyle w:val="BodyText1"/>
        <w:rPr>
          <w:rFonts w:cs="Arial"/>
        </w:rPr>
      </w:pPr>
    </w:p>
    <w:p w14:paraId="111EE1AE" w14:textId="2280EC2B" w:rsidR="004B5432" w:rsidRPr="00CD0774" w:rsidRDefault="006F5983" w:rsidP="00867673">
      <w:pPr>
        <w:pStyle w:val="Heading2"/>
        <w:numPr>
          <w:ilvl w:val="0"/>
          <w:numId w:val="38"/>
        </w:numPr>
        <w:rPr>
          <w:rFonts w:cs="Arial"/>
        </w:rPr>
      </w:pPr>
      <w:r>
        <w:rPr>
          <w:rFonts w:cs="Arial"/>
        </w:rPr>
        <w:t xml:space="preserve"> </w:t>
      </w:r>
      <w:bookmarkStart w:id="18" w:name="_Toc140170502"/>
      <w:bookmarkStart w:id="19" w:name="_Toc42962333"/>
      <w:r>
        <w:rPr>
          <w:rFonts w:cs="Arial"/>
        </w:rPr>
        <w:t>Developing Prediction Model for Foundation Stiffness</w:t>
      </w:r>
      <w:bookmarkEnd w:id="18"/>
    </w:p>
    <w:p w14:paraId="4377FE6B" w14:textId="6C9249DE" w:rsidR="005F3EF2" w:rsidRDefault="00867673" w:rsidP="00867673">
      <w:pPr>
        <w:pStyle w:val="BodyText1"/>
        <w:rPr>
          <w:rFonts w:cs="Arial"/>
        </w:rPr>
      </w:pPr>
      <w:r w:rsidRPr="00867673">
        <w:rPr>
          <w:rFonts w:cs="Arial"/>
        </w:rPr>
        <w:t>Multiple rainfall scenarios will be generated, and the resulting moisture fluxes within the base aggregate layers will be computed using PLAXIS 3D. For the PLAXIS 3D simulations, the lower and upper limits for rainfall intensity will be set at 1 in/</w:t>
      </w:r>
      <w:proofErr w:type="spellStart"/>
      <w:r w:rsidRPr="00867673">
        <w:rPr>
          <w:rFonts w:cs="Arial"/>
        </w:rPr>
        <w:t>hr</w:t>
      </w:r>
      <w:proofErr w:type="spellEnd"/>
      <w:r w:rsidRPr="00867673">
        <w:rPr>
          <w:rFonts w:cs="Arial"/>
        </w:rPr>
        <w:t xml:space="preserve"> and 8 in/</w:t>
      </w:r>
      <w:proofErr w:type="spellStart"/>
      <w:r w:rsidRPr="00867673">
        <w:rPr>
          <w:rFonts w:cs="Arial"/>
        </w:rPr>
        <w:t>hr</w:t>
      </w:r>
      <w:proofErr w:type="spellEnd"/>
      <w:r w:rsidRPr="00867673">
        <w:rPr>
          <w:rFonts w:cs="Arial"/>
        </w:rPr>
        <w:t xml:space="preserve">, respectively. The maximum duration for rainfall will be set at 12 hours. These specific rainfall intensity and duration values were chosen based on the historical rainfall data from the </w:t>
      </w:r>
      <w:proofErr w:type="spellStart"/>
      <w:r w:rsidRPr="00867673">
        <w:rPr>
          <w:rFonts w:cs="Arial"/>
        </w:rPr>
        <w:t>MnROAD</w:t>
      </w:r>
      <w:proofErr w:type="spellEnd"/>
      <w:r w:rsidRPr="00867673">
        <w:rPr>
          <w:rFonts w:cs="Arial"/>
        </w:rPr>
        <w:t xml:space="preserve"> facility spanning the past 25 years.</w:t>
      </w:r>
      <w:r>
        <w:rPr>
          <w:rFonts w:cs="Arial"/>
        </w:rPr>
        <w:t xml:space="preserve"> </w:t>
      </w:r>
      <w:r w:rsidRPr="00867673">
        <w:rPr>
          <w:rFonts w:cs="Arial"/>
        </w:rPr>
        <w:t>Once the saturation values within the middle of the base layer have been determined, a prediction model will be developed to forecast saturation levels based on the rainfall intensity, duration, and hydraulic conductivity. Subsequently, the resilient modulus of the aggregates will be calculated for each saturation value using the MEPDG equation</w:t>
      </w:r>
      <w:r w:rsidR="00FC6F85">
        <w:rPr>
          <w:rFonts w:cs="Arial"/>
        </w:rPr>
        <w:t xml:space="preserve"> (Zapata et al. 2007, </w:t>
      </w:r>
      <w:proofErr w:type="spellStart"/>
      <w:r w:rsidR="00FC6F85">
        <w:rPr>
          <w:rFonts w:cs="Arial"/>
        </w:rPr>
        <w:t>Witczak</w:t>
      </w:r>
      <w:proofErr w:type="spellEnd"/>
      <w:r w:rsidR="00FC6F85">
        <w:rPr>
          <w:rFonts w:cs="Arial"/>
        </w:rPr>
        <w:t xml:space="preserve"> et al. 2000)</w:t>
      </w:r>
      <w:r w:rsidRPr="00867673">
        <w:rPr>
          <w:rFonts w:cs="Arial"/>
        </w:rPr>
        <w:t>.</w:t>
      </w:r>
      <w:r>
        <w:rPr>
          <w:rFonts w:cs="Arial"/>
        </w:rPr>
        <w:t xml:space="preserve"> The final prediction model will provide resilient modulus of base layer based on the hydraulic conductivity of the materials, rainfall intensity and duration. </w:t>
      </w:r>
    </w:p>
    <w:p w14:paraId="4328C97A" w14:textId="3BF0434E" w:rsidR="0023008D" w:rsidRDefault="0023008D" w:rsidP="00867673">
      <w:pPr>
        <w:pStyle w:val="BodyText1"/>
        <w:rPr>
          <w:rFonts w:cs="Arial"/>
        </w:rPr>
      </w:pPr>
    </w:p>
    <w:p w14:paraId="0B52DAE3" w14:textId="04A3E35A" w:rsidR="0023008D" w:rsidRDefault="0023008D" w:rsidP="00867673">
      <w:pPr>
        <w:pStyle w:val="BodyText1"/>
        <w:rPr>
          <w:rFonts w:cs="Arial"/>
        </w:rPr>
      </w:pPr>
    </w:p>
    <w:p w14:paraId="0D7FD507" w14:textId="4F3F7F48" w:rsidR="0023008D" w:rsidRDefault="0023008D" w:rsidP="0023008D">
      <w:pPr>
        <w:pStyle w:val="BodyText1"/>
        <w:rPr>
          <w:rFonts w:cs="Arial"/>
        </w:rPr>
      </w:pP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(Cell 188)=22.31+2.70×RI+3.31×RD</m:t>
        </m:r>
      </m:oMath>
      <w:r w:rsidRPr="00CD0774">
        <w:rPr>
          <w:rFonts w:cs="Arial"/>
        </w:rPr>
        <w:t xml:space="preserve">      </w:t>
      </w:r>
    </w:p>
    <w:p w14:paraId="20FB61D3" w14:textId="77777777" w:rsidR="00D26AEE" w:rsidRDefault="00D26AEE" w:rsidP="0023008D">
      <w:pPr>
        <w:pStyle w:val="BodyText1"/>
        <w:rPr>
          <w:rFonts w:cs="Arial"/>
        </w:rPr>
      </w:pPr>
    </w:p>
    <w:p w14:paraId="14FE8310" w14:textId="22B1FB1E" w:rsidR="0023008D" w:rsidRPr="00CD0774" w:rsidRDefault="0023008D" w:rsidP="0023008D">
      <w:pPr>
        <w:pStyle w:val="BodyText1"/>
        <w:rPr>
          <w:rFonts w:cs="Arial"/>
        </w:rPr>
      </w:pPr>
      <w:r w:rsidRPr="00CD0774">
        <w:rPr>
          <w:rFonts w:cs="Arial"/>
        </w:rPr>
        <w:t xml:space="preserve">  </w:t>
      </w: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(Cell 189)=20.65+3.61×RI+3.15×RD</m:t>
        </m:r>
      </m:oMath>
      <w:r w:rsidRPr="00CD0774">
        <w:rPr>
          <w:rFonts w:cs="Arial"/>
        </w:rPr>
        <w:t xml:space="preserve">                                  </w:t>
      </w:r>
    </w:p>
    <w:p w14:paraId="1E559F9B" w14:textId="2A3FCDA6" w:rsidR="0023008D" w:rsidRDefault="0023008D" w:rsidP="00867673">
      <w:pPr>
        <w:pStyle w:val="BodyText1"/>
        <w:rPr>
          <w:rFonts w:cs="Arial"/>
        </w:rPr>
      </w:pPr>
    </w:p>
    <w:p w14:paraId="6CC11312" w14:textId="2E79CD10" w:rsidR="00456C4D" w:rsidRDefault="00456C4D" w:rsidP="00867673">
      <w:pPr>
        <w:pStyle w:val="BodyText1"/>
        <w:rPr>
          <w:rFonts w:cs="Arial"/>
        </w:rPr>
      </w:pP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(Cell 127)=18.97+3.27×RI+2.71×RD</m:t>
        </m:r>
      </m:oMath>
      <w:r w:rsidRPr="00CD0774">
        <w:rPr>
          <w:rFonts w:cs="Arial"/>
        </w:rPr>
        <w:t xml:space="preserve">                                  </w:t>
      </w:r>
    </w:p>
    <w:p w14:paraId="6EB8E4E6" w14:textId="77777777" w:rsidR="00E95A9B" w:rsidRDefault="00E95A9B" w:rsidP="00867673">
      <w:pPr>
        <w:pStyle w:val="BodyText1"/>
        <w:rPr>
          <w:rFonts w:cs="Arial"/>
        </w:rPr>
      </w:pPr>
    </w:p>
    <w:p w14:paraId="0217E468" w14:textId="601B1353" w:rsidR="00C421CA" w:rsidRPr="00E95A9B" w:rsidRDefault="00C421CA" w:rsidP="00867673">
      <w:pPr>
        <w:pStyle w:val="BodyText1"/>
        <w:rPr>
          <w:rFonts w:cs="Arial"/>
        </w:rPr>
      </w:pPr>
      <m:oMathPara>
        <m:oMathParaPr>
          <m:jc m:val="left"/>
        </m:oMathParaP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m:t>
          </m:r>
          <m:d>
            <m:dPr>
              <m:ctrlPr>
                <w:rPr>
                  <w:rFonts w:ascii="Cambria Math" w:hAnsi="Cambria Math" w:cs="Arial"/>
                  <w:i/>
                </w:rPr>
              </m:ctrlPr>
            </m:dPr>
            <m:e>
              <m:r>
                <w:rPr>
                  <w:rFonts w:ascii="Cambria Math" w:hAnsi="Cambria Math" w:cs="Arial"/>
                </w:rPr>
                <m:t>Combine model</m:t>
              </m:r>
            </m:e>
          </m:d>
          <m:r>
            <w:rPr>
              <w:rFonts w:ascii="Cambria Math" w:hAnsi="Cambria Math" w:cs="Arial"/>
            </w:rPr>
            <m:t>=21.63+3.60×RI+2.83×RD-0.34×HC</m:t>
          </m:r>
        </m:oMath>
      </m:oMathPara>
    </w:p>
    <w:p w14:paraId="247C1BFE" w14:textId="463246D0" w:rsidR="00201973" w:rsidRDefault="00201973" w:rsidP="00867673">
      <w:pPr>
        <w:pStyle w:val="BodyText1"/>
        <w:rPr>
          <w:rFonts w:cs="Arial"/>
        </w:rPr>
      </w:pPr>
    </w:p>
    <w:p w14:paraId="12D2C043" w14:textId="77777777" w:rsidR="002B6E57" w:rsidRDefault="002B6E57" w:rsidP="0023008D">
      <w:pPr>
        <w:pStyle w:val="BodyText1"/>
        <w:tabs>
          <w:tab w:val="left" w:pos="1820"/>
        </w:tabs>
        <w:rPr>
          <w:rFonts w:cs="Arial"/>
        </w:rPr>
      </w:pPr>
    </w:p>
    <w:p w14:paraId="25D5E8AB" w14:textId="77777777" w:rsidR="003452E1" w:rsidRDefault="003452E1" w:rsidP="0023008D">
      <w:pPr>
        <w:pStyle w:val="BodyText1"/>
        <w:tabs>
          <w:tab w:val="left" w:pos="1820"/>
        </w:tabs>
        <w:rPr>
          <w:rFonts w:cs="Arial"/>
        </w:rPr>
      </w:pPr>
    </w:p>
    <w:p w14:paraId="256C1515" w14:textId="74C8DCE7" w:rsidR="00432BFB" w:rsidRPr="00CD0774" w:rsidRDefault="00432BFB" w:rsidP="00432BFB">
      <w:pPr>
        <w:pStyle w:val="Heading2"/>
        <w:numPr>
          <w:ilvl w:val="0"/>
          <w:numId w:val="38"/>
        </w:numPr>
        <w:rPr>
          <w:rFonts w:cs="Arial"/>
        </w:rPr>
      </w:pPr>
      <w:bookmarkStart w:id="20" w:name="_Toc140170503"/>
      <w:r>
        <w:rPr>
          <w:rFonts w:cs="Arial"/>
        </w:rPr>
        <w:t>Developing Vulnerability Map for Minnesota</w:t>
      </w:r>
      <w:bookmarkEnd w:id="20"/>
    </w:p>
    <w:p w14:paraId="7EF2CDB4" w14:textId="23B38A7D" w:rsidR="00867673" w:rsidRDefault="00F06ACF" w:rsidP="00F31D9D">
      <w:pPr>
        <w:pStyle w:val="BodyText1"/>
        <w:rPr>
          <w:rFonts w:cs="Arial"/>
        </w:rPr>
      </w:pPr>
      <w:r>
        <w:rPr>
          <w:rFonts w:cs="Arial"/>
        </w:rPr>
        <w:t>The relevant spatial data will be collected that are related to foundation vulnerability assessment, that include hydraulic conductivity of aggregates, rainfall intensity and duration.</w:t>
      </w:r>
      <w:r w:rsidRPr="00F06ACF">
        <w:rPr>
          <w:rFonts w:cs="Arial"/>
        </w:rPr>
        <w:t xml:space="preserve"> ArcGIS mapping capabilities</w:t>
      </w:r>
      <w:r>
        <w:rPr>
          <w:rFonts w:cs="Arial"/>
        </w:rPr>
        <w:t xml:space="preserve"> will be utilized</w:t>
      </w:r>
      <w:r w:rsidRPr="00F06ACF">
        <w:rPr>
          <w:rFonts w:cs="Arial"/>
        </w:rPr>
        <w:t xml:space="preserve"> to create visual representations of the foundation vulnerability</w:t>
      </w:r>
      <w:r>
        <w:rPr>
          <w:rFonts w:cs="Arial"/>
        </w:rPr>
        <w:t xml:space="preserve"> </w:t>
      </w:r>
      <w:r w:rsidRPr="00F06ACF">
        <w:rPr>
          <w:rFonts w:cs="Arial"/>
        </w:rPr>
        <w:t>using graduated symbols, color ramps, or thematic maps to effectively communicate the vulnerability information.</w:t>
      </w:r>
      <w:r>
        <w:rPr>
          <w:rFonts w:cs="Arial"/>
        </w:rPr>
        <w:t xml:space="preserve"> </w:t>
      </w:r>
    </w:p>
    <w:p w14:paraId="064F8D6A" w14:textId="2F728456" w:rsidR="00867673" w:rsidRDefault="00867673" w:rsidP="00F31D9D">
      <w:pPr>
        <w:pStyle w:val="BodyText1"/>
        <w:rPr>
          <w:rFonts w:cs="Arial"/>
        </w:rPr>
      </w:pPr>
    </w:p>
    <w:p w14:paraId="574BB5E0" w14:textId="706325FC" w:rsidR="00867673" w:rsidRDefault="00867673" w:rsidP="00F31D9D">
      <w:pPr>
        <w:pStyle w:val="BodyText1"/>
        <w:rPr>
          <w:rFonts w:cs="Arial"/>
        </w:rPr>
      </w:pPr>
    </w:p>
    <w:p w14:paraId="1B3939D0" w14:textId="28E0300B" w:rsidR="002613EF" w:rsidRPr="00E95A9B" w:rsidRDefault="002613EF" w:rsidP="002613EF">
      <w:pPr>
        <w:pStyle w:val="BodyText1"/>
        <w:rPr>
          <w:rFonts w:cs="Arial"/>
        </w:rPr>
      </w:pPr>
      <m:oMath>
        <m:r>
          <w:rPr>
            <w:rFonts w:ascii="Cambria Math" w:hAnsi="Cambria Math" w:cs="Arial"/>
          </w:rPr>
          <m:t xml:space="preserve">Saturation </m:t>
        </m:r>
        <m:d>
          <m:dPr>
            <m:ctrlPr>
              <w:rPr>
                <w:rFonts w:ascii="Cambria Math" w:hAnsi="Cambria Math" w:cs="Arial"/>
                <w:i/>
              </w:rPr>
            </m:ctrlPr>
          </m:dPr>
          <m:e>
            <m:r>
              <w:rPr>
                <w:rFonts w:ascii="Cambria Math" w:hAnsi="Cambria Math" w:cs="Arial"/>
              </w:rPr>
              <m:t>%</m:t>
            </m:r>
          </m:e>
        </m:d>
        <m:r>
          <w:rPr>
            <w:rFonts w:ascii="Cambria Math" w:hAnsi="Cambria Math" w:cs="Arial"/>
          </w:rPr>
          <m:t xml:space="preserve"> </m:t>
        </m:r>
        <m:d>
          <m:dPr>
            <m:ctrlPr>
              <w:rPr>
                <w:rFonts w:ascii="Cambria Math" w:hAnsi="Cambria Math" w:cs="Arial"/>
                <w:i/>
              </w:rPr>
            </m:ctrlPr>
          </m:dPr>
          <m:e>
            <m:r>
              <w:rPr>
                <w:rFonts w:ascii="Cambria Math" w:hAnsi="Cambria Math" w:cs="Arial"/>
              </w:rPr>
              <m:t>Combine model</m:t>
            </m:r>
          </m:e>
        </m:d>
        <m:r>
          <w:rPr>
            <w:rFonts w:ascii="Cambria Math" w:hAnsi="Cambria Math" w:cs="Arial"/>
          </w:rPr>
          <m:t>=21.63+3.60×RI+2.83×RD-0.34×HC</m:t>
        </m:r>
      </m:oMath>
      <w:r>
        <w:rPr>
          <w:rFonts w:cs="Arial"/>
        </w:rPr>
        <w:tab/>
      </w:r>
      <w:r>
        <w:rPr>
          <w:rFonts w:cs="Arial"/>
        </w:rPr>
        <w:tab/>
        <w:t>(1)</w:t>
      </w:r>
    </w:p>
    <w:p w14:paraId="7AE9A61E" w14:textId="77777777" w:rsidR="002613EF" w:rsidRDefault="002613EF" w:rsidP="002613EF">
      <w:pPr>
        <w:pStyle w:val="BodyText1"/>
        <w:rPr>
          <w:rFonts w:cs="Arial"/>
        </w:rPr>
      </w:pPr>
    </w:p>
    <w:p w14:paraId="1D838D52" w14:textId="77777777" w:rsidR="002B6E57" w:rsidRDefault="002B6E57" w:rsidP="002613EF">
      <w:pPr>
        <w:pStyle w:val="BodyText1"/>
        <w:rPr>
          <w:rFonts w:cs="Arial"/>
          <w:color w:val="FF0000"/>
        </w:rPr>
      </w:pPr>
    </w:p>
    <w:p w14:paraId="2C236670" w14:textId="2C95AF81" w:rsidR="002B6E57" w:rsidRDefault="002B6E57" w:rsidP="002613EF">
      <w:pPr>
        <w:pStyle w:val="BodyText1"/>
        <w:rPr>
          <w:rFonts w:cs="Arial"/>
          <w:color w:val="FF0000"/>
        </w:rPr>
      </w:pPr>
      <w:r>
        <w:rPr>
          <w:rFonts w:cs="Arial"/>
          <w:color w:val="FF0000"/>
        </w:rPr>
        <w:t xml:space="preserve">A script was developed using </w:t>
      </w:r>
      <w:proofErr w:type="gramStart"/>
      <w:r>
        <w:rPr>
          <w:rFonts w:cs="Arial"/>
          <w:color w:val="FF0000"/>
        </w:rPr>
        <w:t>open source</w:t>
      </w:r>
      <w:proofErr w:type="gramEnd"/>
      <w:r>
        <w:rPr>
          <w:rFonts w:cs="Arial"/>
          <w:color w:val="FF0000"/>
        </w:rPr>
        <w:t xml:space="preserve"> programming language Python for </w:t>
      </w:r>
      <w:r w:rsidR="006622F2">
        <w:rPr>
          <w:rFonts w:cs="Arial"/>
          <w:color w:val="FF0000"/>
        </w:rPr>
        <w:t>saturation and MR calculation.</w:t>
      </w:r>
      <w:r w:rsidR="001722F1">
        <w:rPr>
          <w:rFonts w:cs="Arial"/>
          <w:color w:val="FF0000"/>
        </w:rPr>
        <w:t xml:space="preserve"> The working principle of the script is shown below – </w:t>
      </w:r>
    </w:p>
    <w:p w14:paraId="129052F7" w14:textId="77777777" w:rsidR="001722F1" w:rsidRDefault="001722F1" w:rsidP="002613EF">
      <w:pPr>
        <w:pStyle w:val="BodyText1"/>
        <w:rPr>
          <w:rFonts w:cs="Arial"/>
          <w:color w:val="FF0000"/>
        </w:rPr>
      </w:pPr>
    </w:p>
    <w:p w14:paraId="0D567AE2" w14:textId="77777777" w:rsidR="0008030F" w:rsidRDefault="0008030F" w:rsidP="002613EF">
      <w:pPr>
        <w:pStyle w:val="BodyText1"/>
        <w:rPr>
          <w:rFonts w:cs="Arial"/>
          <w:color w:val="FF0000"/>
        </w:rPr>
      </w:pPr>
    </w:p>
    <w:p w14:paraId="3C5E04F7" w14:textId="27EE328D" w:rsidR="0008030F" w:rsidRDefault="0008030F" w:rsidP="002613EF">
      <w:pPr>
        <w:pStyle w:val="BodyText1"/>
        <w:rPr>
          <w:rFonts w:cs="Arial"/>
          <w:color w:val="FF0000"/>
        </w:rPr>
      </w:pPr>
    </w:p>
    <w:p w14:paraId="1F66B031" w14:textId="41931B94" w:rsidR="001722F1" w:rsidRDefault="001722F1" w:rsidP="002613EF">
      <w:pPr>
        <w:pStyle w:val="BodyText1"/>
        <w:rPr>
          <w:rFonts w:cs="Arial"/>
          <w:color w:val="FF0000"/>
        </w:rPr>
      </w:pPr>
    </w:p>
    <w:p w14:paraId="34CACADC" w14:textId="74665380" w:rsidR="001722F1" w:rsidRDefault="001722F1" w:rsidP="002613EF">
      <w:pPr>
        <w:pStyle w:val="BodyText1"/>
        <w:rPr>
          <w:rFonts w:cs="Arial"/>
          <w:color w:val="FF0000"/>
          <w:lang w:bidi="bn-IN"/>
        </w:rPr>
      </w:pPr>
    </w:p>
    <w:p w14:paraId="3E40C5C5" w14:textId="1F3F4209" w:rsidR="002B6E57" w:rsidRDefault="002B6E57" w:rsidP="002613EF">
      <w:pPr>
        <w:pStyle w:val="BodyText1"/>
        <w:rPr>
          <w:rFonts w:cs="Arial"/>
          <w:color w:val="FF0000"/>
        </w:rPr>
      </w:pPr>
    </w:p>
    <w:p w14:paraId="3CD7ABCD" w14:textId="0069FEF7" w:rsidR="00F1139A" w:rsidRDefault="00F1139A" w:rsidP="002613EF">
      <w:pPr>
        <w:pStyle w:val="BodyText1"/>
        <w:rPr>
          <w:rFonts w:cs="Arial"/>
          <w:color w:val="FF0000"/>
        </w:rPr>
      </w:pPr>
    </w:p>
    <w:p w14:paraId="124D38CA" w14:textId="2DD9A0F0" w:rsidR="00F1139A" w:rsidRDefault="00F1139A" w:rsidP="002613EF">
      <w:pPr>
        <w:pStyle w:val="BodyText1"/>
        <w:rPr>
          <w:rFonts w:cs="Arial"/>
          <w:color w:val="FF0000"/>
        </w:rPr>
      </w:pPr>
    </w:p>
    <w:p w14:paraId="03F49533" w14:textId="78F723D8" w:rsidR="00F1139A" w:rsidRDefault="001C43F8" w:rsidP="002613EF">
      <w:pPr>
        <w:pStyle w:val="BodyText1"/>
        <w:rPr>
          <w:rFonts w:cs="Arial"/>
          <w:color w:val="FF0000"/>
        </w:rPr>
      </w:pPr>
      <w:r>
        <w:rPr>
          <w:rFonts w:cs="Arial"/>
          <w:noProof/>
          <w:color w:val="FF0000"/>
        </w:rPr>
        <mc:AlternateContent>
          <mc:Choice Requires="wpg">
            <w:drawing>
              <wp:anchor distT="0" distB="0" distL="114300" distR="114300" simplePos="0" relativeHeight="251675648" behindDoc="0" locked="0" layoutInCell="1" allowOverlap="1" wp14:anchorId="3C271778" wp14:editId="335000E6">
                <wp:simplePos x="0" y="0"/>
                <wp:positionH relativeFrom="column">
                  <wp:posOffset>482038</wp:posOffset>
                </wp:positionH>
                <wp:positionV relativeFrom="paragraph">
                  <wp:posOffset>-254337</wp:posOffset>
                </wp:positionV>
                <wp:extent cx="4272190" cy="3029737"/>
                <wp:effectExtent l="12700" t="12700" r="8255" b="18415"/>
                <wp:wrapNone/>
                <wp:docPr id="993759771" name="Group 5"/>
                <wp:cNvGraphicFramePr/>
                <a:graphic xmlns:a="http://schemas.openxmlformats.org/drawingml/2006/main">
                  <a:graphicData uri="http://schemas.microsoft.com/office/word/2010/wordprocessingGroup">
                    <wpg:wgp>
                      <wpg:cNvGrpSpPr/>
                      <wpg:grpSpPr>
                        <a:xfrm>
                          <a:off x="0" y="0"/>
                          <a:ext cx="4272190" cy="3029737"/>
                          <a:chOff x="0" y="0"/>
                          <a:chExt cx="4272190" cy="3029737"/>
                        </a:xfrm>
                      </wpg:grpSpPr>
                      <wps:wsp>
                        <wps:cNvPr id="1659075752" name="Text Box 2"/>
                        <wps:cNvSpPr txBox="1"/>
                        <wps:spPr>
                          <a:xfrm>
                            <a:off x="0" y="1197621"/>
                            <a:ext cx="1051560" cy="577850"/>
                          </a:xfrm>
                          <a:prstGeom prst="rect">
                            <a:avLst/>
                          </a:prstGeom>
                          <a:ln/>
                        </wps:spPr>
                        <wps:style>
                          <a:lnRef idx="2">
                            <a:schemeClr val="dk1"/>
                          </a:lnRef>
                          <a:fillRef idx="1">
                            <a:schemeClr val="lt1"/>
                          </a:fillRef>
                          <a:effectRef idx="0">
                            <a:schemeClr val="dk1"/>
                          </a:effectRef>
                          <a:fontRef idx="minor">
                            <a:schemeClr val="dk1"/>
                          </a:fontRef>
                        </wps:style>
                        <wps:txbx>
                          <w:txbxContent>
                            <w:p w14:paraId="4AD06556" w14:textId="501D6DEA" w:rsidR="001722F1" w:rsidRDefault="00F1139A">
                              <w:r>
                                <w:t>Weather data from LTPP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4621964" name="Text Box 2"/>
                        <wps:cNvSpPr txBox="1"/>
                        <wps:spPr>
                          <a:xfrm>
                            <a:off x="1610315" y="1197621"/>
                            <a:ext cx="1051560" cy="577850"/>
                          </a:xfrm>
                          <a:prstGeom prst="rect">
                            <a:avLst/>
                          </a:prstGeom>
                          <a:ln/>
                        </wps:spPr>
                        <wps:style>
                          <a:lnRef idx="2">
                            <a:schemeClr val="dk1"/>
                          </a:lnRef>
                          <a:fillRef idx="1">
                            <a:schemeClr val="lt1"/>
                          </a:fillRef>
                          <a:effectRef idx="0">
                            <a:schemeClr val="dk1"/>
                          </a:effectRef>
                          <a:fontRef idx="minor">
                            <a:schemeClr val="dk1"/>
                          </a:fontRef>
                        </wps:style>
                        <wps:txbx>
                          <w:txbxContent>
                            <w:p w14:paraId="467B8289" w14:textId="70C39E68" w:rsidR="00F1139A" w:rsidRDefault="00F1139A" w:rsidP="00F1139A">
                              <w:r>
                                <w:t>Saturation 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2518978" name="Text Box 2"/>
                        <wps:cNvSpPr txBox="1"/>
                        <wps:spPr>
                          <a:xfrm>
                            <a:off x="3220630" y="1213805"/>
                            <a:ext cx="1051560" cy="577850"/>
                          </a:xfrm>
                          <a:prstGeom prst="rect">
                            <a:avLst/>
                          </a:prstGeom>
                          <a:ln/>
                        </wps:spPr>
                        <wps:style>
                          <a:lnRef idx="2">
                            <a:schemeClr val="dk1"/>
                          </a:lnRef>
                          <a:fillRef idx="1">
                            <a:schemeClr val="lt1"/>
                          </a:fillRef>
                          <a:effectRef idx="0">
                            <a:schemeClr val="dk1"/>
                          </a:effectRef>
                          <a:fontRef idx="minor">
                            <a:schemeClr val="dk1"/>
                          </a:fontRef>
                        </wps:style>
                        <wps:txbx>
                          <w:txbxContent>
                            <w:p w14:paraId="638BAE49" w14:textId="64C7C92D" w:rsidR="00F1139A" w:rsidRDefault="00F1139A" w:rsidP="00F1139A">
                              <w:r>
                                <w:t>MR 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5326564" name="Text Box 2"/>
                        <wps:cNvSpPr txBox="1"/>
                        <wps:spPr>
                          <a:xfrm>
                            <a:off x="1610315" y="2451887"/>
                            <a:ext cx="1051560" cy="577850"/>
                          </a:xfrm>
                          <a:prstGeom prst="rect">
                            <a:avLst/>
                          </a:prstGeom>
                          <a:ln/>
                        </wps:spPr>
                        <wps:style>
                          <a:lnRef idx="2">
                            <a:schemeClr val="dk1"/>
                          </a:lnRef>
                          <a:fillRef idx="1">
                            <a:schemeClr val="lt1"/>
                          </a:fillRef>
                          <a:effectRef idx="0">
                            <a:schemeClr val="dk1"/>
                          </a:effectRef>
                          <a:fontRef idx="minor">
                            <a:schemeClr val="dk1"/>
                          </a:fontRef>
                        </wps:style>
                        <wps:txbx>
                          <w:txbxContent>
                            <w:p w14:paraId="547EA288" w14:textId="31D1F8FC" w:rsidR="00F1139A" w:rsidRDefault="00F1139A" w:rsidP="00F1139A">
                              <w:r>
                                <w:t>Shapefile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3868097" name="Straight Arrow Connector 3"/>
                        <wps:cNvCnPr/>
                        <wps:spPr>
                          <a:xfrm>
                            <a:off x="1047357" y="1466906"/>
                            <a:ext cx="55816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39751968" name="Straight Arrow Connector 3"/>
                        <wps:cNvCnPr/>
                        <wps:spPr>
                          <a:xfrm>
                            <a:off x="2665764" y="1466906"/>
                            <a:ext cx="55816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32636506" name="Text Box 2"/>
                        <wps:cNvSpPr txBox="1"/>
                        <wps:spPr>
                          <a:xfrm>
                            <a:off x="1610315" y="0"/>
                            <a:ext cx="1051560" cy="577850"/>
                          </a:xfrm>
                          <a:prstGeom prst="rect">
                            <a:avLst/>
                          </a:prstGeom>
                          <a:ln/>
                        </wps:spPr>
                        <wps:style>
                          <a:lnRef idx="2">
                            <a:schemeClr val="dk1"/>
                          </a:lnRef>
                          <a:fillRef idx="1">
                            <a:schemeClr val="lt1"/>
                          </a:fillRef>
                          <a:effectRef idx="0">
                            <a:schemeClr val="dk1"/>
                          </a:effectRef>
                          <a:fontRef idx="minor">
                            <a:schemeClr val="dk1"/>
                          </a:fontRef>
                        </wps:style>
                        <wps:txbx>
                          <w:txbxContent>
                            <w:p w14:paraId="08DC39D5" w14:textId="54F23EAF" w:rsidR="00F1139A" w:rsidRDefault="00F1139A" w:rsidP="00F1139A">
                              <w:r>
                                <w:t>User inputs to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5755520" name="Straight Arrow Connector 3"/>
                        <wps:cNvCnPr/>
                        <wps:spPr>
                          <a:xfrm flipH="1">
                            <a:off x="2074933" y="562958"/>
                            <a:ext cx="0" cy="63011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04970185" name="Elbow Connector 4"/>
                        <wps:cNvCnPr/>
                        <wps:spPr>
                          <a:xfrm flipH="1">
                            <a:off x="2708472" y="1789464"/>
                            <a:ext cx="1019596" cy="955029"/>
                          </a:xfrm>
                          <a:prstGeom prst="bentConnector3">
                            <a:avLst>
                              <a:gd name="adj1" fmla="val 3948"/>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C271778" id="Group 5" o:spid="_x0000_s1026" style="position:absolute;margin-left:37.95pt;margin-top:-20.05pt;width:336.4pt;height:238.55pt;z-index:251675648" coordsize="42721,302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">
                <v:shapetype id="_x0000_t202" coordsize="21600,21600" o:spt="202" path="m,l,21600r21600,l21600,xe">
                  <v:stroke joinstyle="miter"/>
                  <v:path gradientshapeok="t" o:connecttype="rect"/>
                </v:shapetype>
                <v:shape id="Text Box 2" o:spid="_x0000_s1027" type="#_x0000_t202" style="position:absolute;top:11976;width:10515;height:5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" fillcolor="white [3201]" strokecolor="black [3200]" strokeweight="2pt">
                  <v:textbox>
                    <w:txbxContent>
                      <w:p w14:paraId="4AD06556" w14:textId="501D6DEA" w:rsidR="001722F1" w:rsidRDefault="00F1139A">
                        <w:r>
                          <w:t>Weather data from LTPP</w:t>
                        </w:r>
                      </w:p>
                    </w:txbxContent>
                  </v:textbox>
                </v:shape>
                <v:shape id="Text Box 2" o:spid="_x0000_s1028" type="#_x0000_t202" style="position:absolute;left:16103;top:11976;width:10515;height:5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" fillcolor="white [3201]" strokecolor="black [3200]" strokeweight="2pt">
                  <v:textbox>
                    <w:txbxContent>
                      <w:p w14:paraId="467B8289" w14:textId="70C39E68" w:rsidR="00F1139A" w:rsidRDefault="00F1139A" w:rsidP="00F1139A">
                        <w:r>
                          <w:t>Saturation calculation</w:t>
                        </w:r>
                      </w:p>
                    </w:txbxContent>
                  </v:textbox>
                </v:shape>
                <v:shape id="Text Box 2" o:spid="_x0000_s1029" type="#_x0000_t202" style="position:absolute;left:32206;top:12138;width:10515;height:5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" fillcolor="white [3201]" strokecolor="black [3200]" strokeweight="2pt">
                  <v:textbox>
                    <w:txbxContent>
                      <w:p w14:paraId="638BAE49" w14:textId="64C7C92D" w:rsidR="00F1139A" w:rsidRDefault="00F1139A" w:rsidP="00F1139A">
                        <w:r>
                          <w:t>MR calculation</w:t>
                        </w:r>
                      </w:p>
                    </w:txbxContent>
                  </v:textbox>
                </v:shape>
                <v:shape id="Text Box 2" o:spid="_x0000_s1030" type="#_x0000_t202" style="position:absolute;left:16103;top:24518;width:10515;height:57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" fillcolor="white [3201]" strokecolor="black [3200]" strokeweight="2pt">
                  <v:textbox>
                    <w:txbxContent>
                      <w:p w14:paraId="547EA288" w14:textId="31D1F8FC" w:rsidR="00F1139A" w:rsidRDefault="00F1139A" w:rsidP="00F1139A">
                        <w:r>
                          <w:t>Shapefile creation</w:t>
                        </w:r>
                      </w:p>
                    </w:txbxContent>
                  </v:textbox>
                </v:shape>
                <v:shapetype id="_x0000_t32" coordsize="21600,21600" o:spt="32" o:oned="t" path="m,l21600,21600e" filled="f">
                  <v:path arrowok="t" fillok="f" o:connecttype="none"/>
                  <o:lock v:ext="edit" shapetype="t"/>
                </v:shapetype>
                <v:shape id="Straight Arrow Connector 3" o:spid="_x0000_s1031" type="#_x0000_t32" style="position:absolute;left:10473;top:14669;width:558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" strokecolor="black [3200]" strokeweight="2pt">
                  <v:stroke endarrow="block"/>
                  <v:shadow on="t" color="black" opacity="24903f" origin=",.5" offset="0,.55556mm"/>
                </v:shape>
                <v:shape id="Straight Arrow Connector 3" o:spid="_x0000_s1032" type="#_x0000_t32" style="position:absolute;left:26657;top:14669;width:558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" strokecolor="black [3200]" strokeweight="2pt">
                  <v:stroke endarrow="block"/>
                  <v:shadow on="t" color="black" opacity="24903f" origin=",.5" offset="0,.55556mm"/>
                </v:shape>
                <v:shape id="Text Box 2" o:spid="_x0000_s1033" type="#_x0000_t202" style="position:absolute;left:16103;width:10515;height:5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" fillcolor="white [3201]" strokecolor="black [3200]" strokeweight="2pt">
                  <v:textbox>
                    <w:txbxContent>
                      <w:p w14:paraId="08DC39D5" w14:textId="54F23EAF" w:rsidR="00F1139A" w:rsidRDefault="00F1139A" w:rsidP="00F1139A">
                        <w:r>
                          <w:t>User inputs to CSV file</w:t>
                        </w:r>
                      </w:p>
                    </w:txbxContent>
                  </v:textbox>
                </v:shape>
                <v:shape id="Straight Arrow Connector 3" o:spid="_x0000_s1034" type="#_x0000_t32" style="position:absolute;left:20749;top:5629;width:0;height:630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" strokecolor="black [3200]" strokeweight="2pt">
                  <v:stroke endarrow="block"/>
                  <v:shadow on="t" color="black" opacity="24903f" origin=",.5" offset="0,.5555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35" type="#_x0000_t34" style="position:absolute;left:27084;top:17894;width:10196;height:955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" adj="853" strokecolor="black [3200]" strokeweight="2pt">
                  <v:stroke endarrow="block"/>
                  <v:shadow on="t" color="black" opacity="24903f" origin=",.5" offset="0,.55556mm"/>
                </v:shape>
              </v:group>
            </w:pict>
          </mc:Fallback>
        </mc:AlternateContent>
      </w:r>
    </w:p>
    <w:p w14:paraId="507956CA" w14:textId="51371D98" w:rsidR="00F1139A" w:rsidRDefault="00F1139A" w:rsidP="002613EF">
      <w:pPr>
        <w:pStyle w:val="BodyText1"/>
        <w:rPr>
          <w:rFonts w:cs="Arial"/>
          <w:color w:val="FF0000"/>
        </w:rPr>
      </w:pPr>
    </w:p>
    <w:p w14:paraId="3A8ECAD3" w14:textId="39997BB8" w:rsidR="00F1139A" w:rsidRDefault="00F1139A" w:rsidP="002613EF">
      <w:pPr>
        <w:pStyle w:val="BodyText1"/>
        <w:rPr>
          <w:rFonts w:cs="Arial"/>
          <w:color w:val="FF0000"/>
        </w:rPr>
      </w:pPr>
    </w:p>
    <w:p w14:paraId="733DFFDA" w14:textId="7F1C9241" w:rsidR="00F1139A" w:rsidRDefault="00F1139A" w:rsidP="002613EF">
      <w:pPr>
        <w:pStyle w:val="BodyText1"/>
        <w:rPr>
          <w:rFonts w:cs="Arial"/>
          <w:color w:val="FF0000"/>
        </w:rPr>
      </w:pPr>
    </w:p>
    <w:p w14:paraId="40AFB723" w14:textId="0A0992B7" w:rsidR="00F1139A" w:rsidRDefault="00F1139A" w:rsidP="002613EF">
      <w:pPr>
        <w:pStyle w:val="BodyText1"/>
        <w:rPr>
          <w:rFonts w:cs="Arial"/>
          <w:color w:val="FF0000"/>
        </w:rPr>
      </w:pPr>
    </w:p>
    <w:p w14:paraId="2CB8675F" w14:textId="2174DC35" w:rsidR="00F1139A" w:rsidRDefault="00F1139A" w:rsidP="002613EF">
      <w:pPr>
        <w:pStyle w:val="BodyText1"/>
        <w:rPr>
          <w:rFonts w:cs="Arial"/>
          <w:color w:val="FF0000"/>
        </w:rPr>
      </w:pPr>
    </w:p>
    <w:p w14:paraId="6E12380A" w14:textId="08B8AD8E" w:rsidR="002B6E57" w:rsidRDefault="002B6E57" w:rsidP="002613EF">
      <w:pPr>
        <w:pStyle w:val="BodyText1"/>
        <w:rPr>
          <w:rFonts w:cs="Arial"/>
          <w:color w:val="FF0000"/>
        </w:rPr>
      </w:pPr>
    </w:p>
    <w:p w14:paraId="7F4D63CD" w14:textId="4A1BB625" w:rsidR="00F1139A" w:rsidRDefault="00F1139A" w:rsidP="002613EF">
      <w:pPr>
        <w:pStyle w:val="BodyText1"/>
        <w:rPr>
          <w:rFonts w:cs="Arial"/>
          <w:color w:val="FF0000"/>
        </w:rPr>
      </w:pPr>
    </w:p>
    <w:p w14:paraId="6940DC75" w14:textId="04FCB385" w:rsidR="00F1139A" w:rsidRDefault="00F1139A" w:rsidP="002613EF">
      <w:pPr>
        <w:pStyle w:val="BodyText1"/>
        <w:rPr>
          <w:rFonts w:cs="Arial"/>
          <w:color w:val="FF0000"/>
        </w:rPr>
      </w:pPr>
    </w:p>
    <w:p w14:paraId="2324EAD7" w14:textId="0CFE3267" w:rsidR="00F1139A" w:rsidRDefault="00F1139A" w:rsidP="002613EF">
      <w:pPr>
        <w:pStyle w:val="BodyText1"/>
        <w:rPr>
          <w:rFonts w:cs="Arial"/>
          <w:color w:val="FF0000"/>
        </w:rPr>
      </w:pPr>
    </w:p>
    <w:p w14:paraId="161F6744" w14:textId="21C790B1" w:rsidR="00F1139A" w:rsidRDefault="00F1139A" w:rsidP="002613EF">
      <w:pPr>
        <w:pStyle w:val="BodyText1"/>
        <w:rPr>
          <w:rFonts w:cs="Arial"/>
          <w:color w:val="FF0000"/>
        </w:rPr>
      </w:pPr>
    </w:p>
    <w:p w14:paraId="13554F72" w14:textId="3F698A53" w:rsidR="00F1139A" w:rsidRDefault="00F1139A" w:rsidP="002613EF">
      <w:pPr>
        <w:pStyle w:val="BodyText1"/>
        <w:rPr>
          <w:rFonts w:cs="Arial"/>
          <w:color w:val="FF0000"/>
        </w:rPr>
      </w:pPr>
    </w:p>
    <w:p w14:paraId="7E8542E3" w14:textId="43757CE7" w:rsidR="00F1139A" w:rsidRDefault="00F1139A" w:rsidP="002613EF">
      <w:pPr>
        <w:pStyle w:val="BodyText1"/>
        <w:rPr>
          <w:rFonts w:cs="Arial"/>
          <w:color w:val="FF0000"/>
        </w:rPr>
      </w:pPr>
    </w:p>
    <w:p w14:paraId="6DA926CB" w14:textId="7FE1F084" w:rsidR="00F1139A" w:rsidRDefault="00F1139A" w:rsidP="002613EF">
      <w:pPr>
        <w:pStyle w:val="BodyText1"/>
        <w:rPr>
          <w:rFonts w:cs="Arial"/>
          <w:color w:val="FF0000"/>
        </w:rPr>
      </w:pPr>
    </w:p>
    <w:p w14:paraId="40A79199" w14:textId="33F2BD06" w:rsidR="00F1139A" w:rsidRDefault="00F1139A" w:rsidP="002613EF">
      <w:pPr>
        <w:pStyle w:val="BodyText1"/>
        <w:rPr>
          <w:rFonts w:cs="Arial"/>
          <w:color w:val="FF0000"/>
        </w:rPr>
      </w:pPr>
    </w:p>
    <w:p w14:paraId="6C89A454" w14:textId="77777777" w:rsidR="00F1139A" w:rsidRDefault="00F1139A" w:rsidP="002613EF">
      <w:pPr>
        <w:pStyle w:val="BodyText1"/>
        <w:rPr>
          <w:rFonts w:cs="Arial"/>
          <w:color w:val="FF0000"/>
        </w:rPr>
      </w:pPr>
    </w:p>
    <w:p w14:paraId="7267A061" w14:textId="77777777" w:rsidR="00F1139A" w:rsidRDefault="00F1139A" w:rsidP="002613EF">
      <w:pPr>
        <w:pStyle w:val="BodyText1"/>
        <w:rPr>
          <w:rFonts w:cs="Arial"/>
          <w:color w:val="FF0000"/>
        </w:rPr>
      </w:pPr>
    </w:p>
    <w:p w14:paraId="3F0824C3" w14:textId="77777777" w:rsidR="00F1139A" w:rsidRDefault="00F1139A" w:rsidP="002613EF">
      <w:pPr>
        <w:pStyle w:val="BodyText1"/>
        <w:rPr>
          <w:rFonts w:cs="Arial"/>
          <w:color w:val="FF0000"/>
        </w:rPr>
      </w:pPr>
    </w:p>
    <w:p w14:paraId="7C28BC3A" w14:textId="77777777" w:rsidR="001C43F8" w:rsidRDefault="001C43F8" w:rsidP="002613EF">
      <w:pPr>
        <w:pStyle w:val="BodyText1"/>
        <w:rPr>
          <w:rFonts w:cs="Arial"/>
          <w:color w:val="FF0000"/>
        </w:rPr>
      </w:pPr>
    </w:p>
    <w:p w14:paraId="2A5E12E7" w14:textId="1F8E5A91" w:rsidR="00CE6B66" w:rsidRDefault="00CE6B66" w:rsidP="00CE6B66">
      <w:pPr>
        <w:pStyle w:val="BodyText1"/>
        <w:rPr>
          <w:rFonts w:cs="Arial"/>
          <w:color w:val="FF0000"/>
        </w:rPr>
      </w:pPr>
      <w:r>
        <w:rPr>
          <w:rFonts w:cs="Arial"/>
          <w:color w:val="FF0000"/>
        </w:rPr>
        <w:t xml:space="preserve">The weather data of </w:t>
      </w:r>
      <w:proofErr w:type="spellStart"/>
      <w:r>
        <w:rPr>
          <w:rFonts w:cs="Arial"/>
          <w:color w:val="FF0000"/>
        </w:rPr>
        <w:t>MnRoad</w:t>
      </w:r>
      <w:proofErr w:type="spellEnd"/>
      <w:r>
        <w:rPr>
          <w:rFonts w:cs="Arial"/>
          <w:color w:val="FF0000"/>
        </w:rPr>
        <w:t xml:space="preserve"> has been collect from LTPP website </w:t>
      </w:r>
      <w:proofErr w:type="spellStart"/>
      <w:r>
        <w:rPr>
          <w:rFonts w:cs="Arial"/>
          <w:color w:val="FF0000"/>
        </w:rPr>
        <w:t>before hand</w:t>
      </w:r>
      <w:proofErr w:type="spellEnd"/>
      <w:r>
        <w:rPr>
          <w:rFonts w:cs="Arial"/>
          <w:color w:val="FF0000"/>
        </w:rPr>
        <w:t xml:space="preserve">. The data were compiled in MS Access with information related to precipitation, rainfall, snowfall, and so on. Only the information regarding the precipitation and rainfall were exported to csv file for further use. The user </w:t>
      </w:r>
      <w:proofErr w:type="gramStart"/>
      <w:r>
        <w:rPr>
          <w:rFonts w:cs="Arial"/>
          <w:color w:val="FF0000"/>
        </w:rPr>
        <w:t>has to</w:t>
      </w:r>
      <w:proofErr w:type="gramEnd"/>
      <w:r>
        <w:rPr>
          <w:rFonts w:cs="Arial"/>
          <w:color w:val="FF0000"/>
        </w:rPr>
        <w:t xml:space="preserve"> provide a number of information to run the algorithm.</w:t>
      </w:r>
      <w:r>
        <w:rPr>
          <w:rFonts w:cs="Arial"/>
          <w:color w:val="FF0000"/>
        </w:rPr>
        <w:t xml:space="preserve"> They </w:t>
      </w:r>
      <w:proofErr w:type="gramStart"/>
      <w:r>
        <w:rPr>
          <w:rFonts w:cs="Arial"/>
          <w:color w:val="FF0000"/>
        </w:rPr>
        <w:t>are</w:t>
      </w:r>
      <w:proofErr w:type="gramEnd"/>
    </w:p>
    <w:p w14:paraId="17B4EEA1" w14:textId="77777777" w:rsidR="00CE6B66" w:rsidRDefault="00CE6B66" w:rsidP="00CE6B66">
      <w:pPr>
        <w:pStyle w:val="BodyText1"/>
        <w:rPr>
          <w:rFonts w:cs="Arial"/>
          <w:color w:val="FF0000"/>
        </w:rPr>
      </w:pPr>
    </w:p>
    <w:p w14:paraId="3172BCDC" w14:textId="540E6D93" w:rsidR="00CE6B66" w:rsidRDefault="00CE6B66" w:rsidP="00E1272F">
      <w:pPr>
        <w:pStyle w:val="BodyText1"/>
        <w:numPr>
          <w:ilvl w:val="0"/>
          <w:numId w:val="47"/>
        </w:numPr>
        <w:rPr>
          <w:rFonts w:cs="Arial"/>
          <w:color w:val="FF0000"/>
        </w:rPr>
      </w:pPr>
      <w:r>
        <w:rPr>
          <w:rFonts w:cs="Arial"/>
          <w:color w:val="FF0000"/>
        </w:rPr>
        <w:t xml:space="preserve">Location – latitude and longitude of the location </w:t>
      </w:r>
    </w:p>
    <w:p w14:paraId="1BE08900" w14:textId="54AA35B4" w:rsidR="00CE6B66" w:rsidRDefault="00CE6B66" w:rsidP="00E1272F">
      <w:pPr>
        <w:pStyle w:val="BodyText1"/>
        <w:numPr>
          <w:ilvl w:val="0"/>
          <w:numId w:val="47"/>
        </w:numPr>
        <w:rPr>
          <w:rFonts w:cs="Arial"/>
          <w:color w:val="FF0000"/>
        </w:rPr>
      </w:pPr>
      <w:r>
        <w:rPr>
          <w:rFonts w:cs="Arial"/>
          <w:color w:val="FF0000"/>
        </w:rPr>
        <w:t xml:space="preserve">Cell number or Identifier – Cell number for </w:t>
      </w:r>
      <w:proofErr w:type="spellStart"/>
      <w:r>
        <w:rPr>
          <w:rFonts w:cs="Arial"/>
          <w:color w:val="FF0000"/>
        </w:rPr>
        <w:t>MnROAD</w:t>
      </w:r>
      <w:proofErr w:type="spellEnd"/>
      <w:r>
        <w:rPr>
          <w:rFonts w:cs="Arial"/>
          <w:color w:val="FF0000"/>
        </w:rPr>
        <w:t xml:space="preserve"> facility cells or name or number of any place. As shown in chapter 4, the saturation calculation equation is different for cell 127, 188, and 189. Based on the cell number, the saturation calculation function is executed.</w:t>
      </w:r>
    </w:p>
    <w:p w14:paraId="11D753C3" w14:textId="11A323A3" w:rsidR="00CE6B66" w:rsidRDefault="00E84829" w:rsidP="00E1272F">
      <w:pPr>
        <w:pStyle w:val="BodyText1"/>
        <w:numPr>
          <w:ilvl w:val="0"/>
          <w:numId w:val="47"/>
        </w:numPr>
        <w:rPr>
          <w:rFonts w:cs="Arial"/>
          <w:color w:val="FF0000"/>
        </w:rPr>
      </w:pPr>
      <w:r>
        <w:rPr>
          <w:rFonts w:cs="Arial"/>
          <w:color w:val="FF0000"/>
        </w:rPr>
        <w:t xml:space="preserve">Date – For which date the vulnerability map will be generated. The input format is day-MON-year. For example, 02-FEB-2018 or 10-JUL-2010. </w:t>
      </w:r>
    </w:p>
    <w:p w14:paraId="23CA9BE4" w14:textId="6C9C7B2F" w:rsidR="00E1272F" w:rsidRDefault="00E1272F" w:rsidP="00E1272F">
      <w:pPr>
        <w:pStyle w:val="BodyText1"/>
        <w:numPr>
          <w:ilvl w:val="0"/>
          <w:numId w:val="47"/>
        </w:numPr>
        <w:rPr>
          <w:rFonts w:cs="Arial"/>
          <w:color w:val="FF0000"/>
        </w:rPr>
      </w:pPr>
      <w:r w:rsidRPr="00E1272F">
        <w:rPr>
          <w:rFonts w:cs="Arial"/>
          <w:color w:val="FF0000"/>
        </w:rPr>
        <w:t>SOPT</w:t>
      </w:r>
      <w:r>
        <w:rPr>
          <w:rFonts w:cs="Arial"/>
          <w:color w:val="FF0000"/>
        </w:rPr>
        <w:t xml:space="preserve"> – Optimum saturation value</w:t>
      </w:r>
    </w:p>
    <w:p w14:paraId="7C51371C" w14:textId="1BFD3BEE" w:rsidR="00E1272F" w:rsidRDefault="00E1272F" w:rsidP="00E1272F">
      <w:pPr>
        <w:pStyle w:val="BodyText1"/>
        <w:numPr>
          <w:ilvl w:val="0"/>
          <w:numId w:val="47"/>
        </w:numPr>
        <w:rPr>
          <w:rFonts w:cs="Arial"/>
          <w:color w:val="FF0000"/>
        </w:rPr>
      </w:pPr>
      <w:r w:rsidRPr="00E1272F">
        <w:rPr>
          <w:rFonts w:cs="Arial"/>
          <w:color w:val="FF0000"/>
        </w:rPr>
        <w:t>MROPT</w:t>
      </w:r>
      <w:r>
        <w:rPr>
          <w:rFonts w:cs="Arial"/>
          <w:color w:val="FF0000"/>
        </w:rPr>
        <w:t xml:space="preserve"> – Optimum MR value</w:t>
      </w:r>
    </w:p>
    <w:p w14:paraId="209C11B4" w14:textId="7EF0D515" w:rsidR="00E1272F" w:rsidRDefault="00E1272F" w:rsidP="00E1272F">
      <w:pPr>
        <w:pStyle w:val="BodyText1"/>
        <w:numPr>
          <w:ilvl w:val="0"/>
          <w:numId w:val="47"/>
        </w:numPr>
        <w:rPr>
          <w:rFonts w:cs="Arial"/>
          <w:color w:val="FF0000"/>
        </w:rPr>
      </w:pPr>
      <w:proofErr w:type="spellStart"/>
      <w:r w:rsidRPr="00E1272F">
        <w:rPr>
          <w:rFonts w:cs="Arial"/>
          <w:color w:val="FF0000"/>
        </w:rPr>
        <w:t>H</w:t>
      </w:r>
      <w:r w:rsidRPr="00E1272F">
        <w:rPr>
          <w:rFonts w:cs="Arial"/>
          <w:color w:val="FF0000"/>
        </w:rPr>
        <w:t>ydrlic</w:t>
      </w:r>
      <w:proofErr w:type="spellEnd"/>
      <w:r>
        <w:rPr>
          <w:rFonts w:cs="Arial"/>
          <w:color w:val="FF0000"/>
        </w:rPr>
        <w:t xml:space="preserve"> </w:t>
      </w:r>
      <w:r w:rsidRPr="00E1272F">
        <w:rPr>
          <w:rFonts w:cs="Arial"/>
          <w:color w:val="FF0000"/>
        </w:rPr>
        <w:t>_</w:t>
      </w:r>
      <w:proofErr w:type="spellStart"/>
      <w:r w:rsidRPr="00E1272F">
        <w:rPr>
          <w:rFonts w:cs="Arial"/>
          <w:color w:val="FF0000"/>
        </w:rPr>
        <w:t>conduc</w:t>
      </w:r>
      <w:proofErr w:type="spellEnd"/>
      <w:r>
        <w:rPr>
          <w:rFonts w:cs="Arial"/>
          <w:color w:val="FF0000"/>
        </w:rPr>
        <w:t xml:space="preserve"> – </w:t>
      </w:r>
      <w:proofErr w:type="spellStart"/>
      <w:r>
        <w:rPr>
          <w:rFonts w:cs="Arial"/>
          <w:color w:val="FF0000"/>
        </w:rPr>
        <w:t>Hydralic</w:t>
      </w:r>
      <w:proofErr w:type="spellEnd"/>
      <w:r>
        <w:rPr>
          <w:rFonts w:cs="Arial"/>
          <w:color w:val="FF0000"/>
        </w:rPr>
        <w:t xml:space="preserve"> conductivity </w:t>
      </w:r>
    </w:p>
    <w:p w14:paraId="5F501A8C" w14:textId="77777777" w:rsidR="00E1272F" w:rsidRDefault="00E1272F" w:rsidP="00CE6B66">
      <w:pPr>
        <w:pStyle w:val="BodyText1"/>
        <w:rPr>
          <w:rFonts w:cs="Arial"/>
          <w:color w:val="FF0000"/>
        </w:rPr>
      </w:pPr>
    </w:p>
    <w:p w14:paraId="020E2810" w14:textId="77777777" w:rsidR="00B3387F" w:rsidRDefault="00B3387F" w:rsidP="00CE6B66">
      <w:pPr>
        <w:pStyle w:val="BodyText1"/>
        <w:rPr>
          <w:rFonts w:cs="Arial"/>
          <w:color w:val="FF0000"/>
        </w:rPr>
      </w:pPr>
    </w:p>
    <w:p w14:paraId="5D954BF5" w14:textId="31298655" w:rsidR="00E1272F" w:rsidRDefault="00B3387F" w:rsidP="00CE6B66">
      <w:pPr>
        <w:pStyle w:val="BodyText1"/>
        <w:rPr>
          <w:rFonts w:cs="Arial"/>
          <w:color w:val="FF0000"/>
        </w:rPr>
      </w:pPr>
      <w:r>
        <w:rPr>
          <w:rFonts w:cs="Arial"/>
          <w:color w:val="FF0000"/>
        </w:rPr>
        <w:t xml:space="preserve">The program reads the user inputs and only extract the rainfall duration and intensity from the weather data. </w:t>
      </w:r>
      <w:r w:rsidR="00A73E7D">
        <w:rPr>
          <w:rFonts w:cs="Arial"/>
          <w:color w:val="FF0000"/>
        </w:rPr>
        <w:t xml:space="preserve">The rainfall intensity is calculated by dividing total rainfall amount by number of hours in rained. Hydraulic conductivity, rainfall duration, and </w:t>
      </w:r>
      <w:r w:rsidR="00A90AA5">
        <w:rPr>
          <w:rFonts w:cs="Arial"/>
          <w:color w:val="FF0000"/>
        </w:rPr>
        <w:t xml:space="preserve">rainfall intensity are used for </w:t>
      </w:r>
      <w:r w:rsidR="00A73E7D">
        <w:rPr>
          <w:rFonts w:cs="Arial"/>
          <w:color w:val="FF0000"/>
        </w:rPr>
        <w:t xml:space="preserve"> </w:t>
      </w:r>
    </w:p>
    <w:p w14:paraId="7EE362B4" w14:textId="77777777" w:rsidR="001C43F8" w:rsidRDefault="001C43F8" w:rsidP="002613EF">
      <w:pPr>
        <w:pStyle w:val="BodyText1"/>
        <w:rPr>
          <w:rFonts w:cs="Arial"/>
          <w:color w:val="FF0000"/>
        </w:rPr>
      </w:pPr>
    </w:p>
    <w:p w14:paraId="7B2A8C87" w14:textId="77777777" w:rsidR="00CE6B66" w:rsidRDefault="00CE6B66" w:rsidP="002613EF">
      <w:pPr>
        <w:pStyle w:val="BodyText1"/>
        <w:rPr>
          <w:rFonts w:cs="Arial"/>
          <w:color w:val="FF0000"/>
        </w:rPr>
      </w:pPr>
    </w:p>
    <w:p w14:paraId="07724985" w14:textId="77777777" w:rsidR="001C43F8" w:rsidRDefault="001C43F8" w:rsidP="002613EF">
      <w:pPr>
        <w:pStyle w:val="BodyText1"/>
        <w:rPr>
          <w:rFonts w:cs="Arial"/>
          <w:color w:val="FF0000"/>
        </w:rPr>
      </w:pPr>
    </w:p>
    <w:p w14:paraId="7D6B9323" w14:textId="744EA08D" w:rsidR="002613EF" w:rsidRPr="002613EF" w:rsidRDefault="002613EF" w:rsidP="002613EF">
      <w:pPr>
        <w:pStyle w:val="BodyText1"/>
        <w:rPr>
          <w:rFonts w:cs="Arial"/>
          <w:color w:val="FF0000"/>
        </w:rPr>
      </w:pPr>
      <w:r w:rsidRPr="002613EF">
        <w:rPr>
          <w:rFonts w:cs="Arial"/>
          <w:color w:val="FF0000"/>
        </w:rPr>
        <w:t>Where, RI (rainfall intensity in/</w:t>
      </w:r>
      <w:proofErr w:type="spellStart"/>
      <w:r w:rsidRPr="002613EF">
        <w:rPr>
          <w:rFonts w:cs="Arial"/>
          <w:color w:val="FF0000"/>
        </w:rPr>
        <w:t>hr</w:t>
      </w:r>
      <w:proofErr w:type="spellEnd"/>
      <w:r w:rsidRPr="002613EF">
        <w:rPr>
          <w:rFonts w:cs="Arial"/>
          <w:color w:val="FF0000"/>
        </w:rPr>
        <w:t xml:space="preserve">) and rainfall duration (RD in </w:t>
      </w:r>
      <w:proofErr w:type="spellStart"/>
      <w:r w:rsidRPr="002613EF">
        <w:rPr>
          <w:rFonts w:cs="Arial"/>
          <w:color w:val="FF0000"/>
        </w:rPr>
        <w:t>hr</w:t>
      </w:r>
      <w:proofErr w:type="spellEnd"/>
      <w:r w:rsidRPr="002613EF">
        <w:rPr>
          <w:rFonts w:cs="Arial"/>
          <w:color w:val="FF0000"/>
        </w:rPr>
        <w:t xml:space="preserve">) will come from weather data. </w:t>
      </w:r>
    </w:p>
    <w:p w14:paraId="22F896DC" w14:textId="7711805A" w:rsidR="002613EF" w:rsidRPr="002613EF" w:rsidRDefault="002613EF" w:rsidP="002613EF">
      <w:pPr>
        <w:pStyle w:val="BodyText1"/>
        <w:rPr>
          <w:rFonts w:cs="Arial"/>
          <w:color w:val="FF0000"/>
        </w:rPr>
      </w:pPr>
      <w:r>
        <w:rPr>
          <w:rFonts w:cs="Arial"/>
          <w:color w:val="FF0000"/>
        </w:rPr>
        <w:t xml:space="preserve">Hydraulic conductivity </w:t>
      </w:r>
      <w:proofErr w:type="gramStart"/>
      <w:r>
        <w:rPr>
          <w:rFonts w:cs="Arial"/>
          <w:color w:val="FF0000"/>
        </w:rPr>
        <w:t>( in</w:t>
      </w:r>
      <w:proofErr w:type="gramEnd"/>
      <w:r>
        <w:rPr>
          <w:rFonts w:cs="Arial"/>
          <w:color w:val="FF0000"/>
        </w:rPr>
        <w:t>/</w:t>
      </w:r>
      <w:proofErr w:type="spellStart"/>
      <w:r>
        <w:rPr>
          <w:rFonts w:cs="Arial"/>
          <w:color w:val="FF0000"/>
        </w:rPr>
        <w:t>hr</w:t>
      </w:r>
      <w:proofErr w:type="spellEnd"/>
      <w:r>
        <w:rPr>
          <w:rFonts w:cs="Arial"/>
          <w:color w:val="FF0000"/>
        </w:rPr>
        <w:t xml:space="preserve">), </w:t>
      </w:r>
      <w:r w:rsidRPr="002613EF">
        <w:rPr>
          <w:rFonts w:cs="Arial"/>
          <w:color w:val="FF0000"/>
        </w:rPr>
        <w:t xml:space="preserve">HC  will be the user input </w:t>
      </w:r>
    </w:p>
    <w:p w14:paraId="26B52B76" w14:textId="787CD418" w:rsidR="00867673" w:rsidRDefault="00867673" w:rsidP="00F31D9D">
      <w:pPr>
        <w:pStyle w:val="BodyText1"/>
        <w:rPr>
          <w:rFonts w:cs="Arial"/>
        </w:rPr>
      </w:pPr>
    </w:p>
    <w:p w14:paraId="694AA091" w14:textId="5BB5F836" w:rsidR="0091789C" w:rsidRDefault="0091789C" w:rsidP="0091789C">
      <w:pPr>
        <w:pStyle w:val="BodyText1"/>
        <w:rPr>
          <w:rFonts w:cs="Arial"/>
        </w:rPr>
      </w:pPr>
      <w:r>
        <w:rPr>
          <w:rFonts w:cs="Arial"/>
        </w:rPr>
        <w:t>For</w:t>
      </w:r>
      <w:r w:rsidRPr="00236D56">
        <w:rPr>
          <w:rFonts w:cs="Arial"/>
        </w:rPr>
        <w:t xml:space="preserve"> coarse-grained soils, parameter values </w:t>
      </w:r>
      <w:r w:rsidRPr="00236D56">
        <w:rPr>
          <w:rFonts w:cs="Arial"/>
          <w:i/>
        </w:rPr>
        <w:t>a</w:t>
      </w:r>
      <w:r w:rsidRPr="00236D56">
        <w:rPr>
          <w:rFonts w:cs="Arial"/>
        </w:rPr>
        <w:t xml:space="preserve"> =-0.3123, </w:t>
      </w:r>
      <w:r w:rsidRPr="00236D56">
        <w:rPr>
          <w:rFonts w:cs="Arial"/>
          <w:i/>
        </w:rPr>
        <w:t>b</w:t>
      </w:r>
      <w:r w:rsidRPr="00236D56">
        <w:rPr>
          <w:rFonts w:cs="Arial"/>
        </w:rPr>
        <w:t xml:space="preserve"> = 0.3, and </w:t>
      </w:r>
      <w:r w:rsidRPr="00236D56">
        <w:rPr>
          <w:rFonts w:cs="Arial"/>
          <w:i/>
        </w:rPr>
        <w:t>k</w:t>
      </w:r>
      <w:r w:rsidRPr="00236D56">
        <w:rPr>
          <w:rFonts w:cs="Arial"/>
          <w:i/>
          <w:vertAlign w:val="subscript"/>
        </w:rPr>
        <w:t>m</w:t>
      </w:r>
      <w:r w:rsidRPr="00236D56">
        <w:rPr>
          <w:rFonts w:cs="Arial"/>
        </w:rPr>
        <w:t xml:space="preserve"> = 6.8157 are recommended (Zapata et al. 2007, </w:t>
      </w:r>
      <w:proofErr w:type="spellStart"/>
      <w:r w:rsidRPr="00236D56">
        <w:rPr>
          <w:rFonts w:cs="Arial"/>
        </w:rPr>
        <w:t>Witczak</w:t>
      </w:r>
      <w:proofErr w:type="spellEnd"/>
      <w:r w:rsidRPr="00236D56">
        <w:rPr>
          <w:rFonts w:cs="Arial"/>
        </w:rPr>
        <w:t xml:space="preserve"> et al. 2000).</w:t>
      </w:r>
      <w:r w:rsidR="007E65DC" w:rsidRPr="007E65DC">
        <w:t xml:space="preserve"> </w:t>
      </w:r>
    </w:p>
    <w:p w14:paraId="6EFED435" w14:textId="77777777" w:rsidR="0091789C" w:rsidRDefault="0091789C" w:rsidP="0091789C">
      <w:pPr>
        <w:pStyle w:val="BodyText1"/>
        <w:rPr>
          <w:rFonts w:cs="Arial"/>
        </w:rPr>
      </w:pPr>
    </w:p>
    <w:p w14:paraId="411FE6EC" w14:textId="77777777" w:rsidR="0091789C" w:rsidRPr="00CD0774" w:rsidRDefault="0091789C" w:rsidP="0091789C">
      <w:pPr>
        <w:rPr>
          <w:rFonts w:ascii="Arial" w:hAnsi="Arial" w:cs="Arial"/>
          <w:lang w:eastAsia="zh-CN"/>
        </w:rPr>
      </w:pPr>
      <w:r w:rsidRPr="00CD0774">
        <w:rPr>
          <w:rFonts w:cs="Arial"/>
        </w:rPr>
        <w:lastRenderedPageBreak/>
        <w:tab/>
      </w:r>
      <m:oMath>
        <m:r>
          <w:rPr>
            <w:rFonts w:ascii="Cambria Math" w:hAnsi="Cambria Math" w:cs="Arial"/>
            <w:szCs w:val="22"/>
          </w:rPr>
          <m:t>log</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M</m:t>
                </m:r>
              </m:e>
              <m:sub>
                <m:r>
                  <w:rPr>
                    <w:rFonts w:ascii="Cambria Math" w:hAnsi="Cambria Math" w:cs="Arial"/>
                    <w:szCs w:val="22"/>
                  </w:rPr>
                  <m:t>R</m:t>
                </m:r>
              </m:sub>
            </m:sSub>
          </m:num>
          <m:den>
            <m:sSub>
              <m:sSubPr>
                <m:ctrlPr>
                  <w:rPr>
                    <w:rFonts w:ascii="Cambria Math" w:hAnsi="Cambria Math" w:cs="Arial"/>
                    <w:i/>
                    <w:szCs w:val="22"/>
                  </w:rPr>
                </m:ctrlPr>
              </m:sSubPr>
              <m:e>
                <m:r>
                  <w:rPr>
                    <w:rFonts w:ascii="Cambria Math" w:hAnsi="Cambria Math" w:cs="Arial"/>
                    <w:szCs w:val="22"/>
                  </w:rPr>
                  <m:t>M</m:t>
                </m:r>
              </m:e>
              <m:sub>
                <m:r>
                  <w:rPr>
                    <w:rFonts w:ascii="Cambria Math" w:hAnsi="Cambria Math" w:cs="Arial"/>
                    <w:szCs w:val="22"/>
                  </w:rPr>
                  <m:t>R-OPT</m:t>
                </m:r>
              </m:sub>
            </m:sSub>
          </m:den>
        </m:f>
        <m:r>
          <w:rPr>
            <w:rFonts w:ascii="Cambria Math" w:hAnsi="Cambria Math" w:cs="Arial"/>
            <w:szCs w:val="22"/>
          </w:rPr>
          <m:t>=a+</m:t>
        </m:r>
        <m:f>
          <m:fPr>
            <m:ctrlPr>
              <w:rPr>
                <w:rFonts w:ascii="Cambria Math" w:hAnsi="Cambria Math" w:cs="Arial"/>
                <w:i/>
                <w:szCs w:val="22"/>
              </w:rPr>
            </m:ctrlPr>
          </m:fPr>
          <m:num>
            <m:r>
              <w:rPr>
                <w:rFonts w:ascii="Cambria Math" w:hAnsi="Cambria Math" w:cs="Arial"/>
                <w:szCs w:val="22"/>
              </w:rPr>
              <m:t>b-a</m:t>
            </m:r>
          </m:num>
          <m:den>
            <m:r>
              <w:rPr>
                <w:rFonts w:ascii="Cambria Math" w:hAnsi="Cambria Math" w:cs="Arial"/>
                <w:szCs w:val="22"/>
              </w:rPr>
              <m:t>1+</m:t>
            </m:r>
            <m:r>
              <m:rPr>
                <m:sty m:val="p"/>
              </m:rPr>
              <w:rPr>
                <w:rFonts w:ascii="Cambria Math" w:hAnsi="Cambria Math" w:cs="Arial"/>
                <w:szCs w:val="22"/>
              </w:rPr>
              <m:t>exp⁡</m:t>
            </m:r>
            <m:r>
              <w:rPr>
                <w:rFonts w:ascii="Cambria Math" w:hAnsi="Cambria Math" w:cs="Arial"/>
                <w:szCs w:val="22"/>
              </w:rPr>
              <m:t>[</m:t>
            </m:r>
            <m:func>
              <m:funcPr>
                <m:ctrlPr>
                  <w:rPr>
                    <w:rFonts w:ascii="Cambria Math" w:hAnsi="Cambria Math" w:cs="Arial"/>
                    <w:szCs w:val="22"/>
                  </w:rPr>
                </m:ctrlPr>
              </m:funcPr>
              <m:fName>
                <m:r>
                  <m:rPr>
                    <m:sty m:val="p"/>
                  </m:rPr>
                  <w:rPr>
                    <w:rFonts w:ascii="Cambria Math" w:hAnsi="Cambria Math" w:cs="Arial"/>
                    <w:szCs w:val="22"/>
                  </w:rPr>
                  <m:t>ln</m:t>
                </m:r>
                <m:ctrlPr>
                  <w:rPr>
                    <w:rFonts w:ascii="Cambria Math" w:hAnsi="Cambria Math" w:cs="Arial"/>
                    <w:i/>
                    <w:szCs w:val="22"/>
                  </w:rPr>
                </m:ctrlPr>
              </m:fName>
              <m:e>
                <m:d>
                  <m:dPr>
                    <m:ctrlPr>
                      <w:rPr>
                        <w:rFonts w:ascii="Cambria Math" w:hAnsi="Cambria Math" w:cs="Arial"/>
                        <w:i/>
                        <w:szCs w:val="22"/>
                      </w:rPr>
                    </m:ctrlPr>
                  </m:dPr>
                  <m:e>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b</m:t>
                        </m:r>
                      </m:num>
                      <m:den>
                        <m:r>
                          <w:rPr>
                            <w:rFonts w:ascii="Cambria Math" w:hAnsi="Cambria Math" w:cs="Arial"/>
                            <w:szCs w:val="22"/>
                          </w:rPr>
                          <m:t>a</m:t>
                        </m:r>
                      </m:den>
                    </m:f>
                  </m:e>
                </m:d>
              </m:e>
            </m:func>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K</m:t>
                </m:r>
              </m:e>
              <m:sub>
                <m:r>
                  <w:rPr>
                    <w:rFonts w:ascii="Cambria Math" w:hAnsi="Cambria Math" w:cs="Arial"/>
                    <w:szCs w:val="22"/>
                  </w:rPr>
                  <m:t>m</m:t>
                </m:r>
              </m:sub>
            </m:sSub>
            <m:d>
              <m:dPr>
                <m:ctrlPr>
                  <w:rPr>
                    <w:rFonts w:ascii="Cambria Math" w:hAnsi="Cambria Math" w:cs="Arial"/>
                    <w:i/>
                    <w:szCs w:val="22"/>
                  </w:rPr>
                </m:ctrlPr>
              </m:dPr>
              <m:e>
                <m:r>
                  <w:rPr>
                    <w:rFonts w:ascii="Cambria Math" w:hAnsi="Cambria Math" w:cs="Arial"/>
                    <w:szCs w:val="22"/>
                  </w:rPr>
                  <m:t>S-</m:t>
                </m:r>
                <m:sSub>
                  <m:sSubPr>
                    <m:ctrlPr>
                      <w:rPr>
                        <w:rFonts w:ascii="Cambria Math" w:hAnsi="Cambria Math" w:cs="Arial"/>
                        <w:i/>
                        <w:szCs w:val="22"/>
                      </w:rPr>
                    </m:ctrlPr>
                  </m:sSubPr>
                  <m:e>
                    <m:r>
                      <w:rPr>
                        <w:rFonts w:ascii="Cambria Math" w:hAnsi="Cambria Math" w:cs="Arial"/>
                        <w:szCs w:val="22"/>
                      </w:rPr>
                      <m:t>S</m:t>
                    </m:r>
                  </m:e>
                  <m:sub>
                    <m:r>
                      <w:rPr>
                        <w:rFonts w:ascii="Cambria Math" w:hAnsi="Cambria Math" w:cs="Arial"/>
                        <w:szCs w:val="22"/>
                      </w:rPr>
                      <m:t>OPT</m:t>
                    </m:r>
                  </m:sub>
                </m:sSub>
              </m:e>
            </m:d>
            <m:r>
              <w:rPr>
                <w:rFonts w:ascii="Cambria Math" w:hAnsi="Cambria Math" w:cs="Arial"/>
                <w:szCs w:val="22"/>
              </w:rPr>
              <m:t>]</m:t>
            </m:r>
          </m:den>
        </m:f>
      </m:oMath>
    </w:p>
    <w:p w14:paraId="7FEAB456" w14:textId="77777777" w:rsidR="0091789C" w:rsidRDefault="0091789C" w:rsidP="0091789C">
      <w:pPr>
        <w:pStyle w:val="BodyText1"/>
        <w:tabs>
          <w:tab w:val="left" w:pos="1820"/>
        </w:tabs>
        <w:rPr>
          <w:rFonts w:cs="Arial"/>
        </w:rPr>
      </w:pPr>
    </w:p>
    <w:p w14:paraId="6A1547D1" w14:textId="19DA989A" w:rsidR="0091789C" w:rsidRPr="00FB40C9" w:rsidRDefault="0091789C" w:rsidP="0091789C">
      <w:pPr>
        <w:pStyle w:val="BodyText1"/>
        <w:tabs>
          <w:tab w:val="left" w:pos="1820"/>
        </w:tabs>
        <w:jc w:val="right"/>
        <w:rPr>
          <w:rFonts w:cs="Arial"/>
          <w:color w:val="C00000"/>
        </w:rPr>
      </w:pPr>
      <w:r>
        <w:rPr>
          <w:rFonts w:cs="Arial"/>
          <w:color w:val="C00000"/>
        </w:rPr>
        <w:t xml:space="preserve">In this equation, saturation (s) will come from previous </w:t>
      </w:r>
      <w:r w:rsidR="002613EF">
        <w:rPr>
          <w:rFonts w:cs="Arial"/>
          <w:color w:val="C00000"/>
        </w:rPr>
        <w:t>equation (1</w:t>
      </w:r>
      <w:proofErr w:type="gramStart"/>
      <w:r w:rsidR="002613EF">
        <w:rPr>
          <w:rFonts w:cs="Arial"/>
          <w:color w:val="C00000"/>
        </w:rPr>
        <w:t>)</w:t>
      </w:r>
      <w:proofErr w:type="gramEnd"/>
      <w:r>
        <w:rPr>
          <w:rFonts w:cs="Arial"/>
          <w:color w:val="C00000"/>
        </w:rPr>
        <w:t xml:space="preserve"> and we need to ask users for </w:t>
      </w:r>
      <w:r w:rsidR="002613EF">
        <w:rPr>
          <w:rFonts w:cs="Arial"/>
          <w:color w:val="C00000"/>
        </w:rPr>
        <w:t xml:space="preserve">the </w:t>
      </w:r>
      <w:r>
        <w:rPr>
          <w:rFonts w:cs="Arial"/>
          <w:color w:val="C00000"/>
        </w:rPr>
        <w:t>M</w:t>
      </w:r>
      <w:r w:rsidRPr="00FB40C9">
        <w:rPr>
          <w:rFonts w:cs="Arial"/>
          <w:color w:val="C00000"/>
          <w:vertAlign w:val="subscript"/>
        </w:rPr>
        <w:t>ROPT</w:t>
      </w:r>
      <w:r>
        <w:rPr>
          <w:rFonts w:cs="Arial"/>
          <w:color w:val="C00000"/>
        </w:rPr>
        <w:t xml:space="preserve"> value. The GIS map will show M</w:t>
      </w:r>
      <w:r w:rsidRPr="00FB40C9">
        <w:rPr>
          <w:rFonts w:cs="Arial"/>
          <w:color w:val="C00000"/>
          <w:vertAlign w:val="subscript"/>
        </w:rPr>
        <w:t>R</w:t>
      </w:r>
      <w:r>
        <w:rPr>
          <w:rFonts w:cs="Arial"/>
          <w:color w:val="C00000"/>
        </w:rPr>
        <w:t xml:space="preserve"> output.  </w:t>
      </w:r>
    </w:p>
    <w:p w14:paraId="67E19DE5" w14:textId="3191BED9" w:rsidR="00867673" w:rsidRDefault="00867673" w:rsidP="00F31D9D">
      <w:pPr>
        <w:pStyle w:val="BodyText1"/>
        <w:rPr>
          <w:rFonts w:cs="Arial"/>
        </w:rPr>
      </w:pPr>
    </w:p>
    <w:p w14:paraId="0D707D7F" w14:textId="585CCA38" w:rsidR="007E65DC" w:rsidRPr="007E65DC" w:rsidRDefault="00726A95" w:rsidP="00F31D9D">
      <w:pPr>
        <w:pStyle w:val="BodyText1"/>
        <w:rPr>
          <w:rFonts w:cs="Arial"/>
          <w:color w:val="C00000"/>
          <w:szCs w:val="22"/>
          <w:shd w:val="clear" w:color="auto" w:fill="FFFFFF"/>
        </w:rPr>
      </w:pPr>
      <w:proofErr w:type="spellStart"/>
      <w:r w:rsidRPr="007E65DC">
        <w:rPr>
          <w:rFonts w:cs="Arial"/>
          <w:color w:val="C00000"/>
          <w:szCs w:val="22"/>
        </w:rPr>
        <w:t>MnROAD</w:t>
      </w:r>
      <w:proofErr w:type="spellEnd"/>
      <w:r w:rsidRPr="007E65DC">
        <w:rPr>
          <w:rFonts w:cs="Arial"/>
          <w:color w:val="C00000"/>
          <w:szCs w:val="22"/>
        </w:rPr>
        <w:t xml:space="preserve"> low volume road facility</w:t>
      </w:r>
      <w:r w:rsidR="007E65DC">
        <w:rPr>
          <w:rFonts w:cs="Arial"/>
          <w:color w:val="C00000"/>
          <w:szCs w:val="22"/>
        </w:rPr>
        <w:t>,</w:t>
      </w:r>
      <w:r w:rsidRPr="007E65DC">
        <w:rPr>
          <w:rFonts w:cs="Arial"/>
          <w:color w:val="C00000"/>
          <w:szCs w:val="22"/>
        </w:rPr>
        <w:t xml:space="preserve"> </w:t>
      </w:r>
      <w:r w:rsidR="007E65DC" w:rsidRPr="007E65DC">
        <w:rPr>
          <w:rFonts w:cs="Arial"/>
          <w:color w:val="C00000"/>
          <w:szCs w:val="22"/>
          <w:shd w:val="clear" w:color="auto" w:fill="FFFFFF"/>
        </w:rPr>
        <w:t>2.5</w:t>
      </w:r>
      <w:r w:rsidR="0036516E">
        <w:rPr>
          <w:rFonts w:cs="Arial"/>
          <w:color w:val="C00000"/>
          <w:szCs w:val="22"/>
          <w:shd w:val="clear" w:color="auto" w:fill="FFFFFF"/>
        </w:rPr>
        <w:t>-</w:t>
      </w:r>
      <w:r w:rsidR="007E65DC" w:rsidRPr="007E65DC">
        <w:rPr>
          <w:rFonts w:cs="Arial"/>
          <w:color w:val="C00000"/>
          <w:szCs w:val="22"/>
          <w:shd w:val="clear" w:color="auto" w:fill="FFFFFF"/>
        </w:rPr>
        <w:t>mile Low Volume Road (LVR)</w:t>
      </w:r>
    </w:p>
    <w:p w14:paraId="3F534F2B" w14:textId="16106146" w:rsidR="00867673" w:rsidRPr="00726A95" w:rsidRDefault="00726A95" w:rsidP="00F31D9D">
      <w:pPr>
        <w:pStyle w:val="BodyText1"/>
        <w:rPr>
          <w:rFonts w:cs="Arial"/>
          <w:color w:val="C00000"/>
        </w:rPr>
      </w:pPr>
      <w:r w:rsidRPr="00726A95">
        <w:rPr>
          <w:rFonts w:cs="Arial"/>
          <w:color w:val="C00000"/>
        </w:rPr>
        <w:t xml:space="preserve"> </w:t>
      </w:r>
    </w:p>
    <w:p w14:paraId="185795EA" w14:textId="731EFDAF" w:rsidR="000343B6" w:rsidRDefault="000343B6" w:rsidP="00F31D9D">
      <w:pPr>
        <w:pStyle w:val="BodyText1"/>
        <w:rPr>
          <w:rFonts w:cs="Arial"/>
        </w:rPr>
      </w:pPr>
    </w:p>
    <w:p w14:paraId="06F70DF3" w14:textId="54FF4B92" w:rsidR="000343B6" w:rsidRDefault="007E65DC" w:rsidP="00F31D9D">
      <w:pPr>
        <w:pStyle w:val="BodyText1"/>
        <w:rPr>
          <w:rFonts w:cs="Arial"/>
        </w:rPr>
      </w:pPr>
      <w:r w:rsidRPr="007E65DC">
        <w:rPr>
          <w:rFonts w:cs="Arial"/>
          <w:color w:val="C00000"/>
          <w:szCs w:val="22"/>
        </w:rPr>
        <w:t>(</w:t>
      </w:r>
      <w:r w:rsidRPr="007E65DC">
        <w:rPr>
          <w:rFonts w:cs="Arial"/>
          <w:color w:val="C00000"/>
          <w:szCs w:val="22"/>
          <w:shd w:val="clear" w:color="auto" w:fill="FFFFFF"/>
        </w:rPr>
        <w:t>9011 77th St NE, Otsego, MN 55362</w:t>
      </w:r>
      <w:r>
        <w:rPr>
          <w:rFonts w:cs="Arial"/>
          <w:color w:val="C00000"/>
          <w:szCs w:val="22"/>
          <w:shd w:val="clear" w:color="auto" w:fill="FFFFFF"/>
        </w:rPr>
        <w:t>)</w:t>
      </w:r>
    </w:p>
    <w:p w14:paraId="5790A863" w14:textId="0C8D3149" w:rsidR="000343B6" w:rsidRDefault="007E65DC" w:rsidP="00F31D9D">
      <w:pPr>
        <w:pStyle w:val="BodyText1"/>
        <w:rPr>
          <w:rFonts w:cs="Arial"/>
        </w:rPr>
      </w:pPr>
      <w:r>
        <w:rPr>
          <w:noProof/>
        </w:rPr>
        <w:drawing>
          <wp:inline distT="0" distB="0" distL="0" distR="0" wp14:anchorId="1FA8787E" wp14:editId="5C8348C8">
            <wp:extent cx="5943600" cy="3568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8065"/>
                    </a:xfrm>
                    <a:prstGeom prst="rect">
                      <a:avLst/>
                    </a:prstGeom>
                  </pic:spPr>
                </pic:pic>
              </a:graphicData>
            </a:graphic>
          </wp:inline>
        </w:drawing>
      </w:r>
    </w:p>
    <w:p w14:paraId="741833C8" w14:textId="77777777" w:rsidR="000343B6" w:rsidRDefault="000343B6" w:rsidP="00F31D9D">
      <w:pPr>
        <w:pStyle w:val="BodyText1"/>
        <w:rPr>
          <w:rFonts w:cs="Arial"/>
        </w:rPr>
      </w:pPr>
    </w:p>
    <w:p w14:paraId="7E1F0008" w14:textId="417C8814" w:rsidR="00867673" w:rsidRDefault="007E65DC" w:rsidP="00F31D9D">
      <w:pPr>
        <w:pStyle w:val="BodyText1"/>
        <w:rPr>
          <w:rFonts w:cs="Arial"/>
        </w:rPr>
      </w:pPr>
      <w:r>
        <w:rPr>
          <w:noProof/>
        </w:rPr>
        <w:drawing>
          <wp:inline distT="0" distB="0" distL="0" distR="0" wp14:anchorId="617D4CA4" wp14:editId="5269E191">
            <wp:extent cx="5943600" cy="92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22655"/>
                    </a:xfrm>
                    <a:prstGeom prst="rect">
                      <a:avLst/>
                    </a:prstGeom>
                  </pic:spPr>
                </pic:pic>
              </a:graphicData>
            </a:graphic>
          </wp:inline>
        </w:drawing>
      </w:r>
    </w:p>
    <w:p w14:paraId="160EC5BC" w14:textId="53477E87" w:rsidR="00867673" w:rsidRDefault="00F208B7" w:rsidP="007E65DC">
      <w:pPr>
        <w:pStyle w:val="BodyText1"/>
        <w:ind w:firstLine="720"/>
        <w:jc w:val="center"/>
        <w:rPr>
          <w:rFonts w:cs="Arial"/>
          <w:color w:val="C00000"/>
        </w:rPr>
      </w:pPr>
      <w:r w:rsidRPr="00F208B7">
        <w:rPr>
          <w:rFonts w:cs="Arial"/>
          <w:color w:val="C00000"/>
        </w:rPr>
        <w:t>Cell 188, 189 and 127 are the three cells that we studied</w:t>
      </w:r>
      <w:r w:rsidR="00F2447A">
        <w:rPr>
          <w:rFonts w:cs="Arial"/>
          <w:color w:val="C00000"/>
        </w:rPr>
        <w:t xml:space="preserve">, additional 328 cell </w:t>
      </w:r>
    </w:p>
    <w:p w14:paraId="216F7218" w14:textId="4B78B479" w:rsidR="00F4236F" w:rsidRDefault="00F4236F" w:rsidP="007E65DC">
      <w:pPr>
        <w:pStyle w:val="BodyText1"/>
        <w:ind w:firstLine="720"/>
        <w:jc w:val="center"/>
        <w:rPr>
          <w:rFonts w:cs="Arial"/>
          <w:color w:val="C00000"/>
        </w:rPr>
      </w:pPr>
    </w:p>
    <w:p w14:paraId="70B050CF" w14:textId="3801950C" w:rsidR="00F4236F" w:rsidRPr="00F208B7" w:rsidRDefault="00F4236F" w:rsidP="007E65DC">
      <w:pPr>
        <w:pStyle w:val="BodyText1"/>
        <w:ind w:firstLine="720"/>
        <w:jc w:val="center"/>
        <w:rPr>
          <w:rFonts w:cs="Arial"/>
          <w:color w:val="C00000"/>
        </w:rPr>
      </w:pPr>
      <w:r>
        <w:rPr>
          <w:rFonts w:cs="Arial"/>
          <w:color w:val="C00000"/>
        </w:rPr>
        <w:t>GAP: 87-</w:t>
      </w:r>
      <w:r w:rsidR="0041590B">
        <w:rPr>
          <w:rFonts w:cs="Arial"/>
          <w:color w:val="C00000"/>
        </w:rPr>
        <w:t>188 (2 ft), 188-189 (50 ft), 189-127(no gap), 127-227 (51 ft)</w:t>
      </w:r>
    </w:p>
    <w:p w14:paraId="7591BA7F" w14:textId="72AC9C5C" w:rsidR="007E65DC" w:rsidRDefault="007E65DC" w:rsidP="007E65DC">
      <w:pPr>
        <w:pStyle w:val="BodyText1"/>
        <w:ind w:firstLine="720"/>
        <w:jc w:val="center"/>
        <w:rPr>
          <w:rFonts w:cs="Arial"/>
        </w:rPr>
      </w:pPr>
    </w:p>
    <w:p w14:paraId="62F769EF" w14:textId="6DC4D1ED" w:rsidR="007E65DC" w:rsidRDefault="00F208B7" w:rsidP="00AD7943">
      <w:pPr>
        <w:pStyle w:val="BodyText1"/>
        <w:ind w:firstLine="720"/>
        <w:jc w:val="both"/>
        <w:rPr>
          <w:rFonts w:cs="Arial"/>
        </w:rPr>
      </w:pPr>
      <w:r>
        <w:rPr>
          <w:noProof/>
        </w:rPr>
        <w:lastRenderedPageBreak/>
        <w:drawing>
          <wp:inline distT="0" distB="0" distL="0" distR="0" wp14:anchorId="32B652BB" wp14:editId="69F1DB36">
            <wp:extent cx="5943600" cy="1684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84655"/>
                    </a:xfrm>
                    <a:prstGeom prst="rect">
                      <a:avLst/>
                    </a:prstGeom>
                  </pic:spPr>
                </pic:pic>
              </a:graphicData>
            </a:graphic>
          </wp:inline>
        </w:drawing>
      </w:r>
    </w:p>
    <w:p w14:paraId="5422C25C" w14:textId="7E739AD4" w:rsidR="00867673" w:rsidRDefault="00867673" w:rsidP="00F31D9D">
      <w:pPr>
        <w:pStyle w:val="BodyText1"/>
        <w:rPr>
          <w:rFonts w:cs="Arial"/>
        </w:rPr>
      </w:pPr>
    </w:p>
    <w:p w14:paraId="3407ACA7" w14:textId="102436E3" w:rsidR="00F208B7" w:rsidRDefault="00F208B7" w:rsidP="00F31D9D">
      <w:pPr>
        <w:pStyle w:val="BodyText1"/>
        <w:rPr>
          <w:rFonts w:cs="Arial"/>
        </w:rPr>
      </w:pPr>
    </w:p>
    <w:p w14:paraId="585A6CDE" w14:textId="77777777" w:rsidR="00F208B7" w:rsidRPr="00CD0774" w:rsidRDefault="00F208B7" w:rsidP="00F31D9D">
      <w:pPr>
        <w:pStyle w:val="BodyText1"/>
        <w:rPr>
          <w:rFonts w:cs="Arial"/>
        </w:rPr>
      </w:pPr>
    </w:p>
    <w:p w14:paraId="0484476F" w14:textId="1F96EB9E" w:rsidR="00C4293F" w:rsidRDefault="00A33353" w:rsidP="00432BFB">
      <w:pPr>
        <w:pStyle w:val="Heading2"/>
        <w:numPr>
          <w:ilvl w:val="0"/>
          <w:numId w:val="38"/>
        </w:numPr>
        <w:rPr>
          <w:rFonts w:cs="Arial"/>
        </w:rPr>
      </w:pPr>
      <w:bookmarkStart w:id="21" w:name="_Toc140170504"/>
      <w:r w:rsidRPr="00CD0774">
        <w:rPr>
          <w:rFonts w:cs="Arial"/>
        </w:rPr>
        <w:t>Summary</w:t>
      </w:r>
      <w:r w:rsidR="0040660F" w:rsidRPr="00CD0774">
        <w:rPr>
          <w:rFonts w:cs="Arial"/>
        </w:rPr>
        <w:t xml:space="preserve"> and Recommendation</w:t>
      </w:r>
      <w:r w:rsidR="00227A70" w:rsidRPr="00CD0774">
        <w:rPr>
          <w:rFonts w:cs="Arial"/>
        </w:rPr>
        <w:t>s</w:t>
      </w:r>
      <w:bookmarkStart w:id="22" w:name="_Toc451846947"/>
      <w:bookmarkEnd w:id="3"/>
      <w:bookmarkEnd w:id="19"/>
      <w:bookmarkEnd w:id="21"/>
    </w:p>
    <w:p w14:paraId="29F612AF" w14:textId="3D90C139" w:rsidR="00136C52" w:rsidRDefault="00136C52" w:rsidP="002C731A">
      <w:pPr>
        <w:pStyle w:val="BodyText1"/>
      </w:pPr>
    </w:p>
    <w:p w14:paraId="75516EBC" w14:textId="501229FE" w:rsidR="006F5983" w:rsidRDefault="006F5983" w:rsidP="002C731A">
      <w:pPr>
        <w:pStyle w:val="BodyText1"/>
        <w:rPr>
          <w:rFonts w:cs="Arial"/>
        </w:rPr>
      </w:pPr>
    </w:p>
    <w:p w14:paraId="63E1CD50" w14:textId="688E604F" w:rsidR="006F5983" w:rsidRDefault="006F5983" w:rsidP="002C731A">
      <w:pPr>
        <w:pStyle w:val="BodyText1"/>
        <w:rPr>
          <w:rFonts w:cs="Arial"/>
        </w:rPr>
      </w:pPr>
    </w:p>
    <w:p w14:paraId="3911A645" w14:textId="75246A4C" w:rsidR="006F5983" w:rsidRDefault="006F5983" w:rsidP="002C731A">
      <w:pPr>
        <w:pStyle w:val="BodyText1"/>
        <w:rPr>
          <w:rFonts w:cs="Arial"/>
        </w:rPr>
      </w:pPr>
    </w:p>
    <w:p w14:paraId="110EDF85" w14:textId="02A1B92D" w:rsidR="006F5983" w:rsidRDefault="006F5983" w:rsidP="002C731A">
      <w:pPr>
        <w:pStyle w:val="BodyText1"/>
        <w:rPr>
          <w:rFonts w:cs="Arial"/>
        </w:rPr>
      </w:pPr>
    </w:p>
    <w:p w14:paraId="1149AE3F" w14:textId="52AE5186" w:rsidR="006F5983" w:rsidRDefault="006F5983" w:rsidP="002C731A">
      <w:pPr>
        <w:pStyle w:val="BodyText1"/>
        <w:rPr>
          <w:rFonts w:cs="Arial"/>
        </w:rPr>
      </w:pPr>
    </w:p>
    <w:p w14:paraId="047A59B9" w14:textId="64D0D217" w:rsidR="006F5983" w:rsidRDefault="006F5983" w:rsidP="002C731A">
      <w:pPr>
        <w:pStyle w:val="BodyText1"/>
        <w:rPr>
          <w:rFonts w:cs="Arial"/>
        </w:rPr>
      </w:pPr>
    </w:p>
    <w:p w14:paraId="3A18ABED" w14:textId="5F886854" w:rsidR="006F5983" w:rsidRDefault="006F5983" w:rsidP="002C731A">
      <w:pPr>
        <w:pStyle w:val="BodyText1"/>
        <w:rPr>
          <w:rFonts w:cs="Arial"/>
        </w:rPr>
      </w:pPr>
    </w:p>
    <w:p w14:paraId="0F17586D" w14:textId="0DA81562" w:rsidR="006F5983" w:rsidRDefault="006F5983" w:rsidP="002C731A">
      <w:pPr>
        <w:pStyle w:val="BodyText1"/>
        <w:rPr>
          <w:rFonts w:cs="Arial"/>
        </w:rPr>
      </w:pPr>
    </w:p>
    <w:p w14:paraId="04490488" w14:textId="003F842A" w:rsidR="006F5983" w:rsidRDefault="006F5983" w:rsidP="002C731A">
      <w:pPr>
        <w:pStyle w:val="BodyText1"/>
        <w:rPr>
          <w:rFonts w:cs="Arial"/>
        </w:rPr>
      </w:pPr>
    </w:p>
    <w:p w14:paraId="1FBDFFEC" w14:textId="570FD135" w:rsidR="006F5983" w:rsidRDefault="006F5983" w:rsidP="002C731A">
      <w:pPr>
        <w:pStyle w:val="BodyText1"/>
        <w:rPr>
          <w:rFonts w:cs="Arial"/>
        </w:rPr>
      </w:pPr>
    </w:p>
    <w:p w14:paraId="14D9C9A1" w14:textId="0218E422" w:rsidR="006F5983" w:rsidRDefault="006F5983" w:rsidP="002C731A">
      <w:pPr>
        <w:pStyle w:val="BodyText1"/>
        <w:rPr>
          <w:rFonts w:cs="Arial"/>
        </w:rPr>
      </w:pPr>
    </w:p>
    <w:p w14:paraId="0FF49A23" w14:textId="35C9E385" w:rsidR="006F5983" w:rsidRDefault="006F5983" w:rsidP="002C731A">
      <w:pPr>
        <w:pStyle w:val="BodyText1"/>
        <w:rPr>
          <w:rFonts w:cs="Arial"/>
        </w:rPr>
      </w:pPr>
    </w:p>
    <w:p w14:paraId="1D2A35A4" w14:textId="77777777" w:rsidR="006F5983" w:rsidRDefault="006F5983" w:rsidP="002C731A">
      <w:pPr>
        <w:pStyle w:val="BodyText1"/>
        <w:rPr>
          <w:rFonts w:cs="Arial"/>
        </w:rPr>
      </w:pPr>
    </w:p>
    <w:p w14:paraId="51FF15E4" w14:textId="43F2CC89" w:rsidR="002C731A" w:rsidRDefault="002C731A" w:rsidP="002C731A">
      <w:pPr>
        <w:pStyle w:val="BodyText1"/>
        <w:rPr>
          <w:rFonts w:cs="Arial"/>
        </w:rPr>
      </w:pPr>
    </w:p>
    <w:p w14:paraId="549D77D7" w14:textId="61027008" w:rsidR="00F10DE0" w:rsidRDefault="00F10DE0" w:rsidP="002C731A">
      <w:pPr>
        <w:pStyle w:val="BodyText1"/>
        <w:rPr>
          <w:rFonts w:cs="Arial"/>
        </w:rPr>
      </w:pPr>
    </w:p>
    <w:p w14:paraId="3590D7A5" w14:textId="1AE79C20" w:rsidR="00F10DE0" w:rsidRDefault="00F10DE0" w:rsidP="002C731A">
      <w:pPr>
        <w:pStyle w:val="BodyText1"/>
        <w:rPr>
          <w:rFonts w:cs="Arial"/>
        </w:rPr>
      </w:pPr>
    </w:p>
    <w:p w14:paraId="425D452D" w14:textId="25D669AC" w:rsidR="00F10DE0" w:rsidRDefault="00F10DE0" w:rsidP="002C731A">
      <w:pPr>
        <w:pStyle w:val="BodyText1"/>
        <w:rPr>
          <w:rFonts w:cs="Arial"/>
        </w:rPr>
      </w:pPr>
    </w:p>
    <w:p w14:paraId="2DA0B956" w14:textId="4C30CDC7" w:rsidR="00F10DE0" w:rsidRDefault="00F10DE0" w:rsidP="002C731A">
      <w:pPr>
        <w:pStyle w:val="BodyText1"/>
        <w:rPr>
          <w:rFonts w:cs="Arial"/>
        </w:rPr>
      </w:pPr>
    </w:p>
    <w:p w14:paraId="0753316D" w14:textId="77777777" w:rsidR="00F10DE0" w:rsidRPr="00CD0774" w:rsidRDefault="00F10DE0" w:rsidP="002C731A">
      <w:pPr>
        <w:pStyle w:val="BodyText1"/>
        <w:rPr>
          <w:rFonts w:cs="Arial"/>
        </w:rPr>
      </w:pPr>
    </w:p>
    <w:p w14:paraId="6C68F746" w14:textId="5F6AF2FA" w:rsidR="00091B5B" w:rsidRPr="005F413C" w:rsidRDefault="00346529" w:rsidP="005F413C">
      <w:pPr>
        <w:pStyle w:val="Heading2"/>
        <w:rPr>
          <w:rFonts w:cs="Arial"/>
        </w:rPr>
      </w:pPr>
      <w:bookmarkStart w:id="23" w:name="_Toc140170505"/>
      <w:bookmarkEnd w:id="22"/>
      <w:r w:rsidRPr="00CD0774">
        <w:rPr>
          <w:rFonts w:cs="Arial"/>
        </w:rPr>
        <w:t>References</w:t>
      </w:r>
      <w:bookmarkEnd w:id="23"/>
    </w:p>
    <w:p w14:paraId="2494C283" w14:textId="77777777" w:rsidR="00D50752" w:rsidRPr="00CD0774" w:rsidRDefault="00D50752" w:rsidP="00136C52">
      <w:pPr>
        <w:spacing w:before="0" w:after="0"/>
        <w:rPr>
          <w:rFonts w:ascii="Arial" w:hAnsi="Arial" w:cs="Arial"/>
          <w:sz w:val="22"/>
          <w:szCs w:val="22"/>
          <w:lang w:eastAsia="zh-CN"/>
        </w:rPr>
      </w:pPr>
    </w:p>
    <w:p w14:paraId="54681787" w14:textId="3FB8E685" w:rsidR="00091B5B" w:rsidRDefault="00D8035D" w:rsidP="00BC6582">
      <w:pPr>
        <w:spacing w:before="0" w:after="0"/>
        <w:rPr>
          <w:rFonts w:ascii="Arial" w:hAnsi="Arial" w:cs="Arial"/>
          <w:sz w:val="22"/>
          <w:szCs w:val="22"/>
          <w:lang w:eastAsia="zh-CN"/>
        </w:rPr>
      </w:pPr>
      <w:r w:rsidRPr="00CD0774">
        <w:rPr>
          <w:rFonts w:ascii="Arial" w:hAnsi="Arial" w:cs="Arial"/>
          <w:sz w:val="22"/>
          <w:szCs w:val="22"/>
          <w:lang w:eastAsia="zh-CN"/>
        </w:rPr>
        <w:t xml:space="preserve">Cetin, B., Coban, H. S., </w:t>
      </w:r>
      <w:proofErr w:type="spellStart"/>
      <w:r w:rsidRPr="00CD0774">
        <w:rPr>
          <w:rFonts w:ascii="Arial" w:hAnsi="Arial" w:cs="Arial"/>
          <w:sz w:val="22"/>
          <w:szCs w:val="22"/>
          <w:lang w:eastAsia="zh-CN"/>
        </w:rPr>
        <w:t>Edil</w:t>
      </w:r>
      <w:proofErr w:type="spellEnd"/>
      <w:r w:rsidRPr="00CD0774">
        <w:rPr>
          <w:rFonts w:ascii="Arial" w:hAnsi="Arial" w:cs="Arial"/>
          <w:sz w:val="22"/>
          <w:szCs w:val="22"/>
          <w:lang w:eastAsia="zh-CN"/>
        </w:rPr>
        <w:t xml:space="preserve">, T. B., </w:t>
      </w:r>
      <w:proofErr w:type="spellStart"/>
      <w:r w:rsidRPr="00CD0774">
        <w:rPr>
          <w:rFonts w:ascii="Arial" w:hAnsi="Arial" w:cs="Arial"/>
          <w:sz w:val="22"/>
          <w:szCs w:val="22"/>
          <w:lang w:eastAsia="zh-CN"/>
        </w:rPr>
        <w:t>Ceylan</w:t>
      </w:r>
      <w:proofErr w:type="spellEnd"/>
      <w:r w:rsidRPr="00CD0774">
        <w:rPr>
          <w:rFonts w:ascii="Arial" w:hAnsi="Arial" w:cs="Arial"/>
          <w:sz w:val="22"/>
          <w:szCs w:val="22"/>
          <w:lang w:eastAsia="zh-CN"/>
        </w:rPr>
        <w:t xml:space="preserve">, H., </w:t>
      </w:r>
      <w:proofErr w:type="spellStart"/>
      <w:r w:rsidRPr="00CD0774">
        <w:rPr>
          <w:rFonts w:ascii="Arial" w:hAnsi="Arial" w:cs="Arial"/>
          <w:sz w:val="22"/>
          <w:szCs w:val="22"/>
          <w:lang w:eastAsia="zh-CN"/>
        </w:rPr>
        <w:t>Likos</w:t>
      </w:r>
      <w:proofErr w:type="spellEnd"/>
      <w:r w:rsidRPr="00CD0774">
        <w:rPr>
          <w:rFonts w:ascii="Arial" w:hAnsi="Arial" w:cs="Arial"/>
          <w:sz w:val="22"/>
          <w:szCs w:val="22"/>
          <w:lang w:eastAsia="zh-CN"/>
        </w:rPr>
        <w:t xml:space="preserve">, W. J., Zheng, J., </w:t>
      </w:r>
      <w:r w:rsidR="007E312B" w:rsidRPr="00CD0774">
        <w:rPr>
          <w:rFonts w:ascii="Arial" w:hAnsi="Arial" w:cs="Arial"/>
          <w:sz w:val="22"/>
          <w:szCs w:val="22"/>
          <w:lang w:eastAsia="zh-CN"/>
        </w:rPr>
        <w:t xml:space="preserve">and </w:t>
      </w:r>
      <w:r w:rsidRPr="00CD0774">
        <w:rPr>
          <w:rFonts w:ascii="Arial" w:hAnsi="Arial" w:cs="Arial"/>
          <w:sz w:val="22"/>
          <w:szCs w:val="22"/>
          <w:lang w:eastAsia="zh-CN"/>
        </w:rPr>
        <w:t>Buss, A. (2021). Determining Pavement Design Criteria for Recycled Aggregate Base and Large Stone Subbase (No. NRRA202103). Minnesota. Dept. of Transportation. Office of Policy Analysis, Research &amp; Innovation.</w:t>
      </w:r>
    </w:p>
    <w:p w14:paraId="337045F9" w14:textId="77777777" w:rsidR="00F10DE0" w:rsidRDefault="00F10DE0" w:rsidP="00BC6582">
      <w:pPr>
        <w:spacing w:before="0" w:after="0"/>
        <w:rPr>
          <w:rFonts w:ascii="Arial" w:hAnsi="Arial" w:cs="Arial"/>
          <w:sz w:val="22"/>
          <w:szCs w:val="22"/>
          <w:lang w:eastAsia="zh-CN"/>
        </w:rPr>
      </w:pPr>
    </w:p>
    <w:p w14:paraId="45857930" w14:textId="35427EA9" w:rsidR="00F10DE0" w:rsidRDefault="00F10DE0" w:rsidP="00BC6582">
      <w:pPr>
        <w:spacing w:before="0" w:after="0"/>
        <w:rPr>
          <w:rFonts w:ascii="Arial" w:hAnsi="Arial" w:cs="Arial"/>
          <w:sz w:val="22"/>
          <w:szCs w:val="22"/>
          <w:lang w:eastAsia="zh-CN"/>
        </w:rPr>
      </w:pPr>
      <w:r w:rsidRPr="00F10DE0">
        <w:rPr>
          <w:rFonts w:ascii="Arial" w:hAnsi="Arial" w:cs="Arial"/>
          <w:sz w:val="22"/>
          <w:szCs w:val="22"/>
          <w:lang w:eastAsia="zh-CN"/>
        </w:rPr>
        <w:t xml:space="preserve">Oh, H., </w:t>
      </w:r>
      <w:proofErr w:type="spellStart"/>
      <w:r w:rsidRPr="00F10DE0">
        <w:rPr>
          <w:rFonts w:ascii="Arial" w:hAnsi="Arial" w:cs="Arial"/>
          <w:sz w:val="22"/>
          <w:szCs w:val="22"/>
          <w:lang w:eastAsia="zh-CN"/>
        </w:rPr>
        <w:t>Likos</w:t>
      </w:r>
      <w:proofErr w:type="spellEnd"/>
      <w:r w:rsidRPr="00F10DE0">
        <w:rPr>
          <w:rFonts w:ascii="Arial" w:hAnsi="Arial" w:cs="Arial"/>
          <w:sz w:val="22"/>
          <w:szCs w:val="22"/>
          <w:lang w:eastAsia="zh-CN"/>
        </w:rPr>
        <w:t xml:space="preserve">, W. J., &amp; </w:t>
      </w:r>
      <w:proofErr w:type="spellStart"/>
      <w:r w:rsidRPr="00F10DE0">
        <w:rPr>
          <w:rFonts w:ascii="Arial" w:hAnsi="Arial" w:cs="Arial"/>
          <w:sz w:val="22"/>
          <w:szCs w:val="22"/>
          <w:lang w:eastAsia="zh-CN"/>
        </w:rPr>
        <w:t>Edil</w:t>
      </w:r>
      <w:proofErr w:type="spellEnd"/>
      <w:r w:rsidRPr="00F10DE0">
        <w:rPr>
          <w:rFonts w:ascii="Arial" w:hAnsi="Arial" w:cs="Arial"/>
          <w:sz w:val="22"/>
          <w:szCs w:val="22"/>
          <w:lang w:eastAsia="zh-CN"/>
        </w:rPr>
        <w:t xml:space="preserve">, T. B. (2021). </w:t>
      </w:r>
      <w:proofErr w:type="spellStart"/>
      <w:r w:rsidRPr="00F10DE0">
        <w:rPr>
          <w:rFonts w:ascii="Arial" w:hAnsi="Arial" w:cs="Arial"/>
          <w:sz w:val="22"/>
          <w:szCs w:val="22"/>
          <w:lang w:eastAsia="zh-CN"/>
        </w:rPr>
        <w:t>Drainability</w:t>
      </w:r>
      <w:proofErr w:type="spellEnd"/>
      <w:r w:rsidRPr="00F10DE0">
        <w:rPr>
          <w:rFonts w:ascii="Arial" w:hAnsi="Arial" w:cs="Arial"/>
          <w:sz w:val="22"/>
          <w:szCs w:val="22"/>
          <w:lang w:eastAsia="zh-CN"/>
        </w:rPr>
        <w:t xml:space="preserve"> of Base Aggregate and Sand (No. NRRA202107). Minnesota. Department of Transportation.</w:t>
      </w:r>
    </w:p>
    <w:p w14:paraId="5301E585" w14:textId="77777777" w:rsidR="00F10DE0" w:rsidRPr="00BC6582" w:rsidRDefault="00F10DE0" w:rsidP="00BC6582">
      <w:pPr>
        <w:spacing w:before="0" w:after="0"/>
        <w:rPr>
          <w:rFonts w:ascii="Arial" w:hAnsi="Arial" w:cs="Arial"/>
          <w:sz w:val="22"/>
          <w:szCs w:val="22"/>
          <w:lang w:eastAsia="zh-CN"/>
        </w:rPr>
      </w:pPr>
    </w:p>
    <w:p w14:paraId="390558E6" w14:textId="0ACF0E24" w:rsidR="006F5CAD" w:rsidRDefault="006F5CAD" w:rsidP="00EA3EA3">
      <w:pPr>
        <w:rPr>
          <w:rFonts w:ascii="Arial" w:hAnsi="Arial" w:cs="Arial"/>
          <w:sz w:val="22"/>
          <w:szCs w:val="22"/>
          <w:lang w:eastAsia="zh-CN"/>
        </w:rPr>
      </w:pPr>
      <w:r w:rsidRPr="00CD0774">
        <w:rPr>
          <w:rFonts w:ascii="Arial" w:hAnsi="Arial" w:cs="Arial"/>
          <w:sz w:val="22"/>
          <w:szCs w:val="22"/>
          <w:lang w:eastAsia="zh-CN"/>
        </w:rPr>
        <w:t>Witczak, M.W., Andrei,</w:t>
      </w:r>
      <w:r w:rsidR="001A6DC2" w:rsidRPr="00CD0774">
        <w:rPr>
          <w:rFonts w:ascii="Arial" w:hAnsi="Arial" w:cs="Arial"/>
          <w:sz w:val="22"/>
          <w:szCs w:val="22"/>
          <w:lang w:eastAsia="zh-CN"/>
        </w:rPr>
        <w:t xml:space="preserve"> D., </w:t>
      </w:r>
      <w:r w:rsidRPr="00CD0774">
        <w:rPr>
          <w:rFonts w:ascii="Arial" w:hAnsi="Arial" w:cs="Arial"/>
          <w:sz w:val="22"/>
          <w:szCs w:val="22"/>
          <w:lang w:eastAsia="zh-CN"/>
        </w:rPr>
        <w:t xml:space="preserve">and </w:t>
      </w:r>
      <w:r w:rsidR="001A6DC2" w:rsidRPr="00CD0774">
        <w:rPr>
          <w:rFonts w:ascii="Arial" w:hAnsi="Arial" w:cs="Arial"/>
          <w:sz w:val="22"/>
          <w:szCs w:val="22"/>
          <w:lang w:eastAsia="zh-CN"/>
        </w:rPr>
        <w:t>H</w:t>
      </w:r>
      <w:r w:rsidRPr="00CD0774">
        <w:rPr>
          <w:rFonts w:ascii="Arial" w:hAnsi="Arial" w:cs="Arial"/>
          <w:sz w:val="22"/>
          <w:szCs w:val="22"/>
          <w:lang w:eastAsia="zh-CN"/>
        </w:rPr>
        <w:t>ouston</w:t>
      </w:r>
      <w:r w:rsidR="001A6DC2" w:rsidRPr="00CD0774">
        <w:rPr>
          <w:rFonts w:ascii="Arial" w:hAnsi="Arial" w:cs="Arial"/>
          <w:sz w:val="22"/>
          <w:szCs w:val="22"/>
          <w:lang w:eastAsia="zh-CN"/>
        </w:rPr>
        <w:t xml:space="preserve">, W. N. </w:t>
      </w:r>
      <w:r w:rsidR="00FD44C1" w:rsidRPr="00CD0774">
        <w:rPr>
          <w:rFonts w:ascii="Arial" w:hAnsi="Arial" w:cs="Arial"/>
          <w:sz w:val="22"/>
          <w:szCs w:val="22"/>
          <w:lang w:eastAsia="zh-CN"/>
        </w:rPr>
        <w:t xml:space="preserve">(2000). </w:t>
      </w:r>
      <w:r w:rsidRPr="00CD0774">
        <w:rPr>
          <w:rFonts w:ascii="Arial" w:hAnsi="Arial" w:cs="Arial"/>
          <w:sz w:val="22"/>
          <w:szCs w:val="22"/>
          <w:lang w:eastAsia="zh-CN"/>
        </w:rPr>
        <w:t xml:space="preserve">Resilient Modulus as Function of Soil Moisture – Summary of Predictive Models. Development of the 2002 Guide for the Development </w:t>
      </w:r>
      <w:r w:rsidRPr="00CD0774">
        <w:rPr>
          <w:rFonts w:ascii="Arial" w:hAnsi="Arial" w:cs="Arial"/>
          <w:sz w:val="22"/>
          <w:szCs w:val="22"/>
          <w:lang w:eastAsia="zh-CN"/>
        </w:rPr>
        <w:lastRenderedPageBreak/>
        <w:t>of New and Rehabilitated Pavement Structures, NCHRP 1-37 A, Inter Team Technical Report (Seasonal 1). Arizona State University, Tempe, Arizona</w:t>
      </w:r>
      <w:r w:rsidR="00FD44C1" w:rsidRPr="00CD0774">
        <w:rPr>
          <w:rFonts w:ascii="Arial" w:hAnsi="Arial" w:cs="Arial"/>
          <w:sz w:val="22"/>
          <w:szCs w:val="22"/>
          <w:lang w:eastAsia="zh-CN"/>
        </w:rPr>
        <w:t>.</w:t>
      </w:r>
    </w:p>
    <w:p w14:paraId="445E20FE" w14:textId="77777777" w:rsidR="00F10DE0" w:rsidRPr="00CD0774" w:rsidRDefault="00F10DE0" w:rsidP="00EA3EA3">
      <w:pPr>
        <w:rPr>
          <w:rFonts w:ascii="Arial" w:hAnsi="Arial" w:cs="Arial"/>
          <w:sz w:val="22"/>
          <w:szCs w:val="22"/>
          <w:lang w:eastAsia="zh-CN"/>
        </w:rPr>
      </w:pPr>
    </w:p>
    <w:p w14:paraId="10BF436B" w14:textId="5F50C794" w:rsidR="00BE333D" w:rsidRPr="00CD0774" w:rsidRDefault="00292007" w:rsidP="00EA3EA3">
      <w:pPr>
        <w:rPr>
          <w:rFonts w:ascii="Arial" w:hAnsi="Arial" w:cs="Arial"/>
          <w:sz w:val="22"/>
          <w:szCs w:val="22"/>
          <w:lang w:eastAsia="zh-CN"/>
        </w:rPr>
      </w:pPr>
      <w:r w:rsidRPr="00CD0774">
        <w:rPr>
          <w:rFonts w:ascii="Arial" w:hAnsi="Arial" w:cs="Arial"/>
          <w:sz w:val="22"/>
          <w:szCs w:val="22"/>
          <w:lang w:eastAsia="zh-CN"/>
        </w:rPr>
        <w:t xml:space="preserve">Zapata, C.E., Andrei, D., Witczak, M.W., and Houston, W.N. </w:t>
      </w:r>
      <w:r w:rsidR="007E312B" w:rsidRPr="00CD0774">
        <w:rPr>
          <w:rFonts w:ascii="Arial" w:hAnsi="Arial" w:cs="Arial"/>
          <w:sz w:val="22"/>
          <w:szCs w:val="22"/>
          <w:lang w:eastAsia="zh-CN"/>
        </w:rPr>
        <w:t>(</w:t>
      </w:r>
      <w:r w:rsidRPr="00CD0774">
        <w:rPr>
          <w:rFonts w:ascii="Arial" w:hAnsi="Arial" w:cs="Arial"/>
          <w:sz w:val="22"/>
          <w:szCs w:val="22"/>
          <w:lang w:eastAsia="zh-CN"/>
        </w:rPr>
        <w:t>2007</w:t>
      </w:r>
      <w:r w:rsidR="007E312B" w:rsidRPr="00CD0774">
        <w:rPr>
          <w:rFonts w:ascii="Arial" w:hAnsi="Arial" w:cs="Arial"/>
          <w:sz w:val="22"/>
          <w:szCs w:val="22"/>
          <w:lang w:eastAsia="zh-CN"/>
        </w:rPr>
        <w:t>)</w:t>
      </w:r>
      <w:r w:rsidRPr="00CD0774">
        <w:rPr>
          <w:rFonts w:ascii="Arial" w:hAnsi="Arial" w:cs="Arial"/>
          <w:sz w:val="22"/>
          <w:szCs w:val="22"/>
          <w:lang w:eastAsia="zh-CN"/>
        </w:rPr>
        <w:t>. Incorporation of environmental effects in pavement design. Road Materials and Pavement Design, 8(4), 667-693. https://doi.org/10.3166/rmpd.8.667-693.</w:t>
      </w:r>
    </w:p>
    <w:sectPr w:rsidR="00BE333D" w:rsidRPr="00CD0774" w:rsidSect="0080675A">
      <w:footerReference w:type="default" r:id="rId1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1900D" w14:textId="77777777" w:rsidR="00701A60" w:rsidRDefault="00701A60">
      <w:pPr>
        <w:spacing w:before="0" w:after="0"/>
      </w:pPr>
      <w:r>
        <w:separator/>
      </w:r>
    </w:p>
  </w:endnote>
  <w:endnote w:type="continuationSeparator" w:id="0">
    <w:p w14:paraId="761B56C8" w14:textId="77777777" w:rsidR="00701A60" w:rsidRDefault="00701A6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B0604020202020204"/>
    <w:charset w:val="00"/>
    <w:family w:val="auto"/>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196531"/>
      <w:docPartObj>
        <w:docPartGallery w:val="Page Numbers (Bottom of Page)"/>
        <w:docPartUnique/>
      </w:docPartObj>
    </w:sdtPr>
    <w:sdtEndPr>
      <w:rPr>
        <w:noProof/>
      </w:rPr>
    </w:sdtEndPr>
    <w:sdtContent>
      <w:p w14:paraId="58D24CA2" w14:textId="2CFCAB37" w:rsidR="00236D56" w:rsidRDefault="00236D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0899E3" w14:textId="77777777" w:rsidR="00236D56" w:rsidRDefault="00236D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C817C" w14:textId="77777777" w:rsidR="00701A60" w:rsidRDefault="00701A60">
      <w:pPr>
        <w:spacing w:before="0" w:after="0"/>
      </w:pPr>
      <w:r>
        <w:separator/>
      </w:r>
    </w:p>
  </w:footnote>
  <w:footnote w:type="continuationSeparator" w:id="0">
    <w:p w14:paraId="6B5D2AC0" w14:textId="77777777" w:rsidR="00701A60" w:rsidRDefault="00701A6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0C38A0"/>
    <w:lvl w:ilvl="0">
      <w:start w:val="1"/>
      <w:numFmt w:val="decimal"/>
      <w:pStyle w:val="ListNumber5"/>
      <w:lvlText w:val="%1."/>
      <w:lvlJc w:val="left"/>
      <w:pPr>
        <w:tabs>
          <w:tab w:val="num" w:pos="6390"/>
        </w:tabs>
        <w:ind w:left="6390" w:hanging="360"/>
      </w:pPr>
    </w:lvl>
  </w:abstractNum>
  <w:abstractNum w:abstractNumId="1" w15:restartNumberingAfterBreak="0">
    <w:nsid w:val="FFFFFF7D"/>
    <w:multiLevelType w:val="singleLevel"/>
    <w:tmpl w:val="63AC31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24B3A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70E3A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414A29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4CFA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46E613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12603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0E68F53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200861"/>
    <w:multiLevelType w:val="hybridMultilevel"/>
    <w:tmpl w:val="7E04E0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473015"/>
    <w:multiLevelType w:val="multilevel"/>
    <w:tmpl w:val="D88E64CC"/>
    <w:lvl w:ilvl="0">
      <w:start w:val="1"/>
      <w:numFmt w:val="decimal"/>
      <w:lvlText w:val="%1."/>
      <w:lvlJc w:val="left"/>
      <w:pPr>
        <w:ind w:left="360" w:hanging="360"/>
      </w:pPr>
      <w:rPr>
        <w:rFonts w:hint="default"/>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03638C"/>
    <w:multiLevelType w:val="hybridMultilevel"/>
    <w:tmpl w:val="D61C90C4"/>
    <w:lvl w:ilvl="0" w:tplc="D13685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465C44"/>
    <w:multiLevelType w:val="hybridMultilevel"/>
    <w:tmpl w:val="82986F3C"/>
    <w:lvl w:ilvl="0" w:tplc="B0843A7E">
      <w:start w:val="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266538"/>
    <w:multiLevelType w:val="hybridMultilevel"/>
    <w:tmpl w:val="DE645F02"/>
    <w:lvl w:ilvl="0" w:tplc="5AA4A962">
      <w:start w:val="1"/>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AC6C0D"/>
    <w:multiLevelType w:val="hybridMultilevel"/>
    <w:tmpl w:val="C1206A42"/>
    <w:lvl w:ilvl="0" w:tplc="ED5A2AAE">
      <w:start w:val="1"/>
      <w:numFmt w:val="bullet"/>
      <w:pStyle w:val="BulletLis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FF726E0"/>
    <w:multiLevelType w:val="hybridMultilevel"/>
    <w:tmpl w:val="4656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0F5590"/>
    <w:multiLevelType w:val="hybridMultilevel"/>
    <w:tmpl w:val="6F40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F2A00"/>
    <w:multiLevelType w:val="hybridMultilevel"/>
    <w:tmpl w:val="C1DA8374"/>
    <w:lvl w:ilvl="0" w:tplc="DA1C122A">
      <w:start w:val="1"/>
      <w:numFmt w:val="decimal"/>
      <w:pStyle w:val="Item"/>
      <w:lvlText w:val="%1."/>
      <w:lvlJc w:val="left"/>
      <w:pPr>
        <w:tabs>
          <w:tab w:val="num" w:pos="450"/>
        </w:tabs>
        <w:ind w:left="450" w:hanging="360"/>
      </w:pPr>
      <w:rPr>
        <w:rFonts w:ascii="Times New Roman" w:hAnsi="Times New Roman" w:cs="Times New Roman" w:hint="default"/>
        <w:b/>
        <w:i w:val="0"/>
        <w:sz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237336B7"/>
    <w:multiLevelType w:val="hybridMultilevel"/>
    <w:tmpl w:val="BC5A6736"/>
    <w:lvl w:ilvl="0" w:tplc="92ECE4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7568C2"/>
    <w:multiLevelType w:val="hybridMultilevel"/>
    <w:tmpl w:val="1AD0F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BB0516"/>
    <w:multiLevelType w:val="hybridMultilevel"/>
    <w:tmpl w:val="6B96CAD8"/>
    <w:lvl w:ilvl="0" w:tplc="7CE83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2D0FB1"/>
    <w:multiLevelType w:val="hybridMultilevel"/>
    <w:tmpl w:val="3DBCA1A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8C3887"/>
    <w:multiLevelType w:val="hybridMultilevel"/>
    <w:tmpl w:val="1C80C048"/>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14F59FD"/>
    <w:multiLevelType w:val="hybridMultilevel"/>
    <w:tmpl w:val="6B96CAD8"/>
    <w:lvl w:ilvl="0" w:tplc="7CE83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640D80"/>
    <w:multiLevelType w:val="hybridMultilevel"/>
    <w:tmpl w:val="3DD23238"/>
    <w:lvl w:ilvl="0" w:tplc="D6840B70">
      <w:start w:val="1"/>
      <w:numFmt w:val="decimal"/>
      <w:lvlText w:val="%1."/>
      <w:lvlJc w:val="left"/>
      <w:pPr>
        <w:tabs>
          <w:tab w:val="num" w:pos="720"/>
        </w:tabs>
        <w:ind w:left="720" w:hanging="360"/>
      </w:pPr>
      <w:rPr>
        <w:rFonts w:ascii="Times New Roman" w:eastAsia="SimSun" w:hAnsi="Times New Roman" w:cs="Times New Roman"/>
      </w:rPr>
    </w:lvl>
    <w:lvl w:ilvl="1" w:tplc="6FB01B46">
      <w:numFmt w:val="bullet"/>
      <w:lvlText w:val="–"/>
      <w:lvlJc w:val="left"/>
      <w:pPr>
        <w:tabs>
          <w:tab w:val="num" w:pos="1440"/>
        </w:tabs>
        <w:ind w:left="1440" w:hanging="360"/>
      </w:pPr>
      <w:rPr>
        <w:rFonts w:ascii="Arial" w:hAnsi="Arial" w:hint="default"/>
      </w:rPr>
    </w:lvl>
    <w:lvl w:ilvl="2" w:tplc="CF8A58DE" w:tentative="1">
      <w:start w:val="1"/>
      <w:numFmt w:val="bullet"/>
      <w:lvlText w:val="•"/>
      <w:lvlJc w:val="left"/>
      <w:pPr>
        <w:tabs>
          <w:tab w:val="num" w:pos="2160"/>
        </w:tabs>
        <w:ind w:left="2160" w:hanging="360"/>
      </w:pPr>
      <w:rPr>
        <w:rFonts w:ascii="Arial" w:hAnsi="Arial" w:hint="default"/>
      </w:rPr>
    </w:lvl>
    <w:lvl w:ilvl="3" w:tplc="D2AEF2AE" w:tentative="1">
      <w:start w:val="1"/>
      <w:numFmt w:val="bullet"/>
      <w:lvlText w:val="•"/>
      <w:lvlJc w:val="left"/>
      <w:pPr>
        <w:tabs>
          <w:tab w:val="num" w:pos="2880"/>
        </w:tabs>
        <w:ind w:left="2880" w:hanging="360"/>
      </w:pPr>
      <w:rPr>
        <w:rFonts w:ascii="Arial" w:hAnsi="Arial" w:hint="default"/>
      </w:rPr>
    </w:lvl>
    <w:lvl w:ilvl="4" w:tplc="7DCC97CE" w:tentative="1">
      <w:start w:val="1"/>
      <w:numFmt w:val="bullet"/>
      <w:lvlText w:val="•"/>
      <w:lvlJc w:val="left"/>
      <w:pPr>
        <w:tabs>
          <w:tab w:val="num" w:pos="3600"/>
        </w:tabs>
        <w:ind w:left="3600" w:hanging="360"/>
      </w:pPr>
      <w:rPr>
        <w:rFonts w:ascii="Arial" w:hAnsi="Arial" w:hint="default"/>
      </w:rPr>
    </w:lvl>
    <w:lvl w:ilvl="5" w:tplc="5C8E1B78" w:tentative="1">
      <w:start w:val="1"/>
      <w:numFmt w:val="bullet"/>
      <w:lvlText w:val="•"/>
      <w:lvlJc w:val="left"/>
      <w:pPr>
        <w:tabs>
          <w:tab w:val="num" w:pos="4320"/>
        </w:tabs>
        <w:ind w:left="4320" w:hanging="360"/>
      </w:pPr>
      <w:rPr>
        <w:rFonts w:ascii="Arial" w:hAnsi="Arial" w:hint="default"/>
      </w:rPr>
    </w:lvl>
    <w:lvl w:ilvl="6" w:tplc="424A9AFE" w:tentative="1">
      <w:start w:val="1"/>
      <w:numFmt w:val="bullet"/>
      <w:lvlText w:val="•"/>
      <w:lvlJc w:val="left"/>
      <w:pPr>
        <w:tabs>
          <w:tab w:val="num" w:pos="5040"/>
        </w:tabs>
        <w:ind w:left="5040" w:hanging="360"/>
      </w:pPr>
      <w:rPr>
        <w:rFonts w:ascii="Arial" w:hAnsi="Arial" w:hint="default"/>
      </w:rPr>
    </w:lvl>
    <w:lvl w:ilvl="7" w:tplc="7CC063AE" w:tentative="1">
      <w:start w:val="1"/>
      <w:numFmt w:val="bullet"/>
      <w:lvlText w:val="•"/>
      <w:lvlJc w:val="left"/>
      <w:pPr>
        <w:tabs>
          <w:tab w:val="num" w:pos="5760"/>
        </w:tabs>
        <w:ind w:left="5760" w:hanging="360"/>
      </w:pPr>
      <w:rPr>
        <w:rFonts w:ascii="Arial" w:hAnsi="Arial" w:hint="default"/>
      </w:rPr>
    </w:lvl>
    <w:lvl w:ilvl="8" w:tplc="8DE04EA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18B5840"/>
    <w:multiLevelType w:val="hybridMultilevel"/>
    <w:tmpl w:val="0D946C58"/>
    <w:lvl w:ilvl="0" w:tplc="FFFFFFFF">
      <w:start w:val="1"/>
      <w:numFmt w:val="decimal"/>
      <w:lvlText w:val="%1."/>
      <w:lvlJc w:val="left"/>
      <w:pPr>
        <w:ind w:left="270" w:firstLine="0"/>
      </w:pPr>
      <w:rPr>
        <w:rFonts w:ascii="Times New Roman" w:hAnsi="Times New Roman" w:cs="Times New Roman"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26" w15:restartNumberingAfterBreak="0">
    <w:nsid w:val="33E519B7"/>
    <w:multiLevelType w:val="hybridMultilevel"/>
    <w:tmpl w:val="0D946C58"/>
    <w:lvl w:ilvl="0" w:tplc="E3AA8D6A">
      <w:start w:val="1"/>
      <w:numFmt w:val="decimal"/>
      <w:lvlText w:val="%1."/>
      <w:lvlJc w:val="left"/>
      <w:pPr>
        <w:ind w:left="360" w:firstLine="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B132A"/>
    <w:multiLevelType w:val="hybridMultilevel"/>
    <w:tmpl w:val="A80EB96E"/>
    <w:lvl w:ilvl="0" w:tplc="EB5A9E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38410A"/>
    <w:multiLevelType w:val="hybridMultilevel"/>
    <w:tmpl w:val="25D237D8"/>
    <w:lvl w:ilvl="0" w:tplc="D302A1C2">
      <w:start w:val="1"/>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712625"/>
    <w:multiLevelType w:val="hybridMultilevel"/>
    <w:tmpl w:val="CF5219C0"/>
    <w:lvl w:ilvl="0" w:tplc="5AA4A962">
      <w:start w:val="1"/>
      <w:numFmt w:val="decimal"/>
      <w:lvlText w:val="%1."/>
      <w:lvlJc w:val="left"/>
      <w:pPr>
        <w:ind w:left="810" w:hanging="360"/>
      </w:pPr>
      <w:rPr>
        <w:rFonts w:eastAsia="SimSu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40653318"/>
    <w:multiLevelType w:val="hybridMultilevel"/>
    <w:tmpl w:val="8DBA9B28"/>
    <w:lvl w:ilvl="0" w:tplc="3BA69A62">
      <w:start w:val="1"/>
      <w:numFmt w:val="low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57AA8"/>
    <w:multiLevelType w:val="hybridMultilevel"/>
    <w:tmpl w:val="92241DB4"/>
    <w:lvl w:ilvl="0" w:tplc="1C4846DA">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1324C4"/>
    <w:multiLevelType w:val="hybridMultilevel"/>
    <w:tmpl w:val="971A434C"/>
    <w:lvl w:ilvl="0" w:tplc="29D06560">
      <w:start w:val="1"/>
      <w:numFmt w:val="decimal"/>
      <w:lvlText w:val="%1."/>
      <w:lvlJc w:val="left"/>
      <w:pPr>
        <w:ind w:left="720" w:hanging="360"/>
      </w:pPr>
      <w:rPr>
        <w:rFonts w:ascii="Times New Roman Bold" w:hAnsi="Times New Roman Bold"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58743E"/>
    <w:multiLevelType w:val="hybridMultilevel"/>
    <w:tmpl w:val="7AA69044"/>
    <w:lvl w:ilvl="0" w:tplc="407AEFE2">
      <w:start w:val="10"/>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720E7"/>
    <w:multiLevelType w:val="hybridMultilevel"/>
    <w:tmpl w:val="A80EB96E"/>
    <w:lvl w:ilvl="0" w:tplc="EB5A9E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CC69CD"/>
    <w:multiLevelType w:val="hybridMultilevel"/>
    <w:tmpl w:val="5E961520"/>
    <w:lvl w:ilvl="0" w:tplc="BB1475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AB5DC3"/>
    <w:multiLevelType w:val="hybridMultilevel"/>
    <w:tmpl w:val="D9120C0A"/>
    <w:lvl w:ilvl="0" w:tplc="FFFFFFFF">
      <w:start w:val="1"/>
      <w:numFmt w:val="decimal"/>
      <w:lvlText w:val="%1."/>
      <w:lvlJc w:val="left"/>
      <w:pPr>
        <w:ind w:left="900" w:hanging="360"/>
      </w:pPr>
      <w:rPr>
        <w:rFonts w:ascii="Times New Roman" w:eastAsiaTheme="minorHAnsi" w:hAnsi="Times New Roman" w:cs="Times New Roman"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37" w15:restartNumberingAfterBreak="0">
    <w:nsid w:val="611C2E4C"/>
    <w:multiLevelType w:val="hybridMultilevel"/>
    <w:tmpl w:val="44803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5B3F94"/>
    <w:multiLevelType w:val="hybridMultilevel"/>
    <w:tmpl w:val="6B96CAD8"/>
    <w:lvl w:ilvl="0" w:tplc="7CE83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895FB8"/>
    <w:multiLevelType w:val="hybridMultilevel"/>
    <w:tmpl w:val="E17AA48A"/>
    <w:lvl w:ilvl="0" w:tplc="5EDC9984">
      <w:start w:val="10"/>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3E599B"/>
    <w:multiLevelType w:val="hybridMultilevel"/>
    <w:tmpl w:val="D41CB85A"/>
    <w:lvl w:ilvl="0" w:tplc="195430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751A9E"/>
    <w:multiLevelType w:val="hybridMultilevel"/>
    <w:tmpl w:val="D302966A"/>
    <w:lvl w:ilvl="0" w:tplc="46A8F6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602466"/>
    <w:multiLevelType w:val="hybridMultilevel"/>
    <w:tmpl w:val="24C2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2B5425"/>
    <w:multiLevelType w:val="hybridMultilevel"/>
    <w:tmpl w:val="433E036C"/>
    <w:lvl w:ilvl="0" w:tplc="7CE83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7F5C0F"/>
    <w:multiLevelType w:val="hybridMultilevel"/>
    <w:tmpl w:val="57060AE4"/>
    <w:lvl w:ilvl="0" w:tplc="C41261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BE69C6"/>
    <w:multiLevelType w:val="hybridMultilevel"/>
    <w:tmpl w:val="A1B40274"/>
    <w:lvl w:ilvl="0" w:tplc="5AA4A962">
      <w:start w:val="1"/>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FD5A94"/>
    <w:multiLevelType w:val="hybridMultilevel"/>
    <w:tmpl w:val="40A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9688738">
    <w:abstractNumId w:val="8"/>
  </w:num>
  <w:num w:numId="2" w16cid:durableId="882982391">
    <w:abstractNumId w:val="7"/>
  </w:num>
  <w:num w:numId="3" w16cid:durableId="1855225733">
    <w:abstractNumId w:val="6"/>
  </w:num>
  <w:num w:numId="4" w16cid:durableId="188421024">
    <w:abstractNumId w:val="5"/>
  </w:num>
  <w:num w:numId="5" w16cid:durableId="29571000">
    <w:abstractNumId w:val="4"/>
  </w:num>
  <w:num w:numId="6" w16cid:durableId="1675185621">
    <w:abstractNumId w:val="3"/>
  </w:num>
  <w:num w:numId="7" w16cid:durableId="1401828145">
    <w:abstractNumId w:val="2"/>
  </w:num>
  <w:num w:numId="8" w16cid:durableId="1025710071">
    <w:abstractNumId w:val="1"/>
  </w:num>
  <w:num w:numId="9" w16cid:durableId="1253514234">
    <w:abstractNumId w:val="0"/>
  </w:num>
  <w:num w:numId="10" w16cid:durableId="1139345537">
    <w:abstractNumId w:val="17"/>
  </w:num>
  <w:num w:numId="11" w16cid:durableId="426776714">
    <w:abstractNumId w:val="14"/>
  </w:num>
  <w:num w:numId="12" w16cid:durableId="2122987355">
    <w:abstractNumId w:val="46"/>
  </w:num>
  <w:num w:numId="13" w16cid:durableId="726495244">
    <w:abstractNumId w:val="9"/>
  </w:num>
  <w:num w:numId="14" w16cid:durableId="1533421475">
    <w:abstractNumId w:val="32"/>
  </w:num>
  <w:num w:numId="15" w16cid:durableId="292908896">
    <w:abstractNumId w:val="24"/>
  </w:num>
  <w:num w:numId="16" w16cid:durableId="872183400">
    <w:abstractNumId w:val="21"/>
  </w:num>
  <w:num w:numId="17" w16cid:durableId="272827216">
    <w:abstractNumId w:val="19"/>
  </w:num>
  <w:num w:numId="18" w16cid:durableId="1721512196">
    <w:abstractNumId w:val="37"/>
  </w:num>
  <w:num w:numId="19" w16cid:durableId="767193164">
    <w:abstractNumId w:val="26"/>
  </w:num>
  <w:num w:numId="20" w16cid:durableId="1891575596">
    <w:abstractNumId w:val="15"/>
  </w:num>
  <w:num w:numId="21" w16cid:durableId="148258210">
    <w:abstractNumId w:val="25"/>
  </w:num>
  <w:num w:numId="22" w16cid:durableId="1608536258">
    <w:abstractNumId w:val="10"/>
  </w:num>
  <w:num w:numId="23" w16cid:durableId="1215652442">
    <w:abstractNumId w:val="36"/>
  </w:num>
  <w:num w:numId="24" w16cid:durableId="121114734">
    <w:abstractNumId w:val="11"/>
  </w:num>
  <w:num w:numId="25" w16cid:durableId="114370107">
    <w:abstractNumId w:val="30"/>
  </w:num>
  <w:num w:numId="26" w16cid:durableId="1380088966">
    <w:abstractNumId w:val="31"/>
  </w:num>
  <w:num w:numId="27" w16cid:durableId="1675961701">
    <w:abstractNumId w:val="16"/>
  </w:num>
  <w:num w:numId="28" w16cid:durableId="786968391">
    <w:abstractNumId w:val="40"/>
  </w:num>
  <w:num w:numId="29" w16cid:durableId="690880961">
    <w:abstractNumId w:val="41"/>
  </w:num>
  <w:num w:numId="30" w16cid:durableId="1596280387">
    <w:abstractNumId w:val="35"/>
  </w:num>
  <w:num w:numId="31" w16cid:durableId="638923335">
    <w:abstractNumId w:val="34"/>
  </w:num>
  <w:num w:numId="32" w16cid:durableId="1290357615">
    <w:abstractNumId w:val="28"/>
  </w:num>
  <w:num w:numId="33" w16cid:durableId="302739684">
    <w:abstractNumId w:val="33"/>
  </w:num>
  <w:num w:numId="34" w16cid:durableId="552470949">
    <w:abstractNumId w:val="39"/>
  </w:num>
  <w:num w:numId="35" w16cid:durableId="1007563593">
    <w:abstractNumId w:val="22"/>
  </w:num>
  <w:num w:numId="36" w16cid:durableId="1473868968">
    <w:abstractNumId w:val="12"/>
  </w:num>
  <w:num w:numId="37" w16cid:durableId="103775086">
    <w:abstractNumId w:val="27"/>
  </w:num>
  <w:num w:numId="38" w16cid:durableId="1392000016">
    <w:abstractNumId w:val="45"/>
  </w:num>
  <w:num w:numId="39" w16cid:durableId="529563642">
    <w:abstractNumId w:val="18"/>
  </w:num>
  <w:num w:numId="40" w16cid:durableId="1960188118">
    <w:abstractNumId w:val="43"/>
  </w:num>
  <w:num w:numId="41" w16cid:durableId="1081174462">
    <w:abstractNumId w:val="20"/>
  </w:num>
  <w:num w:numId="42" w16cid:durableId="1583678445">
    <w:abstractNumId w:val="44"/>
  </w:num>
  <w:num w:numId="43" w16cid:durableId="1698652745">
    <w:abstractNumId w:val="23"/>
  </w:num>
  <w:num w:numId="44" w16cid:durableId="1193347149">
    <w:abstractNumId w:val="13"/>
  </w:num>
  <w:num w:numId="45" w16cid:durableId="588659683">
    <w:abstractNumId w:val="38"/>
  </w:num>
  <w:num w:numId="46" w16cid:durableId="1225410244">
    <w:abstractNumId w:val="29"/>
  </w:num>
  <w:num w:numId="47" w16cid:durableId="971643020">
    <w:abstractNumId w:val="4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zNjAyt7AwNTGwMLNU0lEKTi0uzszPAykwNa0FAHw0O3MtAAAA"/>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aea5asp5pdaw0epp9i55af2efpewszwvs5p&quot;&gt;Basak&lt;record-ids&gt;&lt;item&gt;711&lt;/item&gt;&lt;item&gt;895&lt;/item&gt;&lt;/record-ids&gt;&lt;/item&gt;&lt;/Libraries&gt;"/>
  </w:docVars>
  <w:rsids>
    <w:rsidRoot w:val="00C367C6"/>
    <w:rsid w:val="000016FF"/>
    <w:rsid w:val="00001E27"/>
    <w:rsid w:val="000024DB"/>
    <w:rsid w:val="00003E3A"/>
    <w:rsid w:val="00004BA9"/>
    <w:rsid w:val="000055A6"/>
    <w:rsid w:val="0000582C"/>
    <w:rsid w:val="00007A6F"/>
    <w:rsid w:val="00007BF3"/>
    <w:rsid w:val="00010008"/>
    <w:rsid w:val="0001094B"/>
    <w:rsid w:val="00010D8A"/>
    <w:rsid w:val="00011B84"/>
    <w:rsid w:val="00012173"/>
    <w:rsid w:val="00012627"/>
    <w:rsid w:val="0001279E"/>
    <w:rsid w:val="0001293B"/>
    <w:rsid w:val="000130FC"/>
    <w:rsid w:val="0001335E"/>
    <w:rsid w:val="0001433B"/>
    <w:rsid w:val="00014C2E"/>
    <w:rsid w:val="000154EA"/>
    <w:rsid w:val="00015601"/>
    <w:rsid w:val="00015634"/>
    <w:rsid w:val="00015A47"/>
    <w:rsid w:val="000163CA"/>
    <w:rsid w:val="0001690E"/>
    <w:rsid w:val="00016990"/>
    <w:rsid w:val="00017C78"/>
    <w:rsid w:val="000201A6"/>
    <w:rsid w:val="000203D1"/>
    <w:rsid w:val="00020582"/>
    <w:rsid w:val="00020613"/>
    <w:rsid w:val="00020F87"/>
    <w:rsid w:val="00021011"/>
    <w:rsid w:val="000214BE"/>
    <w:rsid w:val="000216CE"/>
    <w:rsid w:val="0002173F"/>
    <w:rsid w:val="00021C5C"/>
    <w:rsid w:val="00021CB7"/>
    <w:rsid w:val="00021EAE"/>
    <w:rsid w:val="00022376"/>
    <w:rsid w:val="00022E4B"/>
    <w:rsid w:val="00023943"/>
    <w:rsid w:val="00024267"/>
    <w:rsid w:val="000253DA"/>
    <w:rsid w:val="000262F7"/>
    <w:rsid w:val="000275F5"/>
    <w:rsid w:val="0002766D"/>
    <w:rsid w:val="000277DF"/>
    <w:rsid w:val="00027B5B"/>
    <w:rsid w:val="00030092"/>
    <w:rsid w:val="0003040F"/>
    <w:rsid w:val="00030B37"/>
    <w:rsid w:val="0003131A"/>
    <w:rsid w:val="00031D02"/>
    <w:rsid w:val="00031EDB"/>
    <w:rsid w:val="000327B7"/>
    <w:rsid w:val="00032894"/>
    <w:rsid w:val="00032D7E"/>
    <w:rsid w:val="00033A12"/>
    <w:rsid w:val="00033EFF"/>
    <w:rsid w:val="00034238"/>
    <w:rsid w:val="000342ED"/>
    <w:rsid w:val="000343B6"/>
    <w:rsid w:val="00034D01"/>
    <w:rsid w:val="0003537A"/>
    <w:rsid w:val="00035545"/>
    <w:rsid w:val="000366FC"/>
    <w:rsid w:val="000376DF"/>
    <w:rsid w:val="000376E3"/>
    <w:rsid w:val="00037AFD"/>
    <w:rsid w:val="00040763"/>
    <w:rsid w:val="000408A8"/>
    <w:rsid w:val="000417E9"/>
    <w:rsid w:val="00041EEE"/>
    <w:rsid w:val="00042AB3"/>
    <w:rsid w:val="00043844"/>
    <w:rsid w:val="0004420D"/>
    <w:rsid w:val="00044C9B"/>
    <w:rsid w:val="00045145"/>
    <w:rsid w:val="00045724"/>
    <w:rsid w:val="000466D4"/>
    <w:rsid w:val="000473D8"/>
    <w:rsid w:val="00047E24"/>
    <w:rsid w:val="00050FC8"/>
    <w:rsid w:val="0005275E"/>
    <w:rsid w:val="0005286C"/>
    <w:rsid w:val="000533B4"/>
    <w:rsid w:val="00053471"/>
    <w:rsid w:val="00054763"/>
    <w:rsid w:val="000554C3"/>
    <w:rsid w:val="000563D5"/>
    <w:rsid w:val="00056781"/>
    <w:rsid w:val="00056B54"/>
    <w:rsid w:val="00057954"/>
    <w:rsid w:val="00060235"/>
    <w:rsid w:val="00061F91"/>
    <w:rsid w:val="0006353B"/>
    <w:rsid w:val="0006383D"/>
    <w:rsid w:val="00064105"/>
    <w:rsid w:val="00064336"/>
    <w:rsid w:val="0006547E"/>
    <w:rsid w:val="00065A18"/>
    <w:rsid w:val="00065E4A"/>
    <w:rsid w:val="0006679B"/>
    <w:rsid w:val="00067221"/>
    <w:rsid w:val="000704AA"/>
    <w:rsid w:val="000726F2"/>
    <w:rsid w:val="0007309B"/>
    <w:rsid w:val="00073303"/>
    <w:rsid w:val="000745D0"/>
    <w:rsid w:val="00074B42"/>
    <w:rsid w:val="0007507C"/>
    <w:rsid w:val="00075322"/>
    <w:rsid w:val="0007554D"/>
    <w:rsid w:val="000767DF"/>
    <w:rsid w:val="00076A9D"/>
    <w:rsid w:val="00077338"/>
    <w:rsid w:val="000775D9"/>
    <w:rsid w:val="00077C30"/>
    <w:rsid w:val="00077C7C"/>
    <w:rsid w:val="00077DC0"/>
    <w:rsid w:val="00077F8B"/>
    <w:rsid w:val="0008030F"/>
    <w:rsid w:val="000803DE"/>
    <w:rsid w:val="00080AA5"/>
    <w:rsid w:val="00080B1D"/>
    <w:rsid w:val="00081011"/>
    <w:rsid w:val="000814CA"/>
    <w:rsid w:val="000818B0"/>
    <w:rsid w:val="00082277"/>
    <w:rsid w:val="00083AE6"/>
    <w:rsid w:val="00083BD4"/>
    <w:rsid w:val="000848B2"/>
    <w:rsid w:val="00084D39"/>
    <w:rsid w:val="000857C4"/>
    <w:rsid w:val="00086165"/>
    <w:rsid w:val="00086189"/>
    <w:rsid w:val="000863E6"/>
    <w:rsid w:val="0008643C"/>
    <w:rsid w:val="00087074"/>
    <w:rsid w:val="000877B5"/>
    <w:rsid w:val="000879BF"/>
    <w:rsid w:val="00090EE5"/>
    <w:rsid w:val="00091B5B"/>
    <w:rsid w:val="00091B69"/>
    <w:rsid w:val="00091DDA"/>
    <w:rsid w:val="00091EC0"/>
    <w:rsid w:val="00091F56"/>
    <w:rsid w:val="00092377"/>
    <w:rsid w:val="00092437"/>
    <w:rsid w:val="00093269"/>
    <w:rsid w:val="0009382B"/>
    <w:rsid w:val="00093EE2"/>
    <w:rsid w:val="000940E3"/>
    <w:rsid w:val="000946F9"/>
    <w:rsid w:val="0009555F"/>
    <w:rsid w:val="0009576F"/>
    <w:rsid w:val="00095D8C"/>
    <w:rsid w:val="0009632D"/>
    <w:rsid w:val="00096568"/>
    <w:rsid w:val="00096AB1"/>
    <w:rsid w:val="00097729"/>
    <w:rsid w:val="00097B4C"/>
    <w:rsid w:val="000A0B47"/>
    <w:rsid w:val="000A28BE"/>
    <w:rsid w:val="000A2BAA"/>
    <w:rsid w:val="000A2DFA"/>
    <w:rsid w:val="000A3560"/>
    <w:rsid w:val="000A38CD"/>
    <w:rsid w:val="000A3A6E"/>
    <w:rsid w:val="000A44C3"/>
    <w:rsid w:val="000A5042"/>
    <w:rsid w:val="000A5F65"/>
    <w:rsid w:val="000A676F"/>
    <w:rsid w:val="000A6C4C"/>
    <w:rsid w:val="000A77E5"/>
    <w:rsid w:val="000A7AFE"/>
    <w:rsid w:val="000B0903"/>
    <w:rsid w:val="000B0D6E"/>
    <w:rsid w:val="000B0F7B"/>
    <w:rsid w:val="000B13A7"/>
    <w:rsid w:val="000B2583"/>
    <w:rsid w:val="000B3DFF"/>
    <w:rsid w:val="000B5AD7"/>
    <w:rsid w:val="000B5C62"/>
    <w:rsid w:val="000B7502"/>
    <w:rsid w:val="000B7BFA"/>
    <w:rsid w:val="000C0691"/>
    <w:rsid w:val="000C0FA6"/>
    <w:rsid w:val="000C1B7E"/>
    <w:rsid w:val="000C1C1A"/>
    <w:rsid w:val="000C201A"/>
    <w:rsid w:val="000C27FD"/>
    <w:rsid w:val="000C2DC1"/>
    <w:rsid w:val="000C3AEE"/>
    <w:rsid w:val="000C3C16"/>
    <w:rsid w:val="000C4DE1"/>
    <w:rsid w:val="000C5139"/>
    <w:rsid w:val="000C5278"/>
    <w:rsid w:val="000C5A2B"/>
    <w:rsid w:val="000C5A75"/>
    <w:rsid w:val="000C5AB1"/>
    <w:rsid w:val="000C72EA"/>
    <w:rsid w:val="000C7822"/>
    <w:rsid w:val="000C7D0E"/>
    <w:rsid w:val="000D009B"/>
    <w:rsid w:val="000D01C8"/>
    <w:rsid w:val="000D128C"/>
    <w:rsid w:val="000D18FF"/>
    <w:rsid w:val="000D2374"/>
    <w:rsid w:val="000D24A1"/>
    <w:rsid w:val="000D2607"/>
    <w:rsid w:val="000D368F"/>
    <w:rsid w:val="000D3A1E"/>
    <w:rsid w:val="000D3B68"/>
    <w:rsid w:val="000D48E8"/>
    <w:rsid w:val="000D4CBF"/>
    <w:rsid w:val="000D6051"/>
    <w:rsid w:val="000D60F0"/>
    <w:rsid w:val="000D6394"/>
    <w:rsid w:val="000D6478"/>
    <w:rsid w:val="000D650C"/>
    <w:rsid w:val="000D6616"/>
    <w:rsid w:val="000D7049"/>
    <w:rsid w:val="000D714C"/>
    <w:rsid w:val="000D79D0"/>
    <w:rsid w:val="000D7AFF"/>
    <w:rsid w:val="000D7E3C"/>
    <w:rsid w:val="000E07E1"/>
    <w:rsid w:val="000E144B"/>
    <w:rsid w:val="000E21EC"/>
    <w:rsid w:val="000E2267"/>
    <w:rsid w:val="000E227E"/>
    <w:rsid w:val="000E2D70"/>
    <w:rsid w:val="000E3231"/>
    <w:rsid w:val="000E3322"/>
    <w:rsid w:val="000E340F"/>
    <w:rsid w:val="000E3837"/>
    <w:rsid w:val="000E3CBA"/>
    <w:rsid w:val="000E4057"/>
    <w:rsid w:val="000E4EF7"/>
    <w:rsid w:val="000E68F9"/>
    <w:rsid w:val="000E6C74"/>
    <w:rsid w:val="000F1A8E"/>
    <w:rsid w:val="000F1B2F"/>
    <w:rsid w:val="000F233B"/>
    <w:rsid w:val="000F4663"/>
    <w:rsid w:val="000F509E"/>
    <w:rsid w:val="000F5323"/>
    <w:rsid w:val="000F5AFC"/>
    <w:rsid w:val="000F6FFC"/>
    <w:rsid w:val="000F74BB"/>
    <w:rsid w:val="000F7C11"/>
    <w:rsid w:val="000F7F47"/>
    <w:rsid w:val="001003BB"/>
    <w:rsid w:val="00102150"/>
    <w:rsid w:val="00102190"/>
    <w:rsid w:val="00102E09"/>
    <w:rsid w:val="00103102"/>
    <w:rsid w:val="00103657"/>
    <w:rsid w:val="00103FEC"/>
    <w:rsid w:val="00103FEE"/>
    <w:rsid w:val="00104D98"/>
    <w:rsid w:val="00104F7D"/>
    <w:rsid w:val="001051C3"/>
    <w:rsid w:val="00111B93"/>
    <w:rsid w:val="00111C74"/>
    <w:rsid w:val="00113238"/>
    <w:rsid w:val="00113337"/>
    <w:rsid w:val="0011345F"/>
    <w:rsid w:val="00113F08"/>
    <w:rsid w:val="0011442C"/>
    <w:rsid w:val="00115833"/>
    <w:rsid w:val="00115D7A"/>
    <w:rsid w:val="00115FE2"/>
    <w:rsid w:val="0011729D"/>
    <w:rsid w:val="001172FF"/>
    <w:rsid w:val="001176A4"/>
    <w:rsid w:val="0011773D"/>
    <w:rsid w:val="00117BE8"/>
    <w:rsid w:val="00117C4D"/>
    <w:rsid w:val="00117E95"/>
    <w:rsid w:val="00120035"/>
    <w:rsid w:val="001207BC"/>
    <w:rsid w:val="00120A26"/>
    <w:rsid w:val="00120DB3"/>
    <w:rsid w:val="0012121F"/>
    <w:rsid w:val="00121341"/>
    <w:rsid w:val="00121708"/>
    <w:rsid w:val="0012180F"/>
    <w:rsid w:val="00121C9E"/>
    <w:rsid w:val="00122103"/>
    <w:rsid w:val="001221D2"/>
    <w:rsid w:val="00122636"/>
    <w:rsid w:val="00122E7A"/>
    <w:rsid w:val="001235B4"/>
    <w:rsid w:val="00123A9D"/>
    <w:rsid w:val="00123C30"/>
    <w:rsid w:val="00123F80"/>
    <w:rsid w:val="001249D3"/>
    <w:rsid w:val="001251BD"/>
    <w:rsid w:val="0012539D"/>
    <w:rsid w:val="00125D4D"/>
    <w:rsid w:val="001270E1"/>
    <w:rsid w:val="0012748D"/>
    <w:rsid w:val="00127D1C"/>
    <w:rsid w:val="0013031E"/>
    <w:rsid w:val="00131BCB"/>
    <w:rsid w:val="00132547"/>
    <w:rsid w:val="0013273F"/>
    <w:rsid w:val="0013286D"/>
    <w:rsid w:val="00132B4F"/>
    <w:rsid w:val="00133512"/>
    <w:rsid w:val="001335D9"/>
    <w:rsid w:val="001338B8"/>
    <w:rsid w:val="001349BC"/>
    <w:rsid w:val="00134A85"/>
    <w:rsid w:val="00135B00"/>
    <w:rsid w:val="00135E48"/>
    <w:rsid w:val="00136169"/>
    <w:rsid w:val="001362D9"/>
    <w:rsid w:val="00136B5E"/>
    <w:rsid w:val="00136C52"/>
    <w:rsid w:val="00137330"/>
    <w:rsid w:val="00140619"/>
    <w:rsid w:val="00141F34"/>
    <w:rsid w:val="00142901"/>
    <w:rsid w:val="00143883"/>
    <w:rsid w:val="00143E5A"/>
    <w:rsid w:val="00144135"/>
    <w:rsid w:val="001446A0"/>
    <w:rsid w:val="00144845"/>
    <w:rsid w:val="00144F9E"/>
    <w:rsid w:val="0014693C"/>
    <w:rsid w:val="00146B49"/>
    <w:rsid w:val="001473F0"/>
    <w:rsid w:val="00147C60"/>
    <w:rsid w:val="00150944"/>
    <w:rsid w:val="00150BDF"/>
    <w:rsid w:val="00151520"/>
    <w:rsid w:val="001520C5"/>
    <w:rsid w:val="0015236F"/>
    <w:rsid w:val="00152575"/>
    <w:rsid w:val="0015305C"/>
    <w:rsid w:val="00154BC7"/>
    <w:rsid w:val="00154F5F"/>
    <w:rsid w:val="001554AB"/>
    <w:rsid w:val="0015577E"/>
    <w:rsid w:val="00155B16"/>
    <w:rsid w:val="00155CBC"/>
    <w:rsid w:val="001561C7"/>
    <w:rsid w:val="00156348"/>
    <w:rsid w:val="0015684E"/>
    <w:rsid w:val="00156ACE"/>
    <w:rsid w:val="001576E2"/>
    <w:rsid w:val="00157E25"/>
    <w:rsid w:val="00160D58"/>
    <w:rsid w:val="00161C97"/>
    <w:rsid w:val="00161DC1"/>
    <w:rsid w:val="00162190"/>
    <w:rsid w:val="001623A5"/>
    <w:rsid w:val="001630B2"/>
    <w:rsid w:val="00163233"/>
    <w:rsid w:val="00163968"/>
    <w:rsid w:val="00163F84"/>
    <w:rsid w:val="001645D9"/>
    <w:rsid w:val="00164B19"/>
    <w:rsid w:val="00164B54"/>
    <w:rsid w:val="00164C63"/>
    <w:rsid w:val="00164FB1"/>
    <w:rsid w:val="001650E3"/>
    <w:rsid w:val="00165CD3"/>
    <w:rsid w:val="00166ED1"/>
    <w:rsid w:val="001708A4"/>
    <w:rsid w:val="0017178A"/>
    <w:rsid w:val="001722F1"/>
    <w:rsid w:val="00172431"/>
    <w:rsid w:val="00173133"/>
    <w:rsid w:val="00173C69"/>
    <w:rsid w:val="001744F3"/>
    <w:rsid w:val="00174ABB"/>
    <w:rsid w:val="00174B37"/>
    <w:rsid w:val="00175161"/>
    <w:rsid w:val="00175AA7"/>
    <w:rsid w:val="00175D82"/>
    <w:rsid w:val="00176E34"/>
    <w:rsid w:val="001777D0"/>
    <w:rsid w:val="00177893"/>
    <w:rsid w:val="0018074E"/>
    <w:rsid w:val="00181368"/>
    <w:rsid w:val="00181E99"/>
    <w:rsid w:val="0018212B"/>
    <w:rsid w:val="00183C93"/>
    <w:rsid w:val="0018426D"/>
    <w:rsid w:val="00184B1E"/>
    <w:rsid w:val="00184B51"/>
    <w:rsid w:val="0018526B"/>
    <w:rsid w:val="00185CED"/>
    <w:rsid w:val="0018693B"/>
    <w:rsid w:val="00186B9D"/>
    <w:rsid w:val="00186CB0"/>
    <w:rsid w:val="00190397"/>
    <w:rsid w:val="001903C3"/>
    <w:rsid w:val="00190E17"/>
    <w:rsid w:val="00191B76"/>
    <w:rsid w:val="00193C0B"/>
    <w:rsid w:val="001941D1"/>
    <w:rsid w:val="001945E5"/>
    <w:rsid w:val="00194681"/>
    <w:rsid w:val="00195430"/>
    <w:rsid w:val="00195D45"/>
    <w:rsid w:val="00196E81"/>
    <w:rsid w:val="00197F9F"/>
    <w:rsid w:val="001A032F"/>
    <w:rsid w:val="001A0366"/>
    <w:rsid w:val="001A234A"/>
    <w:rsid w:val="001A2702"/>
    <w:rsid w:val="001A2DB4"/>
    <w:rsid w:val="001A2DBA"/>
    <w:rsid w:val="001A3583"/>
    <w:rsid w:val="001A3D54"/>
    <w:rsid w:val="001A431B"/>
    <w:rsid w:val="001A50CB"/>
    <w:rsid w:val="001A54DE"/>
    <w:rsid w:val="001A58D3"/>
    <w:rsid w:val="001A61E0"/>
    <w:rsid w:val="001A665D"/>
    <w:rsid w:val="001A6DC2"/>
    <w:rsid w:val="001A7079"/>
    <w:rsid w:val="001A777D"/>
    <w:rsid w:val="001B0F19"/>
    <w:rsid w:val="001B1B6F"/>
    <w:rsid w:val="001B2290"/>
    <w:rsid w:val="001B2FC0"/>
    <w:rsid w:val="001B44D6"/>
    <w:rsid w:val="001B45EF"/>
    <w:rsid w:val="001B51A6"/>
    <w:rsid w:val="001B537D"/>
    <w:rsid w:val="001B547F"/>
    <w:rsid w:val="001B5C3D"/>
    <w:rsid w:val="001B5C57"/>
    <w:rsid w:val="001B67B4"/>
    <w:rsid w:val="001B6CF1"/>
    <w:rsid w:val="001B6E16"/>
    <w:rsid w:val="001B7093"/>
    <w:rsid w:val="001B7245"/>
    <w:rsid w:val="001C04C0"/>
    <w:rsid w:val="001C099F"/>
    <w:rsid w:val="001C16F8"/>
    <w:rsid w:val="001C25B0"/>
    <w:rsid w:val="001C25D9"/>
    <w:rsid w:val="001C2B0A"/>
    <w:rsid w:val="001C392F"/>
    <w:rsid w:val="001C3F00"/>
    <w:rsid w:val="001C3F8A"/>
    <w:rsid w:val="001C43F8"/>
    <w:rsid w:val="001C4441"/>
    <w:rsid w:val="001C4984"/>
    <w:rsid w:val="001C4A65"/>
    <w:rsid w:val="001C5A75"/>
    <w:rsid w:val="001C5D75"/>
    <w:rsid w:val="001C5DD9"/>
    <w:rsid w:val="001C5F82"/>
    <w:rsid w:val="001C5FB6"/>
    <w:rsid w:val="001C6FDC"/>
    <w:rsid w:val="001C74D5"/>
    <w:rsid w:val="001C771F"/>
    <w:rsid w:val="001C780E"/>
    <w:rsid w:val="001C7ED7"/>
    <w:rsid w:val="001D054C"/>
    <w:rsid w:val="001D0DE5"/>
    <w:rsid w:val="001D31DF"/>
    <w:rsid w:val="001D3542"/>
    <w:rsid w:val="001D3548"/>
    <w:rsid w:val="001D4E8C"/>
    <w:rsid w:val="001D4F3D"/>
    <w:rsid w:val="001D5906"/>
    <w:rsid w:val="001D62F8"/>
    <w:rsid w:val="001D68CB"/>
    <w:rsid w:val="001D6AF3"/>
    <w:rsid w:val="001D6DF3"/>
    <w:rsid w:val="001E056C"/>
    <w:rsid w:val="001E0864"/>
    <w:rsid w:val="001E08C7"/>
    <w:rsid w:val="001E1184"/>
    <w:rsid w:val="001E1B00"/>
    <w:rsid w:val="001E228D"/>
    <w:rsid w:val="001E2F20"/>
    <w:rsid w:val="001E355F"/>
    <w:rsid w:val="001E3B1D"/>
    <w:rsid w:val="001E3BDE"/>
    <w:rsid w:val="001E3DD8"/>
    <w:rsid w:val="001E4388"/>
    <w:rsid w:val="001E4963"/>
    <w:rsid w:val="001E4DCB"/>
    <w:rsid w:val="001E4E61"/>
    <w:rsid w:val="001E4F77"/>
    <w:rsid w:val="001E6000"/>
    <w:rsid w:val="001E624B"/>
    <w:rsid w:val="001E62A2"/>
    <w:rsid w:val="001E6607"/>
    <w:rsid w:val="001E70C8"/>
    <w:rsid w:val="001E7C7B"/>
    <w:rsid w:val="001F139E"/>
    <w:rsid w:val="001F1643"/>
    <w:rsid w:val="001F180F"/>
    <w:rsid w:val="001F1AC5"/>
    <w:rsid w:val="001F1BCE"/>
    <w:rsid w:val="001F1C06"/>
    <w:rsid w:val="001F2D21"/>
    <w:rsid w:val="001F3410"/>
    <w:rsid w:val="001F3EA8"/>
    <w:rsid w:val="001F4947"/>
    <w:rsid w:val="001F4B3A"/>
    <w:rsid w:val="001F4B9B"/>
    <w:rsid w:val="001F50B7"/>
    <w:rsid w:val="001F540D"/>
    <w:rsid w:val="001F58BB"/>
    <w:rsid w:val="001F5F5B"/>
    <w:rsid w:val="001F6B2A"/>
    <w:rsid w:val="001F6BBB"/>
    <w:rsid w:val="001F6E74"/>
    <w:rsid w:val="001F6F2A"/>
    <w:rsid w:val="001F71A0"/>
    <w:rsid w:val="00200CDE"/>
    <w:rsid w:val="00200D07"/>
    <w:rsid w:val="00201973"/>
    <w:rsid w:val="00201DE7"/>
    <w:rsid w:val="00201F27"/>
    <w:rsid w:val="00202EEE"/>
    <w:rsid w:val="002031B7"/>
    <w:rsid w:val="00203513"/>
    <w:rsid w:val="0020379F"/>
    <w:rsid w:val="00203BAC"/>
    <w:rsid w:val="00203E20"/>
    <w:rsid w:val="00203F32"/>
    <w:rsid w:val="00203FE3"/>
    <w:rsid w:val="00204626"/>
    <w:rsid w:val="0020478A"/>
    <w:rsid w:val="00205D38"/>
    <w:rsid w:val="002062F2"/>
    <w:rsid w:val="002065AC"/>
    <w:rsid w:val="00206774"/>
    <w:rsid w:val="00206DE5"/>
    <w:rsid w:val="00206F62"/>
    <w:rsid w:val="0020742A"/>
    <w:rsid w:val="00207832"/>
    <w:rsid w:val="002078CD"/>
    <w:rsid w:val="00210420"/>
    <w:rsid w:val="002108FA"/>
    <w:rsid w:val="00210B69"/>
    <w:rsid w:val="00210DE4"/>
    <w:rsid w:val="00210ECE"/>
    <w:rsid w:val="00210F54"/>
    <w:rsid w:val="002115A5"/>
    <w:rsid w:val="0021195E"/>
    <w:rsid w:val="00211BF2"/>
    <w:rsid w:val="0021236E"/>
    <w:rsid w:val="00212D01"/>
    <w:rsid w:val="0021325D"/>
    <w:rsid w:val="002136E1"/>
    <w:rsid w:val="002141BE"/>
    <w:rsid w:val="002148DF"/>
    <w:rsid w:val="00215077"/>
    <w:rsid w:val="0021566B"/>
    <w:rsid w:val="00215D33"/>
    <w:rsid w:val="00216894"/>
    <w:rsid w:val="00216A02"/>
    <w:rsid w:val="00216C85"/>
    <w:rsid w:val="002173CF"/>
    <w:rsid w:val="00217C73"/>
    <w:rsid w:val="00220193"/>
    <w:rsid w:val="00220437"/>
    <w:rsid w:val="00220D64"/>
    <w:rsid w:val="00221414"/>
    <w:rsid w:val="002219D0"/>
    <w:rsid w:val="00222052"/>
    <w:rsid w:val="0022207F"/>
    <w:rsid w:val="00222EAE"/>
    <w:rsid w:val="00223D1F"/>
    <w:rsid w:val="00223FC4"/>
    <w:rsid w:val="002250F1"/>
    <w:rsid w:val="002254CD"/>
    <w:rsid w:val="002254D3"/>
    <w:rsid w:val="00226959"/>
    <w:rsid w:val="002273E4"/>
    <w:rsid w:val="00227A70"/>
    <w:rsid w:val="00227F1B"/>
    <w:rsid w:val="00227FD9"/>
    <w:rsid w:val="0023008B"/>
    <w:rsid w:val="0023008D"/>
    <w:rsid w:val="00231764"/>
    <w:rsid w:val="00231D80"/>
    <w:rsid w:val="00232081"/>
    <w:rsid w:val="0023299E"/>
    <w:rsid w:val="00233AFD"/>
    <w:rsid w:val="00233DBB"/>
    <w:rsid w:val="00233F7F"/>
    <w:rsid w:val="0023535F"/>
    <w:rsid w:val="00236D56"/>
    <w:rsid w:val="00236FDD"/>
    <w:rsid w:val="002372AD"/>
    <w:rsid w:val="002377D9"/>
    <w:rsid w:val="00240169"/>
    <w:rsid w:val="0024017E"/>
    <w:rsid w:val="0024110C"/>
    <w:rsid w:val="00241505"/>
    <w:rsid w:val="002423F2"/>
    <w:rsid w:val="0024260F"/>
    <w:rsid w:val="00242862"/>
    <w:rsid w:val="00242D74"/>
    <w:rsid w:val="00244136"/>
    <w:rsid w:val="002443E3"/>
    <w:rsid w:val="00244565"/>
    <w:rsid w:val="00245271"/>
    <w:rsid w:val="002456ED"/>
    <w:rsid w:val="00246482"/>
    <w:rsid w:val="002471F8"/>
    <w:rsid w:val="0024751C"/>
    <w:rsid w:val="00250635"/>
    <w:rsid w:val="00250A86"/>
    <w:rsid w:val="00251062"/>
    <w:rsid w:val="002516FD"/>
    <w:rsid w:val="002526F3"/>
    <w:rsid w:val="00252B11"/>
    <w:rsid w:val="00252BD1"/>
    <w:rsid w:val="00252D1D"/>
    <w:rsid w:val="00253D1A"/>
    <w:rsid w:val="00254AEA"/>
    <w:rsid w:val="00254DAA"/>
    <w:rsid w:val="0025545D"/>
    <w:rsid w:val="0025576F"/>
    <w:rsid w:val="00256000"/>
    <w:rsid w:val="00256E65"/>
    <w:rsid w:val="0026051E"/>
    <w:rsid w:val="002605E2"/>
    <w:rsid w:val="002607A5"/>
    <w:rsid w:val="002613EF"/>
    <w:rsid w:val="00261BD7"/>
    <w:rsid w:val="00262FD7"/>
    <w:rsid w:val="00263292"/>
    <w:rsid w:val="0026440D"/>
    <w:rsid w:val="00265570"/>
    <w:rsid w:val="00265A05"/>
    <w:rsid w:val="00265C70"/>
    <w:rsid w:val="002664A5"/>
    <w:rsid w:val="002665F8"/>
    <w:rsid w:val="0026688C"/>
    <w:rsid w:val="002676B5"/>
    <w:rsid w:val="00267BB7"/>
    <w:rsid w:val="00267F59"/>
    <w:rsid w:val="002704BF"/>
    <w:rsid w:val="00270CD3"/>
    <w:rsid w:val="00271581"/>
    <w:rsid w:val="002716A0"/>
    <w:rsid w:val="00272805"/>
    <w:rsid w:val="00272A66"/>
    <w:rsid w:val="00272FD6"/>
    <w:rsid w:val="00273556"/>
    <w:rsid w:val="0027434D"/>
    <w:rsid w:val="0027448A"/>
    <w:rsid w:val="00275587"/>
    <w:rsid w:val="00275C81"/>
    <w:rsid w:val="00276A23"/>
    <w:rsid w:val="00276A8E"/>
    <w:rsid w:val="002774EE"/>
    <w:rsid w:val="00280AF9"/>
    <w:rsid w:val="0028169E"/>
    <w:rsid w:val="0028176C"/>
    <w:rsid w:val="00283C56"/>
    <w:rsid w:val="00284844"/>
    <w:rsid w:val="00285646"/>
    <w:rsid w:val="00286873"/>
    <w:rsid w:val="002869AB"/>
    <w:rsid w:val="002877A7"/>
    <w:rsid w:val="002877FD"/>
    <w:rsid w:val="00287896"/>
    <w:rsid w:val="00287C9F"/>
    <w:rsid w:val="00287E8C"/>
    <w:rsid w:val="0029026D"/>
    <w:rsid w:val="00290EA3"/>
    <w:rsid w:val="00291A4B"/>
    <w:rsid w:val="00291FAE"/>
    <w:rsid w:val="00292007"/>
    <w:rsid w:val="0029202A"/>
    <w:rsid w:val="0029241F"/>
    <w:rsid w:val="002928F7"/>
    <w:rsid w:val="002936E9"/>
    <w:rsid w:val="00293D09"/>
    <w:rsid w:val="00293F27"/>
    <w:rsid w:val="002941A8"/>
    <w:rsid w:val="00295013"/>
    <w:rsid w:val="00295337"/>
    <w:rsid w:val="0029537B"/>
    <w:rsid w:val="00295540"/>
    <w:rsid w:val="00295675"/>
    <w:rsid w:val="0029583D"/>
    <w:rsid w:val="00295BE9"/>
    <w:rsid w:val="00295C8F"/>
    <w:rsid w:val="00295FAB"/>
    <w:rsid w:val="00295FB3"/>
    <w:rsid w:val="0029799D"/>
    <w:rsid w:val="00297CA0"/>
    <w:rsid w:val="002A0068"/>
    <w:rsid w:val="002A226D"/>
    <w:rsid w:val="002A2793"/>
    <w:rsid w:val="002A396D"/>
    <w:rsid w:val="002A3BE4"/>
    <w:rsid w:val="002A401B"/>
    <w:rsid w:val="002A4197"/>
    <w:rsid w:val="002A41F9"/>
    <w:rsid w:val="002A4C9D"/>
    <w:rsid w:val="002A5479"/>
    <w:rsid w:val="002A5488"/>
    <w:rsid w:val="002A54D3"/>
    <w:rsid w:val="002A5EDA"/>
    <w:rsid w:val="002A6B23"/>
    <w:rsid w:val="002A7208"/>
    <w:rsid w:val="002A75D4"/>
    <w:rsid w:val="002B0B84"/>
    <w:rsid w:val="002B0F09"/>
    <w:rsid w:val="002B1747"/>
    <w:rsid w:val="002B248D"/>
    <w:rsid w:val="002B2984"/>
    <w:rsid w:val="002B3169"/>
    <w:rsid w:val="002B33AB"/>
    <w:rsid w:val="002B4CF4"/>
    <w:rsid w:val="002B50C9"/>
    <w:rsid w:val="002B569D"/>
    <w:rsid w:val="002B6C78"/>
    <w:rsid w:val="002B6E57"/>
    <w:rsid w:val="002B73AA"/>
    <w:rsid w:val="002C0205"/>
    <w:rsid w:val="002C0472"/>
    <w:rsid w:val="002C05CE"/>
    <w:rsid w:val="002C1282"/>
    <w:rsid w:val="002C181D"/>
    <w:rsid w:val="002C470B"/>
    <w:rsid w:val="002C63B6"/>
    <w:rsid w:val="002C679C"/>
    <w:rsid w:val="002C71B0"/>
    <w:rsid w:val="002C72D2"/>
    <w:rsid w:val="002C731A"/>
    <w:rsid w:val="002C7457"/>
    <w:rsid w:val="002D0AA9"/>
    <w:rsid w:val="002D1C7E"/>
    <w:rsid w:val="002D26EA"/>
    <w:rsid w:val="002D443B"/>
    <w:rsid w:val="002D4759"/>
    <w:rsid w:val="002D4FD0"/>
    <w:rsid w:val="002D4FDA"/>
    <w:rsid w:val="002D55B2"/>
    <w:rsid w:val="002D62DC"/>
    <w:rsid w:val="002D7FE5"/>
    <w:rsid w:val="002E0397"/>
    <w:rsid w:val="002E0D81"/>
    <w:rsid w:val="002E1EE9"/>
    <w:rsid w:val="002E25B6"/>
    <w:rsid w:val="002E267F"/>
    <w:rsid w:val="002E2ECE"/>
    <w:rsid w:val="002E3266"/>
    <w:rsid w:val="002E3466"/>
    <w:rsid w:val="002E34D1"/>
    <w:rsid w:val="002E39FF"/>
    <w:rsid w:val="002E3C98"/>
    <w:rsid w:val="002E4303"/>
    <w:rsid w:val="002E4663"/>
    <w:rsid w:val="002E5383"/>
    <w:rsid w:val="002E5C26"/>
    <w:rsid w:val="002E62B6"/>
    <w:rsid w:val="002E6D36"/>
    <w:rsid w:val="002E74E5"/>
    <w:rsid w:val="002E75CE"/>
    <w:rsid w:val="002E76F0"/>
    <w:rsid w:val="002E76F3"/>
    <w:rsid w:val="002F00D7"/>
    <w:rsid w:val="002F0CE9"/>
    <w:rsid w:val="002F0D69"/>
    <w:rsid w:val="002F11A0"/>
    <w:rsid w:val="002F14E1"/>
    <w:rsid w:val="002F15E4"/>
    <w:rsid w:val="002F1F4C"/>
    <w:rsid w:val="002F2047"/>
    <w:rsid w:val="002F2730"/>
    <w:rsid w:val="002F38E8"/>
    <w:rsid w:val="002F47E5"/>
    <w:rsid w:val="002F4FDE"/>
    <w:rsid w:val="002F5933"/>
    <w:rsid w:val="002F636A"/>
    <w:rsid w:val="002F6A91"/>
    <w:rsid w:val="002F763D"/>
    <w:rsid w:val="002F7728"/>
    <w:rsid w:val="002F7C22"/>
    <w:rsid w:val="002F7F20"/>
    <w:rsid w:val="0030015B"/>
    <w:rsid w:val="00300AD7"/>
    <w:rsid w:val="00300B90"/>
    <w:rsid w:val="0030125E"/>
    <w:rsid w:val="0030193D"/>
    <w:rsid w:val="003026F9"/>
    <w:rsid w:val="00303547"/>
    <w:rsid w:val="003038B4"/>
    <w:rsid w:val="00303A33"/>
    <w:rsid w:val="0030592B"/>
    <w:rsid w:val="00305D80"/>
    <w:rsid w:val="003064AF"/>
    <w:rsid w:val="00306AF1"/>
    <w:rsid w:val="003072BE"/>
    <w:rsid w:val="0030766E"/>
    <w:rsid w:val="00310272"/>
    <w:rsid w:val="003103B9"/>
    <w:rsid w:val="00310581"/>
    <w:rsid w:val="00311102"/>
    <w:rsid w:val="00311AA9"/>
    <w:rsid w:val="00312B7D"/>
    <w:rsid w:val="003137B6"/>
    <w:rsid w:val="0031390B"/>
    <w:rsid w:val="00313E34"/>
    <w:rsid w:val="00314599"/>
    <w:rsid w:val="003145CC"/>
    <w:rsid w:val="00314F80"/>
    <w:rsid w:val="0031514D"/>
    <w:rsid w:val="003155F7"/>
    <w:rsid w:val="00315E0E"/>
    <w:rsid w:val="003166BF"/>
    <w:rsid w:val="00316817"/>
    <w:rsid w:val="00316B01"/>
    <w:rsid w:val="00316B8F"/>
    <w:rsid w:val="00317725"/>
    <w:rsid w:val="00317D14"/>
    <w:rsid w:val="00320AF4"/>
    <w:rsid w:val="00321C7B"/>
    <w:rsid w:val="00322AF5"/>
    <w:rsid w:val="00322B0E"/>
    <w:rsid w:val="00322CB5"/>
    <w:rsid w:val="00324518"/>
    <w:rsid w:val="0032464D"/>
    <w:rsid w:val="00324D2E"/>
    <w:rsid w:val="00325230"/>
    <w:rsid w:val="003253F1"/>
    <w:rsid w:val="003254FC"/>
    <w:rsid w:val="00325622"/>
    <w:rsid w:val="00325E3A"/>
    <w:rsid w:val="0032712E"/>
    <w:rsid w:val="0032793F"/>
    <w:rsid w:val="00327A79"/>
    <w:rsid w:val="00327B29"/>
    <w:rsid w:val="00327BCB"/>
    <w:rsid w:val="00330052"/>
    <w:rsid w:val="0033045F"/>
    <w:rsid w:val="003309F9"/>
    <w:rsid w:val="00331711"/>
    <w:rsid w:val="003320C0"/>
    <w:rsid w:val="00332AA7"/>
    <w:rsid w:val="00332F44"/>
    <w:rsid w:val="00332FFC"/>
    <w:rsid w:val="00333248"/>
    <w:rsid w:val="00336117"/>
    <w:rsid w:val="003362E2"/>
    <w:rsid w:val="00336BCD"/>
    <w:rsid w:val="00337D2D"/>
    <w:rsid w:val="003404E1"/>
    <w:rsid w:val="0034070A"/>
    <w:rsid w:val="00340EBA"/>
    <w:rsid w:val="00342065"/>
    <w:rsid w:val="00342755"/>
    <w:rsid w:val="00343305"/>
    <w:rsid w:val="00343575"/>
    <w:rsid w:val="00344E7C"/>
    <w:rsid w:val="003452E1"/>
    <w:rsid w:val="00345FE8"/>
    <w:rsid w:val="00346529"/>
    <w:rsid w:val="0034657A"/>
    <w:rsid w:val="00347153"/>
    <w:rsid w:val="00347219"/>
    <w:rsid w:val="00347D69"/>
    <w:rsid w:val="00347F5A"/>
    <w:rsid w:val="0035011E"/>
    <w:rsid w:val="00350D22"/>
    <w:rsid w:val="00350EBB"/>
    <w:rsid w:val="0035126F"/>
    <w:rsid w:val="003522E5"/>
    <w:rsid w:val="003529C9"/>
    <w:rsid w:val="00352C57"/>
    <w:rsid w:val="00353D0C"/>
    <w:rsid w:val="00355689"/>
    <w:rsid w:val="0035573C"/>
    <w:rsid w:val="00355A79"/>
    <w:rsid w:val="00356041"/>
    <w:rsid w:val="00356965"/>
    <w:rsid w:val="00356EB1"/>
    <w:rsid w:val="0035782D"/>
    <w:rsid w:val="003600C0"/>
    <w:rsid w:val="00360486"/>
    <w:rsid w:val="00360963"/>
    <w:rsid w:val="00360A2F"/>
    <w:rsid w:val="00361388"/>
    <w:rsid w:val="0036282D"/>
    <w:rsid w:val="00363A9C"/>
    <w:rsid w:val="0036470B"/>
    <w:rsid w:val="00364E61"/>
    <w:rsid w:val="0036516E"/>
    <w:rsid w:val="00365351"/>
    <w:rsid w:val="003654CB"/>
    <w:rsid w:val="003658F5"/>
    <w:rsid w:val="00365D52"/>
    <w:rsid w:val="00367908"/>
    <w:rsid w:val="00367C35"/>
    <w:rsid w:val="00367F52"/>
    <w:rsid w:val="00370B0B"/>
    <w:rsid w:val="00370B92"/>
    <w:rsid w:val="00370F6F"/>
    <w:rsid w:val="003718B8"/>
    <w:rsid w:val="003720AD"/>
    <w:rsid w:val="0037224A"/>
    <w:rsid w:val="003738F3"/>
    <w:rsid w:val="00374270"/>
    <w:rsid w:val="00374A83"/>
    <w:rsid w:val="00374F7C"/>
    <w:rsid w:val="0037520B"/>
    <w:rsid w:val="00375912"/>
    <w:rsid w:val="0037603E"/>
    <w:rsid w:val="003760FA"/>
    <w:rsid w:val="003764C0"/>
    <w:rsid w:val="00376920"/>
    <w:rsid w:val="00377280"/>
    <w:rsid w:val="003776CE"/>
    <w:rsid w:val="003776DE"/>
    <w:rsid w:val="00377BAE"/>
    <w:rsid w:val="003801C8"/>
    <w:rsid w:val="0038037C"/>
    <w:rsid w:val="003805B3"/>
    <w:rsid w:val="00380AB3"/>
    <w:rsid w:val="00381349"/>
    <w:rsid w:val="00381444"/>
    <w:rsid w:val="003814A6"/>
    <w:rsid w:val="003817FE"/>
    <w:rsid w:val="0038215B"/>
    <w:rsid w:val="00382BAC"/>
    <w:rsid w:val="00383362"/>
    <w:rsid w:val="0038339A"/>
    <w:rsid w:val="00383432"/>
    <w:rsid w:val="00383D3C"/>
    <w:rsid w:val="00383DCC"/>
    <w:rsid w:val="003849A2"/>
    <w:rsid w:val="00385189"/>
    <w:rsid w:val="003860F5"/>
    <w:rsid w:val="003862D9"/>
    <w:rsid w:val="00386DDE"/>
    <w:rsid w:val="00386E5E"/>
    <w:rsid w:val="00387D97"/>
    <w:rsid w:val="00390129"/>
    <w:rsid w:val="0039147D"/>
    <w:rsid w:val="00391781"/>
    <w:rsid w:val="00391894"/>
    <w:rsid w:val="00391E6C"/>
    <w:rsid w:val="00393136"/>
    <w:rsid w:val="00393152"/>
    <w:rsid w:val="00393FA7"/>
    <w:rsid w:val="003944F0"/>
    <w:rsid w:val="003945CA"/>
    <w:rsid w:val="00394D5B"/>
    <w:rsid w:val="003951BB"/>
    <w:rsid w:val="00395E8C"/>
    <w:rsid w:val="0039689C"/>
    <w:rsid w:val="00396A4A"/>
    <w:rsid w:val="00397C50"/>
    <w:rsid w:val="00397CF7"/>
    <w:rsid w:val="003A0189"/>
    <w:rsid w:val="003A0F03"/>
    <w:rsid w:val="003A1108"/>
    <w:rsid w:val="003A1945"/>
    <w:rsid w:val="003A22D6"/>
    <w:rsid w:val="003A2D50"/>
    <w:rsid w:val="003A3082"/>
    <w:rsid w:val="003A3C66"/>
    <w:rsid w:val="003A3E03"/>
    <w:rsid w:val="003A46E3"/>
    <w:rsid w:val="003A48A7"/>
    <w:rsid w:val="003A4F7B"/>
    <w:rsid w:val="003A5A2E"/>
    <w:rsid w:val="003A6121"/>
    <w:rsid w:val="003A61BB"/>
    <w:rsid w:val="003A61ED"/>
    <w:rsid w:val="003A64F8"/>
    <w:rsid w:val="003A6ED6"/>
    <w:rsid w:val="003A7AA2"/>
    <w:rsid w:val="003A7B74"/>
    <w:rsid w:val="003A7C04"/>
    <w:rsid w:val="003A7DA7"/>
    <w:rsid w:val="003B022F"/>
    <w:rsid w:val="003B0294"/>
    <w:rsid w:val="003B0710"/>
    <w:rsid w:val="003B1A09"/>
    <w:rsid w:val="003B21AB"/>
    <w:rsid w:val="003B259B"/>
    <w:rsid w:val="003B3414"/>
    <w:rsid w:val="003B38E8"/>
    <w:rsid w:val="003B4068"/>
    <w:rsid w:val="003B40D4"/>
    <w:rsid w:val="003B46B7"/>
    <w:rsid w:val="003B4B10"/>
    <w:rsid w:val="003B4B5E"/>
    <w:rsid w:val="003B4D12"/>
    <w:rsid w:val="003B60CC"/>
    <w:rsid w:val="003B630B"/>
    <w:rsid w:val="003B6386"/>
    <w:rsid w:val="003B6975"/>
    <w:rsid w:val="003B6B33"/>
    <w:rsid w:val="003B6EA9"/>
    <w:rsid w:val="003B74B8"/>
    <w:rsid w:val="003B7526"/>
    <w:rsid w:val="003C0BCB"/>
    <w:rsid w:val="003C1524"/>
    <w:rsid w:val="003C163A"/>
    <w:rsid w:val="003C235A"/>
    <w:rsid w:val="003C2EED"/>
    <w:rsid w:val="003C472F"/>
    <w:rsid w:val="003C4D38"/>
    <w:rsid w:val="003C5126"/>
    <w:rsid w:val="003C5136"/>
    <w:rsid w:val="003C521A"/>
    <w:rsid w:val="003C7881"/>
    <w:rsid w:val="003C78ED"/>
    <w:rsid w:val="003C7C98"/>
    <w:rsid w:val="003D06A5"/>
    <w:rsid w:val="003D07AF"/>
    <w:rsid w:val="003D1306"/>
    <w:rsid w:val="003D1CA5"/>
    <w:rsid w:val="003D2C83"/>
    <w:rsid w:val="003D32E5"/>
    <w:rsid w:val="003D4138"/>
    <w:rsid w:val="003D4316"/>
    <w:rsid w:val="003D433B"/>
    <w:rsid w:val="003D4595"/>
    <w:rsid w:val="003D4769"/>
    <w:rsid w:val="003D69E6"/>
    <w:rsid w:val="003D76EF"/>
    <w:rsid w:val="003D770D"/>
    <w:rsid w:val="003E0C1D"/>
    <w:rsid w:val="003E2348"/>
    <w:rsid w:val="003E29C7"/>
    <w:rsid w:val="003E2A08"/>
    <w:rsid w:val="003E304D"/>
    <w:rsid w:val="003E30CD"/>
    <w:rsid w:val="003E3B06"/>
    <w:rsid w:val="003E43F4"/>
    <w:rsid w:val="003E4A12"/>
    <w:rsid w:val="003E4D40"/>
    <w:rsid w:val="003E545C"/>
    <w:rsid w:val="003E5A6E"/>
    <w:rsid w:val="003E6BDC"/>
    <w:rsid w:val="003E7121"/>
    <w:rsid w:val="003E7F14"/>
    <w:rsid w:val="003F0280"/>
    <w:rsid w:val="003F096F"/>
    <w:rsid w:val="003F0FAE"/>
    <w:rsid w:val="003F19FF"/>
    <w:rsid w:val="003F2066"/>
    <w:rsid w:val="003F267C"/>
    <w:rsid w:val="003F427F"/>
    <w:rsid w:val="003F46F4"/>
    <w:rsid w:val="003F476A"/>
    <w:rsid w:val="003F5FF3"/>
    <w:rsid w:val="003F620B"/>
    <w:rsid w:val="003F6611"/>
    <w:rsid w:val="003F66C1"/>
    <w:rsid w:val="003F6F50"/>
    <w:rsid w:val="003F72CA"/>
    <w:rsid w:val="003F73D5"/>
    <w:rsid w:val="004003A4"/>
    <w:rsid w:val="004013BC"/>
    <w:rsid w:val="0040181B"/>
    <w:rsid w:val="00401C82"/>
    <w:rsid w:val="00404808"/>
    <w:rsid w:val="0040660F"/>
    <w:rsid w:val="004066D2"/>
    <w:rsid w:val="004070C9"/>
    <w:rsid w:val="00407ABA"/>
    <w:rsid w:val="00410585"/>
    <w:rsid w:val="00410B47"/>
    <w:rsid w:val="00411521"/>
    <w:rsid w:val="00411682"/>
    <w:rsid w:val="00411903"/>
    <w:rsid w:val="00411A53"/>
    <w:rsid w:val="0041385A"/>
    <w:rsid w:val="00413885"/>
    <w:rsid w:val="00414207"/>
    <w:rsid w:val="00414333"/>
    <w:rsid w:val="004146A8"/>
    <w:rsid w:val="0041543C"/>
    <w:rsid w:val="0041590B"/>
    <w:rsid w:val="00415EE8"/>
    <w:rsid w:val="00416327"/>
    <w:rsid w:val="00416574"/>
    <w:rsid w:val="00416EE0"/>
    <w:rsid w:val="00417C03"/>
    <w:rsid w:val="00417DF4"/>
    <w:rsid w:val="00420019"/>
    <w:rsid w:val="00420495"/>
    <w:rsid w:val="0042067C"/>
    <w:rsid w:val="0042135C"/>
    <w:rsid w:val="0042234E"/>
    <w:rsid w:val="00422524"/>
    <w:rsid w:val="00424477"/>
    <w:rsid w:val="004249A5"/>
    <w:rsid w:val="00424BFB"/>
    <w:rsid w:val="00425020"/>
    <w:rsid w:val="00425F2E"/>
    <w:rsid w:val="00426745"/>
    <w:rsid w:val="00426806"/>
    <w:rsid w:val="00426D3C"/>
    <w:rsid w:val="00427753"/>
    <w:rsid w:val="004302F8"/>
    <w:rsid w:val="0043043D"/>
    <w:rsid w:val="00430515"/>
    <w:rsid w:val="004307C2"/>
    <w:rsid w:val="00430836"/>
    <w:rsid w:val="00432161"/>
    <w:rsid w:val="004323A6"/>
    <w:rsid w:val="00432413"/>
    <w:rsid w:val="00432973"/>
    <w:rsid w:val="00432BFB"/>
    <w:rsid w:val="00432F62"/>
    <w:rsid w:val="004330E5"/>
    <w:rsid w:val="0043350C"/>
    <w:rsid w:val="0043367E"/>
    <w:rsid w:val="00434C3E"/>
    <w:rsid w:val="00435099"/>
    <w:rsid w:val="00436076"/>
    <w:rsid w:val="00436C2A"/>
    <w:rsid w:val="00436D17"/>
    <w:rsid w:val="00436FCD"/>
    <w:rsid w:val="00440947"/>
    <w:rsid w:val="00440AF8"/>
    <w:rsid w:val="004412B9"/>
    <w:rsid w:val="0044153D"/>
    <w:rsid w:val="00441571"/>
    <w:rsid w:val="004437ED"/>
    <w:rsid w:val="00443B23"/>
    <w:rsid w:val="004442AF"/>
    <w:rsid w:val="00444E04"/>
    <w:rsid w:val="00445652"/>
    <w:rsid w:val="00446E74"/>
    <w:rsid w:val="0044741E"/>
    <w:rsid w:val="00447641"/>
    <w:rsid w:val="004477BF"/>
    <w:rsid w:val="00447AF2"/>
    <w:rsid w:val="00451814"/>
    <w:rsid w:val="004519E7"/>
    <w:rsid w:val="00451F06"/>
    <w:rsid w:val="004524EA"/>
    <w:rsid w:val="004529A8"/>
    <w:rsid w:val="00452D98"/>
    <w:rsid w:val="00453084"/>
    <w:rsid w:val="00453ECB"/>
    <w:rsid w:val="004549FA"/>
    <w:rsid w:val="00454BA8"/>
    <w:rsid w:val="00454E05"/>
    <w:rsid w:val="00456782"/>
    <w:rsid w:val="00456C4D"/>
    <w:rsid w:val="00456F6B"/>
    <w:rsid w:val="00457B7E"/>
    <w:rsid w:val="00460078"/>
    <w:rsid w:val="00460188"/>
    <w:rsid w:val="00460613"/>
    <w:rsid w:val="00460B50"/>
    <w:rsid w:val="00461D3D"/>
    <w:rsid w:val="0046282B"/>
    <w:rsid w:val="004632E7"/>
    <w:rsid w:val="004643F5"/>
    <w:rsid w:val="00464DC8"/>
    <w:rsid w:val="00466ACE"/>
    <w:rsid w:val="004677F8"/>
    <w:rsid w:val="00467B6D"/>
    <w:rsid w:val="00470C42"/>
    <w:rsid w:val="00471A04"/>
    <w:rsid w:val="00471A2E"/>
    <w:rsid w:val="00472552"/>
    <w:rsid w:val="00472843"/>
    <w:rsid w:val="00472FA1"/>
    <w:rsid w:val="00473019"/>
    <w:rsid w:val="004730BB"/>
    <w:rsid w:val="00473A7D"/>
    <w:rsid w:val="00473B5E"/>
    <w:rsid w:val="004744C5"/>
    <w:rsid w:val="00475BFF"/>
    <w:rsid w:val="00475E03"/>
    <w:rsid w:val="004764FB"/>
    <w:rsid w:val="0047752B"/>
    <w:rsid w:val="00477EA5"/>
    <w:rsid w:val="00481094"/>
    <w:rsid w:val="00481E51"/>
    <w:rsid w:val="00482061"/>
    <w:rsid w:val="00482455"/>
    <w:rsid w:val="00482466"/>
    <w:rsid w:val="0048257D"/>
    <w:rsid w:val="00483D33"/>
    <w:rsid w:val="00483F97"/>
    <w:rsid w:val="00484235"/>
    <w:rsid w:val="004848DC"/>
    <w:rsid w:val="00485319"/>
    <w:rsid w:val="0048535E"/>
    <w:rsid w:val="0048591F"/>
    <w:rsid w:val="0048630B"/>
    <w:rsid w:val="0048798D"/>
    <w:rsid w:val="00487F16"/>
    <w:rsid w:val="0049003B"/>
    <w:rsid w:val="0049062C"/>
    <w:rsid w:val="00490DF8"/>
    <w:rsid w:val="00490E73"/>
    <w:rsid w:val="00491654"/>
    <w:rsid w:val="0049186C"/>
    <w:rsid w:val="00491C42"/>
    <w:rsid w:val="00493B3D"/>
    <w:rsid w:val="0049480B"/>
    <w:rsid w:val="00494943"/>
    <w:rsid w:val="00494961"/>
    <w:rsid w:val="00494E51"/>
    <w:rsid w:val="00496249"/>
    <w:rsid w:val="004965C3"/>
    <w:rsid w:val="0049685D"/>
    <w:rsid w:val="004978D8"/>
    <w:rsid w:val="00497B9E"/>
    <w:rsid w:val="004A0424"/>
    <w:rsid w:val="004A1BBC"/>
    <w:rsid w:val="004A24AA"/>
    <w:rsid w:val="004A33F7"/>
    <w:rsid w:val="004A4387"/>
    <w:rsid w:val="004A4408"/>
    <w:rsid w:val="004A49F1"/>
    <w:rsid w:val="004A57CF"/>
    <w:rsid w:val="004A58C6"/>
    <w:rsid w:val="004A6625"/>
    <w:rsid w:val="004A6FA8"/>
    <w:rsid w:val="004A716F"/>
    <w:rsid w:val="004B079F"/>
    <w:rsid w:val="004B0BC5"/>
    <w:rsid w:val="004B0F72"/>
    <w:rsid w:val="004B1F47"/>
    <w:rsid w:val="004B2011"/>
    <w:rsid w:val="004B264A"/>
    <w:rsid w:val="004B26AE"/>
    <w:rsid w:val="004B4636"/>
    <w:rsid w:val="004B4E8D"/>
    <w:rsid w:val="004B5254"/>
    <w:rsid w:val="004B5432"/>
    <w:rsid w:val="004B5459"/>
    <w:rsid w:val="004B5666"/>
    <w:rsid w:val="004B5CC6"/>
    <w:rsid w:val="004B5E66"/>
    <w:rsid w:val="004B6676"/>
    <w:rsid w:val="004B754F"/>
    <w:rsid w:val="004B78FF"/>
    <w:rsid w:val="004B7A61"/>
    <w:rsid w:val="004B7A8B"/>
    <w:rsid w:val="004C08BE"/>
    <w:rsid w:val="004C0D3A"/>
    <w:rsid w:val="004C1A77"/>
    <w:rsid w:val="004C21E6"/>
    <w:rsid w:val="004C2578"/>
    <w:rsid w:val="004C2945"/>
    <w:rsid w:val="004C3056"/>
    <w:rsid w:val="004C4433"/>
    <w:rsid w:val="004C44C9"/>
    <w:rsid w:val="004C47C0"/>
    <w:rsid w:val="004C4F70"/>
    <w:rsid w:val="004C532D"/>
    <w:rsid w:val="004C539C"/>
    <w:rsid w:val="004C568E"/>
    <w:rsid w:val="004C5738"/>
    <w:rsid w:val="004C5C4B"/>
    <w:rsid w:val="004C5DAD"/>
    <w:rsid w:val="004C5E2C"/>
    <w:rsid w:val="004C5EC1"/>
    <w:rsid w:val="004C686B"/>
    <w:rsid w:val="004C719B"/>
    <w:rsid w:val="004D12EB"/>
    <w:rsid w:val="004D13B7"/>
    <w:rsid w:val="004D2C64"/>
    <w:rsid w:val="004D389A"/>
    <w:rsid w:val="004D39CC"/>
    <w:rsid w:val="004D408C"/>
    <w:rsid w:val="004D4FC2"/>
    <w:rsid w:val="004D5BDC"/>
    <w:rsid w:val="004D6008"/>
    <w:rsid w:val="004D621D"/>
    <w:rsid w:val="004D6F36"/>
    <w:rsid w:val="004D73BD"/>
    <w:rsid w:val="004D73C6"/>
    <w:rsid w:val="004D7F7F"/>
    <w:rsid w:val="004E1772"/>
    <w:rsid w:val="004E193C"/>
    <w:rsid w:val="004E1FB5"/>
    <w:rsid w:val="004E2D6E"/>
    <w:rsid w:val="004E307F"/>
    <w:rsid w:val="004E3430"/>
    <w:rsid w:val="004E4632"/>
    <w:rsid w:val="004E5B3C"/>
    <w:rsid w:val="004E5DC1"/>
    <w:rsid w:val="004E748C"/>
    <w:rsid w:val="004E7CDC"/>
    <w:rsid w:val="004F0C09"/>
    <w:rsid w:val="004F0DA2"/>
    <w:rsid w:val="004F17E7"/>
    <w:rsid w:val="004F1EAD"/>
    <w:rsid w:val="004F2735"/>
    <w:rsid w:val="004F2E5D"/>
    <w:rsid w:val="004F30BC"/>
    <w:rsid w:val="004F3C40"/>
    <w:rsid w:val="004F64AE"/>
    <w:rsid w:val="004F748D"/>
    <w:rsid w:val="004F7CA7"/>
    <w:rsid w:val="0050067C"/>
    <w:rsid w:val="0050099D"/>
    <w:rsid w:val="00501709"/>
    <w:rsid w:val="005022F6"/>
    <w:rsid w:val="00502A36"/>
    <w:rsid w:val="00502FE9"/>
    <w:rsid w:val="0050344B"/>
    <w:rsid w:val="00503CBA"/>
    <w:rsid w:val="0050433A"/>
    <w:rsid w:val="005044F1"/>
    <w:rsid w:val="00505131"/>
    <w:rsid w:val="00505575"/>
    <w:rsid w:val="005058CB"/>
    <w:rsid w:val="00505B91"/>
    <w:rsid w:val="00505C8A"/>
    <w:rsid w:val="00505F77"/>
    <w:rsid w:val="0050630E"/>
    <w:rsid w:val="00506C08"/>
    <w:rsid w:val="005078BF"/>
    <w:rsid w:val="00510F69"/>
    <w:rsid w:val="00511157"/>
    <w:rsid w:val="0051186A"/>
    <w:rsid w:val="00512DB7"/>
    <w:rsid w:val="005135F9"/>
    <w:rsid w:val="005135FB"/>
    <w:rsid w:val="00513D5D"/>
    <w:rsid w:val="00513ED7"/>
    <w:rsid w:val="00513F2A"/>
    <w:rsid w:val="00514185"/>
    <w:rsid w:val="00514A6D"/>
    <w:rsid w:val="005162FD"/>
    <w:rsid w:val="00516A45"/>
    <w:rsid w:val="00517C65"/>
    <w:rsid w:val="00517D78"/>
    <w:rsid w:val="0052053C"/>
    <w:rsid w:val="00520BB4"/>
    <w:rsid w:val="00520C33"/>
    <w:rsid w:val="00521364"/>
    <w:rsid w:val="00521772"/>
    <w:rsid w:val="00523100"/>
    <w:rsid w:val="005234B5"/>
    <w:rsid w:val="00523EB0"/>
    <w:rsid w:val="005249F1"/>
    <w:rsid w:val="00524D74"/>
    <w:rsid w:val="00525179"/>
    <w:rsid w:val="00525BED"/>
    <w:rsid w:val="00525C8B"/>
    <w:rsid w:val="00526A71"/>
    <w:rsid w:val="00526BC4"/>
    <w:rsid w:val="0052754E"/>
    <w:rsid w:val="00527C89"/>
    <w:rsid w:val="00527DCE"/>
    <w:rsid w:val="00527FA6"/>
    <w:rsid w:val="00530316"/>
    <w:rsid w:val="00531056"/>
    <w:rsid w:val="005313FA"/>
    <w:rsid w:val="00531F99"/>
    <w:rsid w:val="005322BF"/>
    <w:rsid w:val="00532B18"/>
    <w:rsid w:val="00534895"/>
    <w:rsid w:val="00534BEA"/>
    <w:rsid w:val="0053666F"/>
    <w:rsid w:val="005366C9"/>
    <w:rsid w:val="00537F58"/>
    <w:rsid w:val="00540287"/>
    <w:rsid w:val="005402DB"/>
    <w:rsid w:val="00541A0F"/>
    <w:rsid w:val="00542C33"/>
    <w:rsid w:val="00543708"/>
    <w:rsid w:val="0054557E"/>
    <w:rsid w:val="00545749"/>
    <w:rsid w:val="00545E9B"/>
    <w:rsid w:val="00545FD0"/>
    <w:rsid w:val="005461CF"/>
    <w:rsid w:val="00546351"/>
    <w:rsid w:val="005463C6"/>
    <w:rsid w:val="005476C9"/>
    <w:rsid w:val="0054791E"/>
    <w:rsid w:val="00547E94"/>
    <w:rsid w:val="00547EDF"/>
    <w:rsid w:val="00547F53"/>
    <w:rsid w:val="00550BE5"/>
    <w:rsid w:val="00551240"/>
    <w:rsid w:val="005513F0"/>
    <w:rsid w:val="00554247"/>
    <w:rsid w:val="00554852"/>
    <w:rsid w:val="0055489B"/>
    <w:rsid w:val="00556202"/>
    <w:rsid w:val="005563BD"/>
    <w:rsid w:val="0055712A"/>
    <w:rsid w:val="005576B8"/>
    <w:rsid w:val="005577E8"/>
    <w:rsid w:val="0055790D"/>
    <w:rsid w:val="00557E01"/>
    <w:rsid w:val="0056122F"/>
    <w:rsid w:val="00561609"/>
    <w:rsid w:val="0056189C"/>
    <w:rsid w:val="00561D23"/>
    <w:rsid w:val="0056220D"/>
    <w:rsid w:val="00562A93"/>
    <w:rsid w:val="00562FCD"/>
    <w:rsid w:val="005633B3"/>
    <w:rsid w:val="00563FC2"/>
    <w:rsid w:val="005675A7"/>
    <w:rsid w:val="00567737"/>
    <w:rsid w:val="0056793D"/>
    <w:rsid w:val="0056797A"/>
    <w:rsid w:val="00567B7C"/>
    <w:rsid w:val="00567F5D"/>
    <w:rsid w:val="005701A7"/>
    <w:rsid w:val="00570BC0"/>
    <w:rsid w:val="00571AF3"/>
    <w:rsid w:val="00572513"/>
    <w:rsid w:val="0057252A"/>
    <w:rsid w:val="00572B1F"/>
    <w:rsid w:val="005730B1"/>
    <w:rsid w:val="00573264"/>
    <w:rsid w:val="005737E1"/>
    <w:rsid w:val="005737FE"/>
    <w:rsid w:val="005741F4"/>
    <w:rsid w:val="00574392"/>
    <w:rsid w:val="0057468C"/>
    <w:rsid w:val="005763C7"/>
    <w:rsid w:val="00577099"/>
    <w:rsid w:val="005776E6"/>
    <w:rsid w:val="00577FBA"/>
    <w:rsid w:val="00581118"/>
    <w:rsid w:val="005811FD"/>
    <w:rsid w:val="00581A54"/>
    <w:rsid w:val="00581D0A"/>
    <w:rsid w:val="00581DD6"/>
    <w:rsid w:val="005827F4"/>
    <w:rsid w:val="00583538"/>
    <w:rsid w:val="00583EB2"/>
    <w:rsid w:val="00584372"/>
    <w:rsid w:val="00584C82"/>
    <w:rsid w:val="00585CA9"/>
    <w:rsid w:val="0058798D"/>
    <w:rsid w:val="00587CCF"/>
    <w:rsid w:val="00587D02"/>
    <w:rsid w:val="0059058B"/>
    <w:rsid w:val="0059082A"/>
    <w:rsid w:val="00590CB1"/>
    <w:rsid w:val="005914BA"/>
    <w:rsid w:val="005916CF"/>
    <w:rsid w:val="00592285"/>
    <w:rsid w:val="005927F5"/>
    <w:rsid w:val="00592C7B"/>
    <w:rsid w:val="00593A74"/>
    <w:rsid w:val="00593C46"/>
    <w:rsid w:val="00593E82"/>
    <w:rsid w:val="00594E36"/>
    <w:rsid w:val="00594F8A"/>
    <w:rsid w:val="00595416"/>
    <w:rsid w:val="00595709"/>
    <w:rsid w:val="00595AF9"/>
    <w:rsid w:val="00597AE6"/>
    <w:rsid w:val="005A00ED"/>
    <w:rsid w:val="005A03F4"/>
    <w:rsid w:val="005A066F"/>
    <w:rsid w:val="005A18DD"/>
    <w:rsid w:val="005A22A5"/>
    <w:rsid w:val="005A2606"/>
    <w:rsid w:val="005A2A7F"/>
    <w:rsid w:val="005A38A9"/>
    <w:rsid w:val="005A38BA"/>
    <w:rsid w:val="005A42AD"/>
    <w:rsid w:val="005A4BC1"/>
    <w:rsid w:val="005A53F6"/>
    <w:rsid w:val="005A55C6"/>
    <w:rsid w:val="005A5A71"/>
    <w:rsid w:val="005A5C42"/>
    <w:rsid w:val="005A612B"/>
    <w:rsid w:val="005A79B8"/>
    <w:rsid w:val="005B029C"/>
    <w:rsid w:val="005B2181"/>
    <w:rsid w:val="005B3F23"/>
    <w:rsid w:val="005B40F3"/>
    <w:rsid w:val="005B45CD"/>
    <w:rsid w:val="005B4733"/>
    <w:rsid w:val="005B4952"/>
    <w:rsid w:val="005B4B01"/>
    <w:rsid w:val="005B4F03"/>
    <w:rsid w:val="005B550C"/>
    <w:rsid w:val="005B59C7"/>
    <w:rsid w:val="005B5AD8"/>
    <w:rsid w:val="005B5C60"/>
    <w:rsid w:val="005B6E02"/>
    <w:rsid w:val="005B6E40"/>
    <w:rsid w:val="005B7EC7"/>
    <w:rsid w:val="005C066E"/>
    <w:rsid w:val="005C093F"/>
    <w:rsid w:val="005C2E48"/>
    <w:rsid w:val="005C30BB"/>
    <w:rsid w:val="005C4257"/>
    <w:rsid w:val="005C49A4"/>
    <w:rsid w:val="005C4E7A"/>
    <w:rsid w:val="005C680E"/>
    <w:rsid w:val="005C6DE6"/>
    <w:rsid w:val="005D083D"/>
    <w:rsid w:val="005D0D86"/>
    <w:rsid w:val="005D1541"/>
    <w:rsid w:val="005D155A"/>
    <w:rsid w:val="005D1E62"/>
    <w:rsid w:val="005D20AE"/>
    <w:rsid w:val="005D375F"/>
    <w:rsid w:val="005D3D63"/>
    <w:rsid w:val="005D4A41"/>
    <w:rsid w:val="005D50E9"/>
    <w:rsid w:val="005D62F0"/>
    <w:rsid w:val="005D67AD"/>
    <w:rsid w:val="005E054B"/>
    <w:rsid w:val="005E09B3"/>
    <w:rsid w:val="005E11E6"/>
    <w:rsid w:val="005E220C"/>
    <w:rsid w:val="005E233E"/>
    <w:rsid w:val="005E32A3"/>
    <w:rsid w:val="005E32D4"/>
    <w:rsid w:val="005E380A"/>
    <w:rsid w:val="005E38CC"/>
    <w:rsid w:val="005E3BF4"/>
    <w:rsid w:val="005E43C0"/>
    <w:rsid w:val="005E4461"/>
    <w:rsid w:val="005E456D"/>
    <w:rsid w:val="005E4851"/>
    <w:rsid w:val="005E4D97"/>
    <w:rsid w:val="005E5AB9"/>
    <w:rsid w:val="005E5C7E"/>
    <w:rsid w:val="005E6173"/>
    <w:rsid w:val="005E6888"/>
    <w:rsid w:val="005E6BFE"/>
    <w:rsid w:val="005E6EB7"/>
    <w:rsid w:val="005E75C1"/>
    <w:rsid w:val="005F02C7"/>
    <w:rsid w:val="005F05F8"/>
    <w:rsid w:val="005F0603"/>
    <w:rsid w:val="005F0FE2"/>
    <w:rsid w:val="005F15CD"/>
    <w:rsid w:val="005F19BA"/>
    <w:rsid w:val="005F2D57"/>
    <w:rsid w:val="005F3133"/>
    <w:rsid w:val="005F3EF2"/>
    <w:rsid w:val="005F3F3D"/>
    <w:rsid w:val="005F413C"/>
    <w:rsid w:val="005F4A7C"/>
    <w:rsid w:val="005F4AD2"/>
    <w:rsid w:val="005F51F5"/>
    <w:rsid w:val="005F5231"/>
    <w:rsid w:val="005F57A4"/>
    <w:rsid w:val="005F5911"/>
    <w:rsid w:val="005F6D14"/>
    <w:rsid w:val="005F7C2B"/>
    <w:rsid w:val="00600602"/>
    <w:rsid w:val="006009D3"/>
    <w:rsid w:val="00600F0F"/>
    <w:rsid w:val="0060173A"/>
    <w:rsid w:val="00601B31"/>
    <w:rsid w:val="0060201E"/>
    <w:rsid w:val="00602BE0"/>
    <w:rsid w:val="006036A7"/>
    <w:rsid w:val="00603BDF"/>
    <w:rsid w:val="00603BF5"/>
    <w:rsid w:val="00604F79"/>
    <w:rsid w:val="006051B7"/>
    <w:rsid w:val="00605620"/>
    <w:rsid w:val="0060613C"/>
    <w:rsid w:val="006061D7"/>
    <w:rsid w:val="006064C3"/>
    <w:rsid w:val="00606B26"/>
    <w:rsid w:val="00607089"/>
    <w:rsid w:val="00607BA8"/>
    <w:rsid w:val="00607BDB"/>
    <w:rsid w:val="00607D1A"/>
    <w:rsid w:val="006100EC"/>
    <w:rsid w:val="00610244"/>
    <w:rsid w:val="006109DA"/>
    <w:rsid w:val="00610CD6"/>
    <w:rsid w:val="00611EC9"/>
    <w:rsid w:val="00612B58"/>
    <w:rsid w:val="00612C74"/>
    <w:rsid w:val="00612DD8"/>
    <w:rsid w:val="00612E0A"/>
    <w:rsid w:val="00612E96"/>
    <w:rsid w:val="00613BAA"/>
    <w:rsid w:val="00614689"/>
    <w:rsid w:val="006148CF"/>
    <w:rsid w:val="00614D62"/>
    <w:rsid w:val="00614E29"/>
    <w:rsid w:val="006157B7"/>
    <w:rsid w:val="00615EFC"/>
    <w:rsid w:val="006163DB"/>
    <w:rsid w:val="00616525"/>
    <w:rsid w:val="00616A31"/>
    <w:rsid w:val="00617544"/>
    <w:rsid w:val="006175FA"/>
    <w:rsid w:val="006176F6"/>
    <w:rsid w:val="0062165D"/>
    <w:rsid w:val="0062172B"/>
    <w:rsid w:val="00621B43"/>
    <w:rsid w:val="006222B1"/>
    <w:rsid w:val="006225B4"/>
    <w:rsid w:val="0062273A"/>
    <w:rsid w:val="006227D7"/>
    <w:rsid w:val="006231AB"/>
    <w:rsid w:val="006235DE"/>
    <w:rsid w:val="0062377F"/>
    <w:rsid w:val="0062384A"/>
    <w:rsid w:val="00623AC1"/>
    <w:rsid w:val="00623CD7"/>
    <w:rsid w:val="0062446C"/>
    <w:rsid w:val="00624595"/>
    <w:rsid w:val="00624CB8"/>
    <w:rsid w:val="00625019"/>
    <w:rsid w:val="00625372"/>
    <w:rsid w:val="006253E8"/>
    <w:rsid w:val="00625581"/>
    <w:rsid w:val="006256D3"/>
    <w:rsid w:val="006257F8"/>
    <w:rsid w:val="00626002"/>
    <w:rsid w:val="006263D5"/>
    <w:rsid w:val="00626451"/>
    <w:rsid w:val="00626841"/>
    <w:rsid w:val="0062750F"/>
    <w:rsid w:val="00627754"/>
    <w:rsid w:val="00627998"/>
    <w:rsid w:val="00627BF4"/>
    <w:rsid w:val="00630D7D"/>
    <w:rsid w:val="006311ED"/>
    <w:rsid w:val="006314BD"/>
    <w:rsid w:val="00633953"/>
    <w:rsid w:val="00633E7A"/>
    <w:rsid w:val="0063453E"/>
    <w:rsid w:val="006351EC"/>
    <w:rsid w:val="00635E21"/>
    <w:rsid w:val="0063772E"/>
    <w:rsid w:val="00637B77"/>
    <w:rsid w:val="00637E38"/>
    <w:rsid w:val="00640965"/>
    <w:rsid w:val="00641083"/>
    <w:rsid w:val="00641F94"/>
    <w:rsid w:val="006426A2"/>
    <w:rsid w:val="00642A8A"/>
    <w:rsid w:val="00643352"/>
    <w:rsid w:val="006434DA"/>
    <w:rsid w:val="00643794"/>
    <w:rsid w:val="0064390C"/>
    <w:rsid w:val="006439AE"/>
    <w:rsid w:val="006439F6"/>
    <w:rsid w:val="006442EE"/>
    <w:rsid w:val="00644B55"/>
    <w:rsid w:val="0064512F"/>
    <w:rsid w:val="00645240"/>
    <w:rsid w:val="006452C7"/>
    <w:rsid w:val="006456DB"/>
    <w:rsid w:val="006459CB"/>
    <w:rsid w:val="0064621A"/>
    <w:rsid w:val="00646426"/>
    <w:rsid w:val="00646653"/>
    <w:rsid w:val="00646888"/>
    <w:rsid w:val="006468DF"/>
    <w:rsid w:val="00647205"/>
    <w:rsid w:val="00647BAC"/>
    <w:rsid w:val="0065048B"/>
    <w:rsid w:val="006505BA"/>
    <w:rsid w:val="006507FB"/>
    <w:rsid w:val="00651637"/>
    <w:rsid w:val="00651AA3"/>
    <w:rsid w:val="00651B71"/>
    <w:rsid w:val="00651DA7"/>
    <w:rsid w:val="0065215A"/>
    <w:rsid w:val="006529C8"/>
    <w:rsid w:val="00652DCD"/>
    <w:rsid w:val="00652E0E"/>
    <w:rsid w:val="00653389"/>
    <w:rsid w:val="006534E3"/>
    <w:rsid w:val="006552AA"/>
    <w:rsid w:val="00655594"/>
    <w:rsid w:val="00655D70"/>
    <w:rsid w:val="00655E8C"/>
    <w:rsid w:val="00660118"/>
    <w:rsid w:val="006601F9"/>
    <w:rsid w:val="00660B0D"/>
    <w:rsid w:val="00660F2D"/>
    <w:rsid w:val="006610DA"/>
    <w:rsid w:val="0066172F"/>
    <w:rsid w:val="00661A1E"/>
    <w:rsid w:val="00661AF9"/>
    <w:rsid w:val="006622F2"/>
    <w:rsid w:val="00662D9A"/>
    <w:rsid w:val="00663141"/>
    <w:rsid w:val="006652E1"/>
    <w:rsid w:val="0066537B"/>
    <w:rsid w:val="0066568F"/>
    <w:rsid w:val="00665AD1"/>
    <w:rsid w:val="00667A48"/>
    <w:rsid w:val="0067016E"/>
    <w:rsid w:val="0067087A"/>
    <w:rsid w:val="00670D8D"/>
    <w:rsid w:val="0067206C"/>
    <w:rsid w:val="00672E70"/>
    <w:rsid w:val="00673508"/>
    <w:rsid w:val="006736B0"/>
    <w:rsid w:val="0067378C"/>
    <w:rsid w:val="00673EF1"/>
    <w:rsid w:val="00674433"/>
    <w:rsid w:val="006747BE"/>
    <w:rsid w:val="00674BCC"/>
    <w:rsid w:val="0067573C"/>
    <w:rsid w:val="00675A73"/>
    <w:rsid w:val="00675E3F"/>
    <w:rsid w:val="0067700C"/>
    <w:rsid w:val="0067728A"/>
    <w:rsid w:val="00677634"/>
    <w:rsid w:val="00677DD8"/>
    <w:rsid w:val="00677FF2"/>
    <w:rsid w:val="00680090"/>
    <w:rsid w:val="00680177"/>
    <w:rsid w:val="0068094D"/>
    <w:rsid w:val="00680A84"/>
    <w:rsid w:val="006817A3"/>
    <w:rsid w:val="006823B0"/>
    <w:rsid w:val="00682B65"/>
    <w:rsid w:val="0068359C"/>
    <w:rsid w:val="00683E9C"/>
    <w:rsid w:val="006869B2"/>
    <w:rsid w:val="00686EBE"/>
    <w:rsid w:val="006876E3"/>
    <w:rsid w:val="006877BB"/>
    <w:rsid w:val="00687D1E"/>
    <w:rsid w:val="006909E7"/>
    <w:rsid w:val="00690D1B"/>
    <w:rsid w:val="00691E3A"/>
    <w:rsid w:val="00691FEC"/>
    <w:rsid w:val="00692239"/>
    <w:rsid w:val="00693C0C"/>
    <w:rsid w:val="00693E10"/>
    <w:rsid w:val="00696995"/>
    <w:rsid w:val="00697719"/>
    <w:rsid w:val="00697B66"/>
    <w:rsid w:val="00697BCF"/>
    <w:rsid w:val="00697D27"/>
    <w:rsid w:val="006A063B"/>
    <w:rsid w:val="006A0B7B"/>
    <w:rsid w:val="006A0F08"/>
    <w:rsid w:val="006A0F3B"/>
    <w:rsid w:val="006A1269"/>
    <w:rsid w:val="006A1B95"/>
    <w:rsid w:val="006A1C07"/>
    <w:rsid w:val="006A1DF7"/>
    <w:rsid w:val="006A2347"/>
    <w:rsid w:val="006A4370"/>
    <w:rsid w:val="006A4995"/>
    <w:rsid w:val="006A4D98"/>
    <w:rsid w:val="006A5490"/>
    <w:rsid w:val="006A5613"/>
    <w:rsid w:val="006A5E52"/>
    <w:rsid w:val="006A6C36"/>
    <w:rsid w:val="006A6FF0"/>
    <w:rsid w:val="006A73C1"/>
    <w:rsid w:val="006B0590"/>
    <w:rsid w:val="006B0AA0"/>
    <w:rsid w:val="006B1290"/>
    <w:rsid w:val="006B150C"/>
    <w:rsid w:val="006B1634"/>
    <w:rsid w:val="006B16A7"/>
    <w:rsid w:val="006B1994"/>
    <w:rsid w:val="006B31BA"/>
    <w:rsid w:val="006B3985"/>
    <w:rsid w:val="006B3F31"/>
    <w:rsid w:val="006B4064"/>
    <w:rsid w:val="006B44A6"/>
    <w:rsid w:val="006B570E"/>
    <w:rsid w:val="006B5813"/>
    <w:rsid w:val="006B5C8F"/>
    <w:rsid w:val="006B5CA7"/>
    <w:rsid w:val="006B6031"/>
    <w:rsid w:val="006B6378"/>
    <w:rsid w:val="006B6725"/>
    <w:rsid w:val="006B70B7"/>
    <w:rsid w:val="006B72E6"/>
    <w:rsid w:val="006B73CC"/>
    <w:rsid w:val="006B7488"/>
    <w:rsid w:val="006C0BA8"/>
    <w:rsid w:val="006C0CF5"/>
    <w:rsid w:val="006C1358"/>
    <w:rsid w:val="006C1C95"/>
    <w:rsid w:val="006C2220"/>
    <w:rsid w:val="006C26B1"/>
    <w:rsid w:val="006C4138"/>
    <w:rsid w:val="006C4907"/>
    <w:rsid w:val="006C5F75"/>
    <w:rsid w:val="006C68EB"/>
    <w:rsid w:val="006C6FFA"/>
    <w:rsid w:val="006C712A"/>
    <w:rsid w:val="006C75CD"/>
    <w:rsid w:val="006D075D"/>
    <w:rsid w:val="006D0C58"/>
    <w:rsid w:val="006D1868"/>
    <w:rsid w:val="006D18E6"/>
    <w:rsid w:val="006D1BA0"/>
    <w:rsid w:val="006D24EF"/>
    <w:rsid w:val="006D372A"/>
    <w:rsid w:val="006D4716"/>
    <w:rsid w:val="006D47BE"/>
    <w:rsid w:val="006D47E3"/>
    <w:rsid w:val="006D4A9A"/>
    <w:rsid w:val="006D4E94"/>
    <w:rsid w:val="006D5CEA"/>
    <w:rsid w:val="006E02C5"/>
    <w:rsid w:val="006E129D"/>
    <w:rsid w:val="006E1771"/>
    <w:rsid w:val="006E1C07"/>
    <w:rsid w:val="006E1C35"/>
    <w:rsid w:val="006E2E7B"/>
    <w:rsid w:val="006E309E"/>
    <w:rsid w:val="006E38C1"/>
    <w:rsid w:val="006E459C"/>
    <w:rsid w:val="006E462A"/>
    <w:rsid w:val="006E5525"/>
    <w:rsid w:val="006E56E8"/>
    <w:rsid w:val="006E5E00"/>
    <w:rsid w:val="006E701F"/>
    <w:rsid w:val="006E78C9"/>
    <w:rsid w:val="006E79E5"/>
    <w:rsid w:val="006E7D3D"/>
    <w:rsid w:val="006E7EBA"/>
    <w:rsid w:val="006F0E4F"/>
    <w:rsid w:val="006F1CFF"/>
    <w:rsid w:val="006F269F"/>
    <w:rsid w:val="006F2A73"/>
    <w:rsid w:val="006F369C"/>
    <w:rsid w:val="006F3747"/>
    <w:rsid w:val="006F3DDD"/>
    <w:rsid w:val="006F4907"/>
    <w:rsid w:val="006F5585"/>
    <w:rsid w:val="006F55BC"/>
    <w:rsid w:val="006F5983"/>
    <w:rsid w:val="006F5CAD"/>
    <w:rsid w:val="006F5E5E"/>
    <w:rsid w:val="006F7293"/>
    <w:rsid w:val="006F7390"/>
    <w:rsid w:val="006F7432"/>
    <w:rsid w:val="006F7A95"/>
    <w:rsid w:val="00700180"/>
    <w:rsid w:val="00700504"/>
    <w:rsid w:val="00700686"/>
    <w:rsid w:val="00700B9D"/>
    <w:rsid w:val="0070195A"/>
    <w:rsid w:val="00701A60"/>
    <w:rsid w:val="00701CB6"/>
    <w:rsid w:val="007025D4"/>
    <w:rsid w:val="00702E8C"/>
    <w:rsid w:val="00703363"/>
    <w:rsid w:val="00703BE9"/>
    <w:rsid w:val="007045B8"/>
    <w:rsid w:val="00705513"/>
    <w:rsid w:val="00705E75"/>
    <w:rsid w:val="00706A54"/>
    <w:rsid w:val="00706E7B"/>
    <w:rsid w:val="0070773E"/>
    <w:rsid w:val="007078B5"/>
    <w:rsid w:val="007102E0"/>
    <w:rsid w:val="00710990"/>
    <w:rsid w:val="00710DE4"/>
    <w:rsid w:val="0071129A"/>
    <w:rsid w:val="007113D8"/>
    <w:rsid w:val="00712345"/>
    <w:rsid w:val="0071546E"/>
    <w:rsid w:val="00715F81"/>
    <w:rsid w:val="007166DE"/>
    <w:rsid w:val="00716C15"/>
    <w:rsid w:val="00717D0A"/>
    <w:rsid w:val="00717F49"/>
    <w:rsid w:val="007203DB"/>
    <w:rsid w:val="007212E1"/>
    <w:rsid w:val="00721566"/>
    <w:rsid w:val="00721CA0"/>
    <w:rsid w:val="00723324"/>
    <w:rsid w:val="00723A31"/>
    <w:rsid w:val="0072456E"/>
    <w:rsid w:val="0072632C"/>
    <w:rsid w:val="00726A95"/>
    <w:rsid w:val="0072715B"/>
    <w:rsid w:val="00727BA4"/>
    <w:rsid w:val="00727BC4"/>
    <w:rsid w:val="00727D8F"/>
    <w:rsid w:val="007306C7"/>
    <w:rsid w:val="007324DE"/>
    <w:rsid w:val="00732EF3"/>
    <w:rsid w:val="0073300E"/>
    <w:rsid w:val="007332B6"/>
    <w:rsid w:val="0073527A"/>
    <w:rsid w:val="00735817"/>
    <w:rsid w:val="00735AD5"/>
    <w:rsid w:val="00735B90"/>
    <w:rsid w:val="00735C04"/>
    <w:rsid w:val="00735DE8"/>
    <w:rsid w:val="00735ED2"/>
    <w:rsid w:val="0073678F"/>
    <w:rsid w:val="00736B73"/>
    <w:rsid w:val="00736C6B"/>
    <w:rsid w:val="00737119"/>
    <w:rsid w:val="0073773F"/>
    <w:rsid w:val="0073785B"/>
    <w:rsid w:val="007410CE"/>
    <w:rsid w:val="00742A5B"/>
    <w:rsid w:val="00742AF2"/>
    <w:rsid w:val="007430E3"/>
    <w:rsid w:val="0074388E"/>
    <w:rsid w:val="0074389A"/>
    <w:rsid w:val="00744937"/>
    <w:rsid w:val="00744A7D"/>
    <w:rsid w:val="0074534C"/>
    <w:rsid w:val="00745F47"/>
    <w:rsid w:val="00746FD1"/>
    <w:rsid w:val="00750505"/>
    <w:rsid w:val="007508DB"/>
    <w:rsid w:val="007509DE"/>
    <w:rsid w:val="00750E01"/>
    <w:rsid w:val="00752851"/>
    <w:rsid w:val="007528A9"/>
    <w:rsid w:val="00753246"/>
    <w:rsid w:val="00754A15"/>
    <w:rsid w:val="00757A18"/>
    <w:rsid w:val="00760089"/>
    <w:rsid w:val="00760462"/>
    <w:rsid w:val="007605CE"/>
    <w:rsid w:val="007609F3"/>
    <w:rsid w:val="00761431"/>
    <w:rsid w:val="00761B21"/>
    <w:rsid w:val="00761F7F"/>
    <w:rsid w:val="0076337F"/>
    <w:rsid w:val="0076393F"/>
    <w:rsid w:val="00763CE9"/>
    <w:rsid w:val="00763CED"/>
    <w:rsid w:val="00764211"/>
    <w:rsid w:val="00764524"/>
    <w:rsid w:val="007648E0"/>
    <w:rsid w:val="00764F18"/>
    <w:rsid w:val="00765101"/>
    <w:rsid w:val="0076568D"/>
    <w:rsid w:val="00765837"/>
    <w:rsid w:val="00765C20"/>
    <w:rsid w:val="00765DB9"/>
    <w:rsid w:val="00766C1E"/>
    <w:rsid w:val="00766D0A"/>
    <w:rsid w:val="007678FD"/>
    <w:rsid w:val="007679E8"/>
    <w:rsid w:val="0077097D"/>
    <w:rsid w:val="007715E1"/>
    <w:rsid w:val="00771E49"/>
    <w:rsid w:val="00771F97"/>
    <w:rsid w:val="007732D8"/>
    <w:rsid w:val="00775294"/>
    <w:rsid w:val="00775A52"/>
    <w:rsid w:val="007761E3"/>
    <w:rsid w:val="00776232"/>
    <w:rsid w:val="0077745E"/>
    <w:rsid w:val="00777AAB"/>
    <w:rsid w:val="00777DEA"/>
    <w:rsid w:val="0078183B"/>
    <w:rsid w:val="0078192F"/>
    <w:rsid w:val="00782153"/>
    <w:rsid w:val="00782B02"/>
    <w:rsid w:val="007832A0"/>
    <w:rsid w:val="007834D1"/>
    <w:rsid w:val="007838B4"/>
    <w:rsid w:val="00784053"/>
    <w:rsid w:val="00784327"/>
    <w:rsid w:val="00785028"/>
    <w:rsid w:val="007854D8"/>
    <w:rsid w:val="007862F2"/>
    <w:rsid w:val="0078677F"/>
    <w:rsid w:val="00786927"/>
    <w:rsid w:val="007873C8"/>
    <w:rsid w:val="00787585"/>
    <w:rsid w:val="00790BD4"/>
    <w:rsid w:val="00790F2F"/>
    <w:rsid w:val="00791114"/>
    <w:rsid w:val="0079125D"/>
    <w:rsid w:val="00791361"/>
    <w:rsid w:val="00793391"/>
    <w:rsid w:val="0079458E"/>
    <w:rsid w:val="00794A11"/>
    <w:rsid w:val="00795150"/>
    <w:rsid w:val="00795163"/>
    <w:rsid w:val="0079549C"/>
    <w:rsid w:val="00795B2D"/>
    <w:rsid w:val="00795D5F"/>
    <w:rsid w:val="00796764"/>
    <w:rsid w:val="007975F9"/>
    <w:rsid w:val="007A0B51"/>
    <w:rsid w:val="007A196C"/>
    <w:rsid w:val="007A20CD"/>
    <w:rsid w:val="007A2D6A"/>
    <w:rsid w:val="007A35E1"/>
    <w:rsid w:val="007A3C24"/>
    <w:rsid w:val="007A40AC"/>
    <w:rsid w:val="007A4CB5"/>
    <w:rsid w:val="007A5316"/>
    <w:rsid w:val="007A53D3"/>
    <w:rsid w:val="007A6089"/>
    <w:rsid w:val="007A6177"/>
    <w:rsid w:val="007A6715"/>
    <w:rsid w:val="007A695B"/>
    <w:rsid w:val="007A6B10"/>
    <w:rsid w:val="007A7D35"/>
    <w:rsid w:val="007B27D2"/>
    <w:rsid w:val="007B283C"/>
    <w:rsid w:val="007B283E"/>
    <w:rsid w:val="007B36C2"/>
    <w:rsid w:val="007B49A9"/>
    <w:rsid w:val="007B4DD1"/>
    <w:rsid w:val="007B5C9F"/>
    <w:rsid w:val="007B66F4"/>
    <w:rsid w:val="007B719B"/>
    <w:rsid w:val="007B7420"/>
    <w:rsid w:val="007C0442"/>
    <w:rsid w:val="007C072D"/>
    <w:rsid w:val="007C0848"/>
    <w:rsid w:val="007C0A36"/>
    <w:rsid w:val="007C0CE5"/>
    <w:rsid w:val="007C1061"/>
    <w:rsid w:val="007C11BF"/>
    <w:rsid w:val="007C1365"/>
    <w:rsid w:val="007C1612"/>
    <w:rsid w:val="007C1F44"/>
    <w:rsid w:val="007C21DB"/>
    <w:rsid w:val="007C2266"/>
    <w:rsid w:val="007C2762"/>
    <w:rsid w:val="007C2F8C"/>
    <w:rsid w:val="007C36DD"/>
    <w:rsid w:val="007C38BA"/>
    <w:rsid w:val="007C3A55"/>
    <w:rsid w:val="007C3D83"/>
    <w:rsid w:val="007C4437"/>
    <w:rsid w:val="007C4D94"/>
    <w:rsid w:val="007C505D"/>
    <w:rsid w:val="007C600F"/>
    <w:rsid w:val="007C72C8"/>
    <w:rsid w:val="007C72D1"/>
    <w:rsid w:val="007C75F5"/>
    <w:rsid w:val="007C7829"/>
    <w:rsid w:val="007C7BC0"/>
    <w:rsid w:val="007D004F"/>
    <w:rsid w:val="007D1BD6"/>
    <w:rsid w:val="007D1DDC"/>
    <w:rsid w:val="007D290F"/>
    <w:rsid w:val="007D316B"/>
    <w:rsid w:val="007D3187"/>
    <w:rsid w:val="007D395C"/>
    <w:rsid w:val="007D39B9"/>
    <w:rsid w:val="007D3D10"/>
    <w:rsid w:val="007D55AB"/>
    <w:rsid w:val="007D5DC4"/>
    <w:rsid w:val="007D5DC7"/>
    <w:rsid w:val="007D6F4D"/>
    <w:rsid w:val="007D6F4F"/>
    <w:rsid w:val="007D702A"/>
    <w:rsid w:val="007D7A9A"/>
    <w:rsid w:val="007E0E83"/>
    <w:rsid w:val="007E27CB"/>
    <w:rsid w:val="007E2B91"/>
    <w:rsid w:val="007E2E85"/>
    <w:rsid w:val="007E3030"/>
    <w:rsid w:val="007E3080"/>
    <w:rsid w:val="007E312B"/>
    <w:rsid w:val="007E336E"/>
    <w:rsid w:val="007E3632"/>
    <w:rsid w:val="007E3D4F"/>
    <w:rsid w:val="007E4B27"/>
    <w:rsid w:val="007E59A3"/>
    <w:rsid w:val="007E65DC"/>
    <w:rsid w:val="007E6C26"/>
    <w:rsid w:val="007E72BB"/>
    <w:rsid w:val="007E7EAD"/>
    <w:rsid w:val="007F0020"/>
    <w:rsid w:val="007F065E"/>
    <w:rsid w:val="007F163C"/>
    <w:rsid w:val="007F174C"/>
    <w:rsid w:val="007F22EF"/>
    <w:rsid w:val="007F334D"/>
    <w:rsid w:val="007F4136"/>
    <w:rsid w:val="007F4E1C"/>
    <w:rsid w:val="007F50D2"/>
    <w:rsid w:val="007F61A4"/>
    <w:rsid w:val="007F6EA0"/>
    <w:rsid w:val="007F74E1"/>
    <w:rsid w:val="007F7E9E"/>
    <w:rsid w:val="0080047A"/>
    <w:rsid w:val="00800FB6"/>
    <w:rsid w:val="00801358"/>
    <w:rsid w:val="00801764"/>
    <w:rsid w:val="00801AFD"/>
    <w:rsid w:val="00801E34"/>
    <w:rsid w:val="00802A7E"/>
    <w:rsid w:val="0080444E"/>
    <w:rsid w:val="00804EA1"/>
    <w:rsid w:val="008050DB"/>
    <w:rsid w:val="008050F7"/>
    <w:rsid w:val="0080586F"/>
    <w:rsid w:val="00805C16"/>
    <w:rsid w:val="0080675A"/>
    <w:rsid w:val="00806A5A"/>
    <w:rsid w:val="008071F6"/>
    <w:rsid w:val="008073F1"/>
    <w:rsid w:val="00807EFA"/>
    <w:rsid w:val="00807F4C"/>
    <w:rsid w:val="008119D8"/>
    <w:rsid w:val="008123C3"/>
    <w:rsid w:val="00813BF2"/>
    <w:rsid w:val="00814785"/>
    <w:rsid w:val="00815A35"/>
    <w:rsid w:val="00815A80"/>
    <w:rsid w:val="00815E25"/>
    <w:rsid w:val="008165FD"/>
    <w:rsid w:val="00816AD6"/>
    <w:rsid w:val="00817AFD"/>
    <w:rsid w:val="00817BD7"/>
    <w:rsid w:val="0082030D"/>
    <w:rsid w:val="00820D01"/>
    <w:rsid w:val="00820E55"/>
    <w:rsid w:val="008213F7"/>
    <w:rsid w:val="00821513"/>
    <w:rsid w:val="0082195C"/>
    <w:rsid w:val="00822154"/>
    <w:rsid w:val="00822C98"/>
    <w:rsid w:val="0082369F"/>
    <w:rsid w:val="00823999"/>
    <w:rsid w:val="00823AD7"/>
    <w:rsid w:val="00824399"/>
    <w:rsid w:val="00824B9C"/>
    <w:rsid w:val="00824C57"/>
    <w:rsid w:val="00824E6D"/>
    <w:rsid w:val="00825024"/>
    <w:rsid w:val="00825866"/>
    <w:rsid w:val="00825B03"/>
    <w:rsid w:val="00825E9E"/>
    <w:rsid w:val="00826711"/>
    <w:rsid w:val="008270BF"/>
    <w:rsid w:val="0082757A"/>
    <w:rsid w:val="00827788"/>
    <w:rsid w:val="00827F0E"/>
    <w:rsid w:val="0083130C"/>
    <w:rsid w:val="00831627"/>
    <w:rsid w:val="00831EF2"/>
    <w:rsid w:val="0083323E"/>
    <w:rsid w:val="00833B8D"/>
    <w:rsid w:val="008362BA"/>
    <w:rsid w:val="00836469"/>
    <w:rsid w:val="008366D8"/>
    <w:rsid w:val="0083726E"/>
    <w:rsid w:val="00837473"/>
    <w:rsid w:val="00840089"/>
    <w:rsid w:val="0084099B"/>
    <w:rsid w:val="00840E5D"/>
    <w:rsid w:val="00840F25"/>
    <w:rsid w:val="008421E6"/>
    <w:rsid w:val="008430F9"/>
    <w:rsid w:val="00845661"/>
    <w:rsid w:val="008457C8"/>
    <w:rsid w:val="00845E8E"/>
    <w:rsid w:val="00846583"/>
    <w:rsid w:val="00846C34"/>
    <w:rsid w:val="008507FF"/>
    <w:rsid w:val="008509CA"/>
    <w:rsid w:val="00850B3E"/>
    <w:rsid w:val="0085129F"/>
    <w:rsid w:val="008513A5"/>
    <w:rsid w:val="00852AE5"/>
    <w:rsid w:val="00852DC5"/>
    <w:rsid w:val="00852E54"/>
    <w:rsid w:val="00854184"/>
    <w:rsid w:val="0085503E"/>
    <w:rsid w:val="00855827"/>
    <w:rsid w:val="00856022"/>
    <w:rsid w:val="00856059"/>
    <w:rsid w:val="00856372"/>
    <w:rsid w:val="00856E34"/>
    <w:rsid w:val="0085758A"/>
    <w:rsid w:val="00857A52"/>
    <w:rsid w:val="00860161"/>
    <w:rsid w:val="008609D6"/>
    <w:rsid w:val="00860C0E"/>
    <w:rsid w:val="008618D6"/>
    <w:rsid w:val="00862640"/>
    <w:rsid w:val="00863F89"/>
    <w:rsid w:val="00863FBF"/>
    <w:rsid w:val="008643A6"/>
    <w:rsid w:val="008649CC"/>
    <w:rsid w:val="0086533A"/>
    <w:rsid w:val="008657E0"/>
    <w:rsid w:val="00865A0F"/>
    <w:rsid w:val="00865F17"/>
    <w:rsid w:val="00866B36"/>
    <w:rsid w:val="00866E6C"/>
    <w:rsid w:val="00867673"/>
    <w:rsid w:val="00870056"/>
    <w:rsid w:val="00870D41"/>
    <w:rsid w:val="00870E30"/>
    <w:rsid w:val="0087127D"/>
    <w:rsid w:val="0087209A"/>
    <w:rsid w:val="00872C10"/>
    <w:rsid w:val="008730F2"/>
    <w:rsid w:val="0087378B"/>
    <w:rsid w:val="00873D55"/>
    <w:rsid w:val="008740A9"/>
    <w:rsid w:val="00875077"/>
    <w:rsid w:val="0087517B"/>
    <w:rsid w:val="00875466"/>
    <w:rsid w:val="008757CC"/>
    <w:rsid w:val="00875FDC"/>
    <w:rsid w:val="00876245"/>
    <w:rsid w:val="008770DC"/>
    <w:rsid w:val="00877BB7"/>
    <w:rsid w:val="00877D47"/>
    <w:rsid w:val="00877FBF"/>
    <w:rsid w:val="008800F4"/>
    <w:rsid w:val="008803A4"/>
    <w:rsid w:val="008807FF"/>
    <w:rsid w:val="00880A6A"/>
    <w:rsid w:val="00882BE2"/>
    <w:rsid w:val="00883C26"/>
    <w:rsid w:val="008843F6"/>
    <w:rsid w:val="008850FA"/>
    <w:rsid w:val="00885375"/>
    <w:rsid w:val="008853BC"/>
    <w:rsid w:val="00885663"/>
    <w:rsid w:val="008863CE"/>
    <w:rsid w:val="008867B7"/>
    <w:rsid w:val="00886911"/>
    <w:rsid w:val="008872AB"/>
    <w:rsid w:val="00890CA6"/>
    <w:rsid w:val="0089216E"/>
    <w:rsid w:val="00892287"/>
    <w:rsid w:val="0089268D"/>
    <w:rsid w:val="00892BE6"/>
    <w:rsid w:val="0089342B"/>
    <w:rsid w:val="00893DBA"/>
    <w:rsid w:val="00894389"/>
    <w:rsid w:val="00894BAF"/>
    <w:rsid w:val="008952D6"/>
    <w:rsid w:val="00896B2E"/>
    <w:rsid w:val="008977FE"/>
    <w:rsid w:val="00897B32"/>
    <w:rsid w:val="00897B51"/>
    <w:rsid w:val="008A0121"/>
    <w:rsid w:val="008A0BA6"/>
    <w:rsid w:val="008A0DAC"/>
    <w:rsid w:val="008A1327"/>
    <w:rsid w:val="008A1658"/>
    <w:rsid w:val="008A1A7D"/>
    <w:rsid w:val="008A2629"/>
    <w:rsid w:val="008A2655"/>
    <w:rsid w:val="008A2965"/>
    <w:rsid w:val="008A3752"/>
    <w:rsid w:val="008A3E85"/>
    <w:rsid w:val="008A42D3"/>
    <w:rsid w:val="008A44C8"/>
    <w:rsid w:val="008A4E30"/>
    <w:rsid w:val="008A4EE4"/>
    <w:rsid w:val="008A57A5"/>
    <w:rsid w:val="008A59F2"/>
    <w:rsid w:val="008A61A7"/>
    <w:rsid w:val="008A657A"/>
    <w:rsid w:val="008A712A"/>
    <w:rsid w:val="008A76A4"/>
    <w:rsid w:val="008B0FD0"/>
    <w:rsid w:val="008B15C1"/>
    <w:rsid w:val="008B2B5D"/>
    <w:rsid w:val="008B2E5C"/>
    <w:rsid w:val="008B48A1"/>
    <w:rsid w:val="008B4DAF"/>
    <w:rsid w:val="008B4F66"/>
    <w:rsid w:val="008B62A0"/>
    <w:rsid w:val="008B6D39"/>
    <w:rsid w:val="008B7D2A"/>
    <w:rsid w:val="008C0C0F"/>
    <w:rsid w:val="008C15BC"/>
    <w:rsid w:val="008C1A24"/>
    <w:rsid w:val="008C23B8"/>
    <w:rsid w:val="008C24B7"/>
    <w:rsid w:val="008C2E2F"/>
    <w:rsid w:val="008C3C4D"/>
    <w:rsid w:val="008C559E"/>
    <w:rsid w:val="008C5D72"/>
    <w:rsid w:val="008D0B8D"/>
    <w:rsid w:val="008D18FE"/>
    <w:rsid w:val="008D29A3"/>
    <w:rsid w:val="008D2D96"/>
    <w:rsid w:val="008D33E6"/>
    <w:rsid w:val="008D3C9A"/>
    <w:rsid w:val="008D540F"/>
    <w:rsid w:val="008D680E"/>
    <w:rsid w:val="008D6DF5"/>
    <w:rsid w:val="008D6F32"/>
    <w:rsid w:val="008D7227"/>
    <w:rsid w:val="008D7683"/>
    <w:rsid w:val="008D7987"/>
    <w:rsid w:val="008E010E"/>
    <w:rsid w:val="008E1626"/>
    <w:rsid w:val="008E1740"/>
    <w:rsid w:val="008E1F0C"/>
    <w:rsid w:val="008E2A58"/>
    <w:rsid w:val="008E5403"/>
    <w:rsid w:val="008E5C13"/>
    <w:rsid w:val="008E5FF8"/>
    <w:rsid w:val="008E63CD"/>
    <w:rsid w:val="008E6C53"/>
    <w:rsid w:val="008E6E93"/>
    <w:rsid w:val="008E7EFA"/>
    <w:rsid w:val="008F0586"/>
    <w:rsid w:val="008F0C04"/>
    <w:rsid w:val="008F0E3A"/>
    <w:rsid w:val="008F10D2"/>
    <w:rsid w:val="008F1F9A"/>
    <w:rsid w:val="008F248E"/>
    <w:rsid w:val="008F45E2"/>
    <w:rsid w:val="008F4E3E"/>
    <w:rsid w:val="008F4FCE"/>
    <w:rsid w:val="008F5610"/>
    <w:rsid w:val="008F6543"/>
    <w:rsid w:val="008F68EF"/>
    <w:rsid w:val="008F74B4"/>
    <w:rsid w:val="008F74B6"/>
    <w:rsid w:val="008F7A16"/>
    <w:rsid w:val="00900436"/>
    <w:rsid w:val="00900776"/>
    <w:rsid w:val="0090079A"/>
    <w:rsid w:val="0090175C"/>
    <w:rsid w:val="009019B8"/>
    <w:rsid w:val="00902D96"/>
    <w:rsid w:val="00903E3F"/>
    <w:rsid w:val="009040ED"/>
    <w:rsid w:val="00904296"/>
    <w:rsid w:val="009042EF"/>
    <w:rsid w:val="009056D4"/>
    <w:rsid w:val="00906676"/>
    <w:rsid w:val="00906717"/>
    <w:rsid w:val="00907328"/>
    <w:rsid w:val="00907F29"/>
    <w:rsid w:val="00910E82"/>
    <w:rsid w:val="009120DB"/>
    <w:rsid w:val="00912218"/>
    <w:rsid w:val="00912662"/>
    <w:rsid w:val="00912C1E"/>
    <w:rsid w:val="009138CE"/>
    <w:rsid w:val="00913B87"/>
    <w:rsid w:val="00914644"/>
    <w:rsid w:val="00914709"/>
    <w:rsid w:val="00914965"/>
    <w:rsid w:val="00914B4C"/>
    <w:rsid w:val="009158BA"/>
    <w:rsid w:val="00915A7D"/>
    <w:rsid w:val="00916054"/>
    <w:rsid w:val="00916755"/>
    <w:rsid w:val="0091789C"/>
    <w:rsid w:val="00917A8C"/>
    <w:rsid w:val="00917DA4"/>
    <w:rsid w:val="009210F7"/>
    <w:rsid w:val="00921EF4"/>
    <w:rsid w:val="009237B5"/>
    <w:rsid w:val="00923D4A"/>
    <w:rsid w:val="00923EED"/>
    <w:rsid w:val="00924D78"/>
    <w:rsid w:val="0092502C"/>
    <w:rsid w:val="00925060"/>
    <w:rsid w:val="00925888"/>
    <w:rsid w:val="009258F5"/>
    <w:rsid w:val="00926079"/>
    <w:rsid w:val="00926197"/>
    <w:rsid w:val="0092668A"/>
    <w:rsid w:val="00926975"/>
    <w:rsid w:val="00927077"/>
    <w:rsid w:val="009272B2"/>
    <w:rsid w:val="009305BE"/>
    <w:rsid w:val="009307D7"/>
    <w:rsid w:val="009322D6"/>
    <w:rsid w:val="009323F6"/>
    <w:rsid w:val="009326F6"/>
    <w:rsid w:val="00932734"/>
    <w:rsid w:val="00932C3A"/>
    <w:rsid w:val="0093393B"/>
    <w:rsid w:val="00933BD0"/>
    <w:rsid w:val="0093454D"/>
    <w:rsid w:val="00934EDC"/>
    <w:rsid w:val="0093625C"/>
    <w:rsid w:val="00936935"/>
    <w:rsid w:val="00936E68"/>
    <w:rsid w:val="0093730C"/>
    <w:rsid w:val="00940FE9"/>
    <w:rsid w:val="00941A05"/>
    <w:rsid w:val="00942C4C"/>
    <w:rsid w:val="00942E1C"/>
    <w:rsid w:val="00942F91"/>
    <w:rsid w:val="00944C96"/>
    <w:rsid w:val="009452C6"/>
    <w:rsid w:val="00946154"/>
    <w:rsid w:val="00946719"/>
    <w:rsid w:val="00946867"/>
    <w:rsid w:val="00946889"/>
    <w:rsid w:val="009477FF"/>
    <w:rsid w:val="009479E8"/>
    <w:rsid w:val="00947CC3"/>
    <w:rsid w:val="00947E54"/>
    <w:rsid w:val="009500F3"/>
    <w:rsid w:val="009509A7"/>
    <w:rsid w:val="00950AAF"/>
    <w:rsid w:val="00950D8B"/>
    <w:rsid w:val="009517BB"/>
    <w:rsid w:val="00952010"/>
    <w:rsid w:val="00952061"/>
    <w:rsid w:val="0095238B"/>
    <w:rsid w:val="00952B9F"/>
    <w:rsid w:val="0095357E"/>
    <w:rsid w:val="009535E4"/>
    <w:rsid w:val="00954194"/>
    <w:rsid w:val="00954573"/>
    <w:rsid w:val="00954966"/>
    <w:rsid w:val="00954BA4"/>
    <w:rsid w:val="009550A8"/>
    <w:rsid w:val="0095587A"/>
    <w:rsid w:val="00955F9A"/>
    <w:rsid w:val="00956355"/>
    <w:rsid w:val="00957340"/>
    <w:rsid w:val="00957A7D"/>
    <w:rsid w:val="00957A9D"/>
    <w:rsid w:val="009601B3"/>
    <w:rsid w:val="00960891"/>
    <w:rsid w:val="00961793"/>
    <w:rsid w:val="00961C57"/>
    <w:rsid w:val="009623D4"/>
    <w:rsid w:val="0096297C"/>
    <w:rsid w:val="00962C45"/>
    <w:rsid w:val="00963767"/>
    <w:rsid w:val="00964678"/>
    <w:rsid w:val="00967164"/>
    <w:rsid w:val="0097022B"/>
    <w:rsid w:val="0097100C"/>
    <w:rsid w:val="00972341"/>
    <w:rsid w:val="0097303E"/>
    <w:rsid w:val="0097319D"/>
    <w:rsid w:val="00973805"/>
    <w:rsid w:val="00973BB0"/>
    <w:rsid w:val="009747CC"/>
    <w:rsid w:val="009747F6"/>
    <w:rsid w:val="00974EB1"/>
    <w:rsid w:val="0097554C"/>
    <w:rsid w:val="00976044"/>
    <w:rsid w:val="00976750"/>
    <w:rsid w:val="00976865"/>
    <w:rsid w:val="00976E33"/>
    <w:rsid w:val="00976E8A"/>
    <w:rsid w:val="0097719C"/>
    <w:rsid w:val="00977785"/>
    <w:rsid w:val="00977B74"/>
    <w:rsid w:val="00977ED0"/>
    <w:rsid w:val="009802F1"/>
    <w:rsid w:val="00980490"/>
    <w:rsid w:val="00980D29"/>
    <w:rsid w:val="00981CD1"/>
    <w:rsid w:val="00982191"/>
    <w:rsid w:val="009823A1"/>
    <w:rsid w:val="00982523"/>
    <w:rsid w:val="00982768"/>
    <w:rsid w:val="00983D23"/>
    <w:rsid w:val="009842D5"/>
    <w:rsid w:val="0098436E"/>
    <w:rsid w:val="00984817"/>
    <w:rsid w:val="00985FC4"/>
    <w:rsid w:val="00986F98"/>
    <w:rsid w:val="00987396"/>
    <w:rsid w:val="009876CE"/>
    <w:rsid w:val="00987F97"/>
    <w:rsid w:val="009910A9"/>
    <w:rsid w:val="0099135C"/>
    <w:rsid w:val="00992F54"/>
    <w:rsid w:val="00992FA5"/>
    <w:rsid w:val="009936F3"/>
    <w:rsid w:val="00993714"/>
    <w:rsid w:val="00993FD3"/>
    <w:rsid w:val="00994296"/>
    <w:rsid w:val="00994704"/>
    <w:rsid w:val="00995A43"/>
    <w:rsid w:val="00995B02"/>
    <w:rsid w:val="00995F88"/>
    <w:rsid w:val="00996128"/>
    <w:rsid w:val="00997529"/>
    <w:rsid w:val="009A01CE"/>
    <w:rsid w:val="009A05EA"/>
    <w:rsid w:val="009A1A6C"/>
    <w:rsid w:val="009A2797"/>
    <w:rsid w:val="009A2C48"/>
    <w:rsid w:val="009A2E83"/>
    <w:rsid w:val="009A3ADF"/>
    <w:rsid w:val="009A3C81"/>
    <w:rsid w:val="009A48B9"/>
    <w:rsid w:val="009A6AA5"/>
    <w:rsid w:val="009A6FE1"/>
    <w:rsid w:val="009A7D2D"/>
    <w:rsid w:val="009B0587"/>
    <w:rsid w:val="009B1744"/>
    <w:rsid w:val="009B1F63"/>
    <w:rsid w:val="009B2A63"/>
    <w:rsid w:val="009B4147"/>
    <w:rsid w:val="009B47F2"/>
    <w:rsid w:val="009B4961"/>
    <w:rsid w:val="009B578E"/>
    <w:rsid w:val="009B5BD5"/>
    <w:rsid w:val="009B5D83"/>
    <w:rsid w:val="009B5E9F"/>
    <w:rsid w:val="009B6045"/>
    <w:rsid w:val="009B7205"/>
    <w:rsid w:val="009B74DE"/>
    <w:rsid w:val="009C0353"/>
    <w:rsid w:val="009C0407"/>
    <w:rsid w:val="009C052D"/>
    <w:rsid w:val="009C06FF"/>
    <w:rsid w:val="009C0894"/>
    <w:rsid w:val="009C0EE1"/>
    <w:rsid w:val="009C2A4D"/>
    <w:rsid w:val="009C2A74"/>
    <w:rsid w:val="009C31B0"/>
    <w:rsid w:val="009C3888"/>
    <w:rsid w:val="009C4BE9"/>
    <w:rsid w:val="009C55D2"/>
    <w:rsid w:val="009C6D56"/>
    <w:rsid w:val="009C71F5"/>
    <w:rsid w:val="009D0902"/>
    <w:rsid w:val="009D0D21"/>
    <w:rsid w:val="009D1268"/>
    <w:rsid w:val="009D1270"/>
    <w:rsid w:val="009D19F4"/>
    <w:rsid w:val="009D270B"/>
    <w:rsid w:val="009D296F"/>
    <w:rsid w:val="009D2B06"/>
    <w:rsid w:val="009D3595"/>
    <w:rsid w:val="009D3C55"/>
    <w:rsid w:val="009D4B29"/>
    <w:rsid w:val="009D4E51"/>
    <w:rsid w:val="009D5470"/>
    <w:rsid w:val="009D5544"/>
    <w:rsid w:val="009D5DD7"/>
    <w:rsid w:val="009D6492"/>
    <w:rsid w:val="009D759A"/>
    <w:rsid w:val="009E05FA"/>
    <w:rsid w:val="009E0844"/>
    <w:rsid w:val="009E0954"/>
    <w:rsid w:val="009E113F"/>
    <w:rsid w:val="009E16F4"/>
    <w:rsid w:val="009E1CD3"/>
    <w:rsid w:val="009E1D90"/>
    <w:rsid w:val="009E1F92"/>
    <w:rsid w:val="009E2591"/>
    <w:rsid w:val="009E2A0D"/>
    <w:rsid w:val="009E3853"/>
    <w:rsid w:val="009E3CC3"/>
    <w:rsid w:val="009E5EA8"/>
    <w:rsid w:val="009E61A1"/>
    <w:rsid w:val="009E62EA"/>
    <w:rsid w:val="009E7086"/>
    <w:rsid w:val="009E7773"/>
    <w:rsid w:val="009E79B4"/>
    <w:rsid w:val="009E7B0E"/>
    <w:rsid w:val="009E7C20"/>
    <w:rsid w:val="009E7DC1"/>
    <w:rsid w:val="009E7F37"/>
    <w:rsid w:val="009F0256"/>
    <w:rsid w:val="009F0A12"/>
    <w:rsid w:val="009F0F72"/>
    <w:rsid w:val="009F0FEB"/>
    <w:rsid w:val="009F252E"/>
    <w:rsid w:val="009F2F82"/>
    <w:rsid w:val="009F31CC"/>
    <w:rsid w:val="009F32B6"/>
    <w:rsid w:val="009F3A6A"/>
    <w:rsid w:val="009F4469"/>
    <w:rsid w:val="009F4F71"/>
    <w:rsid w:val="009F5465"/>
    <w:rsid w:val="009F580B"/>
    <w:rsid w:val="009F6006"/>
    <w:rsid w:val="009F603C"/>
    <w:rsid w:val="009F6131"/>
    <w:rsid w:val="009F654A"/>
    <w:rsid w:val="009F69E5"/>
    <w:rsid w:val="009F6DE5"/>
    <w:rsid w:val="009F7319"/>
    <w:rsid w:val="009F75B8"/>
    <w:rsid w:val="009F7F40"/>
    <w:rsid w:val="00A00204"/>
    <w:rsid w:val="00A00426"/>
    <w:rsid w:val="00A006C1"/>
    <w:rsid w:val="00A0358C"/>
    <w:rsid w:val="00A03720"/>
    <w:rsid w:val="00A04C2B"/>
    <w:rsid w:val="00A0512C"/>
    <w:rsid w:val="00A0619C"/>
    <w:rsid w:val="00A07638"/>
    <w:rsid w:val="00A07734"/>
    <w:rsid w:val="00A1039B"/>
    <w:rsid w:val="00A11A67"/>
    <w:rsid w:val="00A120FF"/>
    <w:rsid w:val="00A124F2"/>
    <w:rsid w:val="00A12601"/>
    <w:rsid w:val="00A12AA0"/>
    <w:rsid w:val="00A12AD5"/>
    <w:rsid w:val="00A133BF"/>
    <w:rsid w:val="00A1390B"/>
    <w:rsid w:val="00A15645"/>
    <w:rsid w:val="00A15755"/>
    <w:rsid w:val="00A157F9"/>
    <w:rsid w:val="00A15A41"/>
    <w:rsid w:val="00A15BF7"/>
    <w:rsid w:val="00A16ED4"/>
    <w:rsid w:val="00A17A66"/>
    <w:rsid w:val="00A17A8A"/>
    <w:rsid w:val="00A2002C"/>
    <w:rsid w:val="00A209E5"/>
    <w:rsid w:val="00A20AD8"/>
    <w:rsid w:val="00A21527"/>
    <w:rsid w:val="00A21DE5"/>
    <w:rsid w:val="00A2305B"/>
    <w:rsid w:val="00A2323D"/>
    <w:rsid w:val="00A23427"/>
    <w:rsid w:val="00A239C5"/>
    <w:rsid w:val="00A246A1"/>
    <w:rsid w:val="00A26E94"/>
    <w:rsid w:val="00A27ED4"/>
    <w:rsid w:val="00A3016C"/>
    <w:rsid w:val="00A30284"/>
    <w:rsid w:val="00A3068E"/>
    <w:rsid w:val="00A3121B"/>
    <w:rsid w:val="00A31375"/>
    <w:rsid w:val="00A31805"/>
    <w:rsid w:val="00A31DD4"/>
    <w:rsid w:val="00A31E0C"/>
    <w:rsid w:val="00A31F60"/>
    <w:rsid w:val="00A322F1"/>
    <w:rsid w:val="00A32785"/>
    <w:rsid w:val="00A32AA2"/>
    <w:rsid w:val="00A33353"/>
    <w:rsid w:val="00A33610"/>
    <w:rsid w:val="00A3389B"/>
    <w:rsid w:val="00A33F12"/>
    <w:rsid w:val="00A34DE5"/>
    <w:rsid w:val="00A34F5D"/>
    <w:rsid w:val="00A35885"/>
    <w:rsid w:val="00A3609E"/>
    <w:rsid w:val="00A36302"/>
    <w:rsid w:val="00A3665C"/>
    <w:rsid w:val="00A36BC1"/>
    <w:rsid w:val="00A4065C"/>
    <w:rsid w:val="00A429E9"/>
    <w:rsid w:val="00A43167"/>
    <w:rsid w:val="00A4326B"/>
    <w:rsid w:val="00A43A48"/>
    <w:rsid w:val="00A4485C"/>
    <w:rsid w:val="00A44C93"/>
    <w:rsid w:val="00A44F1E"/>
    <w:rsid w:val="00A45157"/>
    <w:rsid w:val="00A45F05"/>
    <w:rsid w:val="00A464E5"/>
    <w:rsid w:val="00A468F1"/>
    <w:rsid w:val="00A46B5F"/>
    <w:rsid w:val="00A46C36"/>
    <w:rsid w:val="00A46D11"/>
    <w:rsid w:val="00A47830"/>
    <w:rsid w:val="00A47D77"/>
    <w:rsid w:val="00A47ED8"/>
    <w:rsid w:val="00A50D9D"/>
    <w:rsid w:val="00A511C7"/>
    <w:rsid w:val="00A53269"/>
    <w:rsid w:val="00A53635"/>
    <w:rsid w:val="00A538C4"/>
    <w:rsid w:val="00A53DBE"/>
    <w:rsid w:val="00A53E2C"/>
    <w:rsid w:val="00A53F1F"/>
    <w:rsid w:val="00A54158"/>
    <w:rsid w:val="00A54724"/>
    <w:rsid w:val="00A55DDE"/>
    <w:rsid w:val="00A5670C"/>
    <w:rsid w:val="00A568B3"/>
    <w:rsid w:val="00A56CFF"/>
    <w:rsid w:val="00A56D38"/>
    <w:rsid w:val="00A570E0"/>
    <w:rsid w:val="00A605D4"/>
    <w:rsid w:val="00A60D79"/>
    <w:rsid w:val="00A61CD4"/>
    <w:rsid w:val="00A62658"/>
    <w:rsid w:val="00A6297D"/>
    <w:rsid w:val="00A6308D"/>
    <w:rsid w:val="00A6343E"/>
    <w:rsid w:val="00A645AD"/>
    <w:rsid w:val="00A651DA"/>
    <w:rsid w:val="00A65D32"/>
    <w:rsid w:val="00A65F44"/>
    <w:rsid w:val="00A661AC"/>
    <w:rsid w:val="00A67E22"/>
    <w:rsid w:val="00A7010D"/>
    <w:rsid w:val="00A70228"/>
    <w:rsid w:val="00A702C5"/>
    <w:rsid w:val="00A7090A"/>
    <w:rsid w:val="00A710EE"/>
    <w:rsid w:val="00A71651"/>
    <w:rsid w:val="00A7181B"/>
    <w:rsid w:val="00A721FA"/>
    <w:rsid w:val="00A7371F"/>
    <w:rsid w:val="00A737F0"/>
    <w:rsid w:val="00A73E7D"/>
    <w:rsid w:val="00A74B17"/>
    <w:rsid w:val="00A74B60"/>
    <w:rsid w:val="00A74D28"/>
    <w:rsid w:val="00A76091"/>
    <w:rsid w:val="00A76E62"/>
    <w:rsid w:val="00A77C70"/>
    <w:rsid w:val="00A77DE4"/>
    <w:rsid w:val="00A77F19"/>
    <w:rsid w:val="00A8134A"/>
    <w:rsid w:val="00A81A1F"/>
    <w:rsid w:val="00A81F50"/>
    <w:rsid w:val="00A827E9"/>
    <w:rsid w:val="00A82EB2"/>
    <w:rsid w:val="00A8303D"/>
    <w:rsid w:val="00A83B92"/>
    <w:rsid w:val="00A8429A"/>
    <w:rsid w:val="00A84E4F"/>
    <w:rsid w:val="00A8519C"/>
    <w:rsid w:val="00A861DE"/>
    <w:rsid w:val="00A870E2"/>
    <w:rsid w:val="00A87134"/>
    <w:rsid w:val="00A87D45"/>
    <w:rsid w:val="00A87EE1"/>
    <w:rsid w:val="00A906AF"/>
    <w:rsid w:val="00A90AA5"/>
    <w:rsid w:val="00A90DCD"/>
    <w:rsid w:val="00A9231D"/>
    <w:rsid w:val="00A92334"/>
    <w:rsid w:val="00A927E4"/>
    <w:rsid w:val="00A92E31"/>
    <w:rsid w:val="00A92FBE"/>
    <w:rsid w:val="00A93147"/>
    <w:rsid w:val="00A936A4"/>
    <w:rsid w:val="00A945FB"/>
    <w:rsid w:val="00A9464D"/>
    <w:rsid w:val="00A94881"/>
    <w:rsid w:val="00A95C33"/>
    <w:rsid w:val="00A95CE0"/>
    <w:rsid w:val="00AA080C"/>
    <w:rsid w:val="00AA0CAD"/>
    <w:rsid w:val="00AA13E3"/>
    <w:rsid w:val="00AA3261"/>
    <w:rsid w:val="00AA39C5"/>
    <w:rsid w:val="00AA3E10"/>
    <w:rsid w:val="00AA4042"/>
    <w:rsid w:val="00AA486B"/>
    <w:rsid w:val="00AA4E55"/>
    <w:rsid w:val="00AA733E"/>
    <w:rsid w:val="00AA73CE"/>
    <w:rsid w:val="00AA7A8B"/>
    <w:rsid w:val="00AB08AB"/>
    <w:rsid w:val="00AB08D2"/>
    <w:rsid w:val="00AB1BA9"/>
    <w:rsid w:val="00AB1FAC"/>
    <w:rsid w:val="00AB2710"/>
    <w:rsid w:val="00AB282F"/>
    <w:rsid w:val="00AB442E"/>
    <w:rsid w:val="00AB488A"/>
    <w:rsid w:val="00AB5220"/>
    <w:rsid w:val="00AB5A4E"/>
    <w:rsid w:val="00AB6F05"/>
    <w:rsid w:val="00AB6FB2"/>
    <w:rsid w:val="00AB7731"/>
    <w:rsid w:val="00AB7883"/>
    <w:rsid w:val="00AC0969"/>
    <w:rsid w:val="00AC0AE8"/>
    <w:rsid w:val="00AC0F77"/>
    <w:rsid w:val="00AC2188"/>
    <w:rsid w:val="00AC22D9"/>
    <w:rsid w:val="00AC318F"/>
    <w:rsid w:val="00AC4618"/>
    <w:rsid w:val="00AC4AA1"/>
    <w:rsid w:val="00AC544C"/>
    <w:rsid w:val="00AC5D37"/>
    <w:rsid w:val="00AC5E4C"/>
    <w:rsid w:val="00AC6862"/>
    <w:rsid w:val="00AC72EB"/>
    <w:rsid w:val="00AC7CC5"/>
    <w:rsid w:val="00AC7FE4"/>
    <w:rsid w:val="00AD11E8"/>
    <w:rsid w:val="00AD1599"/>
    <w:rsid w:val="00AD1923"/>
    <w:rsid w:val="00AD352C"/>
    <w:rsid w:val="00AD40B4"/>
    <w:rsid w:val="00AD4755"/>
    <w:rsid w:val="00AD537E"/>
    <w:rsid w:val="00AD5CE0"/>
    <w:rsid w:val="00AD6ADE"/>
    <w:rsid w:val="00AD6E4F"/>
    <w:rsid w:val="00AD6E8B"/>
    <w:rsid w:val="00AD7005"/>
    <w:rsid w:val="00AD7943"/>
    <w:rsid w:val="00AE0BA1"/>
    <w:rsid w:val="00AE0ED4"/>
    <w:rsid w:val="00AE1213"/>
    <w:rsid w:val="00AE21CB"/>
    <w:rsid w:val="00AE23ED"/>
    <w:rsid w:val="00AE28C0"/>
    <w:rsid w:val="00AE32F1"/>
    <w:rsid w:val="00AE3C99"/>
    <w:rsid w:val="00AE3D1F"/>
    <w:rsid w:val="00AE48C1"/>
    <w:rsid w:val="00AE6441"/>
    <w:rsid w:val="00AE7A67"/>
    <w:rsid w:val="00AF0412"/>
    <w:rsid w:val="00AF0450"/>
    <w:rsid w:val="00AF057B"/>
    <w:rsid w:val="00AF0F7A"/>
    <w:rsid w:val="00AF1C04"/>
    <w:rsid w:val="00AF1CF6"/>
    <w:rsid w:val="00AF325B"/>
    <w:rsid w:val="00AF57A7"/>
    <w:rsid w:val="00AF5985"/>
    <w:rsid w:val="00AF641A"/>
    <w:rsid w:val="00AF6BDA"/>
    <w:rsid w:val="00AF7800"/>
    <w:rsid w:val="00AF7FA0"/>
    <w:rsid w:val="00B00223"/>
    <w:rsid w:val="00B00A9B"/>
    <w:rsid w:val="00B00E38"/>
    <w:rsid w:val="00B0145C"/>
    <w:rsid w:val="00B01480"/>
    <w:rsid w:val="00B01B81"/>
    <w:rsid w:val="00B02ED5"/>
    <w:rsid w:val="00B030B6"/>
    <w:rsid w:val="00B031EE"/>
    <w:rsid w:val="00B04965"/>
    <w:rsid w:val="00B04F46"/>
    <w:rsid w:val="00B056B0"/>
    <w:rsid w:val="00B05D97"/>
    <w:rsid w:val="00B0654C"/>
    <w:rsid w:val="00B06A1A"/>
    <w:rsid w:val="00B06A5A"/>
    <w:rsid w:val="00B06CB9"/>
    <w:rsid w:val="00B06E34"/>
    <w:rsid w:val="00B07379"/>
    <w:rsid w:val="00B100F2"/>
    <w:rsid w:val="00B11AEE"/>
    <w:rsid w:val="00B1227B"/>
    <w:rsid w:val="00B12800"/>
    <w:rsid w:val="00B12A02"/>
    <w:rsid w:val="00B143AF"/>
    <w:rsid w:val="00B14B4A"/>
    <w:rsid w:val="00B14E1A"/>
    <w:rsid w:val="00B14FDB"/>
    <w:rsid w:val="00B161B4"/>
    <w:rsid w:val="00B162D7"/>
    <w:rsid w:val="00B1652A"/>
    <w:rsid w:val="00B172BF"/>
    <w:rsid w:val="00B17BAB"/>
    <w:rsid w:val="00B2057E"/>
    <w:rsid w:val="00B20B76"/>
    <w:rsid w:val="00B21B62"/>
    <w:rsid w:val="00B21DFB"/>
    <w:rsid w:val="00B2243E"/>
    <w:rsid w:val="00B2280D"/>
    <w:rsid w:val="00B22D42"/>
    <w:rsid w:val="00B23E1F"/>
    <w:rsid w:val="00B24008"/>
    <w:rsid w:val="00B24703"/>
    <w:rsid w:val="00B24820"/>
    <w:rsid w:val="00B248B8"/>
    <w:rsid w:val="00B249D9"/>
    <w:rsid w:val="00B25132"/>
    <w:rsid w:val="00B268EC"/>
    <w:rsid w:val="00B26A39"/>
    <w:rsid w:val="00B26C24"/>
    <w:rsid w:val="00B26C29"/>
    <w:rsid w:val="00B27DE0"/>
    <w:rsid w:val="00B31208"/>
    <w:rsid w:val="00B31463"/>
    <w:rsid w:val="00B31893"/>
    <w:rsid w:val="00B3293C"/>
    <w:rsid w:val="00B329B1"/>
    <w:rsid w:val="00B32B28"/>
    <w:rsid w:val="00B32E75"/>
    <w:rsid w:val="00B32FBB"/>
    <w:rsid w:val="00B332BB"/>
    <w:rsid w:val="00B33311"/>
    <w:rsid w:val="00B334B9"/>
    <w:rsid w:val="00B3387F"/>
    <w:rsid w:val="00B33A7B"/>
    <w:rsid w:val="00B33E28"/>
    <w:rsid w:val="00B33F97"/>
    <w:rsid w:val="00B35A30"/>
    <w:rsid w:val="00B366EA"/>
    <w:rsid w:val="00B36A70"/>
    <w:rsid w:val="00B37840"/>
    <w:rsid w:val="00B378C1"/>
    <w:rsid w:val="00B37C15"/>
    <w:rsid w:val="00B41AA8"/>
    <w:rsid w:val="00B42C2F"/>
    <w:rsid w:val="00B435E9"/>
    <w:rsid w:val="00B43ADA"/>
    <w:rsid w:val="00B43CB2"/>
    <w:rsid w:val="00B44174"/>
    <w:rsid w:val="00B44175"/>
    <w:rsid w:val="00B44266"/>
    <w:rsid w:val="00B44CFA"/>
    <w:rsid w:val="00B44E00"/>
    <w:rsid w:val="00B44E5F"/>
    <w:rsid w:val="00B45BA8"/>
    <w:rsid w:val="00B45F70"/>
    <w:rsid w:val="00B4713F"/>
    <w:rsid w:val="00B47490"/>
    <w:rsid w:val="00B4753F"/>
    <w:rsid w:val="00B475F1"/>
    <w:rsid w:val="00B476C1"/>
    <w:rsid w:val="00B477FE"/>
    <w:rsid w:val="00B47D7F"/>
    <w:rsid w:val="00B500E5"/>
    <w:rsid w:val="00B5111E"/>
    <w:rsid w:val="00B52462"/>
    <w:rsid w:val="00B52B5D"/>
    <w:rsid w:val="00B536F1"/>
    <w:rsid w:val="00B54313"/>
    <w:rsid w:val="00B5449B"/>
    <w:rsid w:val="00B55410"/>
    <w:rsid w:val="00B55C6C"/>
    <w:rsid w:val="00B56D7D"/>
    <w:rsid w:val="00B570BA"/>
    <w:rsid w:val="00B60A20"/>
    <w:rsid w:val="00B61266"/>
    <w:rsid w:val="00B61B87"/>
    <w:rsid w:val="00B62C7B"/>
    <w:rsid w:val="00B62EDE"/>
    <w:rsid w:val="00B6385F"/>
    <w:rsid w:val="00B64767"/>
    <w:rsid w:val="00B657E4"/>
    <w:rsid w:val="00B6639F"/>
    <w:rsid w:val="00B66AEF"/>
    <w:rsid w:val="00B66D40"/>
    <w:rsid w:val="00B66F5A"/>
    <w:rsid w:val="00B67C9D"/>
    <w:rsid w:val="00B70011"/>
    <w:rsid w:val="00B70204"/>
    <w:rsid w:val="00B70228"/>
    <w:rsid w:val="00B70CAE"/>
    <w:rsid w:val="00B71076"/>
    <w:rsid w:val="00B7138C"/>
    <w:rsid w:val="00B721A8"/>
    <w:rsid w:val="00B724D9"/>
    <w:rsid w:val="00B728A6"/>
    <w:rsid w:val="00B72ED0"/>
    <w:rsid w:val="00B73598"/>
    <w:rsid w:val="00B73798"/>
    <w:rsid w:val="00B75D49"/>
    <w:rsid w:val="00B76114"/>
    <w:rsid w:val="00B76343"/>
    <w:rsid w:val="00B80183"/>
    <w:rsid w:val="00B801E8"/>
    <w:rsid w:val="00B80A5E"/>
    <w:rsid w:val="00B81C13"/>
    <w:rsid w:val="00B82DB0"/>
    <w:rsid w:val="00B83147"/>
    <w:rsid w:val="00B838BD"/>
    <w:rsid w:val="00B846CE"/>
    <w:rsid w:val="00B849E5"/>
    <w:rsid w:val="00B84A57"/>
    <w:rsid w:val="00B84F7E"/>
    <w:rsid w:val="00B85B20"/>
    <w:rsid w:val="00B85B78"/>
    <w:rsid w:val="00B85B8D"/>
    <w:rsid w:val="00B861D7"/>
    <w:rsid w:val="00B9070C"/>
    <w:rsid w:val="00B90C60"/>
    <w:rsid w:val="00B90DEA"/>
    <w:rsid w:val="00B920D2"/>
    <w:rsid w:val="00B922D2"/>
    <w:rsid w:val="00B9290C"/>
    <w:rsid w:val="00B92AD5"/>
    <w:rsid w:val="00B92E4B"/>
    <w:rsid w:val="00B931FC"/>
    <w:rsid w:val="00B9365B"/>
    <w:rsid w:val="00B941B1"/>
    <w:rsid w:val="00B943E2"/>
    <w:rsid w:val="00B94CBF"/>
    <w:rsid w:val="00B9507C"/>
    <w:rsid w:val="00B95F92"/>
    <w:rsid w:val="00B9728B"/>
    <w:rsid w:val="00B9731E"/>
    <w:rsid w:val="00BA08C4"/>
    <w:rsid w:val="00BA0E55"/>
    <w:rsid w:val="00BA1062"/>
    <w:rsid w:val="00BA1224"/>
    <w:rsid w:val="00BA1D4A"/>
    <w:rsid w:val="00BA1E8A"/>
    <w:rsid w:val="00BA24E0"/>
    <w:rsid w:val="00BA2E5E"/>
    <w:rsid w:val="00BA388A"/>
    <w:rsid w:val="00BA3922"/>
    <w:rsid w:val="00BA4B4A"/>
    <w:rsid w:val="00BA5E52"/>
    <w:rsid w:val="00BA5E72"/>
    <w:rsid w:val="00BA62F1"/>
    <w:rsid w:val="00BA6501"/>
    <w:rsid w:val="00BA662A"/>
    <w:rsid w:val="00BA6CD5"/>
    <w:rsid w:val="00BA6D1E"/>
    <w:rsid w:val="00BA72C1"/>
    <w:rsid w:val="00BB1528"/>
    <w:rsid w:val="00BB18E5"/>
    <w:rsid w:val="00BB197D"/>
    <w:rsid w:val="00BB2510"/>
    <w:rsid w:val="00BB26BA"/>
    <w:rsid w:val="00BB27C9"/>
    <w:rsid w:val="00BB410B"/>
    <w:rsid w:val="00BB43D5"/>
    <w:rsid w:val="00BB48D8"/>
    <w:rsid w:val="00BB519B"/>
    <w:rsid w:val="00BB55D8"/>
    <w:rsid w:val="00BB5E91"/>
    <w:rsid w:val="00BB7274"/>
    <w:rsid w:val="00BB7783"/>
    <w:rsid w:val="00BC0616"/>
    <w:rsid w:val="00BC07CF"/>
    <w:rsid w:val="00BC10EC"/>
    <w:rsid w:val="00BC18C3"/>
    <w:rsid w:val="00BC221C"/>
    <w:rsid w:val="00BC250E"/>
    <w:rsid w:val="00BC3375"/>
    <w:rsid w:val="00BC347A"/>
    <w:rsid w:val="00BC3629"/>
    <w:rsid w:val="00BC40A8"/>
    <w:rsid w:val="00BC4340"/>
    <w:rsid w:val="00BC58B9"/>
    <w:rsid w:val="00BC6582"/>
    <w:rsid w:val="00BC66E8"/>
    <w:rsid w:val="00BC68CE"/>
    <w:rsid w:val="00BC6D95"/>
    <w:rsid w:val="00BC7089"/>
    <w:rsid w:val="00BC70C1"/>
    <w:rsid w:val="00BC73F7"/>
    <w:rsid w:val="00BC7966"/>
    <w:rsid w:val="00BD07A9"/>
    <w:rsid w:val="00BD0EFD"/>
    <w:rsid w:val="00BD1280"/>
    <w:rsid w:val="00BD171A"/>
    <w:rsid w:val="00BD1DB1"/>
    <w:rsid w:val="00BD2CCA"/>
    <w:rsid w:val="00BD395C"/>
    <w:rsid w:val="00BD3A24"/>
    <w:rsid w:val="00BD4898"/>
    <w:rsid w:val="00BD4D84"/>
    <w:rsid w:val="00BD5A6E"/>
    <w:rsid w:val="00BD7031"/>
    <w:rsid w:val="00BD7EBD"/>
    <w:rsid w:val="00BE0364"/>
    <w:rsid w:val="00BE1A02"/>
    <w:rsid w:val="00BE1CFD"/>
    <w:rsid w:val="00BE2896"/>
    <w:rsid w:val="00BE300D"/>
    <w:rsid w:val="00BE32C3"/>
    <w:rsid w:val="00BE333D"/>
    <w:rsid w:val="00BE4BDC"/>
    <w:rsid w:val="00BE4EFC"/>
    <w:rsid w:val="00BE58B1"/>
    <w:rsid w:val="00BE59E9"/>
    <w:rsid w:val="00BE5FEB"/>
    <w:rsid w:val="00BE630D"/>
    <w:rsid w:val="00BE6572"/>
    <w:rsid w:val="00BE6B2F"/>
    <w:rsid w:val="00BE6B88"/>
    <w:rsid w:val="00BE6D91"/>
    <w:rsid w:val="00BE71A5"/>
    <w:rsid w:val="00BF1235"/>
    <w:rsid w:val="00BF1C93"/>
    <w:rsid w:val="00BF1F23"/>
    <w:rsid w:val="00BF2978"/>
    <w:rsid w:val="00BF2E92"/>
    <w:rsid w:val="00BF367D"/>
    <w:rsid w:val="00BF3E17"/>
    <w:rsid w:val="00BF3F3A"/>
    <w:rsid w:val="00BF40E2"/>
    <w:rsid w:val="00BF541D"/>
    <w:rsid w:val="00BF59C0"/>
    <w:rsid w:val="00BF604A"/>
    <w:rsid w:val="00BF6611"/>
    <w:rsid w:val="00BF6711"/>
    <w:rsid w:val="00BF6B21"/>
    <w:rsid w:val="00BF70D6"/>
    <w:rsid w:val="00C007EB"/>
    <w:rsid w:val="00C00B28"/>
    <w:rsid w:val="00C00E48"/>
    <w:rsid w:val="00C02470"/>
    <w:rsid w:val="00C02674"/>
    <w:rsid w:val="00C043EE"/>
    <w:rsid w:val="00C04CD6"/>
    <w:rsid w:val="00C073F7"/>
    <w:rsid w:val="00C078AC"/>
    <w:rsid w:val="00C079DB"/>
    <w:rsid w:val="00C07A0F"/>
    <w:rsid w:val="00C07E16"/>
    <w:rsid w:val="00C10675"/>
    <w:rsid w:val="00C10D24"/>
    <w:rsid w:val="00C1136E"/>
    <w:rsid w:val="00C1184B"/>
    <w:rsid w:val="00C12754"/>
    <w:rsid w:val="00C12FBF"/>
    <w:rsid w:val="00C1350A"/>
    <w:rsid w:val="00C1388B"/>
    <w:rsid w:val="00C13E90"/>
    <w:rsid w:val="00C14426"/>
    <w:rsid w:val="00C14783"/>
    <w:rsid w:val="00C148AE"/>
    <w:rsid w:val="00C16A11"/>
    <w:rsid w:val="00C1709B"/>
    <w:rsid w:val="00C17141"/>
    <w:rsid w:val="00C17E03"/>
    <w:rsid w:val="00C20113"/>
    <w:rsid w:val="00C202C6"/>
    <w:rsid w:val="00C21B9A"/>
    <w:rsid w:val="00C226B0"/>
    <w:rsid w:val="00C22BCB"/>
    <w:rsid w:val="00C2336C"/>
    <w:rsid w:val="00C234DA"/>
    <w:rsid w:val="00C23DB5"/>
    <w:rsid w:val="00C24AA5"/>
    <w:rsid w:val="00C24BDE"/>
    <w:rsid w:val="00C260DE"/>
    <w:rsid w:val="00C27F73"/>
    <w:rsid w:val="00C27FA7"/>
    <w:rsid w:val="00C306AD"/>
    <w:rsid w:val="00C31B19"/>
    <w:rsid w:val="00C31C1D"/>
    <w:rsid w:val="00C31D1E"/>
    <w:rsid w:val="00C33188"/>
    <w:rsid w:val="00C339F2"/>
    <w:rsid w:val="00C33A30"/>
    <w:rsid w:val="00C34012"/>
    <w:rsid w:val="00C3447E"/>
    <w:rsid w:val="00C34BD2"/>
    <w:rsid w:val="00C34C1B"/>
    <w:rsid w:val="00C34DF0"/>
    <w:rsid w:val="00C35307"/>
    <w:rsid w:val="00C355A1"/>
    <w:rsid w:val="00C3606C"/>
    <w:rsid w:val="00C367C6"/>
    <w:rsid w:val="00C36FFD"/>
    <w:rsid w:val="00C37E36"/>
    <w:rsid w:val="00C40158"/>
    <w:rsid w:val="00C40428"/>
    <w:rsid w:val="00C41CB9"/>
    <w:rsid w:val="00C420FE"/>
    <w:rsid w:val="00C421CA"/>
    <w:rsid w:val="00C4293F"/>
    <w:rsid w:val="00C429C6"/>
    <w:rsid w:val="00C43AC0"/>
    <w:rsid w:val="00C43EB0"/>
    <w:rsid w:val="00C44AFE"/>
    <w:rsid w:val="00C450E3"/>
    <w:rsid w:val="00C45B16"/>
    <w:rsid w:val="00C45F25"/>
    <w:rsid w:val="00C463D1"/>
    <w:rsid w:val="00C46706"/>
    <w:rsid w:val="00C46966"/>
    <w:rsid w:val="00C4720F"/>
    <w:rsid w:val="00C475A8"/>
    <w:rsid w:val="00C475D2"/>
    <w:rsid w:val="00C47E65"/>
    <w:rsid w:val="00C5100D"/>
    <w:rsid w:val="00C51973"/>
    <w:rsid w:val="00C537C2"/>
    <w:rsid w:val="00C538A5"/>
    <w:rsid w:val="00C53B3E"/>
    <w:rsid w:val="00C54383"/>
    <w:rsid w:val="00C54554"/>
    <w:rsid w:val="00C55548"/>
    <w:rsid w:val="00C55FE5"/>
    <w:rsid w:val="00C56AB3"/>
    <w:rsid w:val="00C604AD"/>
    <w:rsid w:val="00C6092D"/>
    <w:rsid w:val="00C61D4A"/>
    <w:rsid w:val="00C61EBA"/>
    <w:rsid w:val="00C62174"/>
    <w:rsid w:val="00C6237C"/>
    <w:rsid w:val="00C62CFD"/>
    <w:rsid w:val="00C6347C"/>
    <w:rsid w:val="00C638FD"/>
    <w:rsid w:val="00C63A0E"/>
    <w:rsid w:val="00C641C0"/>
    <w:rsid w:val="00C64448"/>
    <w:rsid w:val="00C65524"/>
    <w:rsid w:val="00C65733"/>
    <w:rsid w:val="00C65A78"/>
    <w:rsid w:val="00C664D6"/>
    <w:rsid w:val="00C66D07"/>
    <w:rsid w:val="00C66FD7"/>
    <w:rsid w:val="00C67234"/>
    <w:rsid w:val="00C678D5"/>
    <w:rsid w:val="00C67DD2"/>
    <w:rsid w:val="00C705DD"/>
    <w:rsid w:val="00C71420"/>
    <w:rsid w:val="00C71878"/>
    <w:rsid w:val="00C71ACF"/>
    <w:rsid w:val="00C7282E"/>
    <w:rsid w:val="00C72A84"/>
    <w:rsid w:val="00C72BB4"/>
    <w:rsid w:val="00C72E17"/>
    <w:rsid w:val="00C73002"/>
    <w:rsid w:val="00C7313B"/>
    <w:rsid w:val="00C7421D"/>
    <w:rsid w:val="00C754E8"/>
    <w:rsid w:val="00C75EB6"/>
    <w:rsid w:val="00C76E7B"/>
    <w:rsid w:val="00C7747A"/>
    <w:rsid w:val="00C77AE3"/>
    <w:rsid w:val="00C77D3A"/>
    <w:rsid w:val="00C80CA5"/>
    <w:rsid w:val="00C8128E"/>
    <w:rsid w:val="00C81AD8"/>
    <w:rsid w:val="00C81BC4"/>
    <w:rsid w:val="00C81F45"/>
    <w:rsid w:val="00C82698"/>
    <w:rsid w:val="00C839D1"/>
    <w:rsid w:val="00C83EB5"/>
    <w:rsid w:val="00C8406F"/>
    <w:rsid w:val="00C84656"/>
    <w:rsid w:val="00C84E3D"/>
    <w:rsid w:val="00C84F7A"/>
    <w:rsid w:val="00C852E8"/>
    <w:rsid w:val="00C8575F"/>
    <w:rsid w:val="00C8660C"/>
    <w:rsid w:val="00C86E09"/>
    <w:rsid w:val="00C86F12"/>
    <w:rsid w:val="00C87354"/>
    <w:rsid w:val="00C87B4A"/>
    <w:rsid w:val="00C87C89"/>
    <w:rsid w:val="00C90991"/>
    <w:rsid w:val="00C90998"/>
    <w:rsid w:val="00C9185B"/>
    <w:rsid w:val="00C92119"/>
    <w:rsid w:val="00C92564"/>
    <w:rsid w:val="00C92734"/>
    <w:rsid w:val="00C92D23"/>
    <w:rsid w:val="00C92F23"/>
    <w:rsid w:val="00C93118"/>
    <w:rsid w:val="00C93280"/>
    <w:rsid w:val="00C934C0"/>
    <w:rsid w:val="00C9379C"/>
    <w:rsid w:val="00C93A25"/>
    <w:rsid w:val="00C93AE7"/>
    <w:rsid w:val="00C9434B"/>
    <w:rsid w:val="00C94517"/>
    <w:rsid w:val="00C95740"/>
    <w:rsid w:val="00C95AC7"/>
    <w:rsid w:val="00C95BC9"/>
    <w:rsid w:val="00C95DD7"/>
    <w:rsid w:val="00C96EBE"/>
    <w:rsid w:val="00C979A5"/>
    <w:rsid w:val="00CA029C"/>
    <w:rsid w:val="00CA0EEA"/>
    <w:rsid w:val="00CA153B"/>
    <w:rsid w:val="00CA1999"/>
    <w:rsid w:val="00CA2628"/>
    <w:rsid w:val="00CA279D"/>
    <w:rsid w:val="00CA2952"/>
    <w:rsid w:val="00CA312E"/>
    <w:rsid w:val="00CA327A"/>
    <w:rsid w:val="00CA3CC4"/>
    <w:rsid w:val="00CA40F8"/>
    <w:rsid w:val="00CA472C"/>
    <w:rsid w:val="00CA4E3C"/>
    <w:rsid w:val="00CA52D9"/>
    <w:rsid w:val="00CA53D6"/>
    <w:rsid w:val="00CA58FB"/>
    <w:rsid w:val="00CA5DC1"/>
    <w:rsid w:val="00CA6092"/>
    <w:rsid w:val="00CA6497"/>
    <w:rsid w:val="00CA6A4D"/>
    <w:rsid w:val="00CA7262"/>
    <w:rsid w:val="00CA73EA"/>
    <w:rsid w:val="00CA779D"/>
    <w:rsid w:val="00CB03D5"/>
    <w:rsid w:val="00CB27FB"/>
    <w:rsid w:val="00CB360E"/>
    <w:rsid w:val="00CB394B"/>
    <w:rsid w:val="00CB3F04"/>
    <w:rsid w:val="00CB5534"/>
    <w:rsid w:val="00CB5A63"/>
    <w:rsid w:val="00CB5BF4"/>
    <w:rsid w:val="00CB681E"/>
    <w:rsid w:val="00CB75F0"/>
    <w:rsid w:val="00CB7940"/>
    <w:rsid w:val="00CB7E77"/>
    <w:rsid w:val="00CC0375"/>
    <w:rsid w:val="00CC03C6"/>
    <w:rsid w:val="00CC1427"/>
    <w:rsid w:val="00CC18F9"/>
    <w:rsid w:val="00CC193A"/>
    <w:rsid w:val="00CC1F63"/>
    <w:rsid w:val="00CC286B"/>
    <w:rsid w:val="00CC2A0B"/>
    <w:rsid w:val="00CC2B39"/>
    <w:rsid w:val="00CC2BA7"/>
    <w:rsid w:val="00CC3FD4"/>
    <w:rsid w:val="00CC5E68"/>
    <w:rsid w:val="00CC63E4"/>
    <w:rsid w:val="00CC6CC7"/>
    <w:rsid w:val="00CC70B4"/>
    <w:rsid w:val="00CC7606"/>
    <w:rsid w:val="00CD0774"/>
    <w:rsid w:val="00CD1D65"/>
    <w:rsid w:val="00CD2535"/>
    <w:rsid w:val="00CD30C6"/>
    <w:rsid w:val="00CD32C6"/>
    <w:rsid w:val="00CD3495"/>
    <w:rsid w:val="00CD377E"/>
    <w:rsid w:val="00CD38E4"/>
    <w:rsid w:val="00CD5B69"/>
    <w:rsid w:val="00CD6479"/>
    <w:rsid w:val="00CD6BA8"/>
    <w:rsid w:val="00CD7B03"/>
    <w:rsid w:val="00CE051F"/>
    <w:rsid w:val="00CE0E28"/>
    <w:rsid w:val="00CE15E2"/>
    <w:rsid w:val="00CE18A7"/>
    <w:rsid w:val="00CE1E4D"/>
    <w:rsid w:val="00CE28C6"/>
    <w:rsid w:val="00CE3133"/>
    <w:rsid w:val="00CE37E2"/>
    <w:rsid w:val="00CE4E95"/>
    <w:rsid w:val="00CE5C1D"/>
    <w:rsid w:val="00CE6B66"/>
    <w:rsid w:val="00CE771B"/>
    <w:rsid w:val="00CE7A06"/>
    <w:rsid w:val="00CF0007"/>
    <w:rsid w:val="00CF00E0"/>
    <w:rsid w:val="00CF0E78"/>
    <w:rsid w:val="00CF1229"/>
    <w:rsid w:val="00CF176F"/>
    <w:rsid w:val="00CF3783"/>
    <w:rsid w:val="00CF393F"/>
    <w:rsid w:val="00CF3A12"/>
    <w:rsid w:val="00CF611C"/>
    <w:rsid w:val="00CF61AB"/>
    <w:rsid w:val="00CF6D30"/>
    <w:rsid w:val="00CF6F44"/>
    <w:rsid w:val="00CF7E9E"/>
    <w:rsid w:val="00D0033B"/>
    <w:rsid w:val="00D0079D"/>
    <w:rsid w:val="00D019DD"/>
    <w:rsid w:val="00D01DD1"/>
    <w:rsid w:val="00D01FE8"/>
    <w:rsid w:val="00D03108"/>
    <w:rsid w:val="00D041D8"/>
    <w:rsid w:val="00D042A6"/>
    <w:rsid w:val="00D04B5D"/>
    <w:rsid w:val="00D055B3"/>
    <w:rsid w:val="00D0583C"/>
    <w:rsid w:val="00D06360"/>
    <w:rsid w:val="00D0655A"/>
    <w:rsid w:val="00D07050"/>
    <w:rsid w:val="00D07839"/>
    <w:rsid w:val="00D1091E"/>
    <w:rsid w:val="00D1096D"/>
    <w:rsid w:val="00D10B72"/>
    <w:rsid w:val="00D1177A"/>
    <w:rsid w:val="00D11A3B"/>
    <w:rsid w:val="00D11AA3"/>
    <w:rsid w:val="00D11C4A"/>
    <w:rsid w:val="00D11CF9"/>
    <w:rsid w:val="00D120FA"/>
    <w:rsid w:val="00D12971"/>
    <w:rsid w:val="00D12EB5"/>
    <w:rsid w:val="00D13E5E"/>
    <w:rsid w:val="00D143B4"/>
    <w:rsid w:val="00D151E5"/>
    <w:rsid w:val="00D168F9"/>
    <w:rsid w:val="00D2065F"/>
    <w:rsid w:val="00D2095C"/>
    <w:rsid w:val="00D20C74"/>
    <w:rsid w:val="00D21604"/>
    <w:rsid w:val="00D2160A"/>
    <w:rsid w:val="00D2202E"/>
    <w:rsid w:val="00D22353"/>
    <w:rsid w:val="00D230E1"/>
    <w:rsid w:val="00D231FD"/>
    <w:rsid w:val="00D232F5"/>
    <w:rsid w:val="00D235CE"/>
    <w:rsid w:val="00D2369D"/>
    <w:rsid w:val="00D24720"/>
    <w:rsid w:val="00D24D0A"/>
    <w:rsid w:val="00D25163"/>
    <w:rsid w:val="00D256EB"/>
    <w:rsid w:val="00D257E9"/>
    <w:rsid w:val="00D25D8A"/>
    <w:rsid w:val="00D26308"/>
    <w:rsid w:val="00D26AEE"/>
    <w:rsid w:val="00D26E63"/>
    <w:rsid w:val="00D27F9E"/>
    <w:rsid w:val="00D30210"/>
    <w:rsid w:val="00D3022C"/>
    <w:rsid w:val="00D30D81"/>
    <w:rsid w:val="00D30ED7"/>
    <w:rsid w:val="00D312FD"/>
    <w:rsid w:val="00D31514"/>
    <w:rsid w:val="00D316C1"/>
    <w:rsid w:val="00D31981"/>
    <w:rsid w:val="00D319A6"/>
    <w:rsid w:val="00D3207B"/>
    <w:rsid w:val="00D32117"/>
    <w:rsid w:val="00D32319"/>
    <w:rsid w:val="00D34660"/>
    <w:rsid w:val="00D34C23"/>
    <w:rsid w:val="00D34D87"/>
    <w:rsid w:val="00D357C0"/>
    <w:rsid w:val="00D36B76"/>
    <w:rsid w:val="00D36D65"/>
    <w:rsid w:val="00D3713D"/>
    <w:rsid w:val="00D3728E"/>
    <w:rsid w:val="00D373CD"/>
    <w:rsid w:val="00D37CB0"/>
    <w:rsid w:val="00D40DFF"/>
    <w:rsid w:val="00D4117C"/>
    <w:rsid w:val="00D4210D"/>
    <w:rsid w:val="00D42742"/>
    <w:rsid w:val="00D42B64"/>
    <w:rsid w:val="00D43129"/>
    <w:rsid w:val="00D43DC0"/>
    <w:rsid w:val="00D43E29"/>
    <w:rsid w:val="00D4419C"/>
    <w:rsid w:val="00D4445D"/>
    <w:rsid w:val="00D44CF6"/>
    <w:rsid w:val="00D44FB1"/>
    <w:rsid w:val="00D45065"/>
    <w:rsid w:val="00D45303"/>
    <w:rsid w:val="00D46A33"/>
    <w:rsid w:val="00D4720F"/>
    <w:rsid w:val="00D47A42"/>
    <w:rsid w:val="00D47D00"/>
    <w:rsid w:val="00D50752"/>
    <w:rsid w:val="00D513EC"/>
    <w:rsid w:val="00D517F7"/>
    <w:rsid w:val="00D51B96"/>
    <w:rsid w:val="00D53349"/>
    <w:rsid w:val="00D53448"/>
    <w:rsid w:val="00D53A61"/>
    <w:rsid w:val="00D53BEB"/>
    <w:rsid w:val="00D55ADA"/>
    <w:rsid w:val="00D55B07"/>
    <w:rsid w:val="00D56349"/>
    <w:rsid w:val="00D5677B"/>
    <w:rsid w:val="00D571BE"/>
    <w:rsid w:val="00D602CC"/>
    <w:rsid w:val="00D604B9"/>
    <w:rsid w:val="00D60774"/>
    <w:rsid w:val="00D60B41"/>
    <w:rsid w:val="00D610E5"/>
    <w:rsid w:val="00D61AC2"/>
    <w:rsid w:val="00D61F15"/>
    <w:rsid w:val="00D622D4"/>
    <w:rsid w:val="00D6335A"/>
    <w:rsid w:val="00D64FFE"/>
    <w:rsid w:val="00D652E2"/>
    <w:rsid w:val="00D653D6"/>
    <w:rsid w:val="00D660EE"/>
    <w:rsid w:val="00D6644F"/>
    <w:rsid w:val="00D665BD"/>
    <w:rsid w:val="00D6689B"/>
    <w:rsid w:val="00D66EB1"/>
    <w:rsid w:val="00D66F90"/>
    <w:rsid w:val="00D67A8E"/>
    <w:rsid w:val="00D7065A"/>
    <w:rsid w:val="00D70911"/>
    <w:rsid w:val="00D70CE9"/>
    <w:rsid w:val="00D7187A"/>
    <w:rsid w:val="00D71A4F"/>
    <w:rsid w:val="00D7273A"/>
    <w:rsid w:val="00D72750"/>
    <w:rsid w:val="00D728AB"/>
    <w:rsid w:val="00D7299E"/>
    <w:rsid w:val="00D731CE"/>
    <w:rsid w:val="00D738EB"/>
    <w:rsid w:val="00D73CED"/>
    <w:rsid w:val="00D741E6"/>
    <w:rsid w:val="00D75AE9"/>
    <w:rsid w:val="00D762D8"/>
    <w:rsid w:val="00D77312"/>
    <w:rsid w:val="00D77931"/>
    <w:rsid w:val="00D80130"/>
    <w:rsid w:val="00D8035D"/>
    <w:rsid w:val="00D80FB7"/>
    <w:rsid w:val="00D812D1"/>
    <w:rsid w:val="00D819B8"/>
    <w:rsid w:val="00D81D4B"/>
    <w:rsid w:val="00D81EB9"/>
    <w:rsid w:val="00D826DB"/>
    <w:rsid w:val="00D845A2"/>
    <w:rsid w:val="00D84D69"/>
    <w:rsid w:val="00D850FE"/>
    <w:rsid w:val="00D85292"/>
    <w:rsid w:val="00D85301"/>
    <w:rsid w:val="00D864F5"/>
    <w:rsid w:val="00D873D6"/>
    <w:rsid w:val="00D8777F"/>
    <w:rsid w:val="00D87C0D"/>
    <w:rsid w:val="00D9021E"/>
    <w:rsid w:val="00D90E69"/>
    <w:rsid w:val="00D91649"/>
    <w:rsid w:val="00D917FD"/>
    <w:rsid w:val="00D91820"/>
    <w:rsid w:val="00D91888"/>
    <w:rsid w:val="00D91FB3"/>
    <w:rsid w:val="00D929E9"/>
    <w:rsid w:val="00D93058"/>
    <w:rsid w:val="00D93A1F"/>
    <w:rsid w:val="00D94952"/>
    <w:rsid w:val="00D9546A"/>
    <w:rsid w:val="00D9548D"/>
    <w:rsid w:val="00D95EC5"/>
    <w:rsid w:val="00D96638"/>
    <w:rsid w:val="00D96DC5"/>
    <w:rsid w:val="00D970F3"/>
    <w:rsid w:val="00D9795C"/>
    <w:rsid w:val="00D97CC5"/>
    <w:rsid w:val="00D97EFF"/>
    <w:rsid w:val="00DA0240"/>
    <w:rsid w:val="00DA0AD7"/>
    <w:rsid w:val="00DA1C05"/>
    <w:rsid w:val="00DA3218"/>
    <w:rsid w:val="00DA3231"/>
    <w:rsid w:val="00DA33FD"/>
    <w:rsid w:val="00DA3BD9"/>
    <w:rsid w:val="00DA3EA3"/>
    <w:rsid w:val="00DA4066"/>
    <w:rsid w:val="00DA5270"/>
    <w:rsid w:val="00DA5A70"/>
    <w:rsid w:val="00DA6498"/>
    <w:rsid w:val="00DA6FD1"/>
    <w:rsid w:val="00DA731D"/>
    <w:rsid w:val="00DB01F5"/>
    <w:rsid w:val="00DB0CCE"/>
    <w:rsid w:val="00DB0F15"/>
    <w:rsid w:val="00DB1A5A"/>
    <w:rsid w:val="00DB1A60"/>
    <w:rsid w:val="00DB1B2F"/>
    <w:rsid w:val="00DB22B5"/>
    <w:rsid w:val="00DB22E8"/>
    <w:rsid w:val="00DB28ED"/>
    <w:rsid w:val="00DB2FE7"/>
    <w:rsid w:val="00DB391E"/>
    <w:rsid w:val="00DB392C"/>
    <w:rsid w:val="00DB3CB5"/>
    <w:rsid w:val="00DB4050"/>
    <w:rsid w:val="00DB4EA5"/>
    <w:rsid w:val="00DB5283"/>
    <w:rsid w:val="00DB6F7F"/>
    <w:rsid w:val="00DB7793"/>
    <w:rsid w:val="00DB79BA"/>
    <w:rsid w:val="00DC0266"/>
    <w:rsid w:val="00DC1E60"/>
    <w:rsid w:val="00DC3A9A"/>
    <w:rsid w:val="00DC4C2B"/>
    <w:rsid w:val="00DC550A"/>
    <w:rsid w:val="00DC5C37"/>
    <w:rsid w:val="00DC5EF4"/>
    <w:rsid w:val="00DC670F"/>
    <w:rsid w:val="00DC6B06"/>
    <w:rsid w:val="00DC723D"/>
    <w:rsid w:val="00DC7E9F"/>
    <w:rsid w:val="00DC7EF2"/>
    <w:rsid w:val="00DD0981"/>
    <w:rsid w:val="00DD0CCD"/>
    <w:rsid w:val="00DD117B"/>
    <w:rsid w:val="00DD1185"/>
    <w:rsid w:val="00DD193E"/>
    <w:rsid w:val="00DD2170"/>
    <w:rsid w:val="00DD22E8"/>
    <w:rsid w:val="00DD290D"/>
    <w:rsid w:val="00DD43D6"/>
    <w:rsid w:val="00DD4DEB"/>
    <w:rsid w:val="00DD54C8"/>
    <w:rsid w:val="00DD551C"/>
    <w:rsid w:val="00DD5F61"/>
    <w:rsid w:val="00DD60D2"/>
    <w:rsid w:val="00DD7687"/>
    <w:rsid w:val="00DE0012"/>
    <w:rsid w:val="00DE0297"/>
    <w:rsid w:val="00DE0F6D"/>
    <w:rsid w:val="00DE175B"/>
    <w:rsid w:val="00DE18DB"/>
    <w:rsid w:val="00DE2276"/>
    <w:rsid w:val="00DE2C81"/>
    <w:rsid w:val="00DE2D9C"/>
    <w:rsid w:val="00DE4A5B"/>
    <w:rsid w:val="00DE501A"/>
    <w:rsid w:val="00DE570D"/>
    <w:rsid w:val="00DE637B"/>
    <w:rsid w:val="00DE63CA"/>
    <w:rsid w:val="00DE6FD6"/>
    <w:rsid w:val="00DE7379"/>
    <w:rsid w:val="00DF0FC3"/>
    <w:rsid w:val="00DF11B7"/>
    <w:rsid w:val="00DF174C"/>
    <w:rsid w:val="00DF269E"/>
    <w:rsid w:val="00DF26D2"/>
    <w:rsid w:val="00DF3198"/>
    <w:rsid w:val="00DF32D3"/>
    <w:rsid w:val="00DF4396"/>
    <w:rsid w:val="00DF4AC7"/>
    <w:rsid w:val="00DF4E39"/>
    <w:rsid w:val="00DF5202"/>
    <w:rsid w:val="00DF5B66"/>
    <w:rsid w:val="00DF5DA2"/>
    <w:rsid w:val="00DF6379"/>
    <w:rsid w:val="00DF72A6"/>
    <w:rsid w:val="00DF79D0"/>
    <w:rsid w:val="00E00381"/>
    <w:rsid w:val="00E005A6"/>
    <w:rsid w:val="00E013A9"/>
    <w:rsid w:val="00E01841"/>
    <w:rsid w:val="00E01CCB"/>
    <w:rsid w:val="00E01D58"/>
    <w:rsid w:val="00E01DA9"/>
    <w:rsid w:val="00E01E67"/>
    <w:rsid w:val="00E02F31"/>
    <w:rsid w:val="00E032BF"/>
    <w:rsid w:val="00E03B1E"/>
    <w:rsid w:val="00E03BEC"/>
    <w:rsid w:val="00E04035"/>
    <w:rsid w:val="00E047D3"/>
    <w:rsid w:val="00E054F3"/>
    <w:rsid w:val="00E06231"/>
    <w:rsid w:val="00E067B8"/>
    <w:rsid w:val="00E07874"/>
    <w:rsid w:val="00E07B5C"/>
    <w:rsid w:val="00E07E02"/>
    <w:rsid w:val="00E1014F"/>
    <w:rsid w:val="00E10B62"/>
    <w:rsid w:val="00E11770"/>
    <w:rsid w:val="00E122FB"/>
    <w:rsid w:val="00E1272F"/>
    <w:rsid w:val="00E1304A"/>
    <w:rsid w:val="00E135CA"/>
    <w:rsid w:val="00E13AC8"/>
    <w:rsid w:val="00E1413F"/>
    <w:rsid w:val="00E141D4"/>
    <w:rsid w:val="00E143C0"/>
    <w:rsid w:val="00E144C7"/>
    <w:rsid w:val="00E14C02"/>
    <w:rsid w:val="00E14DBB"/>
    <w:rsid w:val="00E15493"/>
    <w:rsid w:val="00E157DF"/>
    <w:rsid w:val="00E15C0B"/>
    <w:rsid w:val="00E17048"/>
    <w:rsid w:val="00E1745C"/>
    <w:rsid w:val="00E1746B"/>
    <w:rsid w:val="00E208F4"/>
    <w:rsid w:val="00E2098C"/>
    <w:rsid w:val="00E20F29"/>
    <w:rsid w:val="00E210F1"/>
    <w:rsid w:val="00E213A3"/>
    <w:rsid w:val="00E21EDA"/>
    <w:rsid w:val="00E222A0"/>
    <w:rsid w:val="00E22836"/>
    <w:rsid w:val="00E24303"/>
    <w:rsid w:val="00E246E0"/>
    <w:rsid w:val="00E24AE5"/>
    <w:rsid w:val="00E25D65"/>
    <w:rsid w:val="00E26B06"/>
    <w:rsid w:val="00E26DA5"/>
    <w:rsid w:val="00E30C8D"/>
    <w:rsid w:val="00E31959"/>
    <w:rsid w:val="00E31ECD"/>
    <w:rsid w:val="00E331B4"/>
    <w:rsid w:val="00E33478"/>
    <w:rsid w:val="00E34798"/>
    <w:rsid w:val="00E34A38"/>
    <w:rsid w:val="00E34B89"/>
    <w:rsid w:val="00E34EE3"/>
    <w:rsid w:val="00E352A7"/>
    <w:rsid w:val="00E357C7"/>
    <w:rsid w:val="00E35E4E"/>
    <w:rsid w:val="00E36943"/>
    <w:rsid w:val="00E36F4A"/>
    <w:rsid w:val="00E37A1F"/>
    <w:rsid w:val="00E40076"/>
    <w:rsid w:val="00E4167A"/>
    <w:rsid w:val="00E41974"/>
    <w:rsid w:val="00E41B41"/>
    <w:rsid w:val="00E421DE"/>
    <w:rsid w:val="00E42538"/>
    <w:rsid w:val="00E42F7F"/>
    <w:rsid w:val="00E43EE4"/>
    <w:rsid w:val="00E44304"/>
    <w:rsid w:val="00E457A5"/>
    <w:rsid w:val="00E45914"/>
    <w:rsid w:val="00E45C03"/>
    <w:rsid w:val="00E4641A"/>
    <w:rsid w:val="00E46648"/>
    <w:rsid w:val="00E46B7C"/>
    <w:rsid w:val="00E47E19"/>
    <w:rsid w:val="00E51757"/>
    <w:rsid w:val="00E51887"/>
    <w:rsid w:val="00E52AAE"/>
    <w:rsid w:val="00E52C01"/>
    <w:rsid w:val="00E53E3C"/>
    <w:rsid w:val="00E54081"/>
    <w:rsid w:val="00E541FB"/>
    <w:rsid w:val="00E545CA"/>
    <w:rsid w:val="00E54AF4"/>
    <w:rsid w:val="00E54B88"/>
    <w:rsid w:val="00E554A7"/>
    <w:rsid w:val="00E56C3F"/>
    <w:rsid w:val="00E60160"/>
    <w:rsid w:val="00E60C1C"/>
    <w:rsid w:val="00E60E23"/>
    <w:rsid w:val="00E611F3"/>
    <w:rsid w:val="00E62064"/>
    <w:rsid w:val="00E620A7"/>
    <w:rsid w:val="00E6219B"/>
    <w:rsid w:val="00E63190"/>
    <w:rsid w:val="00E63A42"/>
    <w:rsid w:val="00E63E23"/>
    <w:rsid w:val="00E63F34"/>
    <w:rsid w:val="00E64D77"/>
    <w:rsid w:val="00E66D01"/>
    <w:rsid w:val="00E67FBA"/>
    <w:rsid w:val="00E70CD1"/>
    <w:rsid w:val="00E721C2"/>
    <w:rsid w:val="00E7230B"/>
    <w:rsid w:val="00E72A6D"/>
    <w:rsid w:val="00E72D9B"/>
    <w:rsid w:val="00E73012"/>
    <w:rsid w:val="00E74CE4"/>
    <w:rsid w:val="00E74ED3"/>
    <w:rsid w:val="00E750A8"/>
    <w:rsid w:val="00E7588C"/>
    <w:rsid w:val="00E765B3"/>
    <w:rsid w:val="00E7796F"/>
    <w:rsid w:val="00E8057D"/>
    <w:rsid w:val="00E81162"/>
    <w:rsid w:val="00E81470"/>
    <w:rsid w:val="00E81684"/>
    <w:rsid w:val="00E82650"/>
    <w:rsid w:val="00E82970"/>
    <w:rsid w:val="00E82BEB"/>
    <w:rsid w:val="00E84060"/>
    <w:rsid w:val="00E84489"/>
    <w:rsid w:val="00E844CC"/>
    <w:rsid w:val="00E84829"/>
    <w:rsid w:val="00E862E7"/>
    <w:rsid w:val="00E86443"/>
    <w:rsid w:val="00E867BE"/>
    <w:rsid w:val="00E86CA2"/>
    <w:rsid w:val="00E8747C"/>
    <w:rsid w:val="00E90574"/>
    <w:rsid w:val="00E90616"/>
    <w:rsid w:val="00E90953"/>
    <w:rsid w:val="00E91109"/>
    <w:rsid w:val="00E91859"/>
    <w:rsid w:val="00E91C29"/>
    <w:rsid w:val="00E92947"/>
    <w:rsid w:val="00E92A44"/>
    <w:rsid w:val="00E92A90"/>
    <w:rsid w:val="00E9338B"/>
    <w:rsid w:val="00E94188"/>
    <w:rsid w:val="00E95A9B"/>
    <w:rsid w:val="00EA043D"/>
    <w:rsid w:val="00EA08E8"/>
    <w:rsid w:val="00EA13EE"/>
    <w:rsid w:val="00EA226E"/>
    <w:rsid w:val="00EA272A"/>
    <w:rsid w:val="00EA3A77"/>
    <w:rsid w:val="00EA3C14"/>
    <w:rsid w:val="00EA3D8C"/>
    <w:rsid w:val="00EA3EA3"/>
    <w:rsid w:val="00EA4156"/>
    <w:rsid w:val="00EA4984"/>
    <w:rsid w:val="00EA4E07"/>
    <w:rsid w:val="00EA58FC"/>
    <w:rsid w:val="00EA5D42"/>
    <w:rsid w:val="00EA68B1"/>
    <w:rsid w:val="00EB00B0"/>
    <w:rsid w:val="00EB01B4"/>
    <w:rsid w:val="00EB01C9"/>
    <w:rsid w:val="00EB0442"/>
    <w:rsid w:val="00EB07A3"/>
    <w:rsid w:val="00EB1232"/>
    <w:rsid w:val="00EB17F2"/>
    <w:rsid w:val="00EB189D"/>
    <w:rsid w:val="00EB317C"/>
    <w:rsid w:val="00EB4061"/>
    <w:rsid w:val="00EB4481"/>
    <w:rsid w:val="00EB4AE3"/>
    <w:rsid w:val="00EB5AFB"/>
    <w:rsid w:val="00EB68A3"/>
    <w:rsid w:val="00EB69C4"/>
    <w:rsid w:val="00EB79A9"/>
    <w:rsid w:val="00EC05B3"/>
    <w:rsid w:val="00EC08D0"/>
    <w:rsid w:val="00EC0C9B"/>
    <w:rsid w:val="00EC0E67"/>
    <w:rsid w:val="00EC23D0"/>
    <w:rsid w:val="00EC31D2"/>
    <w:rsid w:val="00EC3703"/>
    <w:rsid w:val="00EC4165"/>
    <w:rsid w:val="00EC4314"/>
    <w:rsid w:val="00EC46D4"/>
    <w:rsid w:val="00EC4CFF"/>
    <w:rsid w:val="00EC4F8E"/>
    <w:rsid w:val="00EC5869"/>
    <w:rsid w:val="00EC5A5F"/>
    <w:rsid w:val="00EC6378"/>
    <w:rsid w:val="00EC63A5"/>
    <w:rsid w:val="00EC6AB8"/>
    <w:rsid w:val="00EC6CDF"/>
    <w:rsid w:val="00EC6DAB"/>
    <w:rsid w:val="00EC710F"/>
    <w:rsid w:val="00EC79FC"/>
    <w:rsid w:val="00ED0230"/>
    <w:rsid w:val="00ED1302"/>
    <w:rsid w:val="00ED23C0"/>
    <w:rsid w:val="00ED3C41"/>
    <w:rsid w:val="00ED450C"/>
    <w:rsid w:val="00ED7295"/>
    <w:rsid w:val="00ED76E8"/>
    <w:rsid w:val="00EE0310"/>
    <w:rsid w:val="00EE1138"/>
    <w:rsid w:val="00EE179C"/>
    <w:rsid w:val="00EE2A06"/>
    <w:rsid w:val="00EE31A5"/>
    <w:rsid w:val="00EE3A21"/>
    <w:rsid w:val="00EE41C3"/>
    <w:rsid w:val="00EE47E3"/>
    <w:rsid w:val="00EE4857"/>
    <w:rsid w:val="00EE4F9A"/>
    <w:rsid w:val="00EE5788"/>
    <w:rsid w:val="00EE58E6"/>
    <w:rsid w:val="00EE60C7"/>
    <w:rsid w:val="00EE671C"/>
    <w:rsid w:val="00EE6991"/>
    <w:rsid w:val="00EE7670"/>
    <w:rsid w:val="00EE7DCC"/>
    <w:rsid w:val="00EF143E"/>
    <w:rsid w:val="00EF2232"/>
    <w:rsid w:val="00EF2290"/>
    <w:rsid w:val="00EF274B"/>
    <w:rsid w:val="00EF36C9"/>
    <w:rsid w:val="00EF3895"/>
    <w:rsid w:val="00EF5140"/>
    <w:rsid w:val="00EF5465"/>
    <w:rsid w:val="00EF5E82"/>
    <w:rsid w:val="00EF66A0"/>
    <w:rsid w:val="00EF7059"/>
    <w:rsid w:val="00F0029B"/>
    <w:rsid w:val="00F00932"/>
    <w:rsid w:val="00F009FF"/>
    <w:rsid w:val="00F00E38"/>
    <w:rsid w:val="00F01DDD"/>
    <w:rsid w:val="00F01E3B"/>
    <w:rsid w:val="00F02856"/>
    <w:rsid w:val="00F02926"/>
    <w:rsid w:val="00F032F8"/>
    <w:rsid w:val="00F04170"/>
    <w:rsid w:val="00F04E3D"/>
    <w:rsid w:val="00F059A8"/>
    <w:rsid w:val="00F06864"/>
    <w:rsid w:val="00F06ACF"/>
    <w:rsid w:val="00F06BD5"/>
    <w:rsid w:val="00F06DED"/>
    <w:rsid w:val="00F10DE0"/>
    <w:rsid w:val="00F1139A"/>
    <w:rsid w:val="00F12234"/>
    <w:rsid w:val="00F12300"/>
    <w:rsid w:val="00F1362D"/>
    <w:rsid w:val="00F1377F"/>
    <w:rsid w:val="00F1447C"/>
    <w:rsid w:val="00F14A5B"/>
    <w:rsid w:val="00F17475"/>
    <w:rsid w:val="00F208B7"/>
    <w:rsid w:val="00F20BA5"/>
    <w:rsid w:val="00F22010"/>
    <w:rsid w:val="00F22505"/>
    <w:rsid w:val="00F2265A"/>
    <w:rsid w:val="00F22C8A"/>
    <w:rsid w:val="00F2317E"/>
    <w:rsid w:val="00F2332D"/>
    <w:rsid w:val="00F2396C"/>
    <w:rsid w:val="00F2447A"/>
    <w:rsid w:val="00F24CFB"/>
    <w:rsid w:val="00F25E73"/>
    <w:rsid w:val="00F26AF1"/>
    <w:rsid w:val="00F272E0"/>
    <w:rsid w:val="00F279BA"/>
    <w:rsid w:val="00F27D98"/>
    <w:rsid w:val="00F3055D"/>
    <w:rsid w:val="00F305D6"/>
    <w:rsid w:val="00F30C7C"/>
    <w:rsid w:val="00F3178C"/>
    <w:rsid w:val="00F31D9D"/>
    <w:rsid w:val="00F31FA8"/>
    <w:rsid w:val="00F3222D"/>
    <w:rsid w:val="00F34243"/>
    <w:rsid w:val="00F346F3"/>
    <w:rsid w:val="00F34B10"/>
    <w:rsid w:val="00F34E6E"/>
    <w:rsid w:val="00F37567"/>
    <w:rsid w:val="00F4183E"/>
    <w:rsid w:val="00F41ACD"/>
    <w:rsid w:val="00F41C83"/>
    <w:rsid w:val="00F41D81"/>
    <w:rsid w:val="00F4225F"/>
    <w:rsid w:val="00F4236F"/>
    <w:rsid w:val="00F42C30"/>
    <w:rsid w:val="00F42CD9"/>
    <w:rsid w:val="00F42DFA"/>
    <w:rsid w:val="00F42FCC"/>
    <w:rsid w:val="00F4329E"/>
    <w:rsid w:val="00F433D2"/>
    <w:rsid w:val="00F439C1"/>
    <w:rsid w:val="00F43A76"/>
    <w:rsid w:val="00F44718"/>
    <w:rsid w:val="00F44AE8"/>
    <w:rsid w:val="00F44B7C"/>
    <w:rsid w:val="00F452FD"/>
    <w:rsid w:val="00F4539B"/>
    <w:rsid w:val="00F45D3E"/>
    <w:rsid w:val="00F50301"/>
    <w:rsid w:val="00F5087B"/>
    <w:rsid w:val="00F51278"/>
    <w:rsid w:val="00F513EA"/>
    <w:rsid w:val="00F52026"/>
    <w:rsid w:val="00F52BB6"/>
    <w:rsid w:val="00F52E0A"/>
    <w:rsid w:val="00F545E3"/>
    <w:rsid w:val="00F5476B"/>
    <w:rsid w:val="00F54F7A"/>
    <w:rsid w:val="00F55A7C"/>
    <w:rsid w:val="00F55D0F"/>
    <w:rsid w:val="00F55ECB"/>
    <w:rsid w:val="00F569B7"/>
    <w:rsid w:val="00F574CB"/>
    <w:rsid w:val="00F60B6C"/>
    <w:rsid w:val="00F60DDF"/>
    <w:rsid w:val="00F6110D"/>
    <w:rsid w:val="00F61537"/>
    <w:rsid w:val="00F61621"/>
    <w:rsid w:val="00F61751"/>
    <w:rsid w:val="00F6196E"/>
    <w:rsid w:val="00F61D34"/>
    <w:rsid w:val="00F6273D"/>
    <w:rsid w:val="00F62B04"/>
    <w:rsid w:val="00F62E9C"/>
    <w:rsid w:val="00F63243"/>
    <w:rsid w:val="00F64532"/>
    <w:rsid w:val="00F646D0"/>
    <w:rsid w:val="00F65C36"/>
    <w:rsid w:val="00F6636B"/>
    <w:rsid w:val="00F66534"/>
    <w:rsid w:val="00F666CC"/>
    <w:rsid w:val="00F667E5"/>
    <w:rsid w:val="00F66FA0"/>
    <w:rsid w:val="00F6728A"/>
    <w:rsid w:val="00F67597"/>
    <w:rsid w:val="00F70AB4"/>
    <w:rsid w:val="00F71137"/>
    <w:rsid w:val="00F711AA"/>
    <w:rsid w:val="00F71630"/>
    <w:rsid w:val="00F71899"/>
    <w:rsid w:val="00F71928"/>
    <w:rsid w:val="00F719C9"/>
    <w:rsid w:val="00F71E4E"/>
    <w:rsid w:val="00F71E7A"/>
    <w:rsid w:val="00F727CF"/>
    <w:rsid w:val="00F728DE"/>
    <w:rsid w:val="00F7295A"/>
    <w:rsid w:val="00F7312E"/>
    <w:rsid w:val="00F73F9C"/>
    <w:rsid w:val="00F73FC1"/>
    <w:rsid w:val="00F74352"/>
    <w:rsid w:val="00F749BF"/>
    <w:rsid w:val="00F74CC1"/>
    <w:rsid w:val="00F74CF8"/>
    <w:rsid w:val="00F76432"/>
    <w:rsid w:val="00F76CA0"/>
    <w:rsid w:val="00F7776E"/>
    <w:rsid w:val="00F77824"/>
    <w:rsid w:val="00F806B9"/>
    <w:rsid w:val="00F80B5B"/>
    <w:rsid w:val="00F8151A"/>
    <w:rsid w:val="00F81888"/>
    <w:rsid w:val="00F81D3A"/>
    <w:rsid w:val="00F82054"/>
    <w:rsid w:val="00F831C9"/>
    <w:rsid w:val="00F83BD0"/>
    <w:rsid w:val="00F846BC"/>
    <w:rsid w:val="00F851C8"/>
    <w:rsid w:val="00F85283"/>
    <w:rsid w:val="00F853BC"/>
    <w:rsid w:val="00F85506"/>
    <w:rsid w:val="00F85624"/>
    <w:rsid w:val="00F8723D"/>
    <w:rsid w:val="00F87866"/>
    <w:rsid w:val="00F87F43"/>
    <w:rsid w:val="00F90CB2"/>
    <w:rsid w:val="00F90F34"/>
    <w:rsid w:val="00F91466"/>
    <w:rsid w:val="00F92B5F"/>
    <w:rsid w:val="00F93CF9"/>
    <w:rsid w:val="00F94392"/>
    <w:rsid w:val="00F948B4"/>
    <w:rsid w:val="00F94A30"/>
    <w:rsid w:val="00F94E9B"/>
    <w:rsid w:val="00F94F7B"/>
    <w:rsid w:val="00F968E2"/>
    <w:rsid w:val="00F969CC"/>
    <w:rsid w:val="00F96E67"/>
    <w:rsid w:val="00F96EB4"/>
    <w:rsid w:val="00F972CD"/>
    <w:rsid w:val="00F97439"/>
    <w:rsid w:val="00F974B7"/>
    <w:rsid w:val="00F979D2"/>
    <w:rsid w:val="00FA0238"/>
    <w:rsid w:val="00FA0511"/>
    <w:rsid w:val="00FA0788"/>
    <w:rsid w:val="00FA0BA8"/>
    <w:rsid w:val="00FA0D6B"/>
    <w:rsid w:val="00FA1E05"/>
    <w:rsid w:val="00FA2489"/>
    <w:rsid w:val="00FA2ECE"/>
    <w:rsid w:val="00FA4F8A"/>
    <w:rsid w:val="00FA501D"/>
    <w:rsid w:val="00FA5331"/>
    <w:rsid w:val="00FA63F1"/>
    <w:rsid w:val="00FA77B5"/>
    <w:rsid w:val="00FA7D32"/>
    <w:rsid w:val="00FB0664"/>
    <w:rsid w:val="00FB230B"/>
    <w:rsid w:val="00FB2BEA"/>
    <w:rsid w:val="00FB31EC"/>
    <w:rsid w:val="00FB3702"/>
    <w:rsid w:val="00FB3C19"/>
    <w:rsid w:val="00FB3F55"/>
    <w:rsid w:val="00FB40C9"/>
    <w:rsid w:val="00FB43CC"/>
    <w:rsid w:val="00FB454A"/>
    <w:rsid w:val="00FB54E0"/>
    <w:rsid w:val="00FB7918"/>
    <w:rsid w:val="00FC0A6E"/>
    <w:rsid w:val="00FC0C2C"/>
    <w:rsid w:val="00FC0E48"/>
    <w:rsid w:val="00FC0FAA"/>
    <w:rsid w:val="00FC2982"/>
    <w:rsid w:val="00FC2F63"/>
    <w:rsid w:val="00FC35A0"/>
    <w:rsid w:val="00FC4034"/>
    <w:rsid w:val="00FC40C1"/>
    <w:rsid w:val="00FC410F"/>
    <w:rsid w:val="00FC6162"/>
    <w:rsid w:val="00FC6916"/>
    <w:rsid w:val="00FC6970"/>
    <w:rsid w:val="00FC6D9D"/>
    <w:rsid w:val="00FC6F85"/>
    <w:rsid w:val="00FC7C06"/>
    <w:rsid w:val="00FD0E89"/>
    <w:rsid w:val="00FD295C"/>
    <w:rsid w:val="00FD2970"/>
    <w:rsid w:val="00FD44C1"/>
    <w:rsid w:val="00FD47D9"/>
    <w:rsid w:val="00FD57E4"/>
    <w:rsid w:val="00FD610E"/>
    <w:rsid w:val="00FD64FE"/>
    <w:rsid w:val="00FD6958"/>
    <w:rsid w:val="00FD7EE6"/>
    <w:rsid w:val="00FE063D"/>
    <w:rsid w:val="00FE0E1B"/>
    <w:rsid w:val="00FE1231"/>
    <w:rsid w:val="00FE1BDD"/>
    <w:rsid w:val="00FE1ECA"/>
    <w:rsid w:val="00FE22A9"/>
    <w:rsid w:val="00FE3180"/>
    <w:rsid w:val="00FE3236"/>
    <w:rsid w:val="00FE35D2"/>
    <w:rsid w:val="00FE4AC2"/>
    <w:rsid w:val="00FE4F33"/>
    <w:rsid w:val="00FE4FA1"/>
    <w:rsid w:val="00FE5BD1"/>
    <w:rsid w:val="00FE6158"/>
    <w:rsid w:val="00FF02AF"/>
    <w:rsid w:val="00FF06FE"/>
    <w:rsid w:val="00FF1471"/>
    <w:rsid w:val="00FF1714"/>
    <w:rsid w:val="00FF3F21"/>
    <w:rsid w:val="00FF445D"/>
    <w:rsid w:val="00FF45DD"/>
    <w:rsid w:val="00FF6117"/>
    <w:rsid w:val="00FF784E"/>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59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36B73"/>
    <w:pPr>
      <w:spacing w:before="120" w:after="120"/>
    </w:pPr>
    <w:rPr>
      <w:sz w:val="24"/>
    </w:rPr>
  </w:style>
  <w:style w:type="paragraph" w:styleId="Heading1">
    <w:name w:val="heading 1"/>
    <w:basedOn w:val="ChapterTitle"/>
    <w:next w:val="Normal"/>
    <w:link w:val="Heading1Char"/>
    <w:uiPriority w:val="9"/>
    <w:qFormat/>
    <w:rsid w:val="00A44F1E"/>
    <w:pPr>
      <w:outlineLvl w:val="0"/>
    </w:pPr>
  </w:style>
  <w:style w:type="paragraph" w:styleId="Heading2">
    <w:name w:val="heading 2"/>
    <w:basedOn w:val="Normal"/>
    <w:next w:val="BodyText1"/>
    <w:link w:val="Heading2Char"/>
    <w:uiPriority w:val="9"/>
    <w:qFormat/>
    <w:rsid w:val="00B06CB9"/>
    <w:pPr>
      <w:keepNext/>
      <w:keepLines/>
      <w:widowControl w:val="0"/>
      <w:spacing w:before="0" w:after="360"/>
      <w:outlineLvl w:val="1"/>
    </w:pPr>
    <w:rPr>
      <w:rFonts w:ascii="Arial" w:hAnsi="Arial"/>
      <w:b/>
      <w:sz w:val="22"/>
    </w:rPr>
  </w:style>
  <w:style w:type="paragraph" w:styleId="Heading3">
    <w:name w:val="heading 3"/>
    <w:basedOn w:val="Normal"/>
    <w:next w:val="BodyText1"/>
    <w:link w:val="Heading3Char"/>
    <w:uiPriority w:val="9"/>
    <w:qFormat/>
    <w:rsid w:val="00B06CB9"/>
    <w:pPr>
      <w:keepNext/>
      <w:keepLines/>
      <w:widowControl w:val="0"/>
      <w:spacing w:before="0" w:after="360"/>
      <w:outlineLvl w:val="2"/>
    </w:pPr>
    <w:rPr>
      <w:rFonts w:ascii="Arial" w:hAnsi="Arial"/>
      <w:i/>
      <w:sz w:val="22"/>
    </w:rPr>
  </w:style>
  <w:style w:type="paragraph" w:styleId="Heading4">
    <w:name w:val="heading 4"/>
    <w:basedOn w:val="Normal"/>
    <w:next w:val="BodyText1"/>
    <w:link w:val="Heading4Char"/>
    <w:uiPriority w:val="9"/>
    <w:qFormat/>
    <w:rsid w:val="003E545C"/>
    <w:pPr>
      <w:keepNext/>
      <w:widowControl w:val="0"/>
      <w:spacing w:before="0" w:after="0"/>
      <w:outlineLvl w:val="3"/>
    </w:pPr>
    <w:rPr>
      <w:b/>
    </w:rPr>
  </w:style>
  <w:style w:type="paragraph" w:styleId="Heading5">
    <w:name w:val="heading 5"/>
    <w:basedOn w:val="Normal"/>
    <w:next w:val="Normal"/>
    <w:link w:val="Heading5Char"/>
    <w:uiPriority w:val="9"/>
    <w:unhideWhenUsed/>
    <w:rsid w:val="003F46F4"/>
    <w:pPr>
      <w:keepNext/>
      <w:keepLines/>
      <w:spacing w:before="200" w:after="0" w:line="276" w:lineRule="auto"/>
      <w:outlineLvl w:val="4"/>
    </w:pPr>
    <w:rPr>
      <w:rFonts w:asciiTheme="majorHAnsi" w:eastAsiaTheme="majorEastAsia" w:hAnsiTheme="majorHAnsi" w:cstheme="majorBidi"/>
      <w:color w:val="243F60" w:themeColor="accent1" w:themeShade="7F"/>
      <w:sz w:val="22"/>
      <w:szCs w:val="22"/>
    </w:rPr>
  </w:style>
  <w:style w:type="paragraph" w:styleId="Heading6">
    <w:name w:val="heading 6"/>
    <w:basedOn w:val="Normal"/>
    <w:next w:val="Normal"/>
    <w:link w:val="Heading6Char"/>
    <w:uiPriority w:val="9"/>
    <w:semiHidden/>
    <w:unhideWhenUsed/>
    <w:qFormat/>
    <w:rsid w:val="00604F79"/>
    <w:pPr>
      <w:keepNext/>
      <w:keepLines/>
      <w:spacing w:before="200" w:after="0"/>
      <w:ind w:firstLine="720"/>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604F79"/>
    <w:pPr>
      <w:keepNext/>
      <w:keepLines/>
      <w:spacing w:before="200" w:after="0"/>
      <w:ind w:firstLine="720"/>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604F79"/>
    <w:pPr>
      <w:keepNext/>
      <w:keepLines/>
      <w:spacing w:before="200" w:after="0"/>
      <w:ind w:firstLine="72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604F79"/>
    <w:pPr>
      <w:keepNext/>
      <w:keepLines/>
      <w:spacing w:before="200" w:after="0"/>
      <w:ind w:firstLine="72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basedOn w:val="Disclaimer"/>
    <w:link w:val="ChapterTitleChar"/>
    <w:rsid w:val="00F2396C"/>
    <w:pPr>
      <w:keepNext/>
      <w:keepLines/>
      <w:pageBreakBefore/>
      <w:spacing w:after="360"/>
      <w:jc w:val="center"/>
    </w:pPr>
    <w:rPr>
      <w:b/>
      <w:sz w:val="28"/>
    </w:rPr>
  </w:style>
  <w:style w:type="paragraph" w:customStyle="1" w:styleId="Disclaimer">
    <w:name w:val="Disclaimer"/>
    <w:basedOn w:val="Text"/>
    <w:link w:val="DisclaimerChar"/>
    <w:rsid w:val="002A3BE4"/>
    <w:rPr>
      <w:sz w:val="20"/>
    </w:rPr>
  </w:style>
  <w:style w:type="paragraph" w:customStyle="1" w:styleId="Text">
    <w:name w:val="Text"/>
    <w:basedOn w:val="Normal"/>
    <w:link w:val="TextChar"/>
    <w:rsid w:val="002A3BE4"/>
  </w:style>
  <w:style w:type="character" w:customStyle="1" w:styleId="TextChar">
    <w:name w:val="Text Char"/>
    <w:basedOn w:val="DefaultParagraphFont"/>
    <w:link w:val="Text"/>
    <w:rsid w:val="00F2396C"/>
    <w:rPr>
      <w:sz w:val="24"/>
      <w:lang w:val="en-US" w:eastAsia="en-US" w:bidi="ar-SA"/>
    </w:rPr>
  </w:style>
  <w:style w:type="character" w:customStyle="1" w:styleId="DisclaimerChar">
    <w:name w:val="Disclaimer Char"/>
    <w:basedOn w:val="TextChar"/>
    <w:link w:val="Disclaimer"/>
    <w:rsid w:val="00F2396C"/>
    <w:rPr>
      <w:sz w:val="24"/>
      <w:lang w:val="en-US" w:eastAsia="en-US" w:bidi="ar-SA"/>
    </w:rPr>
  </w:style>
  <w:style w:type="character" w:customStyle="1" w:styleId="ChapterTitleChar">
    <w:name w:val="Chapter Title Char"/>
    <w:basedOn w:val="DisclaimerChar"/>
    <w:link w:val="ChapterTitle"/>
    <w:rsid w:val="00F2396C"/>
    <w:rPr>
      <w:b/>
      <w:sz w:val="28"/>
      <w:lang w:val="en-US" w:eastAsia="en-US" w:bidi="ar-SA"/>
    </w:rPr>
  </w:style>
  <w:style w:type="character" w:customStyle="1" w:styleId="Heading1Char">
    <w:name w:val="Heading 1 Char"/>
    <w:basedOn w:val="DefaultParagraphFont"/>
    <w:link w:val="Heading1"/>
    <w:uiPriority w:val="9"/>
    <w:rsid w:val="00A44F1E"/>
    <w:rPr>
      <w:b/>
      <w:sz w:val="28"/>
    </w:rPr>
  </w:style>
  <w:style w:type="paragraph" w:customStyle="1" w:styleId="BodyText1">
    <w:name w:val="Body Text1"/>
    <w:basedOn w:val="Normal"/>
    <w:link w:val="BodyText1Char"/>
    <w:qFormat/>
    <w:rsid w:val="00F52BB6"/>
    <w:pPr>
      <w:spacing w:before="0" w:after="0"/>
    </w:pPr>
    <w:rPr>
      <w:rFonts w:ascii="Arial" w:hAnsi="Arial"/>
      <w:sz w:val="22"/>
    </w:rPr>
  </w:style>
  <w:style w:type="character" w:customStyle="1" w:styleId="Heading2Char">
    <w:name w:val="Heading 2 Char"/>
    <w:basedOn w:val="DefaultParagraphFont"/>
    <w:link w:val="Heading2"/>
    <w:uiPriority w:val="9"/>
    <w:rsid w:val="00B06CB9"/>
    <w:rPr>
      <w:rFonts w:ascii="Arial" w:hAnsi="Arial"/>
      <w:b/>
      <w:sz w:val="22"/>
    </w:rPr>
  </w:style>
  <w:style w:type="character" w:customStyle="1" w:styleId="Heading3Char">
    <w:name w:val="Heading 3 Char"/>
    <w:basedOn w:val="DefaultParagraphFont"/>
    <w:link w:val="Heading3"/>
    <w:uiPriority w:val="9"/>
    <w:rsid w:val="00B06CB9"/>
    <w:rPr>
      <w:rFonts w:ascii="Arial" w:hAnsi="Arial"/>
      <w:i/>
      <w:sz w:val="22"/>
    </w:rPr>
  </w:style>
  <w:style w:type="character" w:customStyle="1" w:styleId="Heading4Char">
    <w:name w:val="Heading 4 Char"/>
    <w:basedOn w:val="DefaultParagraphFont"/>
    <w:link w:val="Heading4"/>
    <w:uiPriority w:val="9"/>
    <w:rsid w:val="003E545C"/>
    <w:rPr>
      <w:b/>
      <w:sz w:val="24"/>
    </w:rPr>
  </w:style>
  <w:style w:type="character" w:customStyle="1" w:styleId="Heading5Char">
    <w:name w:val="Heading 5 Char"/>
    <w:basedOn w:val="DefaultParagraphFont"/>
    <w:link w:val="Heading5"/>
    <w:uiPriority w:val="9"/>
    <w:rsid w:val="003F46F4"/>
    <w:rPr>
      <w:rFonts w:asciiTheme="majorHAnsi" w:eastAsiaTheme="majorEastAsia" w:hAnsiTheme="majorHAnsi" w:cstheme="majorBidi"/>
      <w:color w:val="243F60" w:themeColor="accent1" w:themeShade="7F"/>
      <w:sz w:val="22"/>
      <w:szCs w:val="22"/>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996128"/>
    <w:rPr>
      <w:sz w:val="24"/>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3F46F4"/>
    <w:rPr>
      <w:sz w:val="24"/>
    </w:rPr>
  </w:style>
  <w:style w:type="character" w:styleId="PageNumber">
    <w:name w:val="page number"/>
    <w:basedOn w:val="DefaultParagraphFont"/>
    <w:rsid w:val="00D312FD"/>
  </w:style>
  <w:style w:type="paragraph" w:customStyle="1" w:styleId="Publisher">
    <w:name w:val="Publisher"/>
    <w:basedOn w:val="Text"/>
    <w:rsid w:val="002A3BE4"/>
    <w:pPr>
      <w:jc w:val="center"/>
    </w:pPr>
  </w:style>
  <w:style w:type="paragraph" w:customStyle="1" w:styleId="ReportTitle">
    <w:name w:val="Report Title"/>
    <w:basedOn w:val="Text"/>
    <w:rsid w:val="00606B26"/>
    <w:pPr>
      <w:spacing w:before="0" w:after="0" w:line="400" w:lineRule="exact"/>
      <w:jc w:val="center"/>
    </w:pPr>
    <w:rPr>
      <w:b/>
      <w:sz w:val="36"/>
    </w:rPr>
  </w:style>
  <w:style w:type="paragraph" w:customStyle="1" w:styleId="Author">
    <w:name w:val="Author"/>
    <w:basedOn w:val="Text"/>
    <w:rsid w:val="00606B26"/>
    <w:pPr>
      <w:jc w:val="center"/>
    </w:pPr>
  </w:style>
  <w:style w:type="paragraph" w:customStyle="1" w:styleId="TOC1">
    <w:name w:val="TOC1"/>
    <w:basedOn w:val="TOC10"/>
    <w:rsid w:val="00A44F1E"/>
    <w:rPr>
      <w:caps/>
    </w:rPr>
  </w:style>
  <w:style w:type="paragraph" w:styleId="TOC10">
    <w:name w:val="toc 1"/>
    <w:basedOn w:val="Normal"/>
    <w:next w:val="Normal"/>
    <w:uiPriority w:val="39"/>
    <w:rsid w:val="00660F2D"/>
    <w:pPr>
      <w:widowControl w:val="0"/>
      <w:tabs>
        <w:tab w:val="right" w:leader="dot" w:pos="9360"/>
      </w:tabs>
      <w:ind w:left="720" w:right="576" w:hanging="720"/>
    </w:pPr>
    <w:rPr>
      <w:rFonts w:ascii="Arial" w:hAnsi="Arial"/>
    </w:rPr>
  </w:style>
  <w:style w:type="paragraph" w:customStyle="1" w:styleId="TOC2">
    <w:name w:val="TOC2"/>
    <w:basedOn w:val="TOC1"/>
    <w:rsid w:val="006D075D"/>
    <w:pPr>
      <w:spacing w:before="0"/>
      <w:ind w:left="360"/>
    </w:pPr>
  </w:style>
  <w:style w:type="paragraph" w:customStyle="1" w:styleId="TOC3">
    <w:name w:val="TOC3"/>
    <w:basedOn w:val="TOC2"/>
    <w:rsid w:val="00B73798"/>
    <w:pPr>
      <w:ind w:left="720"/>
    </w:pPr>
  </w:style>
  <w:style w:type="paragraph" w:customStyle="1" w:styleId="References">
    <w:name w:val="References"/>
    <w:basedOn w:val="Normal"/>
    <w:qFormat/>
    <w:rsid w:val="00B44175"/>
    <w:pPr>
      <w:keepLines/>
      <w:tabs>
        <w:tab w:val="left" w:pos="360"/>
        <w:tab w:val="left" w:pos="720"/>
      </w:tabs>
      <w:spacing w:before="0" w:after="360"/>
      <w:ind w:left="720" w:hanging="720"/>
      <w:contextualSpacing/>
    </w:pPr>
  </w:style>
  <w:style w:type="character" w:styleId="Hyperlink">
    <w:name w:val="Hyperlink"/>
    <w:basedOn w:val="DefaultParagraphFont"/>
    <w:uiPriority w:val="99"/>
    <w:rsid w:val="00877D47"/>
    <w:rPr>
      <w:color w:val="0000FF"/>
      <w:u w:val="single"/>
    </w:rPr>
  </w:style>
  <w:style w:type="table" w:styleId="TableGrid">
    <w:name w:val="Table Grid"/>
    <w:basedOn w:val="TableNormal"/>
    <w:uiPriority w:val="39"/>
    <w:rsid w:val="00FC35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BodyText1"/>
    <w:next w:val="FigureCaption"/>
    <w:qFormat/>
    <w:rsid w:val="00B44175"/>
    <w:pPr>
      <w:keepNext/>
      <w:jc w:val="center"/>
    </w:pPr>
    <w:rPr>
      <w:noProof/>
    </w:rPr>
  </w:style>
  <w:style w:type="paragraph" w:customStyle="1" w:styleId="TableTitle">
    <w:name w:val="Table Title"/>
    <w:basedOn w:val="Normal"/>
    <w:next w:val="BodyText1"/>
    <w:qFormat/>
    <w:rsid w:val="004B0F72"/>
    <w:pPr>
      <w:keepNext/>
      <w:keepLines/>
      <w:widowControl w:val="0"/>
      <w:spacing w:before="0"/>
    </w:pPr>
    <w:rPr>
      <w:b/>
    </w:rPr>
  </w:style>
  <w:style w:type="paragraph" w:styleId="NormalWeb">
    <w:name w:val="Normal (Web)"/>
    <w:basedOn w:val="Normal"/>
    <w:uiPriority w:val="99"/>
    <w:rsid w:val="00436D17"/>
    <w:pPr>
      <w:spacing w:before="100" w:beforeAutospacing="1" w:after="100" w:afterAutospacing="1"/>
    </w:pPr>
    <w:rPr>
      <w:szCs w:val="24"/>
    </w:rPr>
  </w:style>
  <w:style w:type="character" w:styleId="FollowedHyperlink">
    <w:name w:val="FollowedHyperlink"/>
    <w:basedOn w:val="DefaultParagraphFont"/>
    <w:uiPriority w:val="99"/>
    <w:rsid w:val="00DB28ED"/>
    <w:rPr>
      <w:color w:val="800080"/>
      <w:u w:val="single"/>
    </w:rPr>
  </w:style>
  <w:style w:type="paragraph" w:styleId="BalloonText">
    <w:name w:val="Balloon Text"/>
    <w:basedOn w:val="Normal"/>
    <w:link w:val="BalloonTextChar"/>
    <w:uiPriority w:val="99"/>
    <w:unhideWhenUsed/>
    <w:rsid w:val="00521772"/>
    <w:pPr>
      <w:spacing w:before="0" w:after="0"/>
    </w:pPr>
    <w:rPr>
      <w:rFonts w:cs="Tahoma"/>
      <w:szCs w:val="16"/>
    </w:rPr>
  </w:style>
  <w:style w:type="character" w:customStyle="1" w:styleId="BalloonTextChar">
    <w:name w:val="Balloon Text Char"/>
    <w:basedOn w:val="DefaultParagraphFont"/>
    <w:link w:val="BalloonText"/>
    <w:uiPriority w:val="99"/>
    <w:rsid w:val="00521772"/>
    <w:rPr>
      <w:rFonts w:cs="Tahoma"/>
      <w:sz w:val="24"/>
      <w:szCs w:val="16"/>
    </w:rPr>
  </w:style>
  <w:style w:type="paragraph" w:customStyle="1" w:styleId="FigureText">
    <w:name w:val="Figure Text"/>
    <w:basedOn w:val="Normal"/>
    <w:rsid w:val="003F46F4"/>
    <w:pPr>
      <w:spacing w:before="0" w:after="0"/>
    </w:pPr>
    <w:rPr>
      <w:sz w:val="20"/>
      <w:szCs w:val="24"/>
    </w:rPr>
  </w:style>
  <w:style w:type="paragraph" w:styleId="BodyText">
    <w:name w:val="Body Text"/>
    <w:basedOn w:val="Normal"/>
    <w:link w:val="BodyTextChar"/>
    <w:uiPriority w:val="99"/>
    <w:unhideWhenUsed/>
    <w:rsid w:val="003F46F4"/>
    <w:pPr>
      <w:spacing w:before="0" w:after="220" w:line="180" w:lineRule="atLeast"/>
      <w:ind w:left="835"/>
      <w:jc w:val="both"/>
    </w:pPr>
    <w:rPr>
      <w:rFonts w:ascii="Arial" w:hAnsi="Arial"/>
      <w:spacing w:val="-5"/>
      <w:sz w:val="20"/>
    </w:rPr>
  </w:style>
  <w:style w:type="character" w:customStyle="1" w:styleId="BodyTextChar">
    <w:name w:val="Body Text Char"/>
    <w:basedOn w:val="DefaultParagraphFont"/>
    <w:link w:val="BodyText"/>
    <w:uiPriority w:val="99"/>
    <w:rsid w:val="003F46F4"/>
    <w:rPr>
      <w:rFonts w:ascii="Arial" w:hAnsi="Arial"/>
      <w:spacing w:val="-5"/>
    </w:rPr>
  </w:style>
  <w:style w:type="paragraph" w:styleId="ListParagraph">
    <w:name w:val="List Paragraph"/>
    <w:basedOn w:val="Normal"/>
    <w:uiPriority w:val="34"/>
    <w:qFormat/>
    <w:rsid w:val="00736B73"/>
    <w:pPr>
      <w:spacing w:before="0" w:after="200" w:line="276" w:lineRule="auto"/>
      <w:ind w:left="720"/>
      <w:contextualSpacing/>
    </w:pPr>
    <w:rPr>
      <w:rFonts w:ascii="Arial" w:eastAsiaTheme="minorHAnsi" w:hAnsi="Arial" w:cstheme="minorBidi"/>
      <w:b/>
      <w:sz w:val="22"/>
      <w:szCs w:val="22"/>
    </w:rPr>
  </w:style>
  <w:style w:type="paragraph" w:styleId="Subtitle">
    <w:name w:val="Subtitle"/>
    <w:basedOn w:val="Normal"/>
    <w:next w:val="Normal"/>
    <w:link w:val="SubtitleChar"/>
    <w:rsid w:val="003F46F4"/>
    <w:pPr>
      <w:spacing w:before="0" w:after="200" w:line="276" w:lineRule="auto"/>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3F46F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rsid w:val="003F46F4"/>
    <w:rPr>
      <w:b/>
      <w:bCs/>
    </w:rPr>
  </w:style>
  <w:style w:type="paragraph" w:customStyle="1" w:styleId="FigureCaption">
    <w:name w:val="Figure Caption"/>
    <w:basedOn w:val="Normal"/>
    <w:next w:val="BodyText1"/>
    <w:link w:val="FigureCaptionChar"/>
    <w:qFormat/>
    <w:rsid w:val="00482466"/>
    <w:pPr>
      <w:keepLines/>
      <w:widowControl w:val="0"/>
      <w:spacing w:after="360"/>
      <w:jc w:val="center"/>
    </w:pPr>
    <w:rPr>
      <w:b/>
    </w:rPr>
  </w:style>
  <w:style w:type="paragraph" w:styleId="ListBullet">
    <w:name w:val="List Bullet"/>
    <w:basedOn w:val="Normal"/>
    <w:qFormat/>
    <w:rsid w:val="00FD295C"/>
    <w:pPr>
      <w:keepLines/>
      <w:widowControl w:val="0"/>
      <w:numPr>
        <w:numId w:val="1"/>
      </w:numPr>
      <w:tabs>
        <w:tab w:val="clear" w:pos="360"/>
        <w:tab w:val="num" w:pos="1080"/>
      </w:tabs>
      <w:spacing w:before="0" w:after="360"/>
      <w:contextualSpacing/>
    </w:pPr>
  </w:style>
  <w:style w:type="paragraph" w:styleId="ListNumber">
    <w:name w:val="List Number"/>
    <w:basedOn w:val="Normal"/>
    <w:link w:val="ListNumberChar"/>
    <w:qFormat/>
    <w:rsid w:val="00B44175"/>
    <w:pPr>
      <w:widowControl w:val="0"/>
      <w:tabs>
        <w:tab w:val="left" w:pos="1080"/>
      </w:tabs>
      <w:spacing w:before="0" w:after="360"/>
      <w:ind w:left="1080" w:hanging="360"/>
      <w:contextualSpacing/>
    </w:pPr>
  </w:style>
  <w:style w:type="paragraph" w:customStyle="1" w:styleId="TableNote">
    <w:name w:val="Table Note"/>
    <w:basedOn w:val="Normal"/>
    <w:next w:val="BodyText1"/>
    <w:qFormat/>
    <w:rsid w:val="00477EA5"/>
    <w:pPr>
      <w:widowControl w:val="0"/>
      <w:spacing w:before="80" w:after="360"/>
      <w:contextualSpacing/>
    </w:pPr>
    <w:rPr>
      <w:sz w:val="20"/>
    </w:rPr>
  </w:style>
  <w:style w:type="paragraph" w:customStyle="1" w:styleId="Head3">
    <w:name w:val="Head 3"/>
    <w:basedOn w:val="BodyText1"/>
    <w:next w:val="BodyText1"/>
    <w:rsid w:val="00A44F1E"/>
    <w:pPr>
      <w:keepNext/>
    </w:pPr>
    <w:rPr>
      <w:i/>
    </w:rPr>
  </w:style>
  <w:style w:type="paragraph" w:styleId="TOC20">
    <w:name w:val="toc 2"/>
    <w:basedOn w:val="Normal"/>
    <w:next w:val="Normal"/>
    <w:uiPriority w:val="39"/>
    <w:rsid w:val="00660F2D"/>
    <w:pPr>
      <w:widowControl w:val="0"/>
      <w:tabs>
        <w:tab w:val="right" w:leader="dot" w:pos="9360"/>
      </w:tabs>
      <w:spacing w:before="0" w:after="0"/>
      <w:ind w:left="720" w:right="576"/>
    </w:pPr>
    <w:rPr>
      <w:rFonts w:ascii="Arial" w:hAnsi="Arial"/>
      <w:color w:val="000000" w:themeColor="text1"/>
    </w:rPr>
  </w:style>
  <w:style w:type="paragraph" w:customStyle="1" w:styleId="TOCHeading1">
    <w:name w:val="TOC Heading1"/>
    <w:basedOn w:val="Normal"/>
    <w:next w:val="Normal"/>
    <w:rsid w:val="00B2243E"/>
    <w:pPr>
      <w:widowControl w:val="0"/>
      <w:spacing w:before="0" w:after="360"/>
      <w:jc w:val="center"/>
    </w:pPr>
    <w:rPr>
      <w:b/>
      <w:caps/>
    </w:rPr>
  </w:style>
  <w:style w:type="paragraph" w:styleId="TableofFigures">
    <w:name w:val="table of figures"/>
    <w:aliases w:val="Tables"/>
    <w:basedOn w:val="Normal"/>
    <w:next w:val="Normal"/>
    <w:uiPriority w:val="99"/>
    <w:rsid w:val="00846C34"/>
    <w:pPr>
      <w:widowControl w:val="0"/>
      <w:tabs>
        <w:tab w:val="right" w:leader="dot" w:pos="9360"/>
      </w:tabs>
      <w:spacing w:before="0" w:after="0"/>
      <w:ind w:left="720" w:right="576" w:hanging="720"/>
    </w:pPr>
  </w:style>
  <w:style w:type="character" w:styleId="CommentReference">
    <w:name w:val="annotation reference"/>
    <w:basedOn w:val="DefaultParagraphFont"/>
    <w:uiPriority w:val="99"/>
    <w:unhideWhenUsed/>
    <w:rsid w:val="00E765B3"/>
    <w:rPr>
      <w:sz w:val="16"/>
      <w:szCs w:val="16"/>
    </w:rPr>
  </w:style>
  <w:style w:type="paragraph" w:styleId="CommentText">
    <w:name w:val="annotation text"/>
    <w:basedOn w:val="Normal"/>
    <w:link w:val="CommentTextChar"/>
    <w:uiPriority w:val="99"/>
    <w:unhideWhenUsed/>
    <w:rsid w:val="00E765B3"/>
    <w:rPr>
      <w:sz w:val="20"/>
    </w:rPr>
  </w:style>
  <w:style w:type="character" w:customStyle="1" w:styleId="CommentTextChar">
    <w:name w:val="Comment Text Char"/>
    <w:basedOn w:val="DefaultParagraphFont"/>
    <w:link w:val="CommentText"/>
    <w:uiPriority w:val="99"/>
    <w:rsid w:val="00E765B3"/>
  </w:style>
  <w:style w:type="paragraph" w:styleId="CommentSubject">
    <w:name w:val="annotation subject"/>
    <w:basedOn w:val="CommentText"/>
    <w:next w:val="CommentText"/>
    <w:link w:val="CommentSubjectChar"/>
    <w:uiPriority w:val="99"/>
    <w:unhideWhenUsed/>
    <w:rsid w:val="00E765B3"/>
    <w:rPr>
      <w:b/>
      <w:bCs/>
    </w:rPr>
  </w:style>
  <w:style w:type="character" w:customStyle="1" w:styleId="CommentSubjectChar">
    <w:name w:val="Comment Subject Char"/>
    <w:basedOn w:val="CommentTextChar"/>
    <w:link w:val="CommentSubject"/>
    <w:uiPriority w:val="99"/>
    <w:rsid w:val="00E765B3"/>
    <w:rPr>
      <w:b/>
      <w:bCs/>
    </w:rPr>
  </w:style>
  <w:style w:type="character" w:customStyle="1" w:styleId="st">
    <w:name w:val="st"/>
    <w:basedOn w:val="DefaultParagraphFont"/>
    <w:rsid w:val="009F2F82"/>
  </w:style>
  <w:style w:type="character" w:styleId="Emphasis">
    <w:name w:val="Emphasis"/>
    <w:basedOn w:val="DefaultParagraphFont"/>
    <w:uiPriority w:val="20"/>
    <w:qFormat/>
    <w:rsid w:val="00AA7A8B"/>
    <w:rPr>
      <w:i/>
      <w:iCs/>
    </w:rPr>
  </w:style>
  <w:style w:type="paragraph" w:styleId="NoSpacing">
    <w:name w:val="No Spacing"/>
    <w:link w:val="NoSpacingChar"/>
    <w:uiPriority w:val="1"/>
    <w:rsid w:val="001B1B6F"/>
    <w:rPr>
      <w:rFonts w:asciiTheme="minorHAnsi" w:eastAsiaTheme="minorEastAsia" w:hAnsiTheme="minorHAnsi" w:cstheme="minorBidi"/>
      <w:sz w:val="22"/>
      <w:szCs w:val="22"/>
    </w:rPr>
  </w:style>
  <w:style w:type="character" w:customStyle="1" w:styleId="bodycopy1">
    <w:name w:val="bodycopy1"/>
    <w:basedOn w:val="DefaultParagraphFont"/>
    <w:rsid w:val="00996128"/>
    <w:rPr>
      <w:rFonts w:ascii="Verdana" w:hAnsi="Verdana" w:hint="default"/>
      <w:color w:val="3A3A5A"/>
      <w:sz w:val="24"/>
      <w:szCs w:val="24"/>
    </w:rPr>
  </w:style>
  <w:style w:type="paragraph" w:styleId="TOCHeading">
    <w:name w:val="TOC Heading"/>
    <w:basedOn w:val="Heading1"/>
    <w:next w:val="Normal"/>
    <w:uiPriority w:val="39"/>
    <w:unhideWhenUsed/>
    <w:qFormat/>
    <w:rsid w:val="00996128"/>
    <w:pPr>
      <w:pageBreakBefore w:val="0"/>
      <w:spacing w:before="240" w:after="0" w:line="259" w:lineRule="auto"/>
      <w:outlineLvl w:val="9"/>
    </w:pPr>
    <w:rPr>
      <w:rFonts w:asciiTheme="majorHAnsi" w:eastAsiaTheme="majorEastAsia" w:hAnsiTheme="majorHAnsi" w:cstheme="majorBidi"/>
      <w:b w:val="0"/>
      <w:sz w:val="48"/>
      <w:szCs w:val="32"/>
    </w:rPr>
  </w:style>
  <w:style w:type="paragraph" w:customStyle="1" w:styleId="NASReference">
    <w:name w:val="NAS Reference"/>
    <w:basedOn w:val="Normal"/>
    <w:rsid w:val="00996128"/>
    <w:pPr>
      <w:spacing w:before="0" w:after="80"/>
      <w:ind w:left="360" w:hanging="360"/>
    </w:pPr>
    <w:rPr>
      <w:sz w:val="20"/>
      <w:szCs w:val="24"/>
    </w:rPr>
  </w:style>
  <w:style w:type="paragraph" w:customStyle="1" w:styleId="Equation">
    <w:name w:val="Equation"/>
    <w:basedOn w:val="BodyText1"/>
    <w:next w:val="BodyText1"/>
    <w:qFormat/>
    <w:rsid w:val="00B44175"/>
    <w:pPr>
      <w:tabs>
        <w:tab w:val="right" w:pos="9360"/>
      </w:tabs>
      <w:ind w:left="720"/>
    </w:pPr>
  </w:style>
  <w:style w:type="paragraph" w:styleId="Revision">
    <w:name w:val="Revision"/>
    <w:hidden/>
    <w:uiPriority w:val="99"/>
    <w:semiHidden/>
    <w:rsid w:val="007A4CB5"/>
    <w:rPr>
      <w:sz w:val="24"/>
    </w:rPr>
  </w:style>
  <w:style w:type="character" w:customStyle="1" w:styleId="Heading6Char">
    <w:name w:val="Heading 6 Char"/>
    <w:basedOn w:val="DefaultParagraphFont"/>
    <w:link w:val="Heading6"/>
    <w:uiPriority w:val="9"/>
    <w:semiHidden/>
    <w:rsid w:val="00604F79"/>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604F79"/>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604F79"/>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04F79"/>
    <w:rPr>
      <w:rFonts w:asciiTheme="majorHAnsi" w:eastAsiaTheme="majorEastAsia" w:hAnsiTheme="majorHAnsi" w:cstheme="majorBidi"/>
      <w:i/>
      <w:iCs/>
      <w:color w:val="404040" w:themeColor="text1" w:themeTint="BF"/>
    </w:rPr>
  </w:style>
  <w:style w:type="paragraph" w:customStyle="1" w:styleId="tablecontent">
    <w:name w:val="tablecontent"/>
    <w:basedOn w:val="Normal"/>
    <w:rsid w:val="00604F79"/>
    <w:pPr>
      <w:spacing w:before="0" w:after="0"/>
    </w:pPr>
    <w:rPr>
      <w:rFonts w:cs="Arial"/>
      <w:sz w:val="20"/>
      <w:szCs w:val="28"/>
    </w:rPr>
  </w:style>
  <w:style w:type="paragraph" w:styleId="Caption">
    <w:name w:val="caption"/>
    <w:basedOn w:val="Normal"/>
    <w:next w:val="Normal"/>
    <w:link w:val="CaptionChar"/>
    <w:uiPriority w:val="35"/>
    <w:unhideWhenUsed/>
    <w:qFormat/>
    <w:rsid w:val="00604F79"/>
    <w:pPr>
      <w:spacing w:before="0" w:after="160"/>
    </w:pPr>
    <w:rPr>
      <w:rFonts w:eastAsiaTheme="minorEastAsia" w:cstheme="minorBidi"/>
      <w:b/>
      <w:bCs/>
      <w:szCs w:val="18"/>
      <w:lang w:eastAsia="zh-CN"/>
    </w:rPr>
  </w:style>
  <w:style w:type="paragraph" w:styleId="TOC30">
    <w:name w:val="toc 3"/>
    <w:basedOn w:val="Normal"/>
    <w:next w:val="Normal"/>
    <w:autoRedefine/>
    <w:uiPriority w:val="39"/>
    <w:unhideWhenUsed/>
    <w:rsid w:val="00660F2D"/>
    <w:pPr>
      <w:spacing w:before="0" w:after="100"/>
      <w:ind w:left="440" w:firstLine="720"/>
    </w:pPr>
    <w:rPr>
      <w:rFonts w:ascii="Arial" w:eastAsiaTheme="minorHAnsi" w:hAnsi="Arial" w:cstheme="minorBidi"/>
      <w:szCs w:val="22"/>
    </w:rPr>
  </w:style>
  <w:style w:type="paragraph" w:styleId="Bibliography">
    <w:name w:val="Bibliography"/>
    <w:basedOn w:val="Normal"/>
    <w:next w:val="Normal"/>
    <w:uiPriority w:val="37"/>
    <w:unhideWhenUsed/>
    <w:rsid w:val="00604F79"/>
    <w:pPr>
      <w:spacing w:before="0" w:after="160"/>
      <w:ind w:firstLine="720"/>
    </w:pPr>
    <w:rPr>
      <w:rFonts w:eastAsiaTheme="minorHAnsi" w:cstheme="minorBidi"/>
      <w:szCs w:val="22"/>
    </w:rPr>
  </w:style>
  <w:style w:type="character" w:customStyle="1" w:styleId="BodyText2Char">
    <w:name w:val="Body Text 2 Char"/>
    <w:basedOn w:val="DefaultParagraphFont"/>
    <w:link w:val="BodyText2"/>
    <w:uiPriority w:val="99"/>
    <w:semiHidden/>
    <w:rsid w:val="00604F79"/>
    <w:rPr>
      <w:rFonts w:eastAsiaTheme="minorHAnsi" w:cstheme="minorBidi"/>
      <w:sz w:val="24"/>
      <w:szCs w:val="22"/>
    </w:rPr>
  </w:style>
  <w:style w:type="paragraph" w:styleId="BodyText2">
    <w:name w:val="Body Text 2"/>
    <w:basedOn w:val="Normal"/>
    <w:link w:val="BodyText2Char"/>
    <w:uiPriority w:val="99"/>
    <w:semiHidden/>
    <w:unhideWhenUsed/>
    <w:rsid w:val="00604F79"/>
    <w:pPr>
      <w:spacing w:before="0" w:line="480" w:lineRule="auto"/>
      <w:ind w:firstLine="720"/>
    </w:pPr>
    <w:rPr>
      <w:rFonts w:eastAsiaTheme="minorHAnsi" w:cstheme="minorBidi"/>
      <w:szCs w:val="22"/>
    </w:rPr>
  </w:style>
  <w:style w:type="character" w:customStyle="1" w:styleId="BodyText3Char">
    <w:name w:val="Body Text 3 Char"/>
    <w:basedOn w:val="DefaultParagraphFont"/>
    <w:link w:val="BodyText3"/>
    <w:uiPriority w:val="99"/>
    <w:semiHidden/>
    <w:rsid w:val="00604F79"/>
    <w:rPr>
      <w:rFonts w:eastAsiaTheme="minorHAnsi" w:cstheme="minorBidi"/>
      <w:sz w:val="16"/>
      <w:szCs w:val="16"/>
    </w:rPr>
  </w:style>
  <w:style w:type="paragraph" w:styleId="BodyText3">
    <w:name w:val="Body Text 3"/>
    <w:basedOn w:val="Normal"/>
    <w:link w:val="BodyText3Char"/>
    <w:uiPriority w:val="99"/>
    <w:semiHidden/>
    <w:unhideWhenUsed/>
    <w:rsid w:val="00604F79"/>
    <w:pPr>
      <w:spacing w:before="0"/>
      <w:ind w:firstLine="720"/>
    </w:pPr>
    <w:rPr>
      <w:rFonts w:eastAsiaTheme="minorHAnsi" w:cstheme="minorBidi"/>
      <w:sz w:val="16"/>
      <w:szCs w:val="16"/>
    </w:rPr>
  </w:style>
  <w:style w:type="character" w:customStyle="1" w:styleId="BodyTextFirstIndentChar">
    <w:name w:val="Body Text First Indent Char"/>
    <w:basedOn w:val="BodyTextChar"/>
    <w:link w:val="BodyTextFirstIndent"/>
    <w:uiPriority w:val="99"/>
    <w:semiHidden/>
    <w:rsid w:val="00604F79"/>
    <w:rPr>
      <w:rFonts w:ascii="Arial" w:eastAsiaTheme="minorHAnsi" w:hAnsi="Arial" w:cstheme="minorBidi"/>
      <w:spacing w:val="-5"/>
      <w:sz w:val="24"/>
      <w:szCs w:val="22"/>
    </w:rPr>
  </w:style>
  <w:style w:type="paragraph" w:styleId="BodyTextFirstIndent">
    <w:name w:val="Body Text First Indent"/>
    <w:basedOn w:val="BodyText"/>
    <w:link w:val="BodyTextFirstIndentChar"/>
    <w:uiPriority w:val="99"/>
    <w:semiHidden/>
    <w:unhideWhenUsed/>
    <w:rsid w:val="00604F79"/>
    <w:pPr>
      <w:spacing w:after="160" w:line="240" w:lineRule="auto"/>
      <w:ind w:left="0" w:firstLine="360"/>
      <w:jc w:val="left"/>
    </w:pPr>
    <w:rPr>
      <w:rFonts w:ascii="Times New Roman" w:eastAsiaTheme="minorHAnsi" w:hAnsi="Times New Roman" w:cstheme="minorBidi"/>
      <w:spacing w:val="0"/>
      <w:sz w:val="24"/>
      <w:szCs w:val="22"/>
    </w:rPr>
  </w:style>
  <w:style w:type="character" w:customStyle="1" w:styleId="BodyTextIndentChar">
    <w:name w:val="Body Text Indent Char"/>
    <w:basedOn w:val="DefaultParagraphFont"/>
    <w:link w:val="BodyTextIndent"/>
    <w:uiPriority w:val="99"/>
    <w:semiHidden/>
    <w:rsid w:val="00604F79"/>
    <w:rPr>
      <w:rFonts w:eastAsiaTheme="minorHAnsi" w:cstheme="minorBidi"/>
      <w:sz w:val="24"/>
      <w:szCs w:val="22"/>
    </w:rPr>
  </w:style>
  <w:style w:type="paragraph" w:styleId="BodyTextIndent">
    <w:name w:val="Body Text Indent"/>
    <w:basedOn w:val="Normal"/>
    <w:link w:val="BodyTextIndentChar"/>
    <w:uiPriority w:val="99"/>
    <w:semiHidden/>
    <w:unhideWhenUsed/>
    <w:rsid w:val="00604F79"/>
    <w:pPr>
      <w:spacing w:before="0"/>
      <w:ind w:left="360" w:firstLine="720"/>
    </w:pPr>
    <w:rPr>
      <w:rFonts w:eastAsiaTheme="minorHAnsi" w:cstheme="minorBidi"/>
      <w:szCs w:val="22"/>
    </w:rPr>
  </w:style>
  <w:style w:type="character" w:customStyle="1" w:styleId="BodyTextFirstIndent2Char">
    <w:name w:val="Body Text First Indent 2 Char"/>
    <w:basedOn w:val="BodyTextIndentChar"/>
    <w:link w:val="BodyTextFirstIndent2"/>
    <w:uiPriority w:val="99"/>
    <w:semiHidden/>
    <w:rsid w:val="00604F79"/>
    <w:rPr>
      <w:rFonts w:eastAsiaTheme="minorHAnsi" w:cstheme="minorBidi"/>
      <w:sz w:val="24"/>
      <w:szCs w:val="22"/>
    </w:rPr>
  </w:style>
  <w:style w:type="paragraph" w:styleId="BodyTextFirstIndent2">
    <w:name w:val="Body Text First Indent 2"/>
    <w:basedOn w:val="BodyTextIndent"/>
    <w:link w:val="BodyTextFirstIndent2Char"/>
    <w:uiPriority w:val="99"/>
    <w:semiHidden/>
    <w:unhideWhenUsed/>
    <w:rsid w:val="00604F79"/>
    <w:pPr>
      <w:spacing w:after="160"/>
      <w:ind w:firstLine="360"/>
    </w:pPr>
  </w:style>
  <w:style w:type="character" w:customStyle="1" w:styleId="BodyTextIndent2Char">
    <w:name w:val="Body Text Indent 2 Char"/>
    <w:basedOn w:val="DefaultParagraphFont"/>
    <w:link w:val="BodyTextIndent2"/>
    <w:uiPriority w:val="99"/>
    <w:semiHidden/>
    <w:rsid w:val="00604F79"/>
    <w:rPr>
      <w:rFonts w:eastAsiaTheme="minorHAnsi" w:cstheme="minorBidi"/>
      <w:sz w:val="24"/>
      <w:szCs w:val="22"/>
    </w:rPr>
  </w:style>
  <w:style w:type="paragraph" w:styleId="BodyTextIndent2">
    <w:name w:val="Body Text Indent 2"/>
    <w:basedOn w:val="Normal"/>
    <w:link w:val="BodyTextIndent2Char"/>
    <w:uiPriority w:val="99"/>
    <w:semiHidden/>
    <w:unhideWhenUsed/>
    <w:rsid w:val="00604F79"/>
    <w:pPr>
      <w:spacing w:before="0" w:line="480" w:lineRule="auto"/>
      <w:ind w:left="360" w:firstLine="720"/>
    </w:pPr>
    <w:rPr>
      <w:rFonts w:eastAsiaTheme="minorHAnsi" w:cstheme="minorBidi"/>
      <w:szCs w:val="22"/>
    </w:rPr>
  </w:style>
  <w:style w:type="character" w:customStyle="1" w:styleId="BodyTextIndent3Char">
    <w:name w:val="Body Text Indent 3 Char"/>
    <w:basedOn w:val="DefaultParagraphFont"/>
    <w:link w:val="BodyTextIndent3"/>
    <w:uiPriority w:val="99"/>
    <w:semiHidden/>
    <w:rsid w:val="00604F79"/>
    <w:rPr>
      <w:rFonts w:eastAsiaTheme="minorHAnsi" w:cstheme="minorBidi"/>
      <w:sz w:val="16"/>
      <w:szCs w:val="16"/>
    </w:rPr>
  </w:style>
  <w:style w:type="paragraph" w:styleId="BodyTextIndent3">
    <w:name w:val="Body Text Indent 3"/>
    <w:basedOn w:val="Normal"/>
    <w:link w:val="BodyTextIndent3Char"/>
    <w:uiPriority w:val="99"/>
    <w:semiHidden/>
    <w:unhideWhenUsed/>
    <w:rsid w:val="00604F79"/>
    <w:pPr>
      <w:spacing w:before="0"/>
      <w:ind w:left="360" w:firstLine="720"/>
    </w:pPr>
    <w:rPr>
      <w:rFonts w:eastAsiaTheme="minorHAnsi" w:cstheme="minorBidi"/>
      <w:sz w:val="16"/>
      <w:szCs w:val="16"/>
    </w:rPr>
  </w:style>
  <w:style w:type="character" w:customStyle="1" w:styleId="ClosingChar">
    <w:name w:val="Closing Char"/>
    <w:basedOn w:val="DefaultParagraphFont"/>
    <w:link w:val="Closing"/>
    <w:uiPriority w:val="99"/>
    <w:semiHidden/>
    <w:rsid w:val="00604F79"/>
    <w:rPr>
      <w:rFonts w:eastAsiaTheme="minorHAnsi" w:cstheme="minorBidi"/>
      <w:sz w:val="24"/>
      <w:szCs w:val="22"/>
    </w:rPr>
  </w:style>
  <w:style w:type="paragraph" w:styleId="Closing">
    <w:name w:val="Closing"/>
    <w:basedOn w:val="Normal"/>
    <w:link w:val="ClosingChar"/>
    <w:uiPriority w:val="99"/>
    <w:semiHidden/>
    <w:unhideWhenUsed/>
    <w:rsid w:val="00604F79"/>
    <w:pPr>
      <w:spacing w:before="0" w:after="0"/>
      <w:ind w:left="4320" w:firstLine="720"/>
    </w:pPr>
    <w:rPr>
      <w:rFonts w:eastAsiaTheme="minorHAnsi" w:cstheme="minorBidi"/>
      <w:szCs w:val="22"/>
    </w:rPr>
  </w:style>
  <w:style w:type="character" w:customStyle="1" w:styleId="DateChar">
    <w:name w:val="Date Char"/>
    <w:basedOn w:val="DefaultParagraphFont"/>
    <w:link w:val="Date"/>
    <w:uiPriority w:val="99"/>
    <w:semiHidden/>
    <w:rsid w:val="00604F79"/>
    <w:rPr>
      <w:rFonts w:eastAsiaTheme="minorHAnsi" w:cstheme="minorBidi"/>
      <w:sz w:val="24"/>
      <w:szCs w:val="22"/>
    </w:rPr>
  </w:style>
  <w:style w:type="paragraph" w:styleId="Date">
    <w:name w:val="Date"/>
    <w:basedOn w:val="Normal"/>
    <w:next w:val="Normal"/>
    <w:link w:val="DateChar"/>
    <w:unhideWhenUsed/>
    <w:rsid w:val="00604F79"/>
    <w:pPr>
      <w:spacing w:before="0" w:after="160"/>
      <w:ind w:firstLine="720"/>
    </w:pPr>
    <w:rPr>
      <w:rFonts w:eastAsiaTheme="minorHAnsi" w:cstheme="minorBidi"/>
      <w:szCs w:val="22"/>
    </w:rPr>
  </w:style>
  <w:style w:type="character" w:customStyle="1" w:styleId="DocumentMapChar">
    <w:name w:val="Document Map Char"/>
    <w:basedOn w:val="DefaultParagraphFont"/>
    <w:link w:val="DocumentMap"/>
    <w:uiPriority w:val="99"/>
    <w:semiHidden/>
    <w:rsid w:val="00604F79"/>
    <w:rPr>
      <w:rFonts w:ascii="Tahoma" w:eastAsiaTheme="minorHAnsi" w:hAnsi="Tahoma" w:cs="Tahoma"/>
      <w:sz w:val="16"/>
      <w:szCs w:val="16"/>
    </w:rPr>
  </w:style>
  <w:style w:type="paragraph" w:styleId="DocumentMap">
    <w:name w:val="Document Map"/>
    <w:basedOn w:val="Normal"/>
    <w:link w:val="DocumentMapChar"/>
    <w:uiPriority w:val="99"/>
    <w:semiHidden/>
    <w:unhideWhenUsed/>
    <w:rsid w:val="00604F79"/>
    <w:pPr>
      <w:spacing w:before="0" w:after="0"/>
      <w:ind w:firstLine="720"/>
    </w:pPr>
    <w:rPr>
      <w:rFonts w:ascii="Tahoma" w:eastAsiaTheme="minorHAnsi" w:hAnsi="Tahoma" w:cs="Tahoma"/>
      <w:sz w:val="16"/>
      <w:szCs w:val="16"/>
    </w:rPr>
  </w:style>
  <w:style w:type="character" w:customStyle="1" w:styleId="E-mailSignatureChar">
    <w:name w:val="E-mail Signature Char"/>
    <w:basedOn w:val="DefaultParagraphFont"/>
    <w:link w:val="E-mailSignature"/>
    <w:uiPriority w:val="99"/>
    <w:semiHidden/>
    <w:rsid w:val="00604F79"/>
    <w:rPr>
      <w:rFonts w:eastAsiaTheme="minorHAnsi" w:cstheme="minorBidi"/>
      <w:sz w:val="24"/>
      <w:szCs w:val="22"/>
    </w:rPr>
  </w:style>
  <w:style w:type="paragraph" w:styleId="E-mailSignature">
    <w:name w:val="E-mail Signature"/>
    <w:basedOn w:val="Normal"/>
    <w:link w:val="E-mailSignatureChar"/>
    <w:uiPriority w:val="99"/>
    <w:semiHidden/>
    <w:unhideWhenUsed/>
    <w:rsid w:val="00604F79"/>
    <w:pPr>
      <w:spacing w:before="0" w:after="0"/>
      <w:ind w:firstLine="720"/>
    </w:pPr>
    <w:rPr>
      <w:rFonts w:eastAsiaTheme="minorHAnsi" w:cstheme="minorBidi"/>
      <w:szCs w:val="22"/>
    </w:rPr>
  </w:style>
  <w:style w:type="character" w:customStyle="1" w:styleId="EndnoteTextChar">
    <w:name w:val="Endnote Text Char"/>
    <w:basedOn w:val="DefaultParagraphFont"/>
    <w:link w:val="EndnoteText"/>
    <w:uiPriority w:val="99"/>
    <w:semiHidden/>
    <w:rsid w:val="00604F79"/>
    <w:rPr>
      <w:rFonts w:eastAsiaTheme="minorHAnsi" w:cstheme="minorBidi"/>
    </w:rPr>
  </w:style>
  <w:style w:type="paragraph" w:styleId="EndnoteText">
    <w:name w:val="endnote text"/>
    <w:basedOn w:val="Normal"/>
    <w:link w:val="EndnoteTextChar"/>
    <w:uiPriority w:val="99"/>
    <w:semiHidden/>
    <w:unhideWhenUsed/>
    <w:rsid w:val="00604F79"/>
    <w:pPr>
      <w:spacing w:before="0" w:after="0"/>
      <w:ind w:firstLine="720"/>
    </w:pPr>
    <w:rPr>
      <w:rFonts w:eastAsiaTheme="minorHAnsi" w:cstheme="minorBidi"/>
      <w:sz w:val="20"/>
    </w:rPr>
  </w:style>
  <w:style w:type="character" w:customStyle="1" w:styleId="FootnoteTextChar">
    <w:name w:val="Footnote Text Char"/>
    <w:basedOn w:val="DefaultParagraphFont"/>
    <w:link w:val="FootnoteText"/>
    <w:uiPriority w:val="99"/>
    <w:semiHidden/>
    <w:rsid w:val="00604F79"/>
    <w:rPr>
      <w:rFonts w:eastAsiaTheme="minorHAnsi" w:cstheme="minorBidi"/>
    </w:rPr>
  </w:style>
  <w:style w:type="paragraph" w:styleId="FootnoteText">
    <w:name w:val="footnote text"/>
    <w:basedOn w:val="Normal"/>
    <w:link w:val="FootnoteTextChar"/>
    <w:uiPriority w:val="99"/>
    <w:semiHidden/>
    <w:unhideWhenUsed/>
    <w:rsid w:val="00604F79"/>
    <w:pPr>
      <w:spacing w:before="0" w:after="0"/>
      <w:ind w:firstLine="720"/>
    </w:pPr>
    <w:rPr>
      <w:rFonts w:eastAsiaTheme="minorHAnsi" w:cstheme="minorBidi"/>
      <w:sz w:val="20"/>
    </w:rPr>
  </w:style>
  <w:style w:type="character" w:customStyle="1" w:styleId="HTMLAddressChar">
    <w:name w:val="HTML Address Char"/>
    <w:basedOn w:val="DefaultParagraphFont"/>
    <w:link w:val="HTMLAddress"/>
    <w:uiPriority w:val="99"/>
    <w:semiHidden/>
    <w:rsid w:val="00604F79"/>
    <w:rPr>
      <w:rFonts w:eastAsiaTheme="minorHAnsi" w:cstheme="minorBidi"/>
      <w:i/>
      <w:iCs/>
      <w:sz w:val="24"/>
      <w:szCs w:val="22"/>
    </w:rPr>
  </w:style>
  <w:style w:type="paragraph" w:styleId="HTMLAddress">
    <w:name w:val="HTML Address"/>
    <w:basedOn w:val="Normal"/>
    <w:link w:val="HTMLAddressChar"/>
    <w:uiPriority w:val="99"/>
    <w:semiHidden/>
    <w:unhideWhenUsed/>
    <w:rsid w:val="00604F79"/>
    <w:pPr>
      <w:spacing w:before="0" w:after="0"/>
      <w:ind w:firstLine="720"/>
    </w:pPr>
    <w:rPr>
      <w:rFonts w:eastAsiaTheme="minorHAnsi" w:cstheme="minorBidi"/>
      <w:i/>
      <w:iCs/>
      <w:szCs w:val="22"/>
    </w:rPr>
  </w:style>
  <w:style w:type="character" w:customStyle="1" w:styleId="HTMLPreformattedChar">
    <w:name w:val="HTML Preformatted Char"/>
    <w:basedOn w:val="DefaultParagraphFont"/>
    <w:link w:val="HTMLPreformatted"/>
    <w:uiPriority w:val="99"/>
    <w:semiHidden/>
    <w:rsid w:val="00604F79"/>
    <w:rPr>
      <w:rFonts w:ascii="Consolas" w:eastAsiaTheme="minorHAnsi" w:hAnsi="Consolas" w:cstheme="minorBidi"/>
    </w:rPr>
  </w:style>
  <w:style w:type="paragraph" w:styleId="HTMLPreformatted">
    <w:name w:val="HTML Preformatted"/>
    <w:basedOn w:val="Normal"/>
    <w:link w:val="HTMLPreformattedChar"/>
    <w:uiPriority w:val="99"/>
    <w:semiHidden/>
    <w:unhideWhenUsed/>
    <w:rsid w:val="00604F79"/>
    <w:pPr>
      <w:spacing w:before="0" w:after="0"/>
      <w:ind w:firstLine="720"/>
    </w:pPr>
    <w:rPr>
      <w:rFonts w:ascii="Consolas" w:eastAsiaTheme="minorHAnsi" w:hAnsi="Consolas" w:cstheme="minorBidi"/>
      <w:sz w:val="20"/>
    </w:rPr>
  </w:style>
  <w:style w:type="paragraph" w:styleId="IntenseQuote">
    <w:name w:val="Intense Quote"/>
    <w:basedOn w:val="Normal"/>
    <w:next w:val="Normal"/>
    <w:link w:val="IntenseQuoteChar"/>
    <w:uiPriority w:val="30"/>
    <w:rsid w:val="00604F79"/>
    <w:pPr>
      <w:pBdr>
        <w:bottom w:val="single" w:sz="4" w:space="4" w:color="4F81BD" w:themeColor="accent1"/>
      </w:pBdr>
      <w:spacing w:before="200" w:after="280"/>
      <w:ind w:left="936" w:right="936" w:firstLine="720"/>
    </w:pPr>
    <w:rPr>
      <w:rFonts w:eastAsiaTheme="minorHAnsi" w:cstheme="minorBidi"/>
      <w:b/>
      <w:bCs/>
      <w:i/>
      <w:iCs/>
      <w:color w:val="4F81BD" w:themeColor="accent1"/>
      <w:szCs w:val="22"/>
    </w:rPr>
  </w:style>
  <w:style w:type="character" w:customStyle="1" w:styleId="IntenseQuoteChar">
    <w:name w:val="Intense Quote Char"/>
    <w:basedOn w:val="DefaultParagraphFont"/>
    <w:link w:val="IntenseQuote"/>
    <w:uiPriority w:val="30"/>
    <w:rsid w:val="00604F79"/>
    <w:rPr>
      <w:rFonts w:eastAsiaTheme="minorHAnsi" w:cstheme="minorBidi"/>
      <w:b/>
      <w:bCs/>
      <w:i/>
      <w:iCs/>
      <w:color w:val="4F81BD" w:themeColor="accent1"/>
      <w:sz w:val="24"/>
      <w:szCs w:val="22"/>
    </w:rPr>
  </w:style>
  <w:style w:type="paragraph" w:styleId="ListBullet2">
    <w:name w:val="List Bullet 2"/>
    <w:basedOn w:val="Normal"/>
    <w:uiPriority w:val="99"/>
    <w:semiHidden/>
    <w:unhideWhenUsed/>
    <w:rsid w:val="00604F79"/>
    <w:pPr>
      <w:numPr>
        <w:numId w:val="2"/>
      </w:numPr>
      <w:spacing w:before="0" w:after="160"/>
      <w:contextualSpacing/>
    </w:pPr>
    <w:rPr>
      <w:rFonts w:eastAsiaTheme="minorHAnsi" w:cstheme="minorBidi"/>
      <w:szCs w:val="22"/>
    </w:rPr>
  </w:style>
  <w:style w:type="paragraph" w:styleId="ListBullet3">
    <w:name w:val="List Bullet 3"/>
    <w:basedOn w:val="Normal"/>
    <w:uiPriority w:val="99"/>
    <w:semiHidden/>
    <w:unhideWhenUsed/>
    <w:rsid w:val="00604F79"/>
    <w:pPr>
      <w:numPr>
        <w:numId w:val="3"/>
      </w:numPr>
      <w:spacing w:before="0" w:after="160"/>
      <w:contextualSpacing/>
    </w:pPr>
    <w:rPr>
      <w:rFonts w:eastAsiaTheme="minorHAnsi" w:cstheme="minorBidi"/>
      <w:szCs w:val="22"/>
    </w:rPr>
  </w:style>
  <w:style w:type="paragraph" w:styleId="ListBullet4">
    <w:name w:val="List Bullet 4"/>
    <w:basedOn w:val="Normal"/>
    <w:uiPriority w:val="99"/>
    <w:semiHidden/>
    <w:unhideWhenUsed/>
    <w:rsid w:val="00604F79"/>
    <w:pPr>
      <w:numPr>
        <w:numId w:val="4"/>
      </w:numPr>
      <w:spacing w:before="0" w:after="160"/>
      <w:contextualSpacing/>
    </w:pPr>
    <w:rPr>
      <w:rFonts w:eastAsiaTheme="minorHAnsi" w:cstheme="minorBidi"/>
      <w:szCs w:val="22"/>
    </w:rPr>
  </w:style>
  <w:style w:type="paragraph" w:styleId="ListBullet5">
    <w:name w:val="List Bullet 5"/>
    <w:basedOn w:val="Normal"/>
    <w:uiPriority w:val="99"/>
    <w:semiHidden/>
    <w:unhideWhenUsed/>
    <w:rsid w:val="00604F79"/>
    <w:pPr>
      <w:numPr>
        <w:numId w:val="5"/>
      </w:numPr>
      <w:spacing w:before="0" w:after="160"/>
      <w:contextualSpacing/>
    </w:pPr>
    <w:rPr>
      <w:rFonts w:eastAsiaTheme="minorHAnsi" w:cstheme="minorBidi"/>
      <w:szCs w:val="22"/>
    </w:rPr>
  </w:style>
  <w:style w:type="paragraph" w:styleId="ListNumber2">
    <w:name w:val="List Number 2"/>
    <w:basedOn w:val="Normal"/>
    <w:uiPriority w:val="99"/>
    <w:semiHidden/>
    <w:unhideWhenUsed/>
    <w:rsid w:val="00604F79"/>
    <w:pPr>
      <w:numPr>
        <w:numId w:val="6"/>
      </w:numPr>
      <w:spacing w:before="0" w:after="160"/>
      <w:contextualSpacing/>
    </w:pPr>
    <w:rPr>
      <w:rFonts w:eastAsiaTheme="minorHAnsi" w:cstheme="minorBidi"/>
      <w:szCs w:val="22"/>
    </w:rPr>
  </w:style>
  <w:style w:type="paragraph" w:styleId="ListNumber3">
    <w:name w:val="List Number 3"/>
    <w:basedOn w:val="Normal"/>
    <w:uiPriority w:val="99"/>
    <w:semiHidden/>
    <w:unhideWhenUsed/>
    <w:rsid w:val="00604F79"/>
    <w:pPr>
      <w:numPr>
        <w:numId w:val="7"/>
      </w:numPr>
      <w:spacing w:before="0" w:after="160"/>
      <w:contextualSpacing/>
    </w:pPr>
    <w:rPr>
      <w:rFonts w:eastAsiaTheme="minorHAnsi" w:cstheme="minorBidi"/>
      <w:szCs w:val="22"/>
    </w:rPr>
  </w:style>
  <w:style w:type="paragraph" w:styleId="ListNumber4">
    <w:name w:val="List Number 4"/>
    <w:basedOn w:val="Normal"/>
    <w:uiPriority w:val="99"/>
    <w:semiHidden/>
    <w:unhideWhenUsed/>
    <w:rsid w:val="00604F79"/>
    <w:pPr>
      <w:numPr>
        <w:numId w:val="8"/>
      </w:numPr>
      <w:spacing w:before="0" w:after="160"/>
      <w:contextualSpacing/>
    </w:pPr>
    <w:rPr>
      <w:rFonts w:eastAsiaTheme="minorHAnsi" w:cstheme="minorBidi"/>
      <w:szCs w:val="22"/>
    </w:rPr>
  </w:style>
  <w:style w:type="paragraph" w:styleId="ListNumber5">
    <w:name w:val="List Number 5"/>
    <w:basedOn w:val="Normal"/>
    <w:uiPriority w:val="99"/>
    <w:semiHidden/>
    <w:unhideWhenUsed/>
    <w:rsid w:val="00604F79"/>
    <w:pPr>
      <w:numPr>
        <w:numId w:val="9"/>
      </w:numPr>
      <w:spacing w:before="0" w:after="160"/>
      <w:contextualSpacing/>
    </w:pPr>
    <w:rPr>
      <w:rFonts w:eastAsiaTheme="minorHAnsi" w:cstheme="minorBidi"/>
      <w:szCs w:val="22"/>
    </w:rPr>
  </w:style>
  <w:style w:type="character" w:customStyle="1" w:styleId="MacroTextChar">
    <w:name w:val="Macro Text Char"/>
    <w:basedOn w:val="DefaultParagraphFont"/>
    <w:link w:val="MacroText"/>
    <w:uiPriority w:val="99"/>
    <w:semiHidden/>
    <w:rsid w:val="00604F79"/>
    <w:rPr>
      <w:rFonts w:ascii="Consolas" w:eastAsiaTheme="minorHAnsi" w:hAnsi="Consolas" w:cstheme="minorBidi"/>
    </w:rPr>
  </w:style>
  <w:style w:type="paragraph" w:styleId="MacroText">
    <w:name w:val="macro"/>
    <w:link w:val="MacroTextChar"/>
    <w:uiPriority w:val="99"/>
    <w:semiHidden/>
    <w:unhideWhenUsed/>
    <w:rsid w:val="00604F79"/>
    <w:pPr>
      <w:tabs>
        <w:tab w:val="left" w:pos="480"/>
        <w:tab w:val="left" w:pos="960"/>
        <w:tab w:val="left" w:pos="1440"/>
        <w:tab w:val="left" w:pos="1920"/>
        <w:tab w:val="left" w:pos="2400"/>
        <w:tab w:val="left" w:pos="2880"/>
        <w:tab w:val="left" w:pos="3360"/>
        <w:tab w:val="left" w:pos="3840"/>
        <w:tab w:val="left" w:pos="4320"/>
      </w:tabs>
      <w:spacing w:line="259" w:lineRule="auto"/>
    </w:pPr>
    <w:rPr>
      <w:rFonts w:ascii="Consolas" w:eastAsiaTheme="minorHAnsi" w:hAnsi="Consolas" w:cstheme="minorBidi"/>
    </w:rPr>
  </w:style>
  <w:style w:type="character" w:customStyle="1" w:styleId="MessageHeaderChar">
    <w:name w:val="Message Header Char"/>
    <w:basedOn w:val="DefaultParagraphFont"/>
    <w:link w:val="MessageHeader"/>
    <w:uiPriority w:val="99"/>
    <w:semiHidden/>
    <w:rsid w:val="00604F79"/>
    <w:rPr>
      <w:rFonts w:asciiTheme="majorHAnsi" w:eastAsiaTheme="majorEastAsia" w:hAnsiTheme="majorHAnsi" w:cstheme="majorBidi"/>
      <w:sz w:val="24"/>
      <w:szCs w:val="24"/>
      <w:shd w:val="pct20" w:color="auto" w:fill="auto"/>
    </w:rPr>
  </w:style>
  <w:style w:type="paragraph" w:styleId="MessageHeader">
    <w:name w:val="Message Header"/>
    <w:basedOn w:val="Normal"/>
    <w:link w:val="MessageHeaderChar"/>
    <w:uiPriority w:val="99"/>
    <w:semiHidden/>
    <w:unhideWhenUsed/>
    <w:rsid w:val="00604F79"/>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Cs w:val="24"/>
    </w:rPr>
  </w:style>
  <w:style w:type="character" w:customStyle="1" w:styleId="NoteHeadingChar">
    <w:name w:val="Note Heading Char"/>
    <w:basedOn w:val="DefaultParagraphFont"/>
    <w:link w:val="NoteHeading"/>
    <w:uiPriority w:val="99"/>
    <w:semiHidden/>
    <w:rsid w:val="00604F79"/>
    <w:rPr>
      <w:rFonts w:eastAsiaTheme="minorHAnsi" w:cstheme="minorBidi"/>
      <w:sz w:val="24"/>
      <w:szCs w:val="22"/>
    </w:rPr>
  </w:style>
  <w:style w:type="paragraph" w:styleId="NoteHeading">
    <w:name w:val="Note Heading"/>
    <w:basedOn w:val="Normal"/>
    <w:next w:val="Normal"/>
    <w:link w:val="NoteHeadingChar"/>
    <w:uiPriority w:val="99"/>
    <w:semiHidden/>
    <w:unhideWhenUsed/>
    <w:rsid w:val="00604F79"/>
    <w:pPr>
      <w:spacing w:before="0" w:after="0"/>
      <w:ind w:firstLine="720"/>
    </w:pPr>
    <w:rPr>
      <w:rFonts w:eastAsiaTheme="minorHAnsi" w:cstheme="minorBidi"/>
      <w:szCs w:val="22"/>
    </w:rPr>
  </w:style>
  <w:style w:type="character" w:customStyle="1" w:styleId="PlainTextChar">
    <w:name w:val="Plain Text Char"/>
    <w:basedOn w:val="DefaultParagraphFont"/>
    <w:link w:val="PlainText"/>
    <w:uiPriority w:val="99"/>
    <w:semiHidden/>
    <w:rsid w:val="00604F79"/>
    <w:rPr>
      <w:rFonts w:ascii="Consolas" w:eastAsiaTheme="minorHAnsi" w:hAnsi="Consolas" w:cstheme="minorBidi"/>
      <w:sz w:val="21"/>
      <w:szCs w:val="21"/>
    </w:rPr>
  </w:style>
  <w:style w:type="paragraph" w:styleId="PlainText">
    <w:name w:val="Plain Text"/>
    <w:basedOn w:val="Normal"/>
    <w:link w:val="PlainTextChar"/>
    <w:uiPriority w:val="99"/>
    <w:semiHidden/>
    <w:unhideWhenUsed/>
    <w:rsid w:val="00604F79"/>
    <w:pPr>
      <w:spacing w:before="0" w:after="0"/>
      <w:ind w:firstLine="720"/>
    </w:pPr>
    <w:rPr>
      <w:rFonts w:ascii="Consolas" w:eastAsiaTheme="minorHAnsi" w:hAnsi="Consolas" w:cstheme="minorBidi"/>
      <w:sz w:val="21"/>
      <w:szCs w:val="21"/>
    </w:rPr>
  </w:style>
  <w:style w:type="paragraph" w:styleId="Quote">
    <w:name w:val="Quote"/>
    <w:basedOn w:val="Normal"/>
    <w:next w:val="Normal"/>
    <w:link w:val="QuoteChar"/>
    <w:uiPriority w:val="29"/>
    <w:rsid w:val="00604F79"/>
    <w:pPr>
      <w:spacing w:before="0" w:after="160"/>
      <w:ind w:firstLine="720"/>
    </w:pPr>
    <w:rPr>
      <w:rFonts w:eastAsiaTheme="minorHAnsi" w:cstheme="minorBidi"/>
      <w:i/>
      <w:iCs/>
      <w:color w:val="000000" w:themeColor="text1"/>
      <w:szCs w:val="22"/>
    </w:rPr>
  </w:style>
  <w:style w:type="character" w:customStyle="1" w:styleId="QuoteChar">
    <w:name w:val="Quote Char"/>
    <w:basedOn w:val="DefaultParagraphFont"/>
    <w:link w:val="Quote"/>
    <w:uiPriority w:val="29"/>
    <w:rsid w:val="00604F79"/>
    <w:rPr>
      <w:rFonts w:eastAsiaTheme="minorHAnsi" w:cstheme="minorBidi"/>
      <w:i/>
      <w:iCs/>
      <w:color w:val="000000" w:themeColor="text1"/>
      <w:sz w:val="24"/>
      <w:szCs w:val="22"/>
    </w:rPr>
  </w:style>
  <w:style w:type="character" w:customStyle="1" w:styleId="SalutationChar">
    <w:name w:val="Salutation Char"/>
    <w:basedOn w:val="DefaultParagraphFont"/>
    <w:link w:val="Salutation"/>
    <w:uiPriority w:val="99"/>
    <w:semiHidden/>
    <w:rsid w:val="00604F79"/>
    <w:rPr>
      <w:rFonts w:eastAsiaTheme="minorHAnsi" w:cstheme="minorBidi"/>
      <w:sz w:val="24"/>
      <w:szCs w:val="22"/>
    </w:rPr>
  </w:style>
  <w:style w:type="paragraph" w:styleId="Salutation">
    <w:name w:val="Salutation"/>
    <w:basedOn w:val="Normal"/>
    <w:next w:val="Normal"/>
    <w:link w:val="SalutationChar"/>
    <w:uiPriority w:val="99"/>
    <w:semiHidden/>
    <w:unhideWhenUsed/>
    <w:rsid w:val="00604F79"/>
    <w:pPr>
      <w:spacing w:before="0" w:after="160"/>
      <w:ind w:firstLine="720"/>
    </w:pPr>
    <w:rPr>
      <w:rFonts w:eastAsiaTheme="minorHAnsi" w:cstheme="minorBidi"/>
      <w:szCs w:val="22"/>
    </w:rPr>
  </w:style>
  <w:style w:type="character" w:customStyle="1" w:styleId="SignatureChar">
    <w:name w:val="Signature Char"/>
    <w:basedOn w:val="DefaultParagraphFont"/>
    <w:link w:val="Signature"/>
    <w:uiPriority w:val="99"/>
    <w:semiHidden/>
    <w:rsid w:val="00604F79"/>
    <w:rPr>
      <w:rFonts w:eastAsiaTheme="minorHAnsi" w:cstheme="minorBidi"/>
      <w:sz w:val="24"/>
      <w:szCs w:val="22"/>
    </w:rPr>
  </w:style>
  <w:style w:type="paragraph" w:styleId="Signature">
    <w:name w:val="Signature"/>
    <w:basedOn w:val="Normal"/>
    <w:link w:val="SignatureChar"/>
    <w:uiPriority w:val="99"/>
    <w:semiHidden/>
    <w:unhideWhenUsed/>
    <w:rsid w:val="00604F79"/>
    <w:pPr>
      <w:spacing w:before="0" w:after="0"/>
      <w:ind w:left="4320" w:firstLine="720"/>
    </w:pPr>
    <w:rPr>
      <w:rFonts w:eastAsiaTheme="minorHAnsi" w:cstheme="minorBidi"/>
      <w:szCs w:val="22"/>
    </w:rPr>
  </w:style>
  <w:style w:type="paragraph" w:styleId="Title">
    <w:name w:val="Title"/>
    <w:basedOn w:val="Normal"/>
    <w:next w:val="Normal"/>
    <w:link w:val="TitleChar"/>
    <w:uiPriority w:val="10"/>
    <w:rsid w:val="00604F79"/>
    <w:pPr>
      <w:pBdr>
        <w:bottom w:val="single" w:sz="8" w:space="4" w:color="4F81BD" w:themeColor="accent1"/>
      </w:pBdr>
      <w:spacing w:before="0" w:after="300"/>
      <w:ind w:firstLine="72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4F79"/>
    <w:rPr>
      <w:rFonts w:asciiTheme="majorHAnsi" w:eastAsiaTheme="majorEastAsia" w:hAnsiTheme="majorHAnsi" w:cstheme="majorBidi"/>
      <w:color w:val="17365D" w:themeColor="text2" w:themeShade="BF"/>
      <w:spacing w:val="5"/>
      <w:kern w:val="28"/>
      <w:sz w:val="52"/>
      <w:szCs w:val="52"/>
    </w:rPr>
  </w:style>
  <w:style w:type="paragraph" w:customStyle="1" w:styleId="Figureattribution">
    <w:name w:val="Figure attribution"/>
    <w:basedOn w:val="Normal"/>
    <w:qFormat/>
    <w:rsid w:val="0050344B"/>
    <w:pPr>
      <w:keepNext/>
      <w:keepLines/>
      <w:widowControl w:val="0"/>
      <w:spacing w:before="40" w:after="80"/>
      <w:contextualSpacing/>
      <w:jc w:val="center"/>
    </w:pPr>
    <w:rPr>
      <w:sz w:val="20"/>
    </w:rPr>
  </w:style>
  <w:style w:type="paragraph" w:customStyle="1" w:styleId="FigureNote">
    <w:name w:val="Figure Note"/>
    <w:basedOn w:val="TableNote"/>
    <w:next w:val="FigureCaption"/>
    <w:qFormat/>
    <w:rsid w:val="0050344B"/>
    <w:pPr>
      <w:keepNext/>
      <w:keepLines/>
      <w:spacing w:before="40" w:after="80"/>
      <w:ind w:left="720" w:right="720"/>
    </w:pPr>
  </w:style>
  <w:style w:type="paragraph" w:customStyle="1" w:styleId="TableParagraph">
    <w:name w:val="Table Paragraph"/>
    <w:basedOn w:val="Normal"/>
    <w:uiPriority w:val="1"/>
    <w:rsid w:val="00C46966"/>
    <w:pPr>
      <w:widowControl w:val="0"/>
      <w:spacing w:before="0" w:after="0"/>
    </w:pPr>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1D3548"/>
    <w:pPr>
      <w:spacing w:after="0"/>
      <w:jc w:val="center"/>
    </w:pPr>
    <w:rPr>
      <w:noProof/>
    </w:rPr>
  </w:style>
  <w:style w:type="character" w:customStyle="1" w:styleId="EndNoteBibliographyTitleChar">
    <w:name w:val="EndNote Bibliography Title Char"/>
    <w:basedOn w:val="DefaultParagraphFont"/>
    <w:link w:val="EndNoteBibliographyTitle"/>
    <w:rsid w:val="001D3548"/>
    <w:rPr>
      <w:noProof/>
      <w:sz w:val="24"/>
    </w:rPr>
  </w:style>
  <w:style w:type="paragraph" w:customStyle="1" w:styleId="EndNoteBibliography">
    <w:name w:val="EndNote Bibliography"/>
    <w:basedOn w:val="Normal"/>
    <w:link w:val="EndNoteBibliographyChar"/>
    <w:rsid w:val="001D3548"/>
    <w:rPr>
      <w:noProof/>
    </w:rPr>
  </w:style>
  <w:style w:type="character" w:customStyle="1" w:styleId="EndNoteBibliographyChar">
    <w:name w:val="EndNote Bibliography Char"/>
    <w:basedOn w:val="DefaultParagraphFont"/>
    <w:link w:val="EndNoteBibliography"/>
    <w:rsid w:val="001D3548"/>
    <w:rPr>
      <w:noProof/>
      <w:sz w:val="24"/>
    </w:rPr>
  </w:style>
  <w:style w:type="table" w:customStyle="1" w:styleId="TableGrid1">
    <w:name w:val="Table Grid1"/>
    <w:basedOn w:val="TableNormal"/>
    <w:next w:val="TableGrid"/>
    <w:uiPriority w:val="39"/>
    <w:rsid w:val="00E2430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24303"/>
    <w:rPr>
      <w:vertAlign w:val="superscript"/>
    </w:rPr>
  </w:style>
  <w:style w:type="character" w:customStyle="1" w:styleId="BodyText1Char">
    <w:name w:val="Body Text1 Char"/>
    <w:basedOn w:val="DefaultParagraphFont"/>
    <w:link w:val="BodyText1"/>
    <w:rsid w:val="00F52BB6"/>
    <w:rPr>
      <w:rFonts w:ascii="Arial" w:hAnsi="Arial"/>
      <w:sz w:val="22"/>
    </w:rPr>
  </w:style>
  <w:style w:type="paragraph" w:styleId="TOC4">
    <w:name w:val="toc 4"/>
    <w:basedOn w:val="Normal"/>
    <w:next w:val="Normal"/>
    <w:semiHidden/>
    <w:rsid w:val="00F3222D"/>
    <w:pPr>
      <w:widowControl w:val="0"/>
      <w:tabs>
        <w:tab w:val="left" w:leader="dot" w:pos="8280"/>
        <w:tab w:val="right" w:pos="8640"/>
      </w:tabs>
      <w:spacing w:before="0" w:after="0"/>
      <w:ind w:left="2160" w:right="720"/>
    </w:pPr>
  </w:style>
  <w:style w:type="character" w:styleId="LineNumber">
    <w:name w:val="line number"/>
    <w:basedOn w:val="DefaultParagraphFont"/>
    <w:rsid w:val="00F3222D"/>
  </w:style>
  <w:style w:type="paragraph" w:customStyle="1" w:styleId="Titlepageinfo">
    <w:name w:val="Title page info"/>
    <w:basedOn w:val="Normal"/>
    <w:rsid w:val="00F3222D"/>
    <w:pPr>
      <w:widowControl w:val="0"/>
      <w:spacing w:before="0" w:after="0"/>
      <w:jc w:val="center"/>
    </w:pPr>
  </w:style>
  <w:style w:type="paragraph" w:customStyle="1" w:styleId="TitlePageTitle">
    <w:name w:val="Title Page Title"/>
    <w:basedOn w:val="Normal"/>
    <w:rsid w:val="00F3222D"/>
    <w:pPr>
      <w:widowControl w:val="0"/>
      <w:spacing w:before="480" w:after="0"/>
      <w:jc w:val="center"/>
    </w:pPr>
    <w:rPr>
      <w:b/>
      <w:smallCaps/>
      <w:sz w:val="48"/>
    </w:rPr>
  </w:style>
  <w:style w:type="paragraph" w:styleId="TOC5">
    <w:name w:val="toc 5"/>
    <w:basedOn w:val="Normal"/>
    <w:next w:val="Normal"/>
    <w:autoRedefine/>
    <w:semiHidden/>
    <w:rsid w:val="00F3222D"/>
    <w:pPr>
      <w:widowControl w:val="0"/>
      <w:spacing w:before="0" w:after="0"/>
      <w:ind w:left="960"/>
    </w:pPr>
  </w:style>
  <w:style w:type="paragraph" w:styleId="TOC6">
    <w:name w:val="toc 6"/>
    <w:basedOn w:val="Normal"/>
    <w:next w:val="Normal"/>
    <w:autoRedefine/>
    <w:semiHidden/>
    <w:rsid w:val="00F3222D"/>
    <w:pPr>
      <w:widowControl w:val="0"/>
      <w:spacing w:before="0" w:after="0"/>
      <w:ind w:left="1200"/>
    </w:pPr>
  </w:style>
  <w:style w:type="paragraph" w:styleId="TOC7">
    <w:name w:val="toc 7"/>
    <w:basedOn w:val="Normal"/>
    <w:next w:val="Normal"/>
    <w:autoRedefine/>
    <w:semiHidden/>
    <w:rsid w:val="00F3222D"/>
    <w:pPr>
      <w:widowControl w:val="0"/>
      <w:spacing w:before="0" w:after="0"/>
      <w:ind w:left="1440"/>
    </w:pPr>
  </w:style>
  <w:style w:type="paragraph" w:styleId="TOC8">
    <w:name w:val="toc 8"/>
    <w:basedOn w:val="Normal"/>
    <w:next w:val="Normal"/>
    <w:autoRedefine/>
    <w:semiHidden/>
    <w:rsid w:val="00F3222D"/>
    <w:pPr>
      <w:widowControl w:val="0"/>
      <w:spacing w:before="0" w:after="0"/>
      <w:ind w:left="1680"/>
    </w:pPr>
  </w:style>
  <w:style w:type="paragraph" w:styleId="TOC9">
    <w:name w:val="toc 9"/>
    <w:basedOn w:val="Normal"/>
    <w:next w:val="Normal"/>
    <w:autoRedefine/>
    <w:semiHidden/>
    <w:rsid w:val="00F3222D"/>
    <w:pPr>
      <w:widowControl w:val="0"/>
      <w:spacing w:before="0" w:after="0"/>
      <w:ind w:left="1920"/>
    </w:pPr>
  </w:style>
  <w:style w:type="paragraph" w:customStyle="1" w:styleId="Note">
    <w:name w:val="Note"/>
    <w:basedOn w:val="Normal"/>
    <w:next w:val="BodyText1"/>
    <w:rsid w:val="00F3222D"/>
    <w:pPr>
      <w:widowControl w:val="0"/>
      <w:spacing w:after="0"/>
    </w:pPr>
    <w:rPr>
      <w:sz w:val="20"/>
    </w:rPr>
  </w:style>
  <w:style w:type="paragraph" w:customStyle="1" w:styleId="Default">
    <w:name w:val="Default"/>
    <w:rsid w:val="00F3222D"/>
    <w:pPr>
      <w:autoSpaceDE w:val="0"/>
      <w:autoSpaceDN w:val="0"/>
      <w:adjustRightInd w:val="0"/>
    </w:pPr>
    <w:rPr>
      <w:color w:val="000000"/>
      <w:sz w:val="24"/>
      <w:szCs w:val="24"/>
    </w:rPr>
  </w:style>
  <w:style w:type="paragraph" w:customStyle="1" w:styleId="Qresponse">
    <w:name w:val="Q response"/>
    <w:basedOn w:val="ListNumber"/>
    <w:link w:val="QresponseCharChar"/>
    <w:rsid w:val="00F3222D"/>
    <w:pPr>
      <w:tabs>
        <w:tab w:val="clear" w:pos="1080"/>
      </w:tabs>
      <w:spacing w:before="60" w:after="240"/>
      <w:ind w:firstLine="0"/>
      <w:contextualSpacing w:val="0"/>
    </w:pPr>
  </w:style>
  <w:style w:type="character" w:customStyle="1" w:styleId="ListNumberChar">
    <w:name w:val="List Number Char"/>
    <w:basedOn w:val="DefaultParagraphFont"/>
    <w:link w:val="ListNumber"/>
    <w:rsid w:val="00F3222D"/>
    <w:rPr>
      <w:sz w:val="24"/>
    </w:rPr>
  </w:style>
  <w:style w:type="character" w:customStyle="1" w:styleId="QresponseCharChar">
    <w:name w:val="Q response Char Char"/>
    <w:basedOn w:val="ListNumberChar"/>
    <w:link w:val="Qresponse"/>
    <w:rsid w:val="00F3222D"/>
    <w:rPr>
      <w:sz w:val="24"/>
    </w:rPr>
  </w:style>
  <w:style w:type="paragraph" w:customStyle="1" w:styleId="references0">
    <w:name w:val="references"/>
    <w:basedOn w:val="ListNumber"/>
    <w:rsid w:val="00F3222D"/>
    <w:pPr>
      <w:tabs>
        <w:tab w:val="clear" w:pos="1080"/>
        <w:tab w:val="left" w:pos="1224"/>
      </w:tabs>
      <w:spacing w:after="240"/>
      <w:ind w:left="1152" w:hanging="432"/>
      <w:contextualSpacing w:val="0"/>
    </w:pPr>
  </w:style>
  <w:style w:type="character" w:customStyle="1" w:styleId="NoSpacingChar">
    <w:name w:val="No Spacing Char"/>
    <w:basedOn w:val="DefaultParagraphFont"/>
    <w:link w:val="NoSpacing"/>
    <w:uiPriority w:val="1"/>
    <w:rsid w:val="00BA5E72"/>
    <w:rPr>
      <w:rFonts w:asciiTheme="minorHAnsi" w:eastAsiaTheme="minorEastAsia" w:hAnsiTheme="minorHAnsi" w:cstheme="minorBidi"/>
      <w:sz w:val="22"/>
      <w:szCs w:val="22"/>
    </w:rPr>
  </w:style>
  <w:style w:type="table" w:customStyle="1" w:styleId="TableGrid2">
    <w:name w:val="Table Grid2"/>
    <w:basedOn w:val="TableNormal"/>
    <w:next w:val="TableGrid"/>
    <w:uiPriority w:val="59"/>
    <w:rsid w:val="00BA5E7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tem">
    <w:name w:val="Item"/>
    <w:basedOn w:val="Normal"/>
    <w:rsid w:val="008A1658"/>
    <w:pPr>
      <w:numPr>
        <w:numId w:val="10"/>
      </w:numPr>
      <w:spacing w:before="0" w:after="0"/>
    </w:pPr>
    <w:rPr>
      <w:rFonts w:ascii="Arial" w:hAnsi="Arial"/>
      <w:b/>
    </w:rPr>
  </w:style>
  <w:style w:type="table" w:customStyle="1" w:styleId="PlainTable21">
    <w:name w:val="Plain Table 21"/>
    <w:basedOn w:val="TableNormal"/>
    <w:uiPriority w:val="42"/>
    <w:rsid w:val="008A1658"/>
    <w:rPr>
      <w:rFonts w:ascii="Calibri" w:hAnsi="Calibri"/>
    </w:rPr>
    <w:tblPr>
      <w:tblStyleRowBandSize w:val="1"/>
      <w:tblStyleColBandSize w:val="1"/>
      <w:tblBorders>
        <w:top w:val="single" w:sz="4" w:space="0" w:color="7F7F7F"/>
        <w:bottom w:val="single" w:sz="4" w:space="0" w:color="7F7F7F"/>
      </w:tblBorders>
    </w:tblPr>
    <w:tblStylePr w:type="firstRow">
      <w:rPr>
        <w:rFonts w:cs="Times New Roman"/>
        <w:b/>
        <w:bCs/>
      </w:rPr>
      <w:tblPr/>
      <w:tcPr>
        <w:tcBorders>
          <w:bottom w:val="single" w:sz="4" w:space="0" w:color="7F7F7F"/>
        </w:tcBorders>
      </w:tcPr>
    </w:tblStylePr>
    <w:tblStylePr w:type="lastRow">
      <w:rPr>
        <w:rFonts w:cs="Times New Roman"/>
        <w:b/>
        <w:bCs/>
      </w:rPr>
      <w:tblPr/>
      <w:tcPr>
        <w:tcBorders>
          <w:top w:val="single" w:sz="4" w:space="0" w:color="7F7F7F"/>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right w:val="single" w:sz="4" w:space="0" w:color="7F7F7F"/>
        </w:tcBorders>
      </w:tcPr>
    </w:tblStylePr>
    <w:tblStylePr w:type="band2Vert">
      <w:rPr>
        <w:rFonts w:cs="Times New Roman"/>
      </w:rPr>
      <w:tblPr/>
      <w:tcPr>
        <w:tcBorders>
          <w:left w:val="single" w:sz="4" w:space="0" w:color="7F7F7F"/>
          <w:right w:val="single" w:sz="4" w:space="0" w:color="7F7F7F"/>
        </w:tcBorders>
      </w:tcPr>
    </w:tblStylePr>
    <w:tblStylePr w:type="band1Horz">
      <w:rPr>
        <w:rFonts w:cs="Times New Roman"/>
      </w:rPr>
      <w:tblPr/>
      <w:tcPr>
        <w:tcBorders>
          <w:top w:val="single" w:sz="4" w:space="0" w:color="7F7F7F"/>
          <w:bottom w:val="single" w:sz="4" w:space="0" w:color="7F7F7F"/>
        </w:tcBorders>
      </w:tcPr>
    </w:tblStylePr>
  </w:style>
  <w:style w:type="table" w:customStyle="1" w:styleId="GridTable4-Accent61">
    <w:name w:val="Grid Table 4 - Accent 61"/>
    <w:basedOn w:val="TableNormal"/>
    <w:uiPriority w:val="49"/>
    <w:rsid w:val="008A1658"/>
    <w:rPr>
      <w:rFonts w:ascii="Calibri" w:hAnsi="Calibri"/>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rFonts w:cs="Times New Roman"/>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rFonts w:cs="Times New Roman"/>
        <w:b/>
        <w:bCs/>
      </w:rPr>
      <w:tblPr/>
      <w:tcPr>
        <w:tcBorders>
          <w:top w:val="double" w:sz="4" w:space="0" w:color="70AD47"/>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2EFD9"/>
      </w:tcPr>
    </w:tblStylePr>
    <w:tblStylePr w:type="band1Horz">
      <w:rPr>
        <w:rFonts w:cs="Times New Roman"/>
      </w:rPr>
      <w:tblPr/>
      <w:tcPr>
        <w:shd w:val="clear" w:color="auto" w:fill="E2EFD9"/>
      </w:tcPr>
    </w:tblStylePr>
  </w:style>
  <w:style w:type="table" w:customStyle="1" w:styleId="GridTable5Dark-Accent61">
    <w:name w:val="Grid Table 5 Dark - Accent 61"/>
    <w:basedOn w:val="TableNormal"/>
    <w:uiPriority w:val="50"/>
    <w:rsid w:val="008A1658"/>
    <w:rPr>
      <w:rFonts w:ascii="Calibri" w:hAnsi="Calibri"/>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rFonts w:cs="Times New Roman"/>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rFonts w:cs="Times New Roman"/>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rFonts w:cs="Times New Roman"/>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rFonts w:cs="Times New Roman"/>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rPr>
        <w:rFonts w:cs="Times New Roman"/>
      </w:rPr>
      <w:tblPr/>
      <w:tcPr>
        <w:shd w:val="clear" w:color="auto" w:fill="C5E0B3"/>
      </w:tcPr>
    </w:tblStylePr>
    <w:tblStylePr w:type="band1Horz">
      <w:rPr>
        <w:rFonts w:cs="Times New Roman"/>
      </w:rPr>
      <w:tblPr/>
      <w:tcPr>
        <w:shd w:val="clear" w:color="auto" w:fill="C5E0B3"/>
      </w:tcPr>
    </w:tblStylePr>
  </w:style>
  <w:style w:type="paragraph" w:customStyle="1" w:styleId="BulletList">
    <w:name w:val="Bullet List"/>
    <w:basedOn w:val="Normal"/>
    <w:link w:val="BulletListChar"/>
    <w:rsid w:val="00CA5DC1"/>
    <w:pPr>
      <w:numPr>
        <w:numId w:val="11"/>
      </w:numPr>
      <w:spacing w:before="0" w:after="0" w:line="276" w:lineRule="auto"/>
      <w:jc w:val="both"/>
    </w:pPr>
    <w:rPr>
      <w:rFonts w:eastAsiaTheme="minorHAnsi"/>
      <w:szCs w:val="24"/>
    </w:rPr>
  </w:style>
  <w:style w:type="character" w:customStyle="1" w:styleId="CaptionChar">
    <w:name w:val="Caption Char"/>
    <w:basedOn w:val="DefaultParagraphFont"/>
    <w:link w:val="Caption"/>
    <w:uiPriority w:val="35"/>
    <w:rsid w:val="00CA5DC1"/>
    <w:rPr>
      <w:rFonts w:eastAsiaTheme="minorEastAsia" w:cstheme="minorBidi"/>
      <w:b/>
      <w:bCs/>
      <w:sz w:val="24"/>
      <w:szCs w:val="18"/>
      <w:lang w:eastAsia="zh-CN"/>
    </w:rPr>
  </w:style>
  <w:style w:type="character" w:customStyle="1" w:styleId="FigureCaptionChar">
    <w:name w:val="Figure Caption Char"/>
    <w:basedOn w:val="CaptionChar"/>
    <w:link w:val="FigureCaption"/>
    <w:rsid w:val="00CA5DC1"/>
    <w:rPr>
      <w:rFonts w:eastAsiaTheme="minorEastAsia" w:cstheme="minorBidi"/>
      <w:b/>
      <w:bCs w:val="0"/>
      <w:sz w:val="24"/>
      <w:szCs w:val="18"/>
      <w:lang w:eastAsia="zh-CN"/>
    </w:rPr>
  </w:style>
  <w:style w:type="paragraph" w:customStyle="1" w:styleId="TableCaption">
    <w:name w:val="Table Caption"/>
    <w:basedOn w:val="Caption"/>
    <w:link w:val="TableCaptionChar"/>
    <w:rsid w:val="00CA5DC1"/>
    <w:pPr>
      <w:keepNext/>
      <w:spacing w:after="200"/>
    </w:pPr>
    <w:rPr>
      <w:rFonts w:eastAsiaTheme="minorHAnsi"/>
      <w:color w:val="000000" w:themeColor="text1"/>
      <w:szCs w:val="22"/>
    </w:rPr>
  </w:style>
  <w:style w:type="character" w:customStyle="1" w:styleId="BulletListChar">
    <w:name w:val="Bullet List Char"/>
    <w:basedOn w:val="DefaultParagraphFont"/>
    <w:link w:val="BulletList"/>
    <w:rsid w:val="00CA5DC1"/>
    <w:rPr>
      <w:rFonts w:eastAsiaTheme="minorHAnsi"/>
      <w:sz w:val="24"/>
      <w:szCs w:val="24"/>
    </w:rPr>
  </w:style>
  <w:style w:type="character" w:customStyle="1" w:styleId="TableCaptionChar">
    <w:name w:val="Table Caption Char"/>
    <w:basedOn w:val="CaptionChar"/>
    <w:link w:val="TableCaption"/>
    <w:rsid w:val="00CA5DC1"/>
    <w:rPr>
      <w:rFonts w:eastAsiaTheme="minorHAnsi" w:cstheme="minorBidi"/>
      <w:b/>
      <w:bCs/>
      <w:color w:val="000000" w:themeColor="text1"/>
      <w:sz w:val="24"/>
      <w:szCs w:val="22"/>
      <w:lang w:eastAsia="zh-CN"/>
    </w:rPr>
  </w:style>
  <w:style w:type="character" w:styleId="UnresolvedMention">
    <w:name w:val="Unresolved Mention"/>
    <w:basedOn w:val="DefaultParagraphFont"/>
    <w:uiPriority w:val="99"/>
    <w:semiHidden/>
    <w:unhideWhenUsed/>
    <w:rsid w:val="00212D01"/>
    <w:rPr>
      <w:color w:val="605E5C"/>
      <w:shd w:val="clear" w:color="auto" w:fill="E1DFDD"/>
    </w:rPr>
  </w:style>
  <w:style w:type="character" w:styleId="PlaceholderText">
    <w:name w:val="Placeholder Text"/>
    <w:basedOn w:val="DefaultParagraphFont"/>
    <w:uiPriority w:val="99"/>
    <w:semiHidden/>
    <w:rsid w:val="00771E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29618">
      <w:bodyDiv w:val="1"/>
      <w:marLeft w:val="0"/>
      <w:marRight w:val="0"/>
      <w:marTop w:val="0"/>
      <w:marBottom w:val="0"/>
      <w:divBdr>
        <w:top w:val="none" w:sz="0" w:space="0" w:color="auto"/>
        <w:left w:val="none" w:sz="0" w:space="0" w:color="auto"/>
        <w:bottom w:val="none" w:sz="0" w:space="0" w:color="auto"/>
        <w:right w:val="none" w:sz="0" w:space="0" w:color="auto"/>
      </w:divBdr>
      <w:divsChild>
        <w:div w:id="68357212">
          <w:marLeft w:val="1800"/>
          <w:marRight w:val="0"/>
          <w:marTop w:val="115"/>
          <w:marBottom w:val="0"/>
          <w:divBdr>
            <w:top w:val="none" w:sz="0" w:space="0" w:color="auto"/>
            <w:left w:val="none" w:sz="0" w:space="0" w:color="auto"/>
            <w:bottom w:val="none" w:sz="0" w:space="0" w:color="auto"/>
            <w:right w:val="none" w:sz="0" w:space="0" w:color="auto"/>
          </w:divBdr>
        </w:div>
        <w:div w:id="875046569">
          <w:marLeft w:val="1166"/>
          <w:marRight w:val="0"/>
          <w:marTop w:val="134"/>
          <w:marBottom w:val="0"/>
          <w:divBdr>
            <w:top w:val="none" w:sz="0" w:space="0" w:color="auto"/>
            <w:left w:val="none" w:sz="0" w:space="0" w:color="auto"/>
            <w:bottom w:val="none" w:sz="0" w:space="0" w:color="auto"/>
            <w:right w:val="none" w:sz="0" w:space="0" w:color="auto"/>
          </w:divBdr>
        </w:div>
        <w:div w:id="1163348748">
          <w:marLeft w:val="1800"/>
          <w:marRight w:val="0"/>
          <w:marTop w:val="115"/>
          <w:marBottom w:val="0"/>
          <w:divBdr>
            <w:top w:val="none" w:sz="0" w:space="0" w:color="auto"/>
            <w:left w:val="none" w:sz="0" w:space="0" w:color="auto"/>
            <w:bottom w:val="none" w:sz="0" w:space="0" w:color="auto"/>
            <w:right w:val="none" w:sz="0" w:space="0" w:color="auto"/>
          </w:divBdr>
        </w:div>
        <w:div w:id="1193886805">
          <w:marLeft w:val="1800"/>
          <w:marRight w:val="0"/>
          <w:marTop w:val="115"/>
          <w:marBottom w:val="0"/>
          <w:divBdr>
            <w:top w:val="none" w:sz="0" w:space="0" w:color="auto"/>
            <w:left w:val="none" w:sz="0" w:space="0" w:color="auto"/>
            <w:bottom w:val="none" w:sz="0" w:space="0" w:color="auto"/>
            <w:right w:val="none" w:sz="0" w:space="0" w:color="auto"/>
          </w:divBdr>
        </w:div>
        <w:div w:id="1526291403">
          <w:marLeft w:val="1800"/>
          <w:marRight w:val="0"/>
          <w:marTop w:val="115"/>
          <w:marBottom w:val="0"/>
          <w:divBdr>
            <w:top w:val="none" w:sz="0" w:space="0" w:color="auto"/>
            <w:left w:val="none" w:sz="0" w:space="0" w:color="auto"/>
            <w:bottom w:val="none" w:sz="0" w:space="0" w:color="auto"/>
            <w:right w:val="none" w:sz="0" w:space="0" w:color="auto"/>
          </w:divBdr>
        </w:div>
        <w:div w:id="1576084149">
          <w:marLeft w:val="1166"/>
          <w:marRight w:val="0"/>
          <w:marTop w:val="134"/>
          <w:marBottom w:val="0"/>
          <w:divBdr>
            <w:top w:val="none" w:sz="0" w:space="0" w:color="auto"/>
            <w:left w:val="none" w:sz="0" w:space="0" w:color="auto"/>
            <w:bottom w:val="none" w:sz="0" w:space="0" w:color="auto"/>
            <w:right w:val="none" w:sz="0" w:space="0" w:color="auto"/>
          </w:divBdr>
        </w:div>
        <w:div w:id="1632973952">
          <w:marLeft w:val="547"/>
          <w:marRight w:val="0"/>
          <w:marTop w:val="154"/>
          <w:marBottom w:val="0"/>
          <w:divBdr>
            <w:top w:val="none" w:sz="0" w:space="0" w:color="auto"/>
            <w:left w:val="none" w:sz="0" w:space="0" w:color="auto"/>
            <w:bottom w:val="none" w:sz="0" w:space="0" w:color="auto"/>
            <w:right w:val="none" w:sz="0" w:space="0" w:color="auto"/>
          </w:divBdr>
        </w:div>
        <w:div w:id="1964388152">
          <w:marLeft w:val="1166"/>
          <w:marRight w:val="0"/>
          <w:marTop w:val="134"/>
          <w:marBottom w:val="0"/>
          <w:divBdr>
            <w:top w:val="none" w:sz="0" w:space="0" w:color="auto"/>
            <w:left w:val="none" w:sz="0" w:space="0" w:color="auto"/>
            <w:bottom w:val="none" w:sz="0" w:space="0" w:color="auto"/>
            <w:right w:val="none" w:sz="0" w:space="0" w:color="auto"/>
          </w:divBdr>
        </w:div>
      </w:divsChild>
    </w:div>
    <w:div w:id="255597807">
      <w:bodyDiv w:val="1"/>
      <w:marLeft w:val="0"/>
      <w:marRight w:val="0"/>
      <w:marTop w:val="0"/>
      <w:marBottom w:val="0"/>
      <w:divBdr>
        <w:top w:val="none" w:sz="0" w:space="0" w:color="auto"/>
        <w:left w:val="none" w:sz="0" w:space="0" w:color="auto"/>
        <w:bottom w:val="none" w:sz="0" w:space="0" w:color="auto"/>
        <w:right w:val="none" w:sz="0" w:space="0" w:color="auto"/>
      </w:divBdr>
      <w:divsChild>
        <w:div w:id="875386113">
          <w:marLeft w:val="1166"/>
          <w:marRight w:val="0"/>
          <w:marTop w:val="115"/>
          <w:marBottom w:val="0"/>
          <w:divBdr>
            <w:top w:val="none" w:sz="0" w:space="0" w:color="auto"/>
            <w:left w:val="none" w:sz="0" w:space="0" w:color="auto"/>
            <w:bottom w:val="none" w:sz="0" w:space="0" w:color="auto"/>
            <w:right w:val="none" w:sz="0" w:space="0" w:color="auto"/>
          </w:divBdr>
        </w:div>
        <w:div w:id="913200246">
          <w:marLeft w:val="1166"/>
          <w:marRight w:val="0"/>
          <w:marTop w:val="115"/>
          <w:marBottom w:val="0"/>
          <w:divBdr>
            <w:top w:val="none" w:sz="0" w:space="0" w:color="auto"/>
            <w:left w:val="none" w:sz="0" w:space="0" w:color="auto"/>
            <w:bottom w:val="none" w:sz="0" w:space="0" w:color="auto"/>
            <w:right w:val="none" w:sz="0" w:space="0" w:color="auto"/>
          </w:divBdr>
        </w:div>
        <w:div w:id="1073627978">
          <w:marLeft w:val="1166"/>
          <w:marRight w:val="0"/>
          <w:marTop w:val="115"/>
          <w:marBottom w:val="0"/>
          <w:divBdr>
            <w:top w:val="none" w:sz="0" w:space="0" w:color="auto"/>
            <w:left w:val="none" w:sz="0" w:space="0" w:color="auto"/>
            <w:bottom w:val="none" w:sz="0" w:space="0" w:color="auto"/>
            <w:right w:val="none" w:sz="0" w:space="0" w:color="auto"/>
          </w:divBdr>
        </w:div>
        <w:div w:id="1075472768">
          <w:marLeft w:val="547"/>
          <w:marRight w:val="0"/>
          <w:marTop w:val="130"/>
          <w:marBottom w:val="0"/>
          <w:divBdr>
            <w:top w:val="none" w:sz="0" w:space="0" w:color="auto"/>
            <w:left w:val="none" w:sz="0" w:space="0" w:color="auto"/>
            <w:bottom w:val="none" w:sz="0" w:space="0" w:color="auto"/>
            <w:right w:val="none" w:sz="0" w:space="0" w:color="auto"/>
          </w:divBdr>
        </w:div>
        <w:div w:id="1341539837">
          <w:marLeft w:val="1166"/>
          <w:marRight w:val="0"/>
          <w:marTop w:val="115"/>
          <w:marBottom w:val="0"/>
          <w:divBdr>
            <w:top w:val="none" w:sz="0" w:space="0" w:color="auto"/>
            <w:left w:val="none" w:sz="0" w:space="0" w:color="auto"/>
            <w:bottom w:val="none" w:sz="0" w:space="0" w:color="auto"/>
            <w:right w:val="none" w:sz="0" w:space="0" w:color="auto"/>
          </w:divBdr>
        </w:div>
      </w:divsChild>
    </w:div>
    <w:div w:id="282149447">
      <w:bodyDiv w:val="1"/>
      <w:marLeft w:val="0"/>
      <w:marRight w:val="0"/>
      <w:marTop w:val="0"/>
      <w:marBottom w:val="0"/>
      <w:divBdr>
        <w:top w:val="none" w:sz="0" w:space="0" w:color="auto"/>
        <w:left w:val="none" w:sz="0" w:space="0" w:color="auto"/>
        <w:bottom w:val="none" w:sz="0" w:space="0" w:color="auto"/>
        <w:right w:val="none" w:sz="0" w:space="0" w:color="auto"/>
      </w:divBdr>
    </w:div>
    <w:div w:id="317420271">
      <w:bodyDiv w:val="1"/>
      <w:marLeft w:val="0"/>
      <w:marRight w:val="0"/>
      <w:marTop w:val="0"/>
      <w:marBottom w:val="0"/>
      <w:divBdr>
        <w:top w:val="none" w:sz="0" w:space="0" w:color="auto"/>
        <w:left w:val="none" w:sz="0" w:space="0" w:color="auto"/>
        <w:bottom w:val="none" w:sz="0" w:space="0" w:color="auto"/>
        <w:right w:val="none" w:sz="0" w:space="0" w:color="auto"/>
      </w:divBdr>
      <w:divsChild>
        <w:div w:id="1147043022">
          <w:marLeft w:val="0"/>
          <w:marRight w:val="0"/>
          <w:marTop w:val="0"/>
          <w:marBottom w:val="0"/>
          <w:divBdr>
            <w:top w:val="none" w:sz="0" w:space="0" w:color="auto"/>
            <w:left w:val="none" w:sz="0" w:space="0" w:color="auto"/>
            <w:bottom w:val="none" w:sz="0" w:space="0" w:color="auto"/>
            <w:right w:val="none" w:sz="0" w:space="0" w:color="auto"/>
          </w:divBdr>
          <w:divsChild>
            <w:div w:id="1697272466">
              <w:marLeft w:val="-225"/>
              <w:marRight w:val="-225"/>
              <w:marTop w:val="0"/>
              <w:marBottom w:val="0"/>
              <w:divBdr>
                <w:top w:val="none" w:sz="0" w:space="0" w:color="auto"/>
                <w:left w:val="none" w:sz="0" w:space="0" w:color="auto"/>
                <w:bottom w:val="none" w:sz="0" w:space="0" w:color="auto"/>
                <w:right w:val="none" w:sz="0" w:space="0" w:color="auto"/>
              </w:divBdr>
              <w:divsChild>
                <w:div w:id="1220896608">
                  <w:marLeft w:val="0"/>
                  <w:marRight w:val="0"/>
                  <w:marTop w:val="0"/>
                  <w:marBottom w:val="0"/>
                  <w:divBdr>
                    <w:top w:val="none" w:sz="0" w:space="0" w:color="auto"/>
                    <w:left w:val="none" w:sz="0" w:space="0" w:color="auto"/>
                    <w:bottom w:val="none" w:sz="0" w:space="0" w:color="auto"/>
                    <w:right w:val="none" w:sz="0" w:space="0" w:color="auto"/>
                  </w:divBdr>
                  <w:divsChild>
                    <w:div w:id="688986726">
                      <w:marLeft w:val="0"/>
                      <w:marRight w:val="0"/>
                      <w:marTop w:val="0"/>
                      <w:marBottom w:val="0"/>
                      <w:divBdr>
                        <w:top w:val="none" w:sz="0" w:space="0" w:color="auto"/>
                        <w:left w:val="none" w:sz="0" w:space="0" w:color="auto"/>
                        <w:bottom w:val="none" w:sz="0" w:space="0" w:color="auto"/>
                        <w:right w:val="none" w:sz="0" w:space="0" w:color="auto"/>
                      </w:divBdr>
                      <w:divsChild>
                        <w:div w:id="1261570213">
                          <w:marLeft w:val="0"/>
                          <w:marRight w:val="0"/>
                          <w:marTop w:val="0"/>
                          <w:marBottom w:val="0"/>
                          <w:divBdr>
                            <w:top w:val="none" w:sz="0" w:space="0" w:color="auto"/>
                            <w:left w:val="none" w:sz="0" w:space="0" w:color="auto"/>
                            <w:bottom w:val="none" w:sz="0" w:space="0" w:color="auto"/>
                            <w:right w:val="none" w:sz="0" w:space="0" w:color="auto"/>
                          </w:divBdr>
                          <w:divsChild>
                            <w:div w:id="1109935411">
                              <w:marLeft w:val="0"/>
                              <w:marRight w:val="0"/>
                              <w:marTop w:val="0"/>
                              <w:marBottom w:val="0"/>
                              <w:divBdr>
                                <w:top w:val="none" w:sz="0" w:space="0" w:color="auto"/>
                                <w:left w:val="none" w:sz="0" w:space="0" w:color="auto"/>
                                <w:bottom w:val="none" w:sz="0" w:space="0" w:color="auto"/>
                                <w:right w:val="none" w:sz="0" w:space="0" w:color="auto"/>
                              </w:divBdr>
                              <w:divsChild>
                                <w:div w:id="239146761">
                                  <w:marLeft w:val="0"/>
                                  <w:marRight w:val="0"/>
                                  <w:marTop w:val="0"/>
                                  <w:marBottom w:val="0"/>
                                  <w:divBdr>
                                    <w:top w:val="none" w:sz="0" w:space="0" w:color="auto"/>
                                    <w:left w:val="none" w:sz="0" w:space="0" w:color="auto"/>
                                    <w:bottom w:val="none" w:sz="0" w:space="0" w:color="auto"/>
                                    <w:right w:val="none" w:sz="0" w:space="0" w:color="auto"/>
                                  </w:divBdr>
                                  <w:divsChild>
                                    <w:div w:id="15735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6900613">
      <w:bodyDiv w:val="1"/>
      <w:marLeft w:val="0"/>
      <w:marRight w:val="0"/>
      <w:marTop w:val="0"/>
      <w:marBottom w:val="0"/>
      <w:divBdr>
        <w:top w:val="none" w:sz="0" w:space="0" w:color="auto"/>
        <w:left w:val="none" w:sz="0" w:space="0" w:color="auto"/>
        <w:bottom w:val="none" w:sz="0" w:space="0" w:color="auto"/>
        <w:right w:val="none" w:sz="0" w:space="0" w:color="auto"/>
      </w:divBdr>
    </w:div>
    <w:div w:id="536628395">
      <w:bodyDiv w:val="1"/>
      <w:marLeft w:val="0"/>
      <w:marRight w:val="0"/>
      <w:marTop w:val="0"/>
      <w:marBottom w:val="0"/>
      <w:divBdr>
        <w:top w:val="none" w:sz="0" w:space="0" w:color="auto"/>
        <w:left w:val="none" w:sz="0" w:space="0" w:color="auto"/>
        <w:bottom w:val="none" w:sz="0" w:space="0" w:color="auto"/>
        <w:right w:val="none" w:sz="0" w:space="0" w:color="auto"/>
      </w:divBdr>
    </w:div>
    <w:div w:id="560554621">
      <w:bodyDiv w:val="1"/>
      <w:marLeft w:val="0"/>
      <w:marRight w:val="0"/>
      <w:marTop w:val="0"/>
      <w:marBottom w:val="0"/>
      <w:divBdr>
        <w:top w:val="none" w:sz="0" w:space="0" w:color="auto"/>
        <w:left w:val="none" w:sz="0" w:space="0" w:color="auto"/>
        <w:bottom w:val="none" w:sz="0" w:space="0" w:color="auto"/>
        <w:right w:val="none" w:sz="0" w:space="0" w:color="auto"/>
      </w:divBdr>
    </w:div>
    <w:div w:id="590047191">
      <w:bodyDiv w:val="1"/>
      <w:marLeft w:val="0"/>
      <w:marRight w:val="0"/>
      <w:marTop w:val="0"/>
      <w:marBottom w:val="0"/>
      <w:divBdr>
        <w:top w:val="none" w:sz="0" w:space="0" w:color="auto"/>
        <w:left w:val="none" w:sz="0" w:space="0" w:color="auto"/>
        <w:bottom w:val="none" w:sz="0" w:space="0" w:color="auto"/>
        <w:right w:val="none" w:sz="0" w:space="0" w:color="auto"/>
      </w:divBdr>
    </w:div>
    <w:div w:id="734820687">
      <w:bodyDiv w:val="1"/>
      <w:marLeft w:val="0"/>
      <w:marRight w:val="0"/>
      <w:marTop w:val="0"/>
      <w:marBottom w:val="0"/>
      <w:divBdr>
        <w:top w:val="none" w:sz="0" w:space="0" w:color="auto"/>
        <w:left w:val="none" w:sz="0" w:space="0" w:color="auto"/>
        <w:bottom w:val="none" w:sz="0" w:space="0" w:color="auto"/>
        <w:right w:val="none" w:sz="0" w:space="0" w:color="auto"/>
      </w:divBdr>
      <w:divsChild>
        <w:div w:id="652176943">
          <w:marLeft w:val="0"/>
          <w:marRight w:val="0"/>
          <w:marTop w:val="0"/>
          <w:marBottom w:val="0"/>
          <w:divBdr>
            <w:top w:val="none" w:sz="0" w:space="0" w:color="auto"/>
            <w:left w:val="none" w:sz="0" w:space="0" w:color="auto"/>
            <w:bottom w:val="none" w:sz="0" w:space="0" w:color="auto"/>
            <w:right w:val="none" w:sz="0" w:space="0" w:color="auto"/>
          </w:divBdr>
          <w:divsChild>
            <w:div w:id="17233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0922">
      <w:bodyDiv w:val="1"/>
      <w:marLeft w:val="0"/>
      <w:marRight w:val="0"/>
      <w:marTop w:val="0"/>
      <w:marBottom w:val="0"/>
      <w:divBdr>
        <w:top w:val="none" w:sz="0" w:space="0" w:color="auto"/>
        <w:left w:val="none" w:sz="0" w:space="0" w:color="auto"/>
        <w:bottom w:val="none" w:sz="0" w:space="0" w:color="auto"/>
        <w:right w:val="none" w:sz="0" w:space="0" w:color="auto"/>
      </w:divBdr>
    </w:div>
    <w:div w:id="971055520">
      <w:bodyDiv w:val="1"/>
      <w:marLeft w:val="0"/>
      <w:marRight w:val="0"/>
      <w:marTop w:val="0"/>
      <w:marBottom w:val="0"/>
      <w:divBdr>
        <w:top w:val="none" w:sz="0" w:space="0" w:color="auto"/>
        <w:left w:val="none" w:sz="0" w:space="0" w:color="auto"/>
        <w:bottom w:val="none" w:sz="0" w:space="0" w:color="auto"/>
        <w:right w:val="none" w:sz="0" w:space="0" w:color="auto"/>
      </w:divBdr>
    </w:div>
    <w:div w:id="993951380">
      <w:bodyDiv w:val="1"/>
      <w:marLeft w:val="0"/>
      <w:marRight w:val="0"/>
      <w:marTop w:val="0"/>
      <w:marBottom w:val="0"/>
      <w:divBdr>
        <w:top w:val="none" w:sz="0" w:space="0" w:color="auto"/>
        <w:left w:val="none" w:sz="0" w:space="0" w:color="auto"/>
        <w:bottom w:val="none" w:sz="0" w:space="0" w:color="auto"/>
        <w:right w:val="none" w:sz="0" w:space="0" w:color="auto"/>
      </w:divBdr>
    </w:div>
    <w:div w:id="1027564752">
      <w:bodyDiv w:val="1"/>
      <w:marLeft w:val="0"/>
      <w:marRight w:val="0"/>
      <w:marTop w:val="0"/>
      <w:marBottom w:val="0"/>
      <w:divBdr>
        <w:top w:val="none" w:sz="0" w:space="0" w:color="auto"/>
        <w:left w:val="none" w:sz="0" w:space="0" w:color="auto"/>
        <w:bottom w:val="none" w:sz="0" w:space="0" w:color="auto"/>
        <w:right w:val="none" w:sz="0" w:space="0" w:color="auto"/>
      </w:divBdr>
    </w:div>
    <w:div w:id="1186938542">
      <w:bodyDiv w:val="1"/>
      <w:marLeft w:val="0"/>
      <w:marRight w:val="0"/>
      <w:marTop w:val="0"/>
      <w:marBottom w:val="0"/>
      <w:divBdr>
        <w:top w:val="none" w:sz="0" w:space="0" w:color="auto"/>
        <w:left w:val="none" w:sz="0" w:space="0" w:color="auto"/>
        <w:bottom w:val="none" w:sz="0" w:space="0" w:color="auto"/>
        <w:right w:val="none" w:sz="0" w:space="0" w:color="auto"/>
      </w:divBdr>
      <w:divsChild>
        <w:div w:id="74134947">
          <w:marLeft w:val="1166"/>
          <w:marRight w:val="0"/>
          <w:marTop w:val="134"/>
          <w:marBottom w:val="0"/>
          <w:divBdr>
            <w:top w:val="none" w:sz="0" w:space="0" w:color="auto"/>
            <w:left w:val="none" w:sz="0" w:space="0" w:color="auto"/>
            <w:bottom w:val="none" w:sz="0" w:space="0" w:color="auto"/>
            <w:right w:val="none" w:sz="0" w:space="0" w:color="auto"/>
          </w:divBdr>
        </w:div>
        <w:div w:id="818309354">
          <w:marLeft w:val="1166"/>
          <w:marRight w:val="0"/>
          <w:marTop w:val="134"/>
          <w:marBottom w:val="0"/>
          <w:divBdr>
            <w:top w:val="none" w:sz="0" w:space="0" w:color="auto"/>
            <w:left w:val="none" w:sz="0" w:space="0" w:color="auto"/>
            <w:bottom w:val="none" w:sz="0" w:space="0" w:color="auto"/>
            <w:right w:val="none" w:sz="0" w:space="0" w:color="auto"/>
          </w:divBdr>
        </w:div>
        <w:div w:id="2095546073">
          <w:marLeft w:val="1166"/>
          <w:marRight w:val="0"/>
          <w:marTop w:val="134"/>
          <w:marBottom w:val="0"/>
          <w:divBdr>
            <w:top w:val="none" w:sz="0" w:space="0" w:color="auto"/>
            <w:left w:val="none" w:sz="0" w:space="0" w:color="auto"/>
            <w:bottom w:val="none" w:sz="0" w:space="0" w:color="auto"/>
            <w:right w:val="none" w:sz="0" w:space="0" w:color="auto"/>
          </w:divBdr>
        </w:div>
      </w:divsChild>
    </w:div>
    <w:div w:id="1222257015">
      <w:bodyDiv w:val="1"/>
      <w:marLeft w:val="0"/>
      <w:marRight w:val="0"/>
      <w:marTop w:val="0"/>
      <w:marBottom w:val="0"/>
      <w:divBdr>
        <w:top w:val="none" w:sz="0" w:space="0" w:color="auto"/>
        <w:left w:val="none" w:sz="0" w:space="0" w:color="auto"/>
        <w:bottom w:val="none" w:sz="0" w:space="0" w:color="auto"/>
        <w:right w:val="none" w:sz="0" w:space="0" w:color="auto"/>
      </w:divBdr>
      <w:divsChild>
        <w:div w:id="701830559">
          <w:marLeft w:val="1800"/>
          <w:marRight w:val="0"/>
          <w:marTop w:val="115"/>
          <w:marBottom w:val="0"/>
          <w:divBdr>
            <w:top w:val="none" w:sz="0" w:space="0" w:color="auto"/>
            <w:left w:val="none" w:sz="0" w:space="0" w:color="auto"/>
            <w:bottom w:val="none" w:sz="0" w:space="0" w:color="auto"/>
            <w:right w:val="none" w:sz="0" w:space="0" w:color="auto"/>
          </w:divBdr>
        </w:div>
        <w:div w:id="748962486">
          <w:marLeft w:val="1166"/>
          <w:marRight w:val="0"/>
          <w:marTop w:val="134"/>
          <w:marBottom w:val="0"/>
          <w:divBdr>
            <w:top w:val="none" w:sz="0" w:space="0" w:color="auto"/>
            <w:left w:val="none" w:sz="0" w:space="0" w:color="auto"/>
            <w:bottom w:val="none" w:sz="0" w:space="0" w:color="auto"/>
            <w:right w:val="none" w:sz="0" w:space="0" w:color="auto"/>
          </w:divBdr>
        </w:div>
        <w:div w:id="784929268">
          <w:marLeft w:val="1800"/>
          <w:marRight w:val="0"/>
          <w:marTop w:val="115"/>
          <w:marBottom w:val="0"/>
          <w:divBdr>
            <w:top w:val="none" w:sz="0" w:space="0" w:color="auto"/>
            <w:left w:val="none" w:sz="0" w:space="0" w:color="auto"/>
            <w:bottom w:val="none" w:sz="0" w:space="0" w:color="auto"/>
            <w:right w:val="none" w:sz="0" w:space="0" w:color="auto"/>
          </w:divBdr>
        </w:div>
        <w:div w:id="1390497366">
          <w:marLeft w:val="1800"/>
          <w:marRight w:val="0"/>
          <w:marTop w:val="115"/>
          <w:marBottom w:val="0"/>
          <w:divBdr>
            <w:top w:val="none" w:sz="0" w:space="0" w:color="auto"/>
            <w:left w:val="none" w:sz="0" w:space="0" w:color="auto"/>
            <w:bottom w:val="none" w:sz="0" w:space="0" w:color="auto"/>
            <w:right w:val="none" w:sz="0" w:space="0" w:color="auto"/>
          </w:divBdr>
        </w:div>
        <w:div w:id="2100367103">
          <w:marLeft w:val="1800"/>
          <w:marRight w:val="0"/>
          <w:marTop w:val="115"/>
          <w:marBottom w:val="0"/>
          <w:divBdr>
            <w:top w:val="none" w:sz="0" w:space="0" w:color="auto"/>
            <w:left w:val="none" w:sz="0" w:space="0" w:color="auto"/>
            <w:bottom w:val="none" w:sz="0" w:space="0" w:color="auto"/>
            <w:right w:val="none" w:sz="0" w:space="0" w:color="auto"/>
          </w:divBdr>
        </w:div>
      </w:divsChild>
    </w:div>
    <w:div w:id="1234848337">
      <w:bodyDiv w:val="1"/>
      <w:marLeft w:val="0"/>
      <w:marRight w:val="0"/>
      <w:marTop w:val="0"/>
      <w:marBottom w:val="0"/>
      <w:divBdr>
        <w:top w:val="none" w:sz="0" w:space="0" w:color="auto"/>
        <w:left w:val="none" w:sz="0" w:space="0" w:color="auto"/>
        <w:bottom w:val="none" w:sz="0" w:space="0" w:color="auto"/>
        <w:right w:val="none" w:sz="0" w:space="0" w:color="auto"/>
      </w:divBdr>
      <w:divsChild>
        <w:div w:id="242883283">
          <w:marLeft w:val="1166"/>
          <w:marRight w:val="0"/>
          <w:marTop w:val="134"/>
          <w:marBottom w:val="0"/>
          <w:divBdr>
            <w:top w:val="none" w:sz="0" w:space="0" w:color="auto"/>
            <w:left w:val="none" w:sz="0" w:space="0" w:color="auto"/>
            <w:bottom w:val="none" w:sz="0" w:space="0" w:color="auto"/>
            <w:right w:val="none" w:sz="0" w:space="0" w:color="auto"/>
          </w:divBdr>
        </w:div>
        <w:div w:id="781725468">
          <w:marLeft w:val="547"/>
          <w:marRight w:val="0"/>
          <w:marTop w:val="154"/>
          <w:marBottom w:val="0"/>
          <w:divBdr>
            <w:top w:val="none" w:sz="0" w:space="0" w:color="auto"/>
            <w:left w:val="none" w:sz="0" w:space="0" w:color="auto"/>
            <w:bottom w:val="none" w:sz="0" w:space="0" w:color="auto"/>
            <w:right w:val="none" w:sz="0" w:space="0" w:color="auto"/>
          </w:divBdr>
        </w:div>
        <w:div w:id="836503485">
          <w:marLeft w:val="1166"/>
          <w:marRight w:val="0"/>
          <w:marTop w:val="134"/>
          <w:marBottom w:val="0"/>
          <w:divBdr>
            <w:top w:val="none" w:sz="0" w:space="0" w:color="auto"/>
            <w:left w:val="none" w:sz="0" w:space="0" w:color="auto"/>
            <w:bottom w:val="none" w:sz="0" w:space="0" w:color="auto"/>
            <w:right w:val="none" w:sz="0" w:space="0" w:color="auto"/>
          </w:divBdr>
        </w:div>
        <w:div w:id="852568692">
          <w:marLeft w:val="1166"/>
          <w:marRight w:val="0"/>
          <w:marTop w:val="134"/>
          <w:marBottom w:val="0"/>
          <w:divBdr>
            <w:top w:val="none" w:sz="0" w:space="0" w:color="auto"/>
            <w:left w:val="none" w:sz="0" w:space="0" w:color="auto"/>
            <w:bottom w:val="none" w:sz="0" w:space="0" w:color="auto"/>
            <w:right w:val="none" w:sz="0" w:space="0" w:color="auto"/>
          </w:divBdr>
        </w:div>
      </w:divsChild>
    </w:div>
    <w:div w:id="1248229078">
      <w:bodyDiv w:val="1"/>
      <w:marLeft w:val="0"/>
      <w:marRight w:val="0"/>
      <w:marTop w:val="0"/>
      <w:marBottom w:val="0"/>
      <w:divBdr>
        <w:top w:val="none" w:sz="0" w:space="0" w:color="auto"/>
        <w:left w:val="none" w:sz="0" w:space="0" w:color="auto"/>
        <w:bottom w:val="none" w:sz="0" w:space="0" w:color="auto"/>
        <w:right w:val="none" w:sz="0" w:space="0" w:color="auto"/>
      </w:divBdr>
      <w:divsChild>
        <w:div w:id="286858425">
          <w:marLeft w:val="1166"/>
          <w:marRight w:val="0"/>
          <w:marTop w:val="134"/>
          <w:marBottom w:val="0"/>
          <w:divBdr>
            <w:top w:val="none" w:sz="0" w:space="0" w:color="auto"/>
            <w:left w:val="none" w:sz="0" w:space="0" w:color="auto"/>
            <w:bottom w:val="none" w:sz="0" w:space="0" w:color="auto"/>
            <w:right w:val="none" w:sz="0" w:space="0" w:color="auto"/>
          </w:divBdr>
        </w:div>
        <w:div w:id="396051807">
          <w:marLeft w:val="547"/>
          <w:marRight w:val="0"/>
          <w:marTop w:val="154"/>
          <w:marBottom w:val="0"/>
          <w:divBdr>
            <w:top w:val="none" w:sz="0" w:space="0" w:color="auto"/>
            <w:left w:val="none" w:sz="0" w:space="0" w:color="auto"/>
            <w:bottom w:val="none" w:sz="0" w:space="0" w:color="auto"/>
            <w:right w:val="none" w:sz="0" w:space="0" w:color="auto"/>
          </w:divBdr>
        </w:div>
        <w:div w:id="513223752">
          <w:marLeft w:val="1166"/>
          <w:marRight w:val="0"/>
          <w:marTop w:val="134"/>
          <w:marBottom w:val="0"/>
          <w:divBdr>
            <w:top w:val="none" w:sz="0" w:space="0" w:color="auto"/>
            <w:left w:val="none" w:sz="0" w:space="0" w:color="auto"/>
            <w:bottom w:val="none" w:sz="0" w:space="0" w:color="auto"/>
            <w:right w:val="none" w:sz="0" w:space="0" w:color="auto"/>
          </w:divBdr>
        </w:div>
        <w:div w:id="1886288442">
          <w:marLeft w:val="1166"/>
          <w:marRight w:val="0"/>
          <w:marTop w:val="134"/>
          <w:marBottom w:val="0"/>
          <w:divBdr>
            <w:top w:val="none" w:sz="0" w:space="0" w:color="auto"/>
            <w:left w:val="none" w:sz="0" w:space="0" w:color="auto"/>
            <w:bottom w:val="none" w:sz="0" w:space="0" w:color="auto"/>
            <w:right w:val="none" w:sz="0" w:space="0" w:color="auto"/>
          </w:divBdr>
        </w:div>
      </w:divsChild>
    </w:div>
    <w:div w:id="1256790752">
      <w:bodyDiv w:val="1"/>
      <w:marLeft w:val="0"/>
      <w:marRight w:val="0"/>
      <w:marTop w:val="0"/>
      <w:marBottom w:val="0"/>
      <w:divBdr>
        <w:top w:val="none" w:sz="0" w:space="0" w:color="auto"/>
        <w:left w:val="none" w:sz="0" w:space="0" w:color="auto"/>
        <w:bottom w:val="none" w:sz="0" w:space="0" w:color="auto"/>
        <w:right w:val="none" w:sz="0" w:space="0" w:color="auto"/>
      </w:divBdr>
    </w:div>
    <w:div w:id="1304240922">
      <w:bodyDiv w:val="1"/>
      <w:marLeft w:val="0"/>
      <w:marRight w:val="0"/>
      <w:marTop w:val="0"/>
      <w:marBottom w:val="0"/>
      <w:divBdr>
        <w:top w:val="none" w:sz="0" w:space="0" w:color="auto"/>
        <w:left w:val="none" w:sz="0" w:space="0" w:color="auto"/>
        <w:bottom w:val="none" w:sz="0" w:space="0" w:color="auto"/>
        <w:right w:val="none" w:sz="0" w:space="0" w:color="auto"/>
      </w:divBdr>
      <w:divsChild>
        <w:div w:id="44183726">
          <w:marLeft w:val="1166"/>
          <w:marRight w:val="0"/>
          <w:marTop w:val="125"/>
          <w:marBottom w:val="0"/>
          <w:divBdr>
            <w:top w:val="none" w:sz="0" w:space="0" w:color="auto"/>
            <w:left w:val="none" w:sz="0" w:space="0" w:color="auto"/>
            <w:bottom w:val="none" w:sz="0" w:space="0" w:color="auto"/>
            <w:right w:val="none" w:sz="0" w:space="0" w:color="auto"/>
          </w:divBdr>
        </w:div>
        <w:div w:id="106430974">
          <w:marLeft w:val="1166"/>
          <w:marRight w:val="0"/>
          <w:marTop w:val="125"/>
          <w:marBottom w:val="0"/>
          <w:divBdr>
            <w:top w:val="none" w:sz="0" w:space="0" w:color="auto"/>
            <w:left w:val="none" w:sz="0" w:space="0" w:color="auto"/>
            <w:bottom w:val="none" w:sz="0" w:space="0" w:color="auto"/>
            <w:right w:val="none" w:sz="0" w:space="0" w:color="auto"/>
          </w:divBdr>
        </w:div>
        <w:div w:id="247734278">
          <w:marLeft w:val="547"/>
          <w:marRight w:val="0"/>
          <w:marTop w:val="144"/>
          <w:marBottom w:val="0"/>
          <w:divBdr>
            <w:top w:val="none" w:sz="0" w:space="0" w:color="auto"/>
            <w:left w:val="none" w:sz="0" w:space="0" w:color="auto"/>
            <w:bottom w:val="none" w:sz="0" w:space="0" w:color="auto"/>
            <w:right w:val="none" w:sz="0" w:space="0" w:color="auto"/>
          </w:divBdr>
        </w:div>
        <w:div w:id="1082486645">
          <w:marLeft w:val="1166"/>
          <w:marRight w:val="0"/>
          <w:marTop w:val="125"/>
          <w:marBottom w:val="0"/>
          <w:divBdr>
            <w:top w:val="none" w:sz="0" w:space="0" w:color="auto"/>
            <w:left w:val="none" w:sz="0" w:space="0" w:color="auto"/>
            <w:bottom w:val="none" w:sz="0" w:space="0" w:color="auto"/>
            <w:right w:val="none" w:sz="0" w:space="0" w:color="auto"/>
          </w:divBdr>
        </w:div>
        <w:div w:id="1263683261">
          <w:marLeft w:val="1166"/>
          <w:marRight w:val="0"/>
          <w:marTop w:val="125"/>
          <w:marBottom w:val="0"/>
          <w:divBdr>
            <w:top w:val="none" w:sz="0" w:space="0" w:color="auto"/>
            <w:left w:val="none" w:sz="0" w:space="0" w:color="auto"/>
            <w:bottom w:val="none" w:sz="0" w:space="0" w:color="auto"/>
            <w:right w:val="none" w:sz="0" w:space="0" w:color="auto"/>
          </w:divBdr>
        </w:div>
      </w:divsChild>
    </w:div>
    <w:div w:id="1312322921">
      <w:bodyDiv w:val="1"/>
      <w:marLeft w:val="0"/>
      <w:marRight w:val="0"/>
      <w:marTop w:val="0"/>
      <w:marBottom w:val="0"/>
      <w:divBdr>
        <w:top w:val="none" w:sz="0" w:space="0" w:color="auto"/>
        <w:left w:val="none" w:sz="0" w:space="0" w:color="auto"/>
        <w:bottom w:val="none" w:sz="0" w:space="0" w:color="auto"/>
        <w:right w:val="none" w:sz="0" w:space="0" w:color="auto"/>
      </w:divBdr>
    </w:div>
    <w:div w:id="1339037409">
      <w:bodyDiv w:val="1"/>
      <w:marLeft w:val="0"/>
      <w:marRight w:val="0"/>
      <w:marTop w:val="0"/>
      <w:marBottom w:val="0"/>
      <w:divBdr>
        <w:top w:val="none" w:sz="0" w:space="0" w:color="auto"/>
        <w:left w:val="none" w:sz="0" w:space="0" w:color="auto"/>
        <w:bottom w:val="none" w:sz="0" w:space="0" w:color="auto"/>
        <w:right w:val="none" w:sz="0" w:space="0" w:color="auto"/>
      </w:divBdr>
    </w:div>
    <w:div w:id="1351446504">
      <w:bodyDiv w:val="1"/>
      <w:marLeft w:val="0"/>
      <w:marRight w:val="0"/>
      <w:marTop w:val="0"/>
      <w:marBottom w:val="0"/>
      <w:divBdr>
        <w:top w:val="none" w:sz="0" w:space="0" w:color="auto"/>
        <w:left w:val="none" w:sz="0" w:space="0" w:color="auto"/>
        <w:bottom w:val="none" w:sz="0" w:space="0" w:color="auto"/>
        <w:right w:val="none" w:sz="0" w:space="0" w:color="auto"/>
      </w:divBdr>
      <w:divsChild>
        <w:div w:id="1565067784">
          <w:marLeft w:val="547"/>
          <w:marRight w:val="0"/>
          <w:marTop w:val="154"/>
          <w:marBottom w:val="0"/>
          <w:divBdr>
            <w:top w:val="none" w:sz="0" w:space="0" w:color="auto"/>
            <w:left w:val="none" w:sz="0" w:space="0" w:color="auto"/>
            <w:bottom w:val="none" w:sz="0" w:space="0" w:color="auto"/>
            <w:right w:val="none" w:sz="0" w:space="0" w:color="auto"/>
          </w:divBdr>
        </w:div>
      </w:divsChild>
    </w:div>
    <w:div w:id="1394503642">
      <w:bodyDiv w:val="1"/>
      <w:marLeft w:val="0"/>
      <w:marRight w:val="0"/>
      <w:marTop w:val="0"/>
      <w:marBottom w:val="0"/>
      <w:divBdr>
        <w:top w:val="none" w:sz="0" w:space="0" w:color="auto"/>
        <w:left w:val="none" w:sz="0" w:space="0" w:color="auto"/>
        <w:bottom w:val="none" w:sz="0" w:space="0" w:color="auto"/>
        <w:right w:val="none" w:sz="0" w:space="0" w:color="auto"/>
      </w:divBdr>
    </w:div>
    <w:div w:id="1433938509">
      <w:bodyDiv w:val="1"/>
      <w:marLeft w:val="0"/>
      <w:marRight w:val="0"/>
      <w:marTop w:val="0"/>
      <w:marBottom w:val="0"/>
      <w:divBdr>
        <w:top w:val="none" w:sz="0" w:space="0" w:color="auto"/>
        <w:left w:val="none" w:sz="0" w:space="0" w:color="auto"/>
        <w:bottom w:val="none" w:sz="0" w:space="0" w:color="auto"/>
        <w:right w:val="none" w:sz="0" w:space="0" w:color="auto"/>
      </w:divBdr>
      <w:divsChild>
        <w:div w:id="688676371">
          <w:marLeft w:val="1800"/>
          <w:marRight w:val="0"/>
          <w:marTop w:val="115"/>
          <w:marBottom w:val="0"/>
          <w:divBdr>
            <w:top w:val="none" w:sz="0" w:space="0" w:color="auto"/>
            <w:left w:val="none" w:sz="0" w:space="0" w:color="auto"/>
            <w:bottom w:val="none" w:sz="0" w:space="0" w:color="auto"/>
            <w:right w:val="none" w:sz="0" w:space="0" w:color="auto"/>
          </w:divBdr>
        </w:div>
        <w:div w:id="897858178">
          <w:marLeft w:val="1800"/>
          <w:marRight w:val="0"/>
          <w:marTop w:val="115"/>
          <w:marBottom w:val="0"/>
          <w:divBdr>
            <w:top w:val="none" w:sz="0" w:space="0" w:color="auto"/>
            <w:left w:val="none" w:sz="0" w:space="0" w:color="auto"/>
            <w:bottom w:val="none" w:sz="0" w:space="0" w:color="auto"/>
            <w:right w:val="none" w:sz="0" w:space="0" w:color="auto"/>
          </w:divBdr>
        </w:div>
        <w:div w:id="1175919971">
          <w:marLeft w:val="1166"/>
          <w:marRight w:val="0"/>
          <w:marTop w:val="134"/>
          <w:marBottom w:val="0"/>
          <w:divBdr>
            <w:top w:val="none" w:sz="0" w:space="0" w:color="auto"/>
            <w:left w:val="none" w:sz="0" w:space="0" w:color="auto"/>
            <w:bottom w:val="none" w:sz="0" w:space="0" w:color="auto"/>
            <w:right w:val="none" w:sz="0" w:space="0" w:color="auto"/>
          </w:divBdr>
        </w:div>
        <w:div w:id="1239091945">
          <w:marLeft w:val="1800"/>
          <w:marRight w:val="0"/>
          <w:marTop w:val="115"/>
          <w:marBottom w:val="0"/>
          <w:divBdr>
            <w:top w:val="none" w:sz="0" w:space="0" w:color="auto"/>
            <w:left w:val="none" w:sz="0" w:space="0" w:color="auto"/>
            <w:bottom w:val="none" w:sz="0" w:space="0" w:color="auto"/>
            <w:right w:val="none" w:sz="0" w:space="0" w:color="auto"/>
          </w:divBdr>
        </w:div>
        <w:div w:id="1692561854">
          <w:marLeft w:val="1166"/>
          <w:marRight w:val="0"/>
          <w:marTop w:val="134"/>
          <w:marBottom w:val="0"/>
          <w:divBdr>
            <w:top w:val="none" w:sz="0" w:space="0" w:color="auto"/>
            <w:left w:val="none" w:sz="0" w:space="0" w:color="auto"/>
            <w:bottom w:val="none" w:sz="0" w:space="0" w:color="auto"/>
            <w:right w:val="none" w:sz="0" w:space="0" w:color="auto"/>
          </w:divBdr>
        </w:div>
        <w:div w:id="1722552090">
          <w:marLeft w:val="1800"/>
          <w:marRight w:val="0"/>
          <w:marTop w:val="115"/>
          <w:marBottom w:val="0"/>
          <w:divBdr>
            <w:top w:val="none" w:sz="0" w:space="0" w:color="auto"/>
            <w:left w:val="none" w:sz="0" w:space="0" w:color="auto"/>
            <w:bottom w:val="none" w:sz="0" w:space="0" w:color="auto"/>
            <w:right w:val="none" w:sz="0" w:space="0" w:color="auto"/>
          </w:divBdr>
        </w:div>
        <w:div w:id="1840076749">
          <w:marLeft w:val="1166"/>
          <w:marRight w:val="0"/>
          <w:marTop w:val="134"/>
          <w:marBottom w:val="0"/>
          <w:divBdr>
            <w:top w:val="none" w:sz="0" w:space="0" w:color="auto"/>
            <w:left w:val="none" w:sz="0" w:space="0" w:color="auto"/>
            <w:bottom w:val="none" w:sz="0" w:space="0" w:color="auto"/>
            <w:right w:val="none" w:sz="0" w:space="0" w:color="auto"/>
          </w:divBdr>
        </w:div>
        <w:div w:id="2023975585">
          <w:marLeft w:val="1166"/>
          <w:marRight w:val="0"/>
          <w:marTop w:val="134"/>
          <w:marBottom w:val="0"/>
          <w:divBdr>
            <w:top w:val="none" w:sz="0" w:space="0" w:color="auto"/>
            <w:left w:val="none" w:sz="0" w:space="0" w:color="auto"/>
            <w:bottom w:val="none" w:sz="0" w:space="0" w:color="auto"/>
            <w:right w:val="none" w:sz="0" w:space="0" w:color="auto"/>
          </w:divBdr>
        </w:div>
      </w:divsChild>
    </w:div>
    <w:div w:id="1438014952">
      <w:bodyDiv w:val="1"/>
      <w:marLeft w:val="0"/>
      <w:marRight w:val="0"/>
      <w:marTop w:val="0"/>
      <w:marBottom w:val="0"/>
      <w:divBdr>
        <w:top w:val="none" w:sz="0" w:space="0" w:color="auto"/>
        <w:left w:val="none" w:sz="0" w:space="0" w:color="auto"/>
        <w:bottom w:val="none" w:sz="0" w:space="0" w:color="auto"/>
        <w:right w:val="none" w:sz="0" w:space="0" w:color="auto"/>
      </w:divBdr>
      <w:divsChild>
        <w:div w:id="1186165664">
          <w:marLeft w:val="0"/>
          <w:marRight w:val="0"/>
          <w:marTop w:val="0"/>
          <w:marBottom w:val="0"/>
          <w:divBdr>
            <w:top w:val="none" w:sz="0" w:space="0" w:color="auto"/>
            <w:left w:val="none" w:sz="0" w:space="0" w:color="auto"/>
            <w:bottom w:val="none" w:sz="0" w:space="0" w:color="auto"/>
            <w:right w:val="none" w:sz="0" w:space="0" w:color="auto"/>
          </w:divBdr>
        </w:div>
      </w:divsChild>
    </w:div>
    <w:div w:id="1486314170">
      <w:bodyDiv w:val="1"/>
      <w:marLeft w:val="0"/>
      <w:marRight w:val="0"/>
      <w:marTop w:val="0"/>
      <w:marBottom w:val="0"/>
      <w:divBdr>
        <w:top w:val="none" w:sz="0" w:space="0" w:color="auto"/>
        <w:left w:val="none" w:sz="0" w:space="0" w:color="auto"/>
        <w:bottom w:val="none" w:sz="0" w:space="0" w:color="auto"/>
        <w:right w:val="none" w:sz="0" w:space="0" w:color="auto"/>
      </w:divBdr>
    </w:div>
    <w:div w:id="1487280745">
      <w:bodyDiv w:val="1"/>
      <w:marLeft w:val="0"/>
      <w:marRight w:val="0"/>
      <w:marTop w:val="0"/>
      <w:marBottom w:val="0"/>
      <w:divBdr>
        <w:top w:val="none" w:sz="0" w:space="0" w:color="auto"/>
        <w:left w:val="none" w:sz="0" w:space="0" w:color="auto"/>
        <w:bottom w:val="none" w:sz="0" w:space="0" w:color="auto"/>
        <w:right w:val="none" w:sz="0" w:space="0" w:color="auto"/>
      </w:divBdr>
      <w:divsChild>
        <w:div w:id="621888301">
          <w:marLeft w:val="1166"/>
          <w:marRight w:val="0"/>
          <w:marTop w:val="115"/>
          <w:marBottom w:val="0"/>
          <w:divBdr>
            <w:top w:val="none" w:sz="0" w:space="0" w:color="auto"/>
            <w:left w:val="none" w:sz="0" w:space="0" w:color="auto"/>
            <w:bottom w:val="none" w:sz="0" w:space="0" w:color="auto"/>
            <w:right w:val="none" w:sz="0" w:space="0" w:color="auto"/>
          </w:divBdr>
        </w:div>
        <w:div w:id="678508722">
          <w:marLeft w:val="1166"/>
          <w:marRight w:val="0"/>
          <w:marTop w:val="115"/>
          <w:marBottom w:val="0"/>
          <w:divBdr>
            <w:top w:val="none" w:sz="0" w:space="0" w:color="auto"/>
            <w:left w:val="none" w:sz="0" w:space="0" w:color="auto"/>
            <w:bottom w:val="none" w:sz="0" w:space="0" w:color="auto"/>
            <w:right w:val="none" w:sz="0" w:space="0" w:color="auto"/>
          </w:divBdr>
        </w:div>
        <w:div w:id="965894379">
          <w:marLeft w:val="547"/>
          <w:marRight w:val="0"/>
          <w:marTop w:val="130"/>
          <w:marBottom w:val="0"/>
          <w:divBdr>
            <w:top w:val="none" w:sz="0" w:space="0" w:color="auto"/>
            <w:left w:val="none" w:sz="0" w:space="0" w:color="auto"/>
            <w:bottom w:val="none" w:sz="0" w:space="0" w:color="auto"/>
            <w:right w:val="none" w:sz="0" w:space="0" w:color="auto"/>
          </w:divBdr>
        </w:div>
        <w:div w:id="1824466267">
          <w:marLeft w:val="1166"/>
          <w:marRight w:val="0"/>
          <w:marTop w:val="115"/>
          <w:marBottom w:val="0"/>
          <w:divBdr>
            <w:top w:val="none" w:sz="0" w:space="0" w:color="auto"/>
            <w:left w:val="none" w:sz="0" w:space="0" w:color="auto"/>
            <w:bottom w:val="none" w:sz="0" w:space="0" w:color="auto"/>
            <w:right w:val="none" w:sz="0" w:space="0" w:color="auto"/>
          </w:divBdr>
        </w:div>
        <w:div w:id="1933050452">
          <w:marLeft w:val="1166"/>
          <w:marRight w:val="0"/>
          <w:marTop w:val="115"/>
          <w:marBottom w:val="0"/>
          <w:divBdr>
            <w:top w:val="none" w:sz="0" w:space="0" w:color="auto"/>
            <w:left w:val="none" w:sz="0" w:space="0" w:color="auto"/>
            <w:bottom w:val="none" w:sz="0" w:space="0" w:color="auto"/>
            <w:right w:val="none" w:sz="0" w:space="0" w:color="auto"/>
          </w:divBdr>
        </w:div>
      </w:divsChild>
    </w:div>
    <w:div w:id="1592279180">
      <w:bodyDiv w:val="1"/>
      <w:marLeft w:val="0"/>
      <w:marRight w:val="0"/>
      <w:marTop w:val="0"/>
      <w:marBottom w:val="0"/>
      <w:divBdr>
        <w:top w:val="none" w:sz="0" w:space="0" w:color="auto"/>
        <w:left w:val="none" w:sz="0" w:space="0" w:color="auto"/>
        <w:bottom w:val="none" w:sz="0" w:space="0" w:color="auto"/>
        <w:right w:val="none" w:sz="0" w:space="0" w:color="auto"/>
      </w:divBdr>
      <w:divsChild>
        <w:div w:id="918370966">
          <w:marLeft w:val="1166"/>
          <w:marRight w:val="0"/>
          <w:marTop w:val="134"/>
          <w:marBottom w:val="0"/>
          <w:divBdr>
            <w:top w:val="none" w:sz="0" w:space="0" w:color="auto"/>
            <w:left w:val="none" w:sz="0" w:space="0" w:color="auto"/>
            <w:bottom w:val="none" w:sz="0" w:space="0" w:color="auto"/>
            <w:right w:val="none" w:sz="0" w:space="0" w:color="auto"/>
          </w:divBdr>
        </w:div>
        <w:div w:id="1295519788">
          <w:marLeft w:val="1800"/>
          <w:marRight w:val="0"/>
          <w:marTop w:val="115"/>
          <w:marBottom w:val="0"/>
          <w:divBdr>
            <w:top w:val="none" w:sz="0" w:space="0" w:color="auto"/>
            <w:left w:val="none" w:sz="0" w:space="0" w:color="auto"/>
            <w:bottom w:val="none" w:sz="0" w:space="0" w:color="auto"/>
            <w:right w:val="none" w:sz="0" w:space="0" w:color="auto"/>
          </w:divBdr>
        </w:div>
        <w:div w:id="1794403371">
          <w:marLeft w:val="1800"/>
          <w:marRight w:val="0"/>
          <w:marTop w:val="115"/>
          <w:marBottom w:val="0"/>
          <w:divBdr>
            <w:top w:val="none" w:sz="0" w:space="0" w:color="auto"/>
            <w:left w:val="none" w:sz="0" w:space="0" w:color="auto"/>
            <w:bottom w:val="none" w:sz="0" w:space="0" w:color="auto"/>
            <w:right w:val="none" w:sz="0" w:space="0" w:color="auto"/>
          </w:divBdr>
        </w:div>
        <w:div w:id="2075855425">
          <w:marLeft w:val="1800"/>
          <w:marRight w:val="0"/>
          <w:marTop w:val="115"/>
          <w:marBottom w:val="0"/>
          <w:divBdr>
            <w:top w:val="none" w:sz="0" w:space="0" w:color="auto"/>
            <w:left w:val="none" w:sz="0" w:space="0" w:color="auto"/>
            <w:bottom w:val="none" w:sz="0" w:space="0" w:color="auto"/>
            <w:right w:val="none" w:sz="0" w:space="0" w:color="auto"/>
          </w:divBdr>
        </w:div>
      </w:divsChild>
    </w:div>
    <w:div w:id="1842087467">
      <w:bodyDiv w:val="1"/>
      <w:marLeft w:val="0"/>
      <w:marRight w:val="0"/>
      <w:marTop w:val="0"/>
      <w:marBottom w:val="0"/>
      <w:divBdr>
        <w:top w:val="none" w:sz="0" w:space="0" w:color="auto"/>
        <w:left w:val="none" w:sz="0" w:space="0" w:color="auto"/>
        <w:bottom w:val="none" w:sz="0" w:space="0" w:color="auto"/>
        <w:right w:val="none" w:sz="0" w:space="0" w:color="auto"/>
      </w:divBdr>
    </w:div>
    <w:div w:id="1937210438">
      <w:bodyDiv w:val="1"/>
      <w:marLeft w:val="0"/>
      <w:marRight w:val="0"/>
      <w:marTop w:val="0"/>
      <w:marBottom w:val="0"/>
      <w:divBdr>
        <w:top w:val="none" w:sz="0" w:space="0" w:color="auto"/>
        <w:left w:val="none" w:sz="0" w:space="0" w:color="auto"/>
        <w:bottom w:val="none" w:sz="0" w:space="0" w:color="auto"/>
        <w:right w:val="none" w:sz="0" w:space="0" w:color="auto"/>
      </w:divBdr>
    </w:div>
    <w:div w:id="1979527894">
      <w:bodyDiv w:val="1"/>
      <w:marLeft w:val="0"/>
      <w:marRight w:val="0"/>
      <w:marTop w:val="0"/>
      <w:marBottom w:val="0"/>
      <w:divBdr>
        <w:top w:val="none" w:sz="0" w:space="0" w:color="auto"/>
        <w:left w:val="none" w:sz="0" w:space="0" w:color="auto"/>
        <w:bottom w:val="none" w:sz="0" w:space="0" w:color="auto"/>
        <w:right w:val="none" w:sz="0" w:space="0" w:color="auto"/>
      </w:divBdr>
    </w:div>
    <w:div w:id="1989624750">
      <w:bodyDiv w:val="1"/>
      <w:marLeft w:val="0"/>
      <w:marRight w:val="0"/>
      <w:marTop w:val="0"/>
      <w:marBottom w:val="0"/>
      <w:divBdr>
        <w:top w:val="none" w:sz="0" w:space="0" w:color="auto"/>
        <w:left w:val="none" w:sz="0" w:space="0" w:color="auto"/>
        <w:bottom w:val="none" w:sz="0" w:space="0" w:color="auto"/>
        <w:right w:val="none" w:sz="0" w:space="0" w:color="auto"/>
      </w:divBdr>
    </w:div>
    <w:div w:id="2046439208">
      <w:bodyDiv w:val="1"/>
      <w:marLeft w:val="0"/>
      <w:marRight w:val="0"/>
      <w:marTop w:val="0"/>
      <w:marBottom w:val="0"/>
      <w:divBdr>
        <w:top w:val="none" w:sz="0" w:space="0" w:color="auto"/>
        <w:left w:val="none" w:sz="0" w:space="0" w:color="auto"/>
        <w:bottom w:val="none" w:sz="0" w:space="0" w:color="auto"/>
        <w:right w:val="none" w:sz="0" w:space="0" w:color="auto"/>
      </w:divBdr>
    </w:div>
    <w:div w:id="2135831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Gre</b:Tag>
    <b:SourceType>JournalArticle</b:SourceType>
    <b:Guid>{7DF2A7DA-ADF2-41CD-9147-42052E9DE805}</b:Guid>
    <b:Author>
      <b:Author>
        <b:NameList>
          <b:Person>
            <b:Last>Greening</b:Last>
            <b:First>PA</b:First>
            <b:Middle>K</b:Middle>
          </b:Person>
          <b:Person>
            <b:Last>Gourley</b:Last>
            <b:First>C</b:First>
            <b:Middle>S</b:Middle>
          </b:Person>
          <b:Person>
            <b:Last>Tournee</b:Last>
            <b:First>J</b:First>
            <b:Middle>M</b:Middle>
          </b:Person>
        </b:NameList>
      </b:Author>
    </b:Author>
    <b:Title>Increasing the skills of labor-based contractors through the transfer of appropriate road surface technology</b:Title>
    <b:JournalName>Journal of Transport Research Board</b:JournalName>
    <b:Year>2001</b:Year>
    <b:Pages>482-493</b:Pages>
    <b:RefOrder>2</b:RefOrder>
  </b:Source>
  <b:Source>
    <b:Tag>Hal</b:Tag>
    <b:SourceType>Report</b:SourceType>
    <b:Guid>{E2E08D37-A74D-40C9-87D0-0BAB996D2B13}</b:Guid>
    <b:Author>
      <b:Author>
        <b:NameList>
          <b:Person>
            <b:Last>Hall</b:Last>
            <b:First>Kevin</b:First>
          </b:Person>
          <b:Person>
            <b:Last>Bettis</b:Last>
            <b:First>John</b:First>
          </b:Person>
        </b:NameList>
      </b:Author>
    </b:Author>
    <b:Title>Development of Comprehensive Low-Volume Pavement Design Procedures</b:Title>
    <b:Year>2000</b:Year>
    <b:City>Arkansas</b:City>
    <b:Publisher>Mack-Blackwell Transportation Center</b:Publisher>
    <b:RefOrder>3</b:RefOrder>
  </b:Source>
  <b:Source>
    <b:Tag>Ame931</b:Tag>
    <b:SourceType>Book</b:SourceType>
    <b:Guid>{F89A19B9-4669-4A5E-A87E-AC2BFE9E9CD3}</b:Guid>
    <b:Title>AASHTO Guide for Design of Pavement Structures</b:Title>
    <b:Year>1993</b:Year>
    <b:Author>
      <b:Author>
        <b:Corporate>AASHTO</b:Corporate>
      </b:Author>
    </b:Author>
    <b:CountryRegion>United States</b:CountryRegion>
    <b:Publisher>American Association of State Highway And Transportation Officials</b:Publisher>
    <b:StandardNumber>ISBN: 1560510552</b:StandardNumber>
    <b:RefOrder>4</b:RefOrder>
  </b:Source>
  <b:Source>
    <b:Tag>DFI03</b:Tag>
    <b:SourceType>Report</b:SourceType>
    <b:Guid>{D04037FC-389E-48D3-B61D-61957B275D1D}</b:Guid>
    <b:Author>
      <b:Author>
        <b:NameList>
          <b:Person>
            <b:Last>SADC</b:Last>
          </b:Person>
        </b:NameList>
      </b:Author>
    </b:Author>
    <b:Title>Guideline Low Volume Sealed Roads</b:Title>
    <b:Pages>CH. 5</b:Pages>
    <b:Year>2003</b:Year>
    <b:City>Maputo</b:City>
    <b:Publisher>Southern Africa Development Community</b:Publisher>
    <b:RefOrder>5</b:RefOrder>
  </b:Source>
  <b:Source>
    <b:Tag>LiJ07</b:Tag>
    <b:SourceType>Report</b:SourceType>
    <b:Guid>{548B2DCE-42DB-44FE-AA53-7FA0F89B19CF}</b:Guid>
    <b:Title>Bituminous Surface Treatment Protocol</b:Title>
    <b:Year>2007</b:Year>
    <b:City>Seattle</b:City>
    <b:Institution>University of Washington</b:Institution>
    <b:ThesisType>Technical Report</b:ThesisType>
    <b:StandardNumber>WA-RD 652.1</b:StandardNumber>
    <b:Author>
      <b:Author>
        <b:NameList>
          <b:Person>
            <b:Last>Li</b:Last>
            <b:First>Jianhua</b:First>
          </b:Person>
          <b:Person>
            <b:Last>Mahoney</b:Last>
            <b:Middle>P.</b:Middle>
            <b:First>Joe</b:First>
          </b:Person>
          <b:Person>
            <b:Last>Muench</b:Last>
            <b:Middle>T.</b:Middle>
            <b:First>Stephen</b:First>
          </b:Person>
          <b:Person>
            <b:Last>Pierce</b:Last>
            <b:Middle>M.</b:Middle>
            <b:First>Linda</b:First>
          </b:Person>
        </b:NameList>
      </b:Author>
    </b:Author>
    <b:RefOrder>6</b:RefOrder>
  </b:Source>
  <b:Source>
    <b:Tag>Thu83</b:Tag>
    <b:SourceType>JournalArticle</b:SourceType>
    <b:Guid>{F06787EF-6614-4818-BA97-7286E266B88F}</b:Guid>
    <b:Title>Graded Gravel Seal (Otta Surfacing)</b:Title>
    <b:Year>1983</b:Year>
    <b:JournalName>Transportation Research Record 898</b:JournalName>
    <b:Pages>333-335</b:Pages>
    <b:Author>
      <b:Author>
        <b:NameList>
          <b:Person>
            <b:Last>Thurmann-Moe</b:Last>
            <b:First>T.</b:First>
          </b:Person>
          <b:Person>
            <b:Last>Ruistuen</b:Last>
            <b:First>H.</b:First>
          </b:Person>
        </b:NameList>
      </b:Author>
    </b:Author>
    <b:RefOrder>7</b:RefOrder>
  </b:Source>
  <b:Source>
    <b:Tag>Joh03</b:Tag>
    <b:SourceType>JournalArticle</b:SourceType>
    <b:Guid>{19C6373F-AEC1-4AD1-8C4B-9FE3F37C75C1}</b:Guid>
    <b:Title>Minnesota's experience with thin bituminoud treatments for low-volume roads</b:Title>
    <b:Year>2003</b:Year>
    <b:Author>
      <b:Author>
        <b:NameList>
          <b:Person>
            <b:Last>Johnson</b:Last>
            <b:First>Greg</b:First>
          </b:Person>
        </b:NameList>
      </b:Author>
    </b:Author>
    <b:JournalName>Transportation Research Record 1819</b:JournalName>
    <b:Pages>333-337</b:Pages>
    <b:RefOrder>8</b:RefOrder>
  </b:Source>
  <b:Source>
    <b:Tag>Cha13</b:Tag>
    <b:SourceType>JournalArticle</b:SourceType>
    <b:Guid>{19508763-EDF8-4F82-8BB7-3EE9BFBE3A62}</b:Guid>
    <b:Author>
      <b:Author>
        <b:NameList>
          <b:Person>
            <b:Last>Overby</b:Last>
            <b:First>Charles</b:First>
          </b:Person>
          <b:Person>
            <b:Last>Pinard</b:Last>
            <b:First>Michael</b:First>
          </b:Person>
        </b:NameList>
      </b:Author>
    </b:Author>
    <b:Title>The Otta Seal Surfacing: An Economic and practical alternative to traditional bituminous surface treatments</b:Title>
    <b:JournalName>Journal of the Transportation Research Board</b:JournalName>
    <b:Year>2013</b:Year>
    <b:Pages>136-144</b:Pages>
    <b:RefOrder>1</b:RefOrder>
  </b:Source>
  <b:Source>
    <b:Tag>NRR99</b:Tag>
    <b:SourceType>Book</b:SourceType>
    <b:Guid>{53E1E7A2-1F53-4D53-90A4-29F02D2DE001}</b:Guid>
    <b:Author>
      <b:Author>
        <b:NameList>
          <b:Person>
            <b:Last>Overby</b:Last>
            <b:First>Charles</b:First>
          </b:Person>
        </b:NameList>
      </b:Author>
    </b:Author>
    <b:Title>A Guide to the Use of Otta Seals</b:Title>
    <b:Year>1999</b:Year>
    <b:City>Oslo, Norway</b:City>
    <b:Publisher>Norwegian Public Roads Administration</b:Publisher>
    <b:RefOrder>9</b:RefOrder>
  </b:Source>
  <b:Source>
    <b:Tag>Sta08</b:Tag>
    <b:SourceType>Book</b:SourceType>
    <b:Guid>{97C0AF15-3C7E-4157-8EF9-CA23C5714AD6}</b:Guid>
    <b:Title>Maintenance Technical Advisory Guide Volume I - Flexible Pavement Preservation</b:Title>
    <b:Year>2008</b:Year>
    <b:City>Sacramento</b:City>
    <b:CountryRegion>United States</b:CountryRegion>
    <b:Author>
      <b:Author>
        <b:Corporate>Caltrans</b:Corporate>
      </b:Author>
    </b:Author>
    <b:Edition>2nd</b:Edition>
    <b:Publisher>State of California Department of Transportation</b:Publisher>
    <b:RefOrder>10</b:RefOrder>
  </b:Source>
  <b:Source>
    <b:Tag>Woo06</b:Tag>
    <b:SourceType>Book</b:SourceType>
    <b:Guid>{F3DDDA35-E6A2-4ACB-BF29-F2C7B7AFD79E}</b:Guid>
    <b:Title>Minnesota Seal Coat Handbook 2006</b:Title>
    <b:Year>2006</b:Year>
    <b:City>St. Paul</b:City>
    <b:Publisher>Minnesota Department of Transportation</b:Publisher>
    <b:Author>
      <b:Author>
        <b:NameList>
          <b:Person>
            <b:Last>Wood</b:Last>
            <b:Middle>J.</b:Middle>
            <b:First>Thomas</b:First>
          </b:Person>
          <b:Person>
            <b:Last>Janisch</b:Last>
            <b:Middle>W.</b:Middle>
            <b:First>David</b:First>
          </b:Person>
          <b:Person>
            <b:Last>Gaillard</b:Last>
            <b:Middle>S.</b:Middle>
            <b:First>Frank</b:First>
          </b:Person>
        </b:NameList>
      </b:Author>
    </b:Author>
    <b:RefOrder>11</b:RefOrder>
  </b:Source>
  <b:Source>
    <b:Tag>Jah07</b:Tag>
    <b:SourceType>Report</b:SourceType>
    <b:Guid>{ACF5D88F-EEEE-4D2C-805A-AB4BD4B16C9B}</b:Guid>
    <b:Title>Thin Maintenance Surfaces for Municipalities</b:Title>
    <b:Year>2007</b:Year>
    <b:City>Ames, IA</b:City>
    <b:Publisher>Iowa Department of Transportation</b:Publisher>
    <b:Author>
      <b:Author>
        <b:NameList>
          <b:Person>
            <b:Last>Jahren</b:Last>
            <b:First>Charles</b:First>
          </b:Person>
          <b:Person>
            <b:Last>Smith</b:Last>
            <b:First>Duane</b:First>
          </b:Person>
          <b:Person>
            <b:Last>Plymesser</b:Last>
            <b:First>Cliff</b:First>
          </b:Person>
        </b:NameList>
      </b:Author>
    </b:Author>
    <b:RefOrder>12</b:RefOrder>
  </b:Source>
  <b:Source>
    <b:Tag>WSD03</b:Tag>
    <b:SourceType>Book</b:SourceType>
    <b:Guid>{B27A6D5B-140B-4172-B4AA-DC9D24990A05}</b:Guid>
    <b:Title>Asphalt Seal Coats</b:Title>
    <b:Year>2003</b:Year>
    <b:Publisher>Washington State Department of Transportation</b:Publisher>
    <b:City>Olympia</b:City>
    <b:Author>
      <b:Author>
        <b:Corporate>WSDOT</b:Corporate>
      </b:Author>
    </b:Author>
    <b:RefOrder>13</b:RefOrder>
  </b:Source>
  <b:Source>
    <b:Tag>Weg91</b:Tag>
    <b:SourceType>Report</b:SourceType>
    <b:Guid>{D6B42FC9-04AD-461A-8090-36DACD501889}</b:Guid>
    <b:Title>Design and Construction of Seal Coats</b:Title>
    <b:Year>1991</b:Year>
    <b:City>Maplewood, MN</b:City>
    <b:Publisher>Minnesota Local Road Research Board</b:Publisher>
    <b:Author>
      <b:Author>
        <b:NameList>
          <b:Person>
            <b:Last>Wegman</b:Last>
            <b:First>Dan</b:First>
          </b:Person>
        </b:NameList>
      </b:Author>
    </b:Author>
    <b:RefOrder>14</b:RefOrder>
  </b:Source>
  <b:Source>
    <b:Tag>Mon06</b:Tag>
    <b:SourceType>Book</b:SourceType>
    <b:Guid>{B0A021C6-E07A-4A97-8391-0F2757F751E9}</b:Guid>
    <b:Title>Surface-Aggregate Stabilization with Chloride Materials</b:Title>
    <b:Year>2006</b:Year>
    <b:Publisher>United States Department of Agriculture</b:Publisher>
    <b:Author>
      <b:Author>
        <b:NameList>
          <b:Person>
            <b:Last>Monlux</b:Last>
            <b:First>Steve</b:First>
          </b:Person>
          <b:Person>
            <b:Last>Mitchell</b:Last>
            <b:Middle>R.</b:Middle>
            <b:First>Michael</b:First>
          </b:Person>
        </b:NameList>
      </b:Author>
    </b:Author>
    <b:RefOrder>15</b:RefOrder>
  </b:Source>
  <b:Source>
    <b:Tag>The98</b:Tag>
    <b:SourceType>JournalArticle</b:SourceType>
    <b:Guid>{58F84332-E98E-431B-B558-D05C4F8DFA78}</b:Guid>
    <b:Year>2012</b:Year>
    <b:Author>
      <b:Inventor>
        <b:NameList>
          <b:Person>
            <b:Last>The Charbon Group</b:Last>
            <b:First>LLC</b:First>
            <b:Middle>Products Division</b:Middle>
          </b:Person>
        </b:NameList>
      </b:Inventor>
      <b:Author>
        <b:NameList>
          <b:Person>
            <b:Last>Patel</b:Last>
            <b:Middle>A.</b:Middle>
            <b:First>Mukesh</b:First>
          </b:Person>
          <b:Person>
            <b:Last>Patel</b:Last>
            <b:Middle>S.</b:Middle>
            <b:First>H.</b:First>
          </b:Person>
        </b:NameList>
      </b:Author>
    </b:Author>
    <b:CountryRegion>United States</b:CountryRegion>
    <b:PatentNumber>Version: No. 5450</b:PatentNumber>
    <b:Title>A Review on Effects of Stabilizing Agents for Stabilization of Weak Soil</b:Title>
    <b:JournalName>Civil and Environmental Research</b:JournalName>
    <b:RefOrder>16</b:RefOrder>
  </b:Source>
  <b:Source>
    <b:Tag>Rau02</b:Tag>
    <b:SourceType>JournalArticle</b:SourceType>
    <b:Guid>{4DF97F75-4E50-4B78-9C1C-4A808DD6E502}</b:Guid>
    <b:Title>Enzyme Enhanced Stabilization of Soil and Fly Ash</b:Title>
    <b:JournalName>ASCE GSP 36</b:JournalName>
    <b:Year>1993</b:Year>
    <b:Pages>43-58</b:Pages>
    <b:Author>
      <b:Author>
        <b:NameList>
          <b:Person>
            <b:Last>Khan</b:Last>
            <b:Middle>I.</b:Middle>
            <b:First>L.</b:First>
          </b:Person>
          <b:Person>
            <b:Last>Sarker</b:Last>
            <b:First>M.</b:First>
          </b:Person>
        </b:NameList>
      </b:Author>
    </b:Author>
    <b:RefOrder>17</b:RefOrder>
  </b:Source>
  <b:Source>
    <b:Tag>Amp05</b:Tag>
    <b:SourceType>JournalArticle</b:SourceType>
    <b:Guid>{2786874B-03E0-4299-9F5F-FEC988A43212}</b:Guid>
    <b:Title>Recent Experiences with Cement and Lime-Stabilization of Local Typical Poor Cohesive Soil</b:Title>
    <b:JournalName>Geotechnik-kolloquium Freberg</b:JournalName>
    <b:Year>2005</b:Year>
    <b:Pages>121-144</b:Pages>
    <b:Author>
      <b:Author>
        <b:NameList>
          <b:Person>
            <b:Last>Ampera</b:Last>
            <b:First>B.</b:First>
          </b:Person>
          <b:Person>
            <b:Last>Aydogmust</b:Last>
            <b:First>T.</b:First>
          </b:Person>
        </b:NameList>
      </b:Author>
    </b:Author>
    <b:RefOrder>18</b:RefOrder>
  </b:Source>
  <b:Source>
    <b:Tag>Sen06</b:Tag>
    <b:SourceType>JournalArticle</b:SourceType>
    <b:Guid>{BF2E4E15-320C-4569-9734-004F129C51A2}</b:Guid>
    <b:Title>Soft Subgrades Stabilization by Using Various Fly Ashes</b:Title>
    <b:JournalName>Resources, Conservation, and Recycling</b:JournalName>
    <b:Year>2006</b:Year>
    <b:Pages>365-376</b:Pages>
    <b:Author>
      <b:Author>
        <b:NameList>
          <b:Person>
            <b:Last>Senol</b:Last>
            <b:First>Aykut</b:First>
          </b:Person>
          <b:Person>
            <b:Last>Edil</b:Last>
            <b:Middle>B.</b:Middle>
            <b:First>Tuncer</b:First>
          </b:Person>
          <b:Person>
            <b:Last>Bin-Shafique</b:Last>
            <b:First>Md. Sazzad</b:First>
          </b:Person>
          <b:Person>
            <b:Last>Acosta</b:Last>
            <b:Middle>A.</b:Middle>
            <b:First>Hector</b:First>
          </b:Person>
          <b:Person>
            <b:Last>Benson</b:Last>
            <b:Middle>H.</b:Middle>
            <b:First>Craig</b:First>
          </b:Person>
        </b:NameList>
      </b:Author>
    </b:Author>
    <b:RefOrder>19</b:RefOrder>
  </b:Source>
  <b:Source>
    <b:Tag>Haw08</b:Tag>
    <b:SourceType>DocumentFromInternetSite</b:SourceType>
    <b:Guid>{BA054AB8-85F6-400E-9374-7030343BA89A}</b:Guid>
    <b:Title>Geotextiles in Unpaved Roads: A 35-Year Case History</b:Title>
    <b:Year>2008</b:Year>
    <b:InternetSiteTitle>Geosynthetics</b:InternetSiteTitle>
    <b:Month>June</b:Month>
    <b:YearAccessed>2014</b:YearAccessed>
    <b:MonthAccessed>June</b:MonthAccessed>
    <b:DayAccessed>14</b:DayAccessed>
    <b:URL>www.geosyntheticsmagazine.com</b:URL>
    <b:Author>
      <b:Author>
        <b:NameList>
          <b:Person>
            <b:Last>Hawkins</b:Last>
            <b:Middle>M.</b:Middle>
            <b:First>William</b:First>
          </b:Person>
        </b:NameList>
      </b:Author>
    </b:Author>
    <b:RefOrder>20</b:RefOrder>
  </b:Source>
  <b:Source>
    <b:Tag>Geo14</b:Tag>
    <b:SourceType>DocumentFromInternetSite</b:SourceType>
    <b:Guid>{E2D6B305-C19E-44EC-B46F-99BD233A4DE7}</b:Guid>
    <b:Author>
      <b:Author>
        <b:Corporate>Geofabrics Australasia</b:Corporate>
      </b:Author>
    </b:Author>
    <b:Title>GlasGrid Pavement Reinforcement Geogrid</b:Title>
    <b:InternetSiteTitle>Geofabrics Website</b:InternetSiteTitle>
    <b:Year>2014</b:Year>
    <b:YearAccessed>2014</b:YearAccessed>
    <b:MonthAccessed>June</b:MonthAccessed>
    <b:DayAccessed>14</b:DayAccessed>
    <b:URL>www.geofabrics.com.au</b:URL>
    <b:RefOrder>21</b:RefOrder>
  </b:Source>
  <b:Source>
    <b:Tag>Eme08</b:Tag>
    <b:SourceType>ConferenceProceedings</b:SourceType>
    <b:Guid>{00729AE9-C361-4A78-BA48-DBC31940B48E}</b:Guid>
    <b:Title>Bearing Capacity Improvement of Asphalt Paved Road Constructions Due to the Use of Geocells-Falling Weight Deflectometer and Vertical Stress</b:Title>
    <b:Year>2008</b:Year>
    <b:Author>
      <b:Author>
        <b:NameList>
          <b:Person>
            <b:Last>Emersleben</b:Last>
            <b:First>Ansgar</b:First>
          </b:Person>
          <b:Person>
            <b:Last>Meyer</b:Last>
            <b:First>Norbert</b:First>
          </b:Person>
        </b:NameList>
      </b:Author>
    </b:Author>
    <b:JournalName>Proce</b:JournalName>
    <b:Pages>747-753</b:Pages>
    <b:ConferenceName>The 4th Asian Regional Conference on Geosynthetics</b:ConferenceName>
    <b:City>Shanghai, China</b:City>
    <b:Publisher>Zhejiang University Press, Hangzhou and Springer-Verlag GmbH Berlin, Heidelberg</b:Publisher>
    <b:RefOrder>23</b:RefOrder>
  </b:Source>
  <b:Source>
    <b:Tag>Geo09</b:Tag>
    <b:SourceType>InternetSite</b:SourceType>
    <b:Guid>{7D71B223-CD52-4B53-AE2A-C72BCF8B5722}</b:Guid>
    <b:Title>Design and Installation Guidelines for Soil Stabilization</b:Title>
    <b:Year>2009</b:Year>
    <b:Author>
      <b:Author>
        <b:Corporate>Geo Products, LLC</b:Corporate>
      </b:Author>
    </b:Author>
    <b:InternetSiteTitle>Geo Products Website</b:InternetSiteTitle>
    <b:YearAccessed>2014</b:YearAccessed>
    <b:MonthAccessed>June</b:MonthAccessed>
    <b:DayAccessed>14</b:DayAccessed>
    <b:URL>www.geoproducts.org</b:URL>
    <b:RefOrder>22</b:RefOrder>
  </b:Source>
  <b:Source>
    <b:Tag>Tan12</b:Tag>
    <b:SourceType>Report</b:SourceType>
    <b:Guid>{AD5E4BBA-2CA5-4C98-81E1-CA07F1C9D02C}</b:Guid>
    <b:Title>Structural Evaluation of Asphalt Pavements with Full-Depth Reclaimed Base</b:Title>
    <b:Year>2012</b:Year>
    <b:City>Minneapolis</b:City>
    <b:Institution>University of Minnesota</b:Institution>
    <b:ThesisType>Technical Report</b:ThesisType>
    <b:StandardNumber>MN/RC 2012-36</b:StandardNumber>
    <b:Author>
      <b:Author>
        <b:NameList>
          <b:Person>
            <b:Last>Tang</b:Last>
            <b:First>Shuling</b:First>
          </b:Person>
          <b:Person>
            <b:Last>Cao</b:Last>
            <b:First>Yuejian</b:First>
          </b:Person>
          <b:Person>
            <b:Last>Labuz</b:Last>
            <b:Middle>F.</b:Middle>
            <b:First>Joseph</b:First>
          </b:Person>
        </b:NameList>
      </b:Author>
    </b:Author>
    <b:RefOrder>24</b:RefOrder>
  </b:Source>
  <b:Source>
    <b:Tag>Kan97</b:Tag>
    <b:SourceType>Report</b:SourceType>
    <b:Guid>{BE450B58-0F6A-4311-815F-DECAF70306A7}</b:Guid>
    <b:Title>Pavement Recycling Guidelines for State and Local Governments - Participant's Reference Book</b:Title>
    <b:Year>1997</b:Year>
    <b:Publisher>Federal Highway Administration</b:Publisher>
    <b:City>Washington, DC.</b:City>
    <b:Author>
      <b:Author>
        <b:NameList>
          <b:Person>
            <b:Last>Kandhal</b:Last>
            <b:Middle>S.</b:Middle>
            <b:First>Prithvi</b:First>
          </b:Person>
          <b:Person>
            <b:Last>Mallick</b:Last>
            <b:Middle>B.</b:Middle>
            <b:First>Rajib</b:First>
          </b:Person>
        </b:NameList>
      </b:Author>
    </b:Author>
    <b:RefOrder>25</b:RefOrder>
  </b:Source>
  <b:Source>
    <b:Tag>Sko03</b:Tag>
    <b:SourceType>Report</b:SourceType>
    <b:Guid>{ACE77171-12CB-44D7-8BDE-F37BFE14D03A}</b:Guid>
    <b:Title>Best Practices for the Design and Construction of Low Volume Roads</b:Title>
    <b:Year>2003</b:Year>
    <b:City> St. Paul</b:City>
    <b:Publisher>Minnesota Department of Transportation</b:Publisher>
    <b:Author>
      <b:Author>
        <b:NameList>
          <b:Person>
            <b:Last>Skok</b:Last>
            <b:Middle>L.</b:Middle>
            <b:First>Eugene</b:First>
          </b:Person>
          <b:Person>
            <b:Last>Timm</b:Last>
            <b:Middle>H.</b:Middle>
            <b:First>David</b:First>
          </b:Person>
          <b:Person>
            <b:Last>Brown</b:Last>
            <b:Middle>L.</b:Middle>
            <b:First>Marcus</b:First>
          </b:Person>
          <b:Person>
            <b:Last>Clyne</b:Last>
            <b:Middle>R.</b:Middle>
            <b:First>Timothy</b:First>
          </b:Person>
          <b:Person>
            <b:Last>Johnson</b:Last>
            <b:First>Eddie</b:First>
          </b:Person>
        </b:NameList>
      </b:Author>
    </b:Author>
    <b:RefOrder>27</b:RefOrder>
  </b:Source>
  <b:Source>
    <b:Tag>MnD10</b:Tag>
    <b:SourceType>Book</b:SourceType>
    <b:Guid>{5A679CA2-4068-4737-96FE-BF280CB6808A}</b:Guid>
    <b:Title>Pavement Design Manual</b:Title>
    <b:Year>2010</b:Year>
    <b:Publisher>Minnesota Department of Transportation</b:Publisher>
    <b:City>St. Paul</b:City>
    <b:Author>
      <b:Author>
        <b:Corporate>MnDOT</b:Corporate>
      </b:Author>
    </b:Author>
    <b:RefOrder>28</b:RefOrder>
  </b:Source>
  <b:Source>
    <b:Tag>Ker68</b:Tag>
    <b:SourceType>Report</b:SourceType>
    <b:Guid>{94E1CAB2-494D-444B-ADC0-D53FDDAFD0CC}</b:Guid>
    <b:Title>Application of AASHTO Road Results to the Design of Flexible Pavements in Minnesota</b:Title>
    <b:Year>1968</b:Year>
    <b:City>St. Paul</b:City>
    <b:Publisher>Minnesota Department of Transportation</b:Publisher>
    <b:Author>
      <b:Author>
        <b:NameList>
          <b:Person>
            <b:Last>Kersten</b:Last>
            <b:Middle>S.</b:Middle>
            <b:First>Miles</b:First>
          </b:Person>
          <b:Person>
            <b:Last>Skok</b:Last>
            <b:Middle>L.</b:Middle>
            <b:First>Eugene</b:First>
          </b:Person>
        </b:NameList>
      </b:Author>
    </b:Author>
    <b:RefOrder>29</b:RefOrder>
  </b:Source>
  <b:Source>
    <b:Tag>AST13</b:Tag>
    <b:SourceType>Book</b:SourceType>
    <b:Guid>{0A63A77C-781E-45A8-8A1C-7744904A4BD0}</b:Guid>
    <b:Title>Standard Test Method for Resistance R-value and Expansion Pressure of Compacted Soils</b:Title>
    <b:Year>2013</b:Year>
    <b:City>West Conshohocken</b:City>
    <b:Publisher>American Society for Testing and Materials</b:Publisher>
    <b:Author>
      <b:Author>
        <b:Corporate>ASTM International</b:Corporate>
      </b:Author>
    </b:Author>
    <b:RefOrder>31</b:RefOrder>
  </b:Source>
  <b:Source>
    <b:Tag>Sub13</b:Tag>
    <b:SourceType>DocumentFromInternetSite</b:SourceType>
    <b:Guid>{970E2A2A-6A6F-43E5-AFEE-86BF9CF4ECC0}</b:Guid>
    <b:Title>Subgrade Soil Properties</b:Title>
    <b:InternetSiteTitle>MNLTAP Website</b:InternetSiteTitle>
    <b:YearAccessed>2013</b:YearAccessed>
    <b:MonthAccessed>September</b:MonthAccessed>
    <b:URL>http://www.mnltap.umn.edu/tools/hma/documents/subgradesoils.pdf</b:URL>
    <b:Author>
      <b:Author>
        <b:Corporate>MNLTAP</b:Corporate>
      </b:Author>
    </b:Author>
    <b:RefOrder>30</b:RefOrder>
  </b:Source>
  <b:Source>
    <b:Tag>ARA01</b:Tag>
    <b:SourceType>Report</b:SourceType>
    <b:Guid>{5E9C28FA-6DEA-446A-B52D-766A71B7335F}</b:Guid>
    <b:Title>Guide for Mechanistic-Empirical Design of New and Rehabilitated Pavement Structures</b:Title>
    <b:Year>2001</b:Year>
    <b:City>Washington, D.C.</b:City>
    <b:Publisher>Transportation Research Board</b:Publisher>
    <b:Author>
      <b:Author>
        <b:Corporate>ARA Inc.</b:Corporate>
      </b:Author>
    </b:Author>
    <b:RefOrder>32</b:RefOrder>
  </b:Source>
  <b:Source>
    <b:Tag>Sko00</b:Tag>
    <b:SourceType>Report</b:SourceType>
    <b:Guid>{74F51BBC-083F-4EB7-BB41-303884C67D46}</b:Guid>
    <b:Title>Gravel Roads-Maintenance and Design Manual</b:Title>
    <b:Year>2000</b:Year>
    <b:Author>
      <b:Author>
        <b:NameList>
          <b:Person>
            <b:Last>Skorseth</b:Last>
            <b:First>Ken</b:First>
          </b:Person>
          <b:Person>
            <b:Last>Selim</b:Last>
            <b:First>Ali</b:First>
          </b:Person>
        </b:NameList>
      </b:Author>
    </b:Author>
    <b:Publisher>South Dakota Local Transportation Assistance Program(SD LTAP), USDOT</b:Publisher>
    <b:RefOrder>33</b:RefOrder>
  </b:Source>
  <b:Source>
    <b:Tag>MnD121</b:Tag>
    <b:SourceType>InternetSite</b:SourceType>
    <b:Guid>{1BDE3FDE-A147-48A2-B582-F20A6943F70B}</b:Guid>
    <b:Title>Traffic Forecasting &amp; Analysis - Coordinating MnDOT's Traffic Monitoring and Vehicle Classification Programs</b:Title>
    <b:Year>2012</b:Year>
    <b:Author>
      <b:Author>
        <b:Corporate>MnDOT</b:Corporate>
      </b:Author>
    </b:Author>
    <b:InternetSiteTitle>Minnesota Department of Transportation Official Site</b:InternetSiteTitle>
    <b:YearAccessed>2014</b:YearAccessed>
    <b:MonthAccessed>June</b:MonthAccessed>
    <b:DayAccessed>19</b:DayAccessed>
    <b:URL>www.dot.state.mn.us</b:URL>
    <b:RefOrder>34</b:RefOrder>
  </b:Source>
  <b:Source>
    <b:Tag>Has05</b:Tag>
    <b:SourceType>Misc</b:SourceType>
    <b:Guid>{B4182B17-0D68-4180-85CD-527FC2BA3E85}</b:Guid>
    <b:Title>Correlation of Resistance Value (R-Value) with California Bearing Ratio (CBR) for Use in the Design of Flexible Pavements</b:Title>
    <b:Year>2005</b:Year>
    <b:Publisher>University of Hawaii</b:Publisher>
    <b:PublicationTitle>Master Degree Thesis</b:PublicationTitle>
    <b:Author>
      <b:Author>
        <b:NameList>
          <b:Person>
            <b:Last>Hashiro</b:Last>
            <b:Middle>S.</b:Middle>
            <b:First>Reyn</b:First>
          </b:Person>
        </b:NameList>
      </b:Author>
    </b:Author>
    <b:RefOrder>35</b:RefOrder>
  </b:Source>
  <b:Source>
    <b:Tag>Asp82</b:Tag>
    <b:SourceType>Book</b:SourceType>
    <b:Guid>{EA344D15-2FB1-466D-B823-C2AA2B3ABDB4}</b:Guid>
    <b:Author>
      <b:Author>
        <b:Corporate>Asphalt Institute</b:Corporate>
      </b:Author>
    </b:Author>
    <b:Title>Research and Development of the Asphalt Institute's Thickness Design Manual</b:Title>
    <b:Year>1982</b:Year>
    <b:City>College Park</b:City>
    <b:Publisher>The Asphalt Institute</b:Publisher>
    <b:RefOrder>36</b:RefOrder>
  </b:Source>
  <b:Source>
    <b:Tag>Heu62</b:Tag>
    <b:SourceType>ConferenceProceedings</b:SourceType>
    <b:Guid>{A28B59E5-9F9B-41A9-B14D-6DA3DB00BB63}</b:Guid>
    <b:Title>Dynamic Testing as a Means of Controlling Pavements During and After Construction</b:Title>
    <b:Year>1962</b:Year>
    <b:Publisher>ISAP</b:Publisher>
    <b:Pages>667-685</b:Pages>
    <b:ConferenceName>First International Conference on the Structural Design of Asphalt Pavements</b:ConferenceName>
    <b:Author>
      <b:Author>
        <b:NameList>
          <b:Person>
            <b:Last>Heukelom</b:Last>
            <b:First>W.</b:First>
          </b:Person>
          <b:Person>
            <b:Last>Klomp</b:Last>
            <b:Middle>G.</b:Middle>
            <b:First>A. J.</b:First>
          </b:Person>
        </b:NameList>
      </b:Author>
    </b:Author>
    <b:RefOrder>37</b:RefOrder>
  </b:Source>
  <b:Source>
    <b:Tag>Yod75</b:Tag>
    <b:SourceType>Book</b:SourceType>
    <b:Guid>{7249B651-0B3C-467E-A7F6-684E6A25F95F}</b:Guid>
    <b:Title>Principles of Pavement Design</b:Title>
    <b:Year>1975</b:Year>
    <b:City>New York</b:City>
    <b:Publisher>John Wiley and Sons</b:Publisher>
    <b:Author>
      <b:Author>
        <b:NameList>
          <b:Person>
            <b:Last>Yoder</b:Last>
            <b:Middle>J.</b:Middle>
            <b:First>E.</b:First>
          </b:Person>
          <b:Person>
            <b:Last>Witczak</b:Last>
            <b:Middle>W.</b:Middle>
            <b:First>M.</b:First>
          </b:Person>
        </b:NameList>
      </b:Author>
    </b:Author>
    <b:RefOrder>38</b:RefOrder>
  </b:Source>
  <b:Source>
    <b:Tag>MnD131</b:Tag>
    <b:SourceType>DocumentFromInternetSite</b:SourceType>
    <b:Guid>{A8F7A9C2-1B8C-432A-B721-434B9E0EB3E4}</b:Guid>
    <b:Title>Vehicle Classification for County Road Pavement Design</b:Title>
    <b:Year>2013</b:Year>
    <b:Author>
      <b:Author>
        <b:Corporate>MnDOT</b:Corporate>
      </b:Author>
    </b:Author>
    <b:InternetSiteTitle>Minnesota Department of Transportation - State Aid for Local Transportation Website</b:InternetSiteTitle>
    <b:YearAccessed>2014</b:YearAccessed>
    <b:MonthAccessed>June</b:MonthAccessed>
    <b:DayAccessed>19</b:DayAccessed>
    <b:URL>www.dot.state.mn.us</b:URL>
    <b:RefOrder>39</b:RefOrder>
  </b:Source>
  <b:Source>
    <b:Tag>Joh97</b:Tag>
    <b:SourceType>Report</b:SourceType>
    <b:Guid>{698F09F4-910F-4647-81E4-6062A365F739}</b:Guid>
    <b:Author>
      <b:Author>
        <b:NameList>
          <b:Person>
            <b:Last>Oliver</b:Last>
            <b:First>John</b:First>
          </b:Person>
        </b:NameList>
      </b:Author>
    </b:Author>
    <b:Title>Light duty non-structural asphalt surfacing and overlay</b:Title>
    <b:Year>1997</b:Year>
    <b:Publisher>Austroads Pavement Research Group</b:Publisher>
    <b:RefOrder>41</b:RefOrder>
  </b:Source>
  <b:Source>
    <b:Tag>MnD12</b:Tag>
    <b:SourceType>Book</b:SourceType>
    <b:Guid>{0E722CFA-EAE8-4A1C-B64A-B0A4D52A2014}</b:Guid>
    <b:Author>
      <b:Author>
        <b:Corporate>Mn/DOT Office of Transportation Data and Analysis</b:Corporate>
      </b:Author>
    </b:Author>
    <b:Title>Mn/DOT Procedure Manual for Forecasting Traffic on Minnesota's Highway Systems</b:Title>
    <b:Year>2012</b:Year>
    <b:City>St. Paul</b:City>
    <b:Publisher>Minnesota Department of Transportation</b:Publisher>
    <b:RefOrder>42</b:RefOrder>
  </b:Source>
  <b:Source>
    <b:Tag>Leg96</b:Tag>
    <b:SourceType>Report</b:SourceType>
    <b:Guid>{305897E3-3C55-4480-8441-6202A13B8488}</b:Guid>
    <b:Title>Preserving the quality of state highways will be an increasing challenge</b:Title>
    <b:Year>1997</b:Year>
    <b:City>Saint Paul, Mn</b:City>
    <b:Publisher>Minnesota Office of the Legislative Auditor</b:Publisher>
    <b:Author>
      <b:Author>
        <b:NameList>
          <b:Person>
            <b:Last>Minnesota</b:Last>
          </b:Person>
        </b:NameList>
      </b:Author>
    </b:Author>
    <b:RefOrder>40</b:RefOrder>
  </b:Source>
  <b:Source>
    <b:Tag>MnD05</b:Tag>
    <b:SourceType>Book</b:SourceType>
    <b:Guid>{BA42083E-B052-420A-9712-73B46F349587}</b:Guid>
    <b:Title>MnDOT Standard Specifications for Construction</b:Title>
    <b:Year>2014</b:Year>
    <b:Publisher>Minnesota Department of Transportation</b:Publisher>
    <b:City>St. Paul</b:City>
    <b:Author>
      <b:Author>
        <b:Corporate>MnDOT</b:Corporate>
      </b:Author>
    </b:Author>
    <b:RefOrder>26</b:RefOrder>
  </b:Source>
</b:Sources>
</file>

<file path=customXml/itemProps1.xml><?xml version="1.0" encoding="utf-8"?>
<ds:datastoreItem xmlns:ds="http://schemas.openxmlformats.org/officeDocument/2006/customXml" ds:itemID="{080FAEDB-74F8-45E0-BBA2-E1262E892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2558</Words>
  <Characters>14586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17110</CharactersWithSpaces>
  <SharedDoc>false</SharedDoc>
  <HLinks>
    <vt:vector size="18" baseType="variant">
      <vt:variant>
        <vt:i4>5177429</vt:i4>
      </vt:variant>
      <vt:variant>
        <vt:i4>73</vt:i4>
      </vt:variant>
      <vt:variant>
        <vt:i4>0</vt:i4>
      </vt:variant>
      <vt:variant>
        <vt:i4>5</vt:i4>
      </vt:variant>
      <vt:variant>
        <vt:lpwstr>http://www.research.dot.state.mn.us/EPubGuidelinesFormat.pdf</vt:lpwstr>
      </vt:variant>
      <vt:variant>
        <vt:lpwstr/>
      </vt:variant>
      <vt:variant>
        <vt:i4>5177429</vt:i4>
      </vt:variant>
      <vt:variant>
        <vt:i4>67</vt:i4>
      </vt:variant>
      <vt:variant>
        <vt:i4>0</vt:i4>
      </vt:variant>
      <vt:variant>
        <vt:i4>5</vt:i4>
      </vt:variant>
      <vt:variant>
        <vt:lpwstr>http://www.research.dot.state.mn.us/EPubGuidelinesFormat.pdf</vt:lpwstr>
      </vt:variant>
      <vt:variant>
        <vt:lpwstr/>
      </vt:variant>
      <vt:variant>
        <vt:i4>6094877</vt:i4>
      </vt:variant>
      <vt:variant>
        <vt:i4>0</vt:i4>
      </vt:variant>
      <vt:variant>
        <vt:i4>0</vt:i4>
      </vt:variant>
      <vt:variant>
        <vt:i4>5</vt:i4>
      </vt:variant>
      <vt:variant>
        <vt:lpwstr>http://www.research.dot.state.mn.us/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2023-04-26T18:09:00Z</dcterms:created>
  <dcterms:modified xsi:type="dcterms:W3CDTF">2023-08-13T00:33:00Z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228f26e57c2e1ddb1f56656ac5fc47eb9b9107342c55fea45f5c18c9264a850d</vt:lpwstr>
  </property>
</Properties>
</file>