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DC0" w:rsidRPr="00493DC0" w:rsidRDefault="00493DC0" w:rsidP="00493DC0">
      <w:pPr>
        <w:shd w:val="clear" w:color="auto" w:fill="FFFFFF"/>
        <w:spacing w:after="0" w:line="600" w:lineRule="atLeast"/>
        <w:textAlignment w:val="baseline"/>
        <w:outlineLvl w:val="1"/>
        <w:rPr>
          <w:rFonts w:ascii="Arial" w:eastAsia="Times New Roman" w:hAnsi="Arial" w:cs="Arial"/>
          <w:color w:val="333333"/>
          <w:sz w:val="36"/>
          <w:szCs w:val="36"/>
        </w:rPr>
      </w:pPr>
      <w:bookmarkStart w:id="0" w:name="_GoBack"/>
      <w:r w:rsidRPr="00493DC0">
        <w:rPr>
          <w:rFonts w:ascii="Arial" w:eastAsia="Times New Roman" w:hAnsi="Arial" w:cs="Arial"/>
          <w:color w:val="333333"/>
          <w:sz w:val="36"/>
          <w:szCs w:val="36"/>
        </w:rPr>
        <w:t>ETL Key Performance Indicators for data testing</w:t>
      </w:r>
      <w:bookmarkEnd w:id="0"/>
    </w:p>
    <w:p w:rsidR="00493DC0" w:rsidRPr="00493DC0" w:rsidRDefault="00493DC0" w:rsidP="00493DC0">
      <w:pPr>
        <w:shd w:val="clear" w:color="auto" w:fill="FFFFFF"/>
        <w:spacing w:after="15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 </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1)  </w:t>
      </w:r>
      <w:r w:rsidRPr="00493DC0">
        <w:rPr>
          <w:rFonts w:ascii="Arial" w:eastAsia="Times New Roman" w:hAnsi="Arial" w:cs="Arial"/>
          <w:b/>
          <w:bCs/>
          <w:color w:val="333333"/>
          <w:sz w:val="21"/>
          <w:szCs w:val="21"/>
          <w:bdr w:val="none" w:sz="0" w:space="0" w:color="auto" w:frame="1"/>
        </w:rPr>
        <w:t>Source reject</w:t>
      </w:r>
      <w:r w:rsidRPr="00493DC0">
        <w:rPr>
          <w:rFonts w:ascii="Arial" w:eastAsia="Times New Roman" w:hAnsi="Arial" w:cs="Arial"/>
          <w:color w:val="333333"/>
          <w:sz w:val="21"/>
          <w:szCs w:val="21"/>
        </w:rPr>
        <w:t> – Assume that developer created proper metadata for source. But the source contains data which differs with the metadata. In this case, the data will be outright rejected from the source. It will not come into the mainstream for ETL processing. Nobody will come to know that it was rejected from the source. </w:t>
      </w:r>
      <w:r w:rsidRPr="00493DC0">
        <w:rPr>
          <w:rFonts w:ascii="Arial" w:eastAsia="Times New Roman" w:hAnsi="Arial" w:cs="Arial"/>
          <w:i/>
          <w:iCs/>
          <w:color w:val="333333"/>
          <w:sz w:val="21"/>
          <w:szCs w:val="21"/>
          <w:bdr w:val="none" w:sz="0" w:space="0" w:color="auto" w:frame="1"/>
        </w:rPr>
        <w:t>It should be zero.</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2) </w:t>
      </w:r>
      <w:r w:rsidRPr="00493DC0">
        <w:rPr>
          <w:rFonts w:ascii="Arial" w:eastAsia="Times New Roman" w:hAnsi="Arial" w:cs="Arial"/>
          <w:b/>
          <w:bCs/>
          <w:color w:val="333333"/>
          <w:sz w:val="21"/>
          <w:szCs w:val="21"/>
          <w:bdr w:val="none" w:sz="0" w:space="0" w:color="auto" w:frame="1"/>
        </w:rPr>
        <w:t>Target reject</w:t>
      </w:r>
      <w:r w:rsidRPr="00493DC0">
        <w:rPr>
          <w:rFonts w:ascii="Arial" w:eastAsia="Times New Roman" w:hAnsi="Arial" w:cs="Arial"/>
          <w:color w:val="333333"/>
          <w:sz w:val="21"/>
          <w:szCs w:val="21"/>
        </w:rPr>
        <w:t> – Same as above, developer created a metadata for target. But the processed data contains different data which does not match with the target metadata. The data is rejected before inserting in to the target. If you don’t capture, it is lost.</w:t>
      </w:r>
      <w:r w:rsidRPr="00493DC0">
        <w:rPr>
          <w:rFonts w:ascii="Arial" w:eastAsia="Times New Roman" w:hAnsi="Arial" w:cs="Arial"/>
          <w:i/>
          <w:iCs/>
          <w:color w:val="333333"/>
          <w:sz w:val="21"/>
          <w:szCs w:val="21"/>
          <w:bdr w:val="none" w:sz="0" w:space="0" w:color="auto" w:frame="1"/>
        </w:rPr>
        <w:t> It should be zero.</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3) </w:t>
      </w:r>
      <w:r w:rsidRPr="00493DC0">
        <w:rPr>
          <w:rFonts w:ascii="Arial" w:eastAsia="Times New Roman" w:hAnsi="Arial" w:cs="Arial"/>
          <w:b/>
          <w:bCs/>
          <w:color w:val="333333"/>
          <w:sz w:val="21"/>
          <w:szCs w:val="21"/>
          <w:bdr w:val="none" w:sz="0" w:space="0" w:color="auto" w:frame="1"/>
        </w:rPr>
        <w:t>Source is having higher data</w:t>
      </w:r>
      <w:r w:rsidRPr="00493DC0">
        <w:rPr>
          <w:rFonts w:ascii="Arial" w:eastAsia="Times New Roman" w:hAnsi="Arial" w:cs="Arial"/>
          <w:color w:val="333333"/>
          <w:sz w:val="21"/>
          <w:szCs w:val="21"/>
        </w:rPr>
        <w:t> – When you compare source data and target data after completion of ETL, you may see that source is having higher records than target, reason can be anything. </w:t>
      </w:r>
      <w:r w:rsidRPr="00493DC0">
        <w:rPr>
          <w:rFonts w:ascii="Arial" w:eastAsia="Times New Roman" w:hAnsi="Arial" w:cs="Arial"/>
          <w:i/>
          <w:iCs/>
          <w:color w:val="333333"/>
          <w:sz w:val="21"/>
          <w:szCs w:val="21"/>
          <w:bdr w:val="none" w:sz="0" w:space="0" w:color="auto" w:frame="1"/>
        </w:rPr>
        <w:t>It should be zero when compared with the target.</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4) </w:t>
      </w:r>
      <w:r w:rsidRPr="00493DC0">
        <w:rPr>
          <w:rFonts w:ascii="Arial" w:eastAsia="Times New Roman" w:hAnsi="Arial" w:cs="Arial"/>
          <w:b/>
          <w:bCs/>
          <w:color w:val="333333"/>
          <w:sz w:val="21"/>
          <w:szCs w:val="21"/>
          <w:bdr w:val="none" w:sz="0" w:space="0" w:color="auto" w:frame="1"/>
        </w:rPr>
        <w:t>Target is having higher data</w:t>
      </w:r>
      <w:r w:rsidRPr="00493DC0">
        <w:rPr>
          <w:rFonts w:ascii="Arial" w:eastAsia="Times New Roman" w:hAnsi="Arial" w:cs="Arial"/>
          <w:color w:val="333333"/>
          <w:sz w:val="21"/>
          <w:szCs w:val="21"/>
        </w:rPr>
        <w:t> – This scenario exists when source data is deleted but still it exists in the target. This needs target data updating at the time of regular ETL. </w:t>
      </w:r>
      <w:r w:rsidRPr="00493DC0">
        <w:rPr>
          <w:rFonts w:ascii="Arial" w:eastAsia="Times New Roman" w:hAnsi="Arial" w:cs="Arial"/>
          <w:i/>
          <w:iCs/>
          <w:color w:val="333333"/>
          <w:sz w:val="21"/>
          <w:szCs w:val="21"/>
          <w:bdr w:val="none" w:sz="0" w:space="0" w:color="auto" w:frame="1"/>
        </w:rPr>
        <w:t>It should be zero when compared with the source.</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5) </w:t>
      </w:r>
      <w:r w:rsidRPr="00493DC0">
        <w:rPr>
          <w:rFonts w:ascii="Arial" w:eastAsia="Times New Roman" w:hAnsi="Arial" w:cs="Arial"/>
          <w:b/>
          <w:bCs/>
          <w:color w:val="333333"/>
          <w:sz w:val="21"/>
          <w:szCs w:val="21"/>
          <w:bdr w:val="none" w:sz="0" w:space="0" w:color="auto" w:frame="1"/>
        </w:rPr>
        <w:t>Source data mismatches with the Target</w:t>
      </w:r>
      <w:r w:rsidRPr="00493DC0">
        <w:rPr>
          <w:rFonts w:ascii="Arial" w:eastAsia="Times New Roman" w:hAnsi="Arial" w:cs="Arial"/>
          <w:color w:val="333333"/>
          <w:sz w:val="21"/>
          <w:szCs w:val="21"/>
        </w:rPr>
        <w:t> – This happens during ETL, some transformation is applied on source or during migration from one data source to another, it would automatically convert the data and insert into the target. In short, source is different than target. </w:t>
      </w:r>
      <w:r w:rsidRPr="00493DC0">
        <w:rPr>
          <w:rFonts w:ascii="Arial" w:eastAsia="Times New Roman" w:hAnsi="Arial" w:cs="Arial"/>
          <w:i/>
          <w:iCs/>
          <w:color w:val="333333"/>
          <w:sz w:val="21"/>
          <w:szCs w:val="21"/>
          <w:bdr w:val="none" w:sz="0" w:space="0" w:color="auto" w:frame="1"/>
        </w:rPr>
        <w:t>Data mismatch need to be verified and this count should be zero.</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6) </w:t>
      </w:r>
      <w:r w:rsidRPr="00493DC0">
        <w:rPr>
          <w:rFonts w:ascii="Arial" w:eastAsia="Times New Roman" w:hAnsi="Arial" w:cs="Arial"/>
          <w:b/>
          <w:bCs/>
          <w:color w:val="333333"/>
          <w:sz w:val="21"/>
          <w:szCs w:val="21"/>
          <w:bdr w:val="none" w:sz="0" w:space="0" w:color="auto" w:frame="1"/>
        </w:rPr>
        <w:t>Target data mismatches with the Source</w:t>
      </w:r>
      <w:r w:rsidRPr="00493DC0">
        <w:rPr>
          <w:rFonts w:ascii="Arial" w:eastAsia="Times New Roman" w:hAnsi="Arial" w:cs="Arial"/>
          <w:color w:val="333333"/>
          <w:sz w:val="21"/>
          <w:szCs w:val="21"/>
        </w:rPr>
        <w:t> – This happens when the data update takes place on source, but not changed in the target. </w:t>
      </w:r>
      <w:r w:rsidRPr="00493DC0">
        <w:rPr>
          <w:rFonts w:ascii="Arial" w:eastAsia="Times New Roman" w:hAnsi="Arial" w:cs="Arial"/>
          <w:i/>
          <w:iCs/>
          <w:color w:val="333333"/>
          <w:sz w:val="21"/>
          <w:szCs w:val="21"/>
          <w:bdr w:val="none" w:sz="0" w:space="0" w:color="auto" w:frame="1"/>
        </w:rPr>
        <w:t>Data mismatch need to be verified and this count should be zero.</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7) </w:t>
      </w:r>
      <w:r w:rsidRPr="00493DC0">
        <w:rPr>
          <w:rFonts w:ascii="Arial" w:eastAsia="Times New Roman" w:hAnsi="Arial" w:cs="Arial"/>
          <w:b/>
          <w:bCs/>
          <w:color w:val="333333"/>
          <w:sz w:val="21"/>
          <w:szCs w:val="21"/>
          <w:bdr w:val="none" w:sz="0" w:space="0" w:color="auto" w:frame="1"/>
        </w:rPr>
        <w:t>Timestamp issue</w:t>
      </w:r>
      <w:r w:rsidRPr="00493DC0">
        <w:rPr>
          <w:rFonts w:ascii="Arial" w:eastAsia="Times New Roman" w:hAnsi="Arial" w:cs="Arial"/>
          <w:color w:val="333333"/>
          <w:sz w:val="21"/>
          <w:szCs w:val="21"/>
        </w:rPr>
        <w:t> – This is one of the most promising issues during ETL process. When data comes from different time zones, collected at central place and then brought to the staging for Warehousing. Usually timestamp is used for incremental load, this timestamp creates a problem which skips data for specific time zone</w:t>
      </w:r>
    </w:p>
    <w:p w:rsidR="00493DC0" w:rsidRPr="00493DC0" w:rsidRDefault="00493DC0" w:rsidP="00493DC0">
      <w:pPr>
        <w:numPr>
          <w:ilvl w:val="0"/>
          <w:numId w:val="1"/>
        </w:numPr>
        <w:shd w:val="clear" w:color="auto" w:fill="FFFFFF"/>
        <w:spacing w:after="0" w:line="300" w:lineRule="atLeast"/>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Another issue in time zone is timestamp – All of the databases do not support the entire time stamp format. While converting data from one database to another database, this time conversion needs to be taken care of.</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8) </w:t>
      </w:r>
      <w:r w:rsidRPr="00493DC0">
        <w:rPr>
          <w:rFonts w:ascii="Arial" w:eastAsia="Times New Roman" w:hAnsi="Arial" w:cs="Arial"/>
          <w:b/>
          <w:bCs/>
          <w:color w:val="333333"/>
          <w:sz w:val="21"/>
          <w:szCs w:val="21"/>
          <w:bdr w:val="none" w:sz="0" w:space="0" w:color="auto" w:frame="1"/>
        </w:rPr>
        <w:t>Time lag during ETL</w:t>
      </w:r>
      <w:r w:rsidRPr="00493DC0">
        <w:rPr>
          <w:rFonts w:ascii="Arial" w:eastAsia="Times New Roman" w:hAnsi="Arial" w:cs="Arial"/>
          <w:color w:val="333333"/>
          <w:sz w:val="21"/>
          <w:szCs w:val="21"/>
        </w:rPr>
        <w:t> – Many times ETL job runs for few hours on every day basis. Need to have proper signature for ETL completion. If the signature of ETL completion is not proper and if some data insertion or update happens during the period of ETL, then certainly at consecutive execution the job is going to skip few records. </w:t>
      </w:r>
      <w:r w:rsidRPr="00493DC0">
        <w:rPr>
          <w:rFonts w:ascii="Arial" w:eastAsia="Times New Roman" w:hAnsi="Arial" w:cs="Arial"/>
          <w:i/>
          <w:iCs/>
          <w:color w:val="333333"/>
          <w:sz w:val="21"/>
          <w:szCs w:val="21"/>
          <w:bdr w:val="none" w:sz="0" w:space="0" w:color="auto" w:frame="1"/>
        </w:rPr>
        <w:t>Need special method to track the source and target data.</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9) </w:t>
      </w:r>
      <w:r w:rsidRPr="00493DC0">
        <w:rPr>
          <w:rFonts w:ascii="Arial" w:eastAsia="Times New Roman" w:hAnsi="Arial" w:cs="Arial"/>
          <w:b/>
          <w:bCs/>
          <w:color w:val="333333"/>
          <w:sz w:val="21"/>
          <w:szCs w:val="21"/>
          <w:bdr w:val="none" w:sz="0" w:space="0" w:color="auto" w:frame="1"/>
        </w:rPr>
        <w:t>Null handling</w:t>
      </w:r>
      <w:r w:rsidRPr="00493DC0">
        <w:rPr>
          <w:rFonts w:ascii="Arial" w:eastAsia="Times New Roman" w:hAnsi="Arial" w:cs="Arial"/>
          <w:color w:val="333333"/>
          <w:sz w:val="21"/>
          <w:szCs w:val="21"/>
        </w:rPr>
        <w:t> </w:t>
      </w:r>
      <w:r w:rsidRPr="00493DC0">
        <w:rPr>
          <w:rFonts w:ascii="Arial" w:eastAsia="Times New Roman" w:hAnsi="Arial" w:cs="Arial"/>
          <w:b/>
          <w:bCs/>
          <w:color w:val="333333"/>
          <w:sz w:val="21"/>
          <w:szCs w:val="21"/>
          <w:bdr w:val="none" w:sz="0" w:space="0" w:color="auto" w:frame="1"/>
        </w:rPr>
        <w:t>and metadata conversion</w:t>
      </w:r>
      <w:r w:rsidRPr="00493DC0">
        <w:rPr>
          <w:rFonts w:ascii="Arial" w:eastAsia="Times New Roman" w:hAnsi="Arial" w:cs="Arial"/>
          <w:color w:val="333333"/>
          <w:sz w:val="21"/>
          <w:szCs w:val="21"/>
        </w:rPr>
        <w:t> – Every time when ETL is executed, proper care for null handling and metadata conversion is to be taken care. </w:t>
      </w:r>
      <w:r w:rsidRPr="00493DC0">
        <w:rPr>
          <w:rFonts w:ascii="Arial" w:eastAsia="Times New Roman" w:hAnsi="Arial" w:cs="Arial"/>
          <w:i/>
          <w:iCs/>
          <w:color w:val="333333"/>
          <w:sz w:val="21"/>
          <w:szCs w:val="21"/>
          <w:bdr w:val="none" w:sz="0" w:space="0" w:color="auto" w:frame="1"/>
        </w:rPr>
        <w:t>Need schema compliance check.</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10) </w:t>
      </w:r>
      <w:r w:rsidRPr="00493DC0">
        <w:rPr>
          <w:rFonts w:ascii="Arial" w:eastAsia="Times New Roman" w:hAnsi="Arial" w:cs="Arial"/>
          <w:b/>
          <w:bCs/>
          <w:color w:val="333333"/>
          <w:sz w:val="21"/>
          <w:szCs w:val="21"/>
          <w:bdr w:val="none" w:sz="0" w:space="0" w:color="auto" w:frame="1"/>
        </w:rPr>
        <w:t>Monitoring</w:t>
      </w:r>
      <w:r w:rsidRPr="00493DC0">
        <w:rPr>
          <w:rFonts w:ascii="Arial" w:eastAsia="Times New Roman" w:hAnsi="Arial" w:cs="Arial"/>
          <w:color w:val="333333"/>
          <w:sz w:val="21"/>
          <w:szCs w:val="21"/>
        </w:rPr>
        <w:t> – After completion of ETL it is always required that proper auditing and logging is implemented. This is required for ensuring that everything is working as expected. All the above points and other items need to be logged during ETL project development. </w:t>
      </w:r>
      <w:r w:rsidRPr="00493DC0">
        <w:rPr>
          <w:rFonts w:ascii="Arial" w:eastAsia="Times New Roman" w:hAnsi="Arial" w:cs="Arial"/>
          <w:i/>
          <w:iCs/>
          <w:color w:val="333333"/>
          <w:sz w:val="21"/>
          <w:szCs w:val="21"/>
          <w:bdr w:val="none" w:sz="0" w:space="0" w:color="auto" w:frame="1"/>
        </w:rPr>
        <w:t>Need reporting bursting on the audited and logged data.</w:t>
      </w:r>
    </w:p>
    <w:p w:rsidR="00493DC0" w:rsidRPr="00493DC0" w:rsidRDefault="00493DC0" w:rsidP="00493DC0">
      <w:pPr>
        <w:shd w:val="clear" w:color="auto" w:fill="FFFFFF"/>
        <w:spacing w:after="15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color w:val="333333"/>
          <w:sz w:val="21"/>
          <w:szCs w:val="21"/>
        </w:rPr>
        <w:t xml:space="preserve">In addition to this there are many activities and practices to follow to ensure that the data movement from source to target is as expected. If it is not ensured then, it directly reflects in the data loss which is a revenue loss for a company. Because, if the source data for the dashboard is wrong, it would be shown as it is in the Dashboard or report. This is false and partial data and not corrects figures. Many times, this is not identified unless it is compared with some other data. This comparison is a far remote chance in today’s fast food and </w:t>
      </w:r>
      <w:proofErr w:type="gramStart"/>
      <w:r w:rsidRPr="00493DC0">
        <w:rPr>
          <w:rFonts w:ascii="Arial" w:eastAsia="Times New Roman" w:hAnsi="Arial" w:cs="Arial"/>
          <w:color w:val="333333"/>
          <w:sz w:val="21"/>
          <w:szCs w:val="21"/>
        </w:rPr>
        <w:t>high speed</w:t>
      </w:r>
      <w:proofErr w:type="gramEnd"/>
      <w:r w:rsidRPr="00493DC0">
        <w:rPr>
          <w:rFonts w:ascii="Arial" w:eastAsia="Times New Roman" w:hAnsi="Arial" w:cs="Arial"/>
          <w:color w:val="333333"/>
          <w:sz w:val="21"/>
          <w:szCs w:val="21"/>
        </w:rPr>
        <w:t xml:space="preserve"> data requirement. In many cases error is not generated during ETL process, which gives false notice that the ETL is working fine.</w:t>
      </w:r>
    </w:p>
    <w:p w:rsidR="00493DC0" w:rsidRPr="00493DC0" w:rsidRDefault="00493DC0" w:rsidP="00493DC0">
      <w:pPr>
        <w:shd w:val="clear" w:color="auto" w:fill="FFFFFF"/>
        <w:spacing w:after="0" w:line="240" w:lineRule="auto"/>
        <w:jc w:val="both"/>
        <w:textAlignment w:val="baseline"/>
        <w:rPr>
          <w:rFonts w:ascii="Arial" w:eastAsia="Times New Roman" w:hAnsi="Arial" w:cs="Arial"/>
          <w:color w:val="333333"/>
          <w:sz w:val="21"/>
          <w:szCs w:val="21"/>
        </w:rPr>
      </w:pPr>
      <w:r w:rsidRPr="00493DC0">
        <w:rPr>
          <w:rFonts w:ascii="Arial" w:eastAsia="Times New Roman" w:hAnsi="Arial" w:cs="Arial"/>
          <w:b/>
          <w:bCs/>
          <w:color w:val="333333"/>
          <w:sz w:val="21"/>
          <w:szCs w:val="21"/>
          <w:bdr w:val="none" w:sz="0" w:space="0" w:color="auto" w:frame="1"/>
        </w:rPr>
        <w:t>Are you doing all of these during your ETL project development</w:t>
      </w:r>
      <w:r w:rsidRPr="00493DC0">
        <w:rPr>
          <w:rFonts w:ascii="Arial" w:eastAsia="Times New Roman" w:hAnsi="Arial" w:cs="Arial"/>
          <w:color w:val="333333"/>
          <w:sz w:val="21"/>
          <w:szCs w:val="21"/>
        </w:rPr>
        <w:t xml:space="preserve">? If not, ensure that you do all </w:t>
      </w:r>
      <w:proofErr w:type="gramStart"/>
      <w:r w:rsidRPr="00493DC0">
        <w:rPr>
          <w:rFonts w:ascii="Arial" w:eastAsia="Times New Roman" w:hAnsi="Arial" w:cs="Arial"/>
          <w:color w:val="333333"/>
          <w:sz w:val="21"/>
          <w:szCs w:val="21"/>
        </w:rPr>
        <w:t>these next time</w:t>
      </w:r>
      <w:proofErr w:type="gramEnd"/>
      <w:r w:rsidRPr="00493DC0">
        <w:rPr>
          <w:rFonts w:ascii="Arial" w:eastAsia="Times New Roman" w:hAnsi="Arial" w:cs="Arial"/>
          <w:color w:val="333333"/>
          <w:sz w:val="21"/>
          <w:szCs w:val="21"/>
        </w:rPr>
        <w:t xml:space="preserve"> when you start with your ETL project. Whether you are a client or a developer or business owner, if you are moving data from one location to other location, try to ensure all of above points are checked or implemented during ETL activity.</w:t>
      </w:r>
    </w:p>
    <w:p w:rsidR="00A6313C" w:rsidRDefault="00A6313C"/>
    <w:sectPr w:rsidR="00A6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C4974"/>
    <w:multiLevelType w:val="multilevel"/>
    <w:tmpl w:val="7B78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64"/>
    <w:rsid w:val="000D078C"/>
    <w:rsid w:val="000D7F64"/>
    <w:rsid w:val="00493DC0"/>
    <w:rsid w:val="004F7D55"/>
    <w:rsid w:val="005463C7"/>
    <w:rsid w:val="0066652D"/>
    <w:rsid w:val="00736A12"/>
    <w:rsid w:val="008B588D"/>
    <w:rsid w:val="009959D2"/>
    <w:rsid w:val="009B337F"/>
    <w:rsid w:val="00A6313C"/>
    <w:rsid w:val="00C1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A1555-198C-4F2D-BBF4-04132DEA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93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D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3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DC0"/>
  </w:style>
  <w:style w:type="character" w:styleId="Emphasis">
    <w:name w:val="Emphasis"/>
    <w:basedOn w:val="DefaultParagraphFont"/>
    <w:uiPriority w:val="20"/>
    <w:qFormat/>
    <w:rsid w:val="00493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4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2</cp:revision>
  <dcterms:created xsi:type="dcterms:W3CDTF">2017-09-15T23:40:00Z</dcterms:created>
  <dcterms:modified xsi:type="dcterms:W3CDTF">2017-09-15T23:41:00Z</dcterms:modified>
</cp:coreProperties>
</file>