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389D" w14:textId="77777777" w:rsidR="00D36AF0" w:rsidRDefault="00D36AF0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</w:rPr>
        <w:t>.</w:t>
      </w:r>
    </w:p>
    <w:p w14:paraId="363CB0C8" w14:textId="77777777" w:rsidR="00D36AF0" w:rsidRDefault="00D36AF0">
      <w:pPr>
        <w:rPr>
          <w:rFonts w:ascii="Bookman Old Style" w:hAnsi="Bookman Old Style" w:cs="Courier New"/>
          <w:b/>
          <w:sz w:val="28"/>
          <w:szCs w:val="28"/>
        </w:rPr>
      </w:pPr>
      <w:r>
        <w:pict w14:anchorId="5DAF79C0">
          <v:line id="_x0000_s1026" style="position:absolute;z-index:1" from="-35pt,6.5pt" to="560pt,6.5pt"/>
        </w:pict>
      </w:r>
    </w:p>
    <w:p w14:paraId="5156C903" w14:textId="77777777" w:rsidR="00D36AF0" w:rsidRDefault="00D36AF0">
      <w:pPr>
        <w:pStyle w:val="Heading1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DEPARTMENT OF PATHOLOGY</w:t>
      </w:r>
    </w:p>
    <w:p w14:paraId="096A6890" w14:textId="1F021F4D" w:rsidR="005826E7" w:rsidRDefault="005826E7" w:rsidP="005826E7">
      <w:pPr>
        <w:pStyle w:val="Heading1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(BIOCHEMISTRY)</w:t>
      </w:r>
    </w:p>
    <w:p w14:paraId="523A0213" w14:textId="77777777" w:rsidR="00D36AF0" w:rsidRDefault="00846556">
      <w:pPr>
        <w:rPr>
          <w:rFonts w:ascii="Bookman Old Style" w:hAnsi="Bookman Old Style" w:cs="Courier New"/>
          <w:sz w:val="22"/>
          <w:szCs w:val="22"/>
        </w:rPr>
      </w:pPr>
      <w:r>
        <w:rPr>
          <w:rFonts w:ascii="Bookman Old Style" w:hAnsi="Bookman Old Style" w:cs="Courier New"/>
          <w:b/>
          <w:u w:val="single"/>
        </w:rPr>
        <w:t>SPECIMEN</w:t>
      </w:r>
      <w:r>
        <w:rPr>
          <w:rFonts w:ascii="Bookman Old Style" w:hAnsi="Bookman Old Style" w:cs="Courier New"/>
          <w:b/>
        </w:rPr>
        <w:t>: -</w:t>
      </w:r>
      <w:r w:rsidR="00D36AF0">
        <w:rPr>
          <w:rFonts w:ascii="Bookman Old Style" w:hAnsi="Bookman Old Style" w:cs="Courier New"/>
          <w:sz w:val="22"/>
          <w:szCs w:val="22"/>
        </w:rPr>
        <w:t xml:space="preserve"> SERUM.</w:t>
      </w:r>
    </w:p>
    <w:p w14:paraId="166E81B9" w14:textId="77777777" w:rsidR="00846556" w:rsidRDefault="00846556">
      <w:pPr>
        <w:rPr>
          <w:rFonts w:ascii="Bookman Old Style" w:hAnsi="Bookman Old Style" w:cs="Courier New"/>
          <w:sz w:val="22"/>
          <w:szCs w:val="22"/>
        </w:rPr>
      </w:pPr>
    </w:p>
    <w:p w14:paraId="2873627C" w14:textId="77777777" w:rsidR="00846556" w:rsidRPr="00846556" w:rsidRDefault="00846556">
      <w:pPr>
        <w:rPr>
          <w:rFonts w:ascii="Bookman Old Style" w:hAnsi="Bookman Old Style" w:cs="Courier New"/>
          <w:b/>
          <w:u w:val="single"/>
        </w:rPr>
      </w:pPr>
      <w:r w:rsidRPr="00846556">
        <w:rPr>
          <w:rFonts w:ascii="Bookman Old Style" w:hAnsi="Bookman Old Style" w:cs="Courier New"/>
          <w:b/>
          <w:u w:val="single"/>
        </w:rPr>
        <w:t>LIPID PROFILE</w:t>
      </w:r>
    </w:p>
    <w:p w14:paraId="6D960570" w14:textId="77777777" w:rsidR="00D36AF0" w:rsidRDefault="00D36AF0">
      <w:pPr>
        <w:rPr>
          <w:rFonts w:ascii="Bookman Old Style" w:hAnsi="Bookman Old Style" w:cs="Courier New"/>
          <w:sz w:val="22"/>
          <w:szCs w:val="22"/>
        </w:rPr>
      </w:pPr>
    </w:p>
    <w:tbl>
      <w:tblPr>
        <w:tblW w:w="11088" w:type="dxa"/>
        <w:tblLook w:val="0000" w:firstRow="0" w:lastRow="0" w:firstColumn="0" w:lastColumn="0" w:noHBand="0" w:noVBand="0"/>
      </w:tblPr>
      <w:tblGrid>
        <w:gridCol w:w="3348"/>
        <w:gridCol w:w="1620"/>
        <w:gridCol w:w="990"/>
        <w:gridCol w:w="5130"/>
      </w:tblGrid>
      <w:tr w:rsidR="00D36AF0" w14:paraId="2AB2DD76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F5B8416" w14:textId="77777777" w:rsidR="00D36AF0" w:rsidRDefault="00D36AF0">
            <w:pPr>
              <w:pStyle w:val="Heading2"/>
              <w:rPr>
                <w:rFonts w:ascii="Bookman Old Style" w:hAnsi="Bookman Old Style" w:cs="Courier New"/>
                <w:i w:val="0"/>
                <w:sz w:val="24"/>
                <w:szCs w:val="24"/>
              </w:rPr>
            </w:pPr>
            <w:r>
              <w:rPr>
                <w:rFonts w:ascii="Bookman Old Style" w:hAnsi="Bookman Old Style" w:cs="Courier New"/>
                <w:i w:val="0"/>
                <w:sz w:val="24"/>
                <w:szCs w:val="24"/>
                <w:u w:val="single"/>
              </w:rPr>
              <w:t>INVESTIGATION</w:t>
            </w:r>
          </w:p>
        </w:tc>
        <w:tc>
          <w:tcPr>
            <w:tcW w:w="1620" w:type="dxa"/>
          </w:tcPr>
          <w:p w14:paraId="64E71722" w14:textId="77777777" w:rsidR="00D36AF0" w:rsidRDefault="00D36AF0" w:rsidP="00846556">
            <w:pPr>
              <w:pStyle w:val="Heading2"/>
              <w:jc w:val="center"/>
              <w:rPr>
                <w:rFonts w:ascii="Bookman Old Style" w:hAnsi="Bookman Old Style" w:cs="Courier New"/>
                <w:i w:val="0"/>
                <w:sz w:val="24"/>
                <w:szCs w:val="24"/>
              </w:rPr>
            </w:pPr>
            <w:r>
              <w:rPr>
                <w:rFonts w:ascii="Bookman Old Style" w:hAnsi="Bookman Old Style" w:cs="Courier New"/>
                <w:i w:val="0"/>
                <w:sz w:val="24"/>
                <w:szCs w:val="24"/>
                <w:u w:val="single"/>
              </w:rPr>
              <w:t>RESULTS</w:t>
            </w:r>
          </w:p>
        </w:tc>
        <w:tc>
          <w:tcPr>
            <w:tcW w:w="990" w:type="dxa"/>
          </w:tcPr>
          <w:p w14:paraId="106F56B6" w14:textId="77777777" w:rsidR="00D36AF0" w:rsidRDefault="00D36AF0" w:rsidP="00BB3189">
            <w:pPr>
              <w:pStyle w:val="Heading2"/>
              <w:ind w:left="72"/>
              <w:jc w:val="center"/>
              <w:rPr>
                <w:rFonts w:ascii="Bookman Old Style" w:hAnsi="Bookman Old Style" w:cs="Courier New"/>
                <w:i w:val="0"/>
                <w:sz w:val="24"/>
                <w:szCs w:val="24"/>
              </w:rPr>
            </w:pPr>
            <w:r>
              <w:rPr>
                <w:rFonts w:ascii="Bookman Old Style" w:hAnsi="Bookman Old Style" w:cs="Courier New"/>
                <w:i w:val="0"/>
                <w:sz w:val="24"/>
                <w:szCs w:val="24"/>
                <w:u w:val="single"/>
              </w:rPr>
              <w:t>UNIT</w:t>
            </w:r>
          </w:p>
        </w:tc>
        <w:tc>
          <w:tcPr>
            <w:tcW w:w="5130" w:type="dxa"/>
          </w:tcPr>
          <w:p w14:paraId="1A5E320D" w14:textId="77777777" w:rsidR="00D36AF0" w:rsidRDefault="00D36AF0">
            <w:pPr>
              <w:pStyle w:val="Heading2"/>
              <w:rPr>
                <w:rFonts w:ascii="Bookman Old Style" w:hAnsi="Bookman Old Style" w:cs="Courier New"/>
                <w:i w:val="0"/>
                <w:sz w:val="24"/>
                <w:szCs w:val="24"/>
              </w:rPr>
            </w:pPr>
            <w:r>
              <w:rPr>
                <w:rFonts w:ascii="Bookman Old Style" w:hAnsi="Bookman Old Style" w:cs="Courier New"/>
                <w:i w:val="0"/>
                <w:sz w:val="24"/>
                <w:szCs w:val="24"/>
                <w:u w:val="single"/>
              </w:rPr>
              <w:t>REFERENCE RANGE</w:t>
            </w:r>
          </w:p>
        </w:tc>
      </w:tr>
      <w:tr w:rsidR="00D36AF0" w14:paraId="3A2D4A88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AE6CF4F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1620" w:type="dxa"/>
          </w:tcPr>
          <w:p w14:paraId="73ABE290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1F987D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B29B5B8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D36AF0" w14:paraId="210536C8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76911274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 w:rsidRPr="001D5808">
              <w:rPr>
                <w:rFonts w:ascii="Bookman Old Style" w:hAnsi="Bookman Old Style" w:cs="Courier New"/>
                <w:b/>
                <w:sz w:val="22"/>
                <w:szCs w:val="22"/>
              </w:rPr>
              <w:t>TOTAL CHOLESTEROL</w:t>
            </w:r>
          </w:p>
        </w:tc>
        <w:tc>
          <w:tcPr>
            <w:tcW w:w="1620" w:type="dxa"/>
          </w:tcPr>
          <w:p w14:paraId="367DDE2F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15C1763C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mg/dl</w:t>
            </w:r>
          </w:p>
        </w:tc>
        <w:tc>
          <w:tcPr>
            <w:tcW w:w="5130" w:type="dxa"/>
          </w:tcPr>
          <w:p w14:paraId="39E1A860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Desirable &lt;200</w:t>
            </w:r>
          </w:p>
        </w:tc>
      </w:tr>
      <w:tr w:rsidR="00D36AF0" w14:paraId="5EC859D3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60134A35" w14:textId="77777777" w:rsidR="00D36AF0" w:rsidRPr="00BB3189" w:rsidRDefault="00BB3189" w:rsidP="007019F0">
            <w:pPr>
              <w:rPr>
                <w:rFonts w:ascii="Bookman Old Style" w:hAnsi="Bookman Old Style" w:cs="Courier New"/>
                <w:sz w:val="16"/>
                <w:szCs w:val="16"/>
              </w:rPr>
            </w:pPr>
            <w:r w:rsidRPr="00BB3189">
              <w:rPr>
                <w:rFonts w:ascii="Bookman Old Style" w:hAnsi="Bookman Old Style" w:cs="Courier New"/>
                <w:sz w:val="16"/>
                <w:szCs w:val="16"/>
              </w:rPr>
              <w:t>(</w:t>
            </w:r>
            <w:r w:rsidR="007019F0" w:rsidRPr="00BB3189">
              <w:rPr>
                <w:rFonts w:ascii="Bookman Old Style" w:hAnsi="Bookman Old Style" w:cs="Courier New"/>
                <w:sz w:val="16"/>
                <w:szCs w:val="16"/>
              </w:rPr>
              <w:t>CHO</w:t>
            </w:r>
            <w:r w:rsidR="007019F0">
              <w:rPr>
                <w:rFonts w:ascii="Bookman Old Style" w:hAnsi="Bookman Old Style" w:cs="Courier New"/>
                <w:sz w:val="16"/>
                <w:szCs w:val="16"/>
              </w:rPr>
              <w:t>D - PAP method</w:t>
            </w:r>
            <w:r w:rsidRPr="00BB3189">
              <w:rPr>
                <w:rFonts w:ascii="Bookman Old Style" w:hAnsi="Bookman Old Style" w:cs="Courier New"/>
                <w:sz w:val="16"/>
                <w:szCs w:val="16"/>
              </w:rPr>
              <w:t>)</w:t>
            </w:r>
          </w:p>
        </w:tc>
        <w:tc>
          <w:tcPr>
            <w:tcW w:w="1620" w:type="dxa"/>
          </w:tcPr>
          <w:p w14:paraId="5F12ABE4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6A594575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7DCA8E77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Border line high risk 200-239</w:t>
            </w:r>
          </w:p>
        </w:tc>
      </w:tr>
      <w:tr w:rsidR="00D36AF0" w14:paraId="0A5F83C2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472AD163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50AFA5B8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7D756D1D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CE7F99B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High risk &gt;240</w:t>
            </w:r>
          </w:p>
        </w:tc>
      </w:tr>
      <w:tr w:rsidR="00D36AF0" w14:paraId="219703EC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0D4E51CB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10A48196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120C0ABF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7304FE27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D36AF0" w14:paraId="6C6243B7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397E41FC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 w:rsidRPr="001D5808">
              <w:rPr>
                <w:rFonts w:ascii="Bookman Old Style" w:hAnsi="Bookman Old Style" w:cs="Courier New"/>
                <w:b/>
                <w:sz w:val="22"/>
                <w:szCs w:val="22"/>
              </w:rPr>
              <w:t>TRIGLYCERIDE</w:t>
            </w:r>
          </w:p>
        </w:tc>
        <w:tc>
          <w:tcPr>
            <w:tcW w:w="1620" w:type="dxa"/>
          </w:tcPr>
          <w:p w14:paraId="3BB644CD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5A7A47A9" w14:textId="77777777" w:rsidR="00D36AF0" w:rsidRDefault="00D36AF0" w:rsidP="00BB3189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mg/dl</w:t>
            </w:r>
          </w:p>
        </w:tc>
        <w:tc>
          <w:tcPr>
            <w:tcW w:w="5130" w:type="dxa"/>
          </w:tcPr>
          <w:p w14:paraId="201BFA69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 xml:space="preserve">Normal: 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>&lt; 1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61</w:t>
            </w:r>
          </w:p>
        </w:tc>
      </w:tr>
      <w:tr w:rsidR="00D36AF0" w14:paraId="475D6AFD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10CCBED1" w14:textId="77777777" w:rsidR="00D36AF0" w:rsidRPr="001D5808" w:rsidRDefault="00BB3189" w:rsidP="007019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16"/>
                <w:szCs w:val="16"/>
              </w:rPr>
              <w:t>(</w:t>
            </w:r>
            <w:r w:rsidR="007019F0">
              <w:rPr>
                <w:rFonts w:ascii="Bookman Old Style" w:hAnsi="Bookman Old Style" w:cs="Courier New"/>
                <w:sz w:val="16"/>
                <w:szCs w:val="16"/>
              </w:rPr>
              <w:t>GPO -</w:t>
            </w:r>
            <w:r w:rsidRPr="00BB3189">
              <w:rPr>
                <w:rFonts w:ascii="Bookman Old Style" w:hAnsi="Bookman Old Style" w:cs="Courier New"/>
                <w:sz w:val="16"/>
                <w:szCs w:val="16"/>
              </w:rPr>
              <w:t xml:space="preserve"> method</w:t>
            </w:r>
            <w:r>
              <w:rPr>
                <w:rFonts w:ascii="Bookman Old Style" w:hAnsi="Bookman Old Style" w:cs="Courier New"/>
                <w:sz w:val="16"/>
                <w:szCs w:val="16"/>
              </w:rPr>
              <w:t>)</w:t>
            </w:r>
          </w:p>
        </w:tc>
        <w:tc>
          <w:tcPr>
            <w:tcW w:w="1620" w:type="dxa"/>
          </w:tcPr>
          <w:p w14:paraId="19C10ACE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1DC84120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26773C9F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H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igh 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:161 - 199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 </w:t>
            </w:r>
          </w:p>
        </w:tc>
      </w:tr>
      <w:tr w:rsidR="00D36AF0" w14:paraId="2EF9A9D2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65DE53D5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1D43101C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30CDD412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34D7E78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 xml:space="preserve">Hipertriglycerdemic: 200 - 499  </w:t>
            </w:r>
          </w:p>
        </w:tc>
      </w:tr>
      <w:tr w:rsidR="00D36AF0" w14:paraId="49BA8CCD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3AF4AA2B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5730F508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0C3523B4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DA7642A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Very High :&gt;499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                                          </w:t>
            </w:r>
          </w:p>
        </w:tc>
      </w:tr>
      <w:tr w:rsidR="00D36AF0" w14:paraId="263AD848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14B883E5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05A89F7E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30FB5A33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35C01D8F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D36AF0" w14:paraId="6E61BAA7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3A881A1F" w14:textId="77777777" w:rsidR="00D36AF0" w:rsidRPr="001D5808" w:rsidRDefault="00D36AF0" w:rsidP="007019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 w:rsidRPr="001D5808">
              <w:rPr>
                <w:rFonts w:ascii="Bookman Old Style" w:hAnsi="Bookman Old Style" w:cs="Courier New"/>
                <w:b/>
                <w:sz w:val="22"/>
                <w:szCs w:val="22"/>
              </w:rPr>
              <w:t xml:space="preserve">HDL  </w:t>
            </w:r>
            <w:r w:rsidR="007019F0">
              <w:rPr>
                <w:rFonts w:ascii="Bookman Old Style" w:hAnsi="Bookman Old Style" w:cs="Courier New"/>
                <w:b/>
                <w:sz w:val="22"/>
                <w:szCs w:val="22"/>
              </w:rPr>
              <w:t>DIRECT</w:t>
            </w:r>
          </w:p>
        </w:tc>
        <w:tc>
          <w:tcPr>
            <w:tcW w:w="1620" w:type="dxa"/>
          </w:tcPr>
          <w:p w14:paraId="125EFA8B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60BE73D2" w14:textId="77777777" w:rsidR="00D36AF0" w:rsidRDefault="00D36AF0" w:rsidP="00BB3189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mg/dl</w:t>
            </w:r>
          </w:p>
        </w:tc>
        <w:tc>
          <w:tcPr>
            <w:tcW w:w="5130" w:type="dxa"/>
          </w:tcPr>
          <w:p w14:paraId="056E2A84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 xml:space="preserve">Adults 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>Male : 3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5.3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 – </w:t>
            </w:r>
            <w:r w:rsidR="001D0528">
              <w:rPr>
                <w:rFonts w:ascii="Bookman Old Style" w:hAnsi="Bookman Old Style" w:cs="Courier New"/>
                <w:sz w:val="22"/>
                <w:szCs w:val="22"/>
              </w:rPr>
              <w:t>7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9.5</w:t>
            </w:r>
          </w:p>
        </w:tc>
      </w:tr>
      <w:tr w:rsidR="00D36AF0" w14:paraId="103DC082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36429B6B" w14:textId="77777777" w:rsidR="00D36AF0" w:rsidRPr="00BB3189" w:rsidRDefault="00325544">
            <w:pPr>
              <w:rPr>
                <w:rFonts w:ascii="Bookman Old Style" w:hAnsi="Bookman Old Style" w:cs="Courier New"/>
                <w:sz w:val="16"/>
                <w:szCs w:val="16"/>
              </w:rPr>
            </w:pPr>
            <w:r>
              <w:rPr>
                <w:rFonts w:ascii="Bookman Old Style" w:hAnsi="Bookman Old Style" w:cs="Courier New"/>
                <w:sz w:val="16"/>
                <w:szCs w:val="16"/>
              </w:rPr>
              <w:t>(Direct – method)</w:t>
            </w:r>
          </w:p>
        </w:tc>
        <w:tc>
          <w:tcPr>
            <w:tcW w:w="1620" w:type="dxa"/>
          </w:tcPr>
          <w:p w14:paraId="3451305D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B9271E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3F1E80BE" w14:textId="77777777" w:rsidR="00D36AF0" w:rsidRDefault="007019F0" w:rsidP="007019F0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 xml:space="preserve">Adults 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Female : 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42.0</w:t>
            </w:r>
            <w:r w:rsidR="00D36AF0">
              <w:rPr>
                <w:rFonts w:ascii="Bookman Old Style" w:hAnsi="Bookman Old Style" w:cs="Courier New"/>
                <w:sz w:val="22"/>
                <w:szCs w:val="22"/>
              </w:rPr>
              <w:t xml:space="preserve"> – </w:t>
            </w:r>
            <w:r w:rsidR="001D0528">
              <w:rPr>
                <w:rFonts w:ascii="Bookman Old Style" w:hAnsi="Bookman Old Style" w:cs="Courier New"/>
                <w:sz w:val="22"/>
                <w:szCs w:val="22"/>
              </w:rPr>
              <w:t>8</w:t>
            </w:r>
            <w:r>
              <w:rPr>
                <w:rFonts w:ascii="Bookman Old Style" w:hAnsi="Bookman Old Style" w:cs="Courier New"/>
                <w:sz w:val="22"/>
                <w:szCs w:val="22"/>
              </w:rPr>
              <w:t>8.0</w:t>
            </w:r>
          </w:p>
        </w:tc>
      </w:tr>
      <w:tr w:rsidR="00D36AF0" w14:paraId="72CA6FAC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C0EF9A5" w14:textId="77777777" w:rsidR="00D36AF0" w:rsidRPr="001D5808" w:rsidRDefault="00D36A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558BEE2E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743D403C" w14:textId="77777777" w:rsidR="00D36AF0" w:rsidRDefault="00D36AF0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CD642B8" w14:textId="77777777" w:rsidR="00D36AF0" w:rsidRDefault="00D36AF0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D36AF0" w14:paraId="79F40D5C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5B2B09CD" w14:textId="77777777" w:rsidR="00D36AF0" w:rsidRPr="001D5808" w:rsidRDefault="007019F0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b/>
                <w:sz w:val="22"/>
                <w:szCs w:val="22"/>
              </w:rPr>
              <w:t>LDL  DIRECT</w:t>
            </w:r>
          </w:p>
        </w:tc>
        <w:tc>
          <w:tcPr>
            <w:tcW w:w="1620" w:type="dxa"/>
          </w:tcPr>
          <w:p w14:paraId="1D23E21B" w14:textId="77777777" w:rsidR="00D36AF0" w:rsidRDefault="00D36AF0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04A5D71E" w14:textId="77777777" w:rsidR="00D36AF0" w:rsidRDefault="00D36AF0" w:rsidP="00BB3189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mg/dl</w:t>
            </w:r>
          </w:p>
        </w:tc>
        <w:tc>
          <w:tcPr>
            <w:tcW w:w="5130" w:type="dxa"/>
          </w:tcPr>
          <w:p w14:paraId="693A3AF1" w14:textId="77777777" w:rsidR="00D36AF0" w:rsidRDefault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Less than 100 mg/dl - Optimal</w:t>
            </w:r>
          </w:p>
        </w:tc>
      </w:tr>
      <w:tr w:rsidR="00325544" w14:paraId="419E40E7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2B16C26" w14:textId="77777777" w:rsidR="00325544" w:rsidRPr="00BB3189" w:rsidRDefault="00325544" w:rsidP="00780765">
            <w:pPr>
              <w:rPr>
                <w:rFonts w:ascii="Bookman Old Style" w:hAnsi="Bookman Old Style" w:cs="Courier New"/>
                <w:sz w:val="16"/>
                <w:szCs w:val="16"/>
              </w:rPr>
            </w:pPr>
            <w:r>
              <w:rPr>
                <w:rFonts w:ascii="Bookman Old Style" w:hAnsi="Bookman Old Style" w:cs="Courier New"/>
                <w:sz w:val="16"/>
                <w:szCs w:val="16"/>
              </w:rPr>
              <w:t>(Direct – method)</w:t>
            </w:r>
          </w:p>
        </w:tc>
        <w:tc>
          <w:tcPr>
            <w:tcW w:w="1620" w:type="dxa"/>
          </w:tcPr>
          <w:p w14:paraId="0B8EACAC" w14:textId="77777777" w:rsidR="00325544" w:rsidRDefault="00325544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7B83052B" w14:textId="77777777" w:rsidR="00325544" w:rsidRDefault="00325544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C6A35C9" w14:textId="77777777" w:rsidR="00325544" w:rsidRDefault="00325544" w:rsidP="003E738B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 xml:space="preserve">100 - 129 mg/dl – Near/Above Optimal </w:t>
            </w:r>
          </w:p>
        </w:tc>
      </w:tr>
      <w:tr w:rsidR="00325544" w14:paraId="1B0A7E41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6F2CB282" w14:textId="77777777" w:rsidR="00325544" w:rsidRPr="001D5808" w:rsidRDefault="00325544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20C92834" w14:textId="77777777" w:rsidR="00325544" w:rsidRDefault="00325544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601819D9" w14:textId="77777777" w:rsidR="00325544" w:rsidRDefault="00325544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7A47433" w14:textId="77777777" w:rsidR="00325544" w:rsidRDefault="00325544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130 - 159 mg/dl Border line high</w:t>
            </w:r>
          </w:p>
        </w:tc>
      </w:tr>
      <w:tr w:rsidR="00325544" w14:paraId="0D11BF05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7C9A4027" w14:textId="77777777" w:rsidR="00325544" w:rsidRPr="001D5808" w:rsidRDefault="00325544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449C0F61" w14:textId="77777777" w:rsidR="00325544" w:rsidRDefault="00325544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3206D5C7" w14:textId="77777777" w:rsidR="00325544" w:rsidRDefault="00325544" w:rsidP="00BB3189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4B440F74" w14:textId="77777777" w:rsidR="00325544" w:rsidRDefault="00325544" w:rsidP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160 - 189 mg/dl high</w:t>
            </w:r>
          </w:p>
        </w:tc>
      </w:tr>
      <w:tr w:rsidR="00325544" w14:paraId="10979F3F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7CD9C92D" w14:textId="77777777" w:rsidR="00325544" w:rsidRPr="001D5808" w:rsidRDefault="00325544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4A07C38D" w14:textId="77777777" w:rsidR="00325544" w:rsidRDefault="00325544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26E5C9F9" w14:textId="77777777" w:rsidR="00325544" w:rsidRDefault="00325544" w:rsidP="00BB3189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58820F73" w14:textId="77777777" w:rsidR="00325544" w:rsidRDefault="00325544" w:rsidP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≤ 190 mg/dl Very high</w:t>
            </w:r>
          </w:p>
        </w:tc>
      </w:tr>
      <w:tr w:rsidR="00325544" w14:paraId="64006519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3C50004" w14:textId="77777777" w:rsidR="00325544" w:rsidRPr="001D5808" w:rsidRDefault="00325544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14:paraId="579E61E8" w14:textId="77777777" w:rsidR="00325544" w:rsidRDefault="00325544" w:rsidP="00846556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721EF3EB" w14:textId="77777777" w:rsidR="00325544" w:rsidRDefault="00325544" w:rsidP="00BB3189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28807B21" w14:textId="77777777" w:rsidR="00325544" w:rsidRDefault="00325544" w:rsidP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325544" w14:paraId="0687FA4C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7E334E30" w14:textId="77777777" w:rsidR="00325544" w:rsidRPr="001D5808" w:rsidRDefault="00325544" w:rsidP="00460258">
            <w:pPr>
              <w:rPr>
                <w:rFonts w:ascii="Bookman Old Style" w:hAnsi="Bookman Old Style" w:cs="Courier New"/>
                <w:b/>
                <w:sz w:val="22"/>
                <w:szCs w:val="22"/>
              </w:rPr>
            </w:pPr>
            <w:r w:rsidRPr="001D5808">
              <w:rPr>
                <w:rFonts w:ascii="Bookman Old Style" w:hAnsi="Bookman Old Style" w:cs="Courier New"/>
                <w:b/>
                <w:sz w:val="22"/>
                <w:szCs w:val="22"/>
              </w:rPr>
              <w:t>VLDL CHOLESTEROL</w:t>
            </w:r>
          </w:p>
        </w:tc>
        <w:tc>
          <w:tcPr>
            <w:tcW w:w="1620" w:type="dxa"/>
          </w:tcPr>
          <w:p w14:paraId="114B8D0A" w14:textId="77777777" w:rsidR="00325544" w:rsidRDefault="00325544" w:rsidP="00460258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1A6E6704" w14:textId="77777777" w:rsidR="00325544" w:rsidRDefault="00325544" w:rsidP="00460258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  <w:r>
              <w:rPr>
                <w:rFonts w:ascii="Bookman Old Style" w:hAnsi="Bookman Old Style" w:cs="Courier New"/>
                <w:sz w:val="22"/>
                <w:szCs w:val="22"/>
              </w:rPr>
              <w:t>mg/dl</w:t>
            </w:r>
          </w:p>
        </w:tc>
        <w:tc>
          <w:tcPr>
            <w:tcW w:w="5130" w:type="dxa"/>
          </w:tcPr>
          <w:p w14:paraId="1872C8A4" w14:textId="77777777" w:rsidR="00325544" w:rsidRDefault="00325544" w:rsidP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  <w:tr w:rsidR="00325544" w14:paraId="3231C0EF" w14:textId="77777777" w:rsidTr="00F820E8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14:paraId="2999EA5C" w14:textId="77777777" w:rsidR="00325544" w:rsidRPr="00325544" w:rsidRDefault="00325544" w:rsidP="00460258">
            <w:pPr>
              <w:rPr>
                <w:rFonts w:ascii="Bookman Old Style" w:hAnsi="Bookman Old Style" w:cs="Courier New"/>
                <w:sz w:val="16"/>
                <w:szCs w:val="16"/>
              </w:rPr>
            </w:pPr>
            <w:r w:rsidRPr="00325544">
              <w:rPr>
                <w:rFonts w:ascii="Bookman Old Style" w:hAnsi="Bookman Old Style" w:cs="Courier New"/>
                <w:sz w:val="16"/>
                <w:szCs w:val="16"/>
              </w:rPr>
              <w:t xml:space="preserve">Calculated </w:t>
            </w:r>
          </w:p>
        </w:tc>
        <w:tc>
          <w:tcPr>
            <w:tcW w:w="1620" w:type="dxa"/>
          </w:tcPr>
          <w:p w14:paraId="10C0A078" w14:textId="77777777" w:rsidR="00325544" w:rsidRDefault="00325544" w:rsidP="00460258">
            <w:pPr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990" w:type="dxa"/>
          </w:tcPr>
          <w:p w14:paraId="48D8D54A" w14:textId="77777777" w:rsidR="00325544" w:rsidRDefault="00325544" w:rsidP="00460258">
            <w:pPr>
              <w:ind w:left="12"/>
              <w:jc w:val="center"/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  <w:tc>
          <w:tcPr>
            <w:tcW w:w="5130" w:type="dxa"/>
          </w:tcPr>
          <w:p w14:paraId="417B4C7A" w14:textId="77777777" w:rsidR="00325544" w:rsidRDefault="00325544" w:rsidP="00F820E8">
            <w:pPr>
              <w:rPr>
                <w:rFonts w:ascii="Bookman Old Style" w:hAnsi="Bookman Old Style" w:cs="Courier New"/>
                <w:sz w:val="22"/>
                <w:szCs w:val="22"/>
              </w:rPr>
            </w:pPr>
          </w:p>
        </w:tc>
      </w:tr>
    </w:tbl>
    <w:p w14:paraId="39C357C8" w14:textId="77777777" w:rsidR="00752D6B" w:rsidRDefault="00D36AF0">
      <w:pPr>
        <w:rPr>
          <w:rFonts w:ascii="Bookman Old Style" w:hAnsi="Bookman Old Style" w:cs="Courier New"/>
          <w:sz w:val="22"/>
          <w:szCs w:val="22"/>
        </w:rPr>
      </w:pPr>
      <w:r>
        <w:rPr>
          <w:rFonts w:ascii="Bookman Old Style" w:hAnsi="Bookman Old Style" w:cs="Courier New"/>
          <w:sz w:val="22"/>
          <w:szCs w:val="22"/>
        </w:rPr>
        <w:t xml:space="preserve">        </w:t>
      </w:r>
    </w:p>
    <w:p w14:paraId="160B6E06" w14:textId="77777777" w:rsidR="00B12BAD" w:rsidRDefault="00B12BAD" w:rsidP="009612F0">
      <w:pPr>
        <w:rPr>
          <w:rFonts w:ascii="Bookman Old Style" w:hAnsi="Bookman Old Style"/>
          <w:b/>
          <w:sz w:val="20"/>
          <w:szCs w:val="20"/>
        </w:rPr>
      </w:pPr>
    </w:p>
    <w:p w14:paraId="4F8891E7" w14:textId="77777777" w:rsidR="009612F0" w:rsidRPr="00B12BAD" w:rsidRDefault="009612F0" w:rsidP="009612F0">
      <w:pPr>
        <w:rPr>
          <w:rFonts w:ascii="Bookman Old Style" w:hAnsi="Bookman Old Style"/>
          <w:b/>
          <w:sz w:val="20"/>
          <w:szCs w:val="20"/>
        </w:rPr>
      </w:pPr>
      <w:r w:rsidRPr="00B12BAD">
        <w:rPr>
          <w:rFonts w:ascii="Bookman Old Style" w:hAnsi="Bookman Old Style"/>
          <w:b/>
          <w:sz w:val="20"/>
          <w:szCs w:val="20"/>
        </w:rPr>
        <w:t>*</w:t>
      </w:r>
      <w:r w:rsidR="00B12BAD" w:rsidRPr="00B12BAD">
        <w:rPr>
          <w:rFonts w:ascii="Bookman Old Style" w:hAnsi="Bookman Old Style"/>
          <w:b/>
          <w:sz w:val="20"/>
          <w:szCs w:val="20"/>
        </w:rPr>
        <w:t xml:space="preserve">VALUES </w:t>
      </w:r>
      <w:r w:rsidRPr="00B12BAD">
        <w:rPr>
          <w:rFonts w:ascii="Bookman Old Style" w:hAnsi="Bookman Old Style"/>
          <w:b/>
          <w:sz w:val="20"/>
          <w:szCs w:val="20"/>
        </w:rPr>
        <w:t>RECHECKED</w:t>
      </w:r>
    </w:p>
    <w:p w14:paraId="45522DD3" w14:textId="77777777" w:rsidR="009612F0" w:rsidRDefault="009612F0" w:rsidP="009612F0">
      <w:pPr>
        <w:rPr>
          <w:sz w:val="20"/>
          <w:szCs w:val="20"/>
        </w:rPr>
      </w:pPr>
    </w:p>
    <w:p w14:paraId="7CB4C87F" w14:textId="77777777" w:rsidR="009612F0" w:rsidRDefault="009612F0" w:rsidP="009612F0">
      <w:pPr>
        <w:rPr>
          <w:rFonts w:ascii="Bookman Old Style" w:hAnsi="Bookman Old Style" w:cs="Courier New"/>
          <w:b/>
          <w:sz w:val="20"/>
          <w:szCs w:val="20"/>
        </w:rPr>
      </w:pPr>
      <w:r>
        <w:rPr>
          <w:rFonts w:ascii="Bookman Old Style" w:hAnsi="Bookman Old Style" w:cs="Courier New"/>
          <w:b/>
          <w:sz w:val="20"/>
          <w:szCs w:val="20"/>
        </w:rPr>
        <w:t>DRAWN SAMPLE FROM OUTSIDE</w:t>
      </w:r>
    </w:p>
    <w:p w14:paraId="3E7CAFF7" w14:textId="77777777" w:rsidR="009612F0" w:rsidRDefault="009612F0" w:rsidP="009612F0">
      <w:pPr>
        <w:rPr>
          <w:rFonts w:ascii="Bookman Old Style" w:hAnsi="Bookman Old Style" w:cs="Courier New"/>
          <w:sz w:val="22"/>
          <w:szCs w:val="22"/>
        </w:rPr>
      </w:pPr>
    </w:p>
    <w:p w14:paraId="50776C13" w14:textId="77777777" w:rsidR="00354DA7" w:rsidRDefault="00354DA7" w:rsidP="00354DA7">
      <w:pPr>
        <w:rPr>
          <w:rFonts w:ascii="Bookman Old Style" w:hAnsi="Bookman Old Style" w:cs="Courier New"/>
          <w:sz w:val="20"/>
          <w:szCs w:val="20"/>
        </w:rPr>
      </w:pPr>
      <w:r>
        <w:rPr>
          <w:rFonts w:ascii="Bookman Old Style" w:hAnsi="Bookman Old Style" w:cs="Courier New"/>
          <w:b/>
          <w:sz w:val="20"/>
          <w:szCs w:val="20"/>
        </w:rPr>
        <w:t>NB:</w:t>
      </w:r>
      <w:r>
        <w:rPr>
          <w:rFonts w:ascii="Bookman Old Style" w:hAnsi="Bookman Old Style" w:cs="Courier New"/>
          <w:sz w:val="20"/>
          <w:szCs w:val="20"/>
        </w:rPr>
        <w:t xml:space="preserve"> Suggested Clinical Correlation &amp; repeat examination if necessary. </w:t>
      </w:r>
    </w:p>
    <w:p w14:paraId="1079EA79" w14:textId="77777777" w:rsidR="00354DA7" w:rsidRDefault="00354DA7" w:rsidP="00354DA7">
      <w:pPr>
        <w:rPr>
          <w:rFonts w:ascii="Bookman Old Style" w:hAnsi="Bookman Old Style" w:cs="Courier New"/>
          <w:sz w:val="20"/>
          <w:szCs w:val="20"/>
        </w:rPr>
      </w:pPr>
    </w:p>
    <w:p w14:paraId="3024E811" w14:textId="77777777" w:rsidR="00354DA7" w:rsidRDefault="00354DA7" w:rsidP="00354DA7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Test Done By: – Fully Automated Clinical Chemistry Analyzer. (EM 200)</w:t>
      </w:r>
    </w:p>
    <w:p w14:paraId="12E7B24A" w14:textId="77777777" w:rsidR="00752D6B" w:rsidRDefault="00752D6B" w:rsidP="00354DA7"/>
    <w:sectPr w:rsidR="00752D6B">
      <w:pgSz w:w="11909" w:h="16834" w:code="9"/>
      <w:pgMar w:top="3024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8A2"/>
    <w:rsid w:val="000951C2"/>
    <w:rsid w:val="000A59B9"/>
    <w:rsid w:val="001D0528"/>
    <w:rsid w:val="001D5808"/>
    <w:rsid w:val="00325544"/>
    <w:rsid w:val="00354629"/>
    <w:rsid w:val="00354DA7"/>
    <w:rsid w:val="003E738B"/>
    <w:rsid w:val="00460258"/>
    <w:rsid w:val="00463D70"/>
    <w:rsid w:val="005166E6"/>
    <w:rsid w:val="005826E7"/>
    <w:rsid w:val="005A4D7A"/>
    <w:rsid w:val="005D4E9F"/>
    <w:rsid w:val="00651A43"/>
    <w:rsid w:val="00697583"/>
    <w:rsid w:val="007019F0"/>
    <w:rsid w:val="00752D6B"/>
    <w:rsid w:val="00780765"/>
    <w:rsid w:val="007974C8"/>
    <w:rsid w:val="00846556"/>
    <w:rsid w:val="0087453E"/>
    <w:rsid w:val="009612F0"/>
    <w:rsid w:val="009D3088"/>
    <w:rsid w:val="00AE54A9"/>
    <w:rsid w:val="00B12BAD"/>
    <w:rsid w:val="00B5205C"/>
    <w:rsid w:val="00BB3189"/>
    <w:rsid w:val="00C538A2"/>
    <w:rsid w:val="00C84801"/>
    <w:rsid w:val="00D36AF0"/>
    <w:rsid w:val="00F02924"/>
    <w:rsid w:val="00F8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2223080"/>
  <w15:chartTrackingRefBased/>
  <w15:docId w15:val="{97F9C78A-D79A-4522-AEF9-37327F41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urier New" w:hAnsi="Courier New" w:cs="Courier New"/>
      <w:b/>
      <w:sz w:val="32"/>
      <w:szCs w:val="2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ourier New" w:hAnsi="Courier New" w:cs="Courier New"/>
      <w:b/>
      <w:sz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Courier New" w:eastAsia="Arial Unicode MS" w:hAnsi="Courier New" w:cs="Courier New"/>
      <w:b/>
      <w:bCs/>
      <w:sz w:val="28"/>
      <w:szCs w:val="28"/>
      <w:u w:val="single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Courier New" w:eastAsia="Arial Unicode MS" w:hAnsi="Courier New" w:cs="Courier New"/>
      <w:b/>
      <w:bCs/>
      <w:sz w:val="28"/>
      <w:szCs w:val="28"/>
    </w:rPr>
  </w:style>
  <w:style w:type="paragraph" w:customStyle="1" w:styleId="xl24">
    <w:name w:val="xl24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left w:val="single" w:sz="8" w:space="0" w:color="auto"/>
      </w:pBdr>
      <w:spacing w:before="100" w:beforeAutospacing="1" w:after="100" w:afterAutospacing="1"/>
    </w:pPr>
    <w:rPr>
      <w:rFonts w:ascii="Courier New" w:eastAsia="Arial Unicode MS" w:hAnsi="Courier New" w:cs="Courier New"/>
    </w:rPr>
  </w:style>
  <w:style w:type="paragraph" w:customStyle="1" w:styleId="xl26">
    <w:name w:val="xl26"/>
    <w:basedOn w:val="Normal"/>
    <w:pPr>
      <w:pBdr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Courier New" w:eastAsia="Arial Unicode MS" w:hAnsi="Courier New" w:cs="Courier New"/>
    </w:rPr>
  </w:style>
  <w:style w:type="paragraph" w:customStyle="1" w:styleId="xl28">
    <w:name w:val="xl28"/>
    <w:basedOn w:val="Normal"/>
    <w:pPr>
      <w:pBdr>
        <w:bottom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1">
    <w:name w:val="xl31"/>
    <w:basedOn w:val="Normal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2">
    <w:name w:val="xl32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3">
    <w:name w:val="xl3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4">
    <w:name w:val="xl34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5">
    <w:name w:val="xl35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6">
    <w:name w:val="xl36"/>
    <w:basedOn w:val="Normal"/>
    <w:pPr>
      <w:pBdr>
        <w:top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7">
    <w:name w:val="xl37"/>
    <w:basedOn w:val="Normal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8">
    <w:name w:val="xl38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Courier New" w:eastAsia="Arial Unicode MS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ma\Desktop\T0000001_D0000391_1516414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T0000001_D0000391_15164146.dot</Template>
  <TotalTime>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SDC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Das</dc:creator>
  <cp:keywords/>
  <dc:description/>
  <cp:lastModifiedBy>Tanmay Das</cp:lastModifiedBy>
  <cp:revision>2</cp:revision>
  <cp:lastPrinted>2010-02-09T08:58:00Z</cp:lastPrinted>
  <dcterms:created xsi:type="dcterms:W3CDTF">2026-09-22T14:36:00Z</dcterms:created>
  <dcterms:modified xsi:type="dcterms:W3CDTF">2026-09-22T14:37:00Z</dcterms:modified>
</cp:coreProperties>
</file>