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04D15" w:rsidRDefault="00804D15">
      <w:pPr>
        <w:rPr>
          <w:u w:val="single"/>
          <w:lang w:val="en-US"/>
        </w:rPr>
      </w:pPr>
      <w:r w:rsidRPr="005573DD">
        <w:rPr>
          <w:u w:val="single"/>
          <w:lang w:val="en-US"/>
        </w:rPr>
        <w:t>HELP document:</w:t>
      </w:r>
    </w:p>
    <w:p w:rsidR="00970561" w:rsidRDefault="005573DD">
      <w:pPr>
        <w:rPr>
          <w:u w:val="single"/>
          <w:lang w:val="en-US"/>
        </w:rPr>
      </w:pPr>
      <w:r w:rsidRPr="005573DD">
        <w:rPr>
          <w:u w:val="single"/>
          <w:lang w:val="en-US"/>
        </w:rPr>
        <w:t>RAPID SI GUI for post processing of multi voxel spectroscopic data</w:t>
      </w:r>
    </w:p>
    <w:p w:rsidR="00D769DD" w:rsidRPr="00D769DD" w:rsidRDefault="00D769DD" w:rsidP="00D769DD">
      <w:pPr>
        <w:pStyle w:val="ListParagraph"/>
        <w:numPr>
          <w:ilvl w:val="0"/>
          <w:numId w:val="2"/>
        </w:numPr>
        <w:rPr>
          <w:u w:val="single"/>
          <w:lang w:val="en-US"/>
        </w:rPr>
      </w:pPr>
      <w:r>
        <w:rPr>
          <w:lang w:val="en-US"/>
        </w:rPr>
        <w:t>Please note that this toolbox can load only raw data (.</w:t>
      </w:r>
      <w:proofErr w:type="spellStart"/>
      <w:r>
        <w:rPr>
          <w:lang w:val="en-US"/>
        </w:rPr>
        <w:t>dat</w:t>
      </w:r>
      <w:proofErr w:type="spellEnd"/>
      <w:r>
        <w:rPr>
          <w:lang w:val="en-US"/>
        </w:rPr>
        <w:t xml:space="preserve"> file)</w:t>
      </w:r>
    </w:p>
    <w:p w:rsidR="00804D15" w:rsidRDefault="00804D15">
      <w:pPr>
        <w:rPr>
          <w:u w:val="single"/>
          <w:lang w:val="en-US"/>
        </w:rPr>
      </w:pPr>
      <w:r>
        <w:rPr>
          <w:u w:val="single"/>
          <w:lang w:val="en-US"/>
        </w:rPr>
        <w:t>Installation:</w:t>
      </w:r>
    </w:p>
    <w:p w:rsidR="00804D15" w:rsidRPr="00804D15" w:rsidRDefault="00804D15" w:rsidP="00804D15">
      <w:pPr>
        <w:pStyle w:val="ListParagraph"/>
        <w:numPr>
          <w:ilvl w:val="0"/>
          <w:numId w:val="1"/>
        </w:numPr>
        <w:rPr>
          <w:u w:val="single"/>
          <w:lang w:val="en-US"/>
        </w:rPr>
      </w:pPr>
      <w:r>
        <w:rPr>
          <w:lang w:val="en-US"/>
        </w:rPr>
        <w:t xml:space="preserve">Extract the file </w:t>
      </w:r>
      <w:proofErr w:type="spellStart"/>
      <w:r w:rsidRPr="00804D15">
        <w:rPr>
          <w:color w:val="FF0000"/>
          <w:lang w:val="en-US"/>
        </w:rPr>
        <w:t>Rapid_gui.rar</w:t>
      </w:r>
      <w:proofErr w:type="spellEnd"/>
      <w:r w:rsidRPr="00804D15">
        <w:rPr>
          <w:color w:val="FF0000"/>
          <w:lang w:val="en-US"/>
        </w:rPr>
        <w:t xml:space="preserve"> </w:t>
      </w:r>
      <w:r>
        <w:rPr>
          <w:lang w:val="en-US"/>
        </w:rPr>
        <w:t>and add the folder as working directory in MATLAB.</w:t>
      </w:r>
    </w:p>
    <w:p w:rsidR="00804D15" w:rsidRDefault="00804D15" w:rsidP="00804D15">
      <w:pPr>
        <w:rPr>
          <w:u w:val="single"/>
          <w:lang w:val="en-US"/>
        </w:rPr>
      </w:pPr>
      <w:r>
        <w:rPr>
          <w:u w:val="single"/>
          <w:lang w:val="en-US"/>
        </w:rPr>
        <w:t>Starting the GUI:</w:t>
      </w:r>
    </w:p>
    <w:p w:rsidR="00804D15" w:rsidRPr="00804D15" w:rsidRDefault="00804D15" w:rsidP="00804D15">
      <w:pPr>
        <w:pStyle w:val="ListParagraph"/>
        <w:numPr>
          <w:ilvl w:val="0"/>
          <w:numId w:val="1"/>
        </w:numPr>
        <w:rPr>
          <w:u w:val="single"/>
          <w:lang w:val="en-US"/>
        </w:rPr>
      </w:pPr>
      <w:r>
        <w:rPr>
          <w:lang w:val="en-US"/>
        </w:rPr>
        <w:t xml:space="preserve">In the command window of MATLAB type </w:t>
      </w:r>
      <w:proofErr w:type="spellStart"/>
      <w:r w:rsidRPr="00804D15">
        <w:rPr>
          <w:color w:val="FF0000"/>
          <w:lang w:val="en-US"/>
        </w:rPr>
        <w:t>rapid_start</w:t>
      </w:r>
      <w:proofErr w:type="spellEnd"/>
      <w:r>
        <w:rPr>
          <w:lang w:val="en-US"/>
        </w:rPr>
        <w:t>. The GUI will show up.</w:t>
      </w:r>
    </w:p>
    <w:p w:rsidR="00804D15" w:rsidRDefault="00804D15" w:rsidP="00804D15">
      <w:pPr>
        <w:pStyle w:val="ListParagraph"/>
        <w:numPr>
          <w:ilvl w:val="0"/>
          <w:numId w:val="1"/>
        </w:numPr>
        <w:rPr>
          <w:u w:val="single"/>
          <w:lang w:val="en-US"/>
        </w:rPr>
      </w:pPr>
      <w:r w:rsidRPr="00804D15">
        <w:rPr>
          <w:noProof/>
          <w:u w:val="single"/>
          <w:lang w:val="en-US"/>
        </w:rPr>
        <w:drawing>
          <wp:inline distT="0" distB="0" distL="0" distR="0">
            <wp:extent cx="4318149" cy="2666010"/>
            <wp:effectExtent l="0" t="0" r="6350" b="1270"/>
            <wp:docPr id="1" name="Picture 1" descr="C:\Users\sbhaduri\Desktop\sourav_RAPID_data\gui_hel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bhaduri\Desktop\sourav_RAPID_data\gui_help1.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338901" cy="2678822"/>
                    </a:xfrm>
                    <a:prstGeom prst="rect">
                      <a:avLst/>
                    </a:prstGeom>
                    <a:noFill/>
                    <a:ln>
                      <a:noFill/>
                    </a:ln>
                  </pic:spPr>
                </pic:pic>
              </a:graphicData>
            </a:graphic>
          </wp:inline>
        </w:drawing>
      </w:r>
    </w:p>
    <w:p w:rsidR="00804D15" w:rsidRPr="00D769DD" w:rsidRDefault="00804D15" w:rsidP="00804D15">
      <w:pPr>
        <w:pStyle w:val="ListParagraph"/>
        <w:numPr>
          <w:ilvl w:val="0"/>
          <w:numId w:val="1"/>
        </w:numPr>
        <w:rPr>
          <w:u w:val="single"/>
          <w:lang w:val="en-US"/>
        </w:rPr>
      </w:pPr>
      <w:r>
        <w:rPr>
          <w:lang w:val="en-US"/>
        </w:rPr>
        <w:t xml:space="preserve">If you want to load the MRI image before starting spectroscopic analysis click on </w:t>
      </w:r>
      <w:r w:rsidRPr="00804D15">
        <w:rPr>
          <w:color w:val="FF0000"/>
          <w:lang w:val="en-US"/>
        </w:rPr>
        <w:t>Load image</w:t>
      </w:r>
      <w:r>
        <w:rPr>
          <w:color w:val="FF0000"/>
          <w:lang w:val="en-US"/>
        </w:rPr>
        <w:t xml:space="preserve"> </w:t>
      </w:r>
      <w:r w:rsidR="00D769DD">
        <w:rPr>
          <w:lang w:val="en-US"/>
        </w:rPr>
        <w:t>button, select the image file</w:t>
      </w:r>
      <w:r w:rsidR="00241AC5">
        <w:rPr>
          <w:lang w:val="en-US"/>
        </w:rPr>
        <w:t xml:space="preserve"> (</w:t>
      </w:r>
      <w:proofErr w:type="spellStart"/>
      <w:r w:rsidR="00241AC5">
        <w:rPr>
          <w:lang w:val="en-US"/>
        </w:rPr>
        <w:t>eg</w:t>
      </w:r>
      <w:proofErr w:type="spellEnd"/>
      <w:r w:rsidR="00241AC5">
        <w:rPr>
          <w:lang w:val="en-US"/>
        </w:rPr>
        <w:t xml:space="preserve">. </w:t>
      </w:r>
      <w:r w:rsidR="00241AC5">
        <w:rPr>
          <w:lang w:val="en-US"/>
        </w:rPr>
        <w:t>‘’</w:t>
      </w:r>
      <w:r w:rsidR="00241AC5">
        <w:rPr>
          <w:lang w:val="en-US"/>
        </w:rPr>
        <w:t>Invivo_T1_axial_image</w:t>
      </w:r>
      <w:r w:rsidR="00241AC5">
        <w:rPr>
          <w:lang w:val="en-US"/>
        </w:rPr>
        <w:t>.dat’’</w:t>
      </w:r>
      <w:r w:rsidR="00241AC5">
        <w:rPr>
          <w:lang w:val="en-US"/>
        </w:rPr>
        <w:t>)</w:t>
      </w:r>
      <w:r w:rsidR="00D769DD">
        <w:rPr>
          <w:lang w:val="en-US"/>
        </w:rPr>
        <w:t xml:space="preserve"> and then the MR images will be displayed. Scroll through the slice list</w:t>
      </w:r>
    </w:p>
    <w:p w:rsidR="00D769DD" w:rsidRDefault="00D769DD" w:rsidP="00D769DD">
      <w:pPr>
        <w:pStyle w:val="ListParagraph"/>
        <w:numPr>
          <w:ilvl w:val="0"/>
          <w:numId w:val="1"/>
        </w:numPr>
        <w:rPr>
          <w:u w:val="single"/>
          <w:lang w:val="en-US"/>
        </w:rPr>
      </w:pPr>
      <w:r w:rsidRPr="00D769DD">
        <w:rPr>
          <w:noProof/>
          <w:u w:val="single"/>
          <w:lang w:val="en-US"/>
        </w:rPr>
        <w:drawing>
          <wp:inline distT="0" distB="0" distL="0" distR="0">
            <wp:extent cx="3616036" cy="2574148"/>
            <wp:effectExtent l="0" t="0" r="3810" b="0"/>
            <wp:docPr id="2" name="Picture 2" descr="C:\Users\sbhaduri\Desktop\sourav_RAPID_data\gui_hel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bhaduri\Desktop\sourav_RAPID_data\gui_help2.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627595" cy="2582377"/>
                    </a:xfrm>
                    <a:prstGeom prst="rect">
                      <a:avLst/>
                    </a:prstGeom>
                    <a:noFill/>
                    <a:ln>
                      <a:noFill/>
                    </a:ln>
                  </pic:spPr>
                </pic:pic>
              </a:graphicData>
            </a:graphic>
          </wp:inline>
        </w:drawing>
      </w:r>
    </w:p>
    <w:p w:rsidR="00D769DD" w:rsidRPr="00D769DD" w:rsidRDefault="00D769DD" w:rsidP="00D769DD">
      <w:pPr>
        <w:pStyle w:val="ListParagraph"/>
        <w:numPr>
          <w:ilvl w:val="0"/>
          <w:numId w:val="1"/>
        </w:numPr>
        <w:rPr>
          <w:u w:val="single"/>
          <w:lang w:val="en-US"/>
        </w:rPr>
      </w:pPr>
      <w:r>
        <w:rPr>
          <w:lang w:val="en-US"/>
        </w:rPr>
        <w:t xml:space="preserve">If you want to activate parallel imaging, click on </w:t>
      </w:r>
      <w:r w:rsidRPr="00D769DD">
        <w:rPr>
          <w:color w:val="FF0000"/>
          <w:lang w:val="en-US"/>
        </w:rPr>
        <w:t>Sensitivity map</w:t>
      </w:r>
      <w:r>
        <w:rPr>
          <w:lang w:val="en-US"/>
        </w:rPr>
        <w:t xml:space="preserve"> button below, the sensitivity maps will be loaded. The approximate FOV can be drawn by dragging the mouse on the image to indicate the region where the spectroscopy was performed</w:t>
      </w:r>
    </w:p>
    <w:p w:rsidR="00485C02" w:rsidRDefault="00D769DD" w:rsidP="00485C02">
      <w:pPr>
        <w:pStyle w:val="ListParagraph"/>
        <w:numPr>
          <w:ilvl w:val="0"/>
          <w:numId w:val="1"/>
        </w:numPr>
        <w:rPr>
          <w:u w:val="single"/>
          <w:lang w:val="en-US"/>
        </w:rPr>
      </w:pPr>
      <w:r w:rsidRPr="00D769DD">
        <w:rPr>
          <w:noProof/>
          <w:u w:val="single"/>
          <w:lang w:val="en-US"/>
        </w:rPr>
        <w:lastRenderedPageBreak/>
        <w:drawing>
          <wp:inline distT="0" distB="0" distL="0" distR="0">
            <wp:extent cx="3622005" cy="1537855"/>
            <wp:effectExtent l="0" t="0" r="0" b="5715"/>
            <wp:docPr id="3" name="Picture 3" descr="C:\Users\sbhaduri\Desktop\sourav_RAPID_data\gui_hel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bhaduri\Desktop\sourav_RAPID_data\gui_help3.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641035" cy="1545935"/>
                    </a:xfrm>
                    <a:prstGeom prst="rect">
                      <a:avLst/>
                    </a:prstGeom>
                    <a:noFill/>
                    <a:ln>
                      <a:noFill/>
                    </a:ln>
                  </pic:spPr>
                </pic:pic>
              </a:graphicData>
            </a:graphic>
          </wp:inline>
        </w:drawing>
      </w:r>
    </w:p>
    <w:p w:rsidR="00485C02" w:rsidRPr="00485C02" w:rsidRDefault="00485C02" w:rsidP="00485C02">
      <w:pPr>
        <w:pStyle w:val="ListParagraph"/>
        <w:numPr>
          <w:ilvl w:val="0"/>
          <w:numId w:val="1"/>
        </w:numPr>
        <w:rPr>
          <w:u w:val="single"/>
          <w:lang w:val="en-US"/>
        </w:rPr>
      </w:pPr>
      <w:r>
        <w:rPr>
          <w:lang w:val="en-US"/>
        </w:rPr>
        <w:t xml:space="preserve">If you want to perform spectroscopic data analysis without loading image then click on the </w:t>
      </w:r>
      <w:r w:rsidRPr="00804D15">
        <w:rPr>
          <w:color w:val="FF0000"/>
          <w:lang w:val="en-US"/>
        </w:rPr>
        <w:t xml:space="preserve">Load </w:t>
      </w:r>
      <w:r>
        <w:rPr>
          <w:color w:val="FF0000"/>
          <w:lang w:val="en-US"/>
        </w:rPr>
        <w:t xml:space="preserve">w/o </w:t>
      </w:r>
      <w:r w:rsidRPr="00804D15">
        <w:rPr>
          <w:color w:val="FF0000"/>
          <w:lang w:val="en-US"/>
        </w:rPr>
        <w:t>image</w:t>
      </w:r>
      <w:r>
        <w:rPr>
          <w:color w:val="FF0000"/>
          <w:lang w:val="en-US"/>
        </w:rPr>
        <w:t xml:space="preserve"> </w:t>
      </w:r>
      <w:r>
        <w:rPr>
          <w:lang w:val="en-US"/>
        </w:rPr>
        <w:t xml:space="preserve">button and then click on </w:t>
      </w:r>
      <w:r>
        <w:rPr>
          <w:color w:val="FF0000"/>
          <w:lang w:val="en-US"/>
        </w:rPr>
        <w:t>start</w:t>
      </w:r>
      <w:r>
        <w:rPr>
          <w:lang w:val="en-US"/>
        </w:rPr>
        <w:t xml:space="preserve"> button to load the RAPID data. First you have to select the .</w:t>
      </w:r>
      <w:proofErr w:type="spellStart"/>
      <w:r>
        <w:rPr>
          <w:lang w:val="en-US"/>
        </w:rPr>
        <w:t>dat</w:t>
      </w:r>
      <w:proofErr w:type="spellEnd"/>
      <w:r>
        <w:rPr>
          <w:lang w:val="en-US"/>
        </w:rPr>
        <w:t xml:space="preserve"> file corresponding to the encoded data (having higher file size</w:t>
      </w:r>
      <w:r w:rsidR="00552B3C">
        <w:rPr>
          <w:lang w:val="en-US"/>
        </w:rPr>
        <w:t xml:space="preserve">, </w:t>
      </w:r>
      <w:proofErr w:type="spellStart"/>
      <w:r w:rsidR="00552B3C">
        <w:rPr>
          <w:lang w:val="en-US"/>
        </w:rPr>
        <w:t>eg</w:t>
      </w:r>
      <w:proofErr w:type="spellEnd"/>
      <w:r w:rsidR="00552B3C">
        <w:rPr>
          <w:lang w:val="en-US"/>
        </w:rPr>
        <w:t>. ‘’Invivo_acceleration_factor_8.dat’’</w:t>
      </w:r>
      <w:r>
        <w:rPr>
          <w:lang w:val="en-US"/>
        </w:rPr>
        <w:t>) and the</w:t>
      </w:r>
      <w:r w:rsidR="00E04689">
        <w:rPr>
          <w:lang w:val="en-US"/>
        </w:rPr>
        <w:t>n</w:t>
      </w:r>
      <w:r>
        <w:rPr>
          <w:lang w:val="en-US"/>
        </w:rPr>
        <w:t xml:space="preserve"> you will be prompted to enter the reference data file (lesser file size</w:t>
      </w:r>
      <w:r w:rsidR="00552B3C">
        <w:rPr>
          <w:lang w:val="en-US"/>
        </w:rPr>
        <w:t xml:space="preserve">, </w:t>
      </w:r>
      <w:proofErr w:type="spellStart"/>
      <w:r w:rsidR="00552B3C">
        <w:rPr>
          <w:lang w:val="en-US"/>
        </w:rPr>
        <w:t>eg</w:t>
      </w:r>
      <w:proofErr w:type="spellEnd"/>
      <w:proofErr w:type="gramStart"/>
      <w:r w:rsidR="00552B3C">
        <w:rPr>
          <w:lang w:val="en-US"/>
        </w:rPr>
        <w:t xml:space="preserve">. </w:t>
      </w:r>
      <w:proofErr w:type="gramEnd"/>
      <w:r w:rsidR="00552B3C">
        <w:rPr>
          <w:lang w:val="en-US"/>
        </w:rPr>
        <w:t>‘’</w:t>
      </w:r>
      <w:r w:rsidR="00552B3C">
        <w:rPr>
          <w:lang w:val="en-US"/>
        </w:rPr>
        <w:t>Invivo_reference_signal</w:t>
      </w:r>
      <w:r w:rsidR="00552B3C">
        <w:rPr>
          <w:lang w:val="en-US"/>
        </w:rPr>
        <w:t>.dat’’</w:t>
      </w:r>
      <w:r>
        <w:rPr>
          <w:lang w:val="en-US"/>
        </w:rPr>
        <w:t>). After you enter the fil</w:t>
      </w:r>
      <w:r w:rsidR="002E46C1">
        <w:rPr>
          <w:lang w:val="en-US"/>
        </w:rPr>
        <w:t xml:space="preserve">es you will be prompted </w:t>
      </w:r>
      <w:r>
        <w:rPr>
          <w:lang w:val="en-US"/>
        </w:rPr>
        <w:t>to selec</w:t>
      </w:r>
      <w:r w:rsidR="00B837DC">
        <w:rPr>
          <w:lang w:val="en-US"/>
        </w:rPr>
        <w:t>t which slice you want to analyz</w:t>
      </w:r>
      <w:r>
        <w:rPr>
          <w:lang w:val="en-US"/>
        </w:rPr>
        <w:t xml:space="preserve">e, and then the </w:t>
      </w:r>
      <w:proofErr w:type="spellStart"/>
      <w:r>
        <w:rPr>
          <w:lang w:val="en-US"/>
        </w:rPr>
        <w:t>zerofill</w:t>
      </w:r>
      <w:proofErr w:type="spellEnd"/>
      <w:r>
        <w:rPr>
          <w:lang w:val="en-US"/>
        </w:rPr>
        <w:t xml:space="preserve"> factor in the spatial domain to visualize the maps with better resolution</w:t>
      </w:r>
    </w:p>
    <w:p w:rsidR="00485C02" w:rsidRPr="00485C02" w:rsidRDefault="00485C02" w:rsidP="00485C02">
      <w:pPr>
        <w:pStyle w:val="ListParagraph"/>
        <w:numPr>
          <w:ilvl w:val="0"/>
          <w:numId w:val="1"/>
        </w:numPr>
        <w:rPr>
          <w:u w:val="single"/>
          <w:lang w:val="en-US"/>
        </w:rPr>
      </w:pPr>
      <w:r w:rsidRPr="00485C02">
        <w:rPr>
          <w:noProof/>
          <w:u w:val="single"/>
          <w:lang w:val="en-US"/>
        </w:rPr>
        <w:drawing>
          <wp:inline distT="0" distB="0" distL="0" distR="0">
            <wp:extent cx="2422566" cy="1753235"/>
            <wp:effectExtent l="0" t="0" r="0" b="0"/>
            <wp:docPr id="4" name="Picture 4" descr="C:\Users\sbhaduri\Desktop\sourav_RAPID_data\gui_hel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bhaduri\Desktop\sourav_RAPID_data\gui_help4.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80205" cy="1794949"/>
                    </a:xfrm>
                    <a:prstGeom prst="rect">
                      <a:avLst/>
                    </a:prstGeom>
                    <a:noFill/>
                    <a:ln>
                      <a:noFill/>
                    </a:ln>
                  </pic:spPr>
                </pic:pic>
              </a:graphicData>
            </a:graphic>
          </wp:inline>
        </w:drawing>
      </w:r>
      <w:r w:rsidRPr="00485C02">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Pr="00485C02">
        <w:rPr>
          <w:noProof/>
          <w:u w:val="single"/>
          <w:lang w:val="en-US"/>
        </w:rPr>
        <w:drawing>
          <wp:inline distT="0" distB="0" distL="0" distR="0">
            <wp:extent cx="2749138" cy="1745523"/>
            <wp:effectExtent l="0" t="0" r="0" b="7620"/>
            <wp:docPr id="5" name="Picture 5" descr="C:\Users\sbhaduri\Desktop\sourav_RAPID_data\gui_hel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bhaduri\Desktop\sourav_RAPID_data\gui_help5.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84292" cy="1831337"/>
                    </a:xfrm>
                    <a:prstGeom prst="rect">
                      <a:avLst/>
                    </a:prstGeom>
                    <a:noFill/>
                    <a:ln>
                      <a:noFill/>
                    </a:ln>
                  </pic:spPr>
                </pic:pic>
              </a:graphicData>
            </a:graphic>
          </wp:inline>
        </w:drawing>
      </w:r>
      <w:r>
        <w:rPr>
          <w:rFonts w:ascii="Times New Roman" w:eastAsia="Times New Roman" w:hAnsi="Times New Roman" w:cs="Times New Roman"/>
          <w:snapToGrid w:val="0"/>
          <w:color w:val="000000"/>
          <w:w w:val="0"/>
          <w:sz w:val="0"/>
          <w:szCs w:val="0"/>
          <w:u w:color="000000"/>
          <w:bdr w:val="none" w:sz="0" w:space="0" w:color="000000"/>
          <w:shd w:val="clear" w:color="000000" w:fill="000000"/>
          <w:lang w:val="en-US" w:eastAsia="x-none" w:bidi="x-none"/>
        </w:rPr>
        <w:t xml:space="preserve">                                                              </w:t>
      </w:r>
    </w:p>
    <w:p w:rsidR="00485C02" w:rsidRDefault="00485C02" w:rsidP="00485C02">
      <w:pPr>
        <w:ind w:left="360"/>
        <w:rPr>
          <w:u w:val="single"/>
          <w:lang w:val="en-US"/>
        </w:rPr>
      </w:pPr>
    </w:p>
    <w:p w:rsidR="00963222" w:rsidRPr="00963222" w:rsidRDefault="00485C02" w:rsidP="00485C02">
      <w:pPr>
        <w:pStyle w:val="ListParagraph"/>
        <w:numPr>
          <w:ilvl w:val="0"/>
          <w:numId w:val="1"/>
        </w:numPr>
        <w:rPr>
          <w:u w:val="single"/>
          <w:lang w:val="en-US"/>
        </w:rPr>
      </w:pPr>
      <w:r>
        <w:rPr>
          <w:lang w:val="en-US"/>
        </w:rPr>
        <w:t xml:space="preserve">After that you will be prompted to wait for the data to load. The </w:t>
      </w:r>
      <w:r>
        <w:rPr>
          <w:color w:val="FF0000"/>
          <w:lang w:val="en-US"/>
        </w:rPr>
        <w:t xml:space="preserve">Preprocess </w:t>
      </w:r>
      <w:r>
        <w:rPr>
          <w:lang w:val="en-US"/>
        </w:rPr>
        <w:t xml:space="preserve">button will be activated </w:t>
      </w:r>
      <w:r w:rsidR="00963222">
        <w:rPr>
          <w:lang w:val="en-US"/>
        </w:rPr>
        <w:t xml:space="preserve">for performing phase correction and </w:t>
      </w:r>
      <w:proofErr w:type="spellStart"/>
      <w:r w:rsidR="00963222">
        <w:rPr>
          <w:lang w:val="en-US"/>
        </w:rPr>
        <w:t>apodization</w:t>
      </w:r>
      <w:proofErr w:type="spellEnd"/>
      <w:r w:rsidR="00963222">
        <w:rPr>
          <w:lang w:val="en-US"/>
        </w:rPr>
        <w:t xml:space="preserve"> on the data </w:t>
      </w:r>
      <w:bookmarkStart w:id="0" w:name="_GoBack"/>
      <w:bookmarkEnd w:id="0"/>
      <w:r w:rsidR="00963222">
        <w:rPr>
          <w:lang w:val="en-US"/>
        </w:rPr>
        <w:t>voxel wise. Water suppression can also be performed for all the voxels</w:t>
      </w:r>
      <w:r w:rsidR="002B52B2">
        <w:rPr>
          <w:lang w:val="en-US"/>
        </w:rPr>
        <w:t xml:space="preserve"> by pressing the water suppress button</w:t>
      </w:r>
      <w:r w:rsidR="00963222">
        <w:rPr>
          <w:lang w:val="en-US"/>
        </w:rPr>
        <w:t>.</w:t>
      </w:r>
    </w:p>
    <w:p w:rsidR="00963222" w:rsidRPr="00963222" w:rsidRDefault="00963222" w:rsidP="00963222">
      <w:pPr>
        <w:pStyle w:val="ListParagraph"/>
        <w:rPr>
          <w:lang w:val="en-US"/>
        </w:rPr>
      </w:pPr>
    </w:p>
    <w:p w:rsidR="00485C02" w:rsidRPr="00963222" w:rsidRDefault="00963222" w:rsidP="00963222">
      <w:pPr>
        <w:pStyle w:val="ListParagraph"/>
        <w:numPr>
          <w:ilvl w:val="0"/>
          <w:numId w:val="1"/>
        </w:numPr>
        <w:rPr>
          <w:u w:val="single"/>
          <w:lang w:val="en-US"/>
        </w:rPr>
      </w:pPr>
      <w:r>
        <w:rPr>
          <w:lang w:val="en-US"/>
        </w:rPr>
        <w:t xml:space="preserve"> </w:t>
      </w:r>
      <w:r w:rsidRPr="00963222">
        <w:rPr>
          <w:noProof/>
          <w:lang w:val="en-US"/>
        </w:rPr>
        <w:drawing>
          <wp:inline distT="0" distB="0" distL="0" distR="0">
            <wp:extent cx="4055423" cy="3051550"/>
            <wp:effectExtent l="0" t="0" r="2540" b="0"/>
            <wp:docPr id="7" name="Picture 7" descr="C:\Users\sbhaduri\Desktop\sourav_RAPID_data\gui_help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bhaduri\Desktop\sourav_RAPID_data\gui_help6.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063731" cy="3057802"/>
                    </a:xfrm>
                    <a:prstGeom prst="rect">
                      <a:avLst/>
                    </a:prstGeom>
                    <a:noFill/>
                    <a:ln>
                      <a:noFill/>
                    </a:ln>
                  </pic:spPr>
                </pic:pic>
              </a:graphicData>
            </a:graphic>
          </wp:inline>
        </w:drawing>
      </w:r>
    </w:p>
    <w:p w:rsidR="00963222" w:rsidRPr="00963222" w:rsidRDefault="00963222" w:rsidP="00963222">
      <w:pPr>
        <w:pStyle w:val="ListParagraph"/>
        <w:rPr>
          <w:u w:val="single"/>
          <w:lang w:val="en-US"/>
        </w:rPr>
      </w:pPr>
    </w:p>
    <w:p w:rsidR="00963222" w:rsidRPr="00963222" w:rsidRDefault="00963222" w:rsidP="00963222">
      <w:pPr>
        <w:pStyle w:val="ListParagraph"/>
        <w:numPr>
          <w:ilvl w:val="0"/>
          <w:numId w:val="1"/>
        </w:numPr>
        <w:rPr>
          <w:u w:val="single"/>
          <w:lang w:val="en-US"/>
        </w:rPr>
      </w:pPr>
      <w:r>
        <w:rPr>
          <w:lang w:val="en-US"/>
        </w:rPr>
        <w:t xml:space="preserve">The display segment can be changed by changing the display ppm range at the top of the window. The data can be displayed in frequency domain by clicking on </w:t>
      </w:r>
      <w:r w:rsidRPr="00963222">
        <w:rPr>
          <w:color w:val="FF0000"/>
          <w:lang w:val="en-US"/>
        </w:rPr>
        <w:t>FD signal real</w:t>
      </w:r>
      <w:r>
        <w:rPr>
          <w:color w:val="FF0000"/>
          <w:lang w:val="en-US"/>
        </w:rPr>
        <w:t xml:space="preserve"> </w:t>
      </w:r>
      <w:r>
        <w:rPr>
          <w:lang w:val="en-US"/>
        </w:rPr>
        <w:t xml:space="preserve">(for real part), </w:t>
      </w:r>
      <w:r>
        <w:rPr>
          <w:color w:val="FF0000"/>
          <w:lang w:val="en-US"/>
        </w:rPr>
        <w:t xml:space="preserve">FD signal abs </w:t>
      </w:r>
      <w:r>
        <w:rPr>
          <w:lang w:val="en-US"/>
        </w:rPr>
        <w:t xml:space="preserve">(for absolute part) and in time domain by clicking on </w:t>
      </w:r>
      <w:r>
        <w:rPr>
          <w:color w:val="FF0000"/>
          <w:lang w:val="en-US"/>
        </w:rPr>
        <w:t xml:space="preserve">TD signal. </w:t>
      </w:r>
      <w:r>
        <w:rPr>
          <w:lang w:val="en-US"/>
        </w:rPr>
        <w:t>The display range is -2 to 4 ppm in the figure which can be changed as desired.</w:t>
      </w:r>
      <w:r>
        <w:rPr>
          <w:color w:val="FF0000"/>
          <w:lang w:val="en-US"/>
        </w:rPr>
        <w:t xml:space="preserve">  Zero-order phase correction </w:t>
      </w:r>
      <w:r>
        <w:rPr>
          <w:lang w:val="en-US"/>
        </w:rPr>
        <w:t xml:space="preserve">can be used to perform zero order phase correction by entering value in the range –pi to pi or by moving the slider. </w:t>
      </w:r>
      <w:r>
        <w:rPr>
          <w:color w:val="FF0000"/>
          <w:lang w:val="en-US"/>
        </w:rPr>
        <w:t xml:space="preserve">First-order phase correction </w:t>
      </w:r>
      <w:r>
        <w:rPr>
          <w:lang w:val="en-US"/>
        </w:rPr>
        <w:t xml:space="preserve">can be used to perform first order phase correction by entering value in the range –10 to 10 or by moving the slider. This can be done for individual voxels or for all the voxels by clicking on the respective button at the right hand top corner. </w:t>
      </w:r>
      <w:r>
        <w:rPr>
          <w:color w:val="FF0000"/>
          <w:lang w:val="en-US"/>
        </w:rPr>
        <w:t xml:space="preserve">Water suppress </w:t>
      </w:r>
      <w:r>
        <w:rPr>
          <w:lang w:val="en-US"/>
        </w:rPr>
        <w:t>will suppress water peak from all the voxels.</w:t>
      </w:r>
    </w:p>
    <w:p w:rsidR="00963222" w:rsidRPr="00963222" w:rsidRDefault="00963222" w:rsidP="00963222">
      <w:pPr>
        <w:pStyle w:val="ListParagraph"/>
        <w:rPr>
          <w:u w:val="single"/>
          <w:lang w:val="en-US"/>
        </w:rPr>
      </w:pPr>
    </w:p>
    <w:p w:rsidR="00963222" w:rsidRDefault="00F71895" w:rsidP="00F71895">
      <w:pPr>
        <w:pStyle w:val="ListParagraph"/>
        <w:numPr>
          <w:ilvl w:val="0"/>
          <w:numId w:val="1"/>
        </w:numPr>
        <w:rPr>
          <w:u w:val="single"/>
          <w:lang w:val="en-US"/>
        </w:rPr>
      </w:pPr>
      <w:r w:rsidRPr="00F71895">
        <w:rPr>
          <w:noProof/>
          <w:u w:val="single"/>
          <w:lang w:val="en-US"/>
        </w:rPr>
        <w:drawing>
          <wp:inline distT="0" distB="0" distL="0" distR="0">
            <wp:extent cx="4304805" cy="2331667"/>
            <wp:effectExtent l="0" t="0" r="635" b="0"/>
            <wp:docPr id="9" name="Picture 9" descr="C:\Users\sbhaduri\Desktop\sourav_RAPID_data\gui_help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bhaduri\Desktop\sourav_RAPID_data\gui_help7.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333933" cy="2347444"/>
                    </a:xfrm>
                    <a:prstGeom prst="rect">
                      <a:avLst/>
                    </a:prstGeom>
                    <a:noFill/>
                    <a:ln>
                      <a:noFill/>
                    </a:ln>
                  </pic:spPr>
                </pic:pic>
              </a:graphicData>
            </a:graphic>
          </wp:inline>
        </w:drawing>
      </w:r>
    </w:p>
    <w:p w:rsidR="00F71895" w:rsidRPr="00F71895" w:rsidRDefault="00F71895" w:rsidP="00F71895">
      <w:pPr>
        <w:pStyle w:val="ListParagraph"/>
        <w:rPr>
          <w:u w:val="single"/>
          <w:lang w:val="en-US"/>
        </w:rPr>
      </w:pPr>
    </w:p>
    <w:p w:rsidR="00F71895" w:rsidRPr="00F71895" w:rsidRDefault="00F71895" w:rsidP="00F71895">
      <w:pPr>
        <w:pStyle w:val="ListParagraph"/>
        <w:numPr>
          <w:ilvl w:val="0"/>
          <w:numId w:val="1"/>
        </w:numPr>
        <w:rPr>
          <w:u w:val="single"/>
          <w:lang w:val="en-US"/>
        </w:rPr>
      </w:pPr>
      <w:r>
        <w:rPr>
          <w:lang w:val="en-US"/>
        </w:rPr>
        <w:t xml:space="preserve">After adjusting all the parameters close the window by clicking on the </w:t>
      </w:r>
      <w:r>
        <w:rPr>
          <w:color w:val="FF0000"/>
          <w:lang w:val="en-US"/>
        </w:rPr>
        <w:t xml:space="preserve">OK/Close </w:t>
      </w:r>
      <w:r>
        <w:rPr>
          <w:lang w:val="en-US"/>
        </w:rPr>
        <w:t>button.</w:t>
      </w:r>
    </w:p>
    <w:p w:rsidR="00F71895" w:rsidRPr="00F71895" w:rsidRDefault="00F71895" w:rsidP="00F71895">
      <w:pPr>
        <w:pStyle w:val="ListParagraph"/>
        <w:rPr>
          <w:u w:val="single"/>
          <w:lang w:val="en-US"/>
        </w:rPr>
      </w:pPr>
    </w:p>
    <w:p w:rsidR="00F71895" w:rsidRPr="00F71895" w:rsidRDefault="00F71895" w:rsidP="00F71895">
      <w:pPr>
        <w:pStyle w:val="ListParagraph"/>
        <w:numPr>
          <w:ilvl w:val="0"/>
          <w:numId w:val="1"/>
        </w:numPr>
        <w:rPr>
          <w:u w:val="single"/>
          <w:lang w:val="en-US"/>
        </w:rPr>
      </w:pPr>
      <w:r>
        <w:rPr>
          <w:lang w:val="en-US"/>
        </w:rPr>
        <w:t xml:space="preserve">In the next step the </w:t>
      </w:r>
      <w:r>
        <w:rPr>
          <w:color w:val="FF0000"/>
          <w:lang w:val="en-US"/>
        </w:rPr>
        <w:t xml:space="preserve">Fit </w:t>
      </w:r>
      <w:r>
        <w:rPr>
          <w:lang w:val="en-US"/>
        </w:rPr>
        <w:t>button will be activated. You can click on the button to open the fitting window which looks like below</w:t>
      </w:r>
    </w:p>
    <w:p w:rsidR="00F71895" w:rsidRPr="00F71895" w:rsidRDefault="00F71895" w:rsidP="00F71895">
      <w:pPr>
        <w:pStyle w:val="ListParagraph"/>
        <w:rPr>
          <w:u w:val="single"/>
          <w:lang w:val="en-US"/>
        </w:rPr>
      </w:pPr>
    </w:p>
    <w:p w:rsidR="00F71895" w:rsidRDefault="00C7191B" w:rsidP="00C7191B">
      <w:pPr>
        <w:pStyle w:val="ListParagraph"/>
        <w:numPr>
          <w:ilvl w:val="0"/>
          <w:numId w:val="1"/>
        </w:numPr>
        <w:rPr>
          <w:u w:val="single"/>
          <w:lang w:val="en-US"/>
        </w:rPr>
      </w:pPr>
      <w:r w:rsidRPr="00C7191B">
        <w:rPr>
          <w:noProof/>
          <w:u w:val="single"/>
          <w:lang w:val="en-US"/>
        </w:rPr>
        <w:drawing>
          <wp:inline distT="0" distB="0" distL="0" distR="0">
            <wp:extent cx="5731510" cy="3298355"/>
            <wp:effectExtent l="0" t="0" r="2540" b="0"/>
            <wp:docPr id="11" name="Picture 11" descr="C:\Users\sbhaduri\Desktop\sourav_RAPID_data\gui_help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bhaduri\Desktop\sourav_RAPID_data\gui_help9.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298355"/>
                    </a:xfrm>
                    <a:prstGeom prst="rect">
                      <a:avLst/>
                    </a:prstGeom>
                    <a:noFill/>
                    <a:ln>
                      <a:noFill/>
                    </a:ln>
                  </pic:spPr>
                </pic:pic>
              </a:graphicData>
            </a:graphic>
          </wp:inline>
        </w:drawing>
      </w:r>
    </w:p>
    <w:p w:rsidR="000B1570" w:rsidRPr="000B1570" w:rsidRDefault="000B1570" w:rsidP="000B1570">
      <w:pPr>
        <w:pStyle w:val="ListParagraph"/>
        <w:rPr>
          <w:u w:val="single"/>
          <w:lang w:val="en-US"/>
        </w:rPr>
      </w:pPr>
    </w:p>
    <w:p w:rsidR="00C7191B" w:rsidRPr="00C7191B" w:rsidRDefault="00C7191B" w:rsidP="00C7191B">
      <w:pPr>
        <w:pStyle w:val="ListParagraph"/>
        <w:numPr>
          <w:ilvl w:val="0"/>
          <w:numId w:val="1"/>
        </w:numPr>
        <w:rPr>
          <w:u w:val="single"/>
          <w:lang w:val="en-US"/>
        </w:rPr>
      </w:pPr>
      <w:r>
        <w:rPr>
          <w:lang w:val="en-US"/>
        </w:rPr>
        <w:t xml:space="preserve">Inside the fitting panel in the figure above, the desired start and end frequency of the peaks to be fitted can be given as input and the model order for HLSVD is set to 15 as default value. Inside the fitting panel you will find two buttons namely, </w:t>
      </w:r>
      <w:r>
        <w:rPr>
          <w:color w:val="FF0000"/>
          <w:lang w:val="en-US"/>
        </w:rPr>
        <w:t xml:space="preserve">Map, </w:t>
      </w:r>
      <w:r>
        <w:rPr>
          <w:lang w:val="en-US"/>
        </w:rPr>
        <w:t xml:space="preserve">which displays the metabolite map for the desired frequency range or the metabolite type mentioned in the metabolite panel. When the map window opens, a certain voxel can be selected inside the map to display the spectra. </w:t>
      </w:r>
      <w:proofErr w:type="spellStart"/>
      <w:r>
        <w:rPr>
          <w:lang w:val="en-US"/>
        </w:rPr>
        <w:t>Eg</w:t>
      </w:r>
      <w:proofErr w:type="spellEnd"/>
      <w:r>
        <w:rPr>
          <w:lang w:val="en-US"/>
        </w:rPr>
        <w:t>:</w:t>
      </w:r>
    </w:p>
    <w:p w:rsidR="00C7191B" w:rsidRPr="00C7191B" w:rsidRDefault="00C7191B" w:rsidP="00C7191B">
      <w:pPr>
        <w:pStyle w:val="ListParagraph"/>
        <w:rPr>
          <w:u w:val="single"/>
          <w:lang w:val="en-US"/>
        </w:rPr>
      </w:pPr>
    </w:p>
    <w:p w:rsidR="00161B1B" w:rsidRDefault="00161B1B" w:rsidP="00161B1B">
      <w:pPr>
        <w:pStyle w:val="ListParagraph"/>
        <w:numPr>
          <w:ilvl w:val="0"/>
          <w:numId w:val="1"/>
        </w:numPr>
        <w:rPr>
          <w:u w:val="single"/>
          <w:lang w:val="en-US"/>
        </w:rPr>
      </w:pPr>
      <w:r w:rsidRPr="00161B1B">
        <w:rPr>
          <w:noProof/>
          <w:u w:val="single"/>
          <w:lang w:val="en-US"/>
        </w:rPr>
        <w:drawing>
          <wp:inline distT="0" distB="0" distL="0" distR="0">
            <wp:extent cx="2792916" cy="2084119"/>
            <wp:effectExtent l="0" t="0" r="7620" b="0"/>
            <wp:docPr id="13" name="Picture 13" descr="C:\Users\sbhaduri\Desktop\sourav_RAPID_data\gui_help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bhaduri\Desktop\sourav_RAPID_data\gui_help11.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46131" cy="2123829"/>
                    </a:xfrm>
                    <a:prstGeom prst="rect">
                      <a:avLst/>
                    </a:prstGeom>
                    <a:noFill/>
                    <a:ln>
                      <a:noFill/>
                    </a:ln>
                  </pic:spPr>
                </pic:pic>
              </a:graphicData>
            </a:graphic>
          </wp:inline>
        </w:drawing>
      </w:r>
      <w:r w:rsidRPr="00161B1B">
        <w:rPr>
          <w:noProof/>
          <w:u w:val="single"/>
          <w:lang w:val="en-US"/>
        </w:rPr>
        <w:t xml:space="preserve"> </w:t>
      </w:r>
      <w:r w:rsidR="003575DC" w:rsidRPr="003575DC">
        <w:rPr>
          <w:noProof/>
          <w:u w:val="single"/>
          <w:lang w:val="en-US"/>
        </w:rPr>
        <w:drawing>
          <wp:inline distT="0" distB="0" distL="0" distR="0" wp14:anchorId="31F17137" wp14:editId="16912619">
            <wp:extent cx="2422566" cy="2011174"/>
            <wp:effectExtent l="0" t="0" r="0" b="8255"/>
            <wp:docPr id="12" name="Picture 12" descr="C:\Users\sbhaduri\Desktop\sourav_RAPID_data\gui_help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bhaduri\Desktop\sourav_RAPID_data\gui_help10.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432656" cy="2019551"/>
                    </a:xfrm>
                    <a:prstGeom prst="rect">
                      <a:avLst/>
                    </a:prstGeom>
                    <a:noFill/>
                    <a:ln>
                      <a:noFill/>
                    </a:ln>
                  </pic:spPr>
                </pic:pic>
              </a:graphicData>
            </a:graphic>
          </wp:inline>
        </w:drawing>
      </w:r>
    </w:p>
    <w:p w:rsidR="00161B1B" w:rsidRPr="00161B1B" w:rsidRDefault="00161B1B" w:rsidP="00161B1B">
      <w:pPr>
        <w:pStyle w:val="ListParagraph"/>
        <w:rPr>
          <w:u w:val="single"/>
          <w:lang w:val="en-US"/>
        </w:rPr>
      </w:pPr>
    </w:p>
    <w:p w:rsidR="00161B1B" w:rsidRPr="00D14479" w:rsidRDefault="00D14479" w:rsidP="00161B1B">
      <w:pPr>
        <w:pStyle w:val="ListParagraph"/>
        <w:numPr>
          <w:ilvl w:val="0"/>
          <w:numId w:val="1"/>
        </w:numPr>
        <w:rPr>
          <w:u w:val="single"/>
          <w:lang w:val="en-US"/>
        </w:rPr>
      </w:pPr>
      <w:r>
        <w:rPr>
          <w:lang w:val="en-US"/>
        </w:rPr>
        <w:t xml:space="preserve">After displaying the map the </w:t>
      </w:r>
      <w:r>
        <w:rPr>
          <w:color w:val="FF0000"/>
          <w:lang w:val="en-US"/>
        </w:rPr>
        <w:t xml:space="preserve">Display grid </w:t>
      </w:r>
      <w:r>
        <w:rPr>
          <w:lang w:val="en-US"/>
        </w:rPr>
        <w:t>button is activated and can be clicked to view a grid of spectra. You will be prompted to enter the grid size. If you input a number (</w:t>
      </w:r>
      <w:proofErr w:type="spellStart"/>
      <w:r>
        <w:rPr>
          <w:lang w:val="en-US"/>
        </w:rPr>
        <w:t>eg</w:t>
      </w:r>
      <w:proofErr w:type="spellEnd"/>
      <w:r>
        <w:rPr>
          <w:lang w:val="en-US"/>
        </w:rPr>
        <w:t xml:space="preserve">: 2), the map will show again and click on a voxel on the map, a </w:t>
      </w:r>
      <w:r>
        <w:rPr>
          <w:color w:val="FF0000"/>
          <w:lang w:val="en-US"/>
        </w:rPr>
        <w:t xml:space="preserve"> </w:t>
      </w:r>
      <w:r>
        <w:rPr>
          <w:lang w:val="en-US"/>
        </w:rPr>
        <w:t>2x2 grid of spectra will appear indicating the signals in the voxels where you clicked on the map.</w:t>
      </w:r>
    </w:p>
    <w:p w:rsidR="00D14479" w:rsidRPr="00D14479" w:rsidRDefault="00D14479" w:rsidP="00D14479">
      <w:pPr>
        <w:pStyle w:val="ListParagraph"/>
        <w:rPr>
          <w:u w:val="single"/>
          <w:lang w:val="en-US"/>
        </w:rPr>
      </w:pPr>
    </w:p>
    <w:p w:rsidR="00D14479" w:rsidRDefault="00D14479" w:rsidP="00D14479">
      <w:pPr>
        <w:pStyle w:val="ListParagraph"/>
        <w:numPr>
          <w:ilvl w:val="0"/>
          <w:numId w:val="1"/>
        </w:numPr>
        <w:rPr>
          <w:u w:val="single"/>
          <w:lang w:val="en-US"/>
        </w:rPr>
      </w:pPr>
      <w:r w:rsidRPr="00D14479">
        <w:rPr>
          <w:noProof/>
          <w:u w:val="single"/>
          <w:lang w:val="en-US"/>
        </w:rPr>
        <w:drawing>
          <wp:inline distT="0" distB="0" distL="0" distR="0">
            <wp:extent cx="5731510" cy="2060339"/>
            <wp:effectExtent l="0" t="0" r="2540" b="0"/>
            <wp:docPr id="17" name="Picture 17" descr="C:\Users\sbhaduri\Desktop\sourav_RAPID_data\gui_help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sbhaduri\Desktop\sourav_RAPID_data\gui_help13.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2060339"/>
                    </a:xfrm>
                    <a:prstGeom prst="rect">
                      <a:avLst/>
                    </a:prstGeom>
                    <a:noFill/>
                    <a:ln>
                      <a:noFill/>
                    </a:ln>
                  </pic:spPr>
                </pic:pic>
              </a:graphicData>
            </a:graphic>
          </wp:inline>
        </w:drawing>
      </w:r>
    </w:p>
    <w:p w:rsidR="00093D8E" w:rsidRPr="00093D8E" w:rsidRDefault="00093D8E" w:rsidP="00093D8E">
      <w:pPr>
        <w:pStyle w:val="ListParagraph"/>
        <w:rPr>
          <w:u w:val="single"/>
          <w:lang w:val="en-US"/>
        </w:rPr>
      </w:pPr>
    </w:p>
    <w:p w:rsidR="00093D8E" w:rsidRPr="00F71895" w:rsidRDefault="00093D8E" w:rsidP="00093D8E">
      <w:pPr>
        <w:pStyle w:val="ListParagraph"/>
        <w:numPr>
          <w:ilvl w:val="0"/>
          <w:numId w:val="1"/>
        </w:numPr>
        <w:rPr>
          <w:u w:val="single"/>
          <w:lang w:val="en-US"/>
        </w:rPr>
      </w:pPr>
      <w:r>
        <w:rPr>
          <w:lang w:val="en-US"/>
        </w:rPr>
        <w:t xml:space="preserve">After adjusting all the parameters close the window by clicking on the </w:t>
      </w:r>
      <w:r>
        <w:rPr>
          <w:color w:val="FF0000"/>
          <w:lang w:val="en-US"/>
        </w:rPr>
        <w:t xml:space="preserve">OK/Close </w:t>
      </w:r>
      <w:r>
        <w:rPr>
          <w:lang w:val="en-US"/>
        </w:rPr>
        <w:t>button.</w:t>
      </w:r>
    </w:p>
    <w:p w:rsidR="00093D8E" w:rsidRPr="00D87148" w:rsidRDefault="00D87148" w:rsidP="00D14479">
      <w:pPr>
        <w:pStyle w:val="ListParagraph"/>
        <w:numPr>
          <w:ilvl w:val="0"/>
          <w:numId w:val="1"/>
        </w:numPr>
        <w:rPr>
          <w:u w:val="single"/>
          <w:lang w:val="en-US"/>
        </w:rPr>
      </w:pPr>
      <w:r>
        <w:rPr>
          <w:color w:val="FF0000"/>
          <w:lang w:val="en-US"/>
        </w:rPr>
        <w:t xml:space="preserve">Metabolite map </w:t>
      </w:r>
      <w:r>
        <w:rPr>
          <w:lang w:val="en-US"/>
        </w:rPr>
        <w:t xml:space="preserve">button will be activated. If you click on it, the metabolite maps for all the default peaks like NAA, lactate, </w:t>
      </w:r>
      <w:proofErr w:type="spellStart"/>
      <w:r>
        <w:rPr>
          <w:lang w:val="en-US"/>
        </w:rPr>
        <w:t>Creatine</w:t>
      </w:r>
      <w:proofErr w:type="spellEnd"/>
      <w:r>
        <w:rPr>
          <w:lang w:val="en-US"/>
        </w:rPr>
        <w:t xml:space="preserve"> and Choline will be loaded as shown below</w:t>
      </w:r>
    </w:p>
    <w:p w:rsidR="00D87148" w:rsidRDefault="00D87148" w:rsidP="00D87148">
      <w:pPr>
        <w:pStyle w:val="ListParagraph"/>
        <w:numPr>
          <w:ilvl w:val="0"/>
          <w:numId w:val="1"/>
        </w:numPr>
        <w:rPr>
          <w:u w:val="single"/>
          <w:lang w:val="en-US"/>
        </w:rPr>
      </w:pPr>
      <w:r w:rsidRPr="00D87148">
        <w:rPr>
          <w:noProof/>
          <w:u w:val="single"/>
          <w:lang w:val="en-US"/>
        </w:rPr>
        <w:drawing>
          <wp:inline distT="0" distB="0" distL="0" distR="0">
            <wp:extent cx="3877294" cy="2139950"/>
            <wp:effectExtent l="0" t="0" r="9525" b="0"/>
            <wp:docPr id="18" name="Picture 18" descr="C:\Users\sbhaduri\Desktop\sourav_RAPID_data\gui_help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sbhaduri\Desktop\sourav_RAPID_data\gui_help14.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06814" cy="2156242"/>
                    </a:xfrm>
                    <a:prstGeom prst="rect">
                      <a:avLst/>
                    </a:prstGeom>
                    <a:noFill/>
                    <a:ln>
                      <a:noFill/>
                    </a:ln>
                  </pic:spPr>
                </pic:pic>
              </a:graphicData>
            </a:graphic>
          </wp:inline>
        </w:drawing>
      </w:r>
    </w:p>
    <w:p w:rsidR="00D87148" w:rsidRDefault="00D87148" w:rsidP="00D87148">
      <w:pPr>
        <w:pStyle w:val="ListParagraph"/>
        <w:numPr>
          <w:ilvl w:val="0"/>
          <w:numId w:val="1"/>
        </w:numPr>
        <w:rPr>
          <w:u w:val="single"/>
          <w:lang w:val="en-US"/>
        </w:rPr>
      </w:pPr>
      <w:r>
        <w:rPr>
          <w:lang w:val="en-US"/>
        </w:rPr>
        <w:t xml:space="preserve">If you are done with the analysis click on the </w:t>
      </w:r>
      <w:r>
        <w:rPr>
          <w:color w:val="FF0000"/>
          <w:lang w:val="en-US"/>
        </w:rPr>
        <w:t xml:space="preserve">Close </w:t>
      </w:r>
      <w:r w:rsidRPr="00D87148">
        <w:rPr>
          <w:lang w:val="en-US"/>
        </w:rPr>
        <w:t>button</w:t>
      </w:r>
      <w:r>
        <w:rPr>
          <w:color w:val="FF0000"/>
          <w:lang w:val="en-US"/>
        </w:rPr>
        <w:t xml:space="preserve"> </w:t>
      </w:r>
      <w:r>
        <w:rPr>
          <w:color w:val="000000" w:themeColor="text1"/>
          <w:lang w:val="en-US"/>
        </w:rPr>
        <w:t xml:space="preserve">or if you want to start analyzing another data click on </w:t>
      </w:r>
      <w:r>
        <w:rPr>
          <w:color w:val="FF0000"/>
          <w:lang w:val="en-US"/>
        </w:rPr>
        <w:t xml:space="preserve">start </w:t>
      </w:r>
      <w:r>
        <w:rPr>
          <w:color w:val="000000" w:themeColor="text1"/>
          <w:lang w:val="en-US"/>
        </w:rPr>
        <w:t>again.</w:t>
      </w:r>
    </w:p>
    <w:p w:rsidR="00D87148" w:rsidRPr="00D87148" w:rsidRDefault="00D87148" w:rsidP="00D87148">
      <w:pPr>
        <w:rPr>
          <w:u w:val="single"/>
          <w:lang w:val="en-US"/>
        </w:rPr>
      </w:pPr>
      <w:r>
        <w:rPr>
          <w:u w:val="single"/>
          <w:lang w:val="en-US"/>
        </w:rPr>
        <w:t xml:space="preserve">  </w:t>
      </w:r>
    </w:p>
    <w:p w:rsidR="00485C02" w:rsidRDefault="00485C02" w:rsidP="00485C02">
      <w:pPr>
        <w:pStyle w:val="ListParagraph"/>
        <w:rPr>
          <w:u w:val="single"/>
          <w:lang w:val="en-US"/>
        </w:rPr>
      </w:pPr>
    </w:p>
    <w:p w:rsidR="00093D8E" w:rsidRDefault="00093D8E" w:rsidP="00485C02">
      <w:pPr>
        <w:pStyle w:val="ListParagraph"/>
        <w:rPr>
          <w:u w:val="single"/>
          <w:lang w:val="en-US"/>
        </w:rPr>
      </w:pPr>
    </w:p>
    <w:p w:rsidR="00093D8E" w:rsidRPr="00485C02" w:rsidRDefault="00093D8E" w:rsidP="00485C02">
      <w:pPr>
        <w:pStyle w:val="ListParagraph"/>
        <w:rPr>
          <w:u w:val="single"/>
          <w:lang w:val="en-US"/>
        </w:rPr>
      </w:pPr>
    </w:p>
    <w:p w:rsidR="00485C02" w:rsidRPr="00485C02" w:rsidRDefault="00485C02" w:rsidP="00485C02">
      <w:pPr>
        <w:rPr>
          <w:u w:val="single"/>
          <w:lang w:val="en-US"/>
        </w:rPr>
      </w:pPr>
    </w:p>
    <w:p w:rsidR="00485C02" w:rsidRDefault="00485C02" w:rsidP="00485C02">
      <w:pPr>
        <w:ind w:left="360"/>
        <w:rPr>
          <w:rFonts w:ascii="Times New Roman" w:eastAsia="Times New Roman" w:hAnsi="Times New Roman" w:cs="Times New Roman"/>
          <w:snapToGrid w:val="0"/>
          <w:color w:val="000000"/>
          <w:w w:val="0"/>
          <w:sz w:val="0"/>
          <w:szCs w:val="0"/>
          <w:u w:val="single" w:color="000000"/>
          <w:bdr w:val="none" w:sz="0" w:space="0" w:color="000000"/>
          <w:shd w:val="clear" w:color="000000" w:fill="000000"/>
          <w:lang w:val="en-US" w:eastAsia="x-none" w:bidi="x-none"/>
        </w:rPr>
      </w:pPr>
    </w:p>
    <w:p w:rsidR="00485C02" w:rsidRDefault="00485C02" w:rsidP="00485C02">
      <w:pPr>
        <w:ind w:left="360"/>
        <w:rPr>
          <w:rFonts w:ascii="Times New Roman" w:eastAsia="Times New Roman" w:hAnsi="Times New Roman" w:cs="Times New Roman"/>
          <w:snapToGrid w:val="0"/>
          <w:color w:val="000000"/>
          <w:w w:val="0"/>
          <w:sz w:val="0"/>
          <w:szCs w:val="0"/>
          <w:u w:val="single" w:color="000000"/>
          <w:bdr w:val="none" w:sz="0" w:space="0" w:color="000000"/>
          <w:shd w:val="clear" w:color="000000" w:fill="000000"/>
          <w:lang w:val="en-US" w:eastAsia="x-none" w:bidi="x-none"/>
        </w:rPr>
      </w:pPr>
    </w:p>
    <w:p w:rsidR="00485C02" w:rsidRPr="00485C02" w:rsidRDefault="00485C02" w:rsidP="00485C02">
      <w:pPr>
        <w:ind w:left="360"/>
        <w:rPr>
          <w:u w:val="single"/>
          <w:lang w:val="en-US"/>
        </w:rPr>
      </w:pPr>
      <w:proofErr w:type="spellStart"/>
      <w:r w:rsidRPr="00485C02">
        <w:rPr>
          <w:rFonts w:ascii="Times New Roman" w:eastAsia="Times New Roman" w:hAnsi="Times New Roman" w:cs="Times New Roman"/>
          <w:snapToGrid w:val="0"/>
          <w:color w:val="000000"/>
          <w:w w:val="0"/>
          <w:sz w:val="0"/>
          <w:szCs w:val="0"/>
          <w:u w:val="single" w:color="000000"/>
          <w:bdr w:val="none" w:sz="0" w:space="0" w:color="000000"/>
          <w:shd w:val="clear" w:color="000000" w:fill="000000"/>
          <w:lang w:val="en-US" w:eastAsia="x-none" w:bidi="x-none"/>
        </w:rPr>
        <w:t>Afte</w:t>
      </w:r>
      <w:proofErr w:type="spellEnd"/>
    </w:p>
    <w:p w:rsidR="005573DD" w:rsidRDefault="005573DD">
      <w:pPr>
        <w:rPr>
          <w:u w:val="single"/>
          <w:lang w:val="en-US"/>
        </w:rPr>
      </w:pPr>
    </w:p>
    <w:p w:rsidR="005573DD" w:rsidRPr="005573DD" w:rsidRDefault="005573DD">
      <w:pPr>
        <w:rPr>
          <w:u w:val="single"/>
          <w:lang w:val="en-US"/>
        </w:rPr>
      </w:pPr>
    </w:p>
    <w:sectPr w:rsidR="005573DD" w:rsidRPr="005573D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38D16D2"/>
    <w:multiLevelType w:val="hybridMultilevel"/>
    <w:tmpl w:val="188E79FE"/>
    <w:lvl w:ilvl="0" w:tplc="69963F4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B9979F9"/>
    <w:multiLevelType w:val="hybridMultilevel"/>
    <w:tmpl w:val="EFEA66C4"/>
    <w:lvl w:ilvl="0" w:tplc="F9C0C96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573DD"/>
    <w:rsid w:val="00093D8E"/>
    <w:rsid w:val="000B1570"/>
    <w:rsid w:val="00161B1B"/>
    <w:rsid w:val="00241AC5"/>
    <w:rsid w:val="002B52B2"/>
    <w:rsid w:val="002E46C1"/>
    <w:rsid w:val="003575DC"/>
    <w:rsid w:val="00485C02"/>
    <w:rsid w:val="00552B3C"/>
    <w:rsid w:val="005573DD"/>
    <w:rsid w:val="00804D15"/>
    <w:rsid w:val="00963222"/>
    <w:rsid w:val="00970561"/>
    <w:rsid w:val="00B837DC"/>
    <w:rsid w:val="00C7191B"/>
    <w:rsid w:val="00D14479"/>
    <w:rsid w:val="00D769DD"/>
    <w:rsid w:val="00D87148"/>
    <w:rsid w:val="00E04689"/>
    <w:rsid w:val="00F71895"/>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5C5933"/>
  <w15:chartTrackingRefBased/>
  <w15:docId w15:val="{3E06B9AB-1E86-4F6C-AC35-829DA24D51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nl-BE"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04D1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162</TotalTime>
  <Pages>5</Pages>
  <Words>608</Words>
  <Characters>3468</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UZ GENT</Company>
  <LinksUpToDate>false</LinksUpToDate>
  <CharactersWithSpaces>4068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Bhaduri Sourav</dc:creator>
  <cp:keywords/>
  <dc:description/>
  <cp:lastModifiedBy>sbhaduri</cp:lastModifiedBy>
  <cp:revision>18</cp:revision>
  <dcterms:created xsi:type="dcterms:W3CDTF">2018-02-12T10:36:00Z</dcterms:created>
  <dcterms:modified xsi:type="dcterms:W3CDTF">2018-06-03T10:25:00Z</dcterms:modified>
</cp:coreProperties>
</file>