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1F3430" w14:textId="5BCA20DF" w:rsidR="001429A6" w:rsidRDefault="0058554F">
      <w:r>
        <w:t>Dataset:</w:t>
      </w:r>
      <w:r w:rsidRPr="0058554F">
        <w:t xml:space="preserve"> </w:t>
      </w:r>
      <w:hyperlink r:id="rId5" w:history="1">
        <w:r w:rsidRPr="00F044D3">
          <w:rPr>
            <w:rStyle w:val="Hyperlink"/>
          </w:rPr>
          <w:t>https://github.com/mastqe/tsplib</w:t>
        </w:r>
      </w:hyperlink>
      <w:r>
        <w:t xml:space="preserve">  (</w:t>
      </w:r>
      <w:proofErr w:type="spellStart"/>
      <w:r>
        <w:t>github</w:t>
      </w:r>
      <w:proofErr w:type="spellEnd"/>
      <w:r>
        <w:t xml:space="preserve"> repo)</w:t>
      </w:r>
    </w:p>
    <w:p w14:paraId="745BFF4C" w14:textId="7EC64368" w:rsidR="0058554F" w:rsidRDefault="0058554F">
      <w:r>
        <w:t xml:space="preserve">               </w:t>
      </w:r>
      <w:hyperlink r:id="rId6" w:history="1">
        <w:r w:rsidRPr="00F044D3">
          <w:rPr>
            <w:rStyle w:val="Hyperlink"/>
          </w:rPr>
          <w:t>https://www.kaggle.com/datasets/ziya07/</w:t>
        </w:r>
        <w:r w:rsidRPr="0058554F">
          <w:t xml:space="preserve"> </w:t>
        </w:r>
        <w:r w:rsidRPr="0058554F">
          <w:rPr>
            <w:rStyle w:val="Hyperlink"/>
          </w:rPr>
          <w:t>traveling-salesman-problem-</w:t>
        </w:r>
        <w:proofErr w:type="spellStart"/>
        <w:r w:rsidRPr="0058554F">
          <w:rPr>
            <w:rStyle w:val="Hyperlink"/>
          </w:rPr>
          <w:t>tsplib</w:t>
        </w:r>
        <w:proofErr w:type="spellEnd"/>
        <w:r w:rsidRPr="0058554F">
          <w:rPr>
            <w:rStyle w:val="Hyperlink"/>
          </w:rPr>
          <w:t xml:space="preserve">-dataset </w:t>
        </w:r>
      </w:hyperlink>
      <w:r>
        <w:t>(Kaggle dataset)</w:t>
      </w:r>
    </w:p>
    <w:p w14:paraId="41A10BA0" w14:textId="77777777" w:rsidR="0058554F" w:rsidRDefault="0058554F"/>
    <w:p w14:paraId="13882E78" w14:textId="77777777" w:rsidR="0058554F" w:rsidRDefault="0058554F"/>
    <w:p w14:paraId="49683CCC" w14:textId="6409DECE" w:rsidR="0058554F" w:rsidRDefault="0058554F">
      <w:r>
        <w:t>Paper:</w:t>
      </w:r>
    </w:p>
    <w:p w14:paraId="69B5797F" w14:textId="4A477F3C" w:rsidR="0058554F" w:rsidRDefault="0058554F" w:rsidP="0058554F">
      <w:pPr>
        <w:pStyle w:val="ListParagraph"/>
        <w:numPr>
          <w:ilvl w:val="0"/>
          <w:numId w:val="1"/>
        </w:numPr>
      </w:pPr>
      <w:r w:rsidRPr="0058554F">
        <w:rPr>
          <w:rStyle w:val="Strong"/>
          <w:b w:val="0"/>
          <w:bCs w:val="0"/>
        </w:rPr>
        <w:t>C. Wu, S. Zhou, and L. Xiao,</w:t>
      </w:r>
      <w:r>
        <w:t xml:space="preserve"> “Dynamic Path Planning Based on Improved Ant Colony Algorithm in Traffic Congestion,” </w:t>
      </w:r>
      <w:r>
        <w:rPr>
          <w:rStyle w:val="Emphasis"/>
        </w:rPr>
        <w:t>IEEE Access</w:t>
      </w:r>
      <w:r>
        <w:t xml:space="preserve">, vol. 8, pp. 180773–180783, 2020, </w:t>
      </w:r>
      <w:proofErr w:type="spellStart"/>
      <w:r>
        <w:t>doi</w:t>
      </w:r>
      <w:proofErr w:type="spellEnd"/>
      <w:r>
        <w:t>: 10.1109/ACCESS.2020.3028467.</w:t>
      </w:r>
    </w:p>
    <w:p w14:paraId="0DDF4ADC" w14:textId="1BD976E7" w:rsidR="0058554F" w:rsidRDefault="00F66880" w:rsidP="00F66880">
      <w:pPr>
        <w:pStyle w:val="ListParagraph"/>
        <w:numPr>
          <w:ilvl w:val="0"/>
          <w:numId w:val="1"/>
        </w:numPr>
      </w:pPr>
      <w:r>
        <w:t xml:space="preserve"> S. Liu and H. Wu, “Analysis of the application of path finding system based on efficiency improvement in smart tourism,” </w:t>
      </w:r>
      <w:r>
        <w:rPr>
          <w:rStyle w:val="Emphasis"/>
        </w:rPr>
        <w:t>Intelligent Systems with Applications</w:t>
      </w:r>
      <w:r>
        <w:t xml:space="preserve">, vol. 20, p. 200265, 2023, </w:t>
      </w:r>
      <w:proofErr w:type="spellStart"/>
      <w:r>
        <w:t>doi</w:t>
      </w:r>
      <w:proofErr w:type="spellEnd"/>
      <w:r>
        <w:t xml:space="preserve">: </w:t>
      </w:r>
      <w:hyperlink r:id="rId7" w:tgtFrame="_new" w:history="1">
        <w:r>
          <w:rPr>
            <w:rStyle w:val="Hyperlink"/>
          </w:rPr>
          <w:t>10.1016/j.iswa.2023.200265</w:t>
        </w:r>
      </w:hyperlink>
    </w:p>
    <w:p w14:paraId="7037A984" w14:textId="36F9ABE3" w:rsidR="00537725" w:rsidRDefault="00F66880" w:rsidP="00537725">
      <w:pPr>
        <w:pStyle w:val="ListParagraph"/>
      </w:pPr>
      <w:r>
        <w:t>(</w:t>
      </w:r>
      <w:proofErr w:type="gramStart"/>
      <w:r>
        <w:t>it</w:t>
      </w:r>
      <w:proofErr w:type="gramEnd"/>
      <w:r>
        <w:t xml:space="preserve"> uses Eil51 dataset)</w:t>
      </w:r>
    </w:p>
    <w:p w14:paraId="08C0B864" w14:textId="0A67797D" w:rsidR="00537725" w:rsidRDefault="00537725" w:rsidP="00537725">
      <w:r>
        <w:t xml:space="preserve">Dataset: </w:t>
      </w:r>
      <w:hyperlink r:id="rId8" w:history="1">
        <w:r w:rsidRPr="00F03CBC">
          <w:rPr>
            <w:rStyle w:val="Hyperlink"/>
          </w:rPr>
          <w:t>https://www.kaggle.com/datasets/masud7866/solomon-vrptw-benchmark</w:t>
        </w:r>
      </w:hyperlink>
    </w:p>
    <w:p w14:paraId="49AC8183" w14:textId="497833FC" w:rsidR="00537725" w:rsidRDefault="00537725" w:rsidP="00537725">
      <w:r>
        <w:t xml:space="preserve"> Paper: </w:t>
      </w:r>
    </w:p>
    <w:p w14:paraId="236F2C7B" w14:textId="625D6F67" w:rsidR="00537725" w:rsidRPr="00323F5D" w:rsidRDefault="00537725" w:rsidP="00537725">
      <w:pPr>
        <w:pStyle w:val="ListParagraph"/>
        <w:numPr>
          <w:ilvl w:val="0"/>
          <w:numId w:val="2"/>
        </w:numPr>
        <w:rPr>
          <w:rStyle w:val="Hyperlink"/>
          <w:color w:val="auto"/>
          <w:u w:val="none"/>
        </w:rPr>
      </w:pPr>
      <w:r>
        <w:t xml:space="preserve">H. Wang, “Dynamic Path Optimization of Cold Chain Logistics Based on Improved Ant Colony Algorithm from a Low-Carbon Perspective,” </w:t>
      </w:r>
      <w:r>
        <w:rPr>
          <w:rStyle w:val="Emphasis"/>
        </w:rPr>
        <w:t>Sustainable Operations and Computers</w:t>
      </w:r>
      <w:r>
        <w:t xml:space="preserve">, 2025, </w:t>
      </w:r>
      <w:proofErr w:type="spellStart"/>
      <w:r>
        <w:t>doi</w:t>
      </w:r>
      <w:proofErr w:type="spellEnd"/>
      <w:r>
        <w:t xml:space="preserve">: </w:t>
      </w:r>
      <w:hyperlink r:id="rId9" w:tgtFrame="_new" w:history="1">
        <w:r>
          <w:rPr>
            <w:rStyle w:val="Hyperlink"/>
          </w:rPr>
          <w:t>10.1016/j.susoc.2025.10.001</w:t>
        </w:r>
      </w:hyperlink>
    </w:p>
    <w:p w14:paraId="3A277E68" w14:textId="3EFD3C27" w:rsidR="0046358B" w:rsidRDefault="0046358B" w:rsidP="00323F5D">
      <w:r>
        <w:t>Dataset:</w:t>
      </w:r>
      <w:r w:rsidRPr="0046358B">
        <w:t xml:space="preserve"> </w:t>
      </w:r>
      <w:hyperlink r:id="rId10" w:history="1">
        <w:r w:rsidRPr="00287CF7">
          <w:rPr>
            <w:rStyle w:val="Hyperlink"/>
          </w:rPr>
          <w:t>https://github.com/mastqe/tsplib/blob/master/eil51.tsp</w:t>
        </w:r>
      </w:hyperlink>
      <w:r>
        <w:t xml:space="preserve"> (it is used for </w:t>
      </w:r>
      <w:proofErr w:type="gramStart"/>
      <w:r>
        <w:t xml:space="preserve">validation </w:t>
      </w:r>
      <w:r w:rsidR="003618DA">
        <w:t xml:space="preserve"> </w:t>
      </w:r>
      <w:r>
        <w:t>)</w:t>
      </w:r>
      <w:proofErr w:type="gramEnd"/>
    </w:p>
    <w:p w14:paraId="31DC016A" w14:textId="5512B6B1" w:rsidR="0046358B" w:rsidRDefault="0046358B" w:rsidP="00323F5D">
      <w:r>
        <w:t xml:space="preserve">Paper: </w:t>
      </w:r>
    </w:p>
    <w:p w14:paraId="49F7767F" w14:textId="13F977B7" w:rsidR="0046358B" w:rsidRDefault="0046358B" w:rsidP="0046358B">
      <w:pPr>
        <w:pStyle w:val="ListParagraph"/>
        <w:numPr>
          <w:ilvl w:val="0"/>
          <w:numId w:val="3"/>
        </w:numPr>
      </w:pPr>
      <w:r>
        <w:t xml:space="preserve">S. Liu and H. Wu, “Analysis of the application of path finding system based on efficiency improvement in smart tourism,” </w:t>
      </w:r>
      <w:r>
        <w:rPr>
          <w:rStyle w:val="Emphasis"/>
        </w:rPr>
        <w:t>Intelligent Systems with Applications</w:t>
      </w:r>
      <w:r>
        <w:t xml:space="preserve">, vol. 20, p. 200265, 2023. </w:t>
      </w:r>
      <w:proofErr w:type="spellStart"/>
      <w:r>
        <w:t>doi</w:t>
      </w:r>
      <w:proofErr w:type="spellEnd"/>
      <w:r>
        <w:t xml:space="preserve">: </w:t>
      </w:r>
      <w:hyperlink r:id="rId11" w:tgtFrame="_new" w:history="1">
        <w:r>
          <w:rPr>
            <w:rStyle w:val="Hyperlink"/>
          </w:rPr>
          <w:t>10.1016/j.iswa.2023.200265</w:t>
        </w:r>
      </w:hyperlink>
    </w:p>
    <w:p w14:paraId="64726F43" w14:textId="77777777" w:rsidR="003618DA" w:rsidRDefault="003618DA" w:rsidP="003618DA"/>
    <w:p w14:paraId="408D0945" w14:textId="77777777" w:rsidR="00537725" w:rsidRDefault="00537725" w:rsidP="00323F5D"/>
    <w:sectPr w:rsidR="00537725" w:rsidSect="00AB4ABA">
      <w:pgSz w:w="11910" w:h="16840"/>
      <w:pgMar w:top="1820" w:right="283" w:bottom="1260" w:left="1700" w:header="0" w:footer="106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C519A3"/>
    <w:multiLevelType w:val="hybridMultilevel"/>
    <w:tmpl w:val="49BC14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9F7381"/>
    <w:multiLevelType w:val="hybridMultilevel"/>
    <w:tmpl w:val="024EBA78"/>
    <w:lvl w:ilvl="0" w:tplc="230002F6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" w15:restartNumberingAfterBreak="0">
    <w:nsid w:val="543824C7"/>
    <w:multiLevelType w:val="hybridMultilevel"/>
    <w:tmpl w:val="182CD10E"/>
    <w:lvl w:ilvl="0" w:tplc="52B8E162">
      <w:start w:val="1"/>
      <w:numFmt w:val="decimal"/>
      <w:lvlText w:val="%1."/>
      <w:lvlJc w:val="left"/>
      <w:pPr>
        <w:ind w:left="8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75" w:hanging="360"/>
      </w:pPr>
    </w:lvl>
    <w:lvl w:ilvl="2" w:tplc="0409001B" w:tentative="1">
      <w:start w:val="1"/>
      <w:numFmt w:val="lowerRoman"/>
      <w:lvlText w:val="%3."/>
      <w:lvlJc w:val="right"/>
      <w:pPr>
        <w:ind w:left="2295" w:hanging="180"/>
      </w:pPr>
    </w:lvl>
    <w:lvl w:ilvl="3" w:tplc="0409000F" w:tentative="1">
      <w:start w:val="1"/>
      <w:numFmt w:val="decimal"/>
      <w:lvlText w:val="%4."/>
      <w:lvlJc w:val="left"/>
      <w:pPr>
        <w:ind w:left="3015" w:hanging="360"/>
      </w:pPr>
    </w:lvl>
    <w:lvl w:ilvl="4" w:tplc="04090019" w:tentative="1">
      <w:start w:val="1"/>
      <w:numFmt w:val="lowerLetter"/>
      <w:lvlText w:val="%5."/>
      <w:lvlJc w:val="left"/>
      <w:pPr>
        <w:ind w:left="3735" w:hanging="360"/>
      </w:pPr>
    </w:lvl>
    <w:lvl w:ilvl="5" w:tplc="0409001B" w:tentative="1">
      <w:start w:val="1"/>
      <w:numFmt w:val="lowerRoman"/>
      <w:lvlText w:val="%6."/>
      <w:lvlJc w:val="right"/>
      <w:pPr>
        <w:ind w:left="4455" w:hanging="180"/>
      </w:pPr>
    </w:lvl>
    <w:lvl w:ilvl="6" w:tplc="0409000F" w:tentative="1">
      <w:start w:val="1"/>
      <w:numFmt w:val="decimal"/>
      <w:lvlText w:val="%7."/>
      <w:lvlJc w:val="left"/>
      <w:pPr>
        <w:ind w:left="5175" w:hanging="360"/>
      </w:pPr>
    </w:lvl>
    <w:lvl w:ilvl="7" w:tplc="04090019" w:tentative="1">
      <w:start w:val="1"/>
      <w:numFmt w:val="lowerLetter"/>
      <w:lvlText w:val="%8."/>
      <w:lvlJc w:val="left"/>
      <w:pPr>
        <w:ind w:left="5895" w:hanging="360"/>
      </w:pPr>
    </w:lvl>
    <w:lvl w:ilvl="8" w:tplc="0409001B" w:tentative="1">
      <w:start w:val="1"/>
      <w:numFmt w:val="lowerRoman"/>
      <w:lvlText w:val="%9."/>
      <w:lvlJc w:val="right"/>
      <w:pPr>
        <w:ind w:left="6615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39C8"/>
    <w:rsid w:val="001429A6"/>
    <w:rsid w:val="002139C8"/>
    <w:rsid w:val="00323F5D"/>
    <w:rsid w:val="003618DA"/>
    <w:rsid w:val="0046358B"/>
    <w:rsid w:val="00475B69"/>
    <w:rsid w:val="00537725"/>
    <w:rsid w:val="0058554F"/>
    <w:rsid w:val="00AB4ABA"/>
    <w:rsid w:val="00BC393E"/>
    <w:rsid w:val="00F66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1F794"/>
  <w15:chartTrackingRefBased/>
  <w15:docId w15:val="{4C6D97D7-21B5-434D-8ECF-1DAB7A97A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855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554F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58554F"/>
    <w:rPr>
      <w:b/>
      <w:bCs/>
    </w:rPr>
  </w:style>
  <w:style w:type="character" w:styleId="Emphasis">
    <w:name w:val="Emphasis"/>
    <w:basedOn w:val="DefaultParagraphFont"/>
    <w:uiPriority w:val="20"/>
    <w:qFormat/>
    <w:rsid w:val="0058554F"/>
    <w:rPr>
      <w:i/>
      <w:iCs/>
    </w:rPr>
  </w:style>
  <w:style w:type="paragraph" w:styleId="ListParagraph">
    <w:name w:val="List Paragraph"/>
    <w:basedOn w:val="Normal"/>
    <w:uiPriority w:val="34"/>
    <w:qFormat/>
    <w:rsid w:val="0058554F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F6688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masud7866/solomon-vrptw-benchmark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oi.org/10.1016/j.iswa.2023.200265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ziya07/traveling-salesman-problem-tsplib-dataset" TargetMode="External"/><Relationship Id="rId11" Type="http://schemas.openxmlformats.org/officeDocument/2006/relationships/hyperlink" Target="https://doi.org/10.1016/j.iswa.2023.200265" TargetMode="External"/><Relationship Id="rId5" Type="http://schemas.openxmlformats.org/officeDocument/2006/relationships/hyperlink" Target="https://github.com/mastqe/tsplib" TargetMode="External"/><Relationship Id="rId10" Type="http://schemas.openxmlformats.org/officeDocument/2006/relationships/hyperlink" Target="https://github.com/mastqe/tsplib/blob/master/eil51.ts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016/j.susoc.2025.10.00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259</Words>
  <Characters>1480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SOURAV DEBNATH</dc:creator>
  <cp:keywords/>
  <dc:description/>
  <cp:lastModifiedBy>SOURAV DEBNATH</cp:lastModifiedBy>
  <cp:revision>7</cp:revision>
  <dcterms:created xsi:type="dcterms:W3CDTF">2025-10-08T11:47:00Z</dcterms:created>
  <dcterms:modified xsi:type="dcterms:W3CDTF">2025-10-15T18:55:00Z</dcterms:modified>
</cp:coreProperties>
</file>