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127C2" w14:textId="2D0753F5" w:rsidR="00845033" w:rsidRDefault="00845033"/>
    <w:p w14:paraId="0D2CA3C4" w14:textId="04934DCE" w:rsidR="00905927" w:rsidRDefault="00905927"/>
    <w:p w14:paraId="182BDBA3" w14:textId="77777777" w:rsidR="00824815" w:rsidRPr="00824815" w:rsidRDefault="00824815" w:rsidP="00824815">
      <w:pPr>
        <w:spacing w:before="100" w:beforeAutospacing="1" w:after="100" w:afterAutospacing="1" w:line="240" w:lineRule="auto"/>
        <w:outlineLvl w:val="2"/>
        <w:rPr>
          <w:rFonts w:ascii="Arial" w:eastAsia="Times New Roman" w:hAnsi="Arial" w:cs="Arial"/>
          <w:b/>
          <w:bCs/>
          <w:color w:val="4472C4" w:themeColor="accent1"/>
          <w:sz w:val="28"/>
          <w:szCs w:val="28"/>
        </w:rPr>
      </w:pPr>
      <w:r w:rsidRPr="00824815">
        <w:rPr>
          <w:rFonts w:ascii="Arial" w:eastAsia="Times New Roman" w:hAnsi="Arial" w:cs="Arial"/>
          <w:b/>
          <w:bCs/>
          <w:color w:val="4472C4" w:themeColor="accent1"/>
          <w:sz w:val="28"/>
          <w:szCs w:val="28"/>
        </w:rPr>
        <w:t>Dynamic Path Planning Explanation</w:t>
      </w:r>
    </w:p>
    <w:p w14:paraId="45A3B86C" w14:textId="77777777" w:rsidR="00EB3B4C" w:rsidRDefault="00824815" w:rsidP="00824815">
      <w:pPr>
        <w:spacing w:before="100" w:beforeAutospacing="1" w:after="100" w:afterAutospacing="1" w:line="240" w:lineRule="auto"/>
        <w:rPr>
          <w:rFonts w:ascii="Arial" w:eastAsia="Times New Roman" w:hAnsi="Arial" w:cs="Arial"/>
          <w:sz w:val="28"/>
          <w:szCs w:val="28"/>
        </w:rPr>
      </w:pPr>
      <w:r w:rsidRPr="00824815">
        <w:rPr>
          <w:rFonts w:ascii="Arial" w:eastAsia="Times New Roman" w:hAnsi="Arial" w:cs="Arial"/>
          <w:sz w:val="28"/>
          <w:szCs w:val="28"/>
        </w:rPr>
        <w:t>In this study, a synthetic road network representing Dhaka megacity was developed, consisting of 38</w:t>
      </w:r>
      <w:r w:rsidRPr="00824815">
        <w:rPr>
          <w:rFonts w:ascii="Arial" w:eastAsia="Times New Roman" w:hAnsi="Arial" w:cs="Arial"/>
          <w:b/>
          <w:bCs/>
          <w:sz w:val="28"/>
          <w:szCs w:val="28"/>
        </w:rPr>
        <w:t xml:space="preserve"> </w:t>
      </w:r>
      <w:r w:rsidRPr="00824815">
        <w:rPr>
          <w:rFonts w:ascii="Arial" w:eastAsia="Times New Roman" w:hAnsi="Arial" w:cs="Arial"/>
          <w:sz w:val="28"/>
          <w:szCs w:val="28"/>
        </w:rPr>
        <w:t xml:space="preserve">intersections and 62 road segments, generated using a Python-based simulation framework. </w:t>
      </w:r>
    </w:p>
    <w:p w14:paraId="6595B515" w14:textId="1D9A5B0D" w:rsidR="00824815" w:rsidRPr="00824815" w:rsidRDefault="00824815" w:rsidP="00824815">
      <w:pPr>
        <w:spacing w:before="100" w:beforeAutospacing="1" w:after="100" w:afterAutospacing="1" w:line="240" w:lineRule="auto"/>
        <w:rPr>
          <w:rFonts w:ascii="Arial" w:eastAsia="Times New Roman" w:hAnsi="Arial" w:cs="Arial"/>
          <w:color w:val="000000" w:themeColor="text1"/>
          <w:sz w:val="28"/>
          <w:szCs w:val="28"/>
        </w:rPr>
      </w:pPr>
      <w:r w:rsidRPr="00824815">
        <w:rPr>
          <w:rFonts w:ascii="Arial" w:eastAsia="Times New Roman" w:hAnsi="Arial" w:cs="Arial"/>
          <w:color w:val="000000" w:themeColor="text1"/>
          <w:sz w:val="28"/>
          <w:szCs w:val="28"/>
        </w:rPr>
        <w:t>The dataset was stored in CSV format and used for dynamic route analysis.</w:t>
      </w:r>
    </w:p>
    <w:p w14:paraId="3B50E1A9" w14:textId="77777777" w:rsidR="00824815" w:rsidRPr="00824815" w:rsidRDefault="00824815" w:rsidP="00824815">
      <w:pPr>
        <w:spacing w:before="100" w:beforeAutospacing="1" w:after="100" w:afterAutospacing="1" w:line="240" w:lineRule="auto"/>
        <w:outlineLvl w:val="3"/>
        <w:rPr>
          <w:rFonts w:ascii="Arial" w:eastAsia="Times New Roman" w:hAnsi="Arial" w:cs="Arial"/>
          <w:b/>
          <w:bCs/>
          <w:color w:val="4472C4" w:themeColor="accent1"/>
          <w:sz w:val="28"/>
          <w:szCs w:val="28"/>
        </w:rPr>
      </w:pPr>
      <w:r w:rsidRPr="00824815">
        <w:rPr>
          <w:rFonts w:ascii="Arial" w:eastAsia="Times New Roman" w:hAnsi="Arial" w:cs="Arial"/>
          <w:b/>
          <w:bCs/>
          <w:color w:val="4472C4" w:themeColor="accent1"/>
          <w:sz w:val="28"/>
          <w:szCs w:val="28"/>
        </w:rPr>
        <w:t xml:space="preserve">Why is it called </w:t>
      </w:r>
      <w:r w:rsidRPr="00824815">
        <w:rPr>
          <w:rFonts w:ascii="Arial" w:eastAsia="Times New Roman" w:hAnsi="Arial" w:cs="Arial"/>
          <w:b/>
          <w:bCs/>
          <w:i/>
          <w:iCs/>
          <w:color w:val="4472C4" w:themeColor="accent1"/>
          <w:sz w:val="28"/>
          <w:szCs w:val="28"/>
        </w:rPr>
        <w:t>Dynamic Path Planning</w:t>
      </w:r>
      <w:r w:rsidRPr="00824815">
        <w:rPr>
          <w:rFonts w:ascii="Arial" w:eastAsia="Times New Roman" w:hAnsi="Arial" w:cs="Arial"/>
          <w:b/>
          <w:bCs/>
          <w:color w:val="4472C4" w:themeColor="accent1"/>
          <w:sz w:val="28"/>
          <w:szCs w:val="28"/>
        </w:rPr>
        <w:t>?</w:t>
      </w:r>
    </w:p>
    <w:p w14:paraId="28EDF3FA" w14:textId="77777777" w:rsidR="00824815" w:rsidRPr="00824815" w:rsidRDefault="00824815" w:rsidP="00824815">
      <w:pPr>
        <w:spacing w:before="100" w:beforeAutospacing="1" w:after="100" w:afterAutospacing="1" w:line="240" w:lineRule="auto"/>
        <w:rPr>
          <w:rFonts w:ascii="Arial" w:eastAsia="Times New Roman" w:hAnsi="Arial" w:cs="Arial"/>
          <w:sz w:val="28"/>
          <w:szCs w:val="28"/>
        </w:rPr>
      </w:pPr>
      <w:r w:rsidRPr="00824815">
        <w:rPr>
          <w:rFonts w:ascii="Arial" w:eastAsia="Times New Roman" w:hAnsi="Arial" w:cs="Arial"/>
          <w:sz w:val="28"/>
          <w:szCs w:val="28"/>
        </w:rPr>
        <w:t>The approach is referred to as dynamic path planning because the travel cost of each road segment varies over time in response to changing traffic conditions, while the physical structure of the network remains unchanged.</w:t>
      </w:r>
    </w:p>
    <w:p w14:paraId="4BB580A8" w14:textId="77777777" w:rsidR="00824815" w:rsidRPr="00824815" w:rsidRDefault="00824815" w:rsidP="00824815">
      <w:pPr>
        <w:spacing w:before="100" w:beforeAutospacing="1" w:after="100" w:afterAutospacing="1" w:line="240" w:lineRule="auto"/>
        <w:rPr>
          <w:rFonts w:ascii="Arial" w:eastAsia="Times New Roman" w:hAnsi="Arial" w:cs="Arial"/>
          <w:sz w:val="28"/>
          <w:szCs w:val="28"/>
        </w:rPr>
      </w:pPr>
      <w:r w:rsidRPr="00824815">
        <w:rPr>
          <w:rFonts w:ascii="Arial" w:eastAsia="Times New Roman" w:hAnsi="Arial" w:cs="Arial"/>
          <w:sz w:val="28"/>
          <w:szCs w:val="28"/>
        </w:rPr>
        <w:t>The time-dependent cost of road segment iii is defined as:</w:t>
      </w:r>
    </w:p>
    <w:p w14:paraId="0D1587C6" w14:textId="10DB3DE0" w:rsidR="00824815" w:rsidRPr="00824815" w:rsidRDefault="00824815" w:rsidP="00824815">
      <w:pPr>
        <w:spacing w:after="0" w:line="240" w:lineRule="auto"/>
        <w:rPr>
          <w:rFonts w:ascii="Arial" w:eastAsia="Times New Roman" w:hAnsi="Arial" w:cs="Arial"/>
          <w:sz w:val="28"/>
          <w:szCs w:val="28"/>
        </w:rPr>
      </w:pPr>
      <w:r w:rsidRPr="00824815">
        <w:rPr>
          <w:rFonts w:ascii="Arial" w:eastAsia="Times New Roman" w:hAnsi="Arial" w:cs="Arial"/>
          <w:sz w:val="28"/>
          <w:szCs w:val="28"/>
        </w:rPr>
        <w:t xml:space="preserve">Ri(t)=di×(1+Ci(t)) </w:t>
      </w:r>
    </w:p>
    <w:p w14:paraId="0E066923" w14:textId="77777777" w:rsidR="00824815" w:rsidRPr="00824815" w:rsidRDefault="00824815" w:rsidP="00824815">
      <w:pPr>
        <w:spacing w:before="100" w:beforeAutospacing="1" w:after="100" w:afterAutospacing="1" w:line="240" w:lineRule="auto"/>
        <w:rPr>
          <w:rFonts w:ascii="Arial" w:eastAsia="Times New Roman" w:hAnsi="Arial" w:cs="Arial"/>
          <w:sz w:val="28"/>
          <w:szCs w:val="28"/>
        </w:rPr>
      </w:pPr>
      <w:r w:rsidRPr="00824815">
        <w:rPr>
          <w:rFonts w:ascii="Arial" w:eastAsia="Times New Roman" w:hAnsi="Arial" w:cs="Arial"/>
          <w:sz w:val="28"/>
          <w:szCs w:val="28"/>
        </w:rPr>
        <w:t>where:</w:t>
      </w:r>
    </w:p>
    <w:p w14:paraId="26FC0BA7" w14:textId="4A5EEAAD" w:rsidR="00824815" w:rsidRPr="00824815" w:rsidRDefault="00824815" w:rsidP="00EB3B4C">
      <w:pPr>
        <w:spacing w:before="100" w:beforeAutospacing="1" w:after="100" w:afterAutospacing="1" w:line="240" w:lineRule="auto"/>
        <w:rPr>
          <w:rFonts w:ascii="Arial" w:eastAsia="Times New Roman" w:hAnsi="Arial" w:cs="Arial"/>
          <w:sz w:val="28"/>
          <w:szCs w:val="28"/>
        </w:rPr>
      </w:pPr>
      <w:r w:rsidRPr="00824815">
        <w:rPr>
          <w:rFonts w:ascii="Arial" w:eastAsia="Times New Roman" w:hAnsi="Arial" w:cs="Arial"/>
          <w:sz w:val="28"/>
          <w:szCs w:val="28"/>
        </w:rPr>
        <w:t>di</w:t>
      </w:r>
      <w:r w:rsidR="00EB3B4C">
        <w:rPr>
          <w:rFonts w:ascii="Arial" w:eastAsia="Times New Roman" w:hAnsi="Arial" w:cs="Arial"/>
          <w:sz w:val="28"/>
          <w:szCs w:val="28"/>
        </w:rPr>
        <w:t xml:space="preserve"> </w:t>
      </w:r>
      <w:r w:rsidRPr="00824815">
        <w:rPr>
          <w:rFonts w:ascii="Arial" w:eastAsia="Times New Roman" w:hAnsi="Arial" w:cs="Arial"/>
          <w:sz w:val="28"/>
          <w:szCs w:val="28"/>
        </w:rPr>
        <w:t>represents the static distance of road segment iii, which is constant over time,</w:t>
      </w:r>
    </w:p>
    <w:p w14:paraId="2E57D864" w14:textId="103A8BD9" w:rsidR="00824815" w:rsidRPr="00824815" w:rsidRDefault="00824815" w:rsidP="00EB3B4C">
      <w:pPr>
        <w:spacing w:before="100" w:beforeAutospacing="1" w:after="100" w:afterAutospacing="1" w:line="240" w:lineRule="auto"/>
        <w:rPr>
          <w:rFonts w:ascii="Arial" w:eastAsia="Times New Roman" w:hAnsi="Arial" w:cs="Arial"/>
          <w:sz w:val="28"/>
          <w:szCs w:val="28"/>
        </w:rPr>
      </w:pPr>
      <w:r w:rsidRPr="00824815">
        <w:rPr>
          <w:rFonts w:ascii="Arial" w:eastAsia="Times New Roman" w:hAnsi="Arial" w:cs="Arial"/>
          <w:sz w:val="28"/>
          <w:szCs w:val="28"/>
        </w:rPr>
        <w:t>Ci(t) denotes the road condition factor, a time-varying parameter that captures congestion effects and increases when traffic intensity Δ(r) exceeds a predefined threshold.</w:t>
      </w:r>
    </w:p>
    <w:p w14:paraId="7B153C2E" w14:textId="372AA8A8" w:rsidR="00824815" w:rsidRDefault="00824815" w:rsidP="00824815">
      <w:pPr>
        <w:spacing w:before="100" w:beforeAutospacing="1" w:after="100" w:afterAutospacing="1" w:line="240" w:lineRule="auto"/>
        <w:rPr>
          <w:rFonts w:ascii="Arial" w:eastAsia="Times New Roman" w:hAnsi="Arial" w:cs="Arial"/>
          <w:sz w:val="28"/>
          <w:szCs w:val="28"/>
        </w:rPr>
      </w:pPr>
      <w:r w:rsidRPr="00824815">
        <w:rPr>
          <w:rFonts w:ascii="Arial" w:eastAsia="Times New Roman" w:hAnsi="Arial" w:cs="Arial"/>
          <w:sz w:val="28"/>
          <w:szCs w:val="28"/>
        </w:rPr>
        <w:t xml:space="preserve">Because Ci(t) evolves with traffic conditions, the effective travel cost Ri(t)also changes over time. Consequently, the optimal route between an origin and a destination may differ at different time instants, which characterizes the problem as </w:t>
      </w:r>
      <w:r w:rsidRPr="00824815">
        <w:rPr>
          <w:rFonts w:ascii="Arial" w:eastAsia="Times New Roman" w:hAnsi="Arial" w:cs="Arial"/>
          <w:i/>
          <w:iCs/>
          <w:sz w:val="28"/>
          <w:szCs w:val="28"/>
        </w:rPr>
        <w:t>dynamic</w:t>
      </w:r>
      <w:r w:rsidRPr="00824815">
        <w:rPr>
          <w:rFonts w:ascii="Arial" w:eastAsia="Times New Roman" w:hAnsi="Arial" w:cs="Arial"/>
          <w:sz w:val="28"/>
          <w:szCs w:val="28"/>
        </w:rPr>
        <w:t xml:space="preserve"> rather than static.</w:t>
      </w:r>
    </w:p>
    <w:p w14:paraId="7A950859" w14:textId="426E3DEF" w:rsidR="00824815" w:rsidRDefault="00824815" w:rsidP="00824815">
      <w:pPr>
        <w:spacing w:before="100" w:beforeAutospacing="1" w:after="100" w:afterAutospacing="1" w:line="240" w:lineRule="auto"/>
        <w:rPr>
          <w:rFonts w:ascii="Arial" w:eastAsia="Times New Roman" w:hAnsi="Arial" w:cs="Arial"/>
          <w:sz w:val="28"/>
          <w:szCs w:val="28"/>
        </w:rPr>
      </w:pPr>
    </w:p>
    <w:p w14:paraId="1A4AE08E" w14:textId="45955C30" w:rsidR="00824815" w:rsidRDefault="00824815" w:rsidP="00824815">
      <w:pPr>
        <w:spacing w:before="100" w:beforeAutospacing="1" w:after="100" w:afterAutospacing="1" w:line="240" w:lineRule="auto"/>
        <w:rPr>
          <w:rFonts w:ascii="Arial" w:eastAsia="Times New Roman" w:hAnsi="Arial" w:cs="Arial"/>
          <w:sz w:val="28"/>
          <w:szCs w:val="28"/>
        </w:rPr>
      </w:pPr>
    </w:p>
    <w:p w14:paraId="0DFE648C" w14:textId="736410CB" w:rsidR="00824815" w:rsidRDefault="00824815" w:rsidP="00824815">
      <w:pPr>
        <w:spacing w:before="100" w:beforeAutospacing="1" w:after="100" w:afterAutospacing="1" w:line="240" w:lineRule="auto"/>
        <w:rPr>
          <w:rFonts w:ascii="Arial" w:eastAsia="Times New Roman" w:hAnsi="Arial" w:cs="Arial"/>
          <w:sz w:val="28"/>
          <w:szCs w:val="28"/>
        </w:rPr>
      </w:pPr>
    </w:p>
    <w:p w14:paraId="60E535F4" w14:textId="5453B55F" w:rsidR="00824815" w:rsidRDefault="00824815" w:rsidP="00824815">
      <w:pPr>
        <w:spacing w:before="100" w:beforeAutospacing="1" w:after="100" w:afterAutospacing="1" w:line="240" w:lineRule="auto"/>
        <w:rPr>
          <w:rFonts w:ascii="Arial" w:eastAsia="Times New Roman" w:hAnsi="Arial" w:cs="Arial"/>
          <w:sz w:val="28"/>
          <w:szCs w:val="28"/>
        </w:rPr>
      </w:pPr>
    </w:p>
    <w:p w14:paraId="2A61CE49" w14:textId="05339905" w:rsidR="00824815" w:rsidRDefault="00824815" w:rsidP="00824815">
      <w:pPr>
        <w:spacing w:before="100" w:beforeAutospacing="1" w:after="100" w:afterAutospacing="1" w:line="240" w:lineRule="auto"/>
        <w:rPr>
          <w:rFonts w:ascii="Arial" w:eastAsia="Times New Roman" w:hAnsi="Arial" w:cs="Arial"/>
          <w:sz w:val="28"/>
          <w:szCs w:val="28"/>
        </w:rPr>
      </w:pPr>
    </w:p>
    <w:p w14:paraId="278207C5" w14:textId="77777777" w:rsidR="00824815" w:rsidRPr="00824815" w:rsidRDefault="00824815" w:rsidP="00824815">
      <w:pPr>
        <w:spacing w:before="100" w:beforeAutospacing="1" w:after="100" w:afterAutospacing="1" w:line="240" w:lineRule="auto"/>
        <w:rPr>
          <w:rFonts w:ascii="Arial" w:eastAsia="Times New Roman" w:hAnsi="Arial" w:cs="Arial"/>
          <w:sz w:val="28"/>
          <w:szCs w:val="28"/>
        </w:rPr>
      </w:pPr>
    </w:p>
    <w:p w14:paraId="78B2B854" w14:textId="637EFEA4" w:rsidR="00824815" w:rsidRPr="00824815" w:rsidRDefault="00824815" w:rsidP="00824815">
      <w:pPr>
        <w:spacing w:after="0" w:line="240" w:lineRule="auto"/>
        <w:rPr>
          <w:rFonts w:ascii="Arial" w:eastAsia="Times New Roman" w:hAnsi="Arial" w:cs="Arial"/>
          <w:sz w:val="28"/>
          <w:szCs w:val="28"/>
        </w:rPr>
      </w:pPr>
    </w:p>
    <w:p w14:paraId="7B566606" w14:textId="77777777" w:rsidR="00824815" w:rsidRPr="00824815" w:rsidRDefault="00824815" w:rsidP="00824815">
      <w:pPr>
        <w:spacing w:before="100" w:beforeAutospacing="1" w:after="100" w:afterAutospacing="1" w:line="240" w:lineRule="auto"/>
        <w:outlineLvl w:val="3"/>
        <w:rPr>
          <w:rFonts w:ascii="Arial" w:eastAsia="Times New Roman" w:hAnsi="Arial" w:cs="Arial"/>
          <w:b/>
          <w:bCs/>
          <w:color w:val="4472C4" w:themeColor="accent1"/>
          <w:sz w:val="28"/>
          <w:szCs w:val="28"/>
        </w:rPr>
      </w:pPr>
      <w:r w:rsidRPr="00824815">
        <w:rPr>
          <w:rFonts w:ascii="Arial" w:eastAsia="Times New Roman" w:hAnsi="Arial" w:cs="Arial"/>
          <w:b/>
          <w:bCs/>
          <w:color w:val="4472C4" w:themeColor="accent1"/>
          <w:sz w:val="28"/>
          <w:szCs w:val="28"/>
        </w:rPr>
        <w:t>What is the cost function?</w:t>
      </w:r>
    </w:p>
    <w:p w14:paraId="3C94E998" w14:textId="77777777" w:rsidR="00824815" w:rsidRPr="00824815" w:rsidRDefault="00824815" w:rsidP="00824815">
      <w:pPr>
        <w:spacing w:before="100" w:beforeAutospacing="1" w:after="100" w:afterAutospacing="1" w:line="240" w:lineRule="auto"/>
        <w:rPr>
          <w:rFonts w:ascii="Arial" w:eastAsia="Times New Roman" w:hAnsi="Arial" w:cs="Arial"/>
          <w:sz w:val="28"/>
          <w:szCs w:val="28"/>
        </w:rPr>
      </w:pPr>
      <w:r w:rsidRPr="00824815">
        <w:rPr>
          <w:rFonts w:ascii="Arial" w:eastAsia="Times New Roman" w:hAnsi="Arial" w:cs="Arial"/>
          <w:sz w:val="28"/>
          <w:szCs w:val="28"/>
        </w:rPr>
        <w:t>The cost function used in this model is a generalized, time-dependent travel</w:t>
      </w:r>
      <w:r w:rsidRPr="00824815">
        <w:rPr>
          <w:rFonts w:ascii="Arial" w:eastAsia="Times New Roman" w:hAnsi="Arial" w:cs="Arial"/>
          <w:b/>
          <w:bCs/>
          <w:sz w:val="28"/>
          <w:szCs w:val="28"/>
        </w:rPr>
        <w:t xml:space="preserve"> </w:t>
      </w:r>
      <w:r w:rsidRPr="00824815">
        <w:rPr>
          <w:rFonts w:ascii="Arial" w:eastAsia="Times New Roman" w:hAnsi="Arial" w:cs="Arial"/>
          <w:sz w:val="28"/>
          <w:szCs w:val="28"/>
        </w:rPr>
        <w:t>cost function, given by:</w:t>
      </w:r>
    </w:p>
    <w:p w14:paraId="37D237F9" w14:textId="543BAFFC" w:rsidR="00824815" w:rsidRPr="00824815" w:rsidRDefault="00824815" w:rsidP="00824815">
      <w:pPr>
        <w:spacing w:after="0" w:line="240" w:lineRule="auto"/>
        <w:rPr>
          <w:rFonts w:ascii="Arial" w:eastAsia="Times New Roman" w:hAnsi="Arial" w:cs="Arial"/>
          <w:sz w:val="28"/>
          <w:szCs w:val="28"/>
        </w:rPr>
      </w:pPr>
      <w:r w:rsidRPr="00824815">
        <w:rPr>
          <w:rFonts w:ascii="Arial" w:eastAsia="Times New Roman" w:hAnsi="Arial" w:cs="Arial"/>
          <w:sz w:val="28"/>
          <w:szCs w:val="28"/>
        </w:rPr>
        <w:t xml:space="preserve">Ri(t)=di×(1+Ci(t)) </w:t>
      </w:r>
    </w:p>
    <w:p w14:paraId="16BA1770" w14:textId="77777777" w:rsidR="00824815" w:rsidRPr="00824815" w:rsidRDefault="00824815" w:rsidP="00824815">
      <w:pPr>
        <w:spacing w:before="100" w:beforeAutospacing="1" w:after="100" w:afterAutospacing="1" w:line="240" w:lineRule="auto"/>
        <w:rPr>
          <w:rFonts w:ascii="Arial" w:eastAsia="Times New Roman" w:hAnsi="Arial" w:cs="Arial"/>
          <w:sz w:val="28"/>
          <w:szCs w:val="28"/>
        </w:rPr>
      </w:pPr>
      <w:r w:rsidRPr="00824815">
        <w:rPr>
          <w:rFonts w:ascii="Arial" w:eastAsia="Times New Roman" w:hAnsi="Arial" w:cs="Arial"/>
          <w:sz w:val="28"/>
          <w:szCs w:val="28"/>
        </w:rPr>
        <w:t>This function consists of:</w:t>
      </w:r>
    </w:p>
    <w:p w14:paraId="7C21DE34" w14:textId="4D3CF579" w:rsidR="00824815" w:rsidRPr="00824815" w:rsidRDefault="00824815" w:rsidP="00824815">
      <w:pPr>
        <w:numPr>
          <w:ilvl w:val="0"/>
          <w:numId w:val="3"/>
        </w:numPr>
        <w:spacing w:before="100" w:beforeAutospacing="1" w:after="100" w:afterAutospacing="1" w:line="240" w:lineRule="auto"/>
        <w:rPr>
          <w:rFonts w:ascii="Arial" w:eastAsia="Times New Roman" w:hAnsi="Arial" w:cs="Arial"/>
          <w:sz w:val="28"/>
          <w:szCs w:val="28"/>
        </w:rPr>
      </w:pPr>
      <w:r w:rsidRPr="00824815">
        <w:rPr>
          <w:rFonts w:ascii="Arial" w:eastAsia="Times New Roman" w:hAnsi="Arial" w:cs="Arial"/>
          <w:sz w:val="28"/>
          <w:szCs w:val="28"/>
        </w:rPr>
        <w:t>a static component representing the physical length of the road segment, and</w:t>
      </w:r>
    </w:p>
    <w:p w14:paraId="3A566BC6" w14:textId="5DA63B47" w:rsidR="00824815" w:rsidRPr="00824815" w:rsidRDefault="00824815" w:rsidP="00824815">
      <w:pPr>
        <w:numPr>
          <w:ilvl w:val="0"/>
          <w:numId w:val="3"/>
        </w:numPr>
        <w:spacing w:before="100" w:beforeAutospacing="1" w:after="100" w:afterAutospacing="1" w:line="240" w:lineRule="auto"/>
        <w:rPr>
          <w:rFonts w:ascii="Arial" w:eastAsia="Times New Roman" w:hAnsi="Arial" w:cs="Arial"/>
          <w:sz w:val="28"/>
          <w:szCs w:val="28"/>
        </w:rPr>
      </w:pPr>
      <w:r w:rsidRPr="00824815">
        <w:rPr>
          <w:rFonts w:ascii="Arial" w:eastAsia="Times New Roman" w:hAnsi="Arial" w:cs="Arial"/>
          <w:sz w:val="28"/>
          <w:szCs w:val="28"/>
        </w:rPr>
        <w:t>a dynamic component Ci(t), representing the road condition factor that reflects congestion and traffic variability.</w:t>
      </w:r>
    </w:p>
    <w:p w14:paraId="30345056" w14:textId="3113CC37" w:rsidR="00905927" w:rsidRPr="00824815" w:rsidRDefault="00824815" w:rsidP="00824815">
      <w:pPr>
        <w:spacing w:before="100" w:beforeAutospacing="1" w:after="100" w:afterAutospacing="1" w:line="240" w:lineRule="auto"/>
        <w:rPr>
          <w:rFonts w:ascii="Arial" w:eastAsia="Times New Roman" w:hAnsi="Arial" w:cs="Arial"/>
          <w:sz w:val="28"/>
          <w:szCs w:val="28"/>
        </w:rPr>
      </w:pPr>
      <w:r w:rsidRPr="00824815">
        <w:rPr>
          <w:rFonts w:ascii="Arial" w:eastAsia="Times New Roman" w:hAnsi="Arial" w:cs="Arial"/>
          <w:sz w:val="28"/>
          <w:szCs w:val="28"/>
        </w:rPr>
        <w:t>Thus, the cost function is not solely the road condition factor, but rather a distance-weighted dynamic cost, where congestion amplifies the base distance cost.</w:t>
      </w:r>
      <w:r w:rsidR="00F84528" w:rsidRPr="00824815">
        <w:rPr>
          <w:rFonts w:ascii="Arial" w:hAnsi="Arial" w:cs="Arial"/>
          <w:sz w:val="28"/>
          <w:szCs w:val="28"/>
        </w:rPr>
        <w:t xml:space="preserve">    </w:t>
      </w:r>
      <w:r w:rsidR="00905927" w:rsidRPr="00824815">
        <w:rPr>
          <w:rFonts w:ascii="Arial" w:hAnsi="Arial" w:cs="Arial"/>
          <w:sz w:val="28"/>
          <w:szCs w:val="28"/>
        </w:rPr>
        <w:t xml:space="preserve"> </w:t>
      </w:r>
    </w:p>
    <w:p w14:paraId="221C82C6" w14:textId="025273E2" w:rsidR="00905927" w:rsidRDefault="00905927">
      <w:r>
        <w:t xml:space="preserve">   </w:t>
      </w:r>
    </w:p>
    <w:sectPr w:rsidR="00905927" w:rsidSect="00AB4ABA">
      <w:pgSz w:w="11910" w:h="16840"/>
      <w:pgMar w:top="1820" w:right="283" w:bottom="1260" w:left="1700" w:header="0" w:footer="106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8227B7"/>
    <w:multiLevelType w:val="multilevel"/>
    <w:tmpl w:val="9BD000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930E61"/>
    <w:multiLevelType w:val="multilevel"/>
    <w:tmpl w:val="893C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3A43DA"/>
    <w:multiLevelType w:val="multilevel"/>
    <w:tmpl w:val="8EA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45033"/>
    <w:rsid w:val="001429A6"/>
    <w:rsid w:val="00205AAC"/>
    <w:rsid w:val="0061107C"/>
    <w:rsid w:val="007F06B9"/>
    <w:rsid w:val="00824815"/>
    <w:rsid w:val="00845033"/>
    <w:rsid w:val="00905927"/>
    <w:rsid w:val="00AB4ABA"/>
    <w:rsid w:val="00C87A2E"/>
    <w:rsid w:val="00D1262E"/>
    <w:rsid w:val="00EB3B4C"/>
    <w:rsid w:val="00F84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6DDD2"/>
  <w15:chartTrackingRefBased/>
  <w15:docId w15:val="{13855A3C-20E6-4603-965C-6DB72DA1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248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2481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481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2481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248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4815"/>
    <w:rPr>
      <w:b/>
      <w:bCs/>
    </w:rPr>
  </w:style>
  <w:style w:type="character" w:styleId="Emphasis">
    <w:name w:val="Emphasis"/>
    <w:basedOn w:val="DefaultParagraphFont"/>
    <w:uiPriority w:val="20"/>
    <w:qFormat/>
    <w:rsid w:val="00824815"/>
    <w:rPr>
      <w:i/>
      <w:iCs/>
    </w:rPr>
  </w:style>
  <w:style w:type="character" w:customStyle="1" w:styleId="katex-mathml">
    <w:name w:val="katex-mathml"/>
    <w:basedOn w:val="DefaultParagraphFont"/>
    <w:rsid w:val="00824815"/>
  </w:style>
  <w:style w:type="character" w:customStyle="1" w:styleId="mord">
    <w:name w:val="mord"/>
    <w:basedOn w:val="DefaultParagraphFont"/>
    <w:rsid w:val="00824815"/>
  </w:style>
  <w:style w:type="character" w:customStyle="1" w:styleId="vlist-s">
    <w:name w:val="vlist-s"/>
    <w:basedOn w:val="DefaultParagraphFont"/>
    <w:rsid w:val="00824815"/>
  </w:style>
  <w:style w:type="character" w:customStyle="1" w:styleId="mopen">
    <w:name w:val="mopen"/>
    <w:basedOn w:val="DefaultParagraphFont"/>
    <w:rsid w:val="00824815"/>
  </w:style>
  <w:style w:type="character" w:customStyle="1" w:styleId="mclose">
    <w:name w:val="mclose"/>
    <w:basedOn w:val="DefaultParagraphFont"/>
    <w:rsid w:val="00824815"/>
  </w:style>
  <w:style w:type="character" w:customStyle="1" w:styleId="mrel">
    <w:name w:val="mrel"/>
    <w:basedOn w:val="DefaultParagraphFont"/>
    <w:rsid w:val="00824815"/>
  </w:style>
  <w:style w:type="character" w:customStyle="1" w:styleId="mbin">
    <w:name w:val="mbin"/>
    <w:basedOn w:val="DefaultParagraphFont"/>
    <w:rsid w:val="00824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949295">
      <w:bodyDiv w:val="1"/>
      <w:marLeft w:val="0"/>
      <w:marRight w:val="0"/>
      <w:marTop w:val="0"/>
      <w:marBottom w:val="0"/>
      <w:divBdr>
        <w:top w:val="none" w:sz="0" w:space="0" w:color="auto"/>
        <w:left w:val="none" w:sz="0" w:space="0" w:color="auto"/>
        <w:bottom w:val="none" w:sz="0" w:space="0" w:color="auto"/>
        <w:right w:val="none" w:sz="0" w:space="0" w:color="auto"/>
      </w:divBdr>
    </w:div>
    <w:div w:id="829951089">
      <w:bodyDiv w:val="1"/>
      <w:marLeft w:val="0"/>
      <w:marRight w:val="0"/>
      <w:marTop w:val="0"/>
      <w:marBottom w:val="0"/>
      <w:divBdr>
        <w:top w:val="none" w:sz="0" w:space="0" w:color="auto"/>
        <w:left w:val="none" w:sz="0" w:space="0" w:color="auto"/>
        <w:bottom w:val="none" w:sz="0" w:space="0" w:color="auto"/>
        <w:right w:val="none" w:sz="0" w:space="0" w:color="auto"/>
      </w:divBdr>
      <w:divsChild>
        <w:div w:id="2087532999">
          <w:marLeft w:val="0"/>
          <w:marRight w:val="0"/>
          <w:marTop w:val="0"/>
          <w:marBottom w:val="0"/>
          <w:divBdr>
            <w:top w:val="none" w:sz="0" w:space="0" w:color="auto"/>
            <w:left w:val="none" w:sz="0" w:space="0" w:color="auto"/>
            <w:bottom w:val="none" w:sz="0" w:space="0" w:color="auto"/>
            <w:right w:val="none" w:sz="0" w:space="0" w:color="auto"/>
          </w:divBdr>
          <w:divsChild>
            <w:div w:id="1099721555">
              <w:marLeft w:val="0"/>
              <w:marRight w:val="0"/>
              <w:marTop w:val="0"/>
              <w:marBottom w:val="0"/>
              <w:divBdr>
                <w:top w:val="none" w:sz="0" w:space="0" w:color="auto"/>
                <w:left w:val="none" w:sz="0" w:space="0" w:color="auto"/>
                <w:bottom w:val="none" w:sz="0" w:space="0" w:color="auto"/>
                <w:right w:val="none" w:sz="0" w:space="0" w:color="auto"/>
              </w:divBdr>
            </w:div>
          </w:divsChild>
        </w:div>
        <w:div w:id="1664822666">
          <w:marLeft w:val="0"/>
          <w:marRight w:val="0"/>
          <w:marTop w:val="0"/>
          <w:marBottom w:val="0"/>
          <w:divBdr>
            <w:top w:val="none" w:sz="0" w:space="0" w:color="auto"/>
            <w:left w:val="none" w:sz="0" w:space="0" w:color="auto"/>
            <w:bottom w:val="none" w:sz="0" w:space="0" w:color="auto"/>
            <w:right w:val="none" w:sz="0" w:space="0" w:color="auto"/>
          </w:divBdr>
          <w:divsChild>
            <w:div w:id="874078644">
              <w:marLeft w:val="0"/>
              <w:marRight w:val="0"/>
              <w:marTop w:val="0"/>
              <w:marBottom w:val="0"/>
              <w:divBdr>
                <w:top w:val="none" w:sz="0" w:space="0" w:color="auto"/>
                <w:left w:val="none" w:sz="0" w:space="0" w:color="auto"/>
                <w:bottom w:val="none" w:sz="0" w:space="0" w:color="auto"/>
                <w:right w:val="none" w:sz="0" w:space="0" w:color="auto"/>
              </w:divBdr>
            </w:div>
          </w:divsChild>
        </w:div>
        <w:div w:id="835460838">
          <w:marLeft w:val="0"/>
          <w:marRight w:val="0"/>
          <w:marTop w:val="0"/>
          <w:marBottom w:val="0"/>
          <w:divBdr>
            <w:top w:val="none" w:sz="0" w:space="0" w:color="auto"/>
            <w:left w:val="none" w:sz="0" w:space="0" w:color="auto"/>
            <w:bottom w:val="none" w:sz="0" w:space="0" w:color="auto"/>
            <w:right w:val="none" w:sz="0" w:space="0" w:color="auto"/>
          </w:divBdr>
          <w:divsChild>
            <w:div w:id="166991998">
              <w:marLeft w:val="0"/>
              <w:marRight w:val="0"/>
              <w:marTop w:val="0"/>
              <w:marBottom w:val="0"/>
              <w:divBdr>
                <w:top w:val="none" w:sz="0" w:space="0" w:color="auto"/>
                <w:left w:val="none" w:sz="0" w:space="0" w:color="auto"/>
                <w:bottom w:val="none" w:sz="0" w:space="0" w:color="auto"/>
                <w:right w:val="none" w:sz="0" w:space="0" w:color="auto"/>
              </w:divBdr>
            </w:div>
          </w:divsChild>
        </w:div>
        <w:div w:id="1673793518">
          <w:marLeft w:val="0"/>
          <w:marRight w:val="0"/>
          <w:marTop w:val="0"/>
          <w:marBottom w:val="0"/>
          <w:divBdr>
            <w:top w:val="none" w:sz="0" w:space="0" w:color="auto"/>
            <w:left w:val="none" w:sz="0" w:space="0" w:color="auto"/>
            <w:bottom w:val="none" w:sz="0" w:space="0" w:color="auto"/>
            <w:right w:val="none" w:sz="0" w:space="0" w:color="auto"/>
          </w:divBdr>
          <w:divsChild>
            <w:div w:id="94765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0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2</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DEBNATH</dc:creator>
  <cp:keywords/>
  <dc:description/>
  <cp:lastModifiedBy>SOURAV DEBNATH</cp:lastModifiedBy>
  <cp:revision>1</cp:revision>
  <dcterms:created xsi:type="dcterms:W3CDTF">2026-01-21T12:36:00Z</dcterms:created>
  <dcterms:modified xsi:type="dcterms:W3CDTF">2026-01-21T16:23:00Z</dcterms:modified>
</cp:coreProperties>
</file>