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82702" w14:textId="0A884C8B" w:rsidR="00DA36F9" w:rsidRPr="00782391" w:rsidRDefault="00393179">
      <w:pPr>
        <w:rPr>
          <w:rFonts w:ascii="Times New Roman" w:hAnsi="Times New Roman" w:cs="Times New Roman"/>
          <w:sz w:val="22"/>
          <w:szCs w:val="22"/>
        </w:rPr>
      </w:pPr>
      <w:r w:rsidRPr="00782391">
        <w:rPr>
          <w:rFonts w:ascii="Times New Roman" w:hAnsi="Times New Roman" w:cs="Times New Roman"/>
          <w:sz w:val="22"/>
          <w:szCs w:val="22"/>
        </w:rPr>
        <w:t>Roll:</w:t>
      </w:r>
      <w:r w:rsidR="003A7AF6" w:rsidRPr="00782391">
        <w:rPr>
          <w:rFonts w:ascii="Times New Roman" w:hAnsi="Times New Roman" w:cs="Times New Roman"/>
          <w:sz w:val="22"/>
          <w:szCs w:val="22"/>
        </w:rPr>
        <w:t>2007109</w:t>
      </w:r>
    </w:p>
    <w:p w14:paraId="78B2C770" w14:textId="330FCD69" w:rsidR="00393179" w:rsidRPr="00782391" w:rsidRDefault="00393179">
      <w:pPr>
        <w:rPr>
          <w:rFonts w:ascii="Times New Roman" w:hAnsi="Times New Roman" w:cs="Times New Roman"/>
          <w:sz w:val="22"/>
          <w:szCs w:val="22"/>
        </w:rPr>
      </w:pPr>
      <w:r w:rsidRPr="00782391">
        <w:rPr>
          <w:rFonts w:ascii="Times New Roman" w:hAnsi="Times New Roman" w:cs="Times New Roman"/>
          <w:sz w:val="22"/>
          <w:szCs w:val="22"/>
        </w:rPr>
        <w:t>Thesis Title:</w:t>
      </w:r>
      <w:r w:rsidR="00C70B6B" w:rsidRPr="00782391">
        <w:rPr>
          <w:rFonts w:ascii="Times New Roman" w:hAnsi="Times New Roman" w:cs="Times New Roman"/>
          <w:sz w:val="22"/>
          <w:szCs w:val="22"/>
        </w:rPr>
        <w:t xml:space="preserve"> </w:t>
      </w:r>
      <w:r w:rsidR="00C70B6B" w:rsidRPr="00782391">
        <w:rPr>
          <w:rFonts w:ascii="Times New Roman" w:hAnsi="Times New Roman" w:cs="Times New Roman"/>
          <w:sz w:val="22"/>
          <w:szCs w:val="22"/>
        </w:rPr>
        <w:t>Vehicle-Aware Dynamic Path Planning in Dhaka Using an Improved Ant Colony Algorithm with a Pool-Based Framework for Disruption-Resilient Routing</w:t>
      </w:r>
    </w:p>
    <w:p w14:paraId="6F8EB860" w14:textId="22C01166" w:rsidR="00F475DF" w:rsidRPr="00782391" w:rsidRDefault="00F475DF">
      <w:pPr>
        <w:rPr>
          <w:rFonts w:ascii="Times New Roman" w:hAnsi="Times New Roman" w:cs="Times New Roman"/>
          <w:sz w:val="22"/>
          <w:szCs w:val="22"/>
        </w:rPr>
      </w:pPr>
      <w:r w:rsidRPr="00782391">
        <w:rPr>
          <w:rFonts w:ascii="Times New Roman" w:hAnsi="Times New Roman" w:cs="Times New Roman"/>
          <w:sz w:val="22"/>
          <w:szCs w:val="22"/>
        </w:rPr>
        <w:t>Alternate Titles:</w:t>
      </w:r>
    </w:p>
    <w:p w14:paraId="6321B4A4" w14:textId="3A0C9DD7" w:rsidR="00F475DF" w:rsidRPr="008435B4" w:rsidRDefault="00F475DF" w:rsidP="008435B4">
      <w:pPr>
        <w:rPr>
          <w:rFonts w:ascii="Times New Roman" w:hAnsi="Times New Roman" w:cs="Times New Roman"/>
          <w:sz w:val="22"/>
          <w:szCs w:val="22"/>
        </w:rPr>
      </w:pPr>
      <w:r w:rsidRPr="008435B4">
        <w:rPr>
          <w:rFonts w:ascii="Times New Roman" w:hAnsi="Times New Roman" w:cs="Times New Roman"/>
          <w:sz w:val="22"/>
          <w:szCs w:val="22"/>
        </w:rPr>
        <w:t>1.</w:t>
      </w:r>
      <w:r w:rsidR="00C70B6B" w:rsidRPr="008435B4">
        <w:rPr>
          <w:rFonts w:ascii="Times New Roman" w:hAnsi="Times New Roman" w:cs="Times New Roman"/>
          <w:sz w:val="22"/>
          <w:szCs w:val="22"/>
        </w:rPr>
        <w:t xml:space="preserve"> </w:t>
      </w:r>
      <w:r w:rsidR="00C70B6B" w:rsidRPr="008435B4">
        <w:rPr>
          <w:rFonts w:ascii="Times New Roman" w:hAnsi="Times New Roman" w:cs="Times New Roman"/>
          <w:sz w:val="22"/>
          <w:szCs w:val="22"/>
        </w:rPr>
        <w:t>Vehicle-Aware Dynamic Path Planning for Disruption-Resilient Routing in Dhaka Using an Improved Ant Colony Algorithm</w:t>
      </w:r>
      <w:r w:rsidR="000422C7" w:rsidRPr="008435B4">
        <w:rPr>
          <w:rFonts w:ascii="Times New Roman" w:hAnsi="Times New Roman" w:cs="Times New Roman"/>
          <w:sz w:val="22"/>
          <w:szCs w:val="22"/>
        </w:rPr>
        <w:t>.</w:t>
      </w:r>
    </w:p>
    <w:p w14:paraId="752DE446" w14:textId="30039D50" w:rsidR="00F475DF" w:rsidRPr="008435B4" w:rsidRDefault="00F475DF" w:rsidP="008435B4">
      <w:pPr>
        <w:rPr>
          <w:rFonts w:ascii="Times New Roman" w:hAnsi="Times New Roman" w:cs="Times New Roman"/>
          <w:sz w:val="22"/>
          <w:szCs w:val="22"/>
        </w:rPr>
      </w:pPr>
      <w:r w:rsidRPr="008435B4">
        <w:rPr>
          <w:rFonts w:ascii="Times New Roman" w:hAnsi="Times New Roman" w:cs="Times New Roman"/>
          <w:sz w:val="22"/>
          <w:szCs w:val="22"/>
        </w:rPr>
        <w:t>2.</w:t>
      </w:r>
      <w:r w:rsidR="00C70B6B" w:rsidRPr="008435B4">
        <w:rPr>
          <w:rFonts w:ascii="Times New Roman" w:hAnsi="Times New Roman" w:cs="Times New Roman"/>
          <w:sz w:val="22"/>
          <w:szCs w:val="22"/>
        </w:rPr>
        <w:t xml:space="preserve"> </w:t>
      </w:r>
      <w:r w:rsidR="00C70B6B" w:rsidRPr="008435B4">
        <w:rPr>
          <w:rFonts w:ascii="Times New Roman" w:hAnsi="Times New Roman" w:cs="Times New Roman"/>
          <w:sz w:val="22"/>
          <w:szCs w:val="22"/>
        </w:rPr>
        <w:t>Disruption-Resilient Dynamic Routing in Dhaka: An Improved Ant Colony Optimization Approach with Vehicle-Aware Path Pools</w:t>
      </w:r>
      <w:r w:rsidR="000422C7" w:rsidRPr="008435B4">
        <w:rPr>
          <w:rFonts w:ascii="Times New Roman" w:hAnsi="Times New Roman" w:cs="Times New Roman"/>
          <w:sz w:val="22"/>
          <w:szCs w:val="22"/>
        </w:rPr>
        <w:t>.</w:t>
      </w:r>
    </w:p>
    <w:p w14:paraId="15B6E141" w14:textId="0B7E7B7A" w:rsidR="000422C7" w:rsidRPr="008435B4" w:rsidRDefault="000422C7" w:rsidP="008435B4">
      <w:pPr>
        <w:rPr>
          <w:rFonts w:ascii="Times New Roman" w:hAnsi="Times New Roman" w:cs="Times New Roman"/>
          <w:sz w:val="22"/>
          <w:szCs w:val="22"/>
        </w:rPr>
      </w:pPr>
      <w:r w:rsidRPr="008435B4">
        <w:rPr>
          <w:rFonts w:ascii="Times New Roman" w:hAnsi="Times New Roman" w:cs="Times New Roman"/>
          <w:sz w:val="22"/>
          <w:szCs w:val="22"/>
        </w:rPr>
        <w:t xml:space="preserve">3. </w:t>
      </w:r>
      <w:r w:rsidRPr="008435B4">
        <w:rPr>
          <w:rFonts w:ascii="Times New Roman" w:hAnsi="Times New Roman" w:cs="Times New Roman"/>
          <w:sz w:val="22"/>
          <w:szCs w:val="22"/>
        </w:rPr>
        <w:t>A Pool-Based Alternative Path Planning Framework for Dynamic and Vehicle-Aware Routing in Congested Dhaka</w:t>
      </w:r>
    </w:p>
    <w:p w14:paraId="14C1C0B1" w14:textId="33B0FCA0" w:rsidR="000422C7" w:rsidRPr="008435B4" w:rsidRDefault="000422C7" w:rsidP="008435B4">
      <w:pPr>
        <w:rPr>
          <w:rFonts w:ascii="Times New Roman" w:hAnsi="Times New Roman" w:cs="Times New Roman"/>
          <w:sz w:val="22"/>
          <w:szCs w:val="22"/>
        </w:rPr>
      </w:pPr>
      <w:r w:rsidRPr="008435B4">
        <w:rPr>
          <w:rFonts w:ascii="Times New Roman" w:hAnsi="Times New Roman" w:cs="Times New Roman"/>
          <w:sz w:val="22"/>
          <w:szCs w:val="22"/>
        </w:rPr>
        <w:t xml:space="preserve">4. </w:t>
      </w:r>
      <w:r w:rsidRPr="008435B4">
        <w:rPr>
          <w:rFonts w:ascii="Times New Roman" w:hAnsi="Times New Roman" w:cs="Times New Roman"/>
          <w:sz w:val="22"/>
          <w:szCs w:val="22"/>
        </w:rPr>
        <w:t>Improved Ant Colony-Based Dynamic Path Planning with Vehicle-Aware Alternative Routing for Congested Roads in Dhaka</w:t>
      </w:r>
    </w:p>
    <w:p w14:paraId="27D84E5C" w14:textId="77777777" w:rsidR="008435B4" w:rsidRDefault="008435B4" w:rsidP="00BC1C88">
      <w:pPr>
        <w:spacing w:after="0"/>
        <w:rPr>
          <w:rFonts w:ascii="Times New Roman" w:hAnsi="Times New Roman" w:cs="Times New Roman"/>
          <w:sz w:val="22"/>
          <w:szCs w:val="22"/>
        </w:rPr>
      </w:pPr>
    </w:p>
    <w:p w14:paraId="39E057DA" w14:textId="3042D6CC" w:rsidR="00393179" w:rsidRDefault="00F475DF" w:rsidP="003753E3">
      <w:pPr>
        <w:rPr>
          <w:rFonts w:ascii="Times New Roman" w:hAnsi="Times New Roman" w:cs="Times New Roman"/>
          <w:sz w:val="22"/>
          <w:szCs w:val="22"/>
        </w:rPr>
      </w:pPr>
      <w:r w:rsidRPr="0008346D">
        <w:rPr>
          <w:rFonts w:ascii="Times New Roman" w:hAnsi="Times New Roman" w:cs="Times New Roman"/>
          <w:b/>
          <w:bCs/>
        </w:rPr>
        <w:t xml:space="preserve">1. </w:t>
      </w:r>
      <w:r w:rsidR="00393179" w:rsidRPr="0008346D">
        <w:rPr>
          <w:rFonts w:ascii="Times New Roman" w:hAnsi="Times New Roman" w:cs="Times New Roman"/>
          <w:b/>
          <w:bCs/>
        </w:rPr>
        <w:t>General Objective:</w:t>
      </w:r>
      <w:r w:rsidR="00C70B6B" w:rsidRPr="0008346D">
        <w:rPr>
          <w:rFonts w:ascii="Times New Roman" w:hAnsi="Times New Roman" w:cs="Times New Roman"/>
        </w:rPr>
        <w:t xml:space="preserve"> </w:t>
      </w:r>
      <w:r w:rsidR="00C70B6B" w:rsidRPr="00782391">
        <w:rPr>
          <w:rFonts w:ascii="Times New Roman" w:hAnsi="Times New Roman" w:cs="Times New Roman"/>
          <w:sz w:val="22"/>
          <w:szCs w:val="22"/>
        </w:rPr>
        <w:t xml:space="preserve">To develop a vehicle-aware, pool-based dynamic routing framework for </w:t>
      </w:r>
      <w:r w:rsidR="00F026EC" w:rsidRPr="00782391">
        <w:rPr>
          <w:rFonts w:ascii="Times New Roman" w:hAnsi="Times New Roman" w:cs="Times New Roman"/>
          <w:sz w:val="22"/>
          <w:szCs w:val="22"/>
        </w:rPr>
        <w:t xml:space="preserve">    </w:t>
      </w:r>
      <w:r w:rsidR="00C70B6B" w:rsidRPr="00782391">
        <w:rPr>
          <w:rFonts w:ascii="Times New Roman" w:hAnsi="Times New Roman" w:cs="Times New Roman"/>
          <w:sz w:val="22"/>
          <w:szCs w:val="22"/>
        </w:rPr>
        <w:t>Dhaka that can provide feasible alternative paths quickly during sudden road disruptions.</w:t>
      </w:r>
    </w:p>
    <w:p w14:paraId="0F370C81" w14:textId="77777777" w:rsidR="008435B4" w:rsidRPr="000422C7" w:rsidRDefault="008435B4">
      <w:pPr>
        <w:rPr>
          <w:rFonts w:ascii="Times New Roman" w:hAnsi="Times New Roman" w:cs="Times New Roman"/>
          <w:sz w:val="22"/>
          <w:szCs w:val="22"/>
        </w:rPr>
      </w:pPr>
    </w:p>
    <w:p w14:paraId="7048D61B" w14:textId="166FFCBE" w:rsidR="00393179" w:rsidRPr="0008346D" w:rsidRDefault="00F475DF">
      <w:pPr>
        <w:rPr>
          <w:rFonts w:ascii="Times New Roman" w:hAnsi="Times New Roman" w:cs="Times New Roman"/>
          <w:b/>
          <w:bCs/>
        </w:rPr>
      </w:pPr>
      <w:r w:rsidRPr="0008346D">
        <w:rPr>
          <w:rFonts w:ascii="Times New Roman" w:hAnsi="Times New Roman" w:cs="Times New Roman"/>
          <w:b/>
          <w:bCs/>
        </w:rPr>
        <w:t xml:space="preserve">2. </w:t>
      </w:r>
      <w:r w:rsidR="00393179" w:rsidRPr="0008346D">
        <w:rPr>
          <w:rFonts w:ascii="Times New Roman" w:hAnsi="Times New Roman" w:cs="Times New Roman"/>
          <w:b/>
          <w:bCs/>
        </w:rPr>
        <w:t>Specific Objectives:</w:t>
      </w:r>
    </w:p>
    <w:p w14:paraId="6E6CE8EE" w14:textId="77777777" w:rsidR="00BC1C88" w:rsidRPr="0008346D" w:rsidRDefault="00393179" w:rsidP="008435B4">
      <w:pPr>
        <w:ind w:left="720"/>
        <w:rPr>
          <w:rFonts w:ascii="Times New Roman" w:hAnsi="Times New Roman" w:cs="Times New Roman"/>
          <w:sz w:val="22"/>
          <w:szCs w:val="22"/>
        </w:rPr>
      </w:pPr>
      <w:r w:rsidRPr="0008346D">
        <w:rPr>
          <w:rFonts w:ascii="Times New Roman" w:hAnsi="Times New Roman" w:cs="Times New Roman"/>
          <w:sz w:val="22"/>
          <w:szCs w:val="22"/>
        </w:rPr>
        <w:t>1.</w:t>
      </w:r>
      <w:r w:rsidR="00C70B6B" w:rsidRPr="0008346D">
        <w:rPr>
          <w:rFonts w:ascii="Times New Roman" w:hAnsi="Times New Roman" w:cs="Times New Roman"/>
          <w:sz w:val="22"/>
          <w:szCs w:val="22"/>
        </w:rPr>
        <w:t xml:space="preserve"> </w:t>
      </w:r>
      <w:r w:rsidR="00BC1C88" w:rsidRPr="0008346D">
        <w:rPr>
          <w:rFonts w:ascii="Times New Roman" w:hAnsi="Times New Roman" w:cs="Times New Roman"/>
          <w:sz w:val="22"/>
          <w:szCs w:val="22"/>
        </w:rPr>
        <w:t>To develop a vehicle-aware road classification and access framework for Dhaka.</w:t>
      </w:r>
    </w:p>
    <w:p w14:paraId="33C96D2C" w14:textId="774E57CF" w:rsidR="00393179" w:rsidRPr="0008346D" w:rsidRDefault="00393179" w:rsidP="008435B4">
      <w:pPr>
        <w:ind w:left="720"/>
        <w:rPr>
          <w:rFonts w:ascii="Times New Roman" w:hAnsi="Times New Roman" w:cs="Times New Roman"/>
          <w:sz w:val="22"/>
          <w:szCs w:val="22"/>
        </w:rPr>
      </w:pPr>
      <w:r w:rsidRPr="0008346D">
        <w:rPr>
          <w:rFonts w:ascii="Times New Roman" w:hAnsi="Times New Roman" w:cs="Times New Roman"/>
          <w:sz w:val="22"/>
          <w:szCs w:val="22"/>
        </w:rPr>
        <w:t>2.</w:t>
      </w:r>
      <w:r w:rsidR="00F026EC" w:rsidRPr="0008346D">
        <w:rPr>
          <w:rFonts w:ascii="Times New Roman" w:hAnsi="Times New Roman" w:cs="Times New Roman"/>
          <w:sz w:val="22"/>
          <w:szCs w:val="22"/>
        </w:rPr>
        <w:t xml:space="preserve"> </w:t>
      </w:r>
      <w:r w:rsidR="00BC1C88" w:rsidRPr="0008346D">
        <w:rPr>
          <w:rFonts w:ascii="Times New Roman" w:hAnsi="Times New Roman" w:cs="Times New Roman"/>
          <w:sz w:val="22"/>
          <w:szCs w:val="22"/>
        </w:rPr>
        <w:t>To generate feasible and ranked alternative routes for each source–destination pair and vehicle category.</w:t>
      </w:r>
    </w:p>
    <w:p w14:paraId="5CD00CE9" w14:textId="550DBF6E" w:rsidR="00393179" w:rsidRPr="0008346D" w:rsidRDefault="00393179" w:rsidP="008435B4">
      <w:pPr>
        <w:ind w:left="720"/>
        <w:rPr>
          <w:rFonts w:ascii="Times New Roman" w:hAnsi="Times New Roman" w:cs="Times New Roman"/>
          <w:sz w:val="22"/>
          <w:szCs w:val="22"/>
        </w:rPr>
      </w:pPr>
      <w:r w:rsidRPr="0008346D">
        <w:rPr>
          <w:rFonts w:ascii="Times New Roman" w:hAnsi="Times New Roman" w:cs="Times New Roman"/>
          <w:sz w:val="22"/>
          <w:szCs w:val="22"/>
        </w:rPr>
        <w:t>3.</w:t>
      </w:r>
      <w:r w:rsidR="00F026EC" w:rsidRPr="0008346D">
        <w:rPr>
          <w:rFonts w:ascii="Times New Roman" w:hAnsi="Times New Roman" w:cs="Times New Roman"/>
          <w:sz w:val="22"/>
          <w:szCs w:val="22"/>
        </w:rPr>
        <w:t xml:space="preserve"> </w:t>
      </w:r>
      <w:r w:rsidR="00BC1C88" w:rsidRPr="0008346D">
        <w:rPr>
          <w:rFonts w:ascii="Times New Roman" w:hAnsi="Times New Roman" w:cs="Times New Roman"/>
          <w:sz w:val="22"/>
          <w:szCs w:val="22"/>
        </w:rPr>
        <w:t>To model disruption events and identify affected trips for dynamic rerouting.</w:t>
      </w:r>
    </w:p>
    <w:p w14:paraId="476D1EE0" w14:textId="6B6FABDD" w:rsidR="00F026EC" w:rsidRDefault="00F026EC" w:rsidP="008435B4">
      <w:pPr>
        <w:ind w:left="720"/>
        <w:rPr>
          <w:rFonts w:ascii="Times New Roman" w:hAnsi="Times New Roman" w:cs="Times New Roman"/>
          <w:sz w:val="22"/>
          <w:szCs w:val="22"/>
        </w:rPr>
      </w:pPr>
      <w:r w:rsidRPr="0008346D">
        <w:rPr>
          <w:rFonts w:ascii="Times New Roman" w:hAnsi="Times New Roman" w:cs="Times New Roman"/>
          <w:sz w:val="22"/>
          <w:szCs w:val="22"/>
        </w:rPr>
        <w:t xml:space="preserve">4. </w:t>
      </w:r>
      <w:r w:rsidR="00BC1C88" w:rsidRPr="0008346D">
        <w:rPr>
          <w:rFonts w:ascii="Times New Roman" w:hAnsi="Times New Roman" w:cs="Times New Roman"/>
          <w:sz w:val="22"/>
          <w:szCs w:val="22"/>
        </w:rPr>
        <w:t>To evaluate whether pool-based rerouting performs better than other rerouting strategies in terms of efficiency and network stability.</w:t>
      </w:r>
    </w:p>
    <w:p w14:paraId="362139BE" w14:textId="77777777" w:rsidR="008435B4" w:rsidRPr="0008346D" w:rsidRDefault="008435B4" w:rsidP="00BC1C88">
      <w:pPr>
        <w:spacing w:after="0"/>
        <w:ind w:left="720"/>
        <w:rPr>
          <w:rFonts w:ascii="Times New Roman" w:hAnsi="Times New Roman" w:cs="Times New Roman"/>
          <w:sz w:val="22"/>
          <w:szCs w:val="22"/>
        </w:rPr>
      </w:pPr>
    </w:p>
    <w:p w14:paraId="7648D327" w14:textId="6D347ACC" w:rsidR="00393179" w:rsidRPr="0008346D" w:rsidRDefault="00F475DF">
      <w:pPr>
        <w:rPr>
          <w:rFonts w:ascii="Times New Roman" w:hAnsi="Times New Roman" w:cs="Times New Roman"/>
          <w:b/>
          <w:bCs/>
        </w:rPr>
      </w:pPr>
      <w:r w:rsidRPr="0008346D">
        <w:rPr>
          <w:rFonts w:ascii="Times New Roman" w:hAnsi="Times New Roman" w:cs="Times New Roman"/>
          <w:b/>
          <w:bCs/>
        </w:rPr>
        <w:t xml:space="preserve">3. </w:t>
      </w:r>
      <w:r w:rsidR="00393179" w:rsidRPr="0008346D">
        <w:rPr>
          <w:rFonts w:ascii="Times New Roman" w:hAnsi="Times New Roman" w:cs="Times New Roman"/>
          <w:b/>
          <w:bCs/>
        </w:rPr>
        <w:t>Research Questions:</w:t>
      </w:r>
    </w:p>
    <w:p w14:paraId="26D52E64" w14:textId="5BC36DCE" w:rsidR="00393179" w:rsidRPr="00782391" w:rsidRDefault="00393179" w:rsidP="008435B4">
      <w:pPr>
        <w:ind w:left="720"/>
        <w:rPr>
          <w:rFonts w:ascii="Times New Roman" w:hAnsi="Times New Roman" w:cs="Times New Roman"/>
          <w:sz w:val="22"/>
          <w:szCs w:val="22"/>
        </w:rPr>
      </w:pPr>
      <w:r w:rsidRPr="00782391">
        <w:rPr>
          <w:rFonts w:ascii="Times New Roman" w:hAnsi="Times New Roman" w:cs="Times New Roman"/>
          <w:sz w:val="22"/>
          <w:szCs w:val="22"/>
        </w:rPr>
        <w:t>RQ1:</w:t>
      </w:r>
      <w:r w:rsidR="00022342" w:rsidRPr="00782391">
        <w:rPr>
          <w:rFonts w:ascii="Times New Roman" w:hAnsi="Times New Roman" w:cs="Times New Roman"/>
          <w:sz w:val="22"/>
          <w:szCs w:val="22"/>
        </w:rPr>
        <w:t xml:space="preserve"> </w:t>
      </w:r>
      <w:r w:rsidR="00022342" w:rsidRPr="00782391">
        <w:rPr>
          <w:rFonts w:ascii="Times New Roman" w:hAnsi="Times New Roman" w:cs="Times New Roman"/>
          <w:sz w:val="22"/>
          <w:szCs w:val="22"/>
        </w:rPr>
        <w:t>How can vehicles in Dhaka be rerouted quickly when a road is suddenly blocked or a link is broken?</w:t>
      </w:r>
    </w:p>
    <w:p w14:paraId="60BD3ECE" w14:textId="3B083FC8" w:rsidR="00393179" w:rsidRPr="00782391" w:rsidRDefault="00393179" w:rsidP="008435B4">
      <w:pPr>
        <w:ind w:left="720"/>
        <w:rPr>
          <w:rFonts w:ascii="Times New Roman" w:hAnsi="Times New Roman" w:cs="Times New Roman"/>
          <w:sz w:val="22"/>
          <w:szCs w:val="22"/>
        </w:rPr>
      </w:pPr>
      <w:r w:rsidRPr="00782391">
        <w:rPr>
          <w:rFonts w:ascii="Times New Roman" w:hAnsi="Times New Roman" w:cs="Times New Roman"/>
          <w:sz w:val="22"/>
          <w:szCs w:val="22"/>
        </w:rPr>
        <w:t>RQ2:</w:t>
      </w:r>
      <w:r w:rsidR="00022342" w:rsidRPr="00782391">
        <w:rPr>
          <w:rFonts w:ascii="Times New Roman" w:hAnsi="Times New Roman" w:cs="Times New Roman"/>
          <w:sz w:val="22"/>
          <w:szCs w:val="22"/>
        </w:rPr>
        <w:t xml:space="preserve"> </w:t>
      </w:r>
      <w:r w:rsidR="00022342" w:rsidRPr="00782391">
        <w:rPr>
          <w:rFonts w:ascii="Times New Roman" w:hAnsi="Times New Roman" w:cs="Times New Roman"/>
          <w:sz w:val="22"/>
          <w:szCs w:val="22"/>
        </w:rPr>
        <w:t>How can route planning be made vehicle-aware, so that different vehicle types use only roads that are feasible for them?</w:t>
      </w:r>
    </w:p>
    <w:p w14:paraId="4D6C5B29" w14:textId="49DE901E" w:rsidR="00393179" w:rsidRPr="00782391" w:rsidRDefault="00393179" w:rsidP="008435B4">
      <w:pPr>
        <w:ind w:left="720"/>
        <w:rPr>
          <w:rFonts w:ascii="Times New Roman" w:hAnsi="Times New Roman" w:cs="Times New Roman"/>
          <w:sz w:val="22"/>
          <w:szCs w:val="22"/>
        </w:rPr>
      </w:pPr>
      <w:r w:rsidRPr="00782391">
        <w:rPr>
          <w:rFonts w:ascii="Times New Roman" w:hAnsi="Times New Roman" w:cs="Times New Roman"/>
          <w:sz w:val="22"/>
          <w:szCs w:val="22"/>
        </w:rPr>
        <w:t>RQ3:</w:t>
      </w:r>
      <w:r w:rsidR="00022342" w:rsidRPr="00782391">
        <w:rPr>
          <w:rFonts w:ascii="Times New Roman" w:hAnsi="Times New Roman" w:cs="Times New Roman"/>
          <w:sz w:val="22"/>
          <w:szCs w:val="22"/>
        </w:rPr>
        <w:t xml:space="preserve"> </w:t>
      </w:r>
      <w:r w:rsidR="00022342" w:rsidRPr="00782391">
        <w:rPr>
          <w:rFonts w:ascii="Times New Roman" w:hAnsi="Times New Roman" w:cs="Times New Roman"/>
          <w:sz w:val="22"/>
          <w:szCs w:val="22"/>
        </w:rPr>
        <w:t>How can a steady-state set of feasible alternative routes be prepared in advance for each source-destination pair and each vehicle category?</w:t>
      </w:r>
    </w:p>
    <w:p w14:paraId="7A4B9C25" w14:textId="2FE2598D" w:rsidR="00022342" w:rsidRDefault="00022342" w:rsidP="008435B4">
      <w:pPr>
        <w:ind w:left="720"/>
        <w:rPr>
          <w:rFonts w:ascii="Times New Roman" w:hAnsi="Times New Roman" w:cs="Times New Roman"/>
          <w:sz w:val="22"/>
          <w:szCs w:val="22"/>
        </w:rPr>
      </w:pPr>
      <w:r w:rsidRPr="00782391">
        <w:rPr>
          <w:rFonts w:ascii="Times New Roman" w:hAnsi="Times New Roman" w:cs="Times New Roman"/>
          <w:sz w:val="22"/>
          <w:szCs w:val="22"/>
        </w:rPr>
        <w:t>RQ</w:t>
      </w:r>
      <w:r w:rsidRPr="00782391">
        <w:rPr>
          <w:rFonts w:ascii="Times New Roman" w:hAnsi="Times New Roman" w:cs="Times New Roman"/>
          <w:sz w:val="22"/>
          <w:szCs w:val="22"/>
        </w:rPr>
        <w:t>4</w:t>
      </w:r>
      <w:r w:rsidRPr="00782391">
        <w:rPr>
          <w:rFonts w:ascii="Times New Roman" w:hAnsi="Times New Roman" w:cs="Times New Roman"/>
          <w:sz w:val="22"/>
          <w:szCs w:val="22"/>
        </w:rPr>
        <w:t>:</w:t>
      </w:r>
      <w:r w:rsidRPr="00782391">
        <w:rPr>
          <w:rFonts w:ascii="Times New Roman" w:hAnsi="Times New Roman" w:cs="Times New Roman"/>
          <w:sz w:val="22"/>
          <w:szCs w:val="22"/>
        </w:rPr>
        <w:t xml:space="preserve"> </w:t>
      </w:r>
      <w:r w:rsidRPr="00782391">
        <w:rPr>
          <w:rFonts w:ascii="Times New Roman" w:hAnsi="Times New Roman" w:cs="Times New Roman"/>
          <w:sz w:val="22"/>
          <w:szCs w:val="22"/>
        </w:rPr>
        <w:t>Can disruption risk or fragility of sensitive corridors be considered during pool construction to make alternative routing more reliable?</w:t>
      </w:r>
    </w:p>
    <w:p w14:paraId="7CDE808D" w14:textId="4DD471D2" w:rsidR="008435B4" w:rsidRDefault="008435B4" w:rsidP="008435B4">
      <w:pPr>
        <w:spacing w:after="0"/>
        <w:rPr>
          <w:rFonts w:ascii="Times New Roman" w:hAnsi="Times New Roman" w:cs="Times New Roman"/>
          <w:sz w:val="22"/>
          <w:szCs w:val="22"/>
        </w:rPr>
      </w:pPr>
      <w:r>
        <w:rPr>
          <w:rFonts w:ascii="Times New Roman" w:hAnsi="Times New Roman" w:cs="Times New Roman"/>
          <w:kern w:val="0"/>
          <w:sz w:val="22"/>
          <w:szCs w:val="22"/>
          <w14:ligatures w14:val="none"/>
        </w:rPr>
        <w:t xml:space="preserve">  </w:t>
      </w:r>
      <w:r w:rsidR="003753E3">
        <w:rPr>
          <w:rFonts w:ascii="Times New Roman" w:hAnsi="Times New Roman" w:cs="Times New Roman"/>
          <w:kern w:val="0"/>
          <w:sz w:val="22"/>
          <w:szCs w:val="22"/>
          <w14:ligatures w14:val="none"/>
        </w:rPr>
        <w:t xml:space="preserve">         </w:t>
      </w:r>
      <w:r>
        <w:rPr>
          <w:rFonts w:ascii="Times New Roman" w:hAnsi="Times New Roman" w:cs="Times New Roman"/>
          <w:kern w:val="0"/>
          <w:sz w:val="22"/>
          <w:szCs w:val="22"/>
          <w14:ligatures w14:val="none"/>
        </w:rPr>
        <w:t xml:space="preserve"> </w:t>
      </w:r>
      <w:r w:rsidRPr="00782391">
        <w:rPr>
          <w:rFonts w:ascii="Times New Roman" w:hAnsi="Times New Roman" w:cs="Times New Roman"/>
          <w:kern w:val="0"/>
          <w:sz w:val="22"/>
          <w:szCs w:val="22"/>
          <w14:ligatures w14:val="none"/>
        </w:rPr>
        <w:t>RQ5:</w:t>
      </w:r>
      <w:r w:rsidRPr="00782391">
        <w:rPr>
          <w:rFonts w:ascii="Times New Roman" w:hAnsi="Times New Roman" w:cs="Times New Roman"/>
          <w:sz w:val="22"/>
          <w:szCs w:val="22"/>
        </w:rPr>
        <w:t xml:space="preserve"> How should rerouting be performed after disruption: from the original source, from the current </w:t>
      </w:r>
    </w:p>
    <w:p w14:paraId="6A1F55C3" w14:textId="41B9B90A" w:rsidR="003753E3" w:rsidRDefault="003753E3" w:rsidP="008435B4">
      <w:pPr>
        <w:spacing w:after="0"/>
        <w:rPr>
          <w:rFonts w:ascii="Times New Roman" w:hAnsi="Times New Roman" w:cs="Times New Roman"/>
          <w:sz w:val="22"/>
          <w:szCs w:val="22"/>
        </w:rPr>
      </w:pPr>
      <w:r>
        <w:rPr>
          <w:rFonts w:ascii="Times New Roman" w:hAnsi="Times New Roman" w:cs="Times New Roman"/>
          <w:sz w:val="22"/>
          <w:szCs w:val="22"/>
        </w:rPr>
        <w:t xml:space="preserve">            v</w:t>
      </w:r>
      <w:r w:rsidRPr="00782391">
        <w:rPr>
          <w:rFonts w:ascii="Times New Roman" w:hAnsi="Times New Roman" w:cs="Times New Roman"/>
          <w:sz w:val="22"/>
          <w:szCs w:val="22"/>
        </w:rPr>
        <w:t>ehicle</w:t>
      </w:r>
      <w:r>
        <w:rPr>
          <w:rFonts w:ascii="Times New Roman" w:hAnsi="Times New Roman" w:cs="Times New Roman"/>
          <w:sz w:val="22"/>
          <w:szCs w:val="22"/>
        </w:rPr>
        <w:t xml:space="preserve"> </w:t>
      </w:r>
      <w:r>
        <w:rPr>
          <w:rFonts w:ascii="Times New Roman" w:hAnsi="Times New Roman" w:cs="Times New Roman"/>
          <w:kern w:val="0"/>
          <w:sz w:val="22"/>
          <w:szCs w:val="22"/>
          <w14:ligatures w14:val="none"/>
        </w:rPr>
        <w:t xml:space="preserve">position, or from a precomputed path pool?                  </w:t>
      </w:r>
    </w:p>
    <w:p w14:paraId="1975D142" w14:textId="7BA4A379" w:rsidR="008435B4" w:rsidRPr="00782391" w:rsidRDefault="008435B4" w:rsidP="008435B4">
      <w:pPr>
        <w:spacing w:after="0"/>
        <w:rPr>
          <w:rFonts w:ascii="Times New Roman" w:hAnsi="Times New Roman" w:cs="Times New Roman"/>
          <w:kern w:val="0"/>
          <w:sz w:val="22"/>
          <w:szCs w:val="22"/>
          <w14:ligatures w14:val="none"/>
        </w:rPr>
      </w:pPr>
      <w:r>
        <w:rPr>
          <w:rFonts w:ascii="Times New Roman" w:hAnsi="Times New Roman" w:cs="Times New Roman"/>
          <w:sz w:val="22"/>
          <w:szCs w:val="22"/>
        </w:rPr>
        <w:t xml:space="preserve">   </w:t>
      </w:r>
    </w:p>
    <w:p w14:paraId="69EAFE7C" w14:textId="77777777" w:rsidR="00CB5C4E" w:rsidRPr="0008346D" w:rsidRDefault="00CB5C4E" w:rsidP="00393179">
      <w:pPr>
        <w:rPr>
          <w:rFonts w:ascii="Times New Roman" w:hAnsi="Times New Roman" w:cs="Times New Roman"/>
          <w:b/>
          <w:bCs/>
        </w:rPr>
      </w:pPr>
    </w:p>
    <w:p w14:paraId="488F7E05" w14:textId="3A084279" w:rsidR="00393179" w:rsidRPr="0008346D" w:rsidRDefault="00F475DF" w:rsidP="00393179">
      <w:pPr>
        <w:rPr>
          <w:rFonts w:ascii="Times New Roman" w:hAnsi="Times New Roman" w:cs="Times New Roman"/>
          <w:b/>
          <w:bCs/>
        </w:rPr>
      </w:pPr>
      <w:r w:rsidRPr="0008346D">
        <w:rPr>
          <w:rFonts w:ascii="Times New Roman" w:hAnsi="Times New Roman" w:cs="Times New Roman"/>
          <w:b/>
          <w:bCs/>
        </w:rPr>
        <w:lastRenderedPageBreak/>
        <w:t xml:space="preserve">4. </w:t>
      </w:r>
      <w:r w:rsidR="00393179" w:rsidRPr="0008346D">
        <w:rPr>
          <w:rFonts w:ascii="Times New Roman" w:hAnsi="Times New Roman" w:cs="Times New Roman"/>
          <w:b/>
          <w:bCs/>
        </w:rPr>
        <w:t>Research Framework:</w:t>
      </w:r>
    </w:p>
    <w:p w14:paraId="257EC936" w14:textId="026A6BC7" w:rsidR="00CB5C4E" w:rsidRDefault="006F11A7" w:rsidP="006A798E">
      <w:pPr>
        <w:jc w:val="center"/>
        <w:rPr>
          <w:rFonts w:ascii="Times New Roman" w:hAnsi="Times New Roman" w:cs="Times New Roman"/>
          <w:b/>
          <w:bCs/>
          <w:sz w:val="22"/>
          <w:szCs w:val="22"/>
        </w:rPr>
      </w:pPr>
      <w:r w:rsidRPr="006F11A7">
        <w:rPr>
          <w:rFonts w:ascii="Times New Roman" w:hAnsi="Times New Roman" w:cs="Times New Roman"/>
          <w:b/>
          <w:bCs/>
          <w:sz w:val="22"/>
          <w:szCs w:val="22"/>
        </w:rPr>
        <w:drawing>
          <wp:inline distT="0" distB="0" distL="0" distR="0" wp14:anchorId="7847894C" wp14:editId="388FDEFD">
            <wp:extent cx="5719459" cy="2976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6401" cy="2985578"/>
                    </a:xfrm>
                    <a:prstGeom prst="rect">
                      <a:avLst/>
                    </a:prstGeom>
                  </pic:spPr>
                </pic:pic>
              </a:graphicData>
            </a:graphic>
          </wp:inline>
        </w:drawing>
      </w:r>
    </w:p>
    <w:p w14:paraId="73228CD7" w14:textId="254123E5" w:rsidR="006F11A7" w:rsidRPr="008435B4" w:rsidRDefault="006F11A7" w:rsidP="006F11A7">
      <w:pPr>
        <w:jc w:val="center"/>
        <w:rPr>
          <w:rFonts w:ascii="Times New Roman" w:hAnsi="Times New Roman" w:cs="Times New Roman"/>
          <w:b/>
          <w:bCs/>
          <w:sz w:val="22"/>
          <w:szCs w:val="22"/>
        </w:rPr>
      </w:pPr>
      <w:r w:rsidRPr="008435B4">
        <w:rPr>
          <w:rFonts w:ascii="Times New Roman" w:hAnsi="Times New Roman" w:cs="Times New Roman"/>
          <w:sz w:val="22"/>
          <w:szCs w:val="22"/>
        </w:rPr>
        <w:t>Figure</w:t>
      </w:r>
      <w:r w:rsidRPr="008435B4">
        <w:rPr>
          <w:rFonts w:ascii="Times New Roman" w:hAnsi="Times New Roman" w:cs="Times New Roman"/>
          <w:b/>
          <w:bCs/>
          <w:sz w:val="22"/>
          <w:szCs w:val="22"/>
        </w:rPr>
        <w:t>:</w:t>
      </w:r>
      <w:r w:rsidR="0008346D" w:rsidRPr="008435B4">
        <w:rPr>
          <w:rFonts w:ascii="Times New Roman" w:hAnsi="Times New Roman" w:cs="Times New Roman"/>
          <w:sz w:val="22"/>
          <w:szCs w:val="22"/>
        </w:rPr>
        <w:t xml:space="preserve"> </w:t>
      </w:r>
      <w:r w:rsidR="0008346D" w:rsidRPr="008435B4">
        <w:rPr>
          <w:rFonts w:ascii="Times New Roman" w:hAnsi="Times New Roman" w:cs="Times New Roman"/>
          <w:sz w:val="22"/>
          <w:szCs w:val="22"/>
        </w:rPr>
        <w:t>Proposed Vehicle-Aware, Pool-Based Routing Framework</w:t>
      </w:r>
    </w:p>
    <w:p w14:paraId="3CC1040F" w14:textId="13217FAD" w:rsidR="00F475DF" w:rsidRPr="0008346D" w:rsidRDefault="0008346D" w:rsidP="003753E3">
      <w:pPr>
        <w:rPr>
          <w:rFonts w:ascii="Times New Roman" w:hAnsi="Times New Roman" w:cs="Times New Roman"/>
          <w:sz w:val="20"/>
          <w:szCs w:val="20"/>
        </w:rPr>
      </w:pPr>
      <w:r w:rsidRPr="0008346D">
        <w:rPr>
          <w:rFonts w:ascii="Times New Roman" w:hAnsi="Times New Roman" w:cs="Times New Roman"/>
          <w:sz w:val="22"/>
          <w:szCs w:val="22"/>
        </w:rPr>
        <w:t xml:space="preserve">The proposed framework begins with input data such as road network information, </w:t>
      </w:r>
      <w:proofErr w:type="spellStart"/>
      <w:proofErr w:type="gramStart"/>
      <w:r w:rsidRPr="0008346D">
        <w:rPr>
          <w:rFonts w:ascii="Times New Roman" w:hAnsi="Times New Roman" w:cs="Times New Roman"/>
          <w:sz w:val="22"/>
          <w:szCs w:val="22"/>
        </w:rPr>
        <w:t>source</w:t>
      </w:r>
      <w:r w:rsidR="006A798E">
        <w:rPr>
          <w:rFonts w:ascii="Times New Roman" w:hAnsi="Times New Roman" w:cs="Times New Roman"/>
          <w:sz w:val="22"/>
          <w:szCs w:val="22"/>
        </w:rPr>
        <w:t>,</w:t>
      </w:r>
      <w:r w:rsidRPr="0008346D">
        <w:rPr>
          <w:rFonts w:ascii="Times New Roman" w:hAnsi="Times New Roman" w:cs="Times New Roman"/>
          <w:sz w:val="22"/>
          <w:szCs w:val="22"/>
        </w:rPr>
        <w:t>destination</w:t>
      </w:r>
      <w:proofErr w:type="spellEnd"/>
      <w:proofErr w:type="gramEnd"/>
      <w:r w:rsidRPr="0008346D">
        <w:rPr>
          <w:rFonts w:ascii="Times New Roman" w:hAnsi="Times New Roman" w:cs="Times New Roman"/>
          <w:sz w:val="22"/>
          <w:szCs w:val="22"/>
        </w:rPr>
        <w:t xml:space="preserve"> pairs, and vehicle access rules, after which roads are classified and vehicles are categorized according to their suitability for different road types. Feasible routes are then generated for each vehicle category under normal steady-state conditions, and a pool of alternative paths is prepared in advance using an improved Ant Colony Optimization method. The framework next considers network-level interactions and checks overall stability. When a sudden road blockage occurs, it identifies the affected routes and applies three rerouting strategies: rerouting from the source, rerouting from the current position, and rerouting using the precomputed path pool. Finally, the performance of these strategies is compared in terms of time, cost, and network stability to identify the most efficient rerouting approach.</w:t>
      </w:r>
    </w:p>
    <w:p w14:paraId="7DE9E857" w14:textId="5210089A" w:rsidR="00393179" w:rsidRPr="008435B4" w:rsidRDefault="00F475DF" w:rsidP="00393179">
      <w:pPr>
        <w:rPr>
          <w:rFonts w:ascii="Times New Roman" w:hAnsi="Times New Roman" w:cs="Times New Roman"/>
          <w:sz w:val="22"/>
          <w:szCs w:val="22"/>
        </w:rPr>
      </w:pPr>
      <w:r w:rsidRPr="0008346D">
        <w:rPr>
          <w:rFonts w:ascii="Times New Roman" w:hAnsi="Times New Roman" w:cs="Times New Roman"/>
          <w:b/>
          <w:bCs/>
        </w:rPr>
        <w:t xml:space="preserve">5. </w:t>
      </w:r>
      <w:r w:rsidR="00393179" w:rsidRPr="0008346D">
        <w:rPr>
          <w:rFonts w:ascii="Times New Roman" w:hAnsi="Times New Roman" w:cs="Times New Roman"/>
          <w:b/>
          <w:bCs/>
        </w:rPr>
        <w:t>Significance of the Proposed Method:</w:t>
      </w:r>
    </w:p>
    <w:p w14:paraId="5F0B8046" w14:textId="77777777" w:rsidR="00937256" w:rsidRDefault="00393179" w:rsidP="003753E3">
      <w:pPr>
        <w:spacing w:line="240" w:lineRule="auto"/>
        <w:ind w:left="720"/>
        <w:rPr>
          <w:rFonts w:ascii="Times New Roman" w:hAnsi="Times New Roman" w:cs="Times New Roman"/>
          <w:sz w:val="22"/>
          <w:szCs w:val="22"/>
        </w:rPr>
      </w:pPr>
      <w:r w:rsidRPr="00782391">
        <w:rPr>
          <w:rFonts w:ascii="Times New Roman" w:hAnsi="Times New Roman" w:cs="Times New Roman"/>
          <w:sz w:val="22"/>
          <w:szCs w:val="22"/>
        </w:rPr>
        <w:t>1.</w:t>
      </w:r>
      <w:r w:rsidR="00E8358D" w:rsidRPr="00782391">
        <w:rPr>
          <w:rFonts w:ascii="Times New Roman" w:hAnsi="Times New Roman" w:cs="Times New Roman"/>
          <w:sz w:val="22"/>
          <w:szCs w:val="22"/>
        </w:rPr>
        <w:t>The proposed method is more realistic than conventional shortest-path or congestion-only methods because it incorporates vehicle category, road width, road hierarchy, and access feasibility.</w:t>
      </w:r>
    </w:p>
    <w:p w14:paraId="43ACB114" w14:textId="025DAEE7" w:rsidR="00E8358D" w:rsidRPr="00782391" w:rsidRDefault="00393179" w:rsidP="003753E3">
      <w:pPr>
        <w:spacing w:line="240" w:lineRule="auto"/>
        <w:ind w:left="720"/>
        <w:rPr>
          <w:rFonts w:ascii="Times New Roman" w:hAnsi="Times New Roman" w:cs="Times New Roman"/>
          <w:sz w:val="22"/>
          <w:szCs w:val="22"/>
        </w:rPr>
      </w:pPr>
      <w:r w:rsidRPr="00782391">
        <w:rPr>
          <w:rFonts w:ascii="Times New Roman" w:hAnsi="Times New Roman" w:cs="Times New Roman"/>
          <w:sz w:val="22"/>
          <w:szCs w:val="22"/>
        </w:rPr>
        <w:t>2.</w:t>
      </w:r>
      <w:r w:rsidR="00E8358D" w:rsidRPr="00782391">
        <w:rPr>
          <w:rFonts w:ascii="Times New Roman" w:hAnsi="Times New Roman" w:cs="Times New Roman"/>
          <w:sz w:val="22"/>
          <w:szCs w:val="22"/>
        </w:rPr>
        <w:t xml:space="preserve">It introduces a precomputed, ranked, vehicle-aware pool of alternative paths, instead of relying only on single-route </w:t>
      </w:r>
      <w:proofErr w:type="spellStart"/>
      <w:r w:rsidR="00E8358D" w:rsidRPr="00782391">
        <w:rPr>
          <w:rFonts w:ascii="Times New Roman" w:hAnsi="Times New Roman" w:cs="Times New Roman"/>
          <w:sz w:val="22"/>
          <w:szCs w:val="22"/>
        </w:rPr>
        <w:t>recomputation</w:t>
      </w:r>
      <w:proofErr w:type="spellEnd"/>
      <w:r w:rsidR="00E8358D" w:rsidRPr="00782391">
        <w:rPr>
          <w:rFonts w:ascii="Times New Roman" w:hAnsi="Times New Roman" w:cs="Times New Roman"/>
          <w:sz w:val="22"/>
          <w:szCs w:val="22"/>
        </w:rPr>
        <w:t xml:space="preserve"> after disruption.</w:t>
      </w:r>
    </w:p>
    <w:p w14:paraId="626E11A9" w14:textId="30F51006" w:rsidR="00393179" w:rsidRDefault="00393179" w:rsidP="003753E3">
      <w:pPr>
        <w:spacing w:line="240" w:lineRule="auto"/>
        <w:ind w:left="720"/>
        <w:rPr>
          <w:rFonts w:ascii="Times New Roman" w:hAnsi="Times New Roman" w:cs="Times New Roman"/>
          <w:sz w:val="22"/>
          <w:szCs w:val="22"/>
        </w:rPr>
      </w:pPr>
      <w:r w:rsidRPr="00782391">
        <w:rPr>
          <w:rFonts w:ascii="Times New Roman" w:hAnsi="Times New Roman" w:cs="Times New Roman"/>
          <w:sz w:val="22"/>
          <w:szCs w:val="22"/>
        </w:rPr>
        <w:t>3</w:t>
      </w:r>
      <w:r w:rsidR="00937256">
        <w:rPr>
          <w:rFonts w:ascii="Times New Roman" w:hAnsi="Times New Roman" w:cs="Times New Roman"/>
          <w:sz w:val="22"/>
          <w:szCs w:val="22"/>
        </w:rPr>
        <w:t>.</w:t>
      </w:r>
      <w:r w:rsidR="0074199E" w:rsidRPr="00782391">
        <w:rPr>
          <w:rFonts w:ascii="Times New Roman" w:hAnsi="Times New Roman" w:cs="Times New Roman"/>
          <w:sz w:val="22"/>
          <w:szCs w:val="22"/>
        </w:rPr>
        <w:t>It provides a disruption-resilient framework by comparing three rerouting strategies and evaluating recovery in terms of time, iterations, computational effort, and final path cost.</w:t>
      </w:r>
    </w:p>
    <w:p w14:paraId="5C11BADB" w14:textId="77777777" w:rsidR="0008346D" w:rsidRPr="00782391" w:rsidRDefault="0008346D" w:rsidP="00950D81">
      <w:pPr>
        <w:spacing w:after="0" w:line="240" w:lineRule="auto"/>
        <w:ind w:left="720"/>
        <w:rPr>
          <w:rFonts w:ascii="Times New Roman" w:hAnsi="Times New Roman" w:cs="Times New Roman"/>
          <w:sz w:val="22"/>
          <w:szCs w:val="22"/>
        </w:rPr>
      </w:pPr>
    </w:p>
    <w:p w14:paraId="1DE840D5" w14:textId="77777777" w:rsidR="003753E3" w:rsidRDefault="003753E3" w:rsidP="0008346D">
      <w:pPr>
        <w:rPr>
          <w:rFonts w:ascii="Times New Roman" w:hAnsi="Times New Roman" w:cs="Times New Roman"/>
          <w:b/>
          <w:bCs/>
        </w:rPr>
      </w:pPr>
    </w:p>
    <w:p w14:paraId="4BC7B0DC" w14:textId="77777777" w:rsidR="003753E3" w:rsidRDefault="003753E3" w:rsidP="0008346D">
      <w:pPr>
        <w:rPr>
          <w:rFonts w:ascii="Times New Roman" w:hAnsi="Times New Roman" w:cs="Times New Roman"/>
          <w:b/>
          <w:bCs/>
        </w:rPr>
      </w:pPr>
    </w:p>
    <w:p w14:paraId="067111CA" w14:textId="77777777" w:rsidR="003753E3" w:rsidRDefault="003753E3" w:rsidP="0008346D">
      <w:pPr>
        <w:rPr>
          <w:rFonts w:ascii="Times New Roman" w:hAnsi="Times New Roman" w:cs="Times New Roman"/>
          <w:b/>
          <w:bCs/>
        </w:rPr>
      </w:pPr>
    </w:p>
    <w:p w14:paraId="1196FE7A" w14:textId="77777777" w:rsidR="003753E3" w:rsidRDefault="003753E3" w:rsidP="0008346D">
      <w:pPr>
        <w:rPr>
          <w:rFonts w:ascii="Times New Roman" w:hAnsi="Times New Roman" w:cs="Times New Roman"/>
          <w:b/>
          <w:bCs/>
        </w:rPr>
      </w:pPr>
    </w:p>
    <w:p w14:paraId="5AF872D0" w14:textId="77777777" w:rsidR="003753E3" w:rsidRDefault="003753E3" w:rsidP="0008346D">
      <w:pPr>
        <w:rPr>
          <w:rFonts w:ascii="Times New Roman" w:hAnsi="Times New Roman" w:cs="Times New Roman"/>
          <w:b/>
          <w:bCs/>
        </w:rPr>
      </w:pPr>
    </w:p>
    <w:p w14:paraId="240C354E" w14:textId="77777777" w:rsidR="003753E3" w:rsidRDefault="003753E3" w:rsidP="0008346D">
      <w:pPr>
        <w:rPr>
          <w:rFonts w:ascii="Times New Roman" w:hAnsi="Times New Roman" w:cs="Times New Roman"/>
          <w:b/>
          <w:bCs/>
        </w:rPr>
      </w:pPr>
    </w:p>
    <w:p w14:paraId="5058E3F2" w14:textId="708471BC" w:rsidR="0008346D" w:rsidRPr="0008346D" w:rsidRDefault="00393179" w:rsidP="0008346D">
      <w:pPr>
        <w:rPr>
          <w:rFonts w:ascii="Times New Roman" w:hAnsi="Times New Roman" w:cs="Times New Roman"/>
          <w:b/>
          <w:bCs/>
        </w:rPr>
      </w:pPr>
      <w:r w:rsidRPr="0008346D">
        <w:rPr>
          <w:rFonts w:ascii="Times New Roman" w:hAnsi="Times New Roman" w:cs="Times New Roman"/>
          <w:b/>
          <w:bCs/>
        </w:rPr>
        <w:t>References:</w:t>
      </w:r>
    </w:p>
    <w:p w14:paraId="436252E5" w14:textId="77777777" w:rsidR="0008346D" w:rsidRDefault="00937256" w:rsidP="003753E3">
      <w:pPr>
        <w:spacing w:afterLines="160" w:after="384"/>
        <w:rPr>
          <w:rFonts w:ascii="Times New Roman" w:hAnsi="Times New Roman" w:cs="Times New Roman"/>
          <w:b/>
          <w:bCs/>
          <w:sz w:val="20"/>
          <w:szCs w:val="20"/>
        </w:rPr>
      </w:pPr>
      <w:r w:rsidRPr="0008346D">
        <w:rPr>
          <w:rFonts w:ascii="Times New Roman" w:hAnsi="Times New Roman" w:cs="Times New Roman"/>
          <w:sz w:val="22"/>
          <w:szCs w:val="22"/>
        </w:rPr>
        <w:t>[1] M. A. H. Akhand, M. A. Habib, M. A. S. Kamal, and N. Siddique, “</w:t>
      </w:r>
      <w:proofErr w:type="spellStart"/>
      <w:r w:rsidRPr="0008346D">
        <w:rPr>
          <w:rFonts w:ascii="Times New Roman" w:hAnsi="Times New Roman" w:cs="Times New Roman"/>
          <w:sz w:val="22"/>
          <w:szCs w:val="22"/>
        </w:rPr>
        <w:t>Physarum</w:t>
      </w:r>
      <w:proofErr w:type="spellEnd"/>
      <w:r w:rsidRPr="0008346D">
        <w:rPr>
          <w:rFonts w:ascii="Times New Roman" w:hAnsi="Times New Roman" w:cs="Times New Roman"/>
          <w:sz w:val="22"/>
          <w:szCs w:val="22"/>
        </w:rPr>
        <w:t xml:space="preserve">-Inspired Bicycle Lane Network Design in a Congested Megacity,” Applied Sciences, vol. 11, no. 15, Art. no. 6958, 2021, </w:t>
      </w:r>
      <w:proofErr w:type="spellStart"/>
      <w:r w:rsidRPr="0008346D">
        <w:rPr>
          <w:rFonts w:ascii="Times New Roman" w:hAnsi="Times New Roman" w:cs="Times New Roman"/>
          <w:sz w:val="22"/>
          <w:szCs w:val="22"/>
        </w:rPr>
        <w:t>doi</w:t>
      </w:r>
      <w:proofErr w:type="spellEnd"/>
      <w:r w:rsidRPr="0008346D">
        <w:rPr>
          <w:rFonts w:ascii="Times New Roman" w:hAnsi="Times New Roman" w:cs="Times New Roman"/>
          <w:sz w:val="22"/>
          <w:szCs w:val="22"/>
        </w:rPr>
        <w:t>: 10.3390/app11156958.</w:t>
      </w:r>
    </w:p>
    <w:p w14:paraId="4B52DCD5" w14:textId="4E5C3B78" w:rsidR="00937256" w:rsidRPr="0008346D" w:rsidRDefault="00937256" w:rsidP="003753E3">
      <w:pPr>
        <w:spacing w:afterLines="160" w:after="384"/>
        <w:rPr>
          <w:rFonts w:ascii="Times New Roman" w:hAnsi="Times New Roman" w:cs="Times New Roman"/>
          <w:b/>
          <w:bCs/>
          <w:sz w:val="20"/>
          <w:szCs w:val="20"/>
        </w:rPr>
      </w:pPr>
      <w:r w:rsidRPr="0008346D">
        <w:rPr>
          <w:rFonts w:ascii="Times New Roman" w:hAnsi="Times New Roman" w:cs="Times New Roman"/>
          <w:sz w:val="22"/>
          <w:szCs w:val="22"/>
        </w:rPr>
        <w:t>[</w:t>
      </w:r>
      <w:r w:rsidRPr="0008346D">
        <w:rPr>
          <w:rFonts w:ascii="Times New Roman" w:hAnsi="Times New Roman" w:cs="Times New Roman"/>
          <w:sz w:val="22"/>
          <w:szCs w:val="22"/>
        </w:rPr>
        <w:t>2</w:t>
      </w:r>
      <w:r w:rsidRPr="0008346D">
        <w:rPr>
          <w:rFonts w:ascii="Times New Roman" w:hAnsi="Times New Roman" w:cs="Times New Roman"/>
          <w:sz w:val="22"/>
          <w:szCs w:val="22"/>
        </w:rPr>
        <w:t xml:space="preserve">] C. Wu, S. Zhou, and L. Xiao, “Dynamic Path Planning Based on Improved Ant Colony Algorithm in Traffic Congestion,” IEEE Access, vol. 8, pp. 180773–180783, 2020, </w:t>
      </w:r>
      <w:proofErr w:type="spellStart"/>
      <w:r w:rsidRPr="0008346D">
        <w:rPr>
          <w:rFonts w:ascii="Times New Roman" w:hAnsi="Times New Roman" w:cs="Times New Roman"/>
          <w:sz w:val="22"/>
          <w:szCs w:val="22"/>
        </w:rPr>
        <w:t>doi</w:t>
      </w:r>
      <w:proofErr w:type="spellEnd"/>
      <w:r w:rsidRPr="0008346D">
        <w:rPr>
          <w:rFonts w:ascii="Times New Roman" w:hAnsi="Times New Roman" w:cs="Times New Roman"/>
          <w:sz w:val="22"/>
          <w:szCs w:val="22"/>
        </w:rPr>
        <w:t>: 10.1109/ACCESS.2020.3028467.</w:t>
      </w:r>
    </w:p>
    <w:p w14:paraId="5E134752" w14:textId="2F3A5693" w:rsidR="00393179" w:rsidRPr="0008346D" w:rsidRDefault="000422C7" w:rsidP="003753E3">
      <w:pPr>
        <w:spacing w:afterLines="160" w:after="384"/>
        <w:rPr>
          <w:rFonts w:ascii="Times New Roman" w:hAnsi="Times New Roman" w:cs="Times New Roman"/>
          <w:sz w:val="22"/>
          <w:szCs w:val="22"/>
        </w:rPr>
      </w:pPr>
      <w:r w:rsidRPr="0008346D">
        <w:rPr>
          <w:rFonts w:ascii="Times New Roman" w:hAnsi="Times New Roman" w:cs="Times New Roman"/>
          <w:sz w:val="22"/>
          <w:szCs w:val="22"/>
        </w:rPr>
        <w:t xml:space="preserve">[3] </w:t>
      </w:r>
      <w:r w:rsidRPr="0008346D">
        <w:rPr>
          <w:rFonts w:ascii="Times New Roman" w:hAnsi="Times New Roman" w:cs="Times New Roman"/>
          <w:sz w:val="22"/>
          <w:szCs w:val="22"/>
        </w:rPr>
        <w:t xml:space="preserve">R. Bader, J. Dees, R. Geisberger, and P. Sanders, “Alternative Route Graphs in Road Networks,” in </w:t>
      </w:r>
      <w:r w:rsidRPr="0008346D">
        <w:rPr>
          <w:rStyle w:val="Emphasis"/>
          <w:rFonts w:ascii="Times New Roman" w:hAnsi="Times New Roman" w:cs="Times New Roman"/>
          <w:sz w:val="22"/>
          <w:szCs w:val="22"/>
        </w:rPr>
        <w:t>Theory and Practice of Algorithms in (Computer) Systems</w:t>
      </w:r>
      <w:r w:rsidRPr="0008346D">
        <w:rPr>
          <w:rFonts w:ascii="Times New Roman" w:hAnsi="Times New Roman" w:cs="Times New Roman"/>
          <w:sz w:val="22"/>
          <w:szCs w:val="22"/>
        </w:rPr>
        <w:t>, A. Marchetti-</w:t>
      </w:r>
      <w:proofErr w:type="spellStart"/>
      <w:r w:rsidRPr="0008346D">
        <w:rPr>
          <w:rFonts w:ascii="Times New Roman" w:hAnsi="Times New Roman" w:cs="Times New Roman"/>
          <w:sz w:val="22"/>
          <w:szCs w:val="22"/>
        </w:rPr>
        <w:t>Spaccamela</w:t>
      </w:r>
      <w:proofErr w:type="spellEnd"/>
      <w:r w:rsidRPr="0008346D">
        <w:rPr>
          <w:rFonts w:ascii="Times New Roman" w:hAnsi="Times New Roman" w:cs="Times New Roman"/>
          <w:sz w:val="22"/>
          <w:szCs w:val="22"/>
        </w:rPr>
        <w:t xml:space="preserve"> and M. Segal, Eds. Berlin, Heidelberg: Springer Berlin Heidelberg, 2011, pp. 21–32.</w:t>
      </w:r>
    </w:p>
    <w:p w14:paraId="6C181845" w14:textId="77777777" w:rsidR="0008346D" w:rsidRPr="000422C7" w:rsidRDefault="0008346D" w:rsidP="0008346D">
      <w:pPr>
        <w:spacing w:after="0"/>
      </w:pPr>
    </w:p>
    <w:p w14:paraId="0494C0E8" w14:textId="77777777" w:rsidR="0008346D" w:rsidRPr="0008346D" w:rsidRDefault="00F475DF" w:rsidP="0008346D">
      <w:pPr>
        <w:spacing w:line="240" w:lineRule="auto"/>
        <w:rPr>
          <w:rFonts w:ascii="Times New Roman" w:hAnsi="Times New Roman" w:cs="Times New Roman"/>
          <w:b/>
          <w:bCs/>
        </w:rPr>
      </w:pPr>
      <w:r w:rsidRPr="0008346D">
        <w:rPr>
          <w:rFonts w:ascii="Times New Roman" w:hAnsi="Times New Roman" w:cs="Times New Roman"/>
          <w:b/>
          <w:bCs/>
        </w:rPr>
        <w:t>Plan to Complete the Thesis Work and Publication (If):</w:t>
      </w:r>
    </w:p>
    <w:p w14:paraId="2D7A2637" w14:textId="27690FED" w:rsidR="000422C7" w:rsidRPr="003753E3" w:rsidRDefault="000422C7" w:rsidP="003753E3">
      <w:pPr>
        <w:spacing w:afterLines="160" w:after="384" w:line="240" w:lineRule="auto"/>
        <w:rPr>
          <w:rFonts w:ascii="Times New Roman" w:hAnsi="Times New Roman" w:cs="Times New Roman"/>
          <w:b/>
          <w:bCs/>
          <w:sz w:val="22"/>
          <w:szCs w:val="22"/>
        </w:rPr>
      </w:pPr>
      <w:r w:rsidRPr="003753E3">
        <w:rPr>
          <w:rFonts w:ascii="Times New Roman" w:hAnsi="Times New Roman" w:cs="Times New Roman"/>
          <w:sz w:val="22"/>
          <w:szCs w:val="22"/>
        </w:rPr>
        <w:t xml:space="preserve">Step 1: </w:t>
      </w:r>
      <w:r w:rsidR="00344F85" w:rsidRPr="003753E3">
        <w:rPr>
          <w:rFonts w:ascii="Times New Roman" w:hAnsi="Times New Roman" w:cs="Times New Roman"/>
          <w:sz w:val="22"/>
          <w:szCs w:val="22"/>
        </w:rPr>
        <w:t>The framework is expected to be publishable, with most methodology implemented by April.</w:t>
      </w:r>
    </w:p>
    <w:p w14:paraId="544867C2" w14:textId="435154A3" w:rsidR="00950D81" w:rsidRPr="003753E3" w:rsidRDefault="000422C7" w:rsidP="003753E3">
      <w:pPr>
        <w:pStyle w:val="NormalWeb"/>
        <w:spacing w:before="0" w:beforeAutospacing="0" w:afterLines="160" w:after="384" w:afterAutospacing="0"/>
        <w:rPr>
          <w:sz w:val="22"/>
          <w:szCs w:val="22"/>
        </w:rPr>
      </w:pPr>
      <w:r w:rsidRPr="003753E3">
        <w:rPr>
          <w:sz w:val="22"/>
          <w:szCs w:val="22"/>
        </w:rPr>
        <w:t xml:space="preserve">Step 2: </w:t>
      </w:r>
      <w:r w:rsidR="00344F85" w:rsidRPr="003753E3">
        <w:rPr>
          <w:sz w:val="22"/>
          <w:szCs w:val="22"/>
        </w:rPr>
        <w:t>The remaining work and thesis report are expected to be completed by 2</w:t>
      </w:r>
      <w:r w:rsidR="008435B4" w:rsidRPr="003753E3">
        <w:rPr>
          <w:sz w:val="22"/>
          <w:szCs w:val="22"/>
        </w:rPr>
        <w:t>5</w:t>
      </w:r>
      <w:r w:rsidR="00344F85" w:rsidRPr="003753E3">
        <w:rPr>
          <w:sz w:val="22"/>
          <w:szCs w:val="22"/>
        </w:rPr>
        <w:t xml:space="preserve"> June prior to the defense.</w:t>
      </w:r>
    </w:p>
    <w:p w14:paraId="4FA001AF" w14:textId="28580870" w:rsidR="000422C7" w:rsidRPr="003753E3" w:rsidRDefault="000422C7" w:rsidP="003753E3">
      <w:pPr>
        <w:pStyle w:val="NormalWeb"/>
        <w:spacing w:before="0" w:beforeAutospacing="0" w:afterLines="160" w:after="384" w:afterAutospacing="0"/>
        <w:rPr>
          <w:sz w:val="22"/>
          <w:szCs w:val="22"/>
        </w:rPr>
      </w:pPr>
      <w:r w:rsidRPr="003753E3">
        <w:rPr>
          <w:sz w:val="22"/>
          <w:szCs w:val="22"/>
        </w:rPr>
        <w:t xml:space="preserve">Step 3: </w:t>
      </w:r>
      <w:r w:rsidR="00950D81" w:rsidRPr="003753E3">
        <w:rPr>
          <w:sz w:val="22"/>
          <w:szCs w:val="22"/>
        </w:rPr>
        <w:t>The publication manuscript is expected to be prepared and submission-ready by July.</w:t>
      </w:r>
    </w:p>
    <w:p w14:paraId="646476BE" w14:textId="77777777" w:rsidR="00F475DF" w:rsidRPr="00782391" w:rsidRDefault="00F475DF" w:rsidP="00393179">
      <w:pPr>
        <w:rPr>
          <w:rFonts w:ascii="Times New Roman" w:hAnsi="Times New Roman" w:cs="Times New Roman"/>
          <w:sz w:val="22"/>
          <w:szCs w:val="22"/>
        </w:rPr>
      </w:pPr>
    </w:p>
    <w:sectPr w:rsidR="00F475DF" w:rsidRPr="00782391" w:rsidSect="00393179">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E9D"/>
    <w:rsid w:val="00022342"/>
    <w:rsid w:val="000422C7"/>
    <w:rsid w:val="0008346D"/>
    <w:rsid w:val="000E3288"/>
    <w:rsid w:val="002D5E2C"/>
    <w:rsid w:val="00301059"/>
    <w:rsid w:val="00344F85"/>
    <w:rsid w:val="003753E3"/>
    <w:rsid w:val="00393179"/>
    <w:rsid w:val="003A7AF6"/>
    <w:rsid w:val="005C3E9D"/>
    <w:rsid w:val="006A798E"/>
    <w:rsid w:val="006F11A7"/>
    <w:rsid w:val="0074199E"/>
    <w:rsid w:val="00782391"/>
    <w:rsid w:val="008435B4"/>
    <w:rsid w:val="00937256"/>
    <w:rsid w:val="00950D81"/>
    <w:rsid w:val="00A96EF4"/>
    <w:rsid w:val="00BC1C88"/>
    <w:rsid w:val="00C70B6B"/>
    <w:rsid w:val="00CB5C4E"/>
    <w:rsid w:val="00D60A33"/>
    <w:rsid w:val="00D8025B"/>
    <w:rsid w:val="00DA36F9"/>
    <w:rsid w:val="00E8358D"/>
    <w:rsid w:val="00F026EC"/>
    <w:rsid w:val="00F475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434A5"/>
  <w15:chartTrackingRefBased/>
  <w15:docId w15:val="{389F7C35-965A-4A8F-874F-C29DF4F45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E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E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E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E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E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E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E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E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E9D"/>
    <w:rPr>
      <w:rFonts w:eastAsiaTheme="majorEastAsia" w:cstheme="majorBidi"/>
      <w:color w:val="272727" w:themeColor="text1" w:themeTint="D8"/>
    </w:rPr>
  </w:style>
  <w:style w:type="paragraph" w:styleId="Title">
    <w:name w:val="Title"/>
    <w:basedOn w:val="Normal"/>
    <w:next w:val="Normal"/>
    <w:link w:val="TitleChar"/>
    <w:uiPriority w:val="10"/>
    <w:qFormat/>
    <w:rsid w:val="005C3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E9D"/>
    <w:pPr>
      <w:spacing w:before="160"/>
      <w:jc w:val="center"/>
    </w:pPr>
    <w:rPr>
      <w:i/>
      <w:iCs/>
      <w:color w:val="404040" w:themeColor="text1" w:themeTint="BF"/>
    </w:rPr>
  </w:style>
  <w:style w:type="character" w:customStyle="1" w:styleId="QuoteChar">
    <w:name w:val="Quote Char"/>
    <w:basedOn w:val="DefaultParagraphFont"/>
    <w:link w:val="Quote"/>
    <w:uiPriority w:val="29"/>
    <w:rsid w:val="005C3E9D"/>
    <w:rPr>
      <w:i/>
      <w:iCs/>
      <w:color w:val="404040" w:themeColor="text1" w:themeTint="BF"/>
    </w:rPr>
  </w:style>
  <w:style w:type="paragraph" w:styleId="ListParagraph">
    <w:name w:val="List Paragraph"/>
    <w:basedOn w:val="Normal"/>
    <w:uiPriority w:val="34"/>
    <w:qFormat/>
    <w:rsid w:val="005C3E9D"/>
    <w:pPr>
      <w:ind w:left="720"/>
      <w:contextualSpacing/>
    </w:pPr>
  </w:style>
  <w:style w:type="character" w:styleId="IntenseEmphasis">
    <w:name w:val="Intense Emphasis"/>
    <w:basedOn w:val="DefaultParagraphFont"/>
    <w:uiPriority w:val="21"/>
    <w:qFormat/>
    <w:rsid w:val="005C3E9D"/>
    <w:rPr>
      <w:i/>
      <w:iCs/>
      <w:color w:val="2F5496" w:themeColor="accent1" w:themeShade="BF"/>
    </w:rPr>
  </w:style>
  <w:style w:type="paragraph" w:styleId="IntenseQuote">
    <w:name w:val="Intense Quote"/>
    <w:basedOn w:val="Normal"/>
    <w:next w:val="Normal"/>
    <w:link w:val="IntenseQuoteChar"/>
    <w:uiPriority w:val="30"/>
    <w:qFormat/>
    <w:rsid w:val="005C3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E9D"/>
    <w:rPr>
      <w:i/>
      <w:iCs/>
      <w:color w:val="2F5496" w:themeColor="accent1" w:themeShade="BF"/>
    </w:rPr>
  </w:style>
  <w:style w:type="character" w:styleId="IntenseReference">
    <w:name w:val="Intense Reference"/>
    <w:basedOn w:val="DefaultParagraphFont"/>
    <w:uiPriority w:val="32"/>
    <w:qFormat/>
    <w:rsid w:val="005C3E9D"/>
    <w:rPr>
      <w:b/>
      <w:bCs/>
      <w:smallCaps/>
      <w:color w:val="2F5496" w:themeColor="accent1" w:themeShade="BF"/>
      <w:spacing w:val="5"/>
    </w:rPr>
  </w:style>
  <w:style w:type="character" w:styleId="Strong">
    <w:name w:val="Strong"/>
    <w:basedOn w:val="DefaultParagraphFont"/>
    <w:uiPriority w:val="22"/>
    <w:qFormat/>
    <w:rsid w:val="00E8358D"/>
    <w:rPr>
      <w:b/>
      <w:bCs/>
    </w:rPr>
  </w:style>
  <w:style w:type="character" w:styleId="Emphasis">
    <w:name w:val="Emphasis"/>
    <w:basedOn w:val="DefaultParagraphFont"/>
    <w:uiPriority w:val="20"/>
    <w:qFormat/>
    <w:rsid w:val="000422C7"/>
    <w:rPr>
      <w:i/>
      <w:iCs/>
    </w:rPr>
  </w:style>
  <w:style w:type="paragraph" w:styleId="NormalWeb">
    <w:name w:val="Normal (Web)"/>
    <w:basedOn w:val="Normal"/>
    <w:uiPriority w:val="99"/>
    <w:unhideWhenUsed/>
    <w:rsid w:val="000422C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08095">
      <w:bodyDiv w:val="1"/>
      <w:marLeft w:val="0"/>
      <w:marRight w:val="0"/>
      <w:marTop w:val="0"/>
      <w:marBottom w:val="0"/>
      <w:divBdr>
        <w:top w:val="none" w:sz="0" w:space="0" w:color="auto"/>
        <w:left w:val="none" w:sz="0" w:space="0" w:color="auto"/>
        <w:bottom w:val="none" w:sz="0" w:space="0" w:color="auto"/>
        <w:right w:val="none" w:sz="0" w:space="0" w:color="auto"/>
      </w:divBdr>
      <w:divsChild>
        <w:div w:id="1299920373">
          <w:marLeft w:val="0"/>
          <w:marRight w:val="0"/>
          <w:marTop w:val="0"/>
          <w:marBottom w:val="0"/>
          <w:divBdr>
            <w:top w:val="none" w:sz="0" w:space="0" w:color="auto"/>
            <w:left w:val="none" w:sz="0" w:space="0" w:color="auto"/>
            <w:bottom w:val="none" w:sz="0" w:space="0" w:color="auto"/>
            <w:right w:val="none" w:sz="0" w:space="0" w:color="auto"/>
          </w:divBdr>
          <w:divsChild>
            <w:div w:id="578515858">
              <w:marLeft w:val="0"/>
              <w:marRight w:val="0"/>
              <w:marTop w:val="0"/>
              <w:marBottom w:val="0"/>
              <w:divBdr>
                <w:top w:val="none" w:sz="0" w:space="0" w:color="auto"/>
                <w:left w:val="none" w:sz="0" w:space="0" w:color="auto"/>
                <w:bottom w:val="none" w:sz="0" w:space="0" w:color="auto"/>
                <w:right w:val="none" w:sz="0" w:space="0" w:color="auto"/>
              </w:divBdr>
              <w:divsChild>
                <w:div w:id="603996169">
                  <w:marLeft w:val="0"/>
                  <w:marRight w:val="0"/>
                  <w:marTop w:val="0"/>
                  <w:marBottom w:val="0"/>
                  <w:divBdr>
                    <w:top w:val="none" w:sz="0" w:space="0" w:color="auto"/>
                    <w:left w:val="none" w:sz="0" w:space="0" w:color="auto"/>
                    <w:bottom w:val="none" w:sz="0" w:space="0" w:color="auto"/>
                    <w:right w:val="none" w:sz="0" w:space="0" w:color="auto"/>
                  </w:divBdr>
                  <w:divsChild>
                    <w:div w:id="1370376708">
                      <w:marLeft w:val="0"/>
                      <w:marRight w:val="0"/>
                      <w:marTop w:val="0"/>
                      <w:marBottom w:val="0"/>
                      <w:divBdr>
                        <w:top w:val="none" w:sz="0" w:space="0" w:color="auto"/>
                        <w:left w:val="none" w:sz="0" w:space="0" w:color="auto"/>
                        <w:bottom w:val="none" w:sz="0" w:space="0" w:color="auto"/>
                        <w:right w:val="none" w:sz="0" w:space="0" w:color="auto"/>
                      </w:divBdr>
                      <w:divsChild>
                        <w:div w:id="1316371853">
                          <w:marLeft w:val="0"/>
                          <w:marRight w:val="0"/>
                          <w:marTop w:val="0"/>
                          <w:marBottom w:val="0"/>
                          <w:divBdr>
                            <w:top w:val="none" w:sz="0" w:space="0" w:color="auto"/>
                            <w:left w:val="none" w:sz="0" w:space="0" w:color="auto"/>
                            <w:bottom w:val="none" w:sz="0" w:space="0" w:color="auto"/>
                            <w:right w:val="none" w:sz="0" w:space="0" w:color="auto"/>
                          </w:divBdr>
                          <w:divsChild>
                            <w:div w:id="36315731">
                              <w:marLeft w:val="0"/>
                              <w:marRight w:val="0"/>
                              <w:marTop w:val="0"/>
                              <w:marBottom w:val="0"/>
                              <w:divBdr>
                                <w:top w:val="none" w:sz="0" w:space="0" w:color="auto"/>
                                <w:left w:val="none" w:sz="0" w:space="0" w:color="auto"/>
                                <w:bottom w:val="none" w:sz="0" w:space="0" w:color="auto"/>
                                <w:right w:val="none" w:sz="0" w:space="0" w:color="auto"/>
                              </w:divBdr>
                              <w:divsChild>
                                <w:div w:id="100559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011690">
      <w:bodyDiv w:val="1"/>
      <w:marLeft w:val="0"/>
      <w:marRight w:val="0"/>
      <w:marTop w:val="0"/>
      <w:marBottom w:val="0"/>
      <w:divBdr>
        <w:top w:val="none" w:sz="0" w:space="0" w:color="auto"/>
        <w:left w:val="none" w:sz="0" w:space="0" w:color="auto"/>
        <w:bottom w:val="none" w:sz="0" w:space="0" w:color="auto"/>
        <w:right w:val="none" w:sz="0" w:space="0" w:color="auto"/>
      </w:divBdr>
      <w:divsChild>
        <w:div w:id="1660765957">
          <w:marLeft w:val="0"/>
          <w:marRight w:val="0"/>
          <w:marTop w:val="0"/>
          <w:marBottom w:val="0"/>
          <w:divBdr>
            <w:top w:val="none" w:sz="0" w:space="0" w:color="auto"/>
            <w:left w:val="none" w:sz="0" w:space="0" w:color="auto"/>
            <w:bottom w:val="none" w:sz="0" w:space="0" w:color="auto"/>
            <w:right w:val="none" w:sz="0" w:space="0" w:color="auto"/>
          </w:divBdr>
          <w:divsChild>
            <w:div w:id="422796671">
              <w:marLeft w:val="0"/>
              <w:marRight w:val="0"/>
              <w:marTop w:val="0"/>
              <w:marBottom w:val="0"/>
              <w:divBdr>
                <w:top w:val="none" w:sz="0" w:space="0" w:color="auto"/>
                <w:left w:val="none" w:sz="0" w:space="0" w:color="auto"/>
                <w:bottom w:val="none" w:sz="0" w:space="0" w:color="auto"/>
                <w:right w:val="none" w:sz="0" w:space="0" w:color="auto"/>
              </w:divBdr>
              <w:divsChild>
                <w:div w:id="1075053078">
                  <w:marLeft w:val="0"/>
                  <w:marRight w:val="0"/>
                  <w:marTop w:val="0"/>
                  <w:marBottom w:val="0"/>
                  <w:divBdr>
                    <w:top w:val="none" w:sz="0" w:space="0" w:color="auto"/>
                    <w:left w:val="none" w:sz="0" w:space="0" w:color="auto"/>
                    <w:bottom w:val="none" w:sz="0" w:space="0" w:color="auto"/>
                    <w:right w:val="none" w:sz="0" w:space="0" w:color="auto"/>
                  </w:divBdr>
                  <w:divsChild>
                    <w:div w:id="475611095">
                      <w:marLeft w:val="0"/>
                      <w:marRight w:val="0"/>
                      <w:marTop w:val="0"/>
                      <w:marBottom w:val="0"/>
                      <w:divBdr>
                        <w:top w:val="none" w:sz="0" w:space="0" w:color="auto"/>
                        <w:left w:val="none" w:sz="0" w:space="0" w:color="auto"/>
                        <w:bottom w:val="none" w:sz="0" w:space="0" w:color="auto"/>
                        <w:right w:val="none" w:sz="0" w:space="0" w:color="auto"/>
                      </w:divBdr>
                      <w:divsChild>
                        <w:div w:id="676081514">
                          <w:marLeft w:val="0"/>
                          <w:marRight w:val="0"/>
                          <w:marTop w:val="0"/>
                          <w:marBottom w:val="0"/>
                          <w:divBdr>
                            <w:top w:val="none" w:sz="0" w:space="0" w:color="auto"/>
                            <w:left w:val="none" w:sz="0" w:space="0" w:color="auto"/>
                            <w:bottom w:val="none" w:sz="0" w:space="0" w:color="auto"/>
                            <w:right w:val="none" w:sz="0" w:space="0" w:color="auto"/>
                          </w:divBdr>
                          <w:divsChild>
                            <w:div w:id="665983249">
                              <w:marLeft w:val="0"/>
                              <w:marRight w:val="0"/>
                              <w:marTop w:val="0"/>
                              <w:marBottom w:val="0"/>
                              <w:divBdr>
                                <w:top w:val="none" w:sz="0" w:space="0" w:color="auto"/>
                                <w:left w:val="none" w:sz="0" w:space="0" w:color="auto"/>
                                <w:bottom w:val="none" w:sz="0" w:space="0" w:color="auto"/>
                                <w:right w:val="none" w:sz="0" w:space="0" w:color="auto"/>
                              </w:divBdr>
                              <w:divsChild>
                                <w:div w:id="18909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052508">
      <w:bodyDiv w:val="1"/>
      <w:marLeft w:val="0"/>
      <w:marRight w:val="0"/>
      <w:marTop w:val="0"/>
      <w:marBottom w:val="0"/>
      <w:divBdr>
        <w:top w:val="none" w:sz="0" w:space="0" w:color="auto"/>
        <w:left w:val="none" w:sz="0" w:space="0" w:color="auto"/>
        <w:bottom w:val="none" w:sz="0" w:space="0" w:color="auto"/>
        <w:right w:val="none" w:sz="0" w:space="0" w:color="auto"/>
      </w:divBdr>
      <w:divsChild>
        <w:div w:id="1869100464">
          <w:marLeft w:val="0"/>
          <w:marRight w:val="0"/>
          <w:marTop w:val="0"/>
          <w:marBottom w:val="0"/>
          <w:divBdr>
            <w:top w:val="none" w:sz="0" w:space="0" w:color="auto"/>
            <w:left w:val="none" w:sz="0" w:space="0" w:color="auto"/>
            <w:bottom w:val="none" w:sz="0" w:space="0" w:color="auto"/>
            <w:right w:val="none" w:sz="0" w:space="0" w:color="auto"/>
          </w:divBdr>
          <w:divsChild>
            <w:div w:id="1220433078">
              <w:marLeft w:val="0"/>
              <w:marRight w:val="0"/>
              <w:marTop w:val="0"/>
              <w:marBottom w:val="0"/>
              <w:divBdr>
                <w:top w:val="none" w:sz="0" w:space="0" w:color="auto"/>
                <w:left w:val="none" w:sz="0" w:space="0" w:color="auto"/>
                <w:bottom w:val="none" w:sz="0" w:space="0" w:color="auto"/>
                <w:right w:val="none" w:sz="0" w:space="0" w:color="auto"/>
              </w:divBdr>
              <w:divsChild>
                <w:div w:id="1315531231">
                  <w:marLeft w:val="0"/>
                  <w:marRight w:val="0"/>
                  <w:marTop w:val="0"/>
                  <w:marBottom w:val="0"/>
                  <w:divBdr>
                    <w:top w:val="none" w:sz="0" w:space="0" w:color="auto"/>
                    <w:left w:val="none" w:sz="0" w:space="0" w:color="auto"/>
                    <w:bottom w:val="none" w:sz="0" w:space="0" w:color="auto"/>
                    <w:right w:val="none" w:sz="0" w:space="0" w:color="auto"/>
                  </w:divBdr>
                  <w:divsChild>
                    <w:div w:id="841627020">
                      <w:marLeft w:val="0"/>
                      <w:marRight w:val="0"/>
                      <w:marTop w:val="0"/>
                      <w:marBottom w:val="0"/>
                      <w:divBdr>
                        <w:top w:val="none" w:sz="0" w:space="0" w:color="auto"/>
                        <w:left w:val="none" w:sz="0" w:space="0" w:color="auto"/>
                        <w:bottom w:val="none" w:sz="0" w:space="0" w:color="auto"/>
                        <w:right w:val="none" w:sz="0" w:space="0" w:color="auto"/>
                      </w:divBdr>
                      <w:divsChild>
                        <w:div w:id="882518030">
                          <w:marLeft w:val="0"/>
                          <w:marRight w:val="0"/>
                          <w:marTop w:val="0"/>
                          <w:marBottom w:val="0"/>
                          <w:divBdr>
                            <w:top w:val="none" w:sz="0" w:space="0" w:color="auto"/>
                            <w:left w:val="none" w:sz="0" w:space="0" w:color="auto"/>
                            <w:bottom w:val="none" w:sz="0" w:space="0" w:color="auto"/>
                            <w:right w:val="none" w:sz="0" w:space="0" w:color="auto"/>
                          </w:divBdr>
                          <w:divsChild>
                            <w:div w:id="793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74E299F-37A7-4237-9C3C-A3A737340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MAH akhand</dc:creator>
  <cp:keywords/>
  <dc:description/>
  <cp:lastModifiedBy>SOURAV DEBNATH</cp:lastModifiedBy>
  <cp:revision>2</cp:revision>
  <dcterms:created xsi:type="dcterms:W3CDTF">2026-03-31T20:10:00Z</dcterms:created>
  <dcterms:modified xsi:type="dcterms:W3CDTF">2026-03-31T20:10:00Z</dcterms:modified>
</cp:coreProperties>
</file>