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C9C" w:rsidRPr="008D054E" w:rsidRDefault="00C40CCA" w:rsidP="00EC76D9">
      <w:pPr>
        <w:jc w:val="center"/>
        <w:rPr>
          <w:rFonts w:ascii="Times New Roman" w:hAnsi="Times New Roman" w:cs="Times New Roman"/>
          <w:b/>
          <w:sz w:val="20"/>
          <w:szCs w:val="20"/>
        </w:rPr>
      </w:pPr>
      <w:r w:rsidRPr="008D054E">
        <w:rPr>
          <w:rFonts w:ascii="Times New Roman" w:hAnsi="Times New Roman" w:cs="Times New Roman"/>
          <w:b/>
          <w:sz w:val="20"/>
          <w:szCs w:val="20"/>
        </w:rPr>
        <w:t>PROGRAMMING ASSIGNMENT – 1:</w:t>
      </w:r>
    </w:p>
    <w:p w:rsidR="0073598C" w:rsidRPr="008D054E" w:rsidRDefault="00C40CCA" w:rsidP="00EC76D9">
      <w:pPr>
        <w:jc w:val="center"/>
        <w:rPr>
          <w:rFonts w:ascii="Times New Roman" w:hAnsi="Times New Roman" w:cs="Times New Roman"/>
          <w:b/>
          <w:sz w:val="20"/>
          <w:szCs w:val="20"/>
        </w:rPr>
      </w:pPr>
      <w:r w:rsidRPr="008D054E">
        <w:rPr>
          <w:rFonts w:ascii="Times New Roman" w:hAnsi="Times New Roman" w:cs="Times New Roman"/>
          <w:b/>
          <w:sz w:val="20"/>
          <w:szCs w:val="20"/>
        </w:rPr>
        <w:t>SCHEDULING OF A DATA FLOW GRAPH</w:t>
      </w:r>
    </w:p>
    <w:p w:rsidR="00C40CCA" w:rsidRPr="008D054E" w:rsidRDefault="00546395" w:rsidP="00163392">
      <w:pPr>
        <w:jc w:val="both"/>
        <w:rPr>
          <w:rFonts w:ascii="Times New Roman" w:hAnsi="Times New Roman" w:cs="Times New Roman"/>
          <w:sz w:val="20"/>
          <w:szCs w:val="20"/>
        </w:rPr>
      </w:pPr>
      <w:r w:rsidRPr="008D054E">
        <w:rPr>
          <w:rFonts w:ascii="Times New Roman" w:hAnsi="Times New Roman" w:cs="Times New Roman"/>
          <w:sz w:val="20"/>
          <w:szCs w:val="20"/>
        </w:rPr>
        <w:t xml:space="preserve">The process of Scheduling is associated with </w:t>
      </w:r>
      <w:r w:rsidR="00E8621B" w:rsidRPr="008D054E">
        <w:rPr>
          <w:rFonts w:ascii="Times New Roman" w:hAnsi="Times New Roman" w:cs="Times New Roman"/>
          <w:sz w:val="20"/>
          <w:szCs w:val="20"/>
        </w:rPr>
        <w:t>allocation of control steps to various operations subjected to different design constraints. Since, scheduling determines the concurrency of the resulting operation</w:t>
      </w:r>
      <w:r w:rsidR="00163392" w:rsidRPr="008D054E">
        <w:rPr>
          <w:rFonts w:ascii="Times New Roman" w:hAnsi="Times New Roman" w:cs="Times New Roman"/>
          <w:sz w:val="20"/>
          <w:szCs w:val="20"/>
        </w:rPr>
        <w:t xml:space="preserve">s </w:t>
      </w:r>
      <w:r w:rsidR="00E8621B" w:rsidRPr="008D054E">
        <w:rPr>
          <w:rFonts w:ascii="Times New Roman" w:hAnsi="Times New Roman" w:cs="Times New Roman"/>
          <w:sz w:val="20"/>
          <w:szCs w:val="20"/>
        </w:rPr>
        <w:t>therefore it affects performance.</w:t>
      </w:r>
      <w:r w:rsidR="00D80E2B" w:rsidRPr="008D054E">
        <w:rPr>
          <w:rFonts w:ascii="Times New Roman" w:hAnsi="Times New Roman" w:cs="Times New Roman"/>
          <w:sz w:val="20"/>
          <w:szCs w:val="20"/>
        </w:rPr>
        <w:t xml:space="preserve"> The scheduling problem with respect to High level synthesis can be of various types namely – unconstrained, </w:t>
      </w:r>
      <w:r w:rsidR="00D5133A" w:rsidRPr="008D054E">
        <w:rPr>
          <w:rFonts w:ascii="Times New Roman" w:hAnsi="Times New Roman" w:cs="Times New Roman"/>
          <w:sz w:val="20"/>
          <w:szCs w:val="20"/>
        </w:rPr>
        <w:t xml:space="preserve">timing constrained, </w:t>
      </w:r>
      <w:r w:rsidR="007F6030" w:rsidRPr="008D054E">
        <w:rPr>
          <w:rFonts w:ascii="Times New Roman" w:hAnsi="Times New Roman" w:cs="Times New Roman"/>
          <w:sz w:val="20"/>
          <w:szCs w:val="20"/>
        </w:rPr>
        <w:t>resource constrained and resource-timing constrained.</w:t>
      </w:r>
    </w:p>
    <w:p w:rsidR="00D5133A" w:rsidRPr="008D054E" w:rsidRDefault="000F14DC" w:rsidP="00163392">
      <w:pPr>
        <w:jc w:val="both"/>
        <w:rPr>
          <w:rFonts w:ascii="Times New Roman" w:hAnsi="Times New Roman" w:cs="Times New Roman"/>
          <w:sz w:val="20"/>
          <w:szCs w:val="20"/>
        </w:rPr>
      </w:pPr>
      <w:r w:rsidRPr="008D054E">
        <w:rPr>
          <w:rFonts w:ascii="Times New Roman" w:hAnsi="Times New Roman" w:cs="Times New Roman"/>
          <w:sz w:val="20"/>
          <w:szCs w:val="20"/>
        </w:rPr>
        <w:t xml:space="preserve">The </w:t>
      </w:r>
      <w:r w:rsidR="00A6313C" w:rsidRPr="008D054E">
        <w:rPr>
          <w:rFonts w:ascii="Times New Roman" w:hAnsi="Times New Roman" w:cs="Times New Roman"/>
          <w:sz w:val="20"/>
          <w:szCs w:val="20"/>
        </w:rPr>
        <w:t>A</w:t>
      </w:r>
      <w:r w:rsidRPr="008D054E">
        <w:rPr>
          <w:rFonts w:ascii="Times New Roman" w:hAnsi="Times New Roman" w:cs="Times New Roman"/>
          <w:sz w:val="20"/>
          <w:szCs w:val="20"/>
        </w:rPr>
        <w:t>lgorithms associated with Scheduling problem can be primarily categorised into two types –</w:t>
      </w:r>
      <w:r w:rsidR="00146344" w:rsidRPr="008D054E">
        <w:rPr>
          <w:rFonts w:ascii="Times New Roman" w:hAnsi="Times New Roman" w:cs="Times New Roman"/>
          <w:sz w:val="20"/>
          <w:szCs w:val="20"/>
        </w:rPr>
        <w:t xml:space="preserve"> </w:t>
      </w:r>
      <w:r w:rsidRPr="008D054E">
        <w:rPr>
          <w:rFonts w:ascii="Times New Roman" w:hAnsi="Times New Roman" w:cs="Times New Roman"/>
          <w:sz w:val="20"/>
          <w:szCs w:val="20"/>
        </w:rPr>
        <w:t xml:space="preserve">Heuristics and Exact. Exact algorithms such as Linear Programming approaches tend to provide the optimal solution but consumes a lot of time which may not be </w:t>
      </w:r>
      <w:r w:rsidR="003D0C6E" w:rsidRPr="008D054E">
        <w:rPr>
          <w:rFonts w:ascii="Times New Roman" w:hAnsi="Times New Roman" w:cs="Times New Roman"/>
          <w:sz w:val="20"/>
          <w:szCs w:val="20"/>
        </w:rPr>
        <w:t>feasible</w:t>
      </w:r>
      <w:r w:rsidRPr="008D054E">
        <w:rPr>
          <w:rFonts w:ascii="Times New Roman" w:hAnsi="Times New Roman" w:cs="Times New Roman"/>
          <w:sz w:val="20"/>
          <w:szCs w:val="20"/>
        </w:rPr>
        <w:t xml:space="preserve"> for practical scenarios. So, a second class of algorithms namely heuristics </w:t>
      </w:r>
      <w:r w:rsidR="003D0C6E" w:rsidRPr="008D054E">
        <w:rPr>
          <w:rFonts w:ascii="Times New Roman" w:hAnsi="Times New Roman" w:cs="Times New Roman"/>
          <w:sz w:val="20"/>
          <w:szCs w:val="20"/>
        </w:rPr>
        <w:t>exists which take a 'guess' approach to problem solving, yielding a 'good enough' answer, rather than fin</w:t>
      </w:r>
      <w:r w:rsidR="00A6313C" w:rsidRPr="008D054E">
        <w:rPr>
          <w:rFonts w:ascii="Times New Roman" w:hAnsi="Times New Roman" w:cs="Times New Roman"/>
          <w:sz w:val="20"/>
          <w:szCs w:val="20"/>
        </w:rPr>
        <w:t>ding a 'best possible' solution in a reasonable time frame.</w:t>
      </w:r>
    </w:p>
    <w:p w:rsidR="00095D1A" w:rsidRPr="008D054E" w:rsidRDefault="00095D1A" w:rsidP="008A703F">
      <w:pPr>
        <w:pStyle w:val="ListParagraph"/>
        <w:numPr>
          <w:ilvl w:val="0"/>
          <w:numId w:val="2"/>
        </w:numPr>
        <w:jc w:val="both"/>
        <w:rPr>
          <w:rFonts w:ascii="Times New Roman" w:hAnsi="Times New Roman" w:cs="Times New Roman"/>
          <w:b/>
          <w:sz w:val="20"/>
          <w:szCs w:val="20"/>
        </w:rPr>
      </w:pPr>
      <w:r w:rsidRPr="008D054E">
        <w:rPr>
          <w:rFonts w:ascii="Times New Roman" w:hAnsi="Times New Roman" w:cs="Times New Roman"/>
          <w:b/>
          <w:sz w:val="20"/>
          <w:szCs w:val="20"/>
        </w:rPr>
        <w:t>RESOURCE UNCONSTRAINED SCHEDULING</w:t>
      </w:r>
    </w:p>
    <w:p w:rsidR="008A703F" w:rsidRPr="008D054E" w:rsidRDefault="008A703F" w:rsidP="008A703F">
      <w:pPr>
        <w:pStyle w:val="ListParagraph"/>
        <w:spacing w:after="0"/>
        <w:jc w:val="both"/>
        <w:rPr>
          <w:rFonts w:ascii="Times New Roman" w:hAnsi="Times New Roman" w:cs="Times New Roman"/>
          <w:b/>
          <w:sz w:val="20"/>
          <w:szCs w:val="20"/>
        </w:rPr>
      </w:pPr>
    </w:p>
    <w:p w:rsidR="00B13DE6" w:rsidRPr="008D054E" w:rsidRDefault="00B13DE6" w:rsidP="00FB7D89">
      <w:pPr>
        <w:pStyle w:val="ListParagraph"/>
        <w:numPr>
          <w:ilvl w:val="0"/>
          <w:numId w:val="1"/>
        </w:numPr>
        <w:jc w:val="both"/>
        <w:rPr>
          <w:rFonts w:ascii="Times New Roman" w:hAnsi="Times New Roman" w:cs="Times New Roman"/>
          <w:b/>
          <w:sz w:val="20"/>
          <w:szCs w:val="20"/>
        </w:rPr>
      </w:pPr>
      <w:r w:rsidRPr="008D054E">
        <w:rPr>
          <w:rFonts w:ascii="Times New Roman" w:hAnsi="Times New Roman" w:cs="Times New Roman"/>
          <w:b/>
          <w:sz w:val="20"/>
          <w:szCs w:val="20"/>
        </w:rPr>
        <w:t>As Soon As Possible (ASAP) Scheduling</w:t>
      </w:r>
    </w:p>
    <w:p w:rsidR="00603172" w:rsidRPr="008D054E" w:rsidRDefault="00B13DE6" w:rsidP="00163392">
      <w:pPr>
        <w:jc w:val="both"/>
        <w:rPr>
          <w:rFonts w:ascii="Times New Roman" w:hAnsi="Times New Roman" w:cs="Times New Roman"/>
          <w:sz w:val="20"/>
          <w:szCs w:val="20"/>
        </w:rPr>
      </w:pPr>
      <w:r w:rsidRPr="008D054E">
        <w:rPr>
          <w:rFonts w:ascii="Times New Roman" w:hAnsi="Times New Roman" w:cs="Times New Roman"/>
          <w:sz w:val="20"/>
          <w:szCs w:val="20"/>
        </w:rPr>
        <w:t xml:space="preserve"> As-Soon-As-Possible (ASAP) scheduling is an </w:t>
      </w:r>
      <w:r w:rsidR="004A664F" w:rsidRPr="008D054E">
        <w:rPr>
          <w:rFonts w:ascii="Times New Roman" w:hAnsi="Times New Roman" w:cs="Times New Roman"/>
          <w:sz w:val="20"/>
          <w:szCs w:val="20"/>
        </w:rPr>
        <w:t>unconstrained</w:t>
      </w:r>
      <w:r w:rsidRPr="008D054E">
        <w:rPr>
          <w:rFonts w:ascii="Times New Roman" w:hAnsi="Times New Roman" w:cs="Times New Roman"/>
          <w:sz w:val="20"/>
          <w:szCs w:val="20"/>
        </w:rPr>
        <w:t xml:space="preserve"> scheduling algorithm </w:t>
      </w:r>
      <w:r w:rsidR="004A664F" w:rsidRPr="008D054E">
        <w:rPr>
          <w:rFonts w:ascii="Times New Roman" w:hAnsi="Times New Roman" w:cs="Times New Roman"/>
          <w:sz w:val="20"/>
          <w:szCs w:val="20"/>
        </w:rPr>
        <w:t xml:space="preserve">(no constraint on resources) </w:t>
      </w:r>
      <w:r w:rsidRPr="008D054E">
        <w:rPr>
          <w:rFonts w:ascii="Times New Roman" w:hAnsi="Times New Roman" w:cs="Times New Roman"/>
          <w:sz w:val="20"/>
          <w:szCs w:val="20"/>
        </w:rPr>
        <w:t xml:space="preserve">that is used in HLS to calculate the earliest start time of operations. </w:t>
      </w:r>
      <w:r w:rsidR="009B32A5" w:rsidRPr="008D054E">
        <w:rPr>
          <w:rFonts w:ascii="Times New Roman" w:hAnsi="Times New Roman" w:cs="Times New Roman"/>
          <w:sz w:val="20"/>
          <w:szCs w:val="20"/>
        </w:rPr>
        <w:t xml:space="preserve">ASAP is a minimum latency schedule. </w:t>
      </w:r>
      <w:r w:rsidR="004A664F" w:rsidRPr="008D054E">
        <w:rPr>
          <w:rFonts w:ascii="Times New Roman" w:hAnsi="Times New Roman" w:cs="Times New Roman"/>
          <w:sz w:val="20"/>
          <w:szCs w:val="20"/>
        </w:rPr>
        <w:t>T</w:t>
      </w:r>
      <w:r w:rsidRPr="008D054E">
        <w:rPr>
          <w:rFonts w:ascii="Times New Roman" w:hAnsi="Times New Roman" w:cs="Times New Roman"/>
          <w:sz w:val="20"/>
          <w:szCs w:val="20"/>
        </w:rPr>
        <w:t>he algorithm schedules each operation, one at a time, into the earliest possible control step</w:t>
      </w:r>
      <w:r w:rsidR="004A664F" w:rsidRPr="008D054E">
        <w:rPr>
          <w:rFonts w:ascii="Times New Roman" w:hAnsi="Times New Roman" w:cs="Times New Roman"/>
          <w:sz w:val="20"/>
          <w:szCs w:val="20"/>
        </w:rPr>
        <w:t xml:space="preserve"> s</w:t>
      </w:r>
      <w:r w:rsidRPr="008D054E">
        <w:rPr>
          <w:rFonts w:ascii="Times New Roman" w:hAnsi="Times New Roman" w:cs="Times New Roman"/>
          <w:sz w:val="20"/>
          <w:szCs w:val="20"/>
        </w:rPr>
        <w:t>ubject</w:t>
      </w:r>
      <w:r w:rsidR="004A664F" w:rsidRPr="008D054E">
        <w:rPr>
          <w:rFonts w:ascii="Times New Roman" w:hAnsi="Times New Roman" w:cs="Times New Roman"/>
          <w:sz w:val="20"/>
          <w:szCs w:val="20"/>
        </w:rPr>
        <w:t>ed</w:t>
      </w:r>
      <w:r w:rsidRPr="008D054E">
        <w:rPr>
          <w:rFonts w:ascii="Times New Roman" w:hAnsi="Times New Roman" w:cs="Times New Roman"/>
          <w:sz w:val="20"/>
          <w:szCs w:val="20"/>
        </w:rPr>
        <w:t xml:space="preserve"> to satisfying the partial order, i.e., an operation is scheduled if and only if all its predecessors are scheduled in earlier control steps</w:t>
      </w:r>
      <w:r w:rsidR="00A4265B" w:rsidRPr="008D054E">
        <w:rPr>
          <w:rFonts w:ascii="Times New Roman" w:hAnsi="Times New Roman" w:cs="Times New Roman"/>
          <w:sz w:val="20"/>
          <w:szCs w:val="20"/>
        </w:rPr>
        <w:t xml:space="preserve"> i.e. satisfying the precedence constraints.</w:t>
      </w:r>
    </w:p>
    <w:p w:rsidR="00A4265B" w:rsidRPr="008D054E" w:rsidRDefault="006C6EE3" w:rsidP="006C6EE3">
      <w:pPr>
        <w:jc w:val="center"/>
        <w:rPr>
          <w:rFonts w:ascii="Times New Roman" w:hAnsi="Times New Roman" w:cs="Times New Roman"/>
          <w:sz w:val="20"/>
          <w:szCs w:val="20"/>
        </w:rPr>
      </w:pPr>
      <w:r w:rsidRPr="008D054E">
        <w:rPr>
          <w:rFonts w:ascii="Times New Roman" w:hAnsi="Times New Roman" w:cs="Times New Roman"/>
          <w:sz w:val="20"/>
          <w:szCs w:val="20"/>
        </w:rPr>
        <w:t>T</w:t>
      </w:r>
      <w:r w:rsidRPr="008D054E">
        <w:rPr>
          <w:rFonts w:ascii="Times New Roman" w:hAnsi="Times New Roman" w:cs="Times New Roman"/>
          <w:sz w:val="20"/>
          <w:szCs w:val="20"/>
          <w:vertAlign w:val="subscript"/>
        </w:rPr>
        <w:t xml:space="preserve">i </w:t>
      </w:r>
      <w:r w:rsidRPr="008D054E">
        <w:rPr>
          <w:rFonts w:ascii="Times New Roman" w:hAnsi="Times New Roman" w:cs="Times New Roman"/>
          <w:sz w:val="20"/>
          <w:szCs w:val="20"/>
        </w:rPr>
        <w:t>&gt;= T</w:t>
      </w:r>
      <w:r w:rsidRPr="008D054E">
        <w:rPr>
          <w:rFonts w:ascii="Times New Roman" w:hAnsi="Times New Roman" w:cs="Times New Roman"/>
          <w:sz w:val="20"/>
          <w:szCs w:val="20"/>
          <w:vertAlign w:val="subscript"/>
        </w:rPr>
        <w:t>j</w:t>
      </w:r>
      <w:r w:rsidRPr="008D054E">
        <w:rPr>
          <w:rFonts w:ascii="Times New Roman" w:hAnsi="Times New Roman" w:cs="Times New Roman"/>
          <w:sz w:val="20"/>
          <w:szCs w:val="20"/>
        </w:rPr>
        <w:t xml:space="preserve"> + d</w:t>
      </w:r>
      <w:r w:rsidRPr="008D054E">
        <w:rPr>
          <w:rFonts w:ascii="Times New Roman" w:hAnsi="Times New Roman" w:cs="Times New Roman"/>
          <w:sz w:val="20"/>
          <w:szCs w:val="20"/>
          <w:vertAlign w:val="subscript"/>
        </w:rPr>
        <w:t>j</w:t>
      </w:r>
      <w:r w:rsidRPr="008D054E">
        <w:rPr>
          <w:rFonts w:ascii="Times New Roman" w:hAnsi="Times New Roman" w:cs="Times New Roman"/>
          <w:sz w:val="20"/>
          <w:szCs w:val="20"/>
        </w:rPr>
        <w:t>, (i,j) ϵ E</w:t>
      </w:r>
    </w:p>
    <w:p w:rsidR="006C6EE3" w:rsidRPr="008D054E" w:rsidRDefault="006C6EE3" w:rsidP="006C6EE3">
      <w:pPr>
        <w:jc w:val="center"/>
        <w:rPr>
          <w:rFonts w:ascii="Times New Roman" w:hAnsi="Times New Roman" w:cs="Times New Roman"/>
          <w:sz w:val="20"/>
          <w:szCs w:val="20"/>
        </w:rPr>
      </w:pPr>
      <w:r w:rsidRPr="008D054E">
        <w:rPr>
          <w:rFonts w:ascii="Times New Roman" w:hAnsi="Times New Roman" w:cs="Times New Roman"/>
          <w:sz w:val="20"/>
          <w:szCs w:val="20"/>
        </w:rPr>
        <w:t>T</w:t>
      </w:r>
      <w:r w:rsidRPr="008D054E">
        <w:rPr>
          <w:rFonts w:ascii="Times New Roman" w:hAnsi="Times New Roman" w:cs="Times New Roman"/>
          <w:sz w:val="20"/>
          <w:szCs w:val="20"/>
          <w:vertAlign w:val="subscript"/>
        </w:rPr>
        <w:t>i</w:t>
      </w:r>
      <w:r w:rsidRPr="008D054E">
        <w:rPr>
          <w:rFonts w:ascii="Times New Roman" w:hAnsi="Times New Roman" w:cs="Times New Roman"/>
          <w:sz w:val="20"/>
          <w:szCs w:val="20"/>
        </w:rPr>
        <w:t xml:space="preserve"> = max</w:t>
      </w:r>
      <w:r w:rsidRPr="008D054E">
        <w:rPr>
          <w:rFonts w:ascii="Times New Roman" w:hAnsi="Times New Roman" w:cs="Times New Roman"/>
          <w:sz w:val="20"/>
          <w:szCs w:val="20"/>
          <w:vertAlign w:val="subscript"/>
        </w:rPr>
        <w:t>j</w:t>
      </w:r>
      <w:r w:rsidRPr="008D054E">
        <w:rPr>
          <w:rFonts w:ascii="Times New Roman" w:hAnsi="Times New Roman" w:cs="Times New Roman"/>
          <w:sz w:val="20"/>
          <w:szCs w:val="20"/>
        </w:rPr>
        <w:t xml:space="preserve"> {T</w:t>
      </w:r>
      <w:r w:rsidRPr="008D054E">
        <w:rPr>
          <w:rFonts w:ascii="Times New Roman" w:hAnsi="Times New Roman" w:cs="Times New Roman"/>
          <w:sz w:val="20"/>
          <w:szCs w:val="20"/>
          <w:vertAlign w:val="subscript"/>
        </w:rPr>
        <w:t>j</w:t>
      </w:r>
      <w:r w:rsidRPr="008D054E">
        <w:rPr>
          <w:rFonts w:ascii="Times New Roman" w:hAnsi="Times New Roman" w:cs="Times New Roman"/>
          <w:sz w:val="20"/>
          <w:szCs w:val="20"/>
        </w:rPr>
        <w:t xml:space="preserve"> + d</w:t>
      </w:r>
      <w:r w:rsidRPr="008D054E">
        <w:rPr>
          <w:rFonts w:ascii="Times New Roman" w:hAnsi="Times New Roman" w:cs="Times New Roman"/>
          <w:sz w:val="20"/>
          <w:szCs w:val="20"/>
          <w:vertAlign w:val="subscript"/>
        </w:rPr>
        <w:t>j</w:t>
      </w:r>
      <w:r w:rsidRPr="008D054E">
        <w:rPr>
          <w:rFonts w:ascii="Times New Roman" w:hAnsi="Times New Roman" w:cs="Times New Roman"/>
          <w:sz w:val="20"/>
          <w:szCs w:val="20"/>
        </w:rPr>
        <w:t>, (j,i) ϵ E}</w:t>
      </w:r>
    </w:p>
    <w:p w:rsidR="00CC6AB2" w:rsidRPr="008D054E" w:rsidRDefault="00CC6AB2" w:rsidP="00163392">
      <w:pPr>
        <w:jc w:val="both"/>
        <w:rPr>
          <w:rFonts w:ascii="Times New Roman" w:hAnsi="Times New Roman" w:cs="Times New Roman"/>
          <w:sz w:val="20"/>
          <w:szCs w:val="20"/>
        </w:rPr>
      </w:pPr>
      <w:r w:rsidRPr="008D054E">
        <w:rPr>
          <w:rFonts w:ascii="Times New Roman" w:hAnsi="Times New Roman" w:cs="Times New Roman"/>
          <w:sz w:val="20"/>
          <w:szCs w:val="20"/>
        </w:rPr>
        <w:t>ASAP can be solved easily in polynomial time by topologically sorting vertices of the graph.</w:t>
      </w:r>
    </w:p>
    <w:p w:rsidR="00F77F4E" w:rsidRPr="008D054E" w:rsidRDefault="00F77F4E" w:rsidP="00FB7D89">
      <w:pPr>
        <w:pStyle w:val="ListParagraph"/>
        <w:numPr>
          <w:ilvl w:val="0"/>
          <w:numId w:val="1"/>
        </w:numPr>
        <w:jc w:val="both"/>
        <w:rPr>
          <w:rFonts w:ascii="Times New Roman" w:hAnsi="Times New Roman" w:cs="Times New Roman"/>
          <w:b/>
          <w:sz w:val="20"/>
          <w:szCs w:val="20"/>
        </w:rPr>
      </w:pPr>
      <w:r w:rsidRPr="008D054E">
        <w:rPr>
          <w:rFonts w:ascii="Times New Roman" w:hAnsi="Times New Roman" w:cs="Times New Roman"/>
          <w:b/>
          <w:sz w:val="20"/>
          <w:szCs w:val="20"/>
        </w:rPr>
        <w:t>As Late As Possible (ALAP) Scheduling</w:t>
      </w:r>
    </w:p>
    <w:p w:rsidR="006C6EE3" w:rsidRPr="008D054E" w:rsidRDefault="00F77F4E" w:rsidP="00146344">
      <w:pPr>
        <w:jc w:val="both"/>
        <w:rPr>
          <w:rFonts w:ascii="Times New Roman" w:hAnsi="Times New Roman" w:cs="Times New Roman"/>
          <w:sz w:val="20"/>
          <w:szCs w:val="20"/>
        </w:rPr>
      </w:pPr>
      <w:r w:rsidRPr="008D054E">
        <w:rPr>
          <w:rFonts w:ascii="Times New Roman" w:hAnsi="Times New Roman" w:cs="Times New Roman"/>
          <w:sz w:val="20"/>
          <w:szCs w:val="20"/>
        </w:rPr>
        <w:t xml:space="preserve"> As-Late-As-Possible (ALAP) scheduling is similar to ASAP, but instead of scheduling the operations in early control steps, it schedules them as late as possible such that the upper bound on latency constraint is not violated. In other words, ALAP algorithm schedules operations in the latest possible control step, subjected to satisfying the (reverse) partial order, i.e., an operation is scheduled if and only if all its successors are sch</w:t>
      </w:r>
      <w:r w:rsidR="006C6EE3" w:rsidRPr="008D054E">
        <w:rPr>
          <w:rFonts w:ascii="Times New Roman" w:hAnsi="Times New Roman" w:cs="Times New Roman"/>
          <w:sz w:val="20"/>
          <w:szCs w:val="20"/>
        </w:rPr>
        <w:t>eduled in latter control steps.</w:t>
      </w:r>
    </w:p>
    <w:p w:rsidR="006C6EE3" w:rsidRPr="008D054E" w:rsidRDefault="006C6EE3" w:rsidP="006C6EE3">
      <w:pPr>
        <w:jc w:val="center"/>
        <w:rPr>
          <w:rFonts w:ascii="Times New Roman" w:hAnsi="Times New Roman" w:cs="Times New Roman"/>
          <w:sz w:val="20"/>
          <w:szCs w:val="20"/>
        </w:rPr>
      </w:pPr>
      <w:r w:rsidRPr="008D054E">
        <w:rPr>
          <w:rFonts w:ascii="Times New Roman" w:hAnsi="Times New Roman" w:cs="Times New Roman"/>
          <w:sz w:val="20"/>
          <w:szCs w:val="20"/>
        </w:rPr>
        <w:t>T</w:t>
      </w:r>
      <w:r w:rsidRPr="008D054E">
        <w:rPr>
          <w:rFonts w:ascii="Times New Roman" w:hAnsi="Times New Roman" w:cs="Times New Roman"/>
          <w:sz w:val="20"/>
          <w:szCs w:val="20"/>
          <w:vertAlign w:val="subscript"/>
        </w:rPr>
        <w:t>i</w:t>
      </w:r>
      <w:r w:rsidRPr="008D054E">
        <w:rPr>
          <w:rFonts w:ascii="Times New Roman" w:hAnsi="Times New Roman" w:cs="Times New Roman"/>
          <w:sz w:val="20"/>
          <w:szCs w:val="20"/>
        </w:rPr>
        <w:t xml:space="preserve"> = min</w:t>
      </w:r>
      <w:r w:rsidRPr="008D054E">
        <w:rPr>
          <w:rFonts w:ascii="Times New Roman" w:hAnsi="Times New Roman" w:cs="Times New Roman"/>
          <w:sz w:val="20"/>
          <w:szCs w:val="20"/>
          <w:vertAlign w:val="subscript"/>
        </w:rPr>
        <w:t>j</w:t>
      </w:r>
      <w:r w:rsidRPr="008D054E">
        <w:rPr>
          <w:rFonts w:ascii="Times New Roman" w:hAnsi="Times New Roman" w:cs="Times New Roman"/>
          <w:sz w:val="20"/>
          <w:szCs w:val="20"/>
        </w:rPr>
        <w:t xml:space="preserve"> {T</w:t>
      </w:r>
      <w:r w:rsidRPr="008D054E">
        <w:rPr>
          <w:rFonts w:ascii="Times New Roman" w:hAnsi="Times New Roman" w:cs="Times New Roman"/>
          <w:sz w:val="20"/>
          <w:szCs w:val="20"/>
          <w:vertAlign w:val="subscript"/>
        </w:rPr>
        <w:t>j</w:t>
      </w:r>
      <w:r w:rsidRPr="008D054E">
        <w:rPr>
          <w:rFonts w:ascii="Times New Roman" w:hAnsi="Times New Roman" w:cs="Times New Roman"/>
          <w:sz w:val="20"/>
          <w:szCs w:val="20"/>
        </w:rPr>
        <w:t xml:space="preserve"> – d</w:t>
      </w:r>
      <w:r w:rsidRPr="008D054E">
        <w:rPr>
          <w:rFonts w:ascii="Times New Roman" w:hAnsi="Times New Roman" w:cs="Times New Roman"/>
          <w:sz w:val="20"/>
          <w:szCs w:val="20"/>
          <w:vertAlign w:val="subscript"/>
        </w:rPr>
        <w:t>i</w:t>
      </w:r>
      <w:r w:rsidRPr="008D054E">
        <w:rPr>
          <w:rFonts w:ascii="Times New Roman" w:hAnsi="Times New Roman" w:cs="Times New Roman"/>
          <w:sz w:val="20"/>
          <w:szCs w:val="20"/>
        </w:rPr>
        <w:t>, (j,i) ϵ E}</w:t>
      </w:r>
    </w:p>
    <w:p w:rsidR="00146344" w:rsidRPr="008D054E" w:rsidRDefault="00F77F4E" w:rsidP="00146344">
      <w:pPr>
        <w:jc w:val="both"/>
        <w:rPr>
          <w:rFonts w:ascii="Times New Roman" w:hAnsi="Times New Roman" w:cs="Times New Roman"/>
          <w:sz w:val="20"/>
          <w:szCs w:val="20"/>
        </w:rPr>
      </w:pPr>
      <w:r w:rsidRPr="008D054E">
        <w:rPr>
          <w:rFonts w:ascii="Times New Roman" w:hAnsi="Times New Roman" w:cs="Times New Roman"/>
          <w:sz w:val="20"/>
          <w:szCs w:val="20"/>
        </w:rPr>
        <w:t xml:space="preserve">If ALAP algorithm can schedule all the operations within 1st </w:t>
      </w:r>
      <w:r w:rsidR="00D5133A" w:rsidRPr="008D054E">
        <w:rPr>
          <w:rFonts w:ascii="Times New Roman" w:hAnsi="Times New Roman" w:cs="Times New Roman"/>
          <w:sz w:val="20"/>
          <w:szCs w:val="20"/>
        </w:rPr>
        <w:t xml:space="preserve">control step then the </w:t>
      </w:r>
      <w:r w:rsidRPr="008D054E">
        <w:rPr>
          <w:rFonts w:ascii="Times New Roman" w:hAnsi="Times New Roman" w:cs="Times New Roman"/>
          <w:sz w:val="20"/>
          <w:szCs w:val="20"/>
        </w:rPr>
        <w:t>scheduling is successful</w:t>
      </w:r>
      <w:r w:rsidR="009B32A5" w:rsidRPr="008D054E">
        <w:rPr>
          <w:rFonts w:ascii="Times New Roman" w:hAnsi="Times New Roman" w:cs="Times New Roman"/>
          <w:sz w:val="20"/>
          <w:szCs w:val="20"/>
        </w:rPr>
        <w:t>. ALAP finds a schedule that satisfies an upper bound on the latency. It can also be stated as minimum latency schedule with maximum start times.</w:t>
      </w:r>
    </w:p>
    <w:p w:rsidR="00095D1A" w:rsidRPr="008D054E" w:rsidRDefault="00095D1A" w:rsidP="008A703F">
      <w:pPr>
        <w:pStyle w:val="ListParagraph"/>
        <w:numPr>
          <w:ilvl w:val="0"/>
          <w:numId w:val="2"/>
        </w:numPr>
        <w:jc w:val="both"/>
        <w:rPr>
          <w:rFonts w:ascii="Times New Roman" w:hAnsi="Times New Roman" w:cs="Times New Roman"/>
          <w:b/>
          <w:sz w:val="20"/>
          <w:szCs w:val="20"/>
        </w:rPr>
      </w:pPr>
      <w:r w:rsidRPr="008D054E">
        <w:rPr>
          <w:rFonts w:ascii="Times New Roman" w:hAnsi="Times New Roman" w:cs="Times New Roman"/>
          <w:b/>
          <w:sz w:val="20"/>
          <w:szCs w:val="20"/>
        </w:rPr>
        <w:t>LATENCY / RESOURCE CONSTRAINED SCHEDULING</w:t>
      </w:r>
    </w:p>
    <w:p w:rsidR="008A703F" w:rsidRPr="008D054E" w:rsidRDefault="008A703F" w:rsidP="008A703F">
      <w:pPr>
        <w:pStyle w:val="ListParagraph"/>
        <w:spacing w:after="0"/>
        <w:ind w:left="450"/>
        <w:jc w:val="both"/>
        <w:rPr>
          <w:rFonts w:ascii="Times New Roman" w:hAnsi="Times New Roman" w:cs="Times New Roman"/>
          <w:b/>
          <w:sz w:val="20"/>
          <w:szCs w:val="20"/>
        </w:rPr>
      </w:pPr>
    </w:p>
    <w:p w:rsidR="00737ADC" w:rsidRPr="008D054E" w:rsidRDefault="00737ADC" w:rsidP="00FB7D89">
      <w:pPr>
        <w:pStyle w:val="ListParagraph"/>
        <w:numPr>
          <w:ilvl w:val="0"/>
          <w:numId w:val="1"/>
        </w:numPr>
        <w:jc w:val="both"/>
        <w:rPr>
          <w:rFonts w:ascii="Times New Roman" w:hAnsi="Times New Roman" w:cs="Times New Roman"/>
          <w:b/>
          <w:bCs/>
          <w:sz w:val="20"/>
          <w:szCs w:val="20"/>
        </w:rPr>
      </w:pPr>
      <w:r w:rsidRPr="008D054E">
        <w:rPr>
          <w:rFonts w:ascii="Times New Roman" w:hAnsi="Times New Roman" w:cs="Times New Roman"/>
          <w:b/>
          <w:bCs/>
          <w:sz w:val="20"/>
          <w:szCs w:val="20"/>
        </w:rPr>
        <w:t>Integer Linear Programming based Scheduling</w:t>
      </w:r>
    </w:p>
    <w:p w:rsidR="00FB7D89" w:rsidRPr="008D054E" w:rsidRDefault="00F778ED" w:rsidP="00C72E17">
      <w:pPr>
        <w:jc w:val="both"/>
        <w:rPr>
          <w:rFonts w:ascii="Times New Roman" w:hAnsi="Times New Roman" w:cs="Times New Roman"/>
          <w:bCs/>
          <w:sz w:val="20"/>
          <w:szCs w:val="20"/>
        </w:rPr>
      </w:pPr>
      <w:r w:rsidRPr="008D054E">
        <w:rPr>
          <w:rFonts w:ascii="Times New Roman" w:hAnsi="Times New Roman" w:cs="Times New Roman"/>
          <w:bCs/>
          <w:sz w:val="20"/>
          <w:szCs w:val="20"/>
        </w:rPr>
        <w:t xml:space="preserve">The ILP based approach provides an exact solution for scheduling the operations in a data flow graph. For calculating the latency / resource constrained scheduling, we perform ASAP and ALAP </w:t>
      </w:r>
      <w:r w:rsidR="002D5651" w:rsidRPr="008D054E">
        <w:rPr>
          <w:rFonts w:ascii="Times New Roman" w:hAnsi="Times New Roman" w:cs="Times New Roman"/>
          <w:bCs/>
          <w:sz w:val="20"/>
          <w:szCs w:val="20"/>
        </w:rPr>
        <w:t xml:space="preserve">to calculate the mobility range of each operation. The mobility (ALAP - ASAP) also known as slack gives the flexibility to the operations to get scheduled while minimising the desired parameter. Following this, the Start Time, Precedence and Resource constraints </w:t>
      </w:r>
      <w:r w:rsidR="00DA59DB" w:rsidRPr="008D054E">
        <w:rPr>
          <w:rFonts w:ascii="Times New Roman" w:hAnsi="Times New Roman" w:cs="Times New Roman"/>
          <w:bCs/>
          <w:sz w:val="20"/>
          <w:szCs w:val="20"/>
        </w:rPr>
        <w:t xml:space="preserve">of the data flow graph </w:t>
      </w:r>
      <w:r w:rsidR="002D5651" w:rsidRPr="008D054E">
        <w:rPr>
          <w:rFonts w:ascii="Times New Roman" w:hAnsi="Times New Roman" w:cs="Times New Roman"/>
          <w:bCs/>
          <w:sz w:val="20"/>
          <w:szCs w:val="20"/>
        </w:rPr>
        <w:t xml:space="preserve">are formulated. </w:t>
      </w:r>
      <w:r w:rsidR="00FB7D89" w:rsidRPr="008D054E">
        <w:rPr>
          <w:rFonts w:ascii="Times New Roman" w:hAnsi="Times New Roman" w:cs="Times New Roman"/>
          <w:bCs/>
          <w:sz w:val="20"/>
          <w:szCs w:val="20"/>
        </w:rPr>
        <w:t xml:space="preserve">The resource constraints for </w:t>
      </w:r>
      <w:r w:rsidR="00221AAA" w:rsidRPr="008D054E">
        <w:rPr>
          <w:rFonts w:ascii="Times New Roman" w:hAnsi="Times New Roman" w:cs="Times New Roman"/>
          <w:bCs/>
          <w:sz w:val="20"/>
          <w:szCs w:val="20"/>
        </w:rPr>
        <w:t>resource constrained scheduling has the number of instances of resources as unknowns.</w:t>
      </w:r>
    </w:p>
    <w:p w:rsidR="00AC3C9C" w:rsidRPr="008D054E" w:rsidRDefault="002D5651" w:rsidP="00C72E17">
      <w:pPr>
        <w:jc w:val="both"/>
        <w:rPr>
          <w:rFonts w:ascii="Times New Roman" w:hAnsi="Times New Roman" w:cs="Times New Roman"/>
          <w:bCs/>
          <w:sz w:val="20"/>
          <w:szCs w:val="20"/>
        </w:rPr>
      </w:pPr>
      <w:r w:rsidRPr="008D054E">
        <w:rPr>
          <w:rFonts w:ascii="Times New Roman" w:hAnsi="Times New Roman" w:cs="Times New Roman"/>
          <w:bCs/>
          <w:sz w:val="20"/>
          <w:szCs w:val="20"/>
        </w:rPr>
        <w:t xml:space="preserve">The objective function for </w:t>
      </w:r>
      <w:r w:rsidR="00221AAA" w:rsidRPr="008D054E">
        <w:rPr>
          <w:rFonts w:ascii="Times New Roman" w:hAnsi="Times New Roman" w:cs="Times New Roman"/>
          <w:b/>
          <w:bCs/>
          <w:sz w:val="20"/>
          <w:szCs w:val="20"/>
        </w:rPr>
        <w:t>M</w:t>
      </w:r>
      <w:r w:rsidRPr="008D054E">
        <w:rPr>
          <w:rFonts w:ascii="Times New Roman" w:hAnsi="Times New Roman" w:cs="Times New Roman"/>
          <w:b/>
          <w:bCs/>
          <w:sz w:val="20"/>
          <w:szCs w:val="20"/>
        </w:rPr>
        <w:t xml:space="preserve">inimum </w:t>
      </w:r>
      <w:r w:rsidR="00221AAA" w:rsidRPr="008D054E">
        <w:rPr>
          <w:rFonts w:ascii="Times New Roman" w:hAnsi="Times New Roman" w:cs="Times New Roman"/>
          <w:b/>
          <w:bCs/>
          <w:sz w:val="20"/>
          <w:szCs w:val="20"/>
        </w:rPr>
        <w:t>L</w:t>
      </w:r>
      <w:r w:rsidR="00DA59DB" w:rsidRPr="008D054E">
        <w:rPr>
          <w:rFonts w:ascii="Times New Roman" w:hAnsi="Times New Roman" w:cs="Times New Roman"/>
          <w:b/>
          <w:bCs/>
          <w:sz w:val="20"/>
          <w:szCs w:val="20"/>
        </w:rPr>
        <w:t xml:space="preserve">atency </w:t>
      </w:r>
      <w:r w:rsidR="00221AAA" w:rsidRPr="008D054E">
        <w:rPr>
          <w:rFonts w:ascii="Times New Roman" w:hAnsi="Times New Roman" w:cs="Times New Roman"/>
          <w:b/>
          <w:bCs/>
          <w:sz w:val="20"/>
          <w:szCs w:val="20"/>
        </w:rPr>
        <w:t>R</w:t>
      </w:r>
      <w:r w:rsidR="00DA59DB" w:rsidRPr="008D054E">
        <w:rPr>
          <w:rFonts w:ascii="Times New Roman" w:hAnsi="Times New Roman" w:cs="Times New Roman"/>
          <w:b/>
          <w:bCs/>
          <w:sz w:val="20"/>
          <w:szCs w:val="20"/>
        </w:rPr>
        <w:t xml:space="preserve">esource </w:t>
      </w:r>
      <w:r w:rsidR="00221AAA" w:rsidRPr="008D054E">
        <w:rPr>
          <w:rFonts w:ascii="Times New Roman" w:hAnsi="Times New Roman" w:cs="Times New Roman"/>
          <w:b/>
          <w:bCs/>
          <w:sz w:val="20"/>
          <w:szCs w:val="20"/>
        </w:rPr>
        <w:t>C</w:t>
      </w:r>
      <w:r w:rsidR="00DA59DB" w:rsidRPr="008D054E">
        <w:rPr>
          <w:rFonts w:ascii="Times New Roman" w:hAnsi="Times New Roman" w:cs="Times New Roman"/>
          <w:b/>
          <w:bCs/>
          <w:sz w:val="20"/>
          <w:szCs w:val="20"/>
        </w:rPr>
        <w:t xml:space="preserve">onstrained </w:t>
      </w:r>
      <w:r w:rsidR="00221AAA" w:rsidRPr="008D054E">
        <w:rPr>
          <w:rFonts w:ascii="Times New Roman" w:hAnsi="Times New Roman" w:cs="Times New Roman"/>
          <w:b/>
          <w:bCs/>
          <w:sz w:val="20"/>
          <w:szCs w:val="20"/>
        </w:rPr>
        <w:t>S</w:t>
      </w:r>
      <w:r w:rsidR="00DA59DB" w:rsidRPr="008D054E">
        <w:rPr>
          <w:rFonts w:ascii="Times New Roman" w:hAnsi="Times New Roman" w:cs="Times New Roman"/>
          <w:b/>
          <w:bCs/>
          <w:sz w:val="20"/>
          <w:szCs w:val="20"/>
        </w:rPr>
        <w:t>cheduling</w:t>
      </w:r>
      <w:r w:rsidRPr="008D054E">
        <w:rPr>
          <w:rFonts w:ascii="Times New Roman" w:hAnsi="Times New Roman" w:cs="Times New Roman"/>
          <w:bCs/>
          <w:sz w:val="20"/>
          <w:szCs w:val="20"/>
        </w:rPr>
        <w:t xml:space="preserve"> is</w:t>
      </w:r>
      <w:r w:rsidR="00DA59DB" w:rsidRPr="008D054E">
        <w:rPr>
          <w:rFonts w:ascii="Times New Roman" w:hAnsi="Times New Roman" w:cs="Times New Roman"/>
          <w:bCs/>
          <w:sz w:val="20"/>
          <w:szCs w:val="20"/>
        </w:rPr>
        <w:t xml:space="preserve"> to minimize the start times of each operation subjected to an upper bound on the number of resources for each </w:t>
      </w:r>
      <w:r w:rsidR="006C056F" w:rsidRPr="008D054E">
        <w:rPr>
          <w:rFonts w:ascii="Times New Roman" w:hAnsi="Times New Roman" w:cs="Times New Roman"/>
          <w:bCs/>
          <w:sz w:val="20"/>
          <w:szCs w:val="20"/>
        </w:rPr>
        <w:t>operation. While</w:t>
      </w:r>
      <w:r w:rsidR="00DA59DB" w:rsidRPr="008D054E">
        <w:rPr>
          <w:rFonts w:ascii="Times New Roman" w:hAnsi="Times New Roman" w:cs="Times New Roman"/>
          <w:bCs/>
          <w:sz w:val="20"/>
          <w:szCs w:val="20"/>
        </w:rPr>
        <w:t xml:space="preserve"> for </w:t>
      </w:r>
      <w:r w:rsidR="00AC3C9C" w:rsidRPr="008D054E">
        <w:rPr>
          <w:rFonts w:ascii="Times New Roman" w:hAnsi="Times New Roman" w:cs="Times New Roman"/>
          <w:b/>
          <w:bCs/>
          <w:sz w:val="20"/>
          <w:szCs w:val="20"/>
        </w:rPr>
        <w:t>Minimum</w:t>
      </w:r>
      <w:r w:rsidR="00DA59DB" w:rsidRPr="008D054E">
        <w:rPr>
          <w:rFonts w:ascii="Times New Roman" w:hAnsi="Times New Roman" w:cs="Times New Roman"/>
          <w:b/>
          <w:bCs/>
          <w:sz w:val="20"/>
          <w:szCs w:val="20"/>
        </w:rPr>
        <w:t xml:space="preserve"> </w:t>
      </w:r>
      <w:r w:rsidR="00AC3C9C" w:rsidRPr="008D054E">
        <w:rPr>
          <w:rFonts w:ascii="Times New Roman" w:hAnsi="Times New Roman" w:cs="Times New Roman"/>
          <w:b/>
          <w:bCs/>
          <w:sz w:val="20"/>
          <w:szCs w:val="20"/>
        </w:rPr>
        <w:t>R</w:t>
      </w:r>
      <w:r w:rsidR="00DA59DB" w:rsidRPr="008D054E">
        <w:rPr>
          <w:rFonts w:ascii="Times New Roman" w:hAnsi="Times New Roman" w:cs="Times New Roman"/>
          <w:b/>
          <w:bCs/>
          <w:sz w:val="20"/>
          <w:szCs w:val="20"/>
        </w:rPr>
        <w:t xml:space="preserve">esources </w:t>
      </w:r>
      <w:r w:rsidR="00AC3C9C" w:rsidRPr="008D054E">
        <w:rPr>
          <w:rFonts w:ascii="Times New Roman" w:hAnsi="Times New Roman" w:cs="Times New Roman"/>
          <w:b/>
          <w:bCs/>
          <w:sz w:val="20"/>
          <w:szCs w:val="20"/>
        </w:rPr>
        <w:t>L</w:t>
      </w:r>
      <w:r w:rsidR="00DA59DB" w:rsidRPr="008D054E">
        <w:rPr>
          <w:rFonts w:ascii="Times New Roman" w:hAnsi="Times New Roman" w:cs="Times New Roman"/>
          <w:b/>
          <w:bCs/>
          <w:sz w:val="20"/>
          <w:szCs w:val="20"/>
        </w:rPr>
        <w:t xml:space="preserve">atency </w:t>
      </w:r>
      <w:r w:rsidR="00AC3C9C" w:rsidRPr="008D054E">
        <w:rPr>
          <w:rFonts w:ascii="Times New Roman" w:hAnsi="Times New Roman" w:cs="Times New Roman"/>
          <w:b/>
          <w:bCs/>
          <w:sz w:val="20"/>
          <w:szCs w:val="20"/>
        </w:rPr>
        <w:t>Constrained Scheduling</w:t>
      </w:r>
      <w:r w:rsidR="00DA59DB" w:rsidRPr="008D054E">
        <w:rPr>
          <w:rFonts w:ascii="Times New Roman" w:hAnsi="Times New Roman" w:cs="Times New Roman"/>
          <w:bCs/>
          <w:sz w:val="20"/>
          <w:szCs w:val="20"/>
        </w:rPr>
        <w:t>, the emphasis of the objective function</w:t>
      </w:r>
      <w:r w:rsidR="00AC3C9C" w:rsidRPr="008D054E">
        <w:rPr>
          <w:rFonts w:ascii="Times New Roman" w:hAnsi="Times New Roman" w:cs="Times New Roman"/>
          <w:bCs/>
          <w:sz w:val="20"/>
          <w:szCs w:val="20"/>
        </w:rPr>
        <w:t xml:space="preserve"> is on the total resource cost.</w:t>
      </w:r>
    </w:p>
    <w:p w:rsidR="00F778ED" w:rsidRPr="008D054E" w:rsidRDefault="00DA59DB" w:rsidP="00C72E17">
      <w:pPr>
        <w:jc w:val="both"/>
        <w:rPr>
          <w:rFonts w:ascii="Times New Roman" w:hAnsi="Times New Roman" w:cs="Times New Roman"/>
          <w:bCs/>
          <w:sz w:val="20"/>
          <w:szCs w:val="20"/>
        </w:rPr>
      </w:pPr>
      <w:r w:rsidRPr="008D054E">
        <w:rPr>
          <w:rFonts w:ascii="Times New Roman" w:hAnsi="Times New Roman" w:cs="Times New Roman"/>
          <w:bCs/>
          <w:sz w:val="20"/>
          <w:szCs w:val="20"/>
        </w:rPr>
        <w:lastRenderedPageBreak/>
        <w:t>Although the ILP approach provides an optimal solution</w:t>
      </w:r>
      <w:r w:rsidR="005F627F" w:rsidRPr="008D054E">
        <w:rPr>
          <w:rFonts w:ascii="Times New Roman" w:hAnsi="Times New Roman" w:cs="Times New Roman"/>
          <w:bCs/>
          <w:sz w:val="20"/>
          <w:szCs w:val="20"/>
        </w:rPr>
        <w:t xml:space="preserve"> and works well for a few thousand variables</w:t>
      </w:r>
      <w:r w:rsidRPr="008D054E">
        <w:rPr>
          <w:rFonts w:ascii="Times New Roman" w:hAnsi="Times New Roman" w:cs="Times New Roman"/>
          <w:bCs/>
          <w:sz w:val="20"/>
          <w:szCs w:val="20"/>
        </w:rPr>
        <w:t>, it may not feasible fo</w:t>
      </w:r>
      <w:r w:rsidR="00C72E17" w:rsidRPr="008D054E">
        <w:rPr>
          <w:rFonts w:ascii="Times New Roman" w:hAnsi="Times New Roman" w:cs="Times New Roman"/>
          <w:bCs/>
          <w:sz w:val="20"/>
          <w:szCs w:val="20"/>
        </w:rPr>
        <w:t xml:space="preserve">r practical scenarios since it is a NP-hard problem. So, the execution time increases rapidly with increase in decision variables. </w:t>
      </w:r>
      <w:r w:rsidR="005F627F" w:rsidRPr="008D054E">
        <w:rPr>
          <w:rFonts w:ascii="Times New Roman" w:hAnsi="Times New Roman" w:cs="Times New Roman"/>
          <w:bCs/>
          <w:sz w:val="20"/>
          <w:szCs w:val="20"/>
        </w:rPr>
        <w:t>Also, other constraints can be easily incorporated into ILP.</w:t>
      </w:r>
    </w:p>
    <w:p w:rsidR="00146344" w:rsidRPr="008D054E" w:rsidRDefault="00146344" w:rsidP="00FB7D89">
      <w:pPr>
        <w:pStyle w:val="ListParagraph"/>
        <w:numPr>
          <w:ilvl w:val="0"/>
          <w:numId w:val="1"/>
        </w:numPr>
        <w:jc w:val="both"/>
        <w:rPr>
          <w:rFonts w:ascii="Times New Roman" w:hAnsi="Times New Roman" w:cs="Times New Roman"/>
          <w:sz w:val="20"/>
          <w:szCs w:val="20"/>
        </w:rPr>
      </w:pPr>
      <w:r w:rsidRPr="008D054E">
        <w:rPr>
          <w:rFonts w:ascii="Times New Roman" w:hAnsi="Times New Roman" w:cs="Times New Roman"/>
          <w:b/>
          <w:bCs/>
          <w:sz w:val="20"/>
          <w:szCs w:val="20"/>
        </w:rPr>
        <w:t xml:space="preserve">List </w:t>
      </w:r>
      <w:r w:rsidR="00737ADC" w:rsidRPr="008D054E">
        <w:rPr>
          <w:rFonts w:ascii="Times New Roman" w:hAnsi="Times New Roman" w:cs="Times New Roman"/>
          <w:b/>
          <w:bCs/>
          <w:sz w:val="20"/>
          <w:szCs w:val="20"/>
        </w:rPr>
        <w:t xml:space="preserve">Based </w:t>
      </w:r>
      <w:r w:rsidRPr="008D054E">
        <w:rPr>
          <w:rFonts w:ascii="Times New Roman" w:hAnsi="Times New Roman" w:cs="Times New Roman"/>
          <w:b/>
          <w:bCs/>
          <w:sz w:val="20"/>
          <w:szCs w:val="20"/>
        </w:rPr>
        <w:t>Scheduling</w:t>
      </w:r>
    </w:p>
    <w:p w:rsidR="000E4C26" w:rsidRPr="008D054E" w:rsidRDefault="00146344" w:rsidP="00163392">
      <w:pPr>
        <w:jc w:val="both"/>
        <w:rPr>
          <w:rFonts w:ascii="Times New Roman" w:hAnsi="Times New Roman" w:cs="Times New Roman"/>
          <w:sz w:val="20"/>
          <w:szCs w:val="20"/>
        </w:rPr>
      </w:pPr>
      <w:r w:rsidRPr="008D054E">
        <w:rPr>
          <w:rFonts w:ascii="Times New Roman" w:hAnsi="Times New Roman" w:cs="Times New Roman"/>
          <w:sz w:val="20"/>
          <w:szCs w:val="20"/>
        </w:rPr>
        <w:t xml:space="preserve">List Scheduling is a Heuristic based approach since it handles </w:t>
      </w:r>
      <w:r w:rsidR="009F3D2F" w:rsidRPr="008D054E">
        <w:rPr>
          <w:rFonts w:ascii="Times New Roman" w:hAnsi="Times New Roman" w:cs="Times New Roman"/>
          <w:sz w:val="20"/>
          <w:szCs w:val="20"/>
        </w:rPr>
        <w:t>each control step individually in increasing order of time step</w:t>
      </w:r>
      <w:r w:rsidRPr="008D054E">
        <w:rPr>
          <w:rFonts w:ascii="Times New Roman" w:hAnsi="Times New Roman" w:cs="Times New Roman"/>
          <w:sz w:val="20"/>
          <w:szCs w:val="20"/>
        </w:rPr>
        <w:t xml:space="preserve">. </w:t>
      </w:r>
      <w:r w:rsidR="00914E1E" w:rsidRPr="008D054E">
        <w:rPr>
          <w:rFonts w:ascii="Times New Roman" w:hAnsi="Times New Roman" w:cs="Times New Roman"/>
          <w:sz w:val="20"/>
          <w:szCs w:val="20"/>
        </w:rPr>
        <w:t>It tries</w:t>
      </w:r>
      <w:r w:rsidRPr="008D054E">
        <w:rPr>
          <w:rFonts w:ascii="Times New Roman" w:hAnsi="Times New Roman" w:cs="Times New Roman"/>
          <w:sz w:val="20"/>
          <w:szCs w:val="20"/>
        </w:rPr>
        <w:t xml:space="preserve"> to schedule “maximum” number of operations in </w:t>
      </w:r>
      <w:r w:rsidR="00D5133A" w:rsidRPr="008D054E">
        <w:rPr>
          <w:rFonts w:ascii="Times New Roman" w:hAnsi="Times New Roman" w:cs="Times New Roman"/>
          <w:sz w:val="20"/>
          <w:szCs w:val="20"/>
        </w:rPr>
        <w:t>one</w:t>
      </w:r>
      <w:r w:rsidRPr="008D054E">
        <w:rPr>
          <w:rFonts w:ascii="Times New Roman" w:hAnsi="Times New Roman" w:cs="Times New Roman"/>
          <w:sz w:val="20"/>
          <w:szCs w:val="20"/>
        </w:rPr>
        <w:t xml:space="preserve"> control step, subject</w:t>
      </w:r>
      <w:r w:rsidR="00914E1E" w:rsidRPr="008D054E">
        <w:rPr>
          <w:rFonts w:ascii="Times New Roman" w:hAnsi="Times New Roman" w:cs="Times New Roman"/>
          <w:sz w:val="20"/>
          <w:szCs w:val="20"/>
        </w:rPr>
        <w:t>ed</w:t>
      </w:r>
      <w:r w:rsidRPr="008D054E">
        <w:rPr>
          <w:rFonts w:ascii="Times New Roman" w:hAnsi="Times New Roman" w:cs="Times New Roman"/>
          <w:sz w:val="20"/>
          <w:szCs w:val="20"/>
        </w:rPr>
        <w:t xml:space="preserve"> to resource c</w:t>
      </w:r>
      <w:r w:rsidR="00914E1E" w:rsidRPr="008D054E">
        <w:rPr>
          <w:rFonts w:ascii="Times New Roman" w:hAnsi="Times New Roman" w:cs="Times New Roman"/>
          <w:sz w:val="20"/>
          <w:szCs w:val="20"/>
        </w:rPr>
        <w:t>onstraints and data dependency.</w:t>
      </w:r>
      <w:r w:rsidR="000E4C26" w:rsidRPr="008D054E">
        <w:rPr>
          <w:rFonts w:ascii="Times New Roman" w:hAnsi="Times New Roman" w:cs="Times New Roman"/>
          <w:sz w:val="20"/>
          <w:szCs w:val="20"/>
        </w:rPr>
        <w:t xml:space="preserve"> </w:t>
      </w:r>
      <w:r w:rsidR="00914E1E" w:rsidRPr="008D054E">
        <w:rPr>
          <w:rFonts w:ascii="Times New Roman" w:hAnsi="Times New Roman" w:cs="Times New Roman"/>
          <w:sz w:val="20"/>
          <w:szCs w:val="20"/>
        </w:rPr>
        <w:t xml:space="preserve">The List scheduling process makes use of a ready list that has the unscheduled operations </w:t>
      </w:r>
      <w:r w:rsidR="009F3D2F" w:rsidRPr="008D054E">
        <w:rPr>
          <w:rFonts w:ascii="Times New Roman" w:hAnsi="Times New Roman" w:cs="Times New Roman"/>
          <w:sz w:val="20"/>
          <w:szCs w:val="20"/>
        </w:rPr>
        <w:t xml:space="preserve">which can be scheduled in the current </w:t>
      </w:r>
      <w:r w:rsidR="00B767B9" w:rsidRPr="008D054E">
        <w:rPr>
          <w:rFonts w:ascii="Times New Roman" w:hAnsi="Times New Roman" w:cs="Times New Roman"/>
          <w:sz w:val="20"/>
          <w:szCs w:val="20"/>
        </w:rPr>
        <w:t xml:space="preserve">control </w:t>
      </w:r>
      <w:r w:rsidR="009F3D2F" w:rsidRPr="008D054E">
        <w:rPr>
          <w:rFonts w:ascii="Times New Roman" w:hAnsi="Times New Roman" w:cs="Times New Roman"/>
          <w:sz w:val="20"/>
          <w:szCs w:val="20"/>
        </w:rPr>
        <w:t xml:space="preserve">step without violating the precedence constraint i.e. the predecessors must have got scheduled in the prior </w:t>
      </w:r>
      <w:r w:rsidR="000E4C26" w:rsidRPr="008D054E">
        <w:rPr>
          <w:rFonts w:ascii="Times New Roman" w:hAnsi="Times New Roman" w:cs="Times New Roman"/>
          <w:sz w:val="20"/>
          <w:szCs w:val="20"/>
        </w:rPr>
        <w:t>steps.</w:t>
      </w:r>
    </w:p>
    <w:p w:rsidR="000E4C26" w:rsidRPr="008D054E" w:rsidRDefault="009F3D2F" w:rsidP="00163392">
      <w:pPr>
        <w:jc w:val="both"/>
        <w:rPr>
          <w:rFonts w:ascii="Times New Roman" w:hAnsi="Times New Roman" w:cs="Times New Roman"/>
          <w:sz w:val="20"/>
          <w:szCs w:val="20"/>
        </w:rPr>
      </w:pPr>
      <w:r w:rsidRPr="008D054E">
        <w:rPr>
          <w:rFonts w:ascii="Times New Roman" w:hAnsi="Times New Roman" w:cs="Times New Roman"/>
          <w:sz w:val="20"/>
          <w:szCs w:val="20"/>
        </w:rPr>
        <w:t xml:space="preserve">For </w:t>
      </w:r>
      <w:r w:rsidR="00AC16FB" w:rsidRPr="008D054E">
        <w:rPr>
          <w:rFonts w:ascii="Times New Roman" w:hAnsi="Times New Roman" w:cs="Times New Roman"/>
          <w:b/>
          <w:sz w:val="20"/>
          <w:szCs w:val="20"/>
        </w:rPr>
        <w:t>M</w:t>
      </w:r>
      <w:r w:rsidR="00B767B9" w:rsidRPr="008D054E">
        <w:rPr>
          <w:rFonts w:ascii="Times New Roman" w:hAnsi="Times New Roman" w:cs="Times New Roman"/>
          <w:b/>
          <w:sz w:val="20"/>
          <w:szCs w:val="20"/>
        </w:rPr>
        <w:t xml:space="preserve">inimum </w:t>
      </w:r>
      <w:r w:rsidR="00AC16FB" w:rsidRPr="008D054E">
        <w:rPr>
          <w:rFonts w:ascii="Times New Roman" w:hAnsi="Times New Roman" w:cs="Times New Roman"/>
          <w:b/>
          <w:sz w:val="20"/>
          <w:szCs w:val="20"/>
        </w:rPr>
        <w:t>L</w:t>
      </w:r>
      <w:r w:rsidR="00B767B9" w:rsidRPr="008D054E">
        <w:rPr>
          <w:rFonts w:ascii="Times New Roman" w:hAnsi="Times New Roman" w:cs="Times New Roman"/>
          <w:b/>
          <w:sz w:val="20"/>
          <w:szCs w:val="20"/>
        </w:rPr>
        <w:t xml:space="preserve">atency </w:t>
      </w:r>
      <w:r w:rsidR="00AC16FB" w:rsidRPr="008D054E">
        <w:rPr>
          <w:rFonts w:ascii="Times New Roman" w:hAnsi="Times New Roman" w:cs="Times New Roman"/>
          <w:b/>
          <w:sz w:val="20"/>
          <w:szCs w:val="20"/>
        </w:rPr>
        <w:t>R</w:t>
      </w:r>
      <w:r w:rsidR="00B767B9" w:rsidRPr="008D054E">
        <w:rPr>
          <w:rFonts w:ascii="Times New Roman" w:hAnsi="Times New Roman" w:cs="Times New Roman"/>
          <w:b/>
          <w:sz w:val="20"/>
          <w:szCs w:val="20"/>
        </w:rPr>
        <w:t xml:space="preserve">esource </w:t>
      </w:r>
      <w:r w:rsidR="00AC16FB" w:rsidRPr="008D054E">
        <w:rPr>
          <w:rFonts w:ascii="Times New Roman" w:hAnsi="Times New Roman" w:cs="Times New Roman"/>
          <w:b/>
          <w:sz w:val="20"/>
          <w:szCs w:val="20"/>
        </w:rPr>
        <w:t>C</w:t>
      </w:r>
      <w:r w:rsidR="00B767B9" w:rsidRPr="008D054E">
        <w:rPr>
          <w:rFonts w:ascii="Times New Roman" w:hAnsi="Times New Roman" w:cs="Times New Roman"/>
          <w:b/>
          <w:sz w:val="20"/>
          <w:szCs w:val="20"/>
        </w:rPr>
        <w:t xml:space="preserve">onstrained </w:t>
      </w:r>
      <w:r w:rsidR="00AC16FB" w:rsidRPr="008D054E">
        <w:rPr>
          <w:rFonts w:ascii="Times New Roman" w:hAnsi="Times New Roman" w:cs="Times New Roman"/>
          <w:b/>
          <w:sz w:val="20"/>
          <w:szCs w:val="20"/>
        </w:rPr>
        <w:t>S</w:t>
      </w:r>
      <w:r w:rsidR="00B767B9" w:rsidRPr="008D054E">
        <w:rPr>
          <w:rFonts w:ascii="Times New Roman" w:hAnsi="Times New Roman" w:cs="Times New Roman"/>
          <w:b/>
          <w:sz w:val="20"/>
          <w:szCs w:val="20"/>
        </w:rPr>
        <w:t>cheduling</w:t>
      </w:r>
      <w:r w:rsidR="00B767B9" w:rsidRPr="008D054E">
        <w:rPr>
          <w:rFonts w:ascii="Times New Roman" w:hAnsi="Times New Roman" w:cs="Times New Roman"/>
          <w:sz w:val="20"/>
          <w:szCs w:val="20"/>
        </w:rPr>
        <w:t xml:space="preserve">, the operations are chosen from the current ready list such that resource constraint is never violated. The choice of operation is based on a priority function that takes into consideration the mobility. Operations with lower mobility are given the highest priority since they are less flexible to get scheduled in future control steps. Delaying them would result in increasing the </w:t>
      </w:r>
      <w:r w:rsidR="000E4C26" w:rsidRPr="008D054E">
        <w:rPr>
          <w:rFonts w:ascii="Times New Roman" w:hAnsi="Times New Roman" w:cs="Times New Roman"/>
          <w:sz w:val="20"/>
          <w:szCs w:val="20"/>
        </w:rPr>
        <w:t>latency.</w:t>
      </w:r>
    </w:p>
    <w:p w:rsidR="008855C5" w:rsidRPr="008D054E" w:rsidRDefault="00B767B9" w:rsidP="000E4C26">
      <w:pPr>
        <w:jc w:val="both"/>
        <w:rPr>
          <w:rFonts w:ascii="Times New Roman" w:hAnsi="Times New Roman" w:cs="Times New Roman"/>
          <w:sz w:val="20"/>
          <w:szCs w:val="20"/>
        </w:rPr>
      </w:pPr>
      <w:r w:rsidRPr="008D054E">
        <w:rPr>
          <w:rFonts w:ascii="Times New Roman" w:hAnsi="Times New Roman" w:cs="Times New Roman"/>
          <w:sz w:val="20"/>
          <w:szCs w:val="20"/>
        </w:rPr>
        <w:t xml:space="preserve">For </w:t>
      </w:r>
      <w:r w:rsidR="00AC16FB" w:rsidRPr="008D054E">
        <w:rPr>
          <w:rFonts w:ascii="Times New Roman" w:hAnsi="Times New Roman" w:cs="Times New Roman"/>
          <w:b/>
          <w:sz w:val="20"/>
          <w:szCs w:val="20"/>
        </w:rPr>
        <w:t>M</w:t>
      </w:r>
      <w:r w:rsidRPr="008D054E">
        <w:rPr>
          <w:rFonts w:ascii="Times New Roman" w:hAnsi="Times New Roman" w:cs="Times New Roman"/>
          <w:b/>
          <w:sz w:val="20"/>
          <w:szCs w:val="20"/>
        </w:rPr>
        <w:t xml:space="preserve">inimum </w:t>
      </w:r>
      <w:r w:rsidR="00AC16FB" w:rsidRPr="008D054E">
        <w:rPr>
          <w:rFonts w:ascii="Times New Roman" w:hAnsi="Times New Roman" w:cs="Times New Roman"/>
          <w:b/>
          <w:sz w:val="20"/>
          <w:szCs w:val="20"/>
        </w:rPr>
        <w:t>R</w:t>
      </w:r>
      <w:r w:rsidRPr="008D054E">
        <w:rPr>
          <w:rFonts w:ascii="Times New Roman" w:hAnsi="Times New Roman" w:cs="Times New Roman"/>
          <w:b/>
          <w:sz w:val="20"/>
          <w:szCs w:val="20"/>
        </w:rPr>
        <w:t xml:space="preserve">esources </w:t>
      </w:r>
      <w:r w:rsidR="00AC16FB" w:rsidRPr="008D054E">
        <w:rPr>
          <w:rFonts w:ascii="Times New Roman" w:hAnsi="Times New Roman" w:cs="Times New Roman"/>
          <w:b/>
          <w:sz w:val="20"/>
          <w:szCs w:val="20"/>
        </w:rPr>
        <w:t>L</w:t>
      </w:r>
      <w:r w:rsidRPr="008D054E">
        <w:rPr>
          <w:rFonts w:ascii="Times New Roman" w:hAnsi="Times New Roman" w:cs="Times New Roman"/>
          <w:b/>
          <w:sz w:val="20"/>
          <w:szCs w:val="20"/>
        </w:rPr>
        <w:t xml:space="preserve">atency </w:t>
      </w:r>
      <w:r w:rsidR="00AC16FB" w:rsidRPr="008D054E">
        <w:rPr>
          <w:rFonts w:ascii="Times New Roman" w:hAnsi="Times New Roman" w:cs="Times New Roman"/>
          <w:b/>
          <w:sz w:val="20"/>
          <w:szCs w:val="20"/>
        </w:rPr>
        <w:t>C</w:t>
      </w:r>
      <w:r w:rsidRPr="008D054E">
        <w:rPr>
          <w:rFonts w:ascii="Times New Roman" w:hAnsi="Times New Roman" w:cs="Times New Roman"/>
          <w:b/>
          <w:sz w:val="20"/>
          <w:szCs w:val="20"/>
        </w:rPr>
        <w:t xml:space="preserve">onstrained </w:t>
      </w:r>
      <w:r w:rsidR="00AC16FB" w:rsidRPr="008D054E">
        <w:rPr>
          <w:rFonts w:ascii="Times New Roman" w:hAnsi="Times New Roman" w:cs="Times New Roman"/>
          <w:b/>
          <w:sz w:val="20"/>
          <w:szCs w:val="20"/>
        </w:rPr>
        <w:t>S</w:t>
      </w:r>
      <w:r w:rsidRPr="008D054E">
        <w:rPr>
          <w:rFonts w:ascii="Times New Roman" w:hAnsi="Times New Roman" w:cs="Times New Roman"/>
          <w:b/>
          <w:sz w:val="20"/>
          <w:szCs w:val="20"/>
        </w:rPr>
        <w:t>cheduling</w:t>
      </w:r>
      <w:r w:rsidRPr="008D054E">
        <w:rPr>
          <w:rFonts w:ascii="Times New Roman" w:hAnsi="Times New Roman" w:cs="Times New Roman"/>
          <w:sz w:val="20"/>
          <w:szCs w:val="20"/>
        </w:rPr>
        <w:t xml:space="preserve">, the computation starts with </w:t>
      </w:r>
      <w:r w:rsidR="000E4C26" w:rsidRPr="008D054E">
        <w:rPr>
          <w:rFonts w:ascii="Times New Roman" w:hAnsi="Times New Roman" w:cs="Times New Roman"/>
          <w:sz w:val="20"/>
          <w:szCs w:val="20"/>
        </w:rPr>
        <w:t xml:space="preserve">the minimum number of resources. The </w:t>
      </w:r>
      <w:r w:rsidR="000E4C26" w:rsidRPr="008D054E">
        <w:rPr>
          <w:rFonts w:ascii="Times New Roman" w:hAnsi="Times New Roman" w:cs="Times New Roman"/>
          <w:bCs/>
          <w:iCs/>
          <w:sz w:val="20"/>
          <w:szCs w:val="20"/>
        </w:rPr>
        <w:t xml:space="preserve">slack </w:t>
      </w:r>
      <w:r w:rsidR="000E4C26" w:rsidRPr="008D054E">
        <w:rPr>
          <w:rFonts w:ascii="Times New Roman" w:hAnsi="Times New Roman" w:cs="Times New Roman"/>
          <w:sz w:val="20"/>
          <w:szCs w:val="20"/>
        </w:rPr>
        <w:t>of an operation is used to rank the operations, where the slack is the difference between the latest possible start time (computed by an ALAP schedule) and the index of the schedule step under consideration. The lower the slack, the higher the urgency in the list is. Operations with zero slack are</w:t>
      </w:r>
      <w:r w:rsidR="00C4536E" w:rsidRPr="008D054E">
        <w:rPr>
          <w:rFonts w:ascii="Times New Roman" w:hAnsi="Times New Roman" w:cs="Times New Roman"/>
          <w:sz w:val="20"/>
          <w:szCs w:val="20"/>
        </w:rPr>
        <w:t xml:space="preserve"> </w:t>
      </w:r>
      <w:r w:rsidR="000E4C26" w:rsidRPr="008D054E">
        <w:rPr>
          <w:rFonts w:ascii="Times New Roman" w:hAnsi="Times New Roman" w:cs="Times New Roman"/>
          <w:sz w:val="20"/>
          <w:szCs w:val="20"/>
        </w:rPr>
        <w:t>always scheduled; otherwise the latency bound would be violated. Scheduling such</w:t>
      </w:r>
      <w:r w:rsidR="00C4536E" w:rsidRPr="008D054E">
        <w:rPr>
          <w:rFonts w:ascii="Times New Roman" w:hAnsi="Times New Roman" w:cs="Times New Roman"/>
          <w:sz w:val="20"/>
          <w:szCs w:val="20"/>
        </w:rPr>
        <w:t xml:space="preserve"> </w:t>
      </w:r>
      <w:r w:rsidR="000E4C26" w:rsidRPr="008D054E">
        <w:rPr>
          <w:rFonts w:ascii="Times New Roman" w:hAnsi="Times New Roman" w:cs="Times New Roman"/>
          <w:sz w:val="20"/>
          <w:szCs w:val="20"/>
        </w:rPr>
        <w:t xml:space="preserve">operations may require additional resources, </w:t>
      </w:r>
      <w:r w:rsidR="006B5EEE" w:rsidRPr="008D054E">
        <w:rPr>
          <w:rFonts w:ascii="Times New Roman" w:hAnsi="Times New Roman" w:cs="Times New Roman"/>
          <w:sz w:val="20"/>
          <w:szCs w:val="20"/>
        </w:rPr>
        <w:t>thus the number of resources gets updated only at the time of need</w:t>
      </w:r>
      <w:r w:rsidR="000E4C26" w:rsidRPr="008D054E">
        <w:rPr>
          <w:rFonts w:ascii="Times New Roman" w:hAnsi="Times New Roman" w:cs="Times New Roman"/>
          <w:sz w:val="20"/>
          <w:szCs w:val="20"/>
        </w:rPr>
        <w:t>. The remaining operations</w:t>
      </w:r>
      <w:r w:rsidR="00C4536E" w:rsidRPr="008D054E">
        <w:rPr>
          <w:rFonts w:ascii="Times New Roman" w:hAnsi="Times New Roman" w:cs="Times New Roman"/>
          <w:sz w:val="20"/>
          <w:szCs w:val="20"/>
        </w:rPr>
        <w:t xml:space="preserve"> </w:t>
      </w:r>
      <w:r w:rsidR="000E4C26" w:rsidRPr="008D054E">
        <w:rPr>
          <w:rFonts w:ascii="Times New Roman" w:hAnsi="Times New Roman" w:cs="Times New Roman"/>
          <w:sz w:val="20"/>
          <w:szCs w:val="20"/>
        </w:rPr>
        <w:t>are scheduled only if they do not require additional resources</w:t>
      </w:r>
      <w:r w:rsidR="00C4536E" w:rsidRPr="008D054E">
        <w:rPr>
          <w:rFonts w:ascii="Times New Roman" w:hAnsi="Times New Roman" w:cs="Times New Roman"/>
          <w:sz w:val="20"/>
          <w:szCs w:val="20"/>
        </w:rPr>
        <w:t>.</w:t>
      </w:r>
    </w:p>
    <w:p w:rsidR="008A703F" w:rsidRPr="008D054E" w:rsidRDefault="008A703F" w:rsidP="00763F3A">
      <w:pPr>
        <w:spacing w:after="0"/>
        <w:jc w:val="both"/>
        <w:rPr>
          <w:rFonts w:ascii="Times New Roman" w:hAnsi="Times New Roman" w:cs="Times New Roman"/>
          <w:b/>
          <w:sz w:val="20"/>
          <w:szCs w:val="20"/>
        </w:rPr>
      </w:pPr>
    </w:p>
    <w:p w:rsidR="00AC16FB" w:rsidRPr="008D054E" w:rsidRDefault="008A703F" w:rsidP="008A703F">
      <w:pPr>
        <w:pStyle w:val="ListParagraph"/>
        <w:numPr>
          <w:ilvl w:val="0"/>
          <w:numId w:val="3"/>
        </w:numPr>
        <w:jc w:val="both"/>
        <w:rPr>
          <w:rFonts w:ascii="Times New Roman" w:hAnsi="Times New Roman" w:cs="Times New Roman"/>
          <w:b/>
          <w:sz w:val="20"/>
          <w:szCs w:val="20"/>
        </w:rPr>
      </w:pPr>
      <w:r w:rsidRPr="008D054E">
        <w:rPr>
          <w:rFonts w:ascii="Times New Roman" w:hAnsi="Times New Roman" w:cs="Times New Roman"/>
          <w:b/>
          <w:sz w:val="20"/>
          <w:szCs w:val="20"/>
        </w:rPr>
        <w:t>ASSUMPTIONS</w:t>
      </w:r>
    </w:p>
    <w:p w:rsidR="00E90F15" w:rsidRPr="008D054E" w:rsidRDefault="00E90F15" w:rsidP="00E90F15">
      <w:pPr>
        <w:pStyle w:val="ListParagraph"/>
        <w:spacing w:after="0"/>
        <w:ind w:left="450"/>
        <w:jc w:val="both"/>
        <w:rPr>
          <w:rFonts w:ascii="Times New Roman" w:hAnsi="Times New Roman" w:cs="Times New Roman"/>
          <w:b/>
          <w:sz w:val="20"/>
          <w:szCs w:val="20"/>
        </w:rPr>
      </w:pPr>
    </w:p>
    <w:p w:rsidR="008A703F" w:rsidRPr="008D054E" w:rsidRDefault="00E90F15" w:rsidP="00E90F15">
      <w:pPr>
        <w:pStyle w:val="ListParagraph"/>
        <w:numPr>
          <w:ilvl w:val="0"/>
          <w:numId w:val="1"/>
        </w:numPr>
        <w:jc w:val="both"/>
        <w:rPr>
          <w:rFonts w:ascii="Times New Roman" w:hAnsi="Times New Roman" w:cs="Times New Roman"/>
          <w:sz w:val="20"/>
          <w:szCs w:val="20"/>
        </w:rPr>
      </w:pPr>
      <w:r w:rsidRPr="008D054E">
        <w:rPr>
          <w:rFonts w:ascii="Times New Roman" w:hAnsi="Times New Roman" w:cs="Times New Roman"/>
          <w:sz w:val="20"/>
          <w:szCs w:val="20"/>
        </w:rPr>
        <w:t>The assumptions made for implementing MLRC and MRLC List based approach is that the delays associated with each operations are bounded and there are no multicycle paths.</w:t>
      </w:r>
    </w:p>
    <w:p w:rsidR="00E90F15" w:rsidRPr="008D054E" w:rsidRDefault="00E90F15" w:rsidP="00E90F15">
      <w:pPr>
        <w:pStyle w:val="ListParagraph"/>
        <w:numPr>
          <w:ilvl w:val="0"/>
          <w:numId w:val="1"/>
        </w:numPr>
        <w:jc w:val="both"/>
        <w:rPr>
          <w:rFonts w:ascii="Times New Roman" w:hAnsi="Times New Roman" w:cs="Times New Roman"/>
          <w:sz w:val="20"/>
          <w:szCs w:val="20"/>
        </w:rPr>
      </w:pPr>
      <w:r w:rsidRPr="008D054E">
        <w:rPr>
          <w:rFonts w:ascii="Times New Roman" w:hAnsi="Times New Roman" w:cs="Times New Roman"/>
          <w:sz w:val="20"/>
          <w:szCs w:val="20"/>
        </w:rPr>
        <w:t>Also, there is only one distinct resource for a given operation, e.g. there is only one unit that performs multiplication, one that performs addition, one that performs subtraction, etc.</w:t>
      </w:r>
    </w:p>
    <w:p w:rsidR="004656D5" w:rsidRPr="008D054E" w:rsidRDefault="004656D5" w:rsidP="008A703F">
      <w:pPr>
        <w:pStyle w:val="ListParagraph"/>
        <w:ind w:left="450"/>
        <w:jc w:val="both"/>
        <w:rPr>
          <w:rFonts w:ascii="Times New Roman" w:hAnsi="Times New Roman" w:cs="Times New Roman"/>
          <w:b/>
          <w:sz w:val="20"/>
          <w:szCs w:val="20"/>
        </w:rPr>
      </w:pPr>
    </w:p>
    <w:p w:rsidR="008A703F" w:rsidRPr="008D054E" w:rsidRDefault="008A703F" w:rsidP="008A703F">
      <w:pPr>
        <w:pStyle w:val="ListParagraph"/>
        <w:numPr>
          <w:ilvl w:val="0"/>
          <w:numId w:val="3"/>
        </w:numPr>
        <w:jc w:val="both"/>
        <w:rPr>
          <w:rFonts w:ascii="Times New Roman" w:hAnsi="Times New Roman" w:cs="Times New Roman"/>
          <w:b/>
          <w:sz w:val="20"/>
          <w:szCs w:val="20"/>
        </w:rPr>
      </w:pPr>
      <w:r w:rsidRPr="008D054E">
        <w:rPr>
          <w:rFonts w:ascii="Times New Roman" w:hAnsi="Times New Roman" w:cs="Times New Roman"/>
          <w:b/>
          <w:sz w:val="20"/>
          <w:szCs w:val="20"/>
        </w:rPr>
        <w:t>APPLICATIONS</w:t>
      </w:r>
      <w:r w:rsidR="001D4E0E" w:rsidRPr="008D054E">
        <w:rPr>
          <w:rFonts w:ascii="Times New Roman" w:hAnsi="Times New Roman" w:cs="Times New Roman"/>
          <w:b/>
          <w:sz w:val="20"/>
          <w:szCs w:val="20"/>
        </w:rPr>
        <w:t xml:space="preserve"> OF MLRC and MRLC</w:t>
      </w:r>
    </w:p>
    <w:p w:rsidR="001D4E0E" w:rsidRPr="008D054E" w:rsidRDefault="001D4E0E" w:rsidP="001D4E0E">
      <w:pPr>
        <w:pStyle w:val="ListParagraph"/>
        <w:ind w:left="450"/>
        <w:jc w:val="both"/>
        <w:rPr>
          <w:rFonts w:ascii="Times New Roman" w:hAnsi="Times New Roman" w:cs="Times New Roman"/>
          <w:b/>
          <w:sz w:val="20"/>
          <w:szCs w:val="20"/>
        </w:rPr>
      </w:pPr>
    </w:p>
    <w:p w:rsidR="00B65090" w:rsidRPr="008D054E" w:rsidRDefault="00B65090" w:rsidP="001D4E0E">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 xml:space="preserve">MLRC based algorithms are useful for resource dominated circuits where the primarily goal is to achieve the functionality in the least possible </w:t>
      </w:r>
      <w:r w:rsidR="00D0631B" w:rsidRPr="008D054E">
        <w:rPr>
          <w:rFonts w:ascii="Times New Roman" w:hAnsi="Times New Roman" w:cs="Times New Roman"/>
          <w:sz w:val="20"/>
          <w:szCs w:val="20"/>
        </w:rPr>
        <w:t>time</w:t>
      </w:r>
      <w:r w:rsidRPr="008D054E">
        <w:rPr>
          <w:rFonts w:ascii="Times New Roman" w:hAnsi="Times New Roman" w:cs="Times New Roman"/>
          <w:sz w:val="20"/>
          <w:szCs w:val="20"/>
        </w:rPr>
        <w:t xml:space="preserve"> </w:t>
      </w:r>
      <w:r w:rsidR="00D0631B" w:rsidRPr="008D054E">
        <w:rPr>
          <w:rFonts w:ascii="Times New Roman" w:hAnsi="Times New Roman" w:cs="Times New Roman"/>
          <w:sz w:val="20"/>
          <w:szCs w:val="20"/>
        </w:rPr>
        <w:t xml:space="preserve">i.e. minimizing latency </w:t>
      </w:r>
      <w:r w:rsidRPr="008D054E">
        <w:rPr>
          <w:rFonts w:ascii="Times New Roman" w:hAnsi="Times New Roman" w:cs="Times New Roman"/>
          <w:sz w:val="20"/>
          <w:szCs w:val="20"/>
        </w:rPr>
        <w:t>without violating any resource constraints or ignoring the data dependencies that exist between the operations.</w:t>
      </w:r>
    </w:p>
    <w:p w:rsidR="00FB7D89" w:rsidRPr="008D054E" w:rsidRDefault="00FB7D89" w:rsidP="00B65090">
      <w:pPr>
        <w:pStyle w:val="ListParagraph"/>
        <w:ind w:left="450"/>
        <w:jc w:val="both"/>
        <w:rPr>
          <w:rFonts w:ascii="Times New Roman" w:hAnsi="Times New Roman" w:cs="Times New Roman"/>
          <w:sz w:val="20"/>
          <w:szCs w:val="20"/>
        </w:rPr>
      </w:pPr>
    </w:p>
    <w:p w:rsidR="00B65090" w:rsidRPr="008D054E" w:rsidRDefault="003F2723" w:rsidP="00B65090">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MRLC based algorithms are useful for applications which focuses on minimizing the cost of the resources under a given latency.</w:t>
      </w:r>
    </w:p>
    <w:p w:rsidR="004F4763" w:rsidRPr="008D054E" w:rsidRDefault="004F4763" w:rsidP="00B65090">
      <w:pPr>
        <w:pStyle w:val="ListParagraph"/>
        <w:ind w:left="450"/>
        <w:jc w:val="both"/>
        <w:rPr>
          <w:rFonts w:ascii="Times New Roman" w:hAnsi="Times New Roman" w:cs="Times New Roman"/>
          <w:sz w:val="20"/>
          <w:szCs w:val="20"/>
        </w:rPr>
      </w:pPr>
    </w:p>
    <w:p w:rsidR="00F36ECC" w:rsidRPr="008D054E" w:rsidRDefault="00F36ECC" w:rsidP="00B65090">
      <w:pPr>
        <w:pStyle w:val="ListParagraph"/>
        <w:ind w:left="450"/>
        <w:jc w:val="both"/>
        <w:rPr>
          <w:rFonts w:ascii="Times New Roman" w:hAnsi="Times New Roman" w:cs="Times New Roman"/>
          <w:b/>
          <w:sz w:val="20"/>
          <w:szCs w:val="20"/>
        </w:rPr>
      </w:pPr>
      <w:r w:rsidRPr="008D054E">
        <w:rPr>
          <w:rFonts w:ascii="Times New Roman" w:hAnsi="Times New Roman" w:cs="Times New Roman"/>
          <w:b/>
          <w:sz w:val="20"/>
          <w:szCs w:val="20"/>
        </w:rPr>
        <w:t>PSEUDO CODE</w:t>
      </w:r>
    </w:p>
    <w:p w:rsidR="00115EA6" w:rsidRPr="008D054E" w:rsidRDefault="00115EA6" w:rsidP="00B65090">
      <w:pPr>
        <w:pStyle w:val="ListParagraph"/>
        <w:ind w:left="450"/>
        <w:jc w:val="both"/>
        <w:rPr>
          <w:rFonts w:ascii="Times New Roman" w:hAnsi="Times New Roman" w:cs="Times New Roman"/>
          <w:b/>
          <w:sz w:val="20"/>
          <w:szCs w:val="20"/>
        </w:rPr>
      </w:pPr>
    </w:p>
    <w:p w:rsidR="00115EA6" w:rsidRPr="008D054E" w:rsidRDefault="00115EA6" w:rsidP="00B65090">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Here, we discuss the Pseudo codes of the various algorithms that we have used in our program.</w:t>
      </w:r>
    </w:p>
    <w:p w:rsidR="00F36ECC" w:rsidRPr="008D054E" w:rsidRDefault="00F36ECC" w:rsidP="00B65090">
      <w:pPr>
        <w:pStyle w:val="ListParagraph"/>
        <w:ind w:left="450"/>
        <w:jc w:val="both"/>
        <w:rPr>
          <w:rFonts w:ascii="Times New Roman" w:hAnsi="Times New Roman" w:cs="Times New Roman"/>
          <w:sz w:val="20"/>
          <w:szCs w:val="20"/>
        </w:rPr>
      </w:pPr>
    </w:p>
    <w:p w:rsidR="00142EED" w:rsidRPr="008D054E" w:rsidRDefault="00142EED" w:rsidP="00B65090">
      <w:pPr>
        <w:pStyle w:val="ListParagraph"/>
        <w:ind w:left="450"/>
        <w:jc w:val="both"/>
        <w:rPr>
          <w:rFonts w:ascii="Times New Roman" w:hAnsi="Times New Roman" w:cs="Times New Roman"/>
          <w:b/>
          <w:sz w:val="20"/>
          <w:szCs w:val="20"/>
          <w:u w:val="single"/>
        </w:rPr>
      </w:pPr>
      <w:r w:rsidRPr="008D054E">
        <w:rPr>
          <w:rFonts w:ascii="Times New Roman" w:hAnsi="Times New Roman" w:cs="Times New Roman"/>
          <w:b/>
          <w:sz w:val="20"/>
          <w:szCs w:val="20"/>
          <w:u w:val="single"/>
        </w:rPr>
        <w:t>ASAP:</w:t>
      </w:r>
    </w:p>
    <w:p w:rsidR="00142EED" w:rsidRPr="008D054E" w:rsidRDefault="00142EED" w:rsidP="00115EA6">
      <w:pPr>
        <w:pStyle w:val="ListParagraph"/>
        <w:ind w:left="450"/>
        <w:jc w:val="both"/>
        <w:rPr>
          <w:rFonts w:ascii="Times New Roman" w:hAnsi="Times New Roman" w:cs="Times New Roman"/>
          <w:b/>
          <w:sz w:val="20"/>
          <w:szCs w:val="20"/>
          <w:u w:val="single"/>
        </w:rPr>
      </w:pPr>
    </w:p>
    <w:p w:rsidR="00142EED" w:rsidRPr="008D054E" w:rsidRDefault="00142EED" w:rsidP="00142EED">
      <w:pPr>
        <w:pStyle w:val="ListParagraph"/>
        <w:ind w:left="450"/>
        <w:jc w:val="both"/>
        <w:rPr>
          <w:rFonts w:ascii="Times New Roman" w:hAnsi="Times New Roman" w:cs="Times New Roman"/>
          <w:sz w:val="20"/>
          <w:szCs w:val="20"/>
        </w:rPr>
      </w:pPr>
      <w:r w:rsidRPr="008D054E">
        <w:rPr>
          <w:rFonts w:ascii="Times New Roman" w:hAnsi="Times New Roman" w:cs="Times New Roman"/>
          <w:bCs/>
          <w:iCs/>
          <w:sz w:val="20"/>
          <w:szCs w:val="20"/>
        </w:rPr>
        <w:t xml:space="preserve">ASAP </w:t>
      </w:r>
      <w:r w:rsidRPr="008D054E">
        <w:rPr>
          <w:rFonts w:ascii="Times New Roman" w:hAnsi="Times New Roman" w:cs="Times New Roman"/>
          <w:sz w:val="20"/>
          <w:szCs w:val="20"/>
        </w:rPr>
        <w:t>(G</w:t>
      </w:r>
      <w:r w:rsidRPr="008D054E">
        <w:rPr>
          <w:rFonts w:ascii="Times New Roman" w:hAnsi="Times New Roman" w:cs="Times New Roman"/>
          <w:bCs/>
          <w:iCs/>
          <w:sz w:val="20"/>
          <w:szCs w:val="20"/>
        </w:rPr>
        <w:t>(V, E)</w:t>
      </w:r>
      <w:r w:rsidR="00D3617C" w:rsidRPr="008D054E">
        <w:rPr>
          <w:rFonts w:ascii="Times New Roman" w:hAnsi="Times New Roman" w:cs="Times New Roman"/>
          <w:bCs/>
          <w:iCs/>
          <w:sz w:val="20"/>
          <w:szCs w:val="20"/>
        </w:rPr>
        <w:t>)</w:t>
      </w:r>
      <w:r w:rsidRPr="008D054E">
        <w:rPr>
          <w:rFonts w:ascii="Times New Roman" w:hAnsi="Times New Roman" w:cs="Times New Roman"/>
          <w:bCs/>
          <w:iCs/>
          <w:sz w:val="20"/>
          <w:szCs w:val="20"/>
        </w:rPr>
        <w:t xml:space="preserve"> </w:t>
      </w:r>
      <w:r w:rsidRPr="008D054E">
        <w:rPr>
          <w:rFonts w:ascii="Times New Roman" w:hAnsi="Times New Roman" w:cs="Times New Roman"/>
          <w:sz w:val="20"/>
          <w:szCs w:val="20"/>
        </w:rPr>
        <w:t>{</w:t>
      </w:r>
    </w:p>
    <w:p w:rsidR="00142EED" w:rsidRPr="008D054E" w:rsidRDefault="00142EED" w:rsidP="00142EED">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t xml:space="preserve">Schedule </w:t>
      </w:r>
      <m:oMath>
        <m:sSub>
          <m:sSubPr>
            <m:ctrlPr>
              <w:rPr>
                <w:rFonts w:ascii="Cambria Math" w:hAnsi="Cambria Math" w:cs="Times New Roman"/>
                <w:bCs/>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oMath>
      <w:r w:rsidRPr="008D054E">
        <w:rPr>
          <w:rFonts w:ascii="Times New Roman" w:hAnsi="Times New Roman" w:cs="Times New Roman"/>
          <w:bCs/>
          <w:sz w:val="20"/>
          <w:szCs w:val="20"/>
        </w:rPr>
        <w:t xml:space="preserve"> </w:t>
      </w:r>
      <w:r w:rsidRPr="008D054E">
        <w:rPr>
          <w:rFonts w:ascii="Times New Roman" w:hAnsi="Times New Roman" w:cs="Times New Roman"/>
          <w:sz w:val="20"/>
          <w:szCs w:val="20"/>
        </w:rPr>
        <w:t xml:space="preserve">by </w:t>
      </w:r>
      <w:r w:rsidRPr="008D054E">
        <w:rPr>
          <w:rFonts w:ascii="Times New Roman" w:hAnsi="Times New Roman" w:cs="Times New Roman"/>
          <w:bCs/>
          <w:sz w:val="20"/>
          <w:szCs w:val="20"/>
        </w:rPr>
        <w:t xml:space="preserve">setting </w:t>
      </w:r>
      <m:oMath>
        <m:sSubSup>
          <m:sSubSupPr>
            <m:ctrlPr>
              <w:rPr>
                <w:rFonts w:ascii="Cambria Math" w:hAnsi="Cambria Math" w:cs="Times New Roman"/>
                <w:bCs/>
                <w:i/>
                <w:sz w:val="20"/>
                <w:szCs w:val="20"/>
              </w:rPr>
            </m:ctrlPr>
          </m:sSubSupPr>
          <m:e>
            <m:r>
              <w:rPr>
                <w:rFonts w:ascii="Cambria Math" w:hAnsi="Cambria Math" w:cs="Times New Roman"/>
                <w:sz w:val="20"/>
                <w:szCs w:val="20"/>
              </w:rPr>
              <m:t>t</m:t>
            </m:r>
          </m:e>
          <m:sub>
            <m:r>
              <w:rPr>
                <w:rFonts w:ascii="Cambria Math" w:hAnsi="Cambria Math" w:cs="Times New Roman"/>
                <w:sz w:val="20"/>
                <w:szCs w:val="20"/>
              </w:rPr>
              <m:t>0</m:t>
            </m:r>
          </m:sub>
          <m:sup>
            <m:r>
              <w:rPr>
                <w:rFonts w:ascii="Cambria Math" w:hAnsi="Cambria Math" w:cs="Times New Roman"/>
                <w:sz w:val="20"/>
                <w:szCs w:val="20"/>
              </w:rPr>
              <m:t>S</m:t>
            </m:r>
          </m:sup>
        </m:sSubSup>
      </m:oMath>
      <w:r w:rsidRPr="008D054E">
        <w:rPr>
          <w:rFonts w:ascii="Times New Roman" w:hAnsi="Times New Roman" w:cs="Times New Roman"/>
          <w:iCs/>
          <w:sz w:val="20"/>
          <w:szCs w:val="20"/>
        </w:rPr>
        <w:t xml:space="preserve">: </w:t>
      </w:r>
      <w:r w:rsidRPr="008D054E">
        <w:rPr>
          <w:rFonts w:ascii="Times New Roman" w:hAnsi="Times New Roman" w:cs="Times New Roman"/>
          <w:sz w:val="20"/>
          <w:szCs w:val="20"/>
        </w:rPr>
        <w:t>= 1;</w:t>
      </w:r>
    </w:p>
    <w:p w:rsidR="00142EED" w:rsidRPr="008D054E" w:rsidRDefault="00142EED" w:rsidP="00142EED">
      <w:pPr>
        <w:pStyle w:val="ListParagraph"/>
        <w:ind w:left="450"/>
        <w:jc w:val="both"/>
        <w:rPr>
          <w:rFonts w:ascii="Times New Roman" w:hAnsi="Times New Roman" w:cs="Times New Roman"/>
          <w:sz w:val="20"/>
          <w:szCs w:val="20"/>
        </w:rPr>
      </w:pPr>
      <w:r w:rsidRPr="008D054E">
        <w:rPr>
          <w:rFonts w:ascii="Times New Roman" w:hAnsi="Times New Roman" w:cs="Times New Roman"/>
          <w:bCs/>
          <w:sz w:val="20"/>
          <w:szCs w:val="20"/>
        </w:rPr>
        <w:tab/>
        <w:t xml:space="preserve">repeat </w:t>
      </w:r>
      <w:r w:rsidRPr="008D054E">
        <w:rPr>
          <w:rFonts w:ascii="Times New Roman" w:hAnsi="Times New Roman" w:cs="Times New Roman"/>
          <w:sz w:val="20"/>
          <w:szCs w:val="20"/>
        </w:rPr>
        <w:t>{</w:t>
      </w:r>
    </w:p>
    <w:p w:rsidR="00142EED" w:rsidRPr="008D054E" w:rsidRDefault="00142EED" w:rsidP="00142EED">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r>
      <w:r w:rsidRPr="008D054E">
        <w:rPr>
          <w:rFonts w:ascii="Times New Roman" w:hAnsi="Times New Roman" w:cs="Times New Roman"/>
          <w:sz w:val="20"/>
          <w:szCs w:val="20"/>
        </w:rPr>
        <w:tab/>
        <w:t xml:space="preserve">Select a </w:t>
      </w:r>
      <w:r w:rsidRPr="008D054E">
        <w:rPr>
          <w:rFonts w:ascii="Times New Roman" w:hAnsi="Times New Roman" w:cs="Times New Roman"/>
          <w:bCs/>
          <w:sz w:val="20"/>
          <w:szCs w:val="20"/>
        </w:rPr>
        <w:t xml:space="preserve">vertex </w:t>
      </w:r>
      <m:oMath>
        <m:sSub>
          <m:sSubPr>
            <m:ctrlPr>
              <w:rPr>
                <w:rFonts w:ascii="Cambria Math" w:hAnsi="Cambria Math" w:cs="Times New Roman"/>
                <w:bCs/>
                <w:i/>
                <w:iCs/>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Pr="008D054E">
        <w:rPr>
          <w:rFonts w:ascii="Times New Roman" w:hAnsi="Times New Roman" w:cs="Times New Roman"/>
          <w:bCs/>
          <w:iCs/>
          <w:sz w:val="20"/>
          <w:szCs w:val="20"/>
        </w:rPr>
        <w:t xml:space="preserve">, </w:t>
      </w:r>
      <w:r w:rsidR="000E42FA" w:rsidRPr="008D054E">
        <w:rPr>
          <w:rFonts w:ascii="Times New Roman" w:hAnsi="Times New Roman" w:cs="Times New Roman"/>
          <w:sz w:val="20"/>
          <w:szCs w:val="20"/>
        </w:rPr>
        <w:t>whos</w:t>
      </w:r>
      <w:r w:rsidRPr="008D054E">
        <w:rPr>
          <w:rFonts w:ascii="Times New Roman" w:hAnsi="Times New Roman" w:cs="Times New Roman"/>
          <w:sz w:val="20"/>
          <w:szCs w:val="20"/>
        </w:rPr>
        <w:t>e predecessors are all scheduled:</w:t>
      </w:r>
    </w:p>
    <w:p w:rsidR="00142EED" w:rsidRPr="008D054E" w:rsidRDefault="00142EED" w:rsidP="00142EED">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r>
      <w:r w:rsidRPr="008D054E">
        <w:rPr>
          <w:rFonts w:ascii="Times New Roman" w:hAnsi="Times New Roman" w:cs="Times New Roman"/>
          <w:sz w:val="20"/>
          <w:szCs w:val="20"/>
        </w:rPr>
        <w:tab/>
        <w:t xml:space="preserve">Schedule </w:t>
      </w:r>
      <m:oMath>
        <m:sSub>
          <m:sSubPr>
            <m:ctrlPr>
              <w:rPr>
                <w:rFonts w:ascii="Cambria Math" w:hAnsi="Cambria Math" w:cs="Times New Roman"/>
                <w:bCs/>
                <w:i/>
                <w:iCs/>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Pr="008D054E">
        <w:rPr>
          <w:rFonts w:ascii="Times New Roman" w:hAnsi="Times New Roman" w:cs="Times New Roman"/>
          <w:bCs/>
          <w:iCs/>
          <w:sz w:val="20"/>
          <w:szCs w:val="20"/>
        </w:rPr>
        <w:t xml:space="preserve">, </w:t>
      </w:r>
      <w:r w:rsidRPr="008D054E">
        <w:rPr>
          <w:rFonts w:ascii="Times New Roman" w:hAnsi="Times New Roman" w:cs="Times New Roman"/>
          <w:sz w:val="20"/>
          <w:szCs w:val="20"/>
        </w:rPr>
        <w:t xml:space="preserve">by </w:t>
      </w:r>
      <w:r w:rsidRPr="008D054E">
        <w:rPr>
          <w:rFonts w:ascii="Times New Roman" w:hAnsi="Times New Roman" w:cs="Times New Roman"/>
          <w:bCs/>
          <w:sz w:val="20"/>
          <w:szCs w:val="20"/>
        </w:rPr>
        <w:t xml:space="preserve">setting </w:t>
      </w:r>
      <m:oMath>
        <m:sSubSup>
          <m:sSubSupPr>
            <m:ctrlPr>
              <w:rPr>
                <w:rFonts w:ascii="Cambria Math" w:hAnsi="Cambria Math" w:cs="Times New Roman"/>
                <w:bCs/>
                <w:i/>
                <w:sz w:val="20"/>
                <w:szCs w:val="20"/>
              </w:rPr>
            </m:ctrlPr>
          </m:sSubSupPr>
          <m:e>
            <m:r>
              <w:rPr>
                <w:rFonts w:ascii="Cambria Math" w:hAnsi="Cambria Math" w:cs="Times New Roman"/>
                <w:sz w:val="20"/>
                <w:szCs w:val="20"/>
              </w:rPr>
              <m:t>t</m:t>
            </m:r>
          </m:e>
          <m:sub>
            <m:r>
              <w:rPr>
                <w:rFonts w:ascii="Cambria Math" w:hAnsi="Cambria Math" w:cs="Times New Roman"/>
                <w:sz w:val="20"/>
                <w:szCs w:val="20"/>
              </w:rPr>
              <m:t>i</m:t>
            </m:r>
          </m:sub>
          <m:sup>
            <m:r>
              <w:rPr>
                <w:rFonts w:ascii="Cambria Math" w:hAnsi="Cambria Math" w:cs="Times New Roman"/>
                <w:sz w:val="20"/>
                <w:szCs w:val="20"/>
              </w:rPr>
              <m:t>S</m:t>
            </m:r>
          </m:sup>
        </m:sSubSup>
      </m:oMath>
      <w:r w:rsidRPr="008D054E">
        <w:rPr>
          <w:rFonts w:ascii="Times New Roman" w:eastAsiaTheme="minorEastAsia" w:hAnsi="Times New Roman" w:cs="Times New Roman"/>
          <w:bCs/>
          <w:sz w:val="20"/>
          <w:szCs w:val="20"/>
        </w:rPr>
        <w:t xml:space="preserve"> </w:t>
      </w:r>
      <w:r w:rsidRPr="008D054E">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max</m:t>
            </m:r>
          </m:e>
          <m:sub>
            <m:r>
              <w:rPr>
                <w:rFonts w:ascii="Cambria Math" w:hAnsi="Cambria Math" w:cs="Times New Roman"/>
                <w:sz w:val="20"/>
                <w:szCs w:val="20"/>
              </w:rPr>
              <m:t>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j</m:t>
            </m:r>
          </m:sub>
        </m:sSub>
        <m:r>
          <w:rPr>
            <w:rFonts w:ascii="Cambria Math" w:hAnsi="Cambria Math" w:cs="Times New Roman"/>
            <w:sz w:val="20"/>
            <w:szCs w:val="20"/>
          </w:rPr>
          <m:t>)</m:t>
        </m:r>
      </m:oMath>
      <w:r w:rsidRPr="008D054E">
        <w:rPr>
          <w:rFonts w:ascii="Times New Roman" w:eastAsiaTheme="minorEastAsia" w:hAnsi="Times New Roman" w:cs="Times New Roman"/>
          <w:sz w:val="20"/>
          <w:szCs w:val="20"/>
        </w:rPr>
        <w:t>;</w:t>
      </w:r>
    </w:p>
    <w:p w:rsidR="00142EED" w:rsidRPr="008D054E" w:rsidRDefault="00142EED" w:rsidP="00142EED">
      <w:pPr>
        <w:pStyle w:val="ListParagraph"/>
        <w:ind w:left="450"/>
        <w:jc w:val="both"/>
        <w:rPr>
          <w:rFonts w:ascii="Times New Roman" w:hAnsi="Times New Roman" w:cs="Times New Roman"/>
          <w:bCs/>
          <w:sz w:val="20"/>
          <w:szCs w:val="20"/>
        </w:rPr>
      </w:pPr>
      <w:r w:rsidRPr="008D054E">
        <w:rPr>
          <w:rFonts w:ascii="Times New Roman" w:hAnsi="Times New Roman" w:cs="Times New Roman"/>
          <w:sz w:val="20"/>
          <w:szCs w:val="20"/>
        </w:rPr>
        <w:tab/>
      </w:r>
      <w:r w:rsidRPr="008D054E">
        <w:rPr>
          <w:rFonts w:ascii="Times New Roman" w:hAnsi="Times New Roman" w:cs="Times New Roman"/>
          <w:sz w:val="20"/>
          <w:szCs w:val="20"/>
        </w:rPr>
        <w:tab/>
        <w:t>}</w:t>
      </w:r>
    </w:p>
    <w:p w:rsidR="00142EED" w:rsidRPr="008D054E" w:rsidRDefault="00142EED" w:rsidP="00142EED">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t xml:space="preserve">Until </w:t>
      </w:r>
      <w:r w:rsidRPr="008D054E">
        <w:rPr>
          <w:rFonts w:ascii="Times New Roman" w:hAnsi="Times New Roman" w:cs="Times New Roman"/>
          <w:bCs/>
          <w:iCs/>
          <w:sz w:val="20"/>
          <w:szCs w:val="20"/>
        </w:rPr>
        <w:t>(</w:t>
      </w:r>
      <m:oMath>
        <m:sSub>
          <m:sSubPr>
            <m:ctrlPr>
              <w:rPr>
                <w:rFonts w:ascii="Cambria Math" w:hAnsi="Cambria Math" w:cs="Times New Roman"/>
                <w:bCs/>
                <w:i/>
                <w:sz w:val="20"/>
                <w:szCs w:val="20"/>
              </w:rPr>
            </m:ctrlPr>
          </m:sSubPr>
          <m:e>
            <m:r>
              <w:rPr>
                <w:rFonts w:ascii="Cambria Math" w:hAnsi="Cambria Math" w:cs="Times New Roman"/>
                <w:sz w:val="20"/>
                <w:szCs w:val="20"/>
              </w:rPr>
              <m:t>v</m:t>
            </m:r>
          </m:e>
          <m:sub>
            <m:r>
              <w:rPr>
                <w:rFonts w:ascii="Cambria Math" w:hAnsi="Cambria Math" w:cs="Times New Roman"/>
                <w:sz w:val="20"/>
                <w:szCs w:val="20"/>
              </w:rPr>
              <m:t>n</m:t>
            </m:r>
          </m:sub>
        </m:sSub>
      </m:oMath>
      <w:r w:rsidRPr="008D054E">
        <w:rPr>
          <w:rFonts w:ascii="Times New Roman" w:hAnsi="Times New Roman" w:cs="Times New Roman"/>
          <w:bCs/>
          <w:iCs/>
          <w:sz w:val="20"/>
          <w:szCs w:val="20"/>
        </w:rPr>
        <w:t xml:space="preserve"> </w:t>
      </w:r>
      <w:r w:rsidRPr="008D054E">
        <w:rPr>
          <w:rFonts w:ascii="Times New Roman" w:hAnsi="Times New Roman" w:cs="Times New Roman"/>
          <w:sz w:val="20"/>
          <w:szCs w:val="20"/>
        </w:rPr>
        <w:t>is scheduled);</w:t>
      </w:r>
    </w:p>
    <w:p w:rsidR="00142EED" w:rsidRPr="008D054E" w:rsidRDefault="00142EED" w:rsidP="00142EED">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t xml:space="preserve">Return </w:t>
      </w:r>
      <m:oMath>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S</m:t>
            </m:r>
          </m:sup>
        </m:sSup>
      </m:oMath>
    </w:p>
    <w:p w:rsidR="00142EED" w:rsidRPr="008D054E" w:rsidRDefault="00142EED" w:rsidP="00142EED">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w:t>
      </w:r>
    </w:p>
    <w:p w:rsidR="00142EED" w:rsidRPr="008D054E" w:rsidRDefault="00142EED" w:rsidP="00142EED">
      <w:pPr>
        <w:pStyle w:val="ListParagraph"/>
        <w:ind w:left="450"/>
        <w:jc w:val="both"/>
        <w:rPr>
          <w:rFonts w:ascii="Times New Roman" w:hAnsi="Times New Roman" w:cs="Times New Roman"/>
          <w:sz w:val="20"/>
          <w:szCs w:val="20"/>
        </w:rPr>
      </w:pPr>
    </w:p>
    <w:p w:rsidR="00B5423C" w:rsidRPr="008D054E" w:rsidRDefault="00B5423C" w:rsidP="00115EA6">
      <w:pPr>
        <w:pStyle w:val="ListParagraph"/>
        <w:ind w:left="450"/>
        <w:jc w:val="both"/>
        <w:rPr>
          <w:rFonts w:ascii="Times New Roman" w:hAnsi="Times New Roman" w:cs="Times New Roman"/>
          <w:b/>
          <w:sz w:val="20"/>
          <w:szCs w:val="20"/>
          <w:u w:val="single"/>
        </w:rPr>
      </w:pPr>
      <w:r w:rsidRPr="008D054E">
        <w:rPr>
          <w:rFonts w:ascii="Times New Roman" w:hAnsi="Times New Roman" w:cs="Times New Roman"/>
          <w:b/>
          <w:sz w:val="20"/>
          <w:szCs w:val="20"/>
          <w:u w:val="single"/>
        </w:rPr>
        <w:lastRenderedPageBreak/>
        <w:t>ALAP:</w:t>
      </w:r>
    </w:p>
    <w:p w:rsidR="00D3617C" w:rsidRPr="008D054E" w:rsidRDefault="00D3617C" w:rsidP="00D3617C">
      <w:pPr>
        <w:pStyle w:val="ListParagraph"/>
        <w:ind w:left="450"/>
        <w:jc w:val="both"/>
        <w:rPr>
          <w:rFonts w:ascii="Times New Roman" w:hAnsi="Times New Roman" w:cs="Times New Roman"/>
          <w:sz w:val="20"/>
          <w:szCs w:val="20"/>
        </w:rPr>
      </w:pPr>
      <w:r w:rsidRPr="008D054E">
        <w:rPr>
          <w:rFonts w:ascii="Times New Roman" w:hAnsi="Times New Roman" w:cs="Times New Roman"/>
          <w:bCs/>
          <w:iCs/>
          <w:sz w:val="20"/>
          <w:szCs w:val="20"/>
        </w:rPr>
        <w:t xml:space="preserve">ALAP </w:t>
      </w:r>
      <w:r w:rsidRPr="008D054E">
        <w:rPr>
          <w:rFonts w:ascii="Times New Roman" w:hAnsi="Times New Roman" w:cs="Times New Roman"/>
          <w:sz w:val="20"/>
          <w:szCs w:val="20"/>
        </w:rPr>
        <w:t>(G</w:t>
      </w:r>
      <w:r w:rsidRPr="008D054E">
        <w:rPr>
          <w:rFonts w:ascii="Times New Roman" w:hAnsi="Times New Roman" w:cs="Times New Roman"/>
          <w:bCs/>
          <w:iCs/>
          <w:sz w:val="20"/>
          <w:szCs w:val="20"/>
        </w:rPr>
        <w:t xml:space="preserve">(V, E),  </w:t>
      </w:r>
      <w:r w:rsidRPr="008D054E">
        <w:rPr>
          <w:rFonts w:ascii="Times New Roman" w:hAnsi="Times New Roman" w:cs="Times New Roman"/>
          <w:sz w:val="20"/>
          <w:szCs w:val="20"/>
        </w:rPr>
        <w:t>λ</w:t>
      </w:r>
      <w:r w:rsidRPr="008D054E">
        <w:rPr>
          <w:rFonts w:ascii="Times New Roman" w:hAnsi="Times New Roman" w:cs="Times New Roman"/>
          <w:sz w:val="20"/>
          <w:szCs w:val="20"/>
          <w:vertAlign w:val="superscript"/>
        </w:rPr>
        <w:t>u</w:t>
      </w:r>
      <w:r w:rsidRPr="008D054E">
        <w:rPr>
          <w:rFonts w:ascii="Times New Roman" w:hAnsi="Times New Roman" w:cs="Times New Roman"/>
          <w:bCs/>
          <w:iCs/>
          <w:sz w:val="20"/>
          <w:szCs w:val="20"/>
        </w:rPr>
        <w:t xml:space="preserve">) </w:t>
      </w:r>
      <w:r w:rsidRPr="008D054E">
        <w:rPr>
          <w:rFonts w:ascii="Times New Roman" w:hAnsi="Times New Roman" w:cs="Times New Roman"/>
          <w:sz w:val="20"/>
          <w:szCs w:val="20"/>
        </w:rPr>
        <w:t>{</w:t>
      </w:r>
    </w:p>
    <w:p w:rsidR="00D3617C" w:rsidRPr="008D054E" w:rsidRDefault="00D3617C" w:rsidP="00D3617C">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t xml:space="preserve">Schedule </w:t>
      </w:r>
      <m:oMath>
        <m:sSub>
          <m:sSubPr>
            <m:ctrlPr>
              <w:rPr>
                <w:rFonts w:ascii="Cambria Math" w:hAnsi="Cambria Math" w:cs="Times New Roman"/>
                <w:bCs/>
                <w:i/>
                <w:sz w:val="20"/>
                <w:szCs w:val="20"/>
              </w:rPr>
            </m:ctrlPr>
          </m:sSubPr>
          <m:e>
            <m:r>
              <w:rPr>
                <w:rFonts w:ascii="Cambria Math" w:hAnsi="Cambria Math" w:cs="Times New Roman"/>
                <w:sz w:val="20"/>
                <w:szCs w:val="20"/>
              </w:rPr>
              <m:t>v</m:t>
            </m:r>
          </m:e>
          <m:sub>
            <m:r>
              <w:rPr>
                <w:rFonts w:ascii="Cambria Math" w:hAnsi="Cambria Math" w:cs="Times New Roman"/>
                <w:sz w:val="20"/>
                <w:szCs w:val="20"/>
              </w:rPr>
              <m:t>n</m:t>
            </m:r>
          </m:sub>
        </m:sSub>
      </m:oMath>
      <w:r w:rsidRPr="008D054E">
        <w:rPr>
          <w:rFonts w:ascii="Times New Roman" w:hAnsi="Times New Roman" w:cs="Times New Roman"/>
          <w:bCs/>
          <w:sz w:val="20"/>
          <w:szCs w:val="20"/>
        </w:rPr>
        <w:t xml:space="preserve"> </w:t>
      </w:r>
      <w:r w:rsidRPr="008D054E">
        <w:rPr>
          <w:rFonts w:ascii="Times New Roman" w:hAnsi="Times New Roman" w:cs="Times New Roman"/>
          <w:sz w:val="20"/>
          <w:szCs w:val="20"/>
        </w:rPr>
        <w:t xml:space="preserve">by </w:t>
      </w:r>
      <w:r w:rsidRPr="008D054E">
        <w:rPr>
          <w:rFonts w:ascii="Times New Roman" w:hAnsi="Times New Roman" w:cs="Times New Roman"/>
          <w:bCs/>
          <w:sz w:val="20"/>
          <w:szCs w:val="20"/>
        </w:rPr>
        <w:t xml:space="preserve">setting </w:t>
      </w:r>
      <m:oMath>
        <m:sSubSup>
          <m:sSubSupPr>
            <m:ctrlPr>
              <w:rPr>
                <w:rFonts w:ascii="Cambria Math" w:hAnsi="Cambria Math" w:cs="Times New Roman"/>
                <w:bCs/>
                <w:i/>
                <w:sz w:val="20"/>
                <w:szCs w:val="20"/>
              </w:rPr>
            </m:ctrlPr>
          </m:sSubSupPr>
          <m:e>
            <m:r>
              <w:rPr>
                <w:rFonts w:ascii="Cambria Math" w:hAnsi="Cambria Math" w:cs="Times New Roman"/>
                <w:sz w:val="20"/>
                <w:szCs w:val="20"/>
              </w:rPr>
              <m:t>t</m:t>
            </m:r>
          </m:e>
          <m:sub>
            <m:r>
              <w:rPr>
                <w:rFonts w:ascii="Cambria Math" w:hAnsi="Cambria Math" w:cs="Times New Roman"/>
                <w:sz w:val="20"/>
                <w:szCs w:val="20"/>
              </w:rPr>
              <m:t>n</m:t>
            </m:r>
          </m:sub>
          <m:sup>
            <m:r>
              <w:rPr>
                <w:rFonts w:ascii="Cambria Math" w:hAnsi="Cambria Math" w:cs="Times New Roman"/>
                <w:sz w:val="20"/>
                <w:szCs w:val="20"/>
              </w:rPr>
              <m:t>L</m:t>
            </m:r>
          </m:sup>
        </m:sSubSup>
      </m:oMath>
      <w:r w:rsidRPr="008D054E">
        <w:rPr>
          <w:rFonts w:ascii="Times New Roman" w:hAnsi="Times New Roman" w:cs="Times New Roman"/>
          <w:iCs/>
          <w:sz w:val="20"/>
          <w:szCs w:val="20"/>
        </w:rPr>
        <w:t xml:space="preserve">: </w:t>
      </w:r>
      <w:r w:rsidRPr="008D054E">
        <w:rPr>
          <w:rFonts w:ascii="Times New Roman" w:hAnsi="Times New Roman" w:cs="Times New Roman"/>
          <w:sz w:val="20"/>
          <w:szCs w:val="20"/>
        </w:rPr>
        <w:t xml:space="preserve">= </w:t>
      </w:r>
      <w:r w:rsidR="000E42FA" w:rsidRPr="008D054E">
        <w:rPr>
          <w:rFonts w:ascii="Times New Roman" w:hAnsi="Times New Roman" w:cs="Times New Roman"/>
          <w:sz w:val="20"/>
          <w:szCs w:val="20"/>
        </w:rPr>
        <w:t>λ</w:t>
      </w:r>
      <w:r w:rsidR="000E42FA" w:rsidRPr="008D054E">
        <w:rPr>
          <w:rFonts w:ascii="Times New Roman" w:hAnsi="Times New Roman" w:cs="Times New Roman"/>
          <w:sz w:val="20"/>
          <w:szCs w:val="20"/>
          <w:vertAlign w:val="superscript"/>
        </w:rPr>
        <w:t>u</w:t>
      </w:r>
      <w:r w:rsidR="000E42FA" w:rsidRPr="008D054E">
        <w:rPr>
          <w:rFonts w:ascii="Times New Roman" w:hAnsi="Times New Roman" w:cs="Times New Roman"/>
          <w:sz w:val="20"/>
          <w:szCs w:val="20"/>
        </w:rPr>
        <w:t xml:space="preserve"> + </w:t>
      </w:r>
      <w:r w:rsidRPr="008D054E">
        <w:rPr>
          <w:rFonts w:ascii="Times New Roman" w:hAnsi="Times New Roman" w:cs="Times New Roman"/>
          <w:sz w:val="20"/>
          <w:szCs w:val="20"/>
        </w:rPr>
        <w:t>1;</w:t>
      </w:r>
    </w:p>
    <w:p w:rsidR="00D3617C" w:rsidRPr="008D054E" w:rsidRDefault="00D3617C" w:rsidP="00D3617C">
      <w:pPr>
        <w:pStyle w:val="ListParagraph"/>
        <w:ind w:left="450"/>
        <w:jc w:val="both"/>
        <w:rPr>
          <w:rFonts w:ascii="Times New Roman" w:hAnsi="Times New Roman" w:cs="Times New Roman"/>
          <w:sz w:val="20"/>
          <w:szCs w:val="20"/>
        </w:rPr>
      </w:pPr>
      <w:r w:rsidRPr="008D054E">
        <w:rPr>
          <w:rFonts w:ascii="Times New Roman" w:hAnsi="Times New Roman" w:cs="Times New Roman"/>
          <w:bCs/>
          <w:sz w:val="20"/>
          <w:szCs w:val="20"/>
        </w:rPr>
        <w:tab/>
        <w:t xml:space="preserve">repeat </w:t>
      </w:r>
      <w:r w:rsidRPr="008D054E">
        <w:rPr>
          <w:rFonts w:ascii="Times New Roman" w:hAnsi="Times New Roman" w:cs="Times New Roman"/>
          <w:sz w:val="20"/>
          <w:szCs w:val="20"/>
        </w:rPr>
        <w:t>{</w:t>
      </w:r>
    </w:p>
    <w:p w:rsidR="00D3617C" w:rsidRPr="008D054E" w:rsidRDefault="00D3617C" w:rsidP="00D3617C">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r>
      <w:r w:rsidRPr="008D054E">
        <w:rPr>
          <w:rFonts w:ascii="Times New Roman" w:hAnsi="Times New Roman" w:cs="Times New Roman"/>
          <w:sz w:val="20"/>
          <w:szCs w:val="20"/>
        </w:rPr>
        <w:tab/>
        <w:t xml:space="preserve">Select a </w:t>
      </w:r>
      <w:r w:rsidRPr="008D054E">
        <w:rPr>
          <w:rFonts w:ascii="Times New Roman" w:hAnsi="Times New Roman" w:cs="Times New Roman"/>
          <w:bCs/>
          <w:sz w:val="20"/>
          <w:szCs w:val="20"/>
        </w:rPr>
        <w:t xml:space="preserve">vertex </w:t>
      </w:r>
      <m:oMath>
        <m:sSub>
          <m:sSubPr>
            <m:ctrlPr>
              <w:rPr>
                <w:rFonts w:ascii="Cambria Math" w:hAnsi="Cambria Math" w:cs="Times New Roman"/>
                <w:bCs/>
                <w:i/>
                <w:iCs/>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Pr="008D054E">
        <w:rPr>
          <w:rFonts w:ascii="Times New Roman" w:hAnsi="Times New Roman" w:cs="Times New Roman"/>
          <w:bCs/>
          <w:iCs/>
          <w:sz w:val="20"/>
          <w:szCs w:val="20"/>
        </w:rPr>
        <w:t xml:space="preserve">, </w:t>
      </w:r>
      <w:r w:rsidR="000E42FA" w:rsidRPr="008D054E">
        <w:rPr>
          <w:rFonts w:ascii="Times New Roman" w:hAnsi="Times New Roman" w:cs="Times New Roman"/>
          <w:sz w:val="20"/>
          <w:szCs w:val="20"/>
        </w:rPr>
        <w:t>whos</w:t>
      </w:r>
      <w:r w:rsidRPr="008D054E">
        <w:rPr>
          <w:rFonts w:ascii="Times New Roman" w:hAnsi="Times New Roman" w:cs="Times New Roman"/>
          <w:sz w:val="20"/>
          <w:szCs w:val="20"/>
        </w:rPr>
        <w:t xml:space="preserve">e </w:t>
      </w:r>
      <w:r w:rsidR="000E42FA" w:rsidRPr="008D054E">
        <w:rPr>
          <w:rFonts w:ascii="Times New Roman" w:hAnsi="Times New Roman" w:cs="Times New Roman"/>
          <w:sz w:val="20"/>
          <w:szCs w:val="20"/>
        </w:rPr>
        <w:t>successors</w:t>
      </w:r>
      <w:r w:rsidRPr="008D054E">
        <w:rPr>
          <w:rFonts w:ascii="Times New Roman" w:hAnsi="Times New Roman" w:cs="Times New Roman"/>
          <w:sz w:val="20"/>
          <w:szCs w:val="20"/>
        </w:rPr>
        <w:t xml:space="preserve"> are all scheduled:</w:t>
      </w:r>
    </w:p>
    <w:p w:rsidR="00D3617C" w:rsidRPr="008D054E" w:rsidRDefault="00D3617C" w:rsidP="00D3617C">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r>
      <w:r w:rsidRPr="008D054E">
        <w:rPr>
          <w:rFonts w:ascii="Times New Roman" w:hAnsi="Times New Roman" w:cs="Times New Roman"/>
          <w:sz w:val="20"/>
          <w:szCs w:val="20"/>
        </w:rPr>
        <w:tab/>
        <w:t xml:space="preserve">Schedule </w:t>
      </w:r>
      <m:oMath>
        <m:sSub>
          <m:sSubPr>
            <m:ctrlPr>
              <w:rPr>
                <w:rFonts w:ascii="Cambria Math" w:hAnsi="Cambria Math" w:cs="Times New Roman"/>
                <w:bCs/>
                <w:i/>
                <w:iCs/>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Pr="008D054E">
        <w:rPr>
          <w:rFonts w:ascii="Times New Roman" w:hAnsi="Times New Roman" w:cs="Times New Roman"/>
          <w:bCs/>
          <w:iCs/>
          <w:sz w:val="20"/>
          <w:szCs w:val="20"/>
        </w:rPr>
        <w:t xml:space="preserve">, </w:t>
      </w:r>
      <w:r w:rsidRPr="008D054E">
        <w:rPr>
          <w:rFonts w:ascii="Times New Roman" w:hAnsi="Times New Roman" w:cs="Times New Roman"/>
          <w:sz w:val="20"/>
          <w:szCs w:val="20"/>
        </w:rPr>
        <w:t xml:space="preserve">by </w:t>
      </w:r>
      <w:r w:rsidRPr="008D054E">
        <w:rPr>
          <w:rFonts w:ascii="Times New Roman" w:hAnsi="Times New Roman" w:cs="Times New Roman"/>
          <w:bCs/>
          <w:sz w:val="20"/>
          <w:szCs w:val="20"/>
        </w:rPr>
        <w:t xml:space="preserve">setting </w:t>
      </w:r>
      <m:oMath>
        <m:sSubSup>
          <m:sSubSupPr>
            <m:ctrlPr>
              <w:rPr>
                <w:rFonts w:ascii="Cambria Math" w:hAnsi="Cambria Math" w:cs="Times New Roman"/>
                <w:bCs/>
                <w:i/>
                <w:sz w:val="20"/>
                <w:szCs w:val="20"/>
              </w:rPr>
            </m:ctrlPr>
          </m:sSubSupPr>
          <m:e>
            <m:r>
              <w:rPr>
                <w:rFonts w:ascii="Cambria Math" w:hAnsi="Cambria Math" w:cs="Times New Roman"/>
                <w:sz w:val="20"/>
                <w:szCs w:val="20"/>
              </w:rPr>
              <m:t>t</m:t>
            </m:r>
          </m:e>
          <m:sub>
            <m:r>
              <w:rPr>
                <w:rFonts w:ascii="Cambria Math" w:hAnsi="Cambria Math" w:cs="Times New Roman"/>
                <w:sz w:val="20"/>
                <w:szCs w:val="20"/>
              </w:rPr>
              <m:t>i</m:t>
            </m:r>
          </m:sub>
          <m:sup>
            <m:r>
              <w:rPr>
                <w:rFonts w:ascii="Cambria Math" w:hAnsi="Cambria Math" w:cs="Times New Roman"/>
                <w:sz w:val="20"/>
                <w:szCs w:val="20"/>
              </w:rPr>
              <m:t>L</m:t>
            </m:r>
          </m:sup>
        </m:sSubSup>
      </m:oMath>
      <w:r w:rsidRPr="008D054E">
        <w:rPr>
          <w:rFonts w:ascii="Times New Roman" w:eastAsiaTheme="minorEastAsia" w:hAnsi="Times New Roman" w:cs="Times New Roman"/>
          <w:bCs/>
          <w:sz w:val="20"/>
          <w:szCs w:val="20"/>
        </w:rPr>
        <w:t xml:space="preserve"> </w:t>
      </w:r>
      <w:r w:rsidRPr="008D054E">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min</m:t>
            </m:r>
          </m:e>
          <m:sub>
            <m:r>
              <w:rPr>
                <w:rFonts w:ascii="Cambria Math" w:hAnsi="Cambria Math" w:cs="Times New Roman"/>
                <w:sz w:val="20"/>
                <w:szCs w:val="20"/>
              </w:rPr>
              <m:t>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r>
          <w:rPr>
            <w:rFonts w:ascii="Cambria Math" w:hAnsi="Cambria Math" w:cs="Times New Roman"/>
            <w:sz w:val="20"/>
            <w:szCs w:val="20"/>
          </w:rPr>
          <m:t>)</m:t>
        </m:r>
      </m:oMath>
      <w:r w:rsidRPr="008D054E">
        <w:rPr>
          <w:rFonts w:ascii="Times New Roman" w:eastAsiaTheme="minorEastAsia" w:hAnsi="Times New Roman" w:cs="Times New Roman"/>
          <w:sz w:val="20"/>
          <w:szCs w:val="20"/>
        </w:rPr>
        <w:t>;</w:t>
      </w:r>
    </w:p>
    <w:p w:rsidR="00D3617C" w:rsidRPr="008D054E" w:rsidRDefault="00D3617C" w:rsidP="00D3617C">
      <w:pPr>
        <w:pStyle w:val="ListParagraph"/>
        <w:ind w:left="450"/>
        <w:jc w:val="both"/>
        <w:rPr>
          <w:rFonts w:ascii="Times New Roman" w:hAnsi="Times New Roman" w:cs="Times New Roman"/>
          <w:bCs/>
          <w:sz w:val="20"/>
          <w:szCs w:val="20"/>
        </w:rPr>
      </w:pPr>
      <w:r w:rsidRPr="008D054E">
        <w:rPr>
          <w:rFonts w:ascii="Times New Roman" w:hAnsi="Times New Roman" w:cs="Times New Roman"/>
          <w:sz w:val="20"/>
          <w:szCs w:val="20"/>
        </w:rPr>
        <w:tab/>
      </w:r>
      <w:r w:rsidRPr="008D054E">
        <w:rPr>
          <w:rFonts w:ascii="Times New Roman" w:hAnsi="Times New Roman" w:cs="Times New Roman"/>
          <w:sz w:val="20"/>
          <w:szCs w:val="20"/>
        </w:rPr>
        <w:tab/>
        <w:t>}</w:t>
      </w:r>
    </w:p>
    <w:p w:rsidR="00D3617C" w:rsidRPr="008D054E" w:rsidRDefault="00D3617C" w:rsidP="00D3617C">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t xml:space="preserve">Until </w:t>
      </w:r>
      <w:r w:rsidRPr="008D054E">
        <w:rPr>
          <w:rFonts w:ascii="Times New Roman" w:hAnsi="Times New Roman" w:cs="Times New Roman"/>
          <w:bCs/>
          <w:iCs/>
          <w:sz w:val="20"/>
          <w:szCs w:val="20"/>
        </w:rPr>
        <w:t>(</w:t>
      </w:r>
      <m:oMath>
        <m:sSub>
          <m:sSubPr>
            <m:ctrlPr>
              <w:rPr>
                <w:rFonts w:ascii="Cambria Math" w:hAnsi="Cambria Math" w:cs="Times New Roman"/>
                <w:bCs/>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oMath>
      <w:r w:rsidRPr="008D054E">
        <w:rPr>
          <w:rFonts w:ascii="Times New Roman" w:hAnsi="Times New Roman" w:cs="Times New Roman"/>
          <w:bCs/>
          <w:iCs/>
          <w:sz w:val="20"/>
          <w:szCs w:val="20"/>
        </w:rPr>
        <w:t xml:space="preserve"> </w:t>
      </w:r>
      <w:r w:rsidRPr="008D054E">
        <w:rPr>
          <w:rFonts w:ascii="Times New Roman" w:hAnsi="Times New Roman" w:cs="Times New Roman"/>
          <w:sz w:val="20"/>
          <w:szCs w:val="20"/>
        </w:rPr>
        <w:t>is scheduled);</w:t>
      </w:r>
    </w:p>
    <w:p w:rsidR="00D3617C" w:rsidRPr="008D054E" w:rsidRDefault="00D3617C" w:rsidP="00D3617C">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t xml:space="preserve">Return </w:t>
      </w:r>
      <m:oMath>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L</m:t>
            </m:r>
          </m:sup>
        </m:sSup>
      </m:oMath>
    </w:p>
    <w:p w:rsidR="00D3617C" w:rsidRPr="008D054E" w:rsidRDefault="00D3617C" w:rsidP="00D3617C">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w:t>
      </w:r>
    </w:p>
    <w:p w:rsidR="00B5423C" w:rsidRPr="008D054E" w:rsidRDefault="00B5423C" w:rsidP="00115EA6">
      <w:pPr>
        <w:pStyle w:val="ListParagraph"/>
        <w:ind w:left="450"/>
        <w:jc w:val="both"/>
        <w:rPr>
          <w:rFonts w:ascii="Times New Roman" w:hAnsi="Times New Roman" w:cs="Times New Roman"/>
          <w:sz w:val="20"/>
          <w:szCs w:val="20"/>
        </w:rPr>
      </w:pPr>
    </w:p>
    <w:p w:rsidR="00B5423C" w:rsidRPr="008D054E" w:rsidRDefault="00B5423C" w:rsidP="00115EA6">
      <w:pPr>
        <w:pStyle w:val="ListParagraph"/>
        <w:ind w:left="450"/>
        <w:jc w:val="both"/>
        <w:rPr>
          <w:rFonts w:ascii="Times New Roman" w:hAnsi="Times New Roman" w:cs="Times New Roman"/>
          <w:b/>
          <w:sz w:val="20"/>
          <w:szCs w:val="20"/>
          <w:u w:val="single"/>
        </w:rPr>
      </w:pPr>
    </w:p>
    <w:p w:rsidR="00115EA6" w:rsidRPr="008D054E" w:rsidRDefault="00115EA6" w:rsidP="00115EA6">
      <w:pPr>
        <w:pStyle w:val="ListParagraph"/>
        <w:ind w:left="450"/>
        <w:jc w:val="both"/>
        <w:rPr>
          <w:rFonts w:ascii="Times New Roman" w:hAnsi="Times New Roman" w:cs="Times New Roman"/>
          <w:b/>
          <w:sz w:val="20"/>
          <w:szCs w:val="20"/>
          <w:u w:val="single"/>
        </w:rPr>
      </w:pPr>
      <w:r w:rsidRPr="008D054E">
        <w:rPr>
          <w:rFonts w:ascii="Times New Roman" w:hAnsi="Times New Roman" w:cs="Times New Roman"/>
          <w:b/>
          <w:sz w:val="20"/>
          <w:szCs w:val="20"/>
          <w:u w:val="single"/>
        </w:rPr>
        <w:t>MLRC using ILP:</w:t>
      </w:r>
    </w:p>
    <w:p w:rsidR="00115EA6" w:rsidRPr="008D054E" w:rsidRDefault="00115EA6" w:rsidP="00115EA6">
      <w:pPr>
        <w:pStyle w:val="ListParagraph"/>
        <w:ind w:left="450"/>
        <w:jc w:val="both"/>
        <w:rPr>
          <w:rFonts w:ascii="Times New Roman" w:hAnsi="Times New Roman" w:cs="Times New Roman"/>
          <w:sz w:val="20"/>
          <w:szCs w:val="20"/>
        </w:rPr>
      </w:pPr>
    </w:p>
    <w:p w:rsidR="00115EA6" w:rsidRPr="008D054E" w:rsidRDefault="00115EA6" w:rsidP="00115EA6">
      <w:pPr>
        <w:pStyle w:val="ListParagraph"/>
        <w:numPr>
          <w:ilvl w:val="0"/>
          <w:numId w:val="4"/>
        </w:numPr>
        <w:jc w:val="both"/>
        <w:rPr>
          <w:rFonts w:ascii="Times New Roman" w:hAnsi="Times New Roman" w:cs="Times New Roman"/>
          <w:sz w:val="20"/>
          <w:szCs w:val="20"/>
        </w:rPr>
      </w:pPr>
      <w:r w:rsidRPr="008D054E">
        <w:rPr>
          <w:rFonts w:ascii="Times New Roman" w:hAnsi="Times New Roman" w:cs="Times New Roman"/>
          <w:sz w:val="20"/>
          <w:szCs w:val="20"/>
        </w:rPr>
        <w:t>V is set of vertices corresponding to different operations = {0 (source),1,2,3,…n (sink)}</w:t>
      </w:r>
    </w:p>
    <w:p w:rsidR="00115EA6" w:rsidRPr="008D054E" w:rsidRDefault="00115EA6" w:rsidP="00115EA6">
      <w:pPr>
        <w:pStyle w:val="ListParagraph"/>
        <w:numPr>
          <w:ilvl w:val="0"/>
          <w:numId w:val="4"/>
        </w:numPr>
        <w:jc w:val="both"/>
        <w:rPr>
          <w:rFonts w:ascii="Times New Roman" w:hAnsi="Times New Roman" w:cs="Times New Roman"/>
          <w:sz w:val="20"/>
          <w:szCs w:val="20"/>
        </w:rPr>
      </w:pPr>
      <w:r w:rsidRPr="008D054E">
        <w:rPr>
          <w:rFonts w:ascii="Times New Roman" w:hAnsi="Times New Roman" w:cs="Times New Roman"/>
          <w:sz w:val="20"/>
          <w:szCs w:val="20"/>
        </w:rPr>
        <w:t>Calculate the earliest start-time t</w:t>
      </w:r>
      <w:r w:rsidRPr="008D054E">
        <w:rPr>
          <w:rFonts w:ascii="Times New Roman" w:hAnsi="Times New Roman" w:cs="Times New Roman"/>
          <w:sz w:val="20"/>
          <w:szCs w:val="20"/>
          <w:vertAlign w:val="subscript"/>
        </w:rPr>
        <w:t>i</w:t>
      </w:r>
      <w:r w:rsidRPr="008D054E">
        <w:rPr>
          <w:rFonts w:ascii="Times New Roman" w:hAnsi="Times New Roman" w:cs="Times New Roman"/>
          <w:sz w:val="20"/>
          <w:szCs w:val="20"/>
          <w:vertAlign w:val="superscript"/>
        </w:rPr>
        <w:t>s</w:t>
      </w:r>
      <w:r w:rsidRPr="008D054E">
        <w:rPr>
          <w:rFonts w:ascii="Times New Roman" w:hAnsi="Times New Roman" w:cs="Times New Roman"/>
          <w:sz w:val="20"/>
          <w:szCs w:val="20"/>
        </w:rPr>
        <w:t xml:space="preserve"> using ASAP</w:t>
      </w:r>
    </w:p>
    <w:p w:rsidR="00115EA6" w:rsidRPr="008D054E" w:rsidRDefault="00115EA6" w:rsidP="00115EA6">
      <w:pPr>
        <w:pStyle w:val="ListParagraph"/>
        <w:numPr>
          <w:ilvl w:val="0"/>
          <w:numId w:val="4"/>
        </w:numPr>
        <w:jc w:val="both"/>
        <w:rPr>
          <w:rFonts w:ascii="Times New Roman" w:hAnsi="Times New Roman" w:cs="Times New Roman"/>
          <w:sz w:val="20"/>
          <w:szCs w:val="20"/>
        </w:rPr>
      </w:pPr>
      <w:r w:rsidRPr="008D054E">
        <w:rPr>
          <w:rFonts w:ascii="Times New Roman" w:hAnsi="Times New Roman" w:cs="Times New Roman"/>
          <w:sz w:val="20"/>
          <w:szCs w:val="20"/>
        </w:rPr>
        <w:t>The upper bound on latency is λ</w:t>
      </w:r>
      <w:r w:rsidRPr="008D054E">
        <w:rPr>
          <w:rFonts w:ascii="Times New Roman" w:hAnsi="Times New Roman" w:cs="Times New Roman"/>
          <w:sz w:val="20"/>
          <w:szCs w:val="20"/>
          <w:vertAlign w:val="superscript"/>
        </w:rPr>
        <w:t>u</w:t>
      </w:r>
      <w:r w:rsidRPr="008D054E">
        <w:rPr>
          <w:rFonts w:ascii="Times New Roman" w:hAnsi="Times New Roman" w:cs="Times New Roman"/>
          <w:sz w:val="20"/>
          <w:szCs w:val="20"/>
        </w:rPr>
        <w:t xml:space="preserve"> which is taken form ASAP λ</w:t>
      </w:r>
      <w:r w:rsidRPr="008D054E">
        <w:rPr>
          <w:rFonts w:ascii="Times New Roman" w:hAnsi="Times New Roman" w:cs="Times New Roman"/>
          <w:sz w:val="20"/>
          <w:szCs w:val="20"/>
          <w:vertAlign w:val="superscript"/>
        </w:rPr>
        <w:t>u</w:t>
      </w:r>
      <w:r w:rsidRPr="008D054E">
        <w:rPr>
          <w:rFonts w:ascii="Times New Roman" w:hAnsi="Times New Roman" w:cs="Times New Roman"/>
          <w:sz w:val="20"/>
          <w:szCs w:val="20"/>
        </w:rPr>
        <w:t xml:space="preserve"> = λ</w:t>
      </w:r>
      <w:r w:rsidRPr="008D054E">
        <w:rPr>
          <w:rFonts w:ascii="Times New Roman" w:hAnsi="Times New Roman" w:cs="Times New Roman"/>
          <w:sz w:val="20"/>
          <w:szCs w:val="20"/>
          <w:vertAlign w:val="superscript"/>
        </w:rPr>
        <w:t>min</w:t>
      </w:r>
    </w:p>
    <w:p w:rsidR="00115EA6" w:rsidRPr="008D054E" w:rsidRDefault="00115EA6" w:rsidP="00115EA6">
      <w:pPr>
        <w:pStyle w:val="ListParagraph"/>
        <w:numPr>
          <w:ilvl w:val="0"/>
          <w:numId w:val="4"/>
        </w:numPr>
        <w:jc w:val="both"/>
        <w:rPr>
          <w:rFonts w:ascii="Times New Roman" w:hAnsi="Times New Roman" w:cs="Times New Roman"/>
          <w:sz w:val="20"/>
          <w:szCs w:val="20"/>
        </w:rPr>
      </w:pPr>
      <w:r w:rsidRPr="008D054E">
        <w:rPr>
          <w:rFonts w:ascii="Times New Roman" w:hAnsi="Times New Roman" w:cs="Times New Roman"/>
          <w:sz w:val="20"/>
          <w:szCs w:val="20"/>
        </w:rPr>
        <w:t>Calculate the latest start-time using ALAP (λ</w:t>
      </w:r>
      <w:r w:rsidRPr="008D054E">
        <w:rPr>
          <w:rFonts w:ascii="Times New Roman" w:hAnsi="Times New Roman" w:cs="Times New Roman"/>
          <w:sz w:val="20"/>
          <w:szCs w:val="20"/>
          <w:vertAlign w:val="superscript"/>
        </w:rPr>
        <w:t>min</w:t>
      </w:r>
      <w:r w:rsidRPr="008D054E">
        <w:rPr>
          <w:rFonts w:ascii="Times New Roman" w:hAnsi="Times New Roman" w:cs="Times New Roman"/>
          <w:sz w:val="20"/>
          <w:szCs w:val="20"/>
        </w:rPr>
        <w:t>)</w:t>
      </w:r>
    </w:p>
    <w:p w:rsidR="00115EA6" w:rsidRPr="008D054E" w:rsidRDefault="00115EA6" w:rsidP="00115EA6">
      <w:pPr>
        <w:pStyle w:val="ListParagraph"/>
        <w:numPr>
          <w:ilvl w:val="0"/>
          <w:numId w:val="4"/>
        </w:numPr>
        <w:jc w:val="both"/>
        <w:rPr>
          <w:rFonts w:ascii="Times New Roman" w:hAnsi="Times New Roman" w:cs="Times New Roman"/>
          <w:sz w:val="20"/>
          <w:szCs w:val="20"/>
        </w:rPr>
      </w:pPr>
      <w:r w:rsidRPr="008D054E">
        <w:rPr>
          <w:rFonts w:ascii="Times New Roman" w:hAnsi="Times New Roman" w:cs="Times New Roman"/>
          <w:sz w:val="20"/>
          <w:szCs w:val="20"/>
        </w:rPr>
        <w:t>A decision variable x</w:t>
      </w:r>
      <w:r w:rsidRPr="008D054E">
        <w:rPr>
          <w:rFonts w:ascii="Times New Roman" w:hAnsi="Times New Roman" w:cs="Times New Roman"/>
          <w:sz w:val="20"/>
          <w:szCs w:val="20"/>
          <w:vertAlign w:val="subscript"/>
        </w:rPr>
        <w:t>il</w:t>
      </w:r>
      <w:r w:rsidRPr="008D054E">
        <w:rPr>
          <w:rFonts w:ascii="Times New Roman" w:hAnsi="Times New Roman" w:cs="Times New Roman"/>
          <w:sz w:val="20"/>
          <w:szCs w:val="20"/>
        </w:rPr>
        <w:t xml:space="preserve"> = 1, indicates that operation “i” has started in cycle l, and 0 otherwise.</w:t>
      </w:r>
    </w:p>
    <w:p w:rsidR="00115EA6" w:rsidRPr="008D054E" w:rsidRDefault="00115EA6" w:rsidP="00115EA6">
      <w:pPr>
        <w:pStyle w:val="ListParagraph"/>
        <w:numPr>
          <w:ilvl w:val="0"/>
          <w:numId w:val="4"/>
        </w:numPr>
        <w:jc w:val="both"/>
        <w:rPr>
          <w:rFonts w:ascii="Times New Roman" w:hAnsi="Times New Roman" w:cs="Times New Roman"/>
          <w:sz w:val="20"/>
          <w:szCs w:val="20"/>
        </w:rPr>
      </w:pPr>
      <w:r w:rsidRPr="008D054E">
        <w:rPr>
          <w:rFonts w:ascii="Times New Roman" w:hAnsi="Times New Roman" w:cs="Times New Roman"/>
          <w:sz w:val="20"/>
          <w:szCs w:val="20"/>
        </w:rPr>
        <w:t>We find a solution to the objective function i.e. determination of the start times of the operations subjected to the start-time, precedence and resource constraints so as to minimize the latency of the schedule.</w:t>
      </w:r>
    </w:p>
    <w:p w:rsidR="00115EA6" w:rsidRPr="008D054E" w:rsidRDefault="00115EA6" w:rsidP="00115EA6">
      <w:pPr>
        <w:pStyle w:val="ListParagraph"/>
        <w:ind w:left="450"/>
        <w:jc w:val="both"/>
        <w:rPr>
          <w:rFonts w:ascii="Times New Roman" w:hAnsi="Times New Roman" w:cs="Times New Roman"/>
          <w:sz w:val="20"/>
          <w:szCs w:val="20"/>
        </w:rPr>
      </w:pPr>
    </w:p>
    <w:p w:rsidR="00115EA6" w:rsidRPr="008D054E" w:rsidRDefault="00115EA6"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 xml:space="preserve">Objective Function: </w:t>
      </w:r>
      <m:oMath>
        <m:r>
          <m:rPr>
            <m:sty m:val="p"/>
          </m:rPr>
          <w:rPr>
            <w:rFonts w:ascii="Cambria Math" w:hAnsi="Cambria Math" w:cs="Times New Roman"/>
            <w:sz w:val="20"/>
            <w:szCs w:val="20"/>
          </w:rPr>
          <m:t>min⁡</m:t>
        </m:r>
        <m:r>
          <w:rPr>
            <w:rFonts w:ascii="Cambria Math" w:hAnsi="Cambria Math" w:cs="Times New Roman"/>
            <w:sz w:val="20"/>
            <w:szCs w:val="20"/>
          </w:rPr>
          <m:t>(</m:t>
        </m:r>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i</m:t>
            </m:r>
          </m:sub>
          <m:sup/>
          <m:e>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l</m:t>
                </m:r>
              </m:sub>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il</m:t>
                    </m:r>
                  </m:sub>
                </m:sSub>
              </m:e>
            </m:nary>
          </m:e>
        </m:nary>
        <m:r>
          <w:rPr>
            <w:rFonts w:ascii="Cambria Math" w:hAnsi="Cambria Math" w:cs="Times New Roman"/>
            <w:sz w:val="20"/>
            <w:szCs w:val="20"/>
          </w:rPr>
          <m:t>)</m:t>
        </m:r>
      </m:oMath>
    </w:p>
    <w:p w:rsidR="00115EA6" w:rsidRPr="008D054E" w:rsidRDefault="00115EA6" w:rsidP="00115EA6">
      <w:pPr>
        <w:pStyle w:val="ListParagraph"/>
        <w:ind w:left="450"/>
        <w:jc w:val="both"/>
        <w:rPr>
          <w:rFonts w:ascii="Times New Roman" w:hAnsi="Times New Roman" w:cs="Times New Roman"/>
          <w:sz w:val="20"/>
          <w:szCs w:val="20"/>
        </w:rPr>
      </w:pPr>
    </w:p>
    <w:p w:rsidR="00115EA6" w:rsidRPr="008D054E" w:rsidRDefault="00115EA6"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This is subject</w:t>
      </w:r>
      <w:r w:rsidR="0003378F" w:rsidRPr="008D054E">
        <w:rPr>
          <w:rFonts w:ascii="Times New Roman" w:hAnsi="Times New Roman" w:cs="Times New Roman"/>
          <w:sz w:val="20"/>
          <w:szCs w:val="20"/>
        </w:rPr>
        <w:t>ed</w:t>
      </w:r>
      <w:r w:rsidRPr="008D054E">
        <w:rPr>
          <w:rFonts w:ascii="Times New Roman" w:hAnsi="Times New Roman" w:cs="Times New Roman"/>
          <w:sz w:val="20"/>
          <w:szCs w:val="20"/>
        </w:rPr>
        <w:t xml:space="preserve"> to the </w:t>
      </w:r>
      <w:r w:rsidR="00D5294E" w:rsidRPr="008D054E">
        <w:rPr>
          <w:rFonts w:ascii="Times New Roman" w:hAnsi="Times New Roman" w:cs="Times New Roman"/>
          <w:sz w:val="20"/>
          <w:szCs w:val="20"/>
        </w:rPr>
        <w:t xml:space="preserve">below </w:t>
      </w:r>
      <w:r w:rsidRPr="008D054E">
        <w:rPr>
          <w:rFonts w:ascii="Times New Roman" w:hAnsi="Times New Roman" w:cs="Times New Roman"/>
          <w:sz w:val="20"/>
          <w:szCs w:val="20"/>
        </w:rPr>
        <w:t>constraints</w:t>
      </w:r>
      <w:r w:rsidR="00D5294E" w:rsidRPr="008D054E">
        <w:rPr>
          <w:rFonts w:ascii="Times New Roman" w:hAnsi="Times New Roman" w:cs="Times New Roman"/>
          <w:sz w:val="20"/>
          <w:szCs w:val="20"/>
        </w:rPr>
        <w:t>:</w:t>
      </w:r>
    </w:p>
    <w:p w:rsidR="00115EA6" w:rsidRPr="008D054E" w:rsidRDefault="00115EA6" w:rsidP="00115EA6">
      <w:pPr>
        <w:pStyle w:val="ListParagraph"/>
        <w:ind w:left="450"/>
        <w:jc w:val="both"/>
        <w:rPr>
          <w:rFonts w:ascii="Times New Roman" w:hAnsi="Times New Roman" w:cs="Times New Roman"/>
          <w:iCs/>
          <w:sz w:val="20"/>
          <w:szCs w:val="20"/>
        </w:rPr>
      </w:pPr>
      <w:r w:rsidRPr="008D054E">
        <w:rPr>
          <w:rFonts w:ascii="Times New Roman" w:hAnsi="Times New Roman" w:cs="Times New Roman"/>
          <w:sz w:val="20"/>
          <w:szCs w:val="20"/>
        </w:rPr>
        <w:t xml:space="preserve">Start-time constraints: </w:t>
      </w:r>
      <m:oMath>
        <m:nary>
          <m:naryPr>
            <m:chr m:val="∑"/>
            <m:limLoc m:val="subSup"/>
            <m:supHide m:val="1"/>
            <m:ctrlPr>
              <w:rPr>
                <w:rFonts w:ascii="Cambria Math" w:hAnsi="Cambria Math" w:cs="Times New Roman"/>
                <w:sz w:val="20"/>
                <w:szCs w:val="20"/>
              </w:rPr>
            </m:ctrlPr>
          </m:naryPr>
          <m:sub>
            <m:r>
              <w:rPr>
                <w:rFonts w:ascii="Cambria Math" w:hAnsi="Cambria Math" w:cs="Times New Roman"/>
                <w:sz w:val="20"/>
                <w:szCs w:val="20"/>
              </w:rPr>
              <m:t>l</m:t>
            </m:r>
          </m:sub>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il</m:t>
                </m:r>
              </m:sub>
            </m:sSub>
          </m:e>
        </m:nary>
        <m:r>
          <m:rPr>
            <m:sty m:val="p"/>
          </m:rPr>
          <w:rPr>
            <w:rFonts w:ascii="Cambria Math" w:hAnsi="Cambria Math" w:cs="Times New Roman"/>
            <w:sz w:val="20"/>
            <w:szCs w:val="20"/>
          </w:rPr>
          <m:t xml:space="preserve">=1 , </m:t>
        </m:r>
        <m:r>
          <w:rPr>
            <w:rFonts w:ascii="Cambria Math" w:hAnsi="Cambria Math" w:cs="Times New Roman"/>
            <w:sz w:val="20"/>
            <w:szCs w:val="20"/>
          </w:rPr>
          <m:t>i</m:t>
        </m:r>
        <m:r>
          <m:rPr>
            <m:sty m:val="p"/>
          </m:rPr>
          <w:rPr>
            <w:rFonts w:ascii="Cambria Math" w:hAnsi="Cambria Math" w:cs="Times New Roman"/>
            <w:sz w:val="20"/>
            <w:szCs w:val="20"/>
          </w:rPr>
          <m:t>=0,1,2…</m:t>
        </m:r>
        <m:r>
          <w:rPr>
            <w:rFonts w:ascii="Cambria Math" w:hAnsi="Cambria Math" w:cs="Times New Roman"/>
            <w:sz w:val="20"/>
            <w:szCs w:val="20"/>
          </w:rPr>
          <m:t>n</m:t>
        </m:r>
      </m:oMath>
    </w:p>
    <w:p w:rsidR="00115EA6" w:rsidRPr="008D054E" w:rsidRDefault="00115EA6" w:rsidP="00115EA6">
      <w:pPr>
        <w:pStyle w:val="ListParagraph"/>
        <w:ind w:left="450"/>
        <w:jc w:val="both"/>
        <w:rPr>
          <w:rFonts w:ascii="Times New Roman" w:hAnsi="Times New Roman" w:cs="Times New Roman"/>
          <w:iCs/>
          <w:sz w:val="20"/>
          <w:szCs w:val="20"/>
        </w:rPr>
      </w:pPr>
      <w:r w:rsidRPr="008D054E">
        <w:rPr>
          <w:rFonts w:ascii="Times New Roman" w:hAnsi="Times New Roman" w:cs="Times New Roman"/>
          <w:iCs/>
          <w:sz w:val="20"/>
          <w:szCs w:val="20"/>
        </w:rPr>
        <w:t xml:space="preserve">Sequencing/Data Dependency constraints: </w:t>
      </w:r>
      <m:oMath>
        <m:nary>
          <m:naryPr>
            <m:chr m:val="∑"/>
            <m:limLoc m:val="subSup"/>
            <m:supHide m:val="1"/>
            <m:ctrlPr>
              <w:rPr>
                <w:rFonts w:ascii="Cambria Math" w:hAnsi="Cambria Math" w:cs="Times New Roman"/>
                <w:sz w:val="20"/>
                <w:szCs w:val="20"/>
              </w:rPr>
            </m:ctrlPr>
          </m:naryPr>
          <m:sub>
            <m:r>
              <w:rPr>
                <w:rFonts w:ascii="Cambria Math" w:hAnsi="Cambria Math" w:cs="Times New Roman"/>
                <w:sz w:val="20"/>
                <w:szCs w:val="20"/>
              </w:rPr>
              <m:t>l</m:t>
            </m:r>
          </m:sub>
          <m:sup/>
          <m:e>
            <m:sSub>
              <m:sSubPr>
                <m:ctrlPr>
                  <w:rPr>
                    <w:rFonts w:ascii="Cambria Math" w:hAnsi="Cambria Math" w:cs="Times New Roman"/>
                    <w:i/>
                    <w:sz w:val="20"/>
                    <w:szCs w:val="20"/>
                  </w:rPr>
                </m:ctrlPr>
              </m:sSubPr>
              <m:e>
                <m:r>
                  <w:rPr>
                    <w:rFonts w:ascii="Cambria Math" w:hAnsi="Cambria Math" w:cs="Times New Roman"/>
                    <w:sz w:val="20"/>
                    <w:szCs w:val="20"/>
                  </w:rPr>
                  <m:t>lx</m:t>
                </m:r>
              </m:e>
              <m:sub>
                <m:r>
                  <w:rPr>
                    <w:rFonts w:ascii="Cambria Math" w:hAnsi="Cambria Math" w:cs="Times New Roman"/>
                    <w:sz w:val="20"/>
                    <w:szCs w:val="20"/>
                  </w:rPr>
                  <m:t>il</m:t>
                </m:r>
              </m:sub>
            </m:sSub>
          </m:e>
        </m:nary>
        <m:r>
          <m:rPr>
            <m:sty m:val="p"/>
          </m:rPr>
          <w:rPr>
            <w:rFonts w:ascii="Cambria Math" w:hAnsi="Cambria Math" w:cs="Times New Roman"/>
            <w:sz w:val="20"/>
            <w:szCs w:val="20"/>
          </w:rPr>
          <m:t>≥</m:t>
        </m:r>
        <m:nary>
          <m:naryPr>
            <m:chr m:val="∑"/>
            <m:limLoc m:val="subSup"/>
            <m:supHide m:val="1"/>
            <m:ctrlPr>
              <w:rPr>
                <w:rFonts w:ascii="Cambria Math" w:hAnsi="Cambria Math" w:cs="Times New Roman"/>
                <w:sz w:val="20"/>
                <w:szCs w:val="20"/>
              </w:rPr>
            </m:ctrlPr>
          </m:naryPr>
          <m:sub>
            <m:r>
              <w:rPr>
                <w:rFonts w:ascii="Cambria Math" w:hAnsi="Cambria Math" w:cs="Times New Roman"/>
                <w:sz w:val="20"/>
                <w:szCs w:val="20"/>
              </w:rPr>
              <m:t>l</m:t>
            </m:r>
          </m:sub>
          <m:sup/>
          <m:e>
            <m:sSub>
              <m:sSubPr>
                <m:ctrlPr>
                  <w:rPr>
                    <w:rFonts w:ascii="Cambria Math" w:hAnsi="Cambria Math" w:cs="Times New Roman"/>
                    <w:i/>
                    <w:sz w:val="20"/>
                    <w:szCs w:val="20"/>
                  </w:rPr>
                </m:ctrlPr>
              </m:sSubPr>
              <m:e>
                <m:r>
                  <w:rPr>
                    <w:rFonts w:ascii="Cambria Math" w:hAnsi="Cambria Math" w:cs="Times New Roman"/>
                    <w:sz w:val="20"/>
                    <w:szCs w:val="20"/>
                  </w:rPr>
                  <m:t>lx</m:t>
                </m:r>
              </m:e>
              <m:sub>
                <m:r>
                  <w:rPr>
                    <w:rFonts w:ascii="Cambria Math" w:hAnsi="Cambria Math" w:cs="Times New Roman"/>
                    <w:sz w:val="20"/>
                    <w:szCs w:val="20"/>
                  </w:rPr>
                  <m:t>jl</m:t>
                </m:r>
              </m:sub>
            </m:sSub>
          </m:e>
        </m:nary>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j</m:t>
            </m:r>
          </m:sub>
        </m:sSub>
        <m:r>
          <m:rPr>
            <m:sty m:val="p"/>
          </m:rPr>
          <w:rPr>
            <w:rFonts w:ascii="Cambria Math" w:hAnsi="Cambria Math" w:cs="Times New Roman"/>
            <w:sz w:val="20"/>
            <w:szCs w:val="20"/>
          </w:rPr>
          <m:t xml:space="preserve"> , </m:t>
        </m:r>
        <m:r>
          <w:rPr>
            <w:rFonts w:ascii="Cambria Math" w:hAnsi="Cambria Math" w:cs="Times New Roman"/>
            <w:sz w:val="20"/>
            <w:szCs w:val="20"/>
          </w:rPr>
          <m:t>for each edge (i,j)</m:t>
        </m:r>
      </m:oMath>
    </w:p>
    <w:p w:rsidR="00115EA6" w:rsidRPr="008D054E" w:rsidRDefault="00115EA6" w:rsidP="00115EA6">
      <w:pPr>
        <w:pStyle w:val="ListParagraph"/>
        <w:ind w:left="450"/>
        <w:jc w:val="both"/>
        <w:rPr>
          <w:rFonts w:ascii="Times New Roman" w:hAnsi="Times New Roman" w:cs="Times New Roman"/>
          <w:iCs/>
          <w:sz w:val="20"/>
          <w:szCs w:val="20"/>
        </w:rPr>
      </w:pPr>
      <w:r w:rsidRPr="008D054E">
        <w:rPr>
          <w:rFonts w:ascii="Times New Roman" w:hAnsi="Times New Roman" w:cs="Times New Roman"/>
          <w:iCs/>
          <w:sz w:val="20"/>
          <w:szCs w:val="20"/>
        </w:rPr>
        <w:t xml:space="preserve">Resource Constraints: </w:t>
      </w:r>
      <m:oMath>
        <m:nary>
          <m:naryPr>
            <m:chr m:val="∑"/>
            <m:limLoc m:val="subSup"/>
            <m:supHide m:val="1"/>
            <m:ctrlPr>
              <w:rPr>
                <w:rFonts w:ascii="Cambria Math" w:hAnsi="Cambria Math" w:cs="Times New Roman"/>
                <w:i/>
                <w:iCs/>
                <w:sz w:val="20"/>
                <w:szCs w:val="20"/>
              </w:rPr>
            </m:ctrlPr>
          </m:naryPr>
          <m:sub>
            <m:r>
              <w:rPr>
                <w:rFonts w:ascii="Cambria Math" w:hAnsi="Cambria Math" w:cs="Times New Roman"/>
                <w:sz w:val="20"/>
                <w:szCs w:val="20"/>
              </w:rPr>
              <m:t>i</m:t>
            </m:r>
          </m:sub>
          <m:sup/>
          <m:e>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j= 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r>
                  <w:rPr>
                    <w:rFonts w:ascii="Cambria Math" w:hAnsi="Cambria Math" w:cs="Times New Roman"/>
                    <w:sz w:val="20"/>
                    <w:szCs w:val="20"/>
                  </w:rPr>
                  <m:t>+1</m:t>
                </m:r>
              </m:sub>
              <m:sup>
                <m:r>
                  <w:rPr>
                    <w:rFonts w:ascii="Cambria Math" w:hAnsi="Cambria Math" w:cs="Times New Roman"/>
                    <w:sz w:val="20"/>
                    <w:szCs w:val="20"/>
                  </w:rPr>
                  <m:t>l</m:t>
                </m: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e>
            </m:nary>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r>
              <w:rPr>
                <w:rFonts w:ascii="Cambria Math" w:hAnsi="Cambria Math" w:cs="Times New Roman"/>
                <w:sz w:val="20"/>
                <w:szCs w:val="20"/>
              </w:rPr>
              <m:t xml:space="preserve"> ,  for each T</m:t>
            </m:r>
            <m:d>
              <m:dPr>
                <m:ctrlPr>
                  <w:rPr>
                    <w:rFonts w:ascii="Cambria Math" w:hAnsi="Cambria Math" w:cs="Times New Roman"/>
                    <w:i/>
                    <w:iCs/>
                    <w:sz w:val="20"/>
                    <w:szCs w:val="20"/>
                  </w:rPr>
                </m:ctrlPr>
              </m:dPr>
              <m:e>
                <m:r>
                  <w:rPr>
                    <w:rFonts w:ascii="Cambria Math" w:hAnsi="Cambria Math" w:cs="Times New Roman"/>
                    <w:sz w:val="20"/>
                    <w:szCs w:val="20"/>
                  </w:rPr>
                  <m:t>i</m:t>
                </m:r>
              </m:e>
            </m:d>
            <m:r>
              <w:rPr>
                <w:rFonts w:ascii="Cambria Math" w:hAnsi="Cambria Math" w:cs="Times New Roman"/>
                <w:sz w:val="20"/>
                <w:szCs w:val="20"/>
              </w:rPr>
              <m:t>=k</m:t>
            </m:r>
          </m:e>
        </m:nary>
      </m:oMath>
    </w:p>
    <w:p w:rsidR="00115EA6" w:rsidRPr="008D054E" w:rsidRDefault="00115EA6" w:rsidP="00115EA6">
      <w:pPr>
        <w:pStyle w:val="ListParagraph"/>
        <w:ind w:left="450"/>
        <w:jc w:val="both"/>
        <w:rPr>
          <w:rFonts w:ascii="Times New Roman" w:hAnsi="Times New Roman" w:cs="Times New Roman"/>
          <w:sz w:val="20"/>
          <w:szCs w:val="20"/>
        </w:rPr>
      </w:pPr>
    </w:p>
    <w:p w:rsidR="00115EA6" w:rsidRPr="008D054E" w:rsidRDefault="00115EA6" w:rsidP="00115EA6">
      <w:pPr>
        <w:pStyle w:val="ListParagraph"/>
        <w:ind w:left="450"/>
        <w:jc w:val="both"/>
        <w:rPr>
          <w:rFonts w:ascii="Times New Roman" w:hAnsi="Times New Roman" w:cs="Times New Roman"/>
          <w:b/>
          <w:sz w:val="20"/>
          <w:szCs w:val="20"/>
          <w:u w:val="single"/>
        </w:rPr>
      </w:pPr>
      <w:r w:rsidRPr="008D054E">
        <w:rPr>
          <w:rFonts w:ascii="Times New Roman" w:hAnsi="Times New Roman" w:cs="Times New Roman"/>
          <w:b/>
          <w:sz w:val="20"/>
          <w:szCs w:val="20"/>
          <w:u w:val="single"/>
        </w:rPr>
        <w:t>MRLC using ILP:</w:t>
      </w:r>
    </w:p>
    <w:p w:rsidR="00115EA6" w:rsidRPr="008D054E" w:rsidRDefault="00115EA6" w:rsidP="00115EA6">
      <w:pPr>
        <w:pStyle w:val="ListParagraph"/>
        <w:ind w:left="450"/>
        <w:jc w:val="both"/>
        <w:rPr>
          <w:rFonts w:ascii="Times New Roman" w:hAnsi="Times New Roman" w:cs="Times New Roman"/>
          <w:sz w:val="20"/>
          <w:szCs w:val="20"/>
        </w:rPr>
      </w:pPr>
    </w:p>
    <w:p w:rsidR="00993962" w:rsidRPr="008D054E" w:rsidRDefault="00993962" w:rsidP="00993962">
      <w:pPr>
        <w:pStyle w:val="ListParagraph"/>
        <w:numPr>
          <w:ilvl w:val="0"/>
          <w:numId w:val="5"/>
        </w:numPr>
        <w:jc w:val="both"/>
        <w:rPr>
          <w:rFonts w:ascii="Times New Roman" w:hAnsi="Times New Roman" w:cs="Times New Roman"/>
          <w:sz w:val="20"/>
          <w:szCs w:val="20"/>
        </w:rPr>
      </w:pPr>
      <w:r w:rsidRPr="008D054E">
        <w:rPr>
          <w:rFonts w:ascii="Times New Roman" w:hAnsi="Times New Roman" w:cs="Times New Roman"/>
          <w:sz w:val="20"/>
          <w:szCs w:val="20"/>
        </w:rPr>
        <w:t>V is set of vertices corresponding to different operations = {0 (source),1,2,3,…n (sink)}</w:t>
      </w:r>
    </w:p>
    <w:p w:rsidR="00993962" w:rsidRPr="008D054E" w:rsidRDefault="00993962" w:rsidP="00993962">
      <w:pPr>
        <w:pStyle w:val="ListParagraph"/>
        <w:numPr>
          <w:ilvl w:val="0"/>
          <w:numId w:val="5"/>
        </w:numPr>
        <w:jc w:val="both"/>
        <w:rPr>
          <w:rFonts w:ascii="Times New Roman" w:hAnsi="Times New Roman" w:cs="Times New Roman"/>
          <w:sz w:val="20"/>
          <w:szCs w:val="20"/>
        </w:rPr>
      </w:pPr>
      <w:r w:rsidRPr="008D054E">
        <w:rPr>
          <w:rFonts w:ascii="Times New Roman" w:hAnsi="Times New Roman" w:cs="Times New Roman"/>
          <w:sz w:val="20"/>
          <w:szCs w:val="20"/>
        </w:rPr>
        <w:t>Calculate the earliest start-time t</w:t>
      </w:r>
      <w:r w:rsidRPr="008D054E">
        <w:rPr>
          <w:rFonts w:ascii="Times New Roman" w:hAnsi="Times New Roman" w:cs="Times New Roman"/>
          <w:sz w:val="20"/>
          <w:szCs w:val="20"/>
          <w:vertAlign w:val="subscript"/>
        </w:rPr>
        <w:t>i</w:t>
      </w:r>
      <w:r w:rsidRPr="008D054E">
        <w:rPr>
          <w:rFonts w:ascii="Times New Roman" w:hAnsi="Times New Roman" w:cs="Times New Roman"/>
          <w:sz w:val="20"/>
          <w:szCs w:val="20"/>
          <w:vertAlign w:val="superscript"/>
        </w:rPr>
        <w:t>s</w:t>
      </w:r>
      <w:r w:rsidRPr="008D054E">
        <w:rPr>
          <w:rFonts w:ascii="Times New Roman" w:hAnsi="Times New Roman" w:cs="Times New Roman"/>
          <w:sz w:val="20"/>
          <w:szCs w:val="20"/>
        </w:rPr>
        <w:t xml:space="preserve"> using ASAP</w:t>
      </w:r>
    </w:p>
    <w:p w:rsidR="00115EA6" w:rsidRPr="008D054E" w:rsidRDefault="00115EA6" w:rsidP="00115EA6">
      <w:pPr>
        <w:pStyle w:val="ListParagraph"/>
        <w:numPr>
          <w:ilvl w:val="0"/>
          <w:numId w:val="5"/>
        </w:numPr>
        <w:jc w:val="both"/>
        <w:rPr>
          <w:rFonts w:ascii="Times New Roman" w:hAnsi="Times New Roman" w:cs="Times New Roman"/>
          <w:sz w:val="20"/>
          <w:szCs w:val="20"/>
        </w:rPr>
      </w:pPr>
      <w:r w:rsidRPr="008D054E">
        <w:rPr>
          <w:rFonts w:ascii="Times New Roman" w:hAnsi="Times New Roman" w:cs="Times New Roman"/>
          <w:sz w:val="20"/>
          <w:szCs w:val="20"/>
        </w:rPr>
        <w:t>The upper bound on latency is λ</w:t>
      </w:r>
      <w:r w:rsidRPr="008D054E">
        <w:rPr>
          <w:rFonts w:ascii="Times New Roman" w:hAnsi="Times New Roman" w:cs="Times New Roman"/>
          <w:sz w:val="20"/>
          <w:szCs w:val="20"/>
          <w:vertAlign w:val="superscript"/>
        </w:rPr>
        <w:t>u</w:t>
      </w:r>
      <w:r w:rsidRPr="008D054E">
        <w:rPr>
          <w:rFonts w:ascii="Times New Roman" w:hAnsi="Times New Roman" w:cs="Times New Roman"/>
          <w:sz w:val="20"/>
          <w:szCs w:val="20"/>
        </w:rPr>
        <w:t xml:space="preserve"> , as provided</w:t>
      </w:r>
    </w:p>
    <w:p w:rsidR="00115EA6" w:rsidRPr="008D054E" w:rsidRDefault="00993962" w:rsidP="00993962">
      <w:pPr>
        <w:pStyle w:val="ListParagraph"/>
        <w:numPr>
          <w:ilvl w:val="0"/>
          <w:numId w:val="5"/>
        </w:numPr>
        <w:jc w:val="both"/>
        <w:rPr>
          <w:rFonts w:ascii="Times New Roman" w:hAnsi="Times New Roman" w:cs="Times New Roman"/>
          <w:sz w:val="20"/>
          <w:szCs w:val="20"/>
        </w:rPr>
      </w:pPr>
      <w:r w:rsidRPr="008D054E">
        <w:rPr>
          <w:rFonts w:ascii="Times New Roman" w:hAnsi="Times New Roman" w:cs="Times New Roman"/>
          <w:sz w:val="20"/>
          <w:szCs w:val="20"/>
        </w:rPr>
        <w:t xml:space="preserve">Calculate the latest start-time using ALAP </w:t>
      </w:r>
      <w:r w:rsidR="00115EA6" w:rsidRPr="008D054E">
        <w:rPr>
          <w:rFonts w:ascii="Times New Roman" w:hAnsi="Times New Roman" w:cs="Times New Roman"/>
          <w:sz w:val="20"/>
          <w:szCs w:val="20"/>
        </w:rPr>
        <w:t>(λ</w:t>
      </w:r>
      <w:r w:rsidR="00115EA6" w:rsidRPr="008D054E">
        <w:rPr>
          <w:rFonts w:ascii="Times New Roman" w:hAnsi="Times New Roman" w:cs="Times New Roman"/>
          <w:sz w:val="20"/>
          <w:szCs w:val="20"/>
          <w:vertAlign w:val="superscript"/>
        </w:rPr>
        <w:t>u</w:t>
      </w:r>
      <w:r w:rsidR="00115EA6" w:rsidRPr="008D054E">
        <w:rPr>
          <w:rFonts w:ascii="Times New Roman" w:hAnsi="Times New Roman" w:cs="Times New Roman"/>
          <w:sz w:val="20"/>
          <w:szCs w:val="20"/>
        </w:rPr>
        <w:t>)</w:t>
      </w:r>
    </w:p>
    <w:p w:rsidR="00115EA6" w:rsidRPr="008D054E" w:rsidRDefault="00115EA6" w:rsidP="00115EA6">
      <w:pPr>
        <w:pStyle w:val="ListParagraph"/>
        <w:numPr>
          <w:ilvl w:val="0"/>
          <w:numId w:val="5"/>
        </w:numPr>
        <w:jc w:val="both"/>
        <w:rPr>
          <w:rFonts w:ascii="Times New Roman" w:hAnsi="Times New Roman" w:cs="Times New Roman"/>
          <w:sz w:val="20"/>
          <w:szCs w:val="20"/>
        </w:rPr>
      </w:pPr>
      <w:r w:rsidRPr="008D054E">
        <w:rPr>
          <w:rFonts w:ascii="Times New Roman" w:hAnsi="Times New Roman" w:cs="Times New Roman"/>
          <w:sz w:val="20"/>
          <w:szCs w:val="20"/>
        </w:rPr>
        <w:t>A decision variable x</w:t>
      </w:r>
      <w:r w:rsidRPr="008D054E">
        <w:rPr>
          <w:rFonts w:ascii="Times New Roman" w:hAnsi="Times New Roman" w:cs="Times New Roman"/>
          <w:sz w:val="20"/>
          <w:szCs w:val="20"/>
          <w:vertAlign w:val="subscript"/>
        </w:rPr>
        <w:t>il</w:t>
      </w:r>
      <w:r w:rsidR="00AD726D" w:rsidRPr="008D054E">
        <w:rPr>
          <w:rFonts w:ascii="Times New Roman" w:hAnsi="Times New Roman" w:cs="Times New Roman"/>
          <w:sz w:val="20"/>
          <w:szCs w:val="20"/>
        </w:rPr>
        <w:t xml:space="preserve"> = 1, indicates operation “i”</w:t>
      </w:r>
      <w:r w:rsidRPr="008D054E">
        <w:rPr>
          <w:rFonts w:ascii="Times New Roman" w:hAnsi="Times New Roman" w:cs="Times New Roman"/>
          <w:sz w:val="20"/>
          <w:szCs w:val="20"/>
        </w:rPr>
        <w:t xml:space="preserve"> started in cycle l, and 0 otherwise</w:t>
      </w:r>
    </w:p>
    <w:p w:rsidR="00115EA6" w:rsidRPr="008D054E" w:rsidRDefault="0003378F" w:rsidP="00115EA6">
      <w:pPr>
        <w:pStyle w:val="ListParagraph"/>
        <w:numPr>
          <w:ilvl w:val="0"/>
          <w:numId w:val="5"/>
        </w:numPr>
        <w:jc w:val="both"/>
        <w:rPr>
          <w:rFonts w:ascii="Times New Roman" w:hAnsi="Times New Roman" w:cs="Times New Roman"/>
          <w:sz w:val="20"/>
          <w:szCs w:val="20"/>
        </w:rPr>
      </w:pPr>
      <w:r w:rsidRPr="008D054E">
        <w:rPr>
          <w:rFonts w:ascii="Times New Roman" w:hAnsi="Times New Roman" w:cs="Times New Roman"/>
          <w:sz w:val="20"/>
          <w:szCs w:val="20"/>
        </w:rPr>
        <w:t>W</w:t>
      </w:r>
      <w:r w:rsidR="00115EA6" w:rsidRPr="008D054E">
        <w:rPr>
          <w:rFonts w:ascii="Times New Roman" w:hAnsi="Times New Roman" w:cs="Times New Roman"/>
          <w:sz w:val="20"/>
          <w:szCs w:val="20"/>
        </w:rPr>
        <w:t xml:space="preserve">e find a solution to the objective function, which is a determination of the optimum number </w:t>
      </w:r>
      <w:r w:rsidRPr="008D054E">
        <w:rPr>
          <w:rFonts w:ascii="Times New Roman" w:hAnsi="Times New Roman" w:cs="Times New Roman"/>
          <w:sz w:val="20"/>
          <w:szCs w:val="20"/>
        </w:rPr>
        <w:t>of resources for each operation subjected to the start-time, precedence and resource constraints (with number of resources unknown) and latency constraints.</w:t>
      </w:r>
    </w:p>
    <w:p w:rsidR="00115EA6" w:rsidRPr="008D054E" w:rsidRDefault="00115EA6" w:rsidP="00115EA6">
      <w:pPr>
        <w:pStyle w:val="ListParagraph"/>
        <w:ind w:left="450"/>
        <w:jc w:val="both"/>
        <w:rPr>
          <w:rFonts w:ascii="Times New Roman" w:hAnsi="Times New Roman" w:cs="Times New Roman"/>
          <w:sz w:val="20"/>
          <w:szCs w:val="20"/>
        </w:rPr>
      </w:pPr>
    </w:p>
    <w:p w:rsidR="00115EA6" w:rsidRPr="008D054E" w:rsidRDefault="00115EA6"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Objective Function</w:t>
      </w:r>
      <w:r w:rsidR="0003378F" w:rsidRPr="008D054E">
        <w:rPr>
          <w:rFonts w:ascii="Times New Roman" w:hAnsi="Times New Roman" w:cs="Times New Roman"/>
          <w:sz w:val="20"/>
          <w:szCs w:val="20"/>
        </w:rPr>
        <w:t>:</w:t>
      </w:r>
      <m:oMath>
        <m:r>
          <m:rPr>
            <m:sty m:val="p"/>
          </m:rPr>
          <w:rPr>
            <w:rFonts w:ascii="Cambria Math" w:hAnsi="Cambria Math" w:cs="Times New Roman"/>
            <w:sz w:val="20"/>
            <w:szCs w:val="20"/>
          </w:rPr>
          <m:t>min⁡</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oMath>
      <w:r w:rsidRPr="008D054E">
        <w:rPr>
          <w:rFonts w:ascii="Times New Roman" w:hAnsi="Times New Roman" w:cs="Times New Roman"/>
          <w:sz w:val="20"/>
          <w:szCs w:val="20"/>
        </w:rPr>
        <w:t>, where a</w:t>
      </w:r>
      <w:r w:rsidRPr="008D054E">
        <w:rPr>
          <w:rFonts w:ascii="Times New Roman" w:hAnsi="Times New Roman" w:cs="Times New Roman"/>
          <w:sz w:val="20"/>
          <w:szCs w:val="20"/>
          <w:vertAlign w:val="subscript"/>
        </w:rPr>
        <w:t>i</w:t>
      </w:r>
      <w:r w:rsidRPr="008D054E">
        <w:rPr>
          <w:rFonts w:ascii="Times New Roman" w:hAnsi="Times New Roman" w:cs="Times New Roman"/>
          <w:sz w:val="20"/>
          <w:szCs w:val="20"/>
        </w:rPr>
        <w:t xml:space="preserve"> is the number of resources of each type</w:t>
      </w:r>
    </w:p>
    <w:p w:rsidR="00115EA6" w:rsidRPr="008D054E" w:rsidRDefault="00115EA6" w:rsidP="00115EA6">
      <w:pPr>
        <w:pStyle w:val="ListParagraph"/>
        <w:ind w:left="450"/>
        <w:jc w:val="both"/>
        <w:rPr>
          <w:rFonts w:ascii="Times New Roman" w:hAnsi="Times New Roman" w:cs="Times New Roman"/>
          <w:sz w:val="20"/>
          <w:szCs w:val="20"/>
        </w:rPr>
      </w:pPr>
    </w:p>
    <w:p w:rsidR="0003378F" w:rsidRPr="008D054E" w:rsidRDefault="0003378F" w:rsidP="0003378F">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This is subjected to the below constraints:</w:t>
      </w:r>
    </w:p>
    <w:p w:rsidR="0003378F" w:rsidRPr="008D054E" w:rsidRDefault="0003378F" w:rsidP="0003378F">
      <w:pPr>
        <w:pStyle w:val="ListParagraph"/>
        <w:ind w:left="450"/>
        <w:jc w:val="both"/>
        <w:rPr>
          <w:rFonts w:ascii="Times New Roman" w:hAnsi="Times New Roman" w:cs="Times New Roman"/>
          <w:iCs/>
          <w:sz w:val="20"/>
          <w:szCs w:val="20"/>
        </w:rPr>
      </w:pPr>
      <w:r w:rsidRPr="008D054E">
        <w:rPr>
          <w:rFonts w:ascii="Times New Roman" w:hAnsi="Times New Roman" w:cs="Times New Roman"/>
          <w:sz w:val="20"/>
          <w:szCs w:val="20"/>
        </w:rPr>
        <w:t xml:space="preserve">Start-time constraints: </w:t>
      </w:r>
      <m:oMath>
        <m:nary>
          <m:naryPr>
            <m:chr m:val="∑"/>
            <m:limLoc m:val="subSup"/>
            <m:supHide m:val="1"/>
            <m:ctrlPr>
              <w:rPr>
                <w:rFonts w:ascii="Cambria Math" w:hAnsi="Cambria Math" w:cs="Times New Roman"/>
                <w:sz w:val="20"/>
                <w:szCs w:val="20"/>
              </w:rPr>
            </m:ctrlPr>
          </m:naryPr>
          <m:sub>
            <m:r>
              <w:rPr>
                <w:rFonts w:ascii="Cambria Math" w:hAnsi="Cambria Math" w:cs="Times New Roman"/>
                <w:sz w:val="20"/>
                <w:szCs w:val="20"/>
              </w:rPr>
              <m:t>l</m:t>
            </m:r>
          </m:sub>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il</m:t>
                </m:r>
              </m:sub>
            </m:sSub>
          </m:e>
        </m:nary>
        <m:r>
          <m:rPr>
            <m:sty m:val="p"/>
          </m:rPr>
          <w:rPr>
            <w:rFonts w:ascii="Cambria Math" w:hAnsi="Cambria Math" w:cs="Times New Roman"/>
            <w:sz w:val="20"/>
            <w:szCs w:val="20"/>
          </w:rPr>
          <m:t xml:space="preserve">=1 , </m:t>
        </m:r>
        <m:r>
          <w:rPr>
            <w:rFonts w:ascii="Cambria Math" w:hAnsi="Cambria Math" w:cs="Times New Roman"/>
            <w:sz w:val="20"/>
            <w:szCs w:val="20"/>
          </w:rPr>
          <m:t>i</m:t>
        </m:r>
        <m:r>
          <m:rPr>
            <m:sty m:val="p"/>
          </m:rPr>
          <w:rPr>
            <w:rFonts w:ascii="Cambria Math" w:hAnsi="Cambria Math" w:cs="Times New Roman"/>
            <w:sz w:val="20"/>
            <w:szCs w:val="20"/>
          </w:rPr>
          <m:t>=0,1,2…</m:t>
        </m:r>
        <m:r>
          <w:rPr>
            <w:rFonts w:ascii="Cambria Math" w:hAnsi="Cambria Math" w:cs="Times New Roman"/>
            <w:sz w:val="20"/>
            <w:szCs w:val="20"/>
          </w:rPr>
          <m:t>n</m:t>
        </m:r>
      </m:oMath>
    </w:p>
    <w:p w:rsidR="0003378F" w:rsidRPr="008D054E" w:rsidRDefault="0003378F" w:rsidP="0003378F">
      <w:pPr>
        <w:pStyle w:val="ListParagraph"/>
        <w:ind w:left="450"/>
        <w:jc w:val="both"/>
        <w:rPr>
          <w:rFonts w:ascii="Times New Roman" w:hAnsi="Times New Roman" w:cs="Times New Roman"/>
          <w:iCs/>
          <w:sz w:val="20"/>
          <w:szCs w:val="20"/>
        </w:rPr>
      </w:pPr>
      <w:r w:rsidRPr="008D054E">
        <w:rPr>
          <w:rFonts w:ascii="Times New Roman" w:hAnsi="Times New Roman" w:cs="Times New Roman"/>
          <w:iCs/>
          <w:sz w:val="20"/>
          <w:szCs w:val="20"/>
        </w:rPr>
        <w:t xml:space="preserve">Sequencing/Data Dependency constraints: </w:t>
      </w:r>
      <m:oMath>
        <m:nary>
          <m:naryPr>
            <m:chr m:val="∑"/>
            <m:limLoc m:val="subSup"/>
            <m:supHide m:val="1"/>
            <m:ctrlPr>
              <w:rPr>
                <w:rFonts w:ascii="Cambria Math" w:hAnsi="Cambria Math" w:cs="Times New Roman"/>
                <w:sz w:val="20"/>
                <w:szCs w:val="20"/>
              </w:rPr>
            </m:ctrlPr>
          </m:naryPr>
          <m:sub>
            <m:r>
              <w:rPr>
                <w:rFonts w:ascii="Cambria Math" w:hAnsi="Cambria Math" w:cs="Times New Roman"/>
                <w:sz w:val="20"/>
                <w:szCs w:val="20"/>
              </w:rPr>
              <m:t>l</m:t>
            </m:r>
          </m:sub>
          <m:sup/>
          <m:e>
            <m:sSub>
              <m:sSubPr>
                <m:ctrlPr>
                  <w:rPr>
                    <w:rFonts w:ascii="Cambria Math" w:hAnsi="Cambria Math" w:cs="Times New Roman"/>
                    <w:i/>
                    <w:sz w:val="20"/>
                    <w:szCs w:val="20"/>
                  </w:rPr>
                </m:ctrlPr>
              </m:sSubPr>
              <m:e>
                <m:r>
                  <w:rPr>
                    <w:rFonts w:ascii="Cambria Math" w:hAnsi="Cambria Math" w:cs="Times New Roman"/>
                    <w:sz w:val="20"/>
                    <w:szCs w:val="20"/>
                  </w:rPr>
                  <m:t>lx</m:t>
                </m:r>
              </m:e>
              <m:sub>
                <m:r>
                  <w:rPr>
                    <w:rFonts w:ascii="Cambria Math" w:hAnsi="Cambria Math" w:cs="Times New Roman"/>
                    <w:sz w:val="20"/>
                    <w:szCs w:val="20"/>
                  </w:rPr>
                  <m:t>il</m:t>
                </m:r>
              </m:sub>
            </m:sSub>
          </m:e>
        </m:nary>
        <m:r>
          <m:rPr>
            <m:sty m:val="p"/>
          </m:rPr>
          <w:rPr>
            <w:rFonts w:ascii="Cambria Math" w:hAnsi="Cambria Math" w:cs="Times New Roman"/>
            <w:sz w:val="20"/>
            <w:szCs w:val="20"/>
          </w:rPr>
          <m:t>≥</m:t>
        </m:r>
        <m:nary>
          <m:naryPr>
            <m:chr m:val="∑"/>
            <m:limLoc m:val="subSup"/>
            <m:supHide m:val="1"/>
            <m:ctrlPr>
              <w:rPr>
                <w:rFonts w:ascii="Cambria Math" w:hAnsi="Cambria Math" w:cs="Times New Roman"/>
                <w:sz w:val="20"/>
                <w:szCs w:val="20"/>
              </w:rPr>
            </m:ctrlPr>
          </m:naryPr>
          <m:sub>
            <m:r>
              <w:rPr>
                <w:rFonts w:ascii="Cambria Math" w:hAnsi="Cambria Math" w:cs="Times New Roman"/>
                <w:sz w:val="20"/>
                <w:szCs w:val="20"/>
              </w:rPr>
              <m:t>l</m:t>
            </m:r>
          </m:sub>
          <m:sup/>
          <m:e>
            <m:sSub>
              <m:sSubPr>
                <m:ctrlPr>
                  <w:rPr>
                    <w:rFonts w:ascii="Cambria Math" w:hAnsi="Cambria Math" w:cs="Times New Roman"/>
                    <w:i/>
                    <w:sz w:val="20"/>
                    <w:szCs w:val="20"/>
                  </w:rPr>
                </m:ctrlPr>
              </m:sSubPr>
              <m:e>
                <m:r>
                  <w:rPr>
                    <w:rFonts w:ascii="Cambria Math" w:hAnsi="Cambria Math" w:cs="Times New Roman"/>
                    <w:sz w:val="20"/>
                    <w:szCs w:val="20"/>
                  </w:rPr>
                  <m:t>lx</m:t>
                </m:r>
              </m:e>
              <m:sub>
                <m:r>
                  <w:rPr>
                    <w:rFonts w:ascii="Cambria Math" w:hAnsi="Cambria Math" w:cs="Times New Roman"/>
                    <w:sz w:val="20"/>
                    <w:szCs w:val="20"/>
                  </w:rPr>
                  <m:t>jl</m:t>
                </m:r>
              </m:sub>
            </m:sSub>
          </m:e>
        </m:nary>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j</m:t>
            </m:r>
          </m:sub>
        </m:sSub>
        <m:r>
          <m:rPr>
            <m:sty m:val="p"/>
          </m:rPr>
          <w:rPr>
            <w:rFonts w:ascii="Cambria Math" w:hAnsi="Cambria Math" w:cs="Times New Roman"/>
            <w:sz w:val="20"/>
            <w:szCs w:val="20"/>
          </w:rPr>
          <m:t xml:space="preserve"> , </m:t>
        </m:r>
        <m:r>
          <w:rPr>
            <w:rFonts w:ascii="Cambria Math" w:hAnsi="Cambria Math" w:cs="Times New Roman"/>
            <w:sz w:val="20"/>
            <w:szCs w:val="20"/>
          </w:rPr>
          <m:t>for each edge (i,j)</m:t>
        </m:r>
      </m:oMath>
    </w:p>
    <w:p w:rsidR="0003378F" w:rsidRPr="008D054E" w:rsidRDefault="0003378F" w:rsidP="0003378F">
      <w:pPr>
        <w:pStyle w:val="ListParagraph"/>
        <w:ind w:left="450"/>
        <w:jc w:val="both"/>
        <w:rPr>
          <w:rFonts w:ascii="Times New Roman" w:hAnsi="Times New Roman" w:cs="Times New Roman"/>
          <w:iCs/>
          <w:sz w:val="20"/>
          <w:szCs w:val="20"/>
        </w:rPr>
      </w:pPr>
      <w:r w:rsidRPr="008D054E">
        <w:rPr>
          <w:rFonts w:ascii="Times New Roman" w:hAnsi="Times New Roman" w:cs="Times New Roman"/>
          <w:iCs/>
          <w:sz w:val="20"/>
          <w:szCs w:val="20"/>
        </w:rPr>
        <w:t xml:space="preserve">Resource Constraints: </w:t>
      </w:r>
      <m:oMath>
        <m:nary>
          <m:naryPr>
            <m:chr m:val="∑"/>
            <m:limLoc m:val="subSup"/>
            <m:supHide m:val="1"/>
            <m:ctrlPr>
              <w:rPr>
                <w:rFonts w:ascii="Cambria Math" w:hAnsi="Cambria Math" w:cs="Times New Roman"/>
                <w:i/>
                <w:iCs/>
                <w:sz w:val="20"/>
                <w:szCs w:val="20"/>
              </w:rPr>
            </m:ctrlPr>
          </m:naryPr>
          <m:sub>
            <m:r>
              <w:rPr>
                <w:rFonts w:ascii="Cambria Math" w:hAnsi="Cambria Math" w:cs="Times New Roman"/>
                <w:sz w:val="20"/>
                <w:szCs w:val="20"/>
              </w:rPr>
              <m:t>i</m:t>
            </m:r>
          </m:sub>
          <m:sup/>
          <m:e>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j= 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r>
                  <w:rPr>
                    <w:rFonts w:ascii="Cambria Math" w:hAnsi="Cambria Math" w:cs="Times New Roman"/>
                    <w:sz w:val="20"/>
                    <w:szCs w:val="20"/>
                  </w:rPr>
                  <m:t>+1</m:t>
                </m:r>
              </m:sub>
              <m:sup>
                <m:r>
                  <w:rPr>
                    <w:rFonts w:ascii="Cambria Math" w:hAnsi="Cambria Math" w:cs="Times New Roman"/>
                    <w:sz w:val="20"/>
                    <w:szCs w:val="20"/>
                  </w:rPr>
                  <m:t>l</m:t>
                </m: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e>
            </m:nary>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r>
              <w:rPr>
                <w:rFonts w:ascii="Cambria Math" w:hAnsi="Cambria Math" w:cs="Times New Roman"/>
                <w:sz w:val="20"/>
                <w:szCs w:val="20"/>
              </w:rPr>
              <m:t xml:space="preserve"> ,  for each T</m:t>
            </m:r>
            <m:d>
              <m:dPr>
                <m:ctrlPr>
                  <w:rPr>
                    <w:rFonts w:ascii="Cambria Math" w:hAnsi="Cambria Math" w:cs="Times New Roman"/>
                    <w:i/>
                    <w:iCs/>
                    <w:sz w:val="20"/>
                    <w:szCs w:val="20"/>
                  </w:rPr>
                </m:ctrlPr>
              </m:dPr>
              <m:e>
                <m:r>
                  <w:rPr>
                    <w:rFonts w:ascii="Cambria Math" w:hAnsi="Cambria Math" w:cs="Times New Roman"/>
                    <w:sz w:val="20"/>
                    <w:szCs w:val="20"/>
                  </w:rPr>
                  <m:t>i</m:t>
                </m:r>
              </m:e>
            </m:d>
            <m:r>
              <w:rPr>
                <w:rFonts w:ascii="Cambria Math" w:hAnsi="Cambria Math" w:cs="Times New Roman"/>
                <w:sz w:val="20"/>
                <w:szCs w:val="20"/>
              </w:rPr>
              <m:t>=k</m:t>
            </m:r>
          </m:e>
        </m:nary>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r>
          <w:rPr>
            <w:rFonts w:ascii="Cambria Math" w:hAnsi="Cambria Math" w:cs="Times New Roman"/>
            <w:sz w:val="20"/>
            <w:szCs w:val="20"/>
          </w:rPr>
          <m:t xml:space="preserve"> is unknown</m:t>
        </m:r>
      </m:oMath>
    </w:p>
    <w:p w:rsidR="00115EA6" w:rsidRPr="008D054E" w:rsidRDefault="00115EA6" w:rsidP="00115EA6">
      <w:pPr>
        <w:pStyle w:val="ListParagraph"/>
        <w:ind w:left="450"/>
        <w:jc w:val="both"/>
        <w:rPr>
          <w:rFonts w:ascii="Times New Roman" w:hAnsi="Times New Roman" w:cs="Times New Roman"/>
          <w:iCs/>
          <w:sz w:val="20"/>
          <w:szCs w:val="20"/>
        </w:rPr>
      </w:pPr>
      <w:r w:rsidRPr="008D054E">
        <w:rPr>
          <w:rFonts w:ascii="Times New Roman" w:hAnsi="Times New Roman" w:cs="Times New Roman"/>
          <w:iCs/>
          <w:sz w:val="20"/>
          <w:szCs w:val="20"/>
        </w:rPr>
        <w:t xml:space="preserve">Latency Constraints: </w:t>
      </w:r>
      <m:oMath>
        <m:nary>
          <m:naryPr>
            <m:chr m:val="∑"/>
            <m:limLoc m:val="subSup"/>
            <m:supHide m:val="1"/>
            <m:ctrlPr>
              <w:rPr>
                <w:rFonts w:ascii="Cambria Math" w:hAnsi="Cambria Math" w:cs="Times New Roman"/>
                <w:i/>
                <w:iCs/>
                <w:sz w:val="20"/>
                <w:szCs w:val="20"/>
              </w:rPr>
            </m:ctrlPr>
          </m:naryPr>
          <m:sub>
            <m:r>
              <w:rPr>
                <w:rFonts w:ascii="Cambria Math" w:hAnsi="Cambria Math" w:cs="Times New Roman"/>
                <w:sz w:val="20"/>
                <w:szCs w:val="20"/>
              </w:rPr>
              <m:t>l</m:t>
            </m:r>
          </m:sub>
          <m:sup/>
          <m:e>
            <m:r>
              <w:rPr>
                <w:rFonts w:ascii="Cambria Math" w:hAnsi="Cambria Math" w:cs="Times New Roman"/>
                <w:sz w:val="20"/>
                <w:szCs w:val="20"/>
              </w:rPr>
              <m:t>lxnl</m:t>
            </m:r>
          </m:e>
        </m:nary>
        <m:r>
          <w:rPr>
            <w:rFonts w:ascii="Cambria Math" w:hAnsi="Cambria Math" w:cs="Times New Roman"/>
            <w:sz w:val="20"/>
            <w:szCs w:val="20"/>
          </w:rPr>
          <m:t>≤λ</m:t>
        </m:r>
        <m:func>
          <m:funcPr>
            <m:ctrlPr>
              <w:rPr>
                <w:rFonts w:ascii="Cambria Math" w:hAnsi="Cambria Math" w:cs="Times New Roman"/>
                <w:i/>
                <w:iCs/>
                <w:sz w:val="20"/>
                <w:szCs w:val="20"/>
              </w:rPr>
            </m:ctrlPr>
          </m:funcPr>
          <m:fName>
            <m:r>
              <m:rPr>
                <m:sty m:val="p"/>
              </m:rPr>
              <w:rPr>
                <w:rFonts w:ascii="Cambria Math" w:hAnsi="Cambria Math" w:cs="Times New Roman"/>
                <w:sz w:val="20"/>
                <w:szCs w:val="20"/>
              </w:rPr>
              <m:t>max</m:t>
            </m:r>
          </m:fName>
          <m:e>
            <m:r>
              <w:rPr>
                <w:rFonts w:ascii="Cambria Math" w:hAnsi="Cambria Math" w:cs="Times New Roman"/>
                <w:sz w:val="20"/>
                <w:szCs w:val="20"/>
              </w:rPr>
              <m:t>+ 1</m:t>
            </m:r>
          </m:e>
        </m:func>
      </m:oMath>
    </w:p>
    <w:p w:rsidR="00115EA6" w:rsidRPr="008D054E" w:rsidRDefault="00115EA6" w:rsidP="00115EA6">
      <w:pPr>
        <w:pStyle w:val="ListParagraph"/>
        <w:ind w:left="450"/>
        <w:jc w:val="both"/>
        <w:rPr>
          <w:rFonts w:ascii="Times New Roman" w:hAnsi="Times New Roman" w:cs="Times New Roman"/>
          <w:sz w:val="20"/>
          <w:szCs w:val="20"/>
        </w:rPr>
      </w:pPr>
    </w:p>
    <w:p w:rsidR="00115EA6" w:rsidRPr="008D054E" w:rsidRDefault="00115EA6" w:rsidP="00115EA6">
      <w:pPr>
        <w:pStyle w:val="ListParagraph"/>
        <w:ind w:left="450"/>
        <w:jc w:val="both"/>
        <w:rPr>
          <w:rFonts w:ascii="Times New Roman" w:hAnsi="Times New Roman" w:cs="Times New Roman"/>
          <w:b/>
          <w:sz w:val="20"/>
          <w:szCs w:val="20"/>
          <w:u w:val="single"/>
        </w:rPr>
      </w:pPr>
    </w:p>
    <w:p w:rsidR="00115EA6" w:rsidRPr="008D054E" w:rsidRDefault="00115EA6" w:rsidP="00115EA6">
      <w:pPr>
        <w:pStyle w:val="ListParagraph"/>
        <w:ind w:left="450"/>
        <w:jc w:val="both"/>
        <w:rPr>
          <w:rFonts w:ascii="Times New Roman" w:hAnsi="Times New Roman" w:cs="Times New Roman"/>
          <w:b/>
          <w:sz w:val="20"/>
          <w:szCs w:val="20"/>
          <w:u w:val="single"/>
        </w:rPr>
      </w:pPr>
      <w:r w:rsidRPr="008D054E">
        <w:rPr>
          <w:rFonts w:ascii="Times New Roman" w:hAnsi="Times New Roman" w:cs="Times New Roman"/>
          <w:b/>
          <w:sz w:val="20"/>
          <w:szCs w:val="20"/>
          <w:u w:val="single"/>
        </w:rPr>
        <w:t>MLRC using List Scheduling:</w:t>
      </w:r>
    </w:p>
    <w:p w:rsidR="004F4763" w:rsidRPr="008D054E" w:rsidRDefault="004F4763" w:rsidP="00115EA6">
      <w:pPr>
        <w:pStyle w:val="ListParagraph"/>
        <w:ind w:left="450"/>
        <w:jc w:val="both"/>
        <w:rPr>
          <w:rFonts w:ascii="Times New Roman" w:hAnsi="Times New Roman" w:cs="Times New Roman"/>
          <w:b/>
          <w:sz w:val="20"/>
          <w:szCs w:val="20"/>
          <w:u w:val="single"/>
        </w:rPr>
      </w:pPr>
    </w:p>
    <w:p w:rsidR="004F4763" w:rsidRPr="008D054E" w:rsidRDefault="005F21AB" w:rsidP="00337DF9">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Here, we continue with the algorithm as long as all the nodes are scheduled. We have a ready set that indicates the operations that can be scheduled in the current time step and a busy set which indicates operations which are still running in the current step. We select a subset of operations based on the mobility</w:t>
      </w:r>
      <w:r w:rsidR="005A1F12" w:rsidRPr="008D054E">
        <w:rPr>
          <w:rFonts w:ascii="Times New Roman" w:hAnsi="Times New Roman" w:cs="Times New Roman"/>
          <w:sz w:val="20"/>
          <w:szCs w:val="20"/>
        </w:rPr>
        <w:t xml:space="preserve">. The nodes with lower mobility </w:t>
      </w:r>
      <w:r w:rsidR="005A1F12" w:rsidRPr="008D054E">
        <w:rPr>
          <w:rFonts w:ascii="Times New Roman" w:hAnsi="Times New Roman" w:cs="Times New Roman"/>
          <w:sz w:val="20"/>
          <w:szCs w:val="20"/>
        </w:rPr>
        <w:lastRenderedPageBreak/>
        <w:t>have less flexibility so they get higher priority over others.</w:t>
      </w:r>
      <w:r w:rsidR="00337DF9" w:rsidRPr="008D054E">
        <w:rPr>
          <w:rFonts w:ascii="Times New Roman" w:hAnsi="Times New Roman" w:cs="Times New Roman"/>
          <w:sz w:val="20"/>
          <w:szCs w:val="20"/>
        </w:rPr>
        <w:t xml:space="preserve"> The set of operations selected in the current time and the busy operations must be less than equal to the total number of resources available in the current time step.</w:t>
      </w:r>
    </w:p>
    <w:p w:rsidR="00115EA6" w:rsidRPr="008D054E" w:rsidRDefault="00115EA6" w:rsidP="00115EA6">
      <w:pPr>
        <w:pStyle w:val="ListParagraph"/>
        <w:ind w:left="450"/>
        <w:jc w:val="both"/>
        <w:rPr>
          <w:rFonts w:ascii="Times New Roman" w:hAnsi="Times New Roman" w:cs="Times New Roman"/>
          <w:sz w:val="20"/>
          <w:szCs w:val="20"/>
        </w:rPr>
      </w:pPr>
    </w:p>
    <w:p w:rsidR="00115EA6" w:rsidRPr="008D054E" w:rsidRDefault="00115EA6"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LIST_L (G(V,</w:t>
      </w:r>
      <w:r w:rsidR="004F4763" w:rsidRPr="008D054E">
        <w:rPr>
          <w:rFonts w:ascii="Times New Roman" w:hAnsi="Times New Roman" w:cs="Times New Roman"/>
          <w:sz w:val="20"/>
          <w:szCs w:val="20"/>
        </w:rPr>
        <w:t xml:space="preserve"> </w:t>
      </w:r>
      <w:r w:rsidRPr="008D054E">
        <w:rPr>
          <w:rFonts w:ascii="Times New Roman" w:hAnsi="Times New Roman" w:cs="Times New Roman"/>
          <w:sz w:val="20"/>
          <w:szCs w:val="20"/>
        </w:rPr>
        <w:t xml:space="preserve">E), </w:t>
      </w:r>
      <w:r w:rsidRPr="008D054E">
        <w:rPr>
          <w:rFonts w:ascii="Times New Roman" w:hAnsi="Times New Roman" w:cs="Times New Roman"/>
          <w:bCs/>
          <w:sz w:val="20"/>
          <w:szCs w:val="20"/>
        </w:rPr>
        <w:t>a</w:t>
      </w:r>
      <w:r w:rsidRPr="008D054E">
        <w:rPr>
          <w:rFonts w:ascii="Times New Roman" w:hAnsi="Times New Roman" w:cs="Times New Roman"/>
          <w:sz w:val="20"/>
          <w:szCs w:val="20"/>
        </w:rPr>
        <w:t>) {</w:t>
      </w:r>
    </w:p>
    <w:p w:rsidR="00115EA6" w:rsidRPr="008D054E" w:rsidRDefault="00115EA6"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i/>
          <w:iCs/>
          <w:sz w:val="20"/>
          <w:szCs w:val="20"/>
        </w:rPr>
        <w:t xml:space="preserve">l </w:t>
      </w:r>
      <w:r w:rsidRPr="008D054E">
        <w:rPr>
          <w:rFonts w:ascii="Times New Roman" w:hAnsi="Times New Roman" w:cs="Times New Roman"/>
          <w:sz w:val="20"/>
          <w:szCs w:val="20"/>
        </w:rPr>
        <w:t>= 1</w:t>
      </w:r>
    </w:p>
    <w:p w:rsidR="00115EA6" w:rsidRPr="008D054E" w:rsidRDefault="00115EA6"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repeat {</w:t>
      </w:r>
    </w:p>
    <w:p w:rsidR="00115EA6" w:rsidRPr="008D054E" w:rsidRDefault="0003378F"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r>
      <w:r w:rsidRPr="008D054E">
        <w:rPr>
          <w:rFonts w:ascii="Times New Roman" w:hAnsi="Times New Roman" w:cs="Times New Roman"/>
          <w:sz w:val="20"/>
          <w:szCs w:val="20"/>
        </w:rPr>
        <w:tab/>
      </w:r>
      <w:r w:rsidR="00115EA6" w:rsidRPr="008D054E">
        <w:rPr>
          <w:rFonts w:ascii="Times New Roman" w:hAnsi="Times New Roman" w:cs="Times New Roman"/>
          <w:sz w:val="20"/>
          <w:szCs w:val="20"/>
        </w:rPr>
        <w:t>for each resource type k {</w:t>
      </w:r>
    </w:p>
    <w:p w:rsidR="00115EA6" w:rsidRPr="008D054E" w:rsidRDefault="0003378F"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i/>
          <w:iCs/>
          <w:sz w:val="20"/>
          <w:szCs w:val="20"/>
        </w:rPr>
        <w:tab/>
      </w:r>
      <w:r w:rsidRPr="008D054E">
        <w:rPr>
          <w:rFonts w:ascii="Times New Roman" w:hAnsi="Times New Roman" w:cs="Times New Roman"/>
          <w:i/>
          <w:iCs/>
          <w:sz w:val="20"/>
          <w:szCs w:val="20"/>
        </w:rPr>
        <w:tab/>
      </w:r>
      <w:r w:rsidR="00115EA6" w:rsidRPr="008D054E">
        <w:rPr>
          <w:rFonts w:ascii="Times New Roman" w:hAnsi="Times New Roman" w:cs="Times New Roman"/>
          <w:i/>
          <w:iCs/>
          <w:sz w:val="20"/>
          <w:szCs w:val="20"/>
        </w:rPr>
        <w:t xml:space="preserve">Ul,k </w:t>
      </w:r>
      <w:r w:rsidR="00115EA6" w:rsidRPr="008D054E">
        <w:rPr>
          <w:rFonts w:ascii="Times New Roman" w:hAnsi="Times New Roman" w:cs="Times New Roman"/>
          <w:sz w:val="20"/>
          <w:szCs w:val="20"/>
        </w:rPr>
        <w:t>= available vertices in V.</w:t>
      </w:r>
    </w:p>
    <w:p w:rsidR="00115EA6" w:rsidRPr="008D054E" w:rsidRDefault="0003378F"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i/>
          <w:iCs/>
          <w:sz w:val="20"/>
          <w:szCs w:val="20"/>
        </w:rPr>
        <w:tab/>
      </w:r>
      <w:r w:rsidRPr="008D054E">
        <w:rPr>
          <w:rFonts w:ascii="Times New Roman" w:hAnsi="Times New Roman" w:cs="Times New Roman"/>
          <w:i/>
          <w:iCs/>
          <w:sz w:val="20"/>
          <w:szCs w:val="20"/>
        </w:rPr>
        <w:tab/>
      </w:r>
      <w:r w:rsidR="00115EA6" w:rsidRPr="008D054E">
        <w:rPr>
          <w:rFonts w:ascii="Times New Roman" w:hAnsi="Times New Roman" w:cs="Times New Roman"/>
          <w:i/>
          <w:iCs/>
          <w:sz w:val="20"/>
          <w:szCs w:val="20"/>
        </w:rPr>
        <w:t xml:space="preserve">Tl,k </w:t>
      </w:r>
      <w:r w:rsidR="00115EA6" w:rsidRPr="008D054E">
        <w:rPr>
          <w:rFonts w:ascii="Times New Roman" w:hAnsi="Times New Roman" w:cs="Times New Roman"/>
          <w:sz w:val="20"/>
          <w:szCs w:val="20"/>
        </w:rPr>
        <w:t>= operations in progress.</w:t>
      </w:r>
    </w:p>
    <w:p w:rsidR="00115EA6" w:rsidRPr="008D054E" w:rsidRDefault="0003378F" w:rsidP="00115EA6">
      <w:pPr>
        <w:pStyle w:val="ListParagraph"/>
        <w:ind w:left="450"/>
        <w:jc w:val="both"/>
        <w:rPr>
          <w:rFonts w:ascii="Times New Roman" w:hAnsi="Times New Roman" w:cs="Times New Roman"/>
          <w:i/>
          <w:iCs/>
          <w:sz w:val="20"/>
          <w:szCs w:val="20"/>
        </w:rPr>
      </w:pPr>
      <w:r w:rsidRPr="008D054E">
        <w:rPr>
          <w:rFonts w:ascii="Times New Roman" w:hAnsi="Times New Roman" w:cs="Times New Roman"/>
          <w:sz w:val="20"/>
          <w:szCs w:val="20"/>
        </w:rPr>
        <w:tab/>
      </w:r>
      <w:r w:rsidRPr="008D054E">
        <w:rPr>
          <w:rFonts w:ascii="Times New Roman" w:hAnsi="Times New Roman" w:cs="Times New Roman"/>
          <w:sz w:val="20"/>
          <w:szCs w:val="20"/>
        </w:rPr>
        <w:tab/>
      </w:r>
      <w:r w:rsidR="00115EA6" w:rsidRPr="008D054E">
        <w:rPr>
          <w:rFonts w:ascii="Times New Roman" w:hAnsi="Times New Roman" w:cs="Times New Roman"/>
          <w:sz w:val="20"/>
          <w:szCs w:val="20"/>
        </w:rPr>
        <w:t xml:space="preserve">Select </w:t>
      </w:r>
      <w:r w:rsidR="00115EA6" w:rsidRPr="008D054E">
        <w:rPr>
          <w:rFonts w:ascii="Times New Roman" w:hAnsi="Times New Roman" w:cs="Times New Roman"/>
          <w:i/>
          <w:iCs/>
          <w:sz w:val="20"/>
          <w:szCs w:val="20"/>
        </w:rPr>
        <w:t xml:space="preserve">Sk </w:t>
      </w:r>
      <w:r w:rsidR="00115EA6" w:rsidRPr="008D054E">
        <w:rPr>
          <w:rFonts w:ascii="Cambria Math" w:hAnsi="Cambria Math" w:cs="Cambria Math"/>
          <w:sz w:val="20"/>
          <w:szCs w:val="20"/>
        </w:rPr>
        <w:t>⊆</w:t>
      </w:r>
      <w:r w:rsidR="00115EA6" w:rsidRPr="008D054E">
        <w:rPr>
          <w:rFonts w:ascii="Times New Roman" w:hAnsi="Times New Roman" w:cs="Times New Roman"/>
          <w:sz w:val="20"/>
          <w:szCs w:val="20"/>
        </w:rPr>
        <w:t xml:space="preserve"> </w:t>
      </w:r>
      <w:r w:rsidR="00115EA6" w:rsidRPr="008D054E">
        <w:rPr>
          <w:rFonts w:ascii="Times New Roman" w:hAnsi="Times New Roman" w:cs="Times New Roman"/>
          <w:i/>
          <w:iCs/>
          <w:sz w:val="20"/>
          <w:szCs w:val="20"/>
        </w:rPr>
        <w:t xml:space="preserve">Ul,k </w:t>
      </w:r>
      <w:r w:rsidR="00115EA6" w:rsidRPr="008D054E">
        <w:rPr>
          <w:rFonts w:ascii="Times New Roman" w:hAnsi="Times New Roman" w:cs="Times New Roman"/>
          <w:sz w:val="20"/>
          <w:szCs w:val="20"/>
        </w:rPr>
        <w:t>such that |</w:t>
      </w:r>
      <w:r w:rsidR="00115EA6" w:rsidRPr="008D054E">
        <w:rPr>
          <w:rFonts w:ascii="Times New Roman" w:hAnsi="Times New Roman" w:cs="Times New Roman"/>
          <w:i/>
          <w:iCs/>
          <w:sz w:val="20"/>
          <w:szCs w:val="20"/>
        </w:rPr>
        <w:t>Sk</w:t>
      </w:r>
      <w:r w:rsidR="00115EA6" w:rsidRPr="008D054E">
        <w:rPr>
          <w:rFonts w:ascii="Times New Roman" w:hAnsi="Times New Roman" w:cs="Times New Roman"/>
          <w:sz w:val="20"/>
          <w:szCs w:val="20"/>
        </w:rPr>
        <w:t>| + |</w:t>
      </w:r>
      <w:r w:rsidR="00115EA6" w:rsidRPr="008D054E">
        <w:rPr>
          <w:rFonts w:ascii="Times New Roman" w:hAnsi="Times New Roman" w:cs="Times New Roman"/>
          <w:i/>
          <w:iCs/>
          <w:sz w:val="20"/>
          <w:szCs w:val="20"/>
        </w:rPr>
        <w:t>Tl,k</w:t>
      </w:r>
      <w:r w:rsidR="00115EA6" w:rsidRPr="008D054E">
        <w:rPr>
          <w:rFonts w:ascii="Times New Roman" w:hAnsi="Times New Roman" w:cs="Times New Roman"/>
          <w:sz w:val="20"/>
          <w:szCs w:val="20"/>
        </w:rPr>
        <w:t xml:space="preserve">| ≤ </w:t>
      </w:r>
      <w:r w:rsidR="00115EA6" w:rsidRPr="008D054E">
        <w:rPr>
          <w:rFonts w:ascii="Times New Roman" w:hAnsi="Times New Roman" w:cs="Times New Roman"/>
          <w:i/>
          <w:iCs/>
          <w:sz w:val="20"/>
          <w:szCs w:val="20"/>
        </w:rPr>
        <w:t>ak</w:t>
      </w:r>
    </w:p>
    <w:p w:rsidR="00115EA6" w:rsidRPr="008D054E" w:rsidRDefault="0003378F" w:rsidP="00115EA6">
      <w:pPr>
        <w:pStyle w:val="ListParagraph"/>
        <w:ind w:left="450"/>
        <w:jc w:val="both"/>
        <w:rPr>
          <w:rFonts w:ascii="Times New Roman" w:hAnsi="Times New Roman" w:cs="Times New Roman"/>
          <w:i/>
          <w:iCs/>
          <w:sz w:val="20"/>
          <w:szCs w:val="20"/>
        </w:rPr>
      </w:pPr>
      <w:r w:rsidRPr="008D054E">
        <w:rPr>
          <w:rFonts w:ascii="Times New Roman" w:hAnsi="Times New Roman" w:cs="Times New Roman"/>
          <w:sz w:val="20"/>
          <w:szCs w:val="20"/>
        </w:rPr>
        <w:tab/>
      </w:r>
      <w:r w:rsidRPr="008D054E">
        <w:rPr>
          <w:rFonts w:ascii="Times New Roman" w:hAnsi="Times New Roman" w:cs="Times New Roman"/>
          <w:sz w:val="20"/>
          <w:szCs w:val="20"/>
        </w:rPr>
        <w:tab/>
      </w:r>
      <w:r w:rsidR="00115EA6" w:rsidRPr="008D054E">
        <w:rPr>
          <w:rFonts w:ascii="Times New Roman" w:hAnsi="Times New Roman" w:cs="Times New Roman"/>
          <w:sz w:val="20"/>
          <w:szCs w:val="20"/>
        </w:rPr>
        <w:t xml:space="preserve">Schedule the </w:t>
      </w:r>
      <w:r w:rsidR="00115EA6" w:rsidRPr="008D054E">
        <w:rPr>
          <w:rFonts w:ascii="Times New Roman" w:hAnsi="Times New Roman" w:cs="Times New Roman"/>
          <w:i/>
          <w:iCs/>
          <w:sz w:val="20"/>
          <w:szCs w:val="20"/>
        </w:rPr>
        <w:t xml:space="preserve">Sk </w:t>
      </w:r>
      <w:r w:rsidR="00115EA6" w:rsidRPr="008D054E">
        <w:rPr>
          <w:rFonts w:ascii="Times New Roman" w:hAnsi="Times New Roman" w:cs="Times New Roman"/>
          <w:sz w:val="20"/>
          <w:szCs w:val="20"/>
        </w:rPr>
        <w:t xml:space="preserve">operations at step </w:t>
      </w:r>
      <w:r w:rsidR="00115EA6" w:rsidRPr="008D054E">
        <w:rPr>
          <w:rFonts w:ascii="Times New Roman" w:hAnsi="Times New Roman" w:cs="Times New Roman"/>
          <w:i/>
          <w:iCs/>
          <w:sz w:val="20"/>
          <w:szCs w:val="20"/>
        </w:rPr>
        <w:t>l</w:t>
      </w:r>
    </w:p>
    <w:p w:rsidR="00115EA6" w:rsidRPr="008D054E" w:rsidRDefault="0003378F"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r>
      <w:r w:rsidR="00115EA6" w:rsidRPr="008D054E">
        <w:rPr>
          <w:rFonts w:ascii="Times New Roman" w:hAnsi="Times New Roman" w:cs="Times New Roman"/>
          <w:sz w:val="20"/>
          <w:szCs w:val="20"/>
        </w:rPr>
        <w:t>}</w:t>
      </w:r>
    </w:p>
    <w:p w:rsidR="00115EA6" w:rsidRPr="008D054E" w:rsidRDefault="0003378F"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i/>
          <w:iCs/>
          <w:sz w:val="20"/>
          <w:szCs w:val="20"/>
        </w:rPr>
        <w:tab/>
      </w:r>
      <w:r w:rsidR="00115EA6" w:rsidRPr="008D054E">
        <w:rPr>
          <w:rFonts w:ascii="Times New Roman" w:hAnsi="Times New Roman" w:cs="Times New Roman"/>
          <w:i/>
          <w:iCs/>
          <w:sz w:val="20"/>
          <w:szCs w:val="20"/>
        </w:rPr>
        <w:t xml:space="preserve">l = l + </w:t>
      </w:r>
      <w:r w:rsidR="00115EA6" w:rsidRPr="008D054E">
        <w:rPr>
          <w:rFonts w:ascii="Times New Roman" w:hAnsi="Times New Roman" w:cs="Times New Roman"/>
          <w:sz w:val="20"/>
          <w:szCs w:val="20"/>
        </w:rPr>
        <w:t>1</w:t>
      </w:r>
    </w:p>
    <w:p w:rsidR="00115EA6" w:rsidRPr="008D054E" w:rsidRDefault="0003378F"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r>
      <w:r w:rsidR="00115EA6" w:rsidRPr="008D054E">
        <w:rPr>
          <w:rFonts w:ascii="Times New Roman" w:hAnsi="Times New Roman" w:cs="Times New Roman"/>
          <w:sz w:val="20"/>
          <w:szCs w:val="20"/>
        </w:rPr>
        <w:t xml:space="preserve">} until </w:t>
      </w:r>
      <w:r w:rsidR="00115EA6" w:rsidRPr="008D054E">
        <w:rPr>
          <w:rFonts w:ascii="Times New Roman" w:hAnsi="Times New Roman" w:cs="Times New Roman"/>
          <w:i/>
          <w:iCs/>
          <w:sz w:val="20"/>
          <w:szCs w:val="20"/>
        </w:rPr>
        <w:t xml:space="preserve">vn </w:t>
      </w:r>
      <w:r w:rsidR="00115EA6" w:rsidRPr="008D054E">
        <w:rPr>
          <w:rFonts w:ascii="Times New Roman" w:hAnsi="Times New Roman" w:cs="Times New Roman"/>
          <w:sz w:val="20"/>
          <w:szCs w:val="20"/>
        </w:rPr>
        <w:t>is scheduled.</w:t>
      </w:r>
    </w:p>
    <w:p w:rsidR="00115EA6" w:rsidRPr="008D054E" w:rsidRDefault="00115EA6"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w:t>
      </w:r>
    </w:p>
    <w:p w:rsidR="00636910" w:rsidRDefault="00636910" w:rsidP="00115EA6">
      <w:pPr>
        <w:pStyle w:val="ListParagraph"/>
        <w:ind w:left="450"/>
        <w:jc w:val="both"/>
        <w:rPr>
          <w:rFonts w:ascii="Times New Roman" w:hAnsi="Times New Roman" w:cs="Times New Roman"/>
          <w:b/>
          <w:sz w:val="20"/>
          <w:szCs w:val="20"/>
          <w:u w:val="single"/>
        </w:rPr>
      </w:pPr>
    </w:p>
    <w:p w:rsidR="00636910" w:rsidRDefault="00636910" w:rsidP="00115EA6">
      <w:pPr>
        <w:pStyle w:val="ListParagraph"/>
        <w:ind w:left="450"/>
        <w:jc w:val="both"/>
        <w:rPr>
          <w:rFonts w:ascii="Times New Roman" w:hAnsi="Times New Roman" w:cs="Times New Roman"/>
          <w:b/>
          <w:sz w:val="20"/>
          <w:szCs w:val="20"/>
          <w:u w:val="single"/>
        </w:rPr>
      </w:pPr>
    </w:p>
    <w:p w:rsidR="00115EA6" w:rsidRPr="008D054E" w:rsidRDefault="00115EA6" w:rsidP="00636910">
      <w:pPr>
        <w:pStyle w:val="ListParagraph"/>
        <w:ind w:left="450"/>
        <w:jc w:val="both"/>
        <w:rPr>
          <w:rFonts w:ascii="Times New Roman" w:hAnsi="Times New Roman" w:cs="Times New Roman"/>
          <w:b/>
          <w:sz w:val="20"/>
          <w:szCs w:val="20"/>
          <w:u w:val="single"/>
        </w:rPr>
      </w:pPr>
      <w:r w:rsidRPr="008D054E">
        <w:rPr>
          <w:rFonts w:ascii="Times New Roman" w:hAnsi="Times New Roman" w:cs="Times New Roman"/>
          <w:b/>
          <w:sz w:val="20"/>
          <w:szCs w:val="20"/>
          <w:u w:val="single"/>
        </w:rPr>
        <w:t>MRLC using List Scheduling:</w:t>
      </w:r>
    </w:p>
    <w:p w:rsidR="00115EA6" w:rsidRPr="008D054E" w:rsidRDefault="00115EA6" w:rsidP="00636910">
      <w:pPr>
        <w:pStyle w:val="ListParagraph"/>
        <w:ind w:left="450"/>
        <w:jc w:val="both"/>
        <w:rPr>
          <w:rFonts w:ascii="Times New Roman" w:hAnsi="Times New Roman" w:cs="Times New Roman"/>
          <w:sz w:val="20"/>
          <w:szCs w:val="20"/>
        </w:rPr>
      </w:pPr>
    </w:p>
    <w:p w:rsidR="00337DF9" w:rsidRPr="008D054E" w:rsidRDefault="00337DF9" w:rsidP="00636910">
      <w:pPr>
        <w:jc w:val="both"/>
        <w:rPr>
          <w:rFonts w:ascii="Times New Roman" w:hAnsi="Times New Roman" w:cs="Times New Roman"/>
          <w:sz w:val="20"/>
          <w:szCs w:val="20"/>
        </w:rPr>
      </w:pPr>
      <w:r w:rsidRPr="008D054E">
        <w:rPr>
          <w:rFonts w:ascii="Times New Roman" w:hAnsi="Times New Roman" w:cs="Times New Roman"/>
          <w:sz w:val="20"/>
          <w:szCs w:val="20"/>
        </w:rPr>
        <w:t>We follow a similar approach as used in MLRC. Since, we have to minimize the number of resources we start with the number of resources set to 1. We select nodes from the ready set whose slack is 0 (slack = latest possible start time (computed by an ALAP schedule) and the index of the schedule step under consideration.), as they fall in the critical path, and so they must be scheduled in the current time step Scheduling such operations may require additional resources, thus the number of resources gets updated only at the time of need. The remaining operations are scheduled only if they do not require additional resources.</w:t>
      </w:r>
    </w:p>
    <w:p w:rsidR="00115EA6" w:rsidRPr="008D054E" w:rsidRDefault="00115EA6" w:rsidP="00636910">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LIST_R (G(V,</w:t>
      </w:r>
      <w:r w:rsidR="00337DF9" w:rsidRPr="008D054E">
        <w:rPr>
          <w:rFonts w:ascii="Times New Roman" w:hAnsi="Times New Roman" w:cs="Times New Roman"/>
          <w:sz w:val="20"/>
          <w:szCs w:val="20"/>
        </w:rPr>
        <w:t xml:space="preserve"> </w:t>
      </w:r>
      <w:r w:rsidRPr="008D054E">
        <w:rPr>
          <w:rFonts w:ascii="Times New Roman" w:hAnsi="Times New Roman" w:cs="Times New Roman"/>
          <w:sz w:val="20"/>
          <w:szCs w:val="20"/>
        </w:rPr>
        <w:t>E), λ’) {</w:t>
      </w:r>
    </w:p>
    <w:p w:rsidR="00115EA6" w:rsidRPr="008D054E" w:rsidRDefault="00115EA6" w:rsidP="00115EA6">
      <w:pPr>
        <w:pStyle w:val="ListParagraph"/>
        <w:ind w:left="450"/>
        <w:jc w:val="both"/>
        <w:rPr>
          <w:rFonts w:ascii="Times New Roman" w:hAnsi="Times New Roman" w:cs="Times New Roman"/>
          <w:sz w:val="20"/>
          <w:szCs w:val="20"/>
        </w:rPr>
      </w:pPr>
    </w:p>
    <w:p w:rsidR="00115EA6" w:rsidRPr="008D054E" w:rsidRDefault="00115EA6"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bCs/>
          <w:i/>
          <w:iCs/>
          <w:sz w:val="20"/>
          <w:szCs w:val="20"/>
        </w:rPr>
        <w:t xml:space="preserve">a </w:t>
      </w:r>
      <w:r w:rsidRPr="008D054E">
        <w:rPr>
          <w:rFonts w:ascii="Times New Roman" w:hAnsi="Times New Roman" w:cs="Times New Roman"/>
          <w:sz w:val="20"/>
          <w:szCs w:val="20"/>
        </w:rPr>
        <w:t xml:space="preserve">= </w:t>
      </w:r>
      <w:r w:rsidRPr="008D054E">
        <w:rPr>
          <w:rFonts w:ascii="Times New Roman" w:hAnsi="Times New Roman" w:cs="Times New Roman"/>
          <w:bCs/>
          <w:sz w:val="20"/>
          <w:szCs w:val="20"/>
        </w:rPr>
        <w:t xml:space="preserve">1, </w:t>
      </w:r>
      <w:r w:rsidRPr="008D054E">
        <w:rPr>
          <w:rFonts w:ascii="Times New Roman" w:hAnsi="Times New Roman" w:cs="Times New Roman"/>
          <w:i/>
          <w:iCs/>
          <w:sz w:val="20"/>
          <w:szCs w:val="20"/>
        </w:rPr>
        <w:t xml:space="preserve">l = </w:t>
      </w:r>
      <w:r w:rsidRPr="008D054E">
        <w:rPr>
          <w:rFonts w:ascii="Times New Roman" w:hAnsi="Times New Roman" w:cs="Times New Roman"/>
          <w:sz w:val="20"/>
          <w:szCs w:val="20"/>
        </w:rPr>
        <w:t>1</w:t>
      </w:r>
    </w:p>
    <w:p w:rsidR="00115EA6" w:rsidRPr="008D054E" w:rsidRDefault="00115EA6"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 xml:space="preserve">Compute the ALAP times </w:t>
      </w:r>
      <w:r w:rsidRPr="008D054E">
        <w:rPr>
          <w:rFonts w:ascii="Times New Roman" w:hAnsi="Times New Roman" w:cs="Times New Roman"/>
          <w:bCs/>
          <w:i/>
          <w:iCs/>
          <w:sz w:val="20"/>
          <w:szCs w:val="20"/>
        </w:rPr>
        <w:t>t</w:t>
      </w:r>
      <w:r w:rsidRPr="008D054E">
        <w:rPr>
          <w:rFonts w:ascii="Times New Roman" w:hAnsi="Times New Roman" w:cs="Times New Roman"/>
          <w:i/>
          <w:iCs/>
          <w:sz w:val="20"/>
          <w:szCs w:val="20"/>
        </w:rPr>
        <w:t>L</w:t>
      </w:r>
      <w:r w:rsidRPr="008D054E">
        <w:rPr>
          <w:rFonts w:ascii="Times New Roman" w:hAnsi="Times New Roman" w:cs="Times New Roman"/>
          <w:sz w:val="20"/>
          <w:szCs w:val="20"/>
        </w:rPr>
        <w:t>.</w:t>
      </w:r>
    </w:p>
    <w:p w:rsidR="00115EA6" w:rsidRPr="008D054E" w:rsidRDefault="00115EA6" w:rsidP="00115EA6">
      <w:pPr>
        <w:pStyle w:val="ListParagraph"/>
        <w:ind w:left="450"/>
        <w:jc w:val="both"/>
        <w:rPr>
          <w:rFonts w:ascii="Times New Roman" w:hAnsi="Times New Roman" w:cs="Times New Roman"/>
          <w:i/>
          <w:iCs/>
          <w:sz w:val="20"/>
          <w:szCs w:val="20"/>
        </w:rPr>
      </w:pPr>
      <w:r w:rsidRPr="008D054E">
        <w:rPr>
          <w:rFonts w:ascii="Times New Roman" w:hAnsi="Times New Roman" w:cs="Times New Roman"/>
          <w:sz w:val="20"/>
          <w:szCs w:val="20"/>
        </w:rPr>
        <w:t xml:space="preserve">if </w:t>
      </w:r>
      <w:r w:rsidRPr="008D054E">
        <w:rPr>
          <w:rFonts w:ascii="Times New Roman" w:hAnsi="Times New Roman" w:cs="Times New Roman"/>
          <w:i/>
          <w:iCs/>
          <w:sz w:val="20"/>
          <w:szCs w:val="20"/>
        </w:rPr>
        <w:t>t</w:t>
      </w:r>
      <w:r w:rsidRPr="008D054E">
        <w:rPr>
          <w:rFonts w:ascii="Times New Roman" w:hAnsi="Times New Roman" w:cs="Times New Roman"/>
          <w:i/>
          <w:iCs/>
          <w:sz w:val="20"/>
          <w:szCs w:val="20"/>
          <w:vertAlign w:val="subscript"/>
        </w:rPr>
        <w:t>0</w:t>
      </w:r>
      <w:r w:rsidRPr="008D054E">
        <w:rPr>
          <w:rFonts w:ascii="Times New Roman" w:hAnsi="Times New Roman" w:cs="Times New Roman"/>
          <w:i/>
          <w:iCs/>
          <w:sz w:val="20"/>
          <w:szCs w:val="20"/>
          <w:vertAlign w:val="superscript"/>
        </w:rPr>
        <w:t>l</w:t>
      </w:r>
      <w:r w:rsidRPr="008D054E">
        <w:rPr>
          <w:rFonts w:ascii="Times New Roman" w:hAnsi="Times New Roman" w:cs="Times New Roman"/>
          <w:i/>
          <w:iCs/>
          <w:sz w:val="20"/>
          <w:szCs w:val="20"/>
        </w:rPr>
        <w:t xml:space="preserve"> &lt; 0</w:t>
      </w:r>
    </w:p>
    <w:p w:rsidR="00115EA6" w:rsidRPr="008D054E" w:rsidRDefault="004F4763"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r>
      <w:r w:rsidR="00115EA6" w:rsidRPr="008D054E">
        <w:rPr>
          <w:rFonts w:ascii="Times New Roman" w:hAnsi="Times New Roman" w:cs="Times New Roman"/>
          <w:sz w:val="20"/>
          <w:szCs w:val="20"/>
        </w:rPr>
        <w:t>return (not feasible)</w:t>
      </w:r>
    </w:p>
    <w:p w:rsidR="00115EA6" w:rsidRPr="008D054E" w:rsidRDefault="00115EA6" w:rsidP="00115EA6">
      <w:pPr>
        <w:pStyle w:val="ListParagraph"/>
        <w:ind w:left="450"/>
        <w:jc w:val="both"/>
        <w:rPr>
          <w:rFonts w:ascii="Times New Roman" w:hAnsi="Times New Roman" w:cs="Times New Roman"/>
          <w:sz w:val="20"/>
          <w:szCs w:val="20"/>
        </w:rPr>
      </w:pPr>
    </w:p>
    <w:p w:rsidR="00115EA6" w:rsidRPr="008D054E" w:rsidRDefault="00115EA6"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repeat {</w:t>
      </w:r>
    </w:p>
    <w:p w:rsidR="00115EA6" w:rsidRPr="008D054E" w:rsidRDefault="004F4763"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r>
      <w:r w:rsidRPr="008D054E">
        <w:rPr>
          <w:rFonts w:ascii="Times New Roman" w:hAnsi="Times New Roman" w:cs="Times New Roman"/>
          <w:sz w:val="20"/>
          <w:szCs w:val="20"/>
        </w:rPr>
        <w:tab/>
      </w:r>
      <w:r w:rsidR="00115EA6" w:rsidRPr="008D054E">
        <w:rPr>
          <w:rFonts w:ascii="Times New Roman" w:hAnsi="Times New Roman" w:cs="Times New Roman"/>
          <w:sz w:val="20"/>
          <w:szCs w:val="20"/>
        </w:rPr>
        <w:t>for each resource type k {</w:t>
      </w:r>
    </w:p>
    <w:p w:rsidR="00115EA6" w:rsidRPr="008D054E" w:rsidRDefault="004F4763"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i/>
          <w:iCs/>
          <w:sz w:val="20"/>
          <w:szCs w:val="20"/>
        </w:rPr>
        <w:tab/>
      </w:r>
      <w:r w:rsidRPr="008D054E">
        <w:rPr>
          <w:rFonts w:ascii="Times New Roman" w:hAnsi="Times New Roman" w:cs="Times New Roman"/>
          <w:i/>
          <w:iCs/>
          <w:sz w:val="20"/>
          <w:szCs w:val="20"/>
        </w:rPr>
        <w:tab/>
      </w:r>
      <w:r w:rsidR="00115EA6" w:rsidRPr="008D054E">
        <w:rPr>
          <w:rFonts w:ascii="Times New Roman" w:hAnsi="Times New Roman" w:cs="Times New Roman"/>
          <w:i/>
          <w:iCs/>
          <w:sz w:val="20"/>
          <w:szCs w:val="20"/>
        </w:rPr>
        <w:t xml:space="preserve">Ul,k </w:t>
      </w:r>
      <w:r w:rsidR="00115EA6" w:rsidRPr="008D054E">
        <w:rPr>
          <w:rFonts w:ascii="Times New Roman" w:hAnsi="Times New Roman" w:cs="Times New Roman"/>
          <w:sz w:val="20"/>
          <w:szCs w:val="20"/>
        </w:rPr>
        <w:t>= available vertices in V.</w:t>
      </w:r>
    </w:p>
    <w:p w:rsidR="00115EA6" w:rsidRPr="008D054E" w:rsidRDefault="004F4763" w:rsidP="00115EA6">
      <w:pPr>
        <w:pStyle w:val="ListParagraph"/>
        <w:ind w:left="450"/>
        <w:jc w:val="both"/>
        <w:rPr>
          <w:rFonts w:ascii="Times New Roman" w:hAnsi="Times New Roman" w:cs="Times New Roman"/>
          <w:i/>
          <w:iCs/>
          <w:sz w:val="20"/>
          <w:szCs w:val="20"/>
        </w:rPr>
      </w:pPr>
      <w:r w:rsidRPr="008D054E">
        <w:rPr>
          <w:rFonts w:ascii="Times New Roman" w:hAnsi="Times New Roman" w:cs="Times New Roman"/>
          <w:sz w:val="20"/>
          <w:szCs w:val="20"/>
        </w:rPr>
        <w:tab/>
      </w:r>
      <w:r w:rsidRPr="008D054E">
        <w:rPr>
          <w:rFonts w:ascii="Times New Roman" w:hAnsi="Times New Roman" w:cs="Times New Roman"/>
          <w:sz w:val="20"/>
          <w:szCs w:val="20"/>
        </w:rPr>
        <w:tab/>
      </w:r>
      <w:r w:rsidR="00115EA6" w:rsidRPr="008D054E">
        <w:rPr>
          <w:rFonts w:ascii="Times New Roman" w:hAnsi="Times New Roman" w:cs="Times New Roman"/>
          <w:sz w:val="20"/>
          <w:szCs w:val="20"/>
        </w:rPr>
        <w:t xml:space="preserve">Compute the slacks </w:t>
      </w:r>
      <w:r w:rsidR="00115EA6" w:rsidRPr="008D054E">
        <w:rPr>
          <w:rFonts w:ascii="Times New Roman" w:hAnsi="Times New Roman" w:cs="Times New Roman"/>
          <w:i/>
          <w:iCs/>
          <w:sz w:val="20"/>
          <w:szCs w:val="20"/>
        </w:rPr>
        <w:t xml:space="preserve">{ si= </w:t>
      </w:r>
      <w:r w:rsidR="00115EA6" w:rsidRPr="008D054E">
        <w:rPr>
          <w:rFonts w:ascii="Times New Roman" w:hAnsi="Times New Roman" w:cs="Times New Roman"/>
          <w:bCs/>
          <w:i/>
          <w:iCs/>
          <w:sz w:val="20"/>
          <w:szCs w:val="20"/>
        </w:rPr>
        <w:t>t</w:t>
      </w:r>
      <w:r w:rsidR="00115EA6" w:rsidRPr="008D054E">
        <w:rPr>
          <w:rFonts w:ascii="Times New Roman" w:hAnsi="Times New Roman" w:cs="Times New Roman"/>
          <w:i/>
          <w:iCs/>
          <w:sz w:val="20"/>
          <w:szCs w:val="20"/>
        </w:rPr>
        <w:t>i</w:t>
      </w:r>
    </w:p>
    <w:p w:rsidR="00115EA6" w:rsidRPr="008D054E" w:rsidRDefault="004F4763"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i/>
          <w:iCs/>
          <w:sz w:val="20"/>
          <w:szCs w:val="20"/>
        </w:rPr>
        <w:tab/>
      </w:r>
      <w:r w:rsidRPr="008D054E">
        <w:rPr>
          <w:rFonts w:ascii="Times New Roman" w:hAnsi="Times New Roman" w:cs="Times New Roman"/>
          <w:i/>
          <w:iCs/>
          <w:sz w:val="20"/>
          <w:szCs w:val="20"/>
        </w:rPr>
        <w:tab/>
      </w:r>
      <w:r w:rsidR="00115EA6" w:rsidRPr="008D054E">
        <w:rPr>
          <w:rFonts w:ascii="Times New Roman" w:hAnsi="Times New Roman" w:cs="Times New Roman"/>
          <w:i/>
          <w:iCs/>
          <w:sz w:val="20"/>
          <w:szCs w:val="20"/>
        </w:rPr>
        <w:t xml:space="preserve">L - l, </w:t>
      </w:r>
      <w:r w:rsidR="00115EA6" w:rsidRPr="008D054E">
        <w:rPr>
          <w:rFonts w:ascii="Cambria Math" w:hAnsi="Cambria Math" w:cs="Cambria Math"/>
          <w:sz w:val="20"/>
          <w:szCs w:val="20"/>
        </w:rPr>
        <w:t>∀</w:t>
      </w:r>
      <w:r w:rsidR="00115EA6" w:rsidRPr="008D054E">
        <w:rPr>
          <w:rFonts w:ascii="Times New Roman" w:hAnsi="Times New Roman" w:cs="Times New Roman"/>
          <w:sz w:val="20"/>
          <w:szCs w:val="20"/>
        </w:rPr>
        <w:t xml:space="preserve"> </w:t>
      </w:r>
      <w:r w:rsidR="00115EA6" w:rsidRPr="008D054E">
        <w:rPr>
          <w:rFonts w:ascii="Times New Roman" w:hAnsi="Times New Roman" w:cs="Times New Roman"/>
          <w:i/>
          <w:iCs/>
          <w:sz w:val="20"/>
          <w:szCs w:val="20"/>
        </w:rPr>
        <w:t>vi</w:t>
      </w:r>
      <w:r w:rsidR="00115EA6" w:rsidRPr="008D054E">
        <w:rPr>
          <w:rFonts w:ascii="Cambria Math" w:hAnsi="Cambria Math" w:cs="Cambria Math"/>
          <w:sz w:val="20"/>
          <w:szCs w:val="20"/>
        </w:rPr>
        <w:t>∈</w:t>
      </w:r>
      <w:r w:rsidR="00115EA6" w:rsidRPr="008D054E">
        <w:rPr>
          <w:rFonts w:ascii="Times New Roman" w:hAnsi="Times New Roman" w:cs="Times New Roman"/>
          <w:sz w:val="20"/>
          <w:szCs w:val="20"/>
        </w:rPr>
        <w:t xml:space="preserve"> </w:t>
      </w:r>
      <w:r w:rsidR="00115EA6" w:rsidRPr="008D054E">
        <w:rPr>
          <w:rFonts w:ascii="Times New Roman" w:hAnsi="Times New Roman" w:cs="Times New Roman"/>
          <w:i/>
          <w:iCs/>
          <w:sz w:val="20"/>
          <w:szCs w:val="20"/>
        </w:rPr>
        <w:t>Ul,k }</w:t>
      </w:r>
      <w:r w:rsidR="00115EA6" w:rsidRPr="008D054E">
        <w:rPr>
          <w:rFonts w:ascii="Times New Roman" w:hAnsi="Times New Roman" w:cs="Times New Roman"/>
          <w:sz w:val="20"/>
          <w:szCs w:val="20"/>
        </w:rPr>
        <w:t>.</w:t>
      </w:r>
    </w:p>
    <w:p w:rsidR="00115EA6" w:rsidRPr="008D054E" w:rsidRDefault="004F4763" w:rsidP="00115EA6">
      <w:pPr>
        <w:pStyle w:val="ListParagraph"/>
        <w:ind w:left="450"/>
        <w:jc w:val="both"/>
        <w:rPr>
          <w:rFonts w:ascii="Times New Roman" w:hAnsi="Times New Roman" w:cs="Times New Roman"/>
          <w:bCs/>
          <w:i/>
          <w:iCs/>
          <w:sz w:val="20"/>
          <w:szCs w:val="20"/>
        </w:rPr>
      </w:pPr>
      <w:r w:rsidRPr="008D054E">
        <w:rPr>
          <w:rFonts w:ascii="Times New Roman" w:hAnsi="Times New Roman" w:cs="Times New Roman"/>
          <w:sz w:val="20"/>
          <w:szCs w:val="20"/>
        </w:rPr>
        <w:tab/>
      </w:r>
      <w:r w:rsidRPr="008D054E">
        <w:rPr>
          <w:rFonts w:ascii="Times New Roman" w:hAnsi="Times New Roman" w:cs="Times New Roman"/>
          <w:sz w:val="20"/>
          <w:szCs w:val="20"/>
        </w:rPr>
        <w:tab/>
      </w:r>
      <w:r w:rsidR="00115EA6" w:rsidRPr="008D054E">
        <w:rPr>
          <w:rFonts w:ascii="Times New Roman" w:hAnsi="Times New Roman" w:cs="Times New Roman"/>
          <w:sz w:val="20"/>
          <w:szCs w:val="20"/>
        </w:rPr>
        <w:t xml:space="preserve">Schedule operations with zero slack, update </w:t>
      </w:r>
      <w:r w:rsidR="00115EA6" w:rsidRPr="008D054E">
        <w:rPr>
          <w:rFonts w:ascii="Times New Roman" w:hAnsi="Times New Roman" w:cs="Times New Roman"/>
          <w:bCs/>
          <w:i/>
          <w:iCs/>
          <w:sz w:val="20"/>
          <w:szCs w:val="20"/>
        </w:rPr>
        <w:t>a</w:t>
      </w:r>
    </w:p>
    <w:p w:rsidR="00115EA6" w:rsidRPr="008D054E" w:rsidRDefault="004F4763"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r>
      <w:r w:rsidRPr="008D054E">
        <w:rPr>
          <w:rFonts w:ascii="Times New Roman" w:hAnsi="Times New Roman" w:cs="Times New Roman"/>
          <w:sz w:val="20"/>
          <w:szCs w:val="20"/>
        </w:rPr>
        <w:tab/>
      </w:r>
      <w:r w:rsidR="00115EA6" w:rsidRPr="008D054E">
        <w:rPr>
          <w:rFonts w:ascii="Times New Roman" w:hAnsi="Times New Roman" w:cs="Times New Roman"/>
          <w:sz w:val="20"/>
          <w:szCs w:val="20"/>
        </w:rPr>
        <w:t xml:space="preserve">Schedule additional </w:t>
      </w:r>
      <w:r w:rsidR="00115EA6" w:rsidRPr="008D054E">
        <w:rPr>
          <w:rFonts w:ascii="Times New Roman" w:hAnsi="Times New Roman" w:cs="Times New Roman"/>
          <w:i/>
          <w:iCs/>
          <w:sz w:val="20"/>
          <w:szCs w:val="20"/>
        </w:rPr>
        <w:t xml:space="preserve">Sk </w:t>
      </w:r>
      <w:r w:rsidR="00115EA6" w:rsidRPr="008D054E">
        <w:rPr>
          <w:rFonts w:ascii="Cambria Math" w:hAnsi="Cambria Math" w:cs="Cambria Math"/>
          <w:sz w:val="20"/>
          <w:szCs w:val="20"/>
        </w:rPr>
        <w:t>⊆</w:t>
      </w:r>
      <w:r w:rsidR="00115EA6" w:rsidRPr="008D054E">
        <w:rPr>
          <w:rFonts w:ascii="Times New Roman" w:hAnsi="Times New Roman" w:cs="Times New Roman"/>
          <w:sz w:val="20"/>
          <w:szCs w:val="20"/>
        </w:rPr>
        <w:t xml:space="preserve"> </w:t>
      </w:r>
      <w:r w:rsidR="00115EA6" w:rsidRPr="008D054E">
        <w:rPr>
          <w:rFonts w:ascii="Times New Roman" w:hAnsi="Times New Roman" w:cs="Times New Roman"/>
          <w:i/>
          <w:iCs/>
          <w:sz w:val="20"/>
          <w:szCs w:val="20"/>
        </w:rPr>
        <w:t xml:space="preserve">Ul,k </w:t>
      </w:r>
      <w:r w:rsidR="00115EA6" w:rsidRPr="008D054E">
        <w:rPr>
          <w:rFonts w:ascii="Times New Roman" w:hAnsi="Times New Roman" w:cs="Times New Roman"/>
          <w:sz w:val="20"/>
          <w:szCs w:val="20"/>
        </w:rPr>
        <w:t xml:space="preserve">under </w:t>
      </w:r>
      <w:r w:rsidR="00115EA6" w:rsidRPr="008D054E">
        <w:rPr>
          <w:rFonts w:ascii="Times New Roman" w:hAnsi="Times New Roman" w:cs="Times New Roman"/>
          <w:bCs/>
          <w:i/>
          <w:iCs/>
          <w:sz w:val="20"/>
          <w:szCs w:val="20"/>
        </w:rPr>
        <w:t xml:space="preserve">a </w:t>
      </w:r>
      <w:r w:rsidR="00115EA6" w:rsidRPr="008D054E">
        <w:rPr>
          <w:rFonts w:ascii="Times New Roman" w:hAnsi="Times New Roman" w:cs="Times New Roman"/>
          <w:sz w:val="20"/>
          <w:szCs w:val="20"/>
        </w:rPr>
        <w:t>constraints</w:t>
      </w:r>
    </w:p>
    <w:p w:rsidR="00115EA6" w:rsidRPr="008D054E" w:rsidRDefault="004F4763"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r>
      <w:r w:rsidR="00115EA6" w:rsidRPr="008D054E">
        <w:rPr>
          <w:rFonts w:ascii="Times New Roman" w:hAnsi="Times New Roman" w:cs="Times New Roman"/>
          <w:sz w:val="20"/>
          <w:szCs w:val="20"/>
        </w:rPr>
        <w:t>}</w:t>
      </w:r>
    </w:p>
    <w:p w:rsidR="00115EA6" w:rsidRPr="008D054E" w:rsidRDefault="004F4763"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i/>
          <w:iCs/>
          <w:sz w:val="20"/>
          <w:szCs w:val="20"/>
        </w:rPr>
        <w:tab/>
      </w:r>
      <w:r w:rsidR="00115EA6" w:rsidRPr="008D054E">
        <w:rPr>
          <w:rFonts w:ascii="Times New Roman" w:hAnsi="Times New Roman" w:cs="Times New Roman"/>
          <w:i/>
          <w:iCs/>
          <w:sz w:val="20"/>
          <w:szCs w:val="20"/>
        </w:rPr>
        <w:t xml:space="preserve">l = l + </w:t>
      </w:r>
      <w:r w:rsidR="00115EA6" w:rsidRPr="008D054E">
        <w:rPr>
          <w:rFonts w:ascii="Times New Roman" w:hAnsi="Times New Roman" w:cs="Times New Roman"/>
          <w:sz w:val="20"/>
          <w:szCs w:val="20"/>
        </w:rPr>
        <w:t>1</w:t>
      </w:r>
    </w:p>
    <w:p w:rsidR="00115EA6" w:rsidRPr="008D054E" w:rsidRDefault="004F4763"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ab/>
      </w:r>
      <w:r w:rsidR="00115EA6" w:rsidRPr="008D054E">
        <w:rPr>
          <w:rFonts w:ascii="Times New Roman" w:hAnsi="Times New Roman" w:cs="Times New Roman"/>
          <w:sz w:val="20"/>
          <w:szCs w:val="20"/>
        </w:rPr>
        <w:t xml:space="preserve">} until </w:t>
      </w:r>
      <w:r w:rsidR="00115EA6" w:rsidRPr="008D054E">
        <w:rPr>
          <w:rFonts w:ascii="Times New Roman" w:hAnsi="Times New Roman" w:cs="Times New Roman"/>
          <w:i/>
          <w:iCs/>
          <w:sz w:val="20"/>
          <w:szCs w:val="20"/>
        </w:rPr>
        <w:t xml:space="preserve">vn </w:t>
      </w:r>
      <w:r w:rsidR="00115EA6" w:rsidRPr="008D054E">
        <w:rPr>
          <w:rFonts w:ascii="Times New Roman" w:hAnsi="Times New Roman" w:cs="Times New Roman"/>
          <w:sz w:val="20"/>
          <w:szCs w:val="20"/>
        </w:rPr>
        <w:t>is scheduled.</w:t>
      </w:r>
    </w:p>
    <w:p w:rsidR="00115EA6" w:rsidRPr="008D054E" w:rsidRDefault="00115EA6" w:rsidP="00115EA6">
      <w:pPr>
        <w:pStyle w:val="ListParagraph"/>
        <w:ind w:left="450"/>
        <w:jc w:val="both"/>
        <w:rPr>
          <w:rFonts w:ascii="Times New Roman" w:hAnsi="Times New Roman" w:cs="Times New Roman"/>
          <w:sz w:val="20"/>
          <w:szCs w:val="20"/>
        </w:rPr>
      </w:pPr>
      <w:r w:rsidRPr="008D054E">
        <w:rPr>
          <w:rFonts w:ascii="Times New Roman" w:hAnsi="Times New Roman" w:cs="Times New Roman"/>
          <w:sz w:val="20"/>
          <w:szCs w:val="20"/>
        </w:rPr>
        <w:t>}</w:t>
      </w:r>
    </w:p>
    <w:p w:rsidR="00F36ECC" w:rsidRPr="008D054E" w:rsidRDefault="00F36ECC" w:rsidP="00B65090">
      <w:pPr>
        <w:pStyle w:val="ListParagraph"/>
        <w:ind w:left="450"/>
        <w:jc w:val="both"/>
        <w:rPr>
          <w:rFonts w:ascii="Times New Roman" w:hAnsi="Times New Roman" w:cs="Times New Roman"/>
          <w:sz w:val="20"/>
          <w:szCs w:val="20"/>
        </w:rPr>
      </w:pPr>
    </w:p>
    <w:p w:rsidR="00B267B9" w:rsidRDefault="00B267B9" w:rsidP="00A270BA">
      <w:pPr>
        <w:pStyle w:val="NoSpacing"/>
        <w:rPr>
          <w:rFonts w:ascii="Times New Roman" w:hAnsi="Times New Roman" w:cs="Times New Roman"/>
          <w:b/>
          <w:sz w:val="20"/>
          <w:szCs w:val="20"/>
        </w:rPr>
      </w:pPr>
    </w:p>
    <w:p w:rsidR="00B267B9" w:rsidRDefault="00B267B9" w:rsidP="00A270BA">
      <w:pPr>
        <w:pStyle w:val="NoSpacing"/>
        <w:rPr>
          <w:rFonts w:ascii="Times New Roman" w:hAnsi="Times New Roman" w:cs="Times New Roman"/>
          <w:b/>
          <w:sz w:val="20"/>
          <w:szCs w:val="20"/>
        </w:rPr>
      </w:pPr>
    </w:p>
    <w:p w:rsidR="00B267B9" w:rsidRDefault="00B267B9" w:rsidP="00A270BA">
      <w:pPr>
        <w:pStyle w:val="NoSpacing"/>
        <w:rPr>
          <w:rFonts w:ascii="Times New Roman" w:hAnsi="Times New Roman" w:cs="Times New Roman"/>
          <w:b/>
          <w:sz w:val="20"/>
          <w:szCs w:val="20"/>
        </w:rPr>
      </w:pPr>
    </w:p>
    <w:p w:rsidR="00B267B9" w:rsidRDefault="00B267B9" w:rsidP="00A270BA">
      <w:pPr>
        <w:pStyle w:val="NoSpacing"/>
        <w:rPr>
          <w:rFonts w:ascii="Times New Roman" w:hAnsi="Times New Roman" w:cs="Times New Roman"/>
          <w:b/>
          <w:sz w:val="20"/>
          <w:szCs w:val="20"/>
        </w:rPr>
      </w:pPr>
    </w:p>
    <w:p w:rsidR="00B267B9" w:rsidRDefault="00B267B9" w:rsidP="00A270BA">
      <w:pPr>
        <w:pStyle w:val="NoSpacing"/>
        <w:rPr>
          <w:rFonts w:ascii="Times New Roman" w:hAnsi="Times New Roman" w:cs="Times New Roman"/>
          <w:b/>
          <w:sz w:val="20"/>
          <w:szCs w:val="20"/>
        </w:rPr>
      </w:pPr>
    </w:p>
    <w:p w:rsidR="00B267B9" w:rsidRDefault="00B267B9" w:rsidP="00A270BA">
      <w:pPr>
        <w:pStyle w:val="NoSpacing"/>
        <w:rPr>
          <w:rFonts w:ascii="Times New Roman" w:hAnsi="Times New Roman" w:cs="Times New Roman"/>
          <w:b/>
          <w:sz w:val="20"/>
          <w:szCs w:val="20"/>
        </w:rPr>
      </w:pPr>
    </w:p>
    <w:p w:rsidR="00B267B9" w:rsidRDefault="00B267B9" w:rsidP="00A270BA">
      <w:pPr>
        <w:pStyle w:val="NoSpacing"/>
        <w:rPr>
          <w:rFonts w:ascii="Times New Roman" w:hAnsi="Times New Roman" w:cs="Times New Roman"/>
          <w:b/>
          <w:sz w:val="20"/>
          <w:szCs w:val="20"/>
        </w:rPr>
      </w:pPr>
    </w:p>
    <w:p w:rsidR="00B267B9" w:rsidRDefault="00B267B9" w:rsidP="00A270BA">
      <w:pPr>
        <w:pStyle w:val="NoSpacing"/>
        <w:rPr>
          <w:rFonts w:ascii="Times New Roman" w:hAnsi="Times New Roman" w:cs="Times New Roman"/>
          <w:b/>
          <w:sz w:val="20"/>
          <w:szCs w:val="20"/>
        </w:rPr>
      </w:pPr>
    </w:p>
    <w:p w:rsidR="00B267B9" w:rsidRDefault="00B267B9" w:rsidP="00A270BA">
      <w:pPr>
        <w:pStyle w:val="NoSpacing"/>
        <w:rPr>
          <w:rFonts w:ascii="Times New Roman" w:hAnsi="Times New Roman" w:cs="Times New Roman"/>
          <w:b/>
          <w:sz w:val="20"/>
          <w:szCs w:val="20"/>
        </w:rPr>
      </w:pPr>
    </w:p>
    <w:p w:rsidR="00B267B9" w:rsidRDefault="00B267B9" w:rsidP="00A270BA">
      <w:pPr>
        <w:pStyle w:val="NoSpacing"/>
        <w:rPr>
          <w:rFonts w:ascii="Times New Roman" w:hAnsi="Times New Roman" w:cs="Times New Roman"/>
          <w:b/>
          <w:sz w:val="20"/>
          <w:szCs w:val="20"/>
        </w:rPr>
      </w:pPr>
    </w:p>
    <w:p w:rsidR="00B267B9" w:rsidRDefault="00B267B9" w:rsidP="00A270BA">
      <w:pPr>
        <w:pStyle w:val="NoSpacing"/>
        <w:rPr>
          <w:rFonts w:ascii="Times New Roman" w:hAnsi="Times New Roman" w:cs="Times New Roman"/>
          <w:b/>
          <w:sz w:val="20"/>
          <w:szCs w:val="20"/>
        </w:rPr>
      </w:pPr>
    </w:p>
    <w:p w:rsidR="00B267B9" w:rsidRDefault="00B267B9" w:rsidP="00A270BA">
      <w:pPr>
        <w:pStyle w:val="NoSpacing"/>
        <w:rPr>
          <w:rFonts w:ascii="Times New Roman" w:hAnsi="Times New Roman" w:cs="Times New Roman"/>
          <w:b/>
          <w:sz w:val="20"/>
          <w:szCs w:val="20"/>
        </w:rPr>
      </w:pPr>
    </w:p>
    <w:p w:rsidR="00B267B9" w:rsidRDefault="00B267B9" w:rsidP="00A270BA">
      <w:pPr>
        <w:pStyle w:val="NoSpacing"/>
        <w:rPr>
          <w:rFonts w:ascii="Times New Roman" w:hAnsi="Times New Roman" w:cs="Times New Roman"/>
          <w:b/>
          <w:sz w:val="20"/>
          <w:szCs w:val="20"/>
        </w:rPr>
      </w:pPr>
    </w:p>
    <w:p w:rsidR="00B267B9" w:rsidRDefault="00B267B9" w:rsidP="00A270BA">
      <w:pPr>
        <w:pStyle w:val="NoSpacing"/>
        <w:rPr>
          <w:rFonts w:ascii="Times New Roman" w:hAnsi="Times New Roman" w:cs="Times New Roman"/>
          <w:b/>
          <w:sz w:val="20"/>
          <w:szCs w:val="20"/>
        </w:rPr>
      </w:pPr>
    </w:p>
    <w:p w:rsidR="00337DF9" w:rsidRPr="008D054E" w:rsidRDefault="00DB7375" w:rsidP="00A270BA">
      <w:pPr>
        <w:pStyle w:val="NoSpacing"/>
        <w:rPr>
          <w:rFonts w:ascii="Times New Roman" w:hAnsi="Times New Roman" w:cs="Times New Roman"/>
          <w:b/>
          <w:sz w:val="20"/>
          <w:szCs w:val="20"/>
        </w:rPr>
      </w:pPr>
      <w:r w:rsidRPr="008D054E">
        <w:rPr>
          <w:rFonts w:ascii="Times New Roman" w:hAnsi="Times New Roman" w:cs="Times New Roman"/>
          <w:b/>
          <w:sz w:val="20"/>
          <w:szCs w:val="20"/>
        </w:rPr>
        <w:t>PLOTS FOR MLRC using LIST SCHEDULING</w:t>
      </w:r>
      <w:r w:rsidR="00C3407D" w:rsidRPr="008D054E">
        <w:rPr>
          <w:rFonts w:ascii="Times New Roman" w:hAnsi="Times New Roman" w:cs="Times New Roman"/>
          <w:b/>
          <w:sz w:val="20"/>
          <w:szCs w:val="20"/>
        </w:rPr>
        <w:t>:</w:t>
      </w:r>
    </w:p>
    <w:p w:rsidR="00DB7375" w:rsidRPr="008D054E" w:rsidRDefault="00DB7375" w:rsidP="00A270BA">
      <w:pPr>
        <w:pStyle w:val="NoSpacing"/>
        <w:rPr>
          <w:rFonts w:ascii="Times New Roman" w:hAnsi="Times New Roman" w:cs="Times New Roman"/>
          <w:b/>
          <w:sz w:val="20"/>
          <w:szCs w:val="20"/>
        </w:rPr>
      </w:pPr>
    </w:p>
    <w:p w:rsidR="00C64E69" w:rsidRPr="008D054E" w:rsidRDefault="00C64E69" w:rsidP="00C44A30">
      <w:pPr>
        <w:pStyle w:val="NoSpacing"/>
        <w:jc w:val="both"/>
        <w:rPr>
          <w:rFonts w:ascii="Times New Roman" w:hAnsi="Times New Roman" w:cs="Times New Roman"/>
          <w:sz w:val="20"/>
          <w:szCs w:val="20"/>
        </w:rPr>
      </w:pPr>
      <w:r w:rsidRPr="008D054E">
        <w:rPr>
          <w:rFonts w:ascii="Times New Roman" w:hAnsi="Times New Roman" w:cs="Times New Roman"/>
          <w:sz w:val="20"/>
          <w:szCs w:val="20"/>
        </w:rPr>
        <w:t>Here, we have executed the program against different benchmarks to obtain the variation of latency with different resource combinations. We observe that with the increase in the number of resources, the latency reduces but it eventually saturates to a minimum value. Further increase in the number of resources has no effect in the latency value.</w:t>
      </w:r>
    </w:p>
    <w:p w:rsidR="00C64E69" w:rsidRPr="008D054E" w:rsidRDefault="00C64E69" w:rsidP="00A270BA">
      <w:pPr>
        <w:pStyle w:val="NoSpacing"/>
        <w:rPr>
          <w:rFonts w:ascii="Times New Roman" w:hAnsi="Times New Roman" w:cs="Times New Roman"/>
          <w:sz w:val="20"/>
          <w:szCs w:val="20"/>
        </w:rPr>
      </w:pPr>
    </w:p>
    <w:p w:rsidR="00953C14" w:rsidRDefault="00A51337" w:rsidP="00C3407D">
      <w:pPr>
        <w:pStyle w:val="NoSpacing"/>
        <w:rPr>
          <w:rFonts w:ascii="Times New Roman" w:hAnsi="Times New Roman" w:cs="Times New Roman"/>
          <w:sz w:val="20"/>
          <w:szCs w:val="20"/>
        </w:rPr>
      </w:pPr>
      <w:r>
        <w:rPr>
          <w:rFonts w:ascii="Times New Roman" w:hAnsi="Times New Roman" w:cs="Times New Roman"/>
          <w:sz w:val="20"/>
          <w:szCs w:val="20"/>
        </w:rPr>
        <w:t>Benchmark 1: hal.dot</w:t>
      </w:r>
    </w:p>
    <w:p w:rsidR="00953FDF" w:rsidRDefault="00953FDF"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r>
        <w:rPr>
          <w:noProof/>
          <w:lang w:eastAsia="en-IN"/>
        </w:rPr>
        <w:drawing>
          <wp:anchor distT="0" distB="0" distL="114300" distR="114300" simplePos="0" relativeHeight="251659264" behindDoc="0" locked="0" layoutInCell="1" allowOverlap="1" wp14:anchorId="6217E227" wp14:editId="494BE7A8">
            <wp:simplePos x="0" y="0"/>
            <wp:positionH relativeFrom="margin">
              <wp:align>left</wp:align>
            </wp:positionH>
            <wp:positionV relativeFrom="paragraph">
              <wp:posOffset>142875</wp:posOffset>
            </wp:positionV>
            <wp:extent cx="5724525" cy="3442335"/>
            <wp:effectExtent l="0" t="0" r="9525" b="571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B302D8" w:rsidRDefault="00B302D8"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136EE3" w:rsidRDefault="00136EE3" w:rsidP="00C3407D">
      <w:pPr>
        <w:pStyle w:val="NoSpacing"/>
        <w:rPr>
          <w:rFonts w:ascii="Times New Roman" w:hAnsi="Times New Roman" w:cs="Times New Roman"/>
          <w:sz w:val="20"/>
          <w:szCs w:val="20"/>
        </w:rPr>
      </w:pPr>
    </w:p>
    <w:p w:rsidR="008562F7" w:rsidRDefault="008562F7" w:rsidP="00C3407D">
      <w:pPr>
        <w:pStyle w:val="NoSpacing"/>
        <w:rPr>
          <w:rFonts w:ascii="Times New Roman" w:hAnsi="Times New Roman" w:cs="Times New Roman"/>
          <w:sz w:val="20"/>
          <w:szCs w:val="20"/>
        </w:rPr>
      </w:pPr>
    </w:p>
    <w:p w:rsidR="00A51337" w:rsidRDefault="00A51337" w:rsidP="00C3407D">
      <w:pPr>
        <w:pStyle w:val="NoSpacing"/>
        <w:rPr>
          <w:rFonts w:ascii="Times New Roman" w:hAnsi="Times New Roman" w:cs="Times New Roman"/>
          <w:sz w:val="20"/>
          <w:szCs w:val="20"/>
        </w:rPr>
      </w:pPr>
      <w:r>
        <w:rPr>
          <w:rFonts w:ascii="Times New Roman" w:hAnsi="Times New Roman" w:cs="Times New Roman"/>
          <w:sz w:val="20"/>
          <w:szCs w:val="20"/>
        </w:rPr>
        <w:t>Benchmark 2: fir1.dot</w:t>
      </w:r>
    </w:p>
    <w:p w:rsidR="00B302D8" w:rsidRDefault="00F573D0" w:rsidP="00C3407D">
      <w:pPr>
        <w:pStyle w:val="NoSpacing"/>
        <w:rPr>
          <w:rFonts w:ascii="Times New Roman" w:hAnsi="Times New Roman" w:cs="Times New Roman"/>
          <w:sz w:val="20"/>
          <w:szCs w:val="20"/>
        </w:rPr>
      </w:pPr>
      <w:r>
        <w:rPr>
          <w:noProof/>
          <w:lang w:eastAsia="en-IN"/>
        </w:rPr>
        <w:drawing>
          <wp:anchor distT="0" distB="0" distL="114300" distR="114300" simplePos="0" relativeHeight="251661312" behindDoc="0" locked="0" layoutInCell="1" allowOverlap="1" wp14:anchorId="30C50265" wp14:editId="10F997D0">
            <wp:simplePos x="0" y="0"/>
            <wp:positionH relativeFrom="margin">
              <wp:align>left</wp:align>
            </wp:positionH>
            <wp:positionV relativeFrom="paragraph">
              <wp:posOffset>144145</wp:posOffset>
            </wp:positionV>
            <wp:extent cx="5724525" cy="2774950"/>
            <wp:effectExtent l="0" t="0" r="9525" b="635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136EE3" w:rsidRDefault="00136EE3"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F573D0" w:rsidRDefault="00F573D0" w:rsidP="00C3407D">
      <w:pPr>
        <w:pStyle w:val="NoSpacing"/>
        <w:rPr>
          <w:rFonts w:ascii="Times New Roman" w:hAnsi="Times New Roman" w:cs="Times New Roman"/>
          <w:sz w:val="20"/>
          <w:szCs w:val="20"/>
        </w:rPr>
      </w:pPr>
    </w:p>
    <w:p w:rsidR="008562F7" w:rsidRDefault="008562F7" w:rsidP="00C3407D">
      <w:pPr>
        <w:pStyle w:val="NoSpacing"/>
        <w:rPr>
          <w:rFonts w:ascii="Times New Roman" w:hAnsi="Times New Roman" w:cs="Times New Roman"/>
          <w:sz w:val="20"/>
          <w:szCs w:val="20"/>
        </w:rPr>
      </w:pPr>
    </w:p>
    <w:p w:rsidR="00B267B9" w:rsidRDefault="00B267B9" w:rsidP="00C3407D">
      <w:pPr>
        <w:pStyle w:val="NoSpacing"/>
        <w:rPr>
          <w:rFonts w:ascii="Times New Roman" w:hAnsi="Times New Roman" w:cs="Times New Roman"/>
          <w:sz w:val="20"/>
          <w:szCs w:val="20"/>
        </w:rPr>
      </w:pPr>
    </w:p>
    <w:p w:rsidR="00B267B9" w:rsidRDefault="00B267B9" w:rsidP="00C3407D">
      <w:pPr>
        <w:pStyle w:val="NoSpacing"/>
        <w:rPr>
          <w:rFonts w:ascii="Times New Roman" w:hAnsi="Times New Roman" w:cs="Times New Roman"/>
          <w:sz w:val="20"/>
          <w:szCs w:val="20"/>
        </w:rPr>
      </w:pPr>
    </w:p>
    <w:p w:rsidR="00B267B9" w:rsidRDefault="00B267B9" w:rsidP="00C3407D">
      <w:pPr>
        <w:pStyle w:val="NoSpacing"/>
        <w:rPr>
          <w:rFonts w:ascii="Times New Roman" w:hAnsi="Times New Roman" w:cs="Times New Roman"/>
          <w:sz w:val="20"/>
          <w:szCs w:val="20"/>
        </w:rPr>
      </w:pPr>
    </w:p>
    <w:p w:rsidR="00A51337" w:rsidRDefault="00A51337" w:rsidP="00C3407D">
      <w:pPr>
        <w:pStyle w:val="NoSpacing"/>
        <w:rPr>
          <w:rFonts w:ascii="Times New Roman" w:hAnsi="Times New Roman" w:cs="Times New Roman"/>
          <w:sz w:val="20"/>
          <w:szCs w:val="20"/>
        </w:rPr>
      </w:pPr>
      <w:r>
        <w:rPr>
          <w:rFonts w:ascii="Times New Roman" w:hAnsi="Times New Roman" w:cs="Times New Roman"/>
          <w:sz w:val="20"/>
          <w:szCs w:val="20"/>
        </w:rPr>
        <w:t>Benchmark 3: cosine1.dot</w:t>
      </w:r>
    </w:p>
    <w:p w:rsidR="008562F7" w:rsidRDefault="00B267B9" w:rsidP="00C3407D">
      <w:pPr>
        <w:pStyle w:val="NoSpacing"/>
        <w:rPr>
          <w:rFonts w:ascii="Times New Roman" w:hAnsi="Times New Roman" w:cs="Times New Roman"/>
          <w:sz w:val="20"/>
          <w:szCs w:val="20"/>
        </w:rPr>
      </w:pPr>
      <w:r>
        <w:rPr>
          <w:noProof/>
          <w:lang w:eastAsia="en-IN"/>
        </w:rPr>
        <w:drawing>
          <wp:anchor distT="0" distB="0" distL="114300" distR="114300" simplePos="0" relativeHeight="251663360" behindDoc="0" locked="0" layoutInCell="1" allowOverlap="1" wp14:anchorId="57A28D1B" wp14:editId="120C3A86">
            <wp:simplePos x="0" y="0"/>
            <wp:positionH relativeFrom="column">
              <wp:posOffset>-24130</wp:posOffset>
            </wp:positionH>
            <wp:positionV relativeFrom="paragraph">
              <wp:posOffset>154305</wp:posOffset>
            </wp:positionV>
            <wp:extent cx="5780405" cy="2941955"/>
            <wp:effectExtent l="0" t="0" r="10795" b="1079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8562F7" w:rsidRDefault="008562F7" w:rsidP="00C3407D">
      <w:pPr>
        <w:pStyle w:val="NoSpacing"/>
        <w:rPr>
          <w:rFonts w:ascii="Times New Roman" w:hAnsi="Times New Roman" w:cs="Times New Roman"/>
          <w:sz w:val="20"/>
          <w:szCs w:val="20"/>
        </w:rPr>
      </w:pPr>
    </w:p>
    <w:p w:rsidR="008562F7" w:rsidRDefault="008562F7" w:rsidP="00C3407D">
      <w:pPr>
        <w:pStyle w:val="NoSpacing"/>
        <w:rPr>
          <w:rFonts w:ascii="Times New Roman" w:hAnsi="Times New Roman" w:cs="Times New Roman"/>
          <w:sz w:val="20"/>
          <w:szCs w:val="20"/>
        </w:rPr>
      </w:pPr>
    </w:p>
    <w:p w:rsidR="008562F7" w:rsidRDefault="008562F7" w:rsidP="00C3407D">
      <w:pPr>
        <w:pStyle w:val="NoSpacing"/>
        <w:rPr>
          <w:rFonts w:ascii="Times New Roman" w:hAnsi="Times New Roman" w:cs="Times New Roman"/>
          <w:sz w:val="20"/>
          <w:szCs w:val="20"/>
        </w:rPr>
      </w:pPr>
    </w:p>
    <w:p w:rsidR="008562F7" w:rsidRDefault="008562F7" w:rsidP="00C3407D">
      <w:pPr>
        <w:pStyle w:val="NoSpacing"/>
        <w:rPr>
          <w:rFonts w:ascii="Times New Roman" w:hAnsi="Times New Roman" w:cs="Times New Roman"/>
          <w:sz w:val="20"/>
          <w:szCs w:val="20"/>
        </w:rPr>
      </w:pPr>
    </w:p>
    <w:p w:rsidR="008562F7" w:rsidRDefault="008562F7" w:rsidP="00C3407D">
      <w:pPr>
        <w:pStyle w:val="NoSpacing"/>
        <w:rPr>
          <w:rFonts w:ascii="Times New Roman" w:hAnsi="Times New Roman" w:cs="Times New Roman"/>
          <w:sz w:val="20"/>
          <w:szCs w:val="20"/>
        </w:rPr>
      </w:pPr>
    </w:p>
    <w:p w:rsidR="008562F7" w:rsidRDefault="008562F7" w:rsidP="00C3407D">
      <w:pPr>
        <w:pStyle w:val="NoSpacing"/>
        <w:rPr>
          <w:rFonts w:ascii="Times New Roman" w:hAnsi="Times New Roman" w:cs="Times New Roman"/>
          <w:sz w:val="20"/>
          <w:szCs w:val="20"/>
        </w:rPr>
      </w:pPr>
    </w:p>
    <w:p w:rsidR="008562F7" w:rsidRDefault="008562F7" w:rsidP="00C3407D">
      <w:pPr>
        <w:pStyle w:val="NoSpacing"/>
        <w:rPr>
          <w:rFonts w:ascii="Times New Roman" w:hAnsi="Times New Roman" w:cs="Times New Roman"/>
          <w:sz w:val="20"/>
          <w:szCs w:val="20"/>
        </w:rPr>
      </w:pPr>
    </w:p>
    <w:p w:rsidR="008562F7" w:rsidRDefault="008562F7" w:rsidP="00C3407D">
      <w:pPr>
        <w:pStyle w:val="NoSpacing"/>
        <w:rPr>
          <w:rFonts w:ascii="Times New Roman" w:hAnsi="Times New Roman" w:cs="Times New Roman"/>
          <w:sz w:val="20"/>
          <w:szCs w:val="20"/>
        </w:rPr>
      </w:pPr>
    </w:p>
    <w:p w:rsidR="008562F7" w:rsidRDefault="008562F7" w:rsidP="00C3407D">
      <w:pPr>
        <w:pStyle w:val="NoSpacing"/>
        <w:rPr>
          <w:rFonts w:ascii="Times New Roman" w:hAnsi="Times New Roman" w:cs="Times New Roman"/>
          <w:sz w:val="20"/>
          <w:szCs w:val="20"/>
        </w:rPr>
      </w:pPr>
    </w:p>
    <w:p w:rsidR="008562F7" w:rsidRDefault="008562F7" w:rsidP="00C3407D">
      <w:pPr>
        <w:pStyle w:val="NoSpacing"/>
        <w:rPr>
          <w:rFonts w:ascii="Times New Roman" w:hAnsi="Times New Roman" w:cs="Times New Roman"/>
          <w:sz w:val="20"/>
          <w:szCs w:val="20"/>
        </w:rPr>
      </w:pPr>
    </w:p>
    <w:p w:rsidR="00B472F6" w:rsidRDefault="00B472F6" w:rsidP="00C3407D">
      <w:pPr>
        <w:pStyle w:val="NoSpacing"/>
        <w:rPr>
          <w:rFonts w:ascii="Times New Roman" w:hAnsi="Times New Roman" w:cs="Times New Roman"/>
          <w:sz w:val="20"/>
          <w:szCs w:val="20"/>
        </w:rPr>
      </w:pPr>
    </w:p>
    <w:p w:rsidR="00B472F6" w:rsidRDefault="00B472F6" w:rsidP="00C3407D">
      <w:pPr>
        <w:pStyle w:val="NoSpacing"/>
        <w:rPr>
          <w:rFonts w:ascii="Times New Roman" w:hAnsi="Times New Roman" w:cs="Times New Roman"/>
          <w:sz w:val="20"/>
          <w:szCs w:val="20"/>
        </w:rPr>
      </w:pPr>
    </w:p>
    <w:p w:rsidR="00B472F6" w:rsidRDefault="00B472F6" w:rsidP="00C3407D">
      <w:pPr>
        <w:pStyle w:val="NoSpacing"/>
        <w:rPr>
          <w:rFonts w:ascii="Times New Roman" w:hAnsi="Times New Roman" w:cs="Times New Roman"/>
          <w:sz w:val="20"/>
          <w:szCs w:val="20"/>
        </w:rPr>
      </w:pPr>
    </w:p>
    <w:p w:rsidR="00B472F6" w:rsidRDefault="00B472F6" w:rsidP="00C3407D">
      <w:pPr>
        <w:pStyle w:val="NoSpacing"/>
        <w:rPr>
          <w:rFonts w:ascii="Times New Roman" w:hAnsi="Times New Roman" w:cs="Times New Roman"/>
          <w:sz w:val="20"/>
          <w:szCs w:val="20"/>
        </w:rPr>
      </w:pPr>
    </w:p>
    <w:p w:rsidR="00B472F6" w:rsidRDefault="00B472F6" w:rsidP="00C3407D">
      <w:pPr>
        <w:pStyle w:val="NoSpacing"/>
        <w:rPr>
          <w:rFonts w:ascii="Times New Roman" w:hAnsi="Times New Roman" w:cs="Times New Roman"/>
          <w:sz w:val="20"/>
          <w:szCs w:val="20"/>
        </w:rPr>
      </w:pPr>
    </w:p>
    <w:p w:rsidR="00B472F6" w:rsidRDefault="00B472F6" w:rsidP="00C3407D">
      <w:pPr>
        <w:pStyle w:val="NoSpacing"/>
        <w:rPr>
          <w:rFonts w:ascii="Times New Roman" w:hAnsi="Times New Roman" w:cs="Times New Roman"/>
          <w:sz w:val="20"/>
          <w:szCs w:val="20"/>
        </w:rPr>
      </w:pPr>
    </w:p>
    <w:p w:rsidR="00B472F6" w:rsidRDefault="00B472F6" w:rsidP="00C3407D">
      <w:pPr>
        <w:pStyle w:val="NoSpacing"/>
        <w:rPr>
          <w:rFonts w:ascii="Times New Roman" w:hAnsi="Times New Roman" w:cs="Times New Roman"/>
          <w:sz w:val="20"/>
          <w:szCs w:val="20"/>
        </w:rPr>
      </w:pPr>
    </w:p>
    <w:p w:rsidR="00B472F6" w:rsidRDefault="00B472F6" w:rsidP="00C3407D">
      <w:pPr>
        <w:pStyle w:val="NoSpacing"/>
        <w:rPr>
          <w:rFonts w:ascii="Times New Roman" w:hAnsi="Times New Roman" w:cs="Times New Roman"/>
          <w:sz w:val="20"/>
          <w:szCs w:val="20"/>
        </w:rPr>
      </w:pPr>
    </w:p>
    <w:p w:rsidR="00B472F6" w:rsidRDefault="00B472F6" w:rsidP="00C3407D">
      <w:pPr>
        <w:pStyle w:val="NoSpacing"/>
        <w:rPr>
          <w:rFonts w:ascii="Times New Roman" w:hAnsi="Times New Roman" w:cs="Times New Roman"/>
          <w:sz w:val="20"/>
          <w:szCs w:val="20"/>
        </w:rPr>
      </w:pPr>
    </w:p>
    <w:p w:rsidR="00B472F6" w:rsidRDefault="00B472F6" w:rsidP="00C3407D">
      <w:pPr>
        <w:pStyle w:val="NoSpacing"/>
        <w:rPr>
          <w:rFonts w:ascii="Times New Roman" w:hAnsi="Times New Roman" w:cs="Times New Roman"/>
          <w:sz w:val="20"/>
          <w:szCs w:val="20"/>
        </w:rPr>
      </w:pPr>
    </w:p>
    <w:p w:rsidR="00B472F6" w:rsidRDefault="00B472F6" w:rsidP="00C3407D">
      <w:pPr>
        <w:pStyle w:val="NoSpacing"/>
        <w:rPr>
          <w:rFonts w:ascii="Times New Roman" w:hAnsi="Times New Roman" w:cs="Times New Roman"/>
          <w:sz w:val="20"/>
          <w:szCs w:val="20"/>
        </w:rPr>
      </w:pPr>
    </w:p>
    <w:p w:rsidR="008562F7" w:rsidRPr="00B472F6" w:rsidRDefault="00A51337" w:rsidP="00C3407D">
      <w:pPr>
        <w:pStyle w:val="NoSpacing"/>
        <w:rPr>
          <w:rFonts w:ascii="Times New Roman" w:hAnsi="Times New Roman" w:cs="Times New Roman"/>
          <w:sz w:val="20"/>
          <w:szCs w:val="20"/>
        </w:rPr>
      </w:pPr>
      <w:r>
        <w:rPr>
          <w:rFonts w:ascii="Times New Roman" w:hAnsi="Times New Roman" w:cs="Times New Roman"/>
          <w:sz w:val="20"/>
          <w:szCs w:val="20"/>
        </w:rPr>
        <w:t>Benchmark 4: cosine2.dot</w:t>
      </w:r>
    </w:p>
    <w:p w:rsidR="00B267B9" w:rsidRDefault="00B472F6" w:rsidP="00C3407D">
      <w:pPr>
        <w:pStyle w:val="NoSpacing"/>
        <w:rPr>
          <w:rFonts w:ascii="Times New Roman" w:hAnsi="Times New Roman" w:cs="Times New Roman"/>
          <w:b/>
          <w:sz w:val="20"/>
          <w:szCs w:val="20"/>
        </w:rPr>
      </w:pPr>
      <w:r>
        <w:rPr>
          <w:noProof/>
          <w:lang w:eastAsia="en-IN"/>
        </w:rPr>
        <w:drawing>
          <wp:anchor distT="0" distB="0" distL="114300" distR="114300" simplePos="0" relativeHeight="251665408" behindDoc="0" locked="0" layoutInCell="1" allowOverlap="1" wp14:anchorId="3D5A2309" wp14:editId="4A5B8434">
            <wp:simplePos x="0" y="0"/>
            <wp:positionH relativeFrom="margin">
              <wp:align>left</wp:align>
            </wp:positionH>
            <wp:positionV relativeFrom="paragraph">
              <wp:posOffset>144145</wp:posOffset>
            </wp:positionV>
            <wp:extent cx="5756275" cy="2861945"/>
            <wp:effectExtent l="0" t="0" r="15875" b="1460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B267B9" w:rsidRDefault="00B267B9" w:rsidP="00C3407D">
      <w:pPr>
        <w:pStyle w:val="NoSpacing"/>
        <w:rPr>
          <w:rFonts w:ascii="Times New Roman" w:hAnsi="Times New Roman" w:cs="Times New Roman"/>
          <w:b/>
          <w:sz w:val="20"/>
          <w:szCs w:val="20"/>
        </w:rPr>
      </w:pPr>
    </w:p>
    <w:p w:rsidR="008562F7" w:rsidRDefault="008562F7" w:rsidP="00C3407D">
      <w:pPr>
        <w:pStyle w:val="NoSpacing"/>
        <w:rPr>
          <w:rFonts w:ascii="Times New Roman" w:hAnsi="Times New Roman" w:cs="Times New Roman"/>
          <w:b/>
          <w:sz w:val="20"/>
          <w:szCs w:val="20"/>
        </w:rPr>
      </w:pPr>
    </w:p>
    <w:p w:rsidR="00B472F6" w:rsidRDefault="00B472F6" w:rsidP="00C3407D">
      <w:pPr>
        <w:pStyle w:val="NoSpacing"/>
        <w:rPr>
          <w:rFonts w:ascii="Times New Roman" w:hAnsi="Times New Roman" w:cs="Times New Roman"/>
          <w:b/>
          <w:sz w:val="20"/>
          <w:szCs w:val="20"/>
        </w:rPr>
      </w:pPr>
    </w:p>
    <w:p w:rsidR="00B472F6" w:rsidRDefault="00B472F6"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990A59" w:rsidRDefault="00990A59" w:rsidP="00C3407D">
      <w:pPr>
        <w:pStyle w:val="NoSpacing"/>
        <w:rPr>
          <w:rFonts w:ascii="Times New Roman" w:hAnsi="Times New Roman" w:cs="Times New Roman"/>
          <w:b/>
          <w:sz w:val="20"/>
          <w:szCs w:val="20"/>
        </w:rPr>
      </w:pPr>
    </w:p>
    <w:p w:rsidR="00C3407D" w:rsidRDefault="00C3407D" w:rsidP="00C3407D">
      <w:pPr>
        <w:pStyle w:val="NoSpacing"/>
        <w:rPr>
          <w:rFonts w:ascii="Times New Roman" w:hAnsi="Times New Roman" w:cs="Times New Roman"/>
          <w:b/>
          <w:sz w:val="20"/>
          <w:szCs w:val="20"/>
        </w:rPr>
      </w:pPr>
      <w:r w:rsidRPr="008D054E">
        <w:rPr>
          <w:rFonts w:ascii="Times New Roman" w:hAnsi="Times New Roman" w:cs="Times New Roman"/>
          <w:b/>
          <w:sz w:val="20"/>
          <w:szCs w:val="20"/>
        </w:rPr>
        <w:t>PLOTS FOR MRLC using LIST SCHEDULING:</w:t>
      </w:r>
    </w:p>
    <w:p w:rsidR="00C44A30" w:rsidRPr="008D054E" w:rsidRDefault="00C44A30" w:rsidP="00C44A30">
      <w:pPr>
        <w:pStyle w:val="NoSpacing"/>
        <w:jc w:val="both"/>
        <w:rPr>
          <w:rFonts w:ascii="Times New Roman" w:hAnsi="Times New Roman" w:cs="Times New Roman"/>
          <w:sz w:val="20"/>
          <w:szCs w:val="20"/>
        </w:rPr>
      </w:pPr>
      <w:r w:rsidRPr="008D054E">
        <w:rPr>
          <w:rFonts w:ascii="Times New Roman" w:hAnsi="Times New Roman" w:cs="Times New Roman"/>
          <w:sz w:val="20"/>
          <w:szCs w:val="20"/>
        </w:rPr>
        <w:t xml:space="preserve">Here, we have executed the program against different benchmarks to obtain the variation of </w:t>
      </w:r>
      <w:r>
        <w:rPr>
          <w:rFonts w:ascii="Times New Roman" w:hAnsi="Times New Roman" w:cs="Times New Roman"/>
          <w:sz w:val="20"/>
          <w:szCs w:val="20"/>
        </w:rPr>
        <w:t>resources</w:t>
      </w:r>
      <w:r w:rsidRPr="008D054E">
        <w:rPr>
          <w:rFonts w:ascii="Times New Roman" w:hAnsi="Times New Roman" w:cs="Times New Roman"/>
          <w:sz w:val="20"/>
          <w:szCs w:val="20"/>
        </w:rPr>
        <w:t xml:space="preserve"> with different </w:t>
      </w:r>
      <w:r>
        <w:rPr>
          <w:rFonts w:ascii="Times New Roman" w:hAnsi="Times New Roman" w:cs="Times New Roman"/>
          <w:sz w:val="20"/>
          <w:szCs w:val="20"/>
        </w:rPr>
        <w:t>values of latency</w:t>
      </w:r>
      <w:r w:rsidRPr="008D054E">
        <w:rPr>
          <w:rFonts w:ascii="Times New Roman" w:hAnsi="Times New Roman" w:cs="Times New Roman"/>
          <w:sz w:val="20"/>
          <w:szCs w:val="20"/>
        </w:rPr>
        <w:t xml:space="preserve">. We observe that with the </w:t>
      </w:r>
      <w:r w:rsidR="00DE4E1E">
        <w:rPr>
          <w:rFonts w:ascii="Times New Roman" w:hAnsi="Times New Roman" w:cs="Times New Roman"/>
          <w:sz w:val="20"/>
          <w:szCs w:val="20"/>
        </w:rPr>
        <w:t>decrease</w:t>
      </w:r>
      <w:r w:rsidRPr="008D054E">
        <w:rPr>
          <w:rFonts w:ascii="Times New Roman" w:hAnsi="Times New Roman" w:cs="Times New Roman"/>
          <w:sz w:val="20"/>
          <w:szCs w:val="20"/>
        </w:rPr>
        <w:t xml:space="preserve"> in the number of </w:t>
      </w:r>
      <w:r>
        <w:rPr>
          <w:rFonts w:ascii="Times New Roman" w:hAnsi="Times New Roman" w:cs="Times New Roman"/>
          <w:sz w:val="20"/>
          <w:szCs w:val="20"/>
        </w:rPr>
        <w:t>time steps</w:t>
      </w:r>
      <w:r w:rsidRPr="008D054E">
        <w:rPr>
          <w:rFonts w:ascii="Times New Roman" w:hAnsi="Times New Roman" w:cs="Times New Roman"/>
          <w:sz w:val="20"/>
          <w:szCs w:val="20"/>
        </w:rPr>
        <w:t xml:space="preserve">, the </w:t>
      </w:r>
      <w:r>
        <w:rPr>
          <w:rFonts w:ascii="Times New Roman" w:hAnsi="Times New Roman" w:cs="Times New Roman"/>
          <w:sz w:val="20"/>
          <w:szCs w:val="20"/>
        </w:rPr>
        <w:t xml:space="preserve">algorithm can make use of </w:t>
      </w:r>
      <w:r w:rsidR="00DE4E1E">
        <w:rPr>
          <w:rFonts w:ascii="Times New Roman" w:hAnsi="Times New Roman" w:cs="Times New Roman"/>
          <w:sz w:val="20"/>
          <w:szCs w:val="20"/>
        </w:rPr>
        <w:t>more</w:t>
      </w:r>
      <w:r>
        <w:rPr>
          <w:rFonts w:ascii="Times New Roman" w:hAnsi="Times New Roman" w:cs="Times New Roman"/>
          <w:sz w:val="20"/>
          <w:szCs w:val="20"/>
        </w:rPr>
        <w:t xml:space="preserve"> number of resources to schedule the operations. So, we observe a downward trend for </w:t>
      </w:r>
      <w:r w:rsidR="009708A6">
        <w:rPr>
          <w:rFonts w:ascii="Times New Roman" w:hAnsi="Times New Roman" w:cs="Times New Roman"/>
          <w:sz w:val="20"/>
          <w:szCs w:val="20"/>
        </w:rPr>
        <w:t xml:space="preserve">the </w:t>
      </w:r>
      <w:r w:rsidR="00DE4E1E">
        <w:rPr>
          <w:rFonts w:ascii="Times New Roman" w:hAnsi="Times New Roman" w:cs="Times New Roman"/>
          <w:sz w:val="20"/>
          <w:szCs w:val="20"/>
        </w:rPr>
        <w:t xml:space="preserve">latency </w:t>
      </w:r>
      <w:r w:rsidR="009708A6">
        <w:rPr>
          <w:rFonts w:ascii="Times New Roman" w:hAnsi="Times New Roman" w:cs="Times New Roman"/>
          <w:sz w:val="20"/>
          <w:szCs w:val="20"/>
        </w:rPr>
        <w:t>cu</w:t>
      </w:r>
      <w:r w:rsidR="00DE4E1E">
        <w:rPr>
          <w:rFonts w:ascii="Times New Roman" w:hAnsi="Times New Roman" w:cs="Times New Roman"/>
          <w:sz w:val="20"/>
          <w:szCs w:val="20"/>
        </w:rPr>
        <w:t>rve against the increase in number of resources.</w:t>
      </w:r>
    </w:p>
    <w:p w:rsidR="00A270BA" w:rsidRDefault="00A270BA" w:rsidP="00A270BA">
      <w:pPr>
        <w:pStyle w:val="NoSpacing"/>
        <w:rPr>
          <w:rFonts w:ascii="Times New Roman" w:hAnsi="Times New Roman" w:cs="Times New Roman"/>
          <w:sz w:val="20"/>
          <w:szCs w:val="20"/>
        </w:rPr>
      </w:pPr>
    </w:p>
    <w:p w:rsidR="00B302D8" w:rsidRDefault="00B302D8" w:rsidP="00B302D8">
      <w:pPr>
        <w:pStyle w:val="NoSpacing"/>
        <w:rPr>
          <w:rFonts w:ascii="Times New Roman" w:hAnsi="Times New Roman" w:cs="Times New Roman"/>
          <w:sz w:val="20"/>
          <w:szCs w:val="20"/>
        </w:rPr>
      </w:pPr>
      <w:r>
        <w:rPr>
          <w:rFonts w:ascii="Times New Roman" w:hAnsi="Times New Roman" w:cs="Times New Roman"/>
          <w:sz w:val="20"/>
          <w:szCs w:val="20"/>
        </w:rPr>
        <w:t>Benchmark 1: hal.dot</w:t>
      </w:r>
    </w:p>
    <w:p w:rsidR="00636910" w:rsidRDefault="00990A59" w:rsidP="00B302D8">
      <w:pPr>
        <w:pStyle w:val="NoSpacing"/>
        <w:rPr>
          <w:rFonts w:ascii="Times New Roman" w:hAnsi="Times New Roman" w:cs="Times New Roman"/>
          <w:sz w:val="20"/>
          <w:szCs w:val="20"/>
        </w:rPr>
      </w:pPr>
      <w:r>
        <w:rPr>
          <w:noProof/>
          <w:lang w:eastAsia="en-IN"/>
        </w:rPr>
        <w:drawing>
          <wp:anchor distT="0" distB="0" distL="114300" distR="114300" simplePos="0" relativeHeight="251667456" behindDoc="0" locked="0" layoutInCell="1" allowOverlap="1" wp14:anchorId="6120B74B" wp14:editId="3F2499CE">
            <wp:simplePos x="0" y="0"/>
            <wp:positionH relativeFrom="margin">
              <wp:posOffset>-81998</wp:posOffset>
            </wp:positionH>
            <wp:positionV relativeFrom="paragraph">
              <wp:posOffset>67282</wp:posOffset>
            </wp:positionV>
            <wp:extent cx="5756275" cy="3418840"/>
            <wp:effectExtent l="0" t="0" r="15875" b="1016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636910" w:rsidRDefault="00636910"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B302D8" w:rsidRDefault="00B302D8"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990A59" w:rsidRDefault="00990A59"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2A3354">
      <w:pPr>
        <w:pStyle w:val="NoSpacing"/>
        <w:rPr>
          <w:rFonts w:ascii="Times New Roman" w:hAnsi="Times New Roman" w:cs="Times New Roman"/>
          <w:sz w:val="20"/>
          <w:szCs w:val="20"/>
        </w:rPr>
      </w:pPr>
      <w:r>
        <w:rPr>
          <w:rFonts w:ascii="Times New Roman" w:hAnsi="Times New Roman" w:cs="Times New Roman"/>
          <w:sz w:val="20"/>
          <w:szCs w:val="20"/>
        </w:rPr>
        <w:t>Benchmark 2: fir1.dot</w:t>
      </w:r>
    </w:p>
    <w:p w:rsidR="002A3354" w:rsidRDefault="002A3354" w:rsidP="00B302D8">
      <w:pPr>
        <w:pStyle w:val="NoSpacing"/>
        <w:rPr>
          <w:rFonts w:ascii="Times New Roman" w:hAnsi="Times New Roman" w:cs="Times New Roman"/>
          <w:sz w:val="20"/>
          <w:szCs w:val="20"/>
        </w:rPr>
      </w:pPr>
      <w:r>
        <w:rPr>
          <w:noProof/>
          <w:lang w:eastAsia="en-IN"/>
        </w:rPr>
        <w:drawing>
          <wp:anchor distT="0" distB="0" distL="114300" distR="114300" simplePos="0" relativeHeight="251671552" behindDoc="0" locked="0" layoutInCell="1" allowOverlap="1" wp14:anchorId="783F4BCB" wp14:editId="550EEBF9">
            <wp:simplePos x="0" y="0"/>
            <wp:positionH relativeFrom="margin">
              <wp:align>left</wp:align>
            </wp:positionH>
            <wp:positionV relativeFrom="paragraph">
              <wp:posOffset>142240</wp:posOffset>
            </wp:positionV>
            <wp:extent cx="5661025" cy="2849880"/>
            <wp:effectExtent l="0" t="0" r="15875" b="762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B302D8" w:rsidRDefault="00B302D8" w:rsidP="00B302D8">
      <w:pPr>
        <w:pStyle w:val="NoSpacing"/>
        <w:rPr>
          <w:rFonts w:ascii="Times New Roman" w:hAnsi="Times New Roman" w:cs="Times New Roman"/>
          <w:sz w:val="20"/>
          <w:szCs w:val="20"/>
        </w:rPr>
      </w:pPr>
      <w:r>
        <w:rPr>
          <w:rFonts w:ascii="Times New Roman" w:hAnsi="Times New Roman" w:cs="Times New Roman"/>
          <w:sz w:val="20"/>
          <w:szCs w:val="20"/>
        </w:rPr>
        <w:t xml:space="preserve">Benchmark </w:t>
      </w:r>
      <w:r w:rsidR="002A3354">
        <w:rPr>
          <w:rFonts w:ascii="Times New Roman" w:hAnsi="Times New Roman" w:cs="Times New Roman"/>
          <w:sz w:val="20"/>
          <w:szCs w:val="20"/>
        </w:rPr>
        <w:t>3</w:t>
      </w:r>
      <w:r>
        <w:rPr>
          <w:rFonts w:ascii="Times New Roman" w:hAnsi="Times New Roman" w:cs="Times New Roman"/>
          <w:sz w:val="20"/>
          <w:szCs w:val="20"/>
        </w:rPr>
        <w:t xml:space="preserve">: </w:t>
      </w:r>
      <w:r w:rsidR="002A3354">
        <w:rPr>
          <w:rFonts w:ascii="Times New Roman" w:hAnsi="Times New Roman" w:cs="Times New Roman"/>
          <w:sz w:val="20"/>
          <w:szCs w:val="20"/>
        </w:rPr>
        <w:t>cosine1</w:t>
      </w:r>
      <w:r>
        <w:rPr>
          <w:rFonts w:ascii="Times New Roman" w:hAnsi="Times New Roman" w:cs="Times New Roman"/>
          <w:sz w:val="20"/>
          <w:szCs w:val="20"/>
        </w:rPr>
        <w:t>.dot</w:t>
      </w:r>
    </w:p>
    <w:p w:rsidR="00510402" w:rsidRDefault="00510402" w:rsidP="00B302D8">
      <w:pPr>
        <w:pStyle w:val="NoSpacing"/>
        <w:rPr>
          <w:rFonts w:ascii="Times New Roman" w:hAnsi="Times New Roman" w:cs="Times New Roman"/>
          <w:sz w:val="20"/>
          <w:szCs w:val="20"/>
        </w:rPr>
      </w:pPr>
      <w:r>
        <w:rPr>
          <w:noProof/>
          <w:lang w:eastAsia="en-IN"/>
        </w:rPr>
        <w:drawing>
          <wp:anchor distT="0" distB="0" distL="114300" distR="114300" simplePos="0" relativeHeight="251669504" behindDoc="0" locked="0" layoutInCell="1" allowOverlap="1" wp14:anchorId="48F664DE" wp14:editId="270D3C56">
            <wp:simplePos x="0" y="0"/>
            <wp:positionH relativeFrom="margin">
              <wp:align>left</wp:align>
            </wp:positionH>
            <wp:positionV relativeFrom="paragraph">
              <wp:posOffset>140335</wp:posOffset>
            </wp:positionV>
            <wp:extent cx="5652770" cy="2857500"/>
            <wp:effectExtent l="0" t="0" r="5080"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510402" w:rsidRDefault="00510402" w:rsidP="00B302D8">
      <w:pPr>
        <w:pStyle w:val="NoSpacing"/>
        <w:rPr>
          <w:rFonts w:ascii="Times New Roman" w:hAnsi="Times New Roman" w:cs="Times New Roman"/>
          <w:sz w:val="20"/>
          <w:szCs w:val="20"/>
        </w:rPr>
      </w:pPr>
    </w:p>
    <w:p w:rsidR="00510402" w:rsidRDefault="00510402" w:rsidP="00B302D8">
      <w:pPr>
        <w:pStyle w:val="NoSpacing"/>
        <w:rPr>
          <w:rFonts w:ascii="Times New Roman" w:hAnsi="Times New Roman" w:cs="Times New Roman"/>
          <w:sz w:val="20"/>
          <w:szCs w:val="20"/>
        </w:rPr>
      </w:pPr>
    </w:p>
    <w:p w:rsidR="00510402" w:rsidRDefault="00510402" w:rsidP="00B302D8">
      <w:pPr>
        <w:pStyle w:val="NoSpacing"/>
        <w:rPr>
          <w:rFonts w:ascii="Times New Roman" w:hAnsi="Times New Roman" w:cs="Times New Roman"/>
          <w:sz w:val="20"/>
          <w:szCs w:val="20"/>
        </w:rPr>
      </w:pPr>
    </w:p>
    <w:p w:rsidR="00510402" w:rsidRDefault="00510402" w:rsidP="00B302D8">
      <w:pPr>
        <w:pStyle w:val="NoSpacing"/>
        <w:rPr>
          <w:rFonts w:ascii="Times New Roman" w:hAnsi="Times New Roman" w:cs="Times New Roman"/>
          <w:sz w:val="20"/>
          <w:szCs w:val="20"/>
        </w:rPr>
      </w:pPr>
    </w:p>
    <w:p w:rsidR="00510402" w:rsidRDefault="00510402" w:rsidP="00B302D8">
      <w:pPr>
        <w:pStyle w:val="NoSpacing"/>
        <w:rPr>
          <w:rFonts w:ascii="Times New Roman" w:hAnsi="Times New Roman" w:cs="Times New Roman"/>
          <w:sz w:val="20"/>
          <w:szCs w:val="20"/>
        </w:rPr>
      </w:pPr>
    </w:p>
    <w:p w:rsidR="00510402" w:rsidRDefault="00510402" w:rsidP="00B302D8">
      <w:pPr>
        <w:pStyle w:val="NoSpacing"/>
        <w:rPr>
          <w:rFonts w:ascii="Times New Roman" w:hAnsi="Times New Roman" w:cs="Times New Roman"/>
          <w:sz w:val="20"/>
          <w:szCs w:val="20"/>
        </w:rPr>
      </w:pPr>
    </w:p>
    <w:p w:rsidR="00510402" w:rsidRDefault="00510402" w:rsidP="00B302D8">
      <w:pPr>
        <w:pStyle w:val="NoSpacing"/>
        <w:rPr>
          <w:rFonts w:ascii="Times New Roman" w:hAnsi="Times New Roman" w:cs="Times New Roman"/>
          <w:sz w:val="20"/>
          <w:szCs w:val="20"/>
        </w:rPr>
      </w:pPr>
    </w:p>
    <w:p w:rsidR="00B302D8" w:rsidRDefault="00B302D8"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2A3354" w:rsidRDefault="002A3354" w:rsidP="00B302D8">
      <w:pPr>
        <w:pStyle w:val="NoSpacing"/>
        <w:rPr>
          <w:rFonts w:ascii="Times New Roman" w:hAnsi="Times New Roman" w:cs="Times New Roman"/>
          <w:sz w:val="20"/>
          <w:szCs w:val="20"/>
        </w:rPr>
      </w:pPr>
    </w:p>
    <w:p w:rsidR="00B302D8" w:rsidRDefault="00B302D8" w:rsidP="00B302D8">
      <w:pPr>
        <w:pStyle w:val="NoSpacing"/>
        <w:rPr>
          <w:rFonts w:ascii="Times New Roman" w:hAnsi="Times New Roman" w:cs="Times New Roman"/>
          <w:sz w:val="20"/>
          <w:szCs w:val="20"/>
        </w:rPr>
      </w:pPr>
      <w:r>
        <w:rPr>
          <w:rFonts w:ascii="Times New Roman" w:hAnsi="Times New Roman" w:cs="Times New Roman"/>
          <w:sz w:val="20"/>
          <w:szCs w:val="20"/>
        </w:rPr>
        <w:t>Benchmark 4: cosine2.dot</w:t>
      </w:r>
    </w:p>
    <w:p w:rsidR="002A3354" w:rsidRDefault="002A3354" w:rsidP="00A270BA">
      <w:pPr>
        <w:pStyle w:val="NoSpacing"/>
        <w:rPr>
          <w:rFonts w:ascii="Times New Roman" w:hAnsi="Times New Roman" w:cs="Times New Roman"/>
          <w:sz w:val="20"/>
          <w:szCs w:val="20"/>
        </w:rPr>
      </w:pPr>
      <w:r>
        <w:rPr>
          <w:noProof/>
          <w:lang w:eastAsia="en-IN"/>
        </w:rPr>
        <w:drawing>
          <wp:anchor distT="0" distB="0" distL="114300" distR="114300" simplePos="0" relativeHeight="251673600" behindDoc="0" locked="0" layoutInCell="1" allowOverlap="1" wp14:anchorId="32BBF1EC" wp14:editId="63BA210D">
            <wp:simplePos x="0" y="0"/>
            <wp:positionH relativeFrom="margin">
              <wp:align>left</wp:align>
            </wp:positionH>
            <wp:positionV relativeFrom="paragraph">
              <wp:posOffset>144145</wp:posOffset>
            </wp:positionV>
            <wp:extent cx="5652770" cy="2857500"/>
            <wp:effectExtent l="0" t="0" r="5080" b="0"/>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2A3354" w:rsidRDefault="002A3354" w:rsidP="00A270BA">
      <w:pPr>
        <w:pStyle w:val="NoSpacing"/>
        <w:rPr>
          <w:rFonts w:ascii="Times New Roman" w:hAnsi="Times New Roman" w:cs="Times New Roman"/>
          <w:sz w:val="20"/>
          <w:szCs w:val="20"/>
        </w:rPr>
      </w:pPr>
    </w:p>
    <w:p w:rsidR="002A3354" w:rsidRDefault="002A3354"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DE4E1E" w:rsidRDefault="00DE4E1E" w:rsidP="00A270BA">
      <w:pPr>
        <w:pStyle w:val="NoSpacing"/>
        <w:rPr>
          <w:rFonts w:ascii="Times New Roman" w:hAnsi="Times New Roman" w:cs="Times New Roman"/>
          <w:sz w:val="20"/>
          <w:szCs w:val="20"/>
        </w:rPr>
      </w:pPr>
    </w:p>
    <w:p w:rsidR="00744550" w:rsidRDefault="00744550" w:rsidP="00744550">
      <w:pPr>
        <w:pStyle w:val="NoSpacing"/>
        <w:rPr>
          <w:rFonts w:ascii="Times New Roman" w:hAnsi="Times New Roman" w:cs="Times New Roman"/>
          <w:b/>
          <w:sz w:val="20"/>
          <w:szCs w:val="20"/>
        </w:rPr>
      </w:pPr>
      <w:r w:rsidRPr="00DE4E1E">
        <w:rPr>
          <w:rFonts w:ascii="Times New Roman" w:hAnsi="Times New Roman" w:cs="Times New Roman"/>
          <w:b/>
          <w:sz w:val="20"/>
          <w:szCs w:val="20"/>
        </w:rPr>
        <w:t xml:space="preserve">Comparison of </w:t>
      </w:r>
      <w:r>
        <w:rPr>
          <w:rFonts w:ascii="Times New Roman" w:hAnsi="Times New Roman" w:cs="Times New Roman"/>
          <w:b/>
          <w:sz w:val="20"/>
          <w:szCs w:val="20"/>
        </w:rPr>
        <w:t xml:space="preserve">execution time of </w:t>
      </w:r>
      <w:r w:rsidRPr="00DE4E1E">
        <w:rPr>
          <w:rFonts w:ascii="Times New Roman" w:hAnsi="Times New Roman" w:cs="Times New Roman"/>
          <w:b/>
          <w:sz w:val="20"/>
          <w:szCs w:val="20"/>
        </w:rPr>
        <w:t xml:space="preserve">ILP </w:t>
      </w:r>
      <w:r>
        <w:rPr>
          <w:rFonts w:ascii="Times New Roman" w:hAnsi="Times New Roman" w:cs="Times New Roman"/>
          <w:b/>
          <w:sz w:val="20"/>
          <w:szCs w:val="20"/>
        </w:rPr>
        <w:t>vs</w:t>
      </w:r>
      <w:r w:rsidRPr="00DE4E1E">
        <w:rPr>
          <w:rFonts w:ascii="Times New Roman" w:hAnsi="Times New Roman" w:cs="Times New Roman"/>
          <w:b/>
          <w:sz w:val="20"/>
          <w:szCs w:val="20"/>
        </w:rPr>
        <w:t xml:space="preserve"> List Scheduling</w:t>
      </w:r>
    </w:p>
    <w:p w:rsidR="00C55E14" w:rsidRDefault="00C55E14" w:rsidP="00744550">
      <w:pPr>
        <w:pStyle w:val="NoSpacing"/>
        <w:rPr>
          <w:rFonts w:ascii="Times New Roman" w:hAnsi="Times New Roman" w:cs="Times New Roman"/>
          <w:sz w:val="20"/>
          <w:szCs w:val="20"/>
        </w:rPr>
      </w:pPr>
    </w:p>
    <w:p w:rsidR="00744550" w:rsidRPr="00C55E14" w:rsidRDefault="00744550" w:rsidP="00B955A3">
      <w:pPr>
        <w:pStyle w:val="NoSpacing"/>
        <w:numPr>
          <w:ilvl w:val="0"/>
          <w:numId w:val="7"/>
        </w:numPr>
        <w:rPr>
          <w:rFonts w:ascii="Times New Roman" w:hAnsi="Times New Roman" w:cs="Times New Roman"/>
          <w:sz w:val="20"/>
          <w:szCs w:val="20"/>
        </w:rPr>
      </w:pPr>
      <w:r w:rsidRPr="00C55E14">
        <w:rPr>
          <w:rFonts w:ascii="Times New Roman" w:hAnsi="Times New Roman" w:cs="Times New Roman"/>
          <w:sz w:val="20"/>
          <w:szCs w:val="20"/>
        </w:rPr>
        <w:t>Gave all the resources as 10 for MLRC_ILP and MLRC_List</w:t>
      </w:r>
    </w:p>
    <w:p w:rsidR="0060351C" w:rsidRPr="00C55E14" w:rsidRDefault="00B942EE" w:rsidP="00B955A3">
      <w:pPr>
        <w:pStyle w:val="NoSpacing"/>
        <w:numPr>
          <w:ilvl w:val="0"/>
          <w:numId w:val="7"/>
        </w:numPr>
        <w:rPr>
          <w:rFonts w:ascii="Times New Roman" w:hAnsi="Times New Roman" w:cs="Times New Roman"/>
          <w:sz w:val="20"/>
          <w:szCs w:val="20"/>
        </w:rPr>
      </w:pPr>
      <w:r w:rsidRPr="00C55E14">
        <w:rPr>
          <w:rFonts w:ascii="Times New Roman" w:hAnsi="Times New Roman" w:cs="Times New Roman"/>
          <w:sz w:val="20"/>
          <w:szCs w:val="20"/>
        </w:rPr>
        <w:t>Gave minimum latency as the maximum latency for MRLC</w:t>
      </w:r>
      <w:r w:rsidR="0060351C" w:rsidRPr="00C55E14">
        <w:rPr>
          <w:rFonts w:ascii="Times New Roman" w:hAnsi="Times New Roman" w:cs="Times New Roman"/>
          <w:sz w:val="20"/>
          <w:szCs w:val="20"/>
        </w:rPr>
        <w:t xml:space="preserve">_ILP and MRLC_List </w:t>
      </w:r>
    </w:p>
    <w:p w:rsidR="00927E0A" w:rsidRPr="00C55E14" w:rsidRDefault="0060351C" w:rsidP="00B955A3">
      <w:pPr>
        <w:pStyle w:val="NoSpacing"/>
        <w:numPr>
          <w:ilvl w:val="0"/>
          <w:numId w:val="7"/>
        </w:numPr>
        <w:rPr>
          <w:rFonts w:ascii="Times New Roman" w:hAnsi="Times New Roman" w:cs="Times New Roman"/>
          <w:sz w:val="20"/>
          <w:szCs w:val="20"/>
        </w:rPr>
      </w:pPr>
      <w:r w:rsidRPr="00C55E14">
        <w:rPr>
          <w:rFonts w:ascii="Times New Roman" w:hAnsi="Times New Roman" w:cs="Times New Roman"/>
          <w:sz w:val="20"/>
          <w:szCs w:val="20"/>
        </w:rPr>
        <w:t>The following resource delays are used for rdf.txt (to reduce the computational time)</w:t>
      </w:r>
    </w:p>
    <w:p w:rsidR="00927E0A" w:rsidRPr="00C55E14" w:rsidRDefault="00A477F2" w:rsidP="00A477F2">
      <w:pPr>
        <w:pStyle w:val="NoSpacing"/>
        <w:numPr>
          <w:ilvl w:val="0"/>
          <w:numId w:val="6"/>
        </w:numPr>
        <w:rPr>
          <w:rFonts w:ascii="Times New Roman" w:hAnsi="Times New Roman" w:cs="Times New Roman"/>
          <w:sz w:val="20"/>
          <w:szCs w:val="20"/>
        </w:rPr>
      </w:pPr>
      <w:r w:rsidRPr="00C55E14">
        <w:rPr>
          <w:rFonts w:ascii="Times New Roman" w:hAnsi="Times New Roman" w:cs="Times New Roman"/>
          <w:sz w:val="20"/>
          <w:szCs w:val="20"/>
        </w:rPr>
        <w:t xml:space="preserve">Mul </w:t>
      </w:r>
      <w:r w:rsidRPr="00C55E14">
        <w:rPr>
          <w:rFonts w:ascii="Times New Roman" w:hAnsi="Times New Roman" w:cs="Times New Roman"/>
          <w:sz w:val="20"/>
          <w:szCs w:val="20"/>
        </w:rPr>
        <w:sym w:font="Wingdings" w:char="F0E0"/>
      </w:r>
      <w:r w:rsidRPr="00C55E14">
        <w:rPr>
          <w:rFonts w:ascii="Times New Roman" w:hAnsi="Times New Roman" w:cs="Times New Roman"/>
          <w:sz w:val="20"/>
          <w:szCs w:val="20"/>
        </w:rPr>
        <w:t xml:space="preserve"> </w:t>
      </w:r>
      <w:r w:rsidR="00927E0A" w:rsidRPr="00C55E14">
        <w:rPr>
          <w:rFonts w:ascii="Times New Roman" w:hAnsi="Times New Roman" w:cs="Times New Roman"/>
          <w:sz w:val="20"/>
          <w:szCs w:val="20"/>
        </w:rPr>
        <w:t>3</w:t>
      </w:r>
      <w:r w:rsidR="00927E0A" w:rsidRPr="00C55E14">
        <w:rPr>
          <w:rFonts w:ascii="Times New Roman" w:hAnsi="Times New Roman" w:cs="Times New Roman"/>
          <w:sz w:val="20"/>
          <w:szCs w:val="20"/>
        </w:rPr>
        <w:tab/>
      </w:r>
    </w:p>
    <w:p w:rsidR="00927E0A" w:rsidRPr="00C55E14" w:rsidRDefault="00A477F2" w:rsidP="00A477F2">
      <w:pPr>
        <w:pStyle w:val="NoSpacing"/>
        <w:numPr>
          <w:ilvl w:val="0"/>
          <w:numId w:val="6"/>
        </w:numPr>
        <w:rPr>
          <w:rFonts w:ascii="Times New Roman" w:hAnsi="Times New Roman" w:cs="Times New Roman"/>
          <w:sz w:val="20"/>
          <w:szCs w:val="20"/>
        </w:rPr>
      </w:pPr>
      <w:r w:rsidRPr="00C55E14">
        <w:rPr>
          <w:rFonts w:ascii="Times New Roman" w:hAnsi="Times New Roman" w:cs="Times New Roman"/>
          <w:sz w:val="20"/>
          <w:szCs w:val="20"/>
        </w:rPr>
        <w:t xml:space="preserve">Add </w:t>
      </w:r>
      <w:r w:rsidRPr="00C55E14">
        <w:rPr>
          <w:rFonts w:ascii="Times New Roman" w:hAnsi="Times New Roman" w:cs="Times New Roman"/>
          <w:sz w:val="20"/>
          <w:szCs w:val="20"/>
        </w:rPr>
        <w:sym w:font="Wingdings" w:char="F0E0"/>
      </w:r>
      <w:r w:rsidRPr="00C55E14">
        <w:rPr>
          <w:rFonts w:ascii="Times New Roman" w:hAnsi="Times New Roman" w:cs="Times New Roman"/>
          <w:sz w:val="20"/>
          <w:szCs w:val="20"/>
        </w:rPr>
        <w:t xml:space="preserve"> </w:t>
      </w:r>
      <w:r w:rsidR="00927E0A" w:rsidRPr="00C55E14">
        <w:rPr>
          <w:rFonts w:ascii="Times New Roman" w:hAnsi="Times New Roman" w:cs="Times New Roman"/>
          <w:sz w:val="20"/>
          <w:szCs w:val="20"/>
        </w:rPr>
        <w:t>2</w:t>
      </w:r>
      <w:r w:rsidR="00927E0A" w:rsidRPr="00C55E14">
        <w:rPr>
          <w:rFonts w:ascii="Times New Roman" w:hAnsi="Times New Roman" w:cs="Times New Roman"/>
          <w:sz w:val="20"/>
          <w:szCs w:val="20"/>
        </w:rPr>
        <w:tab/>
      </w:r>
    </w:p>
    <w:p w:rsidR="00927E0A" w:rsidRPr="00C55E14" w:rsidRDefault="00A477F2" w:rsidP="00A477F2">
      <w:pPr>
        <w:pStyle w:val="NoSpacing"/>
        <w:numPr>
          <w:ilvl w:val="0"/>
          <w:numId w:val="6"/>
        </w:numPr>
        <w:rPr>
          <w:rFonts w:ascii="Times New Roman" w:hAnsi="Times New Roman" w:cs="Times New Roman"/>
          <w:sz w:val="20"/>
          <w:szCs w:val="20"/>
        </w:rPr>
      </w:pPr>
      <w:r w:rsidRPr="00C55E14">
        <w:rPr>
          <w:rFonts w:ascii="Times New Roman" w:hAnsi="Times New Roman" w:cs="Times New Roman"/>
          <w:sz w:val="20"/>
          <w:szCs w:val="20"/>
        </w:rPr>
        <w:t xml:space="preserve">Sub </w:t>
      </w:r>
      <w:r w:rsidRPr="00C55E14">
        <w:rPr>
          <w:rFonts w:ascii="Times New Roman" w:hAnsi="Times New Roman" w:cs="Times New Roman"/>
          <w:sz w:val="20"/>
          <w:szCs w:val="20"/>
        </w:rPr>
        <w:sym w:font="Wingdings" w:char="F0E0"/>
      </w:r>
      <w:r w:rsidRPr="00C55E14">
        <w:rPr>
          <w:rFonts w:ascii="Times New Roman" w:hAnsi="Times New Roman" w:cs="Times New Roman"/>
          <w:sz w:val="20"/>
          <w:szCs w:val="20"/>
        </w:rPr>
        <w:t xml:space="preserve"> </w:t>
      </w:r>
      <w:r w:rsidR="00927E0A" w:rsidRPr="00C55E14">
        <w:rPr>
          <w:rFonts w:ascii="Times New Roman" w:hAnsi="Times New Roman" w:cs="Times New Roman"/>
          <w:sz w:val="20"/>
          <w:szCs w:val="20"/>
        </w:rPr>
        <w:t>1</w:t>
      </w:r>
      <w:r w:rsidR="00927E0A" w:rsidRPr="00C55E14">
        <w:rPr>
          <w:rFonts w:ascii="Times New Roman" w:hAnsi="Times New Roman" w:cs="Times New Roman"/>
          <w:sz w:val="20"/>
          <w:szCs w:val="20"/>
        </w:rPr>
        <w:tab/>
      </w:r>
    </w:p>
    <w:p w:rsidR="00927E0A" w:rsidRPr="00C55E14" w:rsidRDefault="00A477F2" w:rsidP="00A477F2">
      <w:pPr>
        <w:pStyle w:val="NoSpacing"/>
        <w:numPr>
          <w:ilvl w:val="0"/>
          <w:numId w:val="6"/>
        </w:numPr>
        <w:rPr>
          <w:rFonts w:ascii="Times New Roman" w:hAnsi="Times New Roman" w:cs="Times New Roman"/>
          <w:sz w:val="20"/>
          <w:szCs w:val="20"/>
        </w:rPr>
      </w:pPr>
      <w:r w:rsidRPr="00C55E14">
        <w:rPr>
          <w:rFonts w:ascii="Times New Roman" w:hAnsi="Times New Roman" w:cs="Times New Roman"/>
          <w:sz w:val="20"/>
          <w:szCs w:val="20"/>
        </w:rPr>
        <w:t xml:space="preserve">les   </w:t>
      </w:r>
      <w:r w:rsidRPr="00C55E14">
        <w:rPr>
          <w:rFonts w:ascii="Times New Roman" w:hAnsi="Times New Roman" w:cs="Times New Roman"/>
          <w:sz w:val="20"/>
          <w:szCs w:val="20"/>
        </w:rPr>
        <w:sym w:font="Wingdings" w:char="F0E0"/>
      </w:r>
      <w:r w:rsidRPr="00C55E14">
        <w:rPr>
          <w:rFonts w:ascii="Times New Roman" w:hAnsi="Times New Roman" w:cs="Times New Roman"/>
          <w:sz w:val="20"/>
          <w:szCs w:val="20"/>
        </w:rPr>
        <w:t xml:space="preserve"> </w:t>
      </w:r>
      <w:r w:rsidR="00927E0A" w:rsidRPr="00C55E14">
        <w:rPr>
          <w:rFonts w:ascii="Times New Roman" w:hAnsi="Times New Roman" w:cs="Times New Roman"/>
          <w:sz w:val="20"/>
          <w:szCs w:val="20"/>
        </w:rPr>
        <w:t>2</w:t>
      </w:r>
      <w:r w:rsidR="00927E0A" w:rsidRPr="00C55E14">
        <w:rPr>
          <w:rFonts w:ascii="Times New Roman" w:hAnsi="Times New Roman" w:cs="Times New Roman"/>
          <w:sz w:val="20"/>
          <w:szCs w:val="20"/>
        </w:rPr>
        <w:tab/>
      </w:r>
    </w:p>
    <w:p w:rsidR="00927E0A" w:rsidRDefault="00A477F2" w:rsidP="00A477F2">
      <w:pPr>
        <w:pStyle w:val="NoSpacing"/>
        <w:numPr>
          <w:ilvl w:val="0"/>
          <w:numId w:val="6"/>
        </w:numPr>
        <w:rPr>
          <w:rFonts w:ascii="Times New Roman" w:hAnsi="Times New Roman" w:cs="Times New Roman"/>
          <w:b/>
          <w:sz w:val="20"/>
          <w:szCs w:val="20"/>
        </w:rPr>
      </w:pPr>
      <w:r w:rsidRPr="00C55E14">
        <w:rPr>
          <w:rFonts w:ascii="Times New Roman" w:hAnsi="Times New Roman" w:cs="Times New Roman"/>
          <w:sz w:val="20"/>
          <w:szCs w:val="20"/>
        </w:rPr>
        <w:t xml:space="preserve">exp  </w:t>
      </w:r>
      <w:r w:rsidRPr="00C55E14">
        <w:rPr>
          <w:rFonts w:ascii="Times New Roman" w:hAnsi="Times New Roman" w:cs="Times New Roman"/>
          <w:sz w:val="20"/>
          <w:szCs w:val="20"/>
        </w:rPr>
        <w:sym w:font="Wingdings" w:char="F0E0"/>
      </w:r>
      <w:r w:rsidR="00E314AF" w:rsidRPr="00C55E14">
        <w:rPr>
          <w:rFonts w:ascii="Times New Roman" w:hAnsi="Times New Roman" w:cs="Times New Roman"/>
          <w:sz w:val="20"/>
          <w:szCs w:val="20"/>
        </w:rPr>
        <w:t xml:space="preserve"> </w:t>
      </w:r>
      <w:r w:rsidR="00927E0A" w:rsidRPr="00C55E14">
        <w:rPr>
          <w:rFonts w:ascii="Times New Roman" w:hAnsi="Times New Roman" w:cs="Times New Roman"/>
          <w:sz w:val="20"/>
          <w:szCs w:val="20"/>
        </w:rPr>
        <w:t>2</w:t>
      </w:r>
      <w:r w:rsidR="00927E0A" w:rsidRPr="00927E0A">
        <w:rPr>
          <w:rFonts w:ascii="Times New Roman" w:hAnsi="Times New Roman" w:cs="Times New Roman"/>
          <w:b/>
          <w:sz w:val="20"/>
          <w:szCs w:val="20"/>
        </w:rPr>
        <w:tab/>
      </w:r>
    </w:p>
    <w:p w:rsidR="00744550" w:rsidRDefault="00744550" w:rsidP="00744550">
      <w:pPr>
        <w:pStyle w:val="NoSpacing"/>
        <w:rPr>
          <w:rFonts w:ascii="Times New Roman" w:hAnsi="Times New Roman" w:cs="Times New Roman"/>
          <w:b/>
          <w:sz w:val="20"/>
          <w:szCs w:val="20"/>
        </w:rPr>
      </w:pPr>
    </w:p>
    <w:tbl>
      <w:tblPr>
        <w:tblStyle w:val="GridTable4-Accent1"/>
        <w:tblW w:w="0" w:type="auto"/>
        <w:tblLook w:val="04A0" w:firstRow="1" w:lastRow="0" w:firstColumn="1" w:lastColumn="0" w:noHBand="0" w:noVBand="1"/>
      </w:tblPr>
      <w:tblGrid>
        <w:gridCol w:w="1784"/>
        <w:gridCol w:w="1784"/>
        <w:gridCol w:w="1784"/>
        <w:gridCol w:w="1784"/>
        <w:gridCol w:w="1785"/>
      </w:tblGrid>
      <w:tr w:rsidR="00744550" w:rsidTr="00734ABA">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784" w:type="dxa"/>
          </w:tcPr>
          <w:p w:rsidR="00744550" w:rsidRDefault="00744550" w:rsidP="00734ABA">
            <w:pPr>
              <w:pStyle w:val="NoSpacing"/>
              <w:rPr>
                <w:rFonts w:ascii="Times New Roman" w:hAnsi="Times New Roman" w:cs="Times New Roman"/>
                <w:b w:val="0"/>
                <w:sz w:val="20"/>
                <w:szCs w:val="20"/>
              </w:rPr>
            </w:pPr>
          </w:p>
        </w:tc>
        <w:tc>
          <w:tcPr>
            <w:tcW w:w="1784" w:type="dxa"/>
          </w:tcPr>
          <w:p w:rsidR="00744550" w:rsidRDefault="00744550" w:rsidP="00734ABA">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MLRC ILP</w:t>
            </w:r>
          </w:p>
        </w:tc>
        <w:tc>
          <w:tcPr>
            <w:tcW w:w="1784" w:type="dxa"/>
          </w:tcPr>
          <w:p w:rsidR="00744550" w:rsidRDefault="00744550" w:rsidP="00734ABA">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MLRC_List</w:t>
            </w:r>
          </w:p>
        </w:tc>
        <w:tc>
          <w:tcPr>
            <w:tcW w:w="1784" w:type="dxa"/>
          </w:tcPr>
          <w:p w:rsidR="00744550" w:rsidRDefault="00744550" w:rsidP="00734ABA">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MRLC_ILP</w:t>
            </w:r>
          </w:p>
        </w:tc>
        <w:tc>
          <w:tcPr>
            <w:tcW w:w="1785" w:type="dxa"/>
          </w:tcPr>
          <w:p w:rsidR="00744550" w:rsidRDefault="00744550" w:rsidP="00734ABA">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MRLC_List</w:t>
            </w:r>
          </w:p>
        </w:tc>
      </w:tr>
      <w:tr w:rsidR="00744550" w:rsidTr="00734AB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784" w:type="dxa"/>
          </w:tcPr>
          <w:p w:rsidR="00744550" w:rsidRPr="002F774C" w:rsidRDefault="00744550" w:rsidP="00734ABA">
            <w:pPr>
              <w:pStyle w:val="NoSpacing"/>
              <w:rPr>
                <w:rFonts w:ascii="Times New Roman" w:hAnsi="Times New Roman" w:cs="Times New Roman"/>
                <w:sz w:val="20"/>
                <w:szCs w:val="20"/>
              </w:rPr>
            </w:pPr>
            <w:r>
              <w:rPr>
                <w:rFonts w:ascii="Times New Roman" w:hAnsi="Times New Roman" w:cs="Times New Roman"/>
                <w:sz w:val="20"/>
                <w:szCs w:val="20"/>
              </w:rPr>
              <w:t>h</w:t>
            </w:r>
            <w:r w:rsidRPr="002F774C">
              <w:rPr>
                <w:rFonts w:ascii="Times New Roman" w:hAnsi="Times New Roman" w:cs="Times New Roman"/>
                <w:sz w:val="20"/>
                <w:szCs w:val="20"/>
              </w:rPr>
              <w:t>al.dot</w:t>
            </w:r>
          </w:p>
        </w:tc>
        <w:tc>
          <w:tcPr>
            <w:tcW w:w="1784" w:type="dxa"/>
          </w:tcPr>
          <w:p w:rsidR="00744550" w:rsidRDefault="00744550" w:rsidP="00734ABA">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0.14sec</w:t>
            </w:r>
          </w:p>
        </w:tc>
        <w:tc>
          <w:tcPr>
            <w:tcW w:w="1784" w:type="dxa"/>
          </w:tcPr>
          <w:p w:rsidR="00744550" w:rsidRDefault="00744550" w:rsidP="00734ABA">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0.11sec</w:t>
            </w:r>
          </w:p>
        </w:tc>
        <w:tc>
          <w:tcPr>
            <w:tcW w:w="1784" w:type="dxa"/>
          </w:tcPr>
          <w:p w:rsidR="00744550" w:rsidRDefault="00744550" w:rsidP="00734ABA">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0.31 sec</w:t>
            </w:r>
          </w:p>
        </w:tc>
        <w:tc>
          <w:tcPr>
            <w:tcW w:w="1785" w:type="dxa"/>
          </w:tcPr>
          <w:p w:rsidR="00744550" w:rsidRDefault="00744550" w:rsidP="00734ABA">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0.11sec</w:t>
            </w:r>
          </w:p>
        </w:tc>
      </w:tr>
      <w:tr w:rsidR="00744550" w:rsidTr="00734ABA">
        <w:trPr>
          <w:trHeight w:val="247"/>
        </w:trPr>
        <w:tc>
          <w:tcPr>
            <w:cnfStyle w:val="001000000000" w:firstRow="0" w:lastRow="0" w:firstColumn="1" w:lastColumn="0" w:oddVBand="0" w:evenVBand="0" w:oddHBand="0" w:evenHBand="0" w:firstRowFirstColumn="0" w:firstRowLastColumn="0" w:lastRowFirstColumn="0" w:lastRowLastColumn="0"/>
            <w:tcW w:w="1784" w:type="dxa"/>
          </w:tcPr>
          <w:p w:rsidR="00744550" w:rsidRPr="002F774C" w:rsidRDefault="00744550" w:rsidP="00734ABA">
            <w:pPr>
              <w:pStyle w:val="NoSpacing"/>
              <w:rPr>
                <w:rFonts w:ascii="Times New Roman" w:hAnsi="Times New Roman" w:cs="Times New Roman"/>
                <w:sz w:val="20"/>
                <w:szCs w:val="20"/>
              </w:rPr>
            </w:pPr>
            <w:r>
              <w:rPr>
                <w:rFonts w:ascii="Times New Roman" w:hAnsi="Times New Roman" w:cs="Times New Roman"/>
                <w:sz w:val="20"/>
                <w:szCs w:val="20"/>
              </w:rPr>
              <w:t>f</w:t>
            </w:r>
            <w:r w:rsidRPr="002F774C">
              <w:rPr>
                <w:rFonts w:ascii="Times New Roman" w:hAnsi="Times New Roman" w:cs="Times New Roman"/>
                <w:sz w:val="20"/>
                <w:szCs w:val="20"/>
              </w:rPr>
              <w:t>ir1.dot</w:t>
            </w:r>
          </w:p>
        </w:tc>
        <w:tc>
          <w:tcPr>
            <w:tcW w:w="1784" w:type="dxa"/>
          </w:tcPr>
          <w:p w:rsidR="00744550" w:rsidRDefault="00744550" w:rsidP="00734ABA">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0.28sec</w:t>
            </w:r>
          </w:p>
        </w:tc>
        <w:tc>
          <w:tcPr>
            <w:tcW w:w="1784" w:type="dxa"/>
          </w:tcPr>
          <w:p w:rsidR="00744550" w:rsidRDefault="00744550" w:rsidP="00734ABA">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0.23sec</w:t>
            </w:r>
          </w:p>
        </w:tc>
        <w:tc>
          <w:tcPr>
            <w:tcW w:w="1784" w:type="dxa"/>
          </w:tcPr>
          <w:p w:rsidR="00744550" w:rsidRDefault="00744550" w:rsidP="00734ABA">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0.65sec</w:t>
            </w:r>
          </w:p>
        </w:tc>
        <w:tc>
          <w:tcPr>
            <w:tcW w:w="1785" w:type="dxa"/>
          </w:tcPr>
          <w:p w:rsidR="00744550" w:rsidRDefault="00744550" w:rsidP="00734ABA">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0.19sec</w:t>
            </w:r>
          </w:p>
        </w:tc>
      </w:tr>
      <w:tr w:rsidR="00744550" w:rsidTr="00734AB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784" w:type="dxa"/>
          </w:tcPr>
          <w:p w:rsidR="00744550" w:rsidRPr="002F774C" w:rsidRDefault="00744550" w:rsidP="00734ABA">
            <w:pPr>
              <w:pStyle w:val="NoSpacing"/>
              <w:rPr>
                <w:rFonts w:ascii="Times New Roman" w:hAnsi="Times New Roman" w:cs="Times New Roman"/>
                <w:sz w:val="20"/>
                <w:szCs w:val="20"/>
              </w:rPr>
            </w:pPr>
            <w:r>
              <w:rPr>
                <w:rFonts w:ascii="Times New Roman" w:hAnsi="Times New Roman" w:cs="Times New Roman"/>
                <w:sz w:val="20"/>
                <w:szCs w:val="20"/>
              </w:rPr>
              <w:t>c</w:t>
            </w:r>
            <w:r w:rsidRPr="002F774C">
              <w:rPr>
                <w:rFonts w:ascii="Times New Roman" w:hAnsi="Times New Roman" w:cs="Times New Roman"/>
                <w:sz w:val="20"/>
                <w:szCs w:val="20"/>
              </w:rPr>
              <w:t>osine1.dot</w:t>
            </w:r>
          </w:p>
        </w:tc>
        <w:tc>
          <w:tcPr>
            <w:tcW w:w="1784" w:type="dxa"/>
          </w:tcPr>
          <w:p w:rsidR="00744550" w:rsidRDefault="00744550" w:rsidP="00734ABA">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0.51sec</w:t>
            </w:r>
          </w:p>
        </w:tc>
        <w:tc>
          <w:tcPr>
            <w:tcW w:w="1784" w:type="dxa"/>
          </w:tcPr>
          <w:p w:rsidR="00744550" w:rsidRDefault="00744550" w:rsidP="00734ABA">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0.36sec</w:t>
            </w:r>
          </w:p>
        </w:tc>
        <w:tc>
          <w:tcPr>
            <w:tcW w:w="1784" w:type="dxa"/>
          </w:tcPr>
          <w:p w:rsidR="00744550" w:rsidRDefault="00744550" w:rsidP="00734ABA">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2.11 sec</w:t>
            </w:r>
          </w:p>
        </w:tc>
        <w:tc>
          <w:tcPr>
            <w:tcW w:w="1785" w:type="dxa"/>
          </w:tcPr>
          <w:p w:rsidR="00744550" w:rsidRDefault="00744550" w:rsidP="00734ABA">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0.43sec</w:t>
            </w:r>
          </w:p>
        </w:tc>
      </w:tr>
      <w:tr w:rsidR="00744550" w:rsidTr="00734ABA">
        <w:trPr>
          <w:trHeight w:val="247"/>
        </w:trPr>
        <w:tc>
          <w:tcPr>
            <w:cnfStyle w:val="001000000000" w:firstRow="0" w:lastRow="0" w:firstColumn="1" w:lastColumn="0" w:oddVBand="0" w:evenVBand="0" w:oddHBand="0" w:evenHBand="0" w:firstRowFirstColumn="0" w:firstRowLastColumn="0" w:lastRowFirstColumn="0" w:lastRowLastColumn="0"/>
            <w:tcW w:w="1784" w:type="dxa"/>
          </w:tcPr>
          <w:p w:rsidR="00744550" w:rsidRPr="002F774C" w:rsidRDefault="00744550" w:rsidP="00734ABA">
            <w:pPr>
              <w:pStyle w:val="NoSpacing"/>
              <w:rPr>
                <w:rFonts w:ascii="Times New Roman" w:hAnsi="Times New Roman" w:cs="Times New Roman"/>
                <w:sz w:val="20"/>
                <w:szCs w:val="20"/>
              </w:rPr>
            </w:pPr>
            <w:r>
              <w:rPr>
                <w:rFonts w:ascii="Times New Roman" w:hAnsi="Times New Roman" w:cs="Times New Roman"/>
                <w:sz w:val="20"/>
                <w:szCs w:val="20"/>
              </w:rPr>
              <w:t>c</w:t>
            </w:r>
            <w:r w:rsidRPr="002F774C">
              <w:rPr>
                <w:rFonts w:ascii="Times New Roman" w:hAnsi="Times New Roman" w:cs="Times New Roman"/>
                <w:sz w:val="20"/>
                <w:szCs w:val="20"/>
              </w:rPr>
              <w:t>osine2.dot</w:t>
            </w:r>
          </w:p>
        </w:tc>
        <w:tc>
          <w:tcPr>
            <w:tcW w:w="1784" w:type="dxa"/>
          </w:tcPr>
          <w:p w:rsidR="00744550" w:rsidRDefault="00744550" w:rsidP="00734ABA">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0.51sec</w:t>
            </w:r>
          </w:p>
        </w:tc>
        <w:tc>
          <w:tcPr>
            <w:tcW w:w="1784" w:type="dxa"/>
          </w:tcPr>
          <w:p w:rsidR="00744550" w:rsidRDefault="00744550" w:rsidP="00734ABA">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0.49sec</w:t>
            </w:r>
          </w:p>
        </w:tc>
        <w:tc>
          <w:tcPr>
            <w:tcW w:w="1784" w:type="dxa"/>
            <w:shd w:val="clear" w:color="auto" w:fill="FF0000"/>
          </w:tcPr>
          <w:p w:rsidR="00744550" w:rsidRDefault="00744550" w:rsidP="00734ABA">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16.54sec</w:t>
            </w:r>
          </w:p>
        </w:tc>
        <w:tc>
          <w:tcPr>
            <w:tcW w:w="1785" w:type="dxa"/>
          </w:tcPr>
          <w:p w:rsidR="00744550" w:rsidRDefault="00744550" w:rsidP="00734ABA">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0.45sec</w:t>
            </w:r>
          </w:p>
        </w:tc>
      </w:tr>
    </w:tbl>
    <w:p w:rsidR="0080508B" w:rsidRDefault="0080508B" w:rsidP="00A270BA">
      <w:pPr>
        <w:pStyle w:val="NoSpacing"/>
        <w:rPr>
          <w:rFonts w:ascii="Times New Roman" w:hAnsi="Times New Roman" w:cs="Times New Roman"/>
          <w:b/>
          <w:sz w:val="20"/>
          <w:szCs w:val="20"/>
        </w:rPr>
      </w:pPr>
    </w:p>
    <w:p w:rsidR="00842A94" w:rsidRDefault="00842A94" w:rsidP="00842A94">
      <w:pPr>
        <w:pStyle w:val="NoSpacing"/>
        <w:rPr>
          <w:rFonts w:ascii="Times New Roman" w:hAnsi="Times New Roman" w:cs="Times New Roman"/>
          <w:b/>
          <w:sz w:val="20"/>
          <w:szCs w:val="20"/>
        </w:rPr>
      </w:pPr>
      <w:r>
        <w:rPr>
          <w:rFonts w:ascii="Times New Roman" w:hAnsi="Times New Roman" w:cs="Times New Roman"/>
          <w:b/>
          <w:sz w:val="20"/>
          <w:szCs w:val="20"/>
        </w:rPr>
        <w:t xml:space="preserve">Comparison of </w:t>
      </w:r>
      <w:r w:rsidRPr="00DE4E1E">
        <w:rPr>
          <w:rFonts w:ascii="Times New Roman" w:hAnsi="Times New Roman" w:cs="Times New Roman"/>
          <w:b/>
          <w:sz w:val="20"/>
          <w:szCs w:val="20"/>
        </w:rPr>
        <w:t xml:space="preserve">ILP </w:t>
      </w:r>
      <w:r>
        <w:rPr>
          <w:rFonts w:ascii="Times New Roman" w:hAnsi="Times New Roman" w:cs="Times New Roman"/>
          <w:b/>
          <w:sz w:val="20"/>
          <w:szCs w:val="20"/>
        </w:rPr>
        <w:t>vs</w:t>
      </w:r>
      <w:r w:rsidRPr="00DE4E1E">
        <w:rPr>
          <w:rFonts w:ascii="Times New Roman" w:hAnsi="Times New Roman" w:cs="Times New Roman"/>
          <w:b/>
          <w:sz w:val="20"/>
          <w:szCs w:val="20"/>
        </w:rPr>
        <w:t xml:space="preserve"> List Scheduling</w:t>
      </w:r>
      <w:r>
        <w:rPr>
          <w:rFonts w:ascii="Times New Roman" w:hAnsi="Times New Roman" w:cs="Times New Roman"/>
          <w:b/>
          <w:sz w:val="20"/>
          <w:szCs w:val="20"/>
        </w:rPr>
        <w:t xml:space="preserve"> in terms of Number of resources (cost)</w:t>
      </w:r>
    </w:p>
    <w:p w:rsidR="00842A94" w:rsidRDefault="00842A94" w:rsidP="00842A94">
      <w:pPr>
        <w:pStyle w:val="NoSpacing"/>
        <w:rPr>
          <w:rFonts w:ascii="Times New Roman" w:hAnsi="Times New Roman" w:cs="Times New Roman"/>
          <w:sz w:val="20"/>
          <w:szCs w:val="20"/>
        </w:rPr>
      </w:pPr>
      <w:r w:rsidRPr="00D960B8">
        <w:rPr>
          <w:rFonts w:ascii="Times New Roman" w:hAnsi="Times New Roman" w:cs="Times New Roman"/>
          <w:sz w:val="20"/>
          <w:szCs w:val="20"/>
        </w:rPr>
        <w:t xml:space="preserve">The </w:t>
      </w:r>
      <w:r>
        <w:rPr>
          <w:rFonts w:ascii="Times New Roman" w:hAnsi="Times New Roman" w:cs="Times New Roman"/>
          <w:sz w:val="20"/>
          <w:szCs w:val="20"/>
        </w:rPr>
        <w:t>ILP based approach compared to List scheduling gives much more accurate results in terms of the number pf resources for some of the benchmarks.</w:t>
      </w:r>
    </w:p>
    <w:p w:rsidR="00842A94" w:rsidRPr="00D960B8" w:rsidRDefault="00842A94" w:rsidP="00842A94">
      <w:pPr>
        <w:pStyle w:val="NoSpacing"/>
        <w:rPr>
          <w:rFonts w:ascii="Times New Roman" w:hAnsi="Times New Roman" w:cs="Times New Roman"/>
          <w:sz w:val="20"/>
          <w:szCs w:val="20"/>
        </w:rPr>
      </w:pPr>
    </w:p>
    <w:p w:rsidR="00842A94" w:rsidRDefault="00842A94" w:rsidP="00842A94">
      <w:pPr>
        <w:pStyle w:val="NoSpacing"/>
        <w:rPr>
          <w:rFonts w:ascii="Times New Roman" w:hAnsi="Times New Roman" w:cs="Times New Roman"/>
          <w:sz w:val="20"/>
          <w:szCs w:val="20"/>
        </w:rPr>
      </w:pPr>
      <w:r w:rsidRPr="00725470">
        <w:rPr>
          <w:rFonts w:ascii="Times New Roman" w:hAnsi="Times New Roman" w:cs="Times New Roman"/>
          <w:sz w:val="20"/>
          <w:szCs w:val="20"/>
        </w:rPr>
        <w:t>We</w:t>
      </w:r>
      <w:r>
        <w:rPr>
          <w:rFonts w:ascii="Times New Roman" w:hAnsi="Times New Roman" w:cs="Times New Roman"/>
          <w:sz w:val="20"/>
          <w:szCs w:val="20"/>
        </w:rPr>
        <w:t xml:space="preserve"> have used the following resource definition file to get the cost function.</w:t>
      </w:r>
    </w:p>
    <w:tbl>
      <w:tblPr>
        <w:tblStyle w:val="GridTable4-Accent5"/>
        <w:tblW w:w="0" w:type="auto"/>
        <w:tblLook w:val="04A0" w:firstRow="1" w:lastRow="0" w:firstColumn="1" w:lastColumn="0" w:noHBand="0" w:noVBand="1"/>
      </w:tblPr>
      <w:tblGrid>
        <w:gridCol w:w="1295"/>
        <w:gridCol w:w="1235"/>
        <w:gridCol w:w="1015"/>
        <w:gridCol w:w="572"/>
        <w:gridCol w:w="884"/>
        <w:gridCol w:w="884"/>
      </w:tblGrid>
      <w:tr w:rsidR="00842A94" w:rsidTr="004D7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rsidR="00842A94" w:rsidRPr="00810E6B" w:rsidRDefault="00842A94" w:rsidP="004D7C0E">
            <w:pPr>
              <w:rPr>
                <w:b w:val="0"/>
              </w:rPr>
            </w:pPr>
            <w:r w:rsidRPr="00810E6B">
              <w:rPr>
                <w:b w:val="0"/>
              </w:rPr>
              <w:t>Name</w:t>
            </w:r>
          </w:p>
        </w:tc>
        <w:tc>
          <w:tcPr>
            <w:tcW w:w="1235" w:type="dxa"/>
          </w:tcPr>
          <w:p w:rsidR="00842A94" w:rsidRPr="00810E6B" w:rsidRDefault="00842A94" w:rsidP="004D7C0E">
            <w:pPr>
              <w:cnfStyle w:val="100000000000" w:firstRow="1" w:lastRow="0" w:firstColumn="0" w:lastColumn="0" w:oddVBand="0" w:evenVBand="0" w:oddHBand="0" w:evenHBand="0" w:firstRowFirstColumn="0" w:firstRowLastColumn="0" w:lastRowFirstColumn="0" w:lastRowLastColumn="0"/>
              <w:rPr>
                <w:b w:val="0"/>
              </w:rPr>
            </w:pPr>
            <w:r w:rsidRPr="00810E6B">
              <w:rPr>
                <w:b w:val="0"/>
              </w:rPr>
              <w:t>Operation</w:t>
            </w:r>
          </w:p>
        </w:tc>
        <w:tc>
          <w:tcPr>
            <w:tcW w:w="1015" w:type="dxa"/>
          </w:tcPr>
          <w:p w:rsidR="00842A94" w:rsidRPr="00810E6B" w:rsidRDefault="00842A94" w:rsidP="004D7C0E">
            <w:pPr>
              <w:cnfStyle w:val="100000000000" w:firstRow="1" w:lastRow="0" w:firstColumn="0" w:lastColumn="0" w:oddVBand="0" w:evenVBand="0" w:oddHBand="0" w:evenHBand="0" w:firstRowFirstColumn="0" w:firstRowLastColumn="0" w:lastRowFirstColumn="0" w:lastRowLastColumn="0"/>
              <w:rPr>
                <w:b w:val="0"/>
              </w:rPr>
            </w:pPr>
            <w:r w:rsidRPr="00810E6B">
              <w:rPr>
                <w:b w:val="0"/>
              </w:rPr>
              <w:t>Latency</w:t>
            </w:r>
          </w:p>
        </w:tc>
        <w:tc>
          <w:tcPr>
            <w:tcW w:w="572" w:type="dxa"/>
          </w:tcPr>
          <w:p w:rsidR="00842A94" w:rsidRPr="00810E6B" w:rsidRDefault="00842A94" w:rsidP="004D7C0E">
            <w:pPr>
              <w:cnfStyle w:val="100000000000" w:firstRow="1" w:lastRow="0" w:firstColumn="0" w:lastColumn="0" w:oddVBand="0" w:evenVBand="0" w:oddHBand="0" w:evenHBand="0" w:firstRowFirstColumn="0" w:firstRowLastColumn="0" w:lastRowFirstColumn="0" w:lastRowLastColumn="0"/>
              <w:rPr>
                <w:b w:val="0"/>
              </w:rPr>
            </w:pPr>
            <w:r w:rsidRPr="00810E6B">
              <w:rPr>
                <w:b w:val="0"/>
              </w:rPr>
              <w:t>DII</w:t>
            </w:r>
          </w:p>
        </w:tc>
        <w:tc>
          <w:tcPr>
            <w:tcW w:w="884" w:type="dxa"/>
          </w:tcPr>
          <w:p w:rsidR="00842A94" w:rsidRPr="00810E6B" w:rsidRDefault="00842A94" w:rsidP="004D7C0E">
            <w:pPr>
              <w:cnfStyle w:val="100000000000" w:firstRow="1" w:lastRow="0" w:firstColumn="0" w:lastColumn="0" w:oddVBand="0" w:evenVBand="0" w:oddHBand="0" w:evenHBand="0" w:firstRowFirstColumn="0" w:firstRowLastColumn="0" w:lastRowFirstColumn="0" w:lastRowLastColumn="0"/>
              <w:rPr>
                <w:b w:val="0"/>
              </w:rPr>
            </w:pPr>
            <w:r w:rsidRPr="00810E6B">
              <w:rPr>
                <w:b w:val="0"/>
              </w:rPr>
              <w:t>Area</w:t>
            </w:r>
          </w:p>
        </w:tc>
        <w:tc>
          <w:tcPr>
            <w:tcW w:w="884" w:type="dxa"/>
          </w:tcPr>
          <w:p w:rsidR="00842A94" w:rsidRPr="00810E6B" w:rsidRDefault="00842A94" w:rsidP="004D7C0E">
            <w:pPr>
              <w:cnfStyle w:val="100000000000" w:firstRow="1" w:lastRow="0" w:firstColumn="0" w:lastColumn="0" w:oddVBand="0" w:evenVBand="0" w:oddHBand="0" w:evenHBand="0" w:firstRowFirstColumn="0" w:firstRowLastColumn="0" w:lastRowFirstColumn="0" w:lastRowLastColumn="0"/>
              <w:rPr>
                <w:b w:val="0"/>
              </w:rPr>
            </w:pPr>
            <w:r w:rsidRPr="00810E6B">
              <w:rPr>
                <w:b w:val="0"/>
              </w:rPr>
              <w:t>Area</w:t>
            </w:r>
          </w:p>
        </w:tc>
      </w:tr>
      <w:tr w:rsidR="00842A94" w:rsidTr="004D7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rsidR="00842A94" w:rsidRPr="00810E6B" w:rsidRDefault="00842A94" w:rsidP="004D7C0E">
            <w:pPr>
              <w:rPr>
                <w:b w:val="0"/>
                <w:sz w:val="20"/>
              </w:rPr>
            </w:pPr>
            <w:r w:rsidRPr="00810E6B">
              <w:rPr>
                <w:b w:val="0"/>
                <w:sz w:val="20"/>
              </w:rPr>
              <w:t>Mutliplier</w:t>
            </w:r>
          </w:p>
        </w:tc>
        <w:tc>
          <w:tcPr>
            <w:tcW w:w="1235"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mul</w:t>
            </w:r>
          </w:p>
        </w:tc>
        <w:tc>
          <w:tcPr>
            <w:tcW w:w="1015"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30</w:t>
            </w:r>
          </w:p>
        </w:tc>
        <w:tc>
          <w:tcPr>
            <w:tcW w:w="572"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15</w:t>
            </w:r>
          </w:p>
        </w:tc>
        <w:tc>
          <w:tcPr>
            <w:tcW w:w="884"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29196</w:t>
            </w:r>
          </w:p>
        </w:tc>
        <w:tc>
          <w:tcPr>
            <w:tcW w:w="884"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17</w:t>
            </w:r>
          </w:p>
        </w:tc>
      </w:tr>
      <w:tr w:rsidR="00842A94" w:rsidTr="004D7C0E">
        <w:tc>
          <w:tcPr>
            <w:cnfStyle w:val="001000000000" w:firstRow="0" w:lastRow="0" w:firstColumn="1" w:lastColumn="0" w:oddVBand="0" w:evenVBand="0" w:oddHBand="0" w:evenHBand="0" w:firstRowFirstColumn="0" w:firstRowLastColumn="0" w:lastRowFirstColumn="0" w:lastRowLastColumn="0"/>
            <w:tcW w:w="1295" w:type="dxa"/>
          </w:tcPr>
          <w:p w:rsidR="00842A94" w:rsidRPr="00810E6B" w:rsidRDefault="00842A94" w:rsidP="004D7C0E">
            <w:pPr>
              <w:rPr>
                <w:b w:val="0"/>
                <w:sz w:val="20"/>
              </w:rPr>
            </w:pPr>
            <w:r w:rsidRPr="00810E6B">
              <w:rPr>
                <w:b w:val="0"/>
                <w:sz w:val="20"/>
              </w:rPr>
              <w:t>Adder</w:t>
            </w:r>
          </w:p>
        </w:tc>
        <w:tc>
          <w:tcPr>
            <w:tcW w:w="1235" w:type="dxa"/>
          </w:tcPr>
          <w:p w:rsidR="00842A94" w:rsidRPr="00810E6B" w:rsidRDefault="00842A94" w:rsidP="004D7C0E">
            <w:pPr>
              <w:cnfStyle w:val="000000000000" w:firstRow="0" w:lastRow="0" w:firstColumn="0" w:lastColumn="0" w:oddVBand="0" w:evenVBand="0" w:oddHBand="0" w:evenHBand="0" w:firstRowFirstColumn="0" w:firstRowLastColumn="0" w:lastRowFirstColumn="0" w:lastRowLastColumn="0"/>
              <w:rPr>
                <w:sz w:val="20"/>
              </w:rPr>
            </w:pPr>
            <w:r w:rsidRPr="00810E6B">
              <w:rPr>
                <w:sz w:val="20"/>
              </w:rPr>
              <w:t>add</w:t>
            </w:r>
          </w:p>
        </w:tc>
        <w:tc>
          <w:tcPr>
            <w:tcW w:w="1015" w:type="dxa"/>
          </w:tcPr>
          <w:p w:rsidR="00842A94" w:rsidRPr="00810E6B" w:rsidRDefault="00842A94" w:rsidP="004D7C0E">
            <w:pPr>
              <w:cnfStyle w:val="000000000000" w:firstRow="0" w:lastRow="0" w:firstColumn="0" w:lastColumn="0" w:oddVBand="0" w:evenVBand="0" w:oddHBand="0" w:evenHBand="0" w:firstRowFirstColumn="0" w:firstRowLastColumn="0" w:lastRowFirstColumn="0" w:lastRowLastColumn="0"/>
              <w:rPr>
                <w:sz w:val="20"/>
              </w:rPr>
            </w:pPr>
            <w:r w:rsidRPr="00810E6B">
              <w:rPr>
                <w:sz w:val="20"/>
              </w:rPr>
              <w:t>20</w:t>
            </w:r>
          </w:p>
        </w:tc>
        <w:tc>
          <w:tcPr>
            <w:tcW w:w="572" w:type="dxa"/>
          </w:tcPr>
          <w:p w:rsidR="00842A94" w:rsidRPr="00810E6B" w:rsidRDefault="00842A94" w:rsidP="004D7C0E">
            <w:pPr>
              <w:cnfStyle w:val="000000000000" w:firstRow="0" w:lastRow="0" w:firstColumn="0" w:lastColumn="0" w:oddVBand="0" w:evenVBand="0" w:oddHBand="0" w:evenHBand="0" w:firstRowFirstColumn="0" w:firstRowLastColumn="0" w:lastRowFirstColumn="0" w:lastRowLastColumn="0"/>
              <w:rPr>
                <w:sz w:val="20"/>
              </w:rPr>
            </w:pPr>
            <w:r w:rsidRPr="00810E6B">
              <w:rPr>
                <w:sz w:val="20"/>
              </w:rPr>
              <w:t>10</w:t>
            </w:r>
          </w:p>
        </w:tc>
        <w:tc>
          <w:tcPr>
            <w:tcW w:w="884" w:type="dxa"/>
          </w:tcPr>
          <w:p w:rsidR="00842A94" w:rsidRPr="00810E6B" w:rsidRDefault="00842A94" w:rsidP="004D7C0E">
            <w:pPr>
              <w:cnfStyle w:val="000000000000" w:firstRow="0" w:lastRow="0" w:firstColumn="0" w:lastColumn="0" w:oddVBand="0" w:evenVBand="0" w:oddHBand="0" w:evenHBand="0" w:firstRowFirstColumn="0" w:firstRowLastColumn="0" w:lastRowFirstColumn="0" w:lastRowLastColumn="0"/>
              <w:rPr>
                <w:sz w:val="20"/>
              </w:rPr>
            </w:pPr>
            <w:r w:rsidRPr="00810E6B">
              <w:rPr>
                <w:sz w:val="20"/>
              </w:rPr>
              <w:t>3077</w:t>
            </w:r>
          </w:p>
        </w:tc>
        <w:tc>
          <w:tcPr>
            <w:tcW w:w="884" w:type="dxa"/>
          </w:tcPr>
          <w:p w:rsidR="00842A94" w:rsidRPr="00810E6B" w:rsidRDefault="00842A94" w:rsidP="004D7C0E">
            <w:pPr>
              <w:cnfStyle w:val="000000000000" w:firstRow="0" w:lastRow="0" w:firstColumn="0" w:lastColumn="0" w:oddVBand="0" w:evenVBand="0" w:oddHBand="0" w:evenHBand="0" w:firstRowFirstColumn="0" w:firstRowLastColumn="0" w:lastRowFirstColumn="0" w:lastRowLastColumn="0"/>
              <w:rPr>
                <w:sz w:val="20"/>
              </w:rPr>
            </w:pPr>
            <w:r w:rsidRPr="00810E6B">
              <w:rPr>
                <w:sz w:val="20"/>
              </w:rPr>
              <w:t>2</w:t>
            </w:r>
          </w:p>
        </w:tc>
      </w:tr>
      <w:tr w:rsidR="00842A94" w:rsidTr="004D7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rsidR="00842A94" w:rsidRPr="00810E6B" w:rsidRDefault="00842A94" w:rsidP="004D7C0E">
            <w:pPr>
              <w:rPr>
                <w:b w:val="0"/>
                <w:sz w:val="20"/>
              </w:rPr>
            </w:pPr>
            <w:r w:rsidRPr="00810E6B">
              <w:rPr>
                <w:b w:val="0"/>
                <w:sz w:val="20"/>
              </w:rPr>
              <w:t>Subtractor</w:t>
            </w:r>
          </w:p>
        </w:tc>
        <w:tc>
          <w:tcPr>
            <w:tcW w:w="1235"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sub</w:t>
            </w:r>
          </w:p>
        </w:tc>
        <w:tc>
          <w:tcPr>
            <w:tcW w:w="1015"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11</w:t>
            </w:r>
          </w:p>
        </w:tc>
        <w:tc>
          <w:tcPr>
            <w:tcW w:w="572"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6</w:t>
            </w:r>
          </w:p>
        </w:tc>
        <w:tc>
          <w:tcPr>
            <w:tcW w:w="884"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3077</w:t>
            </w:r>
          </w:p>
        </w:tc>
        <w:tc>
          <w:tcPr>
            <w:tcW w:w="884"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2</w:t>
            </w:r>
          </w:p>
        </w:tc>
      </w:tr>
      <w:tr w:rsidR="00842A94" w:rsidTr="004D7C0E">
        <w:tc>
          <w:tcPr>
            <w:cnfStyle w:val="001000000000" w:firstRow="0" w:lastRow="0" w:firstColumn="1" w:lastColumn="0" w:oddVBand="0" w:evenVBand="0" w:oddHBand="0" w:evenHBand="0" w:firstRowFirstColumn="0" w:firstRowLastColumn="0" w:lastRowFirstColumn="0" w:lastRowLastColumn="0"/>
            <w:tcW w:w="1295" w:type="dxa"/>
          </w:tcPr>
          <w:p w:rsidR="00842A94" w:rsidRPr="00810E6B" w:rsidRDefault="00842A94" w:rsidP="004D7C0E">
            <w:pPr>
              <w:rPr>
                <w:b w:val="0"/>
                <w:sz w:val="20"/>
              </w:rPr>
            </w:pPr>
            <w:r w:rsidRPr="00810E6B">
              <w:rPr>
                <w:b w:val="0"/>
                <w:sz w:val="20"/>
              </w:rPr>
              <w:t>Comparator</w:t>
            </w:r>
          </w:p>
        </w:tc>
        <w:tc>
          <w:tcPr>
            <w:tcW w:w="1235" w:type="dxa"/>
          </w:tcPr>
          <w:p w:rsidR="00842A94" w:rsidRPr="00810E6B" w:rsidRDefault="00842A94" w:rsidP="004D7C0E">
            <w:pPr>
              <w:cnfStyle w:val="000000000000" w:firstRow="0" w:lastRow="0" w:firstColumn="0" w:lastColumn="0" w:oddVBand="0" w:evenVBand="0" w:oddHBand="0" w:evenHBand="0" w:firstRowFirstColumn="0" w:firstRowLastColumn="0" w:lastRowFirstColumn="0" w:lastRowLastColumn="0"/>
              <w:rPr>
                <w:sz w:val="20"/>
              </w:rPr>
            </w:pPr>
            <w:r w:rsidRPr="00810E6B">
              <w:rPr>
                <w:sz w:val="20"/>
              </w:rPr>
              <w:t>les</w:t>
            </w:r>
          </w:p>
        </w:tc>
        <w:tc>
          <w:tcPr>
            <w:tcW w:w="1015" w:type="dxa"/>
          </w:tcPr>
          <w:p w:rsidR="00842A94" w:rsidRPr="00810E6B" w:rsidRDefault="00842A94" w:rsidP="004D7C0E">
            <w:pPr>
              <w:cnfStyle w:val="000000000000" w:firstRow="0" w:lastRow="0" w:firstColumn="0" w:lastColumn="0" w:oddVBand="0" w:evenVBand="0" w:oddHBand="0" w:evenHBand="0" w:firstRowFirstColumn="0" w:firstRowLastColumn="0" w:lastRowFirstColumn="0" w:lastRowLastColumn="0"/>
              <w:rPr>
                <w:sz w:val="20"/>
              </w:rPr>
            </w:pPr>
            <w:r w:rsidRPr="00810E6B">
              <w:rPr>
                <w:sz w:val="20"/>
              </w:rPr>
              <w:t>20</w:t>
            </w:r>
          </w:p>
        </w:tc>
        <w:tc>
          <w:tcPr>
            <w:tcW w:w="572" w:type="dxa"/>
          </w:tcPr>
          <w:p w:rsidR="00842A94" w:rsidRPr="00810E6B" w:rsidRDefault="00842A94" w:rsidP="004D7C0E">
            <w:pPr>
              <w:cnfStyle w:val="000000000000" w:firstRow="0" w:lastRow="0" w:firstColumn="0" w:lastColumn="0" w:oddVBand="0" w:evenVBand="0" w:oddHBand="0" w:evenHBand="0" w:firstRowFirstColumn="0" w:firstRowLastColumn="0" w:lastRowFirstColumn="0" w:lastRowLastColumn="0"/>
              <w:rPr>
                <w:sz w:val="20"/>
              </w:rPr>
            </w:pPr>
            <w:r w:rsidRPr="00810E6B">
              <w:rPr>
                <w:sz w:val="20"/>
              </w:rPr>
              <w:t>20</w:t>
            </w:r>
          </w:p>
        </w:tc>
        <w:tc>
          <w:tcPr>
            <w:tcW w:w="884" w:type="dxa"/>
          </w:tcPr>
          <w:p w:rsidR="00842A94" w:rsidRPr="00810E6B" w:rsidRDefault="00842A94" w:rsidP="004D7C0E">
            <w:pPr>
              <w:cnfStyle w:val="000000000000" w:firstRow="0" w:lastRow="0" w:firstColumn="0" w:lastColumn="0" w:oddVBand="0" w:evenVBand="0" w:oddHBand="0" w:evenHBand="0" w:firstRowFirstColumn="0" w:firstRowLastColumn="0" w:lastRowFirstColumn="0" w:lastRowLastColumn="0"/>
              <w:rPr>
                <w:sz w:val="20"/>
              </w:rPr>
            </w:pPr>
            <w:r w:rsidRPr="00810E6B">
              <w:rPr>
                <w:sz w:val="20"/>
              </w:rPr>
              <w:t>1771</w:t>
            </w:r>
          </w:p>
        </w:tc>
        <w:tc>
          <w:tcPr>
            <w:tcW w:w="884" w:type="dxa"/>
          </w:tcPr>
          <w:p w:rsidR="00842A94" w:rsidRPr="00810E6B" w:rsidRDefault="00842A94" w:rsidP="004D7C0E">
            <w:pPr>
              <w:cnfStyle w:val="000000000000" w:firstRow="0" w:lastRow="0" w:firstColumn="0" w:lastColumn="0" w:oddVBand="0" w:evenVBand="0" w:oddHBand="0" w:evenHBand="0" w:firstRowFirstColumn="0" w:firstRowLastColumn="0" w:lastRowFirstColumn="0" w:lastRowLastColumn="0"/>
              <w:rPr>
                <w:sz w:val="20"/>
              </w:rPr>
            </w:pPr>
            <w:r w:rsidRPr="00810E6B">
              <w:rPr>
                <w:sz w:val="20"/>
              </w:rPr>
              <w:t>1</w:t>
            </w:r>
          </w:p>
        </w:tc>
      </w:tr>
      <w:tr w:rsidR="00842A94" w:rsidTr="004D7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rsidR="00842A94" w:rsidRPr="00810E6B" w:rsidRDefault="00842A94" w:rsidP="004D7C0E">
            <w:pPr>
              <w:rPr>
                <w:b w:val="0"/>
                <w:sz w:val="20"/>
              </w:rPr>
            </w:pPr>
            <w:r w:rsidRPr="00810E6B">
              <w:rPr>
                <w:b w:val="0"/>
                <w:sz w:val="20"/>
              </w:rPr>
              <w:t>Exponent</w:t>
            </w:r>
          </w:p>
        </w:tc>
        <w:tc>
          <w:tcPr>
            <w:tcW w:w="1235"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exp</w:t>
            </w:r>
          </w:p>
        </w:tc>
        <w:tc>
          <w:tcPr>
            <w:tcW w:w="1015"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20</w:t>
            </w:r>
          </w:p>
        </w:tc>
        <w:tc>
          <w:tcPr>
            <w:tcW w:w="572"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20</w:t>
            </w:r>
          </w:p>
        </w:tc>
        <w:tc>
          <w:tcPr>
            <w:tcW w:w="884"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3077</w:t>
            </w:r>
          </w:p>
        </w:tc>
        <w:tc>
          <w:tcPr>
            <w:tcW w:w="884" w:type="dxa"/>
          </w:tcPr>
          <w:p w:rsidR="00842A94" w:rsidRPr="00810E6B" w:rsidRDefault="00842A94" w:rsidP="004D7C0E">
            <w:pPr>
              <w:cnfStyle w:val="000000100000" w:firstRow="0" w:lastRow="0" w:firstColumn="0" w:lastColumn="0" w:oddVBand="0" w:evenVBand="0" w:oddHBand="1" w:evenHBand="0" w:firstRowFirstColumn="0" w:firstRowLastColumn="0" w:lastRowFirstColumn="0" w:lastRowLastColumn="0"/>
              <w:rPr>
                <w:sz w:val="20"/>
              </w:rPr>
            </w:pPr>
            <w:r w:rsidRPr="00810E6B">
              <w:rPr>
                <w:sz w:val="20"/>
              </w:rPr>
              <w:t>2</w:t>
            </w:r>
          </w:p>
        </w:tc>
      </w:tr>
    </w:tbl>
    <w:p w:rsidR="00842A94" w:rsidRPr="00725470" w:rsidRDefault="00842A94" w:rsidP="00842A94">
      <w:pPr>
        <w:pStyle w:val="NoSpacing"/>
        <w:rPr>
          <w:rFonts w:ascii="Times New Roman" w:hAnsi="Times New Roman" w:cs="Times New Roman"/>
          <w:sz w:val="20"/>
          <w:szCs w:val="20"/>
        </w:rPr>
      </w:pPr>
    </w:p>
    <w:tbl>
      <w:tblPr>
        <w:tblStyle w:val="GridTable4-Accent1"/>
        <w:tblW w:w="10345" w:type="dxa"/>
        <w:tblLook w:val="04A0" w:firstRow="1" w:lastRow="0" w:firstColumn="1" w:lastColumn="0" w:noHBand="0" w:noVBand="1"/>
      </w:tblPr>
      <w:tblGrid>
        <w:gridCol w:w="1587"/>
        <w:gridCol w:w="1585"/>
        <w:gridCol w:w="550"/>
        <w:gridCol w:w="561"/>
        <w:gridCol w:w="528"/>
        <w:gridCol w:w="505"/>
        <w:gridCol w:w="539"/>
        <w:gridCol w:w="315"/>
        <w:gridCol w:w="550"/>
        <w:gridCol w:w="561"/>
        <w:gridCol w:w="528"/>
        <w:gridCol w:w="505"/>
        <w:gridCol w:w="539"/>
        <w:gridCol w:w="1492"/>
      </w:tblGrid>
      <w:tr w:rsidR="00842A94" w:rsidTr="004D7C0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7" w:type="dxa"/>
          </w:tcPr>
          <w:p w:rsidR="00842A94" w:rsidRDefault="00842A94" w:rsidP="004D7C0E">
            <w:pPr>
              <w:pStyle w:val="NoSpacing"/>
              <w:rPr>
                <w:rFonts w:ascii="Times New Roman" w:hAnsi="Times New Roman" w:cs="Times New Roman"/>
                <w:b w:val="0"/>
                <w:sz w:val="20"/>
                <w:szCs w:val="20"/>
              </w:rPr>
            </w:pPr>
          </w:p>
        </w:tc>
        <w:tc>
          <w:tcPr>
            <w:tcW w:w="1585" w:type="dxa"/>
          </w:tcPr>
          <w:p w:rsidR="00842A94" w:rsidRDefault="00842A94" w:rsidP="004D7C0E">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
        </w:tc>
        <w:tc>
          <w:tcPr>
            <w:tcW w:w="2683" w:type="dxa"/>
            <w:gridSpan w:val="5"/>
          </w:tcPr>
          <w:p w:rsidR="00842A94" w:rsidRDefault="00842A94" w:rsidP="004D7C0E">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MRLC_ILP</w:t>
            </w:r>
          </w:p>
        </w:tc>
        <w:tc>
          <w:tcPr>
            <w:tcW w:w="315" w:type="dxa"/>
          </w:tcPr>
          <w:p w:rsidR="00842A94" w:rsidRDefault="00842A94" w:rsidP="004D7C0E">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
        </w:tc>
        <w:tc>
          <w:tcPr>
            <w:tcW w:w="2683" w:type="dxa"/>
            <w:gridSpan w:val="5"/>
          </w:tcPr>
          <w:p w:rsidR="00842A94" w:rsidRDefault="00842A94" w:rsidP="004D7C0E">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MRLC_List</w:t>
            </w:r>
          </w:p>
        </w:tc>
        <w:tc>
          <w:tcPr>
            <w:tcW w:w="1492" w:type="dxa"/>
          </w:tcPr>
          <w:p w:rsidR="00842A94" w:rsidRDefault="00842A94" w:rsidP="004D7C0E">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Results</w:t>
            </w:r>
          </w:p>
        </w:tc>
      </w:tr>
      <w:tr w:rsidR="00842A94" w:rsidTr="004D7C0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7" w:type="dxa"/>
          </w:tcPr>
          <w:p w:rsidR="00842A94" w:rsidRDefault="00842A94" w:rsidP="004D7C0E">
            <w:pPr>
              <w:pStyle w:val="NoSpacing"/>
              <w:rPr>
                <w:rFonts w:ascii="Times New Roman" w:hAnsi="Times New Roman" w:cs="Times New Roman"/>
                <w:b w:val="0"/>
                <w:sz w:val="20"/>
                <w:szCs w:val="20"/>
              </w:rPr>
            </w:pPr>
          </w:p>
        </w:tc>
        <w:tc>
          <w:tcPr>
            <w:tcW w:w="1585"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Latency Input</w:t>
            </w:r>
          </w:p>
        </w:tc>
        <w:tc>
          <w:tcPr>
            <w:tcW w:w="550"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Mul</w:t>
            </w:r>
          </w:p>
        </w:tc>
        <w:tc>
          <w:tcPr>
            <w:tcW w:w="561"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Add</w:t>
            </w:r>
          </w:p>
        </w:tc>
        <w:tc>
          <w:tcPr>
            <w:tcW w:w="528"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Sub</w:t>
            </w:r>
          </w:p>
        </w:tc>
        <w:tc>
          <w:tcPr>
            <w:tcW w:w="505"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Les</w:t>
            </w:r>
          </w:p>
        </w:tc>
        <w:tc>
          <w:tcPr>
            <w:tcW w:w="539"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Exp</w:t>
            </w:r>
          </w:p>
        </w:tc>
        <w:tc>
          <w:tcPr>
            <w:tcW w:w="315"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550"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Mul</w:t>
            </w:r>
          </w:p>
        </w:tc>
        <w:tc>
          <w:tcPr>
            <w:tcW w:w="561"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Add</w:t>
            </w:r>
          </w:p>
        </w:tc>
        <w:tc>
          <w:tcPr>
            <w:tcW w:w="528"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Sub</w:t>
            </w:r>
          </w:p>
        </w:tc>
        <w:tc>
          <w:tcPr>
            <w:tcW w:w="505"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Les</w:t>
            </w:r>
          </w:p>
        </w:tc>
        <w:tc>
          <w:tcPr>
            <w:tcW w:w="539"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Exp</w:t>
            </w:r>
          </w:p>
        </w:tc>
        <w:tc>
          <w:tcPr>
            <w:tcW w:w="1492"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42A94" w:rsidTr="004D7C0E">
        <w:trPr>
          <w:trHeight w:val="255"/>
        </w:trPr>
        <w:tc>
          <w:tcPr>
            <w:cnfStyle w:val="001000000000" w:firstRow="0" w:lastRow="0" w:firstColumn="1" w:lastColumn="0" w:oddVBand="0" w:evenVBand="0" w:oddHBand="0" w:evenHBand="0" w:firstRowFirstColumn="0" w:firstRowLastColumn="0" w:lastRowFirstColumn="0" w:lastRowLastColumn="0"/>
            <w:tcW w:w="1587" w:type="dxa"/>
          </w:tcPr>
          <w:p w:rsidR="00842A94" w:rsidRPr="00D1359C" w:rsidRDefault="00842A94" w:rsidP="004D7C0E">
            <w:pPr>
              <w:pStyle w:val="NoSpacing"/>
              <w:rPr>
                <w:rFonts w:ascii="Times New Roman" w:hAnsi="Times New Roman" w:cs="Times New Roman"/>
                <w:b w:val="0"/>
                <w:sz w:val="20"/>
                <w:szCs w:val="20"/>
              </w:rPr>
            </w:pPr>
            <w:r w:rsidRPr="00D1359C">
              <w:rPr>
                <w:rFonts w:ascii="Times New Roman" w:hAnsi="Times New Roman" w:cs="Times New Roman"/>
                <w:b w:val="0"/>
                <w:sz w:val="20"/>
                <w:szCs w:val="20"/>
              </w:rPr>
              <w:t>hal.dot</w:t>
            </w:r>
          </w:p>
        </w:tc>
        <w:tc>
          <w:tcPr>
            <w:tcW w:w="1585"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103</w:t>
            </w:r>
          </w:p>
        </w:tc>
        <w:tc>
          <w:tcPr>
            <w:tcW w:w="550"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3</w:t>
            </w:r>
          </w:p>
        </w:tc>
        <w:tc>
          <w:tcPr>
            <w:tcW w:w="561"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1</w:t>
            </w:r>
          </w:p>
        </w:tc>
        <w:tc>
          <w:tcPr>
            <w:tcW w:w="528"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1</w:t>
            </w:r>
          </w:p>
        </w:tc>
        <w:tc>
          <w:tcPr>
            <w:tcW w:w="505"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1</w:t>
            </w:r>
          </w:p>
        </w:tc>
        <w:tc>
          <w:tcPr>
            <w:tcW w:w="539"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2</w:t>
            </w:r>
          </w:p>
        </w:tc>
        <w:tc>
          <w:tcPr>
            <w:tcW w:w="315"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550"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3</w:t>
            </w:r>
          </w:p>
        </w:tc>
        <w:tc>
          <w:tcPr>
            <w:tcW w:w="561"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1</w:t>
            </w:r>
          </w:p>
        </w:tc>
        <w:tc>
          <w:tcPr>
            <w:tcW w:w="528"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1</w:t>
            </w:r>
          </w:p>
        </w:tc>
        <w:tc>
          <w:tcPr>
            <w:tcW w:w="505"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1</w:t>
            </w:r>
          </w:p>
        </w:tc>
        <w:tc>
          <w:tcPr>
            <w:tcW w:w="539"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1359C">
              <w:rPr>
                <w:rFonts w:ascii="Times New Roman" w:hAnsi="Times New Roman" w:cs="Times New Roman"/>
                <w:sz w:val="20"/>
                <w:szCs w:val="20"/>
              </w:rPr>
              <w:t>2</w:t>
            </w:r>
          </w:p>
        </w:tc>
        <w:tc>
          <w:tcPr>
            <w:tcW w:w="1492"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Same</w:t>
            </w:r>
          </w:p>
        </w:tc>
      </w:tr>
      <w:tr w:rsidR="00842A94" w:rsidTr="004D7C0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7" w:type="dxa"/>
          </w:tcPr>
          <w:p w:rsidR="00842A94" w:rsidRPr="00D1359C" w:rsidRDefault="00842A94" w:rsidP="004D7C0E">
            <w:pPr>
              <w:pStyle w:val="NoSpacing"/>
              <w:rPr>
                <w:rFonts w:ascii="Times New Roman" w:hAnsi="Times New Roman" w:cs="Times New Roman"/>
                <w:b w:val="0"/>
                <w:sz w:val="20"/>
                <w:szCs w:val="20"/>
              </w:rPr>
            </w:pPr>
            <w:r w:rsidRPr="00D1359C">
              <w:rPr>
                <w:rFonts w:ascii="Times New Roman" w:hAnsi="Times New Roman" w:cs="Times New Roman"/>
                <w:b w:val="0"/>
                <w:sz w:val="20"/>
                <w:szCs w:val="20"/>
              </w:rPr>
              <w:t>fir1.dot</w:t>
            </w:r>
          </w:p>
        </w:tc>
        <w:tc>
          <w:tcPr>
            <w:tcW w:w="1585"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210</w:t>
            </w:r>
          </w:p>
        </w:tc>
        <w:tc>
          <w:tcPr>
            <w:tcW w:w="550"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561" w:type="dxa"/>
          </w:tcPr>
          <w:p w:rsidR="00842A94" w:rsidRPr="008A1CA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8A1CAC">
              <w:rPr>
                <w:rFonts w:ascii="Times New Roman" w:hAnsi="Times New Roman" w:cs="Times New Roman"/>
                <w:b/>
                <w:sz w:val="20"/>
                <w:szCs w:val="20"/>
              </w:rPr>
              <w:t>2</w:t>
            </w:r>
          </w:p>
        </w:tc>
        <w:tc>
          <w:tcPr>
            <w:tcW w:w="528"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505"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539"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315"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550"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561" w:type="dxa"/>
          </w:tcPr>
          <w:p w:rsidR="00842A94" w:rsidRPr="008A1CA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8A1CAC">
              <w:rPr>
                <w:rFonts w:ascii="Times New Roman" w:hAnsi="Times New Roman" w:cs="Times New Roman"/>
                <w:b/>
                <w:sz w:val="20"/>
                <w:szCs w:val="20"/>
              </w:rPr>
              <w:t>3</w:t>
            </w:r>
          </w:p>
        </w:tc>
        <w:tc>
          <w:tcPr>
            <w:tcW w:w="528"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505"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539"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1492"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ILP more accurate since adders needed is only 2 compared to 3 in List</w:t>
            </w:r>
          </w:p>
        </w:tc>
      </w:tr>
      <w:tr w:rsidR="00842A94" w:rsidTr="004D7C0E">
        <w:trPr>
          <w:trHeight w:val="255"/>
        </w:trPr>
        <w:tc>
          <w:tcPr>
            <w:cnfStyle w:val="001000000000" w:firstRow="0" w:lastRow="0" w:firstColumn="1" w:lastColumn="0" w:oddVBand="0" w:evenVBand="0" w:oddHBand="0" w:evenHBand="0" w:firstRowFirstColumn="0" w:firstRowLastColumn="0" w:lastRowFirstColumn="0" w:lastRowLastColumn="0"/>
            <w:tcW w:w="1587" w:type="dxa"/>
          </w:tcPr>
          <w:p w:rsidR="00842A94" w:rsidRPr="00D1359C" w:rsidRDefault="00842A94" w:rsidP="004D7C0E">
            <w:pPr>
              <w:pStyle w:val="NoSpacing"/>
              <w:rPr>
                <w:rFonts w:ascii="Times New Roman" w:hAnsi="Times New Roman" w:cs="Times New Roman"/>
                <w:b w:val="0"/>
                <w:sz w:val="20"/>
                <w:szCs w:val="20"/>
              </w:rPr>
            </w:pPr>
            <w:r w:rsidRPr="00D1359C">
              <w:rPr>
                <w:rFonts w:ascii="Times New Roman" w:hAnsi="Times New Roman" w:cs="Times New Roman"/>
                <w:b w:val="0"/>
                <w:sz w:val="20"/>
                <w:szCs w:val="20"/>
              </w:rPr>
              <w:t>cosine1.dot</w:t>
            </w:r>
          </w:p>
        </w:tc>
        <w:tc>
          <w:tcPr>
            <w:tcW w:w="1585"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160</w:t>
            </w:r>
          </w:p>
        </w:tc>
        <w:tc>
          <w:tcPr>
            <w:tcW w:w="550"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561"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528"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505"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539"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315"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550"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w:t>
            </w:r>
          </w:p>
        </w:tc>
        <w:tc>
          <w:tcPr>
            <w:tcW w:w="561"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528"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505"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539"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w:t>
            </w:r>
          </w:p>
        </w:tc>
        <w:tc>
          <w:tcPr>
            <w:tcW w:w="1492" w:type="dxa"/>
          </w:tcPr>
          <w:p w:rsidR="00842A94" w:rsidRPr="00D1359C" w:rsidRDefault="00842A94" w:rsidP="004D7C0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ILP solver timed out</w:t>
            </w:r>
          </w:p>
        </w:tc>
      </w:tr>
      <w:tr w:rsidR="00842A94" w:rsidTr="004D7C0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7" w:type="dxa"/>
          </w:tcPr>
          <w:p w:rsidR="00842A94" w:rsidRPr="00D1359C" w:rsidRDefault="00842A94" w:rsidP="004D7C0E">
            <w:pPr>
              <w:pStyle w:val="NoSpacing"/>
              <w:rPr>
                <w:rFonts w:ascii="Times New Roman" w:hAnsi="Times New Roman" w:cs="Times New Roman"/>
                <w:b w:val="0"/>
                <w:sz w:val="20"/>
                <w:szCs w:val="20"/>
              </w:rPr>
            </w:pPr>
            <w:r w:rsidRPr="00D1359C">
              <w:rPr>
                <w:rFonts w:ascii="Times New Roman" w:hAnsi="Times New Roman" w:cs="Times New Roman"/>
                <w:b w:val="0"/>
                <w:sz w:val="20"/>
                <w:szCs w:val="20"/>
              </w:rPr>
              <w:t>cosine2.dot</w:t>
            </w:r>
          </w:p>
        </w:tc>
        <w:tc>
          <w:tcPr>
            <w:tcW w:w="1585"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160</w:t>
            </w:r>
          </w:p>
        </w:tc>
        <w:tc>
          <w:tcPr>
            <w:tcW w:w="550"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561"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528"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505"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539"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315"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550"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w:t>
            </w:r>
          </w:p>
        </w:tc>
        <w:tc>
          <w:tcPr>
            <w:tcW w:w="561"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528"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505"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539"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w:t>
            </w:r>
          </w:p>
        </w:tc>
        <w:tc>
          <w:tcPr>
            <w:tcW w:w="1492" w:type="dxa"/>
          </w:tcPr>
          <w:p w:rsidR="00842A94" w:rsidRPr="00D1359C" w:rsidRDefault="00842A94" w:rsidP="004D7C0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ILP solver timed out</w:t>
            </w:r>
          </w:p>
        </w:tc>
      </w:tr>
    </w:tbl>
    <w:p w:rsidR="00842A94" w:rsidRDefault="00842A94" w:rsidP="00842A94">
      <w:pPr>
        <w:pStyle w:val="NoSpacing"/>
        <w:rPr>
          <w:rFonts w:ascii="Times New Roman" w:hAnsi="Times New Roman" w:cs="Times New Roman"/>
          <w:b/>
          <w:sz w:val="20"/>
          <w:szCs w:val="20"/>
        </w:rPr>
      </w:pPr>
    </w:p>
    <w:p w:rsidR="00842A94" w:rsidRDefault="00842A94" w:rsidP="00842A94">
      <w:pPr>
        <w:pStyle w:val="NoSpacing"/>
        <w:rPr>
          <w:rFonts w:ascii="Times New Roman" w:hAnsi="Times New Roman" w:cs="Times New Roman"/>
          <w:b/>
          <w:sz w:val="20"/>
          <w:szCs w:val="20"/>
        </w:rPr>
      </w:pPr>
    </w:p>
    <w:p w:rsidR="00842A94" w:rsidRDefault="00842A94" w:rsidP="00842A94">
      <w:pPr>
        <w:pStyle w:val="NoSpacing"/>
        <w:rPr>
          <w:rFonts w:ascii="Times New Roman" w:hAnsi="Times New Roman" w:cs="Times New Roman"/>
          <w:b/>
          <w:sz w:val="20"/>
          <w:szCs w:val="20"/>
        </w:rPr>
      </w:pPr>
      <w:r>
        <w:rPr>
          <w:rFonts w:ascii="Times New Roman" w:hAnsi="Times New Roman" w:cs="Times New Roman"/>
          <w:b/>
          <w:sz w:val="20"/>
          <w:szCs w:val="20"/>
        </w:rPr>
        <w:t>CONCLUSIONS:</w:t>
      </w:r>
    </w:p>
    <w:p w:rsidR="00842A94" w:rsidRPr="00DE4E1E" w:rsidRDefault="00842A94" w:rsidP="00842A94">
      <w:pPr>
        <w:pStyle w:val="NoSpacing"/>
        <w:rPr>
          <w:rFonts w:ascii="Times New Roman" w:hAnsi="Times New Roman" w:cs="Times New Roman"/>
          <w:b/>
          <w:sz w:val="20"/>
          <w:szCs w:val="20"/>
        </w:rPr>
      </w:pPr>
    </w:p>
    <w:p w:rsidR="00842A94" w:rsidRDefault="00842A94" w:rsidP="00842A94">
      <w:pPr>
        <w:pStyle w:val="NoSpacing"/>
        <w:rPr>
          <w:rFonts w:ascii="Times New Roman" w:hAnsi="Times New Roman" w:cs="Times New Roman"/>
          <w:sz w:val="20"/>
          <w:szCs w:val="20"/>
        </w:rPr>
      </w:pPr>
      <w:r>
        <w:rPr>
          <w:rFonts w:ascii="Times New Roman" w:hAnsi="Times New Roman" w:cs="Times New Roman"/>
          <w:sz w:val="20"/>
          <w:szCs w:val="20"/>
        </w:rPr>
        <w:t>We can conclude the following from the scheduling of data flow graph:</w:t>
      </w:r>
    </w:p>
    <w:p w:rsidR="00842A94" w:rsidRDefault="00842A94" w:rsidP="00842A94">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The ILP based approach consumes more time to calculate the results but the results are more accurate compared to List based approach.</w:t>
      </w:r>
    </w:p>
    <w:p w:rsidR="00842A94" w:rsidRDefault="00842A94" w:rsidP="00842A94">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With the increase in the number of resources, latency values goes down but it saturates to minimum value below which the increase in the number of resources has no effect in the latency.</w:t>
      </w:r>
    </w:p>
    <w:p w:rsidR="00842A94" w:rsidRDefault="00842A94" w:rsidP="00842A94">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With the increase in latency, the number of resources needed to compute goes down. We can schedule the operations with even one number of resources</w:t>
      </w:r>
    </w:p>
    <w:p w:rsidR="00842A94" w:rsidRPr="008008FD" w:rsidRDefault="00842A94" w:rsidP="00842A94">
      <w:pPr>
        <w:pStyle w:val="NoSpacing"/>
        <w:numPr>
          <w:ilvl w:val="0"/>
          <w:numId w:val="8"/>
        </w:numPr>
        <w:rPr>
          <w:rFonts w:ascii="Times New Roman" w:hAnsi="Times New Roman" w:cs="Times New Roman"/>
          <w:sz w:val="20"/>
          <w:szCs w:val="20"/>
        </w:rPr>
      </w:pPr>
      <w:r>
        <w:rPr>
          <w:rFonts w:ascii="Times New Roman" w:hAnsi="Times New Roman" w:cs="Times New Roman"/>
          <w:sz w:val="20"/>
          <w:szCs w:val="20"/>
        </w:rPr>
        <w:t>Minimizing Latency under Resource constraints approach is effective for application when we have resource dominated circuits.</w:t>
      </w:r>
    </w:p>
    <w:p w:rsidR="00DE4E1E" w:rsidRPr="008D054E" w:rsidRDefault="00DE4E1E" w:rsidP="00A270BA">
      <w:pPr>
        <w:pStyle w:val="NoSpacing"/>
        <w:rPr>
          <w:rFonts w:ascii="Times New Roman" w:hAnsi="Times New Roman" w:cs="Times New Roman"/>
          <w:sz w:val="20"/>
          <w:szCs w:val="20"/>
        </w:rPr>
      </w:pPr>
      <w:bookmarkStart w:id="0" w:name="_GoBack"/>
      <w:bookmarkEnd w:id="0"/>
    </w:p>
    <w:sectPr w:rsidR="00DE4E1E" w:rsidRPr="008D054E" w:rsidSect="006C6EE3">
      <w:head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6DA" w:rsidRDefault="002A16DA" w:rsidP="002E0BE1">
      <w:pPr>
        <w:spacing w:after="0" w:line="240" w:lineRule="auto"/>
      </w:pPr>
      <w:r>
        <w:separator/>
      </w:r>
    </w:p>
  </w:endnote>
  <w:endnote w:type="continuationSeparator" w:id="0">
    <w:p w:rsidR="002A16DA" w:rsidRDefault="002A16DA" w:rsidP="002E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6DA" w:rsidRDefault="002A16DA" w:rsidP="002E0BE1">
      <w:pPr>
        <w:spacing w:after="0" w:line="240" w:lineRule="auto"/>
      </w:pPr>
      <w:r>
        <w:separator/>
      </w:r>
    </w:p>
  </w:footnote>
  <w:footnote w:type="continuationSeparator" w:id="0">
    <w:p w:rsidR="002A16DA" w:rsidRDefault="002A16DA" w:rsidP="002E0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2D8" w:rsidRPr="00B302D8" w:rsidRDefault="002E0BE1">
    <w:pPr>
      <w:pStyle w:val="Header"/>
      <w:rPr>
        <w:rFonts w:ascii="Arial" w:hAnsi="Arial" w:cs="Arial"/>
        <w:color w:val="111111"/>
        <w:sz w:val="18"/>
        <w:szCs w:val="20"/>
        <w:shd w:val="clear" w:color="auto" w:fill="FFFFFF"/>
      </w:rPr>
    </w:pPr>
    <w:r w:rsidRPr="00B302D8">
      <w:rPr>
        <w:sz w:val="20"/>
      </w:rPr>
      <w:t>Name: SOURAV SAMANTA</w:t>
    </w:r>
    <w:r w:rsidR="00B302D8" w:rsidRPr="00B302D8">
      <w:rPr>
        <w:sz w:val="20"/>
      </w:rPr>
      <w:tab/>
    </w:r>
    <w:r w:rsidR="00B302D8" w:rsidRPr="00B302D8">
      <w:rPr>
        <w:sz w:val="20"/>
      </w:rPr>
      <w:tab/>
      <w:t xml:space="preserve">              Name: ANUDEEP REDDY GOGULAMUDI</w:t>
    </w:r>
  </w:p>
  <w:p w:rsidR="002E0BE1" w:rsidRPr="00B302D8" w:rsidRDefault="00B302D8">
    <w:pPr>
      <w:pStyle w:val="Header"/>
      <w:rPr>
        <w:sz w:val="20"/>
      </w:rPr>
    </w:pPr>
    <w:r>
      <w:rPr>
        <w:sz w:val="20"/>
      </w:rPr>
      <w:t>ASU ID</w:t>
    </w:r>
    <w:r w:rsidR="002E0BE1" w:rsidRPr="00B302D8">
      <w:rPr>
        <w:sz w:val="20"/>
      </w:rPr>
      <w:t xml:space="preserve">: </w:t>
    </w:r>
    <w:r w:rsidR="008D054E" w:rsidRPr="00B302D8">
      <w:rPr>
        <w:sz w:val="20"/>
      </w:rPr>
      <w:t>1207860455</w:t>
    </w:r>
    <w:r w:rsidRPr="00B302D8">
      <w:rPr>
        <w:sz w:val="20"/>
      </w:rPr>
      <w:tab/>
      <w:t xml:space="preserve">                                                                         </w:t>
    </w:r>
    <w:r>
      <w:rPr>
        <w:sz w:val="20"/>
      </w:rPr>
      <w:t xml:space="preserve">                   ASU ID</w:t>
    </w:r>
    <w:r w:rsidRPr="00B302D8">
      <w:rPr>
        <w:sz w:val="20"/>
      </w:rPr>
      <w:t>: 1207857725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68BE"/>
    <w:multiLevelType w:val="hybridMultilevel"/>
    <w:tmpl w:val="0808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34A76"/>
    <w:multiLevelType w:val="hybridMultilevel"/>
    <w:tmpl w:val="3F9CBA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EB0A72"/>
    <w:multiLevelType w:val="hybridMultilevel"/>
    <w:tmpl w:val="B5AC0C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1A2CE9"/>
    <w:multiLevelType w:val="hybridMultilevel"/>
    <w:tmpl w:val="5790C720"/>
    <w:lvl w:ilvl="0" w:tplc="40090015">
      <w:start w:val="1"/>
      <w:numFmt w:val="upp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 w15:restartNumberingAfterBreak="0">
    <w:nsid w:val="48B87720"/>
    <w:multiLevelType w:val="hybridMultilevel"/>
    <w:tmpl w:val="CDD87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880657"/>
    <w:multiLevelType w:val="hybridMultilevel"/>
    <w:tmpl w:val="86A4D8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EA4A10"/>
    <w:multiLevelType w:val="hybridMultilevel"/>
    <w:tmpl w:val="69A42ED8"/>
    <w:lvl w:ilvl="0" w:tplc="40090013">
      <w:start w:val="1"/>
      <w:numFmt w:val="upperRoman"/>
      <w:lvlText w:val="%1."/>
      <w:lvlJc w:val="righ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7" w15:restartNumberingAfterBreak="0">
    <w:nsid w:val="6552371B"/>
    <w:multiLevelType w:val="hybridMultilevel"/>
    <w:tmpl w:val="774C2188"/>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5"/>
  </w:num>
  <w:num w:numId="2">
    <w:abstractNumId w:val="6"/>
  </w:num>
  <w:num w:numId="3">
    <w:abstractNumId w:val="3"/>
  </w:num>
  <w:num w:numId="4">
    <w:abstractNumId w:val="1"/>
  </w:num>
  <w:num w:numId="5">
    <w:abstractNumId w:val="2"/>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06F"/>
    <w:rsid w:val="0003378F"/>
    <w:rsid w:val="00095D1A"/>
    <w:rsid w:val="000E42FA"/>
    <w:rsid w:val="000E4C26"/>
    <w:rsid w:val="000F14DC"/>
    <w:rsid w:val="00115EA6"/>
    <w:rsid w:val="001223F9"/>
    <w:rsid w:val="00136EE3"/>
    <w:rsid w:val="00142EED"/>
    <w:rsid w:val="00146344"/>
    <w:rsid w:val="00163392"/>
    <w:rsid w:val="00177B98"/>
    <w:rsid w:val="001A781F"/>
    <w:rsid w:val="001D4E0E"/>
    <w:rsid w:val="00207C2A"/>
    <w:rsid w:val="00221AAA"/>
    <w:rsid w:val="00237E2A"/>
    <w:rsid w:val="00237ECD"/>
    <w:rsid w:val="0027206F"/>
    <w:rsid w:val="002A16DA"/>
    <w:rsid w:val="002A3354"/>
    <w:rsid w:val="002D5651"/>
    <w:rsid w:val="002E0BE1"/>
    <w:rsid w:val="002F774C"/>
    <w:rsid w:val="00337DF9"/>
    <w:rsid w:val="003D0C6E"/>
    <w:rsid w:val="003F2723"/>
    <w:rsid w:val="003F308F"/>
    <w:rsid w:val="004656D5"/>
    <w:rsid w:val="004A664F"/>
    <w:rsid w:val="004C56E6"/>
    <w:rsid w:val="004F4763"/>
    <w:rsid w:val="00510402"/>
    <w:rsid w:val="00521E29"/>
    <w:rsid w:val="00546395"/>
    <w:rsid w:val="005A1F12"/>
    <w:rsid w:val="005A635C"/>
    <w:rsid w:val="005F21AB"/>
    <w:rsid w:val="005F627F"/>
    <w:rsid w:val="00603172"/>
    <w:rsid w:val="0060351C"/>
    <w:rsid w:val="00636910"/>
    <w:rsid w:val="006B5EEE"/>
    <w:rsid w:val="006C056F"/>
    <w:rsid w:val="006C6EE3"/>
    <w:rsid w:val="00725470"/>
    <w:rsid w:val="0073598C"/>
    <w:rsid w:val="00737ADC"/>
    <w:rsid w:val="00744550"/>
    <w:rsid w:val="00763F3A"/>
    <w:rsid w:val="007F6030"/>
    <w:rsid w:val="0080508B"/>
    <w:rsid w:val="00810A9C"/>
    <w:rsid w:val="00820F42"/>
    <w:rsid w:val="00842A94"/>
    <w:rsid w:val="008562F7"/>
    <w:rsid w:val="00857144"/>
    <w:rsid w:val="008855C5"/>
    <w:rsid w:val="008A703F"/>
    <w:rsid w:val="008D054E"/>
    <w:rsid w:val="00914E1E"/>
    <w:rsid w:val="00927E0A"/>
    <w:rsid w:val="00953C14"/>
    <w:rsid w:val="00953FDF"/>
    <w:rsid w:val="009708A6"/>
    <w:rsid w:val="00990A59"/>
    <w:rsid w:val="00993962"/>
    <w:rsid w:val="009B32A5"/>
    <w:rsid w:val="009F3D2F"/>
    <w:rsid w:val="00A270BA"/>
    <w:rsid w:val="00A4265B"/>
    <w:rsid w:val="00A477F2"/>
    <w:rsid w:val="00A51337"/>
    <w:rsid w:val="00A6313C"/>
    <w:rsid w:val="00AC16FB"/>
    <w:rsid w:val="00AC3C9C"/>
    <w:rsid w:val="00AD726D"/>
    <w:rsid w:val="00AF420B"/>
    <w:rsid w:val="00B13DE6"/>
    <w:rsid w:val="00B267B9"/>
    <w:rsid w:val="00B302D8"/>
    <w:rsid w:val="00B472F6"/>
    <w:rsid w:val="00B5423C"/>
    <w:rsid w:val="00B65090"/>
    <w:rsid w:val="00B767B9"/>
    <w:rsid w:val="00B942EE"/>
    <w:rsid w:val="00B955A3"/>
    <w:rsid w:val="00BB6813"/>
    <w:rsid w:val="00C0168D"/>
    <w:rsid w:val="00C3407D"/>
    <w:rsid w:val="00C40CCA"/>
    <w:rsid w:val="00C44A30"/>
    <w:rsid w:val="00C4536E"/>
    <w:rsid w:val="00C55E14"/>
    <w:rsid w:val="00C64E69"/>
    <w:rsid w:val="00C72E17"/>
    <w:rsid w:val="00CC6AB2"/>
    <w:rsid w:val="00D0631B"/>
    <w:rsid w:val="00D2271D"/>
    <w:rsid w:val="00D3617C"/>
    <w:rsid w:val="00D5133A"/>
    <w:rsid w:val="00D5294E"/>
    <w:rsid w:val="00D80E2B"/>
    <w:rsid w:val="00D85BED"/>
    <w:rsid w:val="00DA59DB"/>
    <w:rsid w:val="00DB7375"/>
    <w:rsid w:val="00DE4E1E"/>
    <w:rsid w:val="00E314AF"/>
    <w:rsid w:val="00E8621B"/>
    <w:rsid w:val="00E90F15"/>
    <w:rsid w:val="00EC76D9"/>
    <w:rsid w:val="00F36ECC"/>
    <w:rsid w:val="00F517E7"/>
    <w:rsid w:val="00F573D0"/>
    <w:rsid w:val="00F778ED"/>
    <w:rsid w:val="00F77F4E"/>
    <w:rsid w:val="00FB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A40BA-7764-4FD1-B023-DB20D6DC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78ED"/>
    <w:pPr>
      <w:spacing w:after="0" w:line="240" w:lineRule="auto"/>
    </w:pPr>
  </w:style>
  <w:style w:type="character" w:customStyle="1" w:styleId="apple-converted-space">
    <w:name w:val="apple-converted-space"/>
    <w:basedOn w:val="DefaultParagraphFont"/>
    <w:rsid w:val="009F3D2F"/>
  </w:style>
  <w:style w:type="character" w:customStyle="1" w:styleId="style5">
    <w:name w:val="style5"/>
    <w:basedOn w:val="DefaultParagraphFont"/>
    <w:rsid w:val="009F3D2F"/>
  </w:style>
  <w:style w:type="paragraph" w:styleId="ListParagraph">
    <w:name w:val="List Paragraph"/>
    <w:basedOn w:val="Normal"/>
    <w:uiPriority w:val="34"/>
    <w:qFormat/>
    <w:rsid w:val="00FB7D89"/>
    <w:pPr>
      <w:ind w:left="720"/>
      <w:contextualSpacing/>
    </w:pPr>
  </w:style>
  <w:style w:type="character" w:styleId="PlaceholderText">
    <w:name w:val="Placeholder Text"/>
    <w:basedOn w:val="DefaultParagraphFont"/>
    <w:uiPriority w:val="99"/>
    <w:semiHidden/>
    <w:rsid w:val="00142EED"/>
    <w:rPr>
      <w:color w:val="808080"/>
    </w:rPr>
  </w:style>
  <w:style w:type="paragraph" w:styleId="Header">
    <w:name w:val="header"/>
    <w:basedOn w:val="Normal"/>
    <w:link w:val="HeaderChar"/>
    <w:uiPriority w:val="99"/>
    <w:unhideWhenUsed/>
    <w:rsid w:val="002E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BE1"/>
  </w:style>
  <w:style w:type="paragraph" w:styleId="Footer">
    <w:name w:val="footer"/>
    <w:basedOn w:val="Normal"/>
    <w:link w:val="FooterChar"/>
    <w:uiPriority w:val="99"/>
    <w:unhideWhenUsed/>
    <w:rsid w:val="002E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BE1"/>
  </w:style>
  <w:style w:type="table" w:styleId="TableGrid">
    <w:name w:val="Table Grid"/>
    <w:basedOn w:val="TableNormal"/>
    <w:uiPriority w:val="39"/>
    <w:rsid w:val="002F7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774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842A9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7873">
      <w:bodyDiv w:val="1"/>
      <w:marLeft w:val="0"/>
      <w:marRight w:val="0"/>
      <w:marTop w:val="0"/>
      <w:marBottom w:val="0"/>
      <w:divBdr>
        <w:top w:val="none" w:sz="0" w:space="0" w:color="auto"/>
        <w:left w:val="none" w:sz="0" w:space="0" w:color="auto"/>
        <w:bottom w:val="none" w:sz="0" w:space="0" w:color="auto"/>
        <w:right w:val="none" w:sz="0" w:space="0" w:color="auto"/>
      </w:divBdr>
    </w:div>
    <w:div w:id="1404331295">
      <w:bodyDiv w:val="1"/>
      <w:marLeft w:val="0"/>
      <w:marRight w:val="0"/>
      <w:marTop w:val="0"/>
      <w:marBottom w:val="0"/>
      <w:divBdr>
        <w:top w:val="none" w:sz="0" w:space="0" w:color="auto"/>
        <w:left w:val="none" w:sz="0" w:space="0" w:color="auto"/>
        <w:bottom w:val="none" w:sz="0" w:space="0" w:color="auto"/>
        <w:right w:val="none" w:sz="0" w:space="0" w:color="auto"/>
      </w:divBdr>
    </w:div>
    <w:div w:id="196453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urav\OneDrive\Shared%20CEN%20598%20Synthesis\Project1\Plots\MLRC&amp;MRLC%20List_Scheduling%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urav\OneDrive\Shared%20CEN%20598%20Synthesis\Project1\Plots\MLRC&amp;MRLC%20List_Scheduling%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urav\OneDrive\Shared%20CEN%20598%20Synthesis\Project1\Plots\MLRC&amp;MRLC%20List_Scheduling%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ourav\OneDrive\Shared%20CEN%20598%20Synthesis\Project1\Plots\MLRC&amp;MRLC%20List_Scheduling%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ourav\OneDrive\Shared%20CEN%20598%20Synthesis\Project1\Plots\MLRC&amp;MRLC%20List_Scheduling%20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ourav\OneDrive\Shared%20CEN%20598%20Synthesis\Project1\Plots\MLRC&amp;MRLC%20List_Scheduling%20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ourav\OneDrive\Shared%20CEN%20598%20Synthesis\Project1\Plots\MLRC&amp;MRLC%20List_Scheduling%20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ourav\OneDrive\Shared%20CEN%20598%20Synthesis\Project1\Plots\MLRC&amp;MRLC%20List_Scheduling%20Result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hal.dot (MLRC_List)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MLRC!$A$5</c:f>
              <c:strCache>
                <c:ptCount val="1"/>
                <c:pt idx="0">
                  <c:v>Multiplier</c:v>
                </c:pt>
              </c:strCache>
            </c:strRef>
          </c:tx>
          <c:spPr>
            <a:solidFill>
              <a:schemeClr val="accent1"/>
            </a:solidFill>
            <a:ln>
              <a:noFill/>
            </a:ln>
            <a:effectLst/>
          </c:spPr>
          <c:invertIfNegative val="0"/>
          <c:val>
            <c:numRef>
              <c:f>MLRC!$B$5:$X$5</c:f>
              <c:numCache>
                <c:formatCode>General</c:formatCode>
                <c:ptCount val="16"/>
                <c:pt idx="0">
                  <c:v>1</c:v>
                </c:pt>
                <c:pt idx="1">
                  <c:v>2</c:v>
                </c:pt>
                <c:pt idx="2">
                  <c:v>2</c:v>
                </c:pt>
                <c:pt idx="3">
                  <c:v>2</c:v>
                </c:pt>
                <c:pt idx="4">
                  <c:v>2</c:v>
                </c:pt>
                <c:pt idx="5">
                  <c:v>2</c:v>
                </c:pt>
                <c:pt idx="6">
                  <c:v>4</c:v>
                </c:pt>
                <c:pt idx="7">
                  <c:v>4</c:v>
                </c:pt>
                <c:pt idx="8">
                  <c:v>4</c:v>
                </c:pt>
                <c:pt idx="9">
                  <c:v>4</c:v>
                </c:pt>
                <c:pt idx="10">
                  <c:v>4</c:v>
                </c:pt>
                <c:pt idx="11">
                  <c:v>6</c:v>
                </c:pt>
                <c:pt idx="12">
                  <c:v>9</c:v>
                </c:pt>
                <c:pt idx="13">
                  <c:v>9</c:v>
                </c:pt>
                <c:pt idx="14">
                  <c:v>9</c:v>
                </c:pt>
                <c:pt idx="15">
                  <c:v>9</c:v>
                </c:pt>
              </c:numCache>
            </c:numRef>
          </c:val>
        </c:ser>
        <c:ser>
          <c:idx val="1"/>
          <c:order val="1"/>
          <c:tx>
            <c:strRef>
              <c:f>MLRC!$A$6</c:f>
              <c:strCache>
                <c:ptCount val="1"/>
                <c:pt idx="0">
                  <c:v>Adder</c:v>
                </c:pt>
              </c:strCache>
            </c:strRef>
          </c:tx>
          <c:spPr>
            <a:solidFill>
              <a:schemeClr val="accent2"/>
            </a:solidFill>
            <a:ln>
              <a:noFill/>
            </a:ln>
            <a:effectLst/>
          </c:spPr>
          <c:invertIfNegative val="0"/>
          <c:val>
            <c:numRef>
              <c:f>MLRC!$B$6:$X$6</c:f>
              <c:numCache>
                <c:formatCode>General</c:formatCode>
                <c:ptCount val="16"/>
                <c:pt idx="0">
                  <c:v>3</c:v>
                </c:pt>
                <c:pt idx="1">
                  <c:v>3</c:v>
                </c:pt>
                <c:pt idx="2">
                  <c:v>6</c:v>
                </c:pt>
                <c:pt idx="3">
                  <c:v>6</c:v>
                </c:pt>
                <c:pt idx="4">
                  <c:v>6</c:v>
                </c:pt>
                <c:pt idx="5">
                  <c:v>6</c:v>
                </c:pt>
                <c:pt idx="6">
                  <c:v>6</c:v>
                </c:pt>
                <c:pt idx="7">
                  <c:v>12</c:v>
                </c:pt>
                <c:pt idx="8">
                  <c:v>12</c:v>
                </c:pt>
                <c:pt idx="9">
                  <c:v>12</c:v>
                </c:pt>
                <c:pt idx="10">
                  <c:v>12</c:v>
                </c:pt>
                <c:pt idx="11">
                  <c:v>12</c:v>
                </c:pt>
                <c:pt idx="12">
                  <c:v>12</c:v>
                </c:pt>
                <c:pt idx="13">
                  <c:v>18</c:v>
                </c:pt>
                <c:pt idx="14">
                  <c:v>18</c:v>
                </c:pt>
                <c:pt idx="15">
                  <c:v>18</c:v>
                </c:pt>
              </c:numCache>
            </c:numRef>
          </c:val>
        </c:ser>
        <c:ser>
          <c:idx val="2"/>
          <c:order val="2"/>
          <c:tx>
            <c:strRef>
              <c:f>MLRC!$A$7</c:f>
              <c:strCache>
                <c:ptCount val="1"/>
                <c:pt idx="0">
                  <c:v>Subtractor</c:v>
                </c:pt>
              </c:strCache>
            </c:strRef>
          </c:tx>
          <c:spPr>
            <a:solidFill>
              <a:schemeClr val="accent3"/>
            </a:solidFill>
            <a:ln>
              <a:noFill/>
            </a:ln>
            <a:effectLst/>
          </c:spPr>
          <c:invertIfNegative val="0"/>
          <c:val>
            <c:numRef>
              <c:f>MLRC!$B$7:$X$7</c:f>
              <c:numCache>
                <c:formatCode>General</c:formatCode>
                <c:ptCount val="16"/>
                <c:pt idx="0">
                  <c:v>3</c:v>
                </c:pt>
                <c:pt idx="1">
                  <c:v>3</c:v>
                </c:pt>
                <c:pt idx="2">
                  <c:v>3</c:v>
                </c:pt>
                <c:pt idx="3">
                  <c:v>6</c:v>
                </c:pt>
                <c:pt idx="4">
                  <c:v>6</c:v>
                </c:pt>
                <c:pt idx="5">
                  <c:v>6</c:v>
                </c:pt>
                <c:pt idx="6">
                  <c:v>6</c:v>
                </c:pt>
                <c:pt idx="7">
                  <c:v>6</c:v>
                </c:pt>
                <c:pt idx="8">
                  <c:v>12</c:v>
                </c:pt>
                <c:pt idx="9">
                  <c:v>12</c:v>
                </c:pt>
                <c:pt idx="10">
                  <c:v>12</c:v>
                </c:pt>
                <c:pt idx="11">
                  <c:v>12</c:v>
                </c:pt>
                <c:pt idx="12">
                  <c:v>12</c:v>
                </c:pt>
                <c:pt idx="13">
                  <c:v>12</c:v>
                </c:pt>
                <c:pt idx="14">
                  <c:v>18</c:v>
                </c:pt>
                <c:pt idx="15">
                  <c:v>18</c:v>
                </c:pt>
              </c:numCache>
            </c:numRef>
          </c:val>
        </c:ser>
        <c:ser>
          <c:idx val="3"/>
          <c:order val="3"/>
          <c:tx>
            <c:strRef>
              <c:f>MLRC!$A$8</c:f>
              <c:strCache>
                <c:ptCount val="1"/>
                <c:pt idx="0">
                  <c:v>Comparator</c:v>
                </c:pt>
              </c:strCache>
            </c:strRef>
          </c:tx>
          <c:spPr>
            <a:solidFill>
              <a:schemeClr val="accent4"/>
            </a:solidFill>
            <a:ln>
              <a:noFill/>
            </a:ln>
            <a:effectLst/>
          </c:spPr>
          <c:invertIfNegative val="0"/>
          <c:val>
            <c:numRef>
              <c:f>MLRC!$B$8:$X$8</c:f>
              <c:numCache>
                <c:formatCode>General</c:formatCode>
                <c:ptCount val="16"/>
                <c:pt idx="0">
                  <c:v>4</c:v>
                </c:pt>
                <c:pt idx="1">
                  <c:v>4</c:v>
                </c:pt>
                <c:pt idx="2">
                  <c:v>4</c:v>
                </c:pt>
                <c:pt idx="3">
                  <c:v>4</c:v>
                </c:pt>
                <c:pt idx="4">
                  <c:v>8</c:v>
                </c:pt>
                <c:pt idx="5">
                  <c:v>8</c:v>
                </c:pt>
                <c:pt idx="6">
                  <c:v>8</c:v>
                </c:pt>
                <c:pt idx="7">
                  <c:v>8</c:v>
                </c:pt>
                <c:pt idx="8">
                  <c:v>8</c:v>
                </c:pt>
                <c:pt idx="9">
                  <c:v>16</c:v>
                </c:pt>
                <c:pt idx="10">
                  <c:v>16</c:v>
                </c:pt>
                <c:pt idx="11">
                  <c:v>16</c:v>
                </c:pt>
                <c:pt idx="12">
                  <c:v>16</c:v>
                </c:pt>
                <c:pt idx="13">
                  <c:v>16</c:v>
                </c:pt>
                <c:pt idx="14">
                  <c:v>16</c:v>
                </c:pt>
                <c:pt idx="15">
                  <c:v>24</c:v>
                </c:pt>
              </c:numCache>
            </c:numRef>
          </c:val>
        </c:ser>
        <c:ser>
          <c:idx val="4"/>
          <c:order val="4"/>
          <c:tx>
            <c:strRef>
              <c:f>MLRC!$A$9</c:f>
              <c:strCache>
                <c:ptCount val="1"/>
                <c:pt idx="0">
                  <c:v>Exponent</c:v>
                </c:pt>
              </c:strCache>
            </c:strRef>
          </c:tx>
          <c:spPr>
            <a:solidFill>
              <a:schemeClr val="accent5"/>
            </a:solidFill>
            <a:ln>
              <a:noFill/>
            </a:ln>
            <a:effectLst/>
          </c:spPr>
          <c:invertIfNegative val="0"/>
          <c:val>
            <c:numRef>
              <c:f>MLRC!$B$9:$X$9</c:f>
              <c:numCache>
                <c:formatCode>General</c:formatCode>
                <c:ptCount val="16"/>
                <c:pt idx="0">
                  <c:v>5</c:v>
                </c:pt>
                <c:pt idx="1">
                  <c:v>5</c:v>
                </c:pt>
                <c:pt idx="2">
                  <c:v>5</c:v>
                </c:pt>
                <c:pt idx="3">
                  <c:v>5</c:v>
                </c:pt>
                <c:pt idx="4">
                  <c:v>5</c:v>
                </c:pt>
                <c:pt idx="5">
                  <c:v>10</c:v>
                </c:pt>
                <c:pt idx="6">
                  <c:v>10</c:v>
                </c:pt>
                <c:pt idx="7">
                  <c:v>10</c:v>
                </c:pt>
                <c:pt idx="8">
                  <c:v>10</c:v>
                </c:pt>
                <c:pt idx="9">
                  <c:v>10</c:v>
                </c:pt>
                <c:pt idx="10">
                  <c:v>20</c:v>
                </c:pt>
                <c:pt idx="11">
                  <c:v>20</c:v>
                </c:pt>
                <c:pt idx="12">
                  <c:v>20</c:v>
                </c:pt>
                <c:pt idx="13">
                  <c:v>20</c:v>
                </c:pt>
                <c:pt idx="14">
                  <c:v>20</c:v>
                </c:pt>
                <c:pt idx="15">
                  <c:v>20</c:v>
                </c:pt>
              </c:numCache>
            </c:numRef>
          </c:val>
        </c:ser>
        <c:dLbls>
          <c:showLegendKey val="0"/>
          <c:showVal val="0"/>
          <c:showCatName val="0"/>
          <c:showSerName val="0"/>
          <c:showPercent val="0"/>
          <c:showBubbleSize val="0"/>
        </c:dLbls>
        <c:gapWidth val="219"/>
        <c:overlap val="100"/>
        <c:axId val="1855210560"/>
        <c:axId val="1855220896"/>
      </c:barChart>
      <c:lineChart>
        <c:grouping val="standard"/>
        <c:varyColors val="0"/>
        <c:ser>
          <c:idx val="5"/>
          <c:order val="5"/>
          <c:tx>
            <c:strRef>
              <c:f>MLRC!$A$10</c:f>
              <c:strCache>
                <c:ptCount val="1"/>
                <c:pt idx="0">
                  <c:v>Scheduled 
Latency</c:v>
                </c:pt>
              </c:strCache>
            </c:strRef>
          </c:tx>
          <c:spPr>
            <a:ln w="28575" cap="rnd">
              <a:solidFill>
                <a:schemeClr val="accent6"/>
              </a:solidFill>
              <a:round/>
            </a:ln>
            <a:effectLst/>
          </c:spPr>
          <c:marker>
            <c:symbol val="none"/>
          </c:marker>
          <c:val>
            <c:numRef>
              <c:f>MLRC!$B$10:$X$10</c:f>
              <c:numCache>
                <c:formatCode>General</c:formatCode>
                <c:ptCount val="16"/>
                <c:pt idx="0">
                  <c:v>220</c:v>
                </c:pt>
                <c:pt idx="1">
                  <c:v>130</c:v>
                </c:pt>
                <c:pt idx="2">
                  <c:v>130</c:v>
                </c:pt>
                <c:pt idx="3">
                  <c:v>130</c:v>
                </c:pt>
                <c:pt idx="4">
                  <c:v>130</c:v>
                </c:pt>
                <c:pt idx="5">
                  <c:v>130</c:v>
                </c:pt>
                <c:pt idx="6">
                  <c:v>102</c:v>
                </c:pt>
                <c:pt idx="7">
                  <c:v>102</c:v>
                </c:pt>
                <c:pt idx="8">
                  <c:v>102</c:v>
                </c:pt>
                <c:pt idx="9">
                  <c:v>102</c:v>
                </c:pt>
                <c:pt idx="10">
                  <c:v>102</c:v>
                </c:pt>
                <c:pt idx="11">
                  <c:v>102</c:v>
                </c:pt>
                <c:pt idx="12">
                  <c:v>102</c:v>
                </c:pt>
                <c:pt idx="13">
                  <c:v>102</c:v>
                </c:pt>
                <c:pt idx="14">
                  <c:v>102</c:v>
                </c:pt>
                <c:pt idx="15">
                  <c:v>102</c:v>
                </c:pt>
              </c:numCache>
            </c:numRef>
          </c:val>
          <c:smooth val="0"/>
        </c:ser>
        <c:dLbls>
          <c:showLegendKey val="0"/>
          <c:showVal val="0"/>
          <c:showCatName val="0"/>
          <c:showSerName val="0"/>
          <c:showPercent val="0"/>
          <c:showBubbleSize val="0"/>
        </c:dLbls>
        <c:marker val="1"/>
        <c:smooth val="0"/>
        <c:axId val="1855210560"/>
        <c:axId val="1855220896"/>
      </c:lineChart>
      <c:catAx>
        <c:axId val="18552105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220896"/>
        <c:crosses val="autoZero"/>
        <c:auto val="1"/>
        <c:lblAlgn val="ctr"/>
        <c:lblOffset val="100"/>
        <c:noMultiLvlLbl val="0"/>
      </c:catAx>
      <c:valAx>
        <c:axId val="185522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2105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fir1.dot (MLRC_List)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MLRC!$A$19</c:f>
              <c:strCache>
                <c:ptCount val="1"/>
                <c:pt idx="0">
                  <c:v>Multiplier</c:v>
                </c:pt>
              </c:strCache>
            </c:strRef>
          </c:tx>
          <c:spPr>
            <a:solidFill>
              <a:schemeClr val="accent1"/>
            </a:solidFill>
            <a:ln>
              <a:noFill/>
            </a:ln>
            <a:effectLst/>
          </c:spPr>
          <c:invertIfNegative val="0"/>
          <c:val>
            <c:numRef>
              <c:f>MLRC!$B$19:$Q$19</c:f>
              <c:numCache>
                <c:formatCode>General</c:formatCode>
                <c:ptCount val="16"/>
                <c:pt idx="0">
                  <c:v>1</c:v>
                </c:pt>
                <c:pt idx="1">
                  <c:v>1</c:v>
                </c:pt>
                <c:pt idx="2">
                  <c:v>1</c:v>
                </c:pt>
                <c:pt idx="3">
                  <c:v>1</c:v>
                </c:pt>
                <c:pt idx="4">
                  <c:v>1</c:v>
                </c:pt>
                <c:pt idx="5">
                  <c:v>2</c:v>
                </c:pt>
                <c:pt idx="6">
                  <c:v>2</c:v>
                </c:pt>
                <c:pt idx="7">
                  <c:v>2</c:v>
                </c:pt>
                <c:pt idx="8">
                  <c:v>3</c:v>
                </c:pt>
                <c:pt idx="9">
                  <c:v>3</c:v>
                </c:pt>
                <c:pt idx="10">
                  <c:v>3</c:v>
                </c:pt>
                <c:pt idx="11">
                  <c:v>5</c:v>
                </c:pt>
                <c:pt idx="12">
                  <c:v>5</c:v>
                </c:pt>
                <c:pt idx="13">
                  <c:v>5</c:v>
                </c:pt>
                <c:pt idx="14">
                  <c:v>8</c:v>
                </c:pt>
                <c:pt idx="15">
                  <c:v>8</c:v>
                </c:pt>
              </c:numCache>
            </c:numRef>
          </c:val>
        </c:ser>
        <c:ser>
          <c:idx val="1"/>
          <c:order val="1"/>
          <c:tx>
            <c:strRef>
              <c:f>MLRC!$A$20</c:f>
              <c:strCache>
                <c:ptCount val="1"/>
                <c:pt idx="0">
                  <c:v>Adder</c:v>
                </c:pt>
              </c:strCache>
            </c:strRef>
          </c:tx>
          <c:spPr>
            <a:solidFill>
              <a:schemeClr val="accent2"/>
            </a:solidFill>
            <a:ln>
              <a:noFill/>
            </a:ln>
            <a:effectLst/>
          </c:spPr>
          <c:invertIfNegative val="0"/>
          <c:val>
            <c:numRef>
              <c:f>MLRC!$B$20:$Q$20</c:f>
              <c:numCache>
                <c:formatCode>General</c:formatCode>
                <c:ptCount val="16"/>
                <c:pt idx="0">
                  <c:v>2</c:v>
                </c:pt>
                <c:pt idx="1">
                  <c:v>3</c:v>
                </c:pt>
                <c:pt idx="2">
                  <c:v>3</c:v>
                </c:pt>
                <c:pt idx="3">
                  <c:v>4</c:v>
                </c:pt>
                <c:pt idx="4">
                  <c:v>4</c:v>
                </c:pt>
                <c:pt idx="5">
                  <c:v>4</c:v>
                </c:pt>
                <c:pt idx="6">
                  <c:v>5</c:v>
                </c:pt>
                <c:pt idx="7">
                  <c:v>5</c:v>
                </c:pt>
                <c:pt idx="8">
                  <c:v>5</c:v>
                </c:pt>
                <c:pt idx="9">
                  <c:v>8</c:v>
                </c:pt>
                <c:pt idx="10">
                  <c:v>8</c:v>
                </c:pt>
                <c:pt idx="11">
                  <c:v>8</c:v>
                </c:pt>
                <c:pt idx="12">
                  <c:v>12</c:v>
                </c:pt>
                <c:pt idx="13">
                  <c:v>12</c:v>
                </c:pt>
                <c:pt idx="14">
                  <c:v>12</c:v>
                </c:pt>
                <c:pt idx="15">
                  <c:v>18</c:v>
                </c:pt>
              </c:numCache>
            </c:numRef>
          </c:val>
        </c:ser>
        <c:ser>
          <c:idx val="2"/>
          <c:order val="2"/>
          <c:tx>
            <c:strRef>
              <c:f>MLRC!$A$21</c:f>
              <c:strCache>
                <c:ptCount val="1"/>
                <c:pt idx="0">
                  <c:v>Exponent</c:v>
                </c:pt>
              </c:strCache>
            </c:strRef>
          </c:tx>
          <c:spPr>
            <a:solidFill>
              <a:schemeClr val="accent3"/>
            </a:solidFill>
            <a:ln>
              <a:noFill/>
            </a:ln>
            <a:effectLst/>
          </c:spPr>
          <c:invertIfNegative val="0"/>
          <c:val>
            <c:numRef>
              <c:f>MLRC!$B$21:$Q$21</c:f>
              <c:numCache>
                <c:formatCode>General</c:formatCode>
                <c:ptCount val="16"/>
                <c:pt idx="0">
                  <c:v>1</c:v>
                </c:pt>
                <c:pt idx="1">
                  <c:v>1</c:v>
                </c:pt>
                <c:pt idx="2">
                  <c:v>2</c:v>
                </c:pt>
                <c:pt idx="3">
                  <c:v>2</c:v>
                </c:pt>
                <c:pt idx="4">
                  <c:v>2</c:v>
                </c:pt>
                <c:pt idx="5">
                  <c:v>2</c:v>
                </c:pt>
                <c:pt idx="6">
                  <c:v>2</c:v>
                </c:pt>
                <c:pt idx="7">
                  <c:v>3</c:v>
                </c:pt>
                <c:pt idx="8">
                  <c:v>3</c:v>
                </c:pt>
                <c:pt idx="9">
                  <c:v>3</c:v>
                </c:pt>
                <c:pt idx="10">
                  <c:v>5</c:v>
                </c:pt>
                <c:pt idx="11">
                  <c:v>5</c:v>
                </c:pt>
                <c:pt idx="12">
                  <c:v>5</c:v>
                </c:pt>
                <c:pt idx="13">
                  <c:v>8</c:v>
                </c:pt>
                <c:pt idx="14">
                  <c:v>8</c:v>
                </c:pt>
                <c:pt idx="15">
                  <c:v>8</c:v>
                </c:pt>
              </c:numCache>
            </c:numRef>
          </c:val>
        </c:ser>
        <c:dLbls>
          <c:showLegendKey val="0"/>
          <c:showVal val="0"/>
          <c:showCatName val="0"/>
          <c:showSerName val="0"/>
          <c:showPercent val="0"/>
          <c:showBubbleSize val="0"/>
        </c:dLbls>
        <c:gapWidth val="219"/>
        <c:overlap val="100"/>
        <c:axId val="1855211648"/>
        <c:axId val="1855209472"/>
      </c:barChart>
      <c:lineChart>
        <c:grouping val="standard"/>
        <c:varyColors val="0"/>
        <c:ser>
          <c:idx val="3"/>
          <c:order val="3"/>
          <c:tx>
            <c:strRef>
              <c:f>MLRC!$A$22</c:f>
              <c:strCache>
                <c:ptCount val="1"/>
                <c:pt idx="0">
                  <c:v>Scheduled 
Latency</c:v>
                </c:pt>
              </c:strCache>
            </c:strRef>
          </c:tx>
          <c:spPr>
            <a:ln w="28575" cap="rnd">
              <a:solidFill>
                <a:schemeClr val="accent4"/>
              </a:solidFill>
              <a:round/>
            </a:ln>
            <a:effectLst/>
          </c:spPr>
          <c:marker>
            <c:symbol val="none"/>
          </c:marker>
          <c:val>
            <c:numRef>
              <c:f>MLRC!$B$22:$Q$22</c:f>
              <c:numCache>
                <c:formatCode>General</c:formatCode>
                <c:ptCount val="16"/>
                <c:pt idx="0">
                  <c:v>300</c:v>
                </c:pt>
                <c:pt idx="1">
                  <c:v>300</c:v>
                </c:pt>
                <c:pt idx="2">
                  <c:v>300</c:v>
                </c:pt>
                <c:pt idx="3">
                  <c:v>300</c:v>
                </c:pt>
                <c:pt idx="4">
                  <c:v>300</c:v>
                </c:pt>
                <c:pt idx="5">
                  <c:v>220</c:v>
                </c:pt>
                <c:pt idx="6">
                  <c:v>220</c:v>
                </c:pt>
                <c:pt idx="7">
                  <c:v>220</c:v>
                </c:pt>
                <c:pt idx="8">
                  <c:v>210</c:v>
                </c:pt>
                <c:pt idx="9">
                  <c:v>210</c:v>
                </c:pt>
                <c:pt idx="10">
                  <c:v>210</c:v>
                </c:pt>
                <c:pt idx="11">
                  <c:v>210</c:v>
                </c:pt>
                <c:pt idx="12">
                  <c:v>210</c:v>
                </c:pt>
                <c:pt idx="13">
                  <c:v>210</c:v>
                </c:pt>
                <c:pt idx="14">
                  <c:v>210</c:v>
                </c:pt>
                <c:pt idx="15">
                  <c:v>210</c:v>
                </c:pt>
              </c:numCache>
            </c:numRef>
          </c:val>
          <c:smooth val="0"/>
        </c:ser>
        <c:dLbls>
          <c:showLegendKey val="0"/>
          <c:showVal val="0"/>
          <c:showCatName val="0"/>
          <c:showSerName val="0"/>
          <c:showPercent val="0"/>
          <c:showBubbleSize val="0"/>
        </c:dLbls>
        <c:marker val="1"/>
        <c:smooth val="0"/>
        <c:axId val="1855218720"/>
        <c:axId val="1855222528"/>
      </c:lineChart>
      <c:catAx>
        <c:axId val="1855218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222528"/>
        <c:crosses val="autoZero"/>
        <c:auto val="1"/>
        <c:lblAlgn val="ctr"/>
        <c:lblOffset val="100"/>
        <c:noMultiLvlLbl val="0"/>
      </c:catAx>
      <c:valAx>
        <c:axId val="185522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218720"/>
        <c:crosses val="autoZero"/>
        <c:crossBetween val="between"/>
      </c:valAx>
      <c:valAx>
        <c:axId val="185520947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211648"/>
        <c:crosses val="max"/>
        <c:crossBetween val="between"/>
      </c:valAx>
      <c:catAx>
        <c:axId val="1855211648"/>
        <c:scaling>
          <c:orientation val="minMax"/>
        </c:scaling>
        <c:delete val="1"/>
        <c:axPos val="b"/>
        <c:majorTickMark val="out"/>
        <c:minorTickMark val="none"/>
        <c:tickLblPos val="nextTo"/>
        <c:crossAx val="1855209472"/>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cosine1.dot (MLRC_List)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MLRC!$A$29</c:f>
              <c:strCache>
                <c:ptCount val="1"/>
                <c:pt idx="0">
                  <c:v>Multiplier</c:v>
                </c:pt>
              </c:strCache>
            </c:strRef>
          </c:tx>
          <c:spPr>
            <a:solidFill>
              <a:schemeClr val="accent1"/>
            </a:solidFill>
            <a:ln>
              <a:noFill/>
            </a:ln>
            <a:effectLst/>
          </c:spPr>
          <c:invertIfNegative val="0"/>
          <c:val>
            <c:numRef>
              <c:f>MLRC!$B$29:$Q$29</c:f>
              <c:numCache>
                <c:formatCode>General</c:formatCode>
                <c:ptCount val="16"/>
                <c:pt idx="0">
                  <c:v>2</c:v>
                </c:pt>
                <c:pt idx="1">
                  <c:v>3</c:v>
                </c:pt>
                <c:pt idx="2">
                  <c:v>3</c:v>
                </c:pt>
                <c:pt idx="3">
                  <c:v>3</c:v>
                </c:pt>
                <c:pt idx="4">
                  <c:v>3</c:v>
                </c:pt>
                <c:pt idx="5">
                  <c:v>5</c:v>
                </c:pt>
                <c:pt idx="6">
                  <c:v>5</c:v>
                </c:pt>
                <c:pt idx="7">
                  <c:v>5</c:v>
                </c:pt>
                <c:pt idx="8">
                  <c:v>5</c:v>
                </c:pt>
                <c:pt idx="9">
                  <c:v>8</c:v>
                </c:pt>
                <c:pt idx="10">
                  <c:v>8</c:v>
                </c:pt>
                <c:pt idx="11">
                  <c:v>8</c:v>
                </c:pt>
                <c:pt idx="12">
                  <c:v>8</c:v>
                </c:pt>
                <c:pt idx="13">
                  <c:v>12</c:v>
                </c:pt>
                <c:pt idx="14">
                  <c:v>12</c:v>
                </c:pt>
                <c:pt idx="15">
                  <c:v>12</c:v>
                </c:pt>
              </c:numCache>
            </c:numRef>
          </c:val>
        </c:ser>
        <c:ser>
          <c:idx val="1"/>
          <c:order val="1"/>
          <c:tx>
            <c:strRef>
              <c:f>MLRC!$A$30</c:f>
              <c:strCache>
                <c:ptCount val="1"/>
                <c:pt idx="0">
                  <c:v>Adder</c:v>
                </c:pt>
              </c:strCache>
            </c:strRef>
          </c:tx>
          <c:spPr>
            <a:solidFill>
              <a:schemeClr val="accent2"/>
            </a:solidFill>
            <a:ln>
              <a:noFill/>
            </a:ln>
            <a:effectLst/>
          </c:spPr>
          <c:invertIfNegative val="0"/>
          <c:val>
            <c:numRef>
              <c:f>MLRC!$B$30:$Q$30</c:f>
              <c:numCache>
                <c:formatCode>General</c:formatCode>
                <c:ptCount val="16"/>
                <c:pt idx="0">
                  <c:v>4</c:v>
                </c:pt>
                <c:pt idx="1">
                  <c:v>4</c:v>
                </c:pt>
                <c:pt idx="2">
                  <c:v>6</c:v>
                </c:pt>
                <c:pt idx="3">
                  <c:v>6</c:v>
                </c:pt>
                <c:pt idx="4">
                  <c:v>6</c:v>
                </c:pt>
                <c:pt idx="5">
                  <c:v>6</c:v>
                </c:pt>
                <c:pt idx="6">
                  <c:v>9</c:v>
                </c:pt>
                <c:pt idx="7">
                  <c:v>9</c:v>
                </c:pt>
                <c:pt idx="8">
                  <c:v>9</c:v>
                </c:pt>
                <c:pt idx="9">
                  <c:v>9</c:v>
                </c:pt>
                <c:pt idx="10">
                  <c:v>14</c:v>
                </c:pt>
                <c:pt idx="11">
                  <c:v>14</c:v>
                </c:pt>
                <c:pt idx="12">
                  <c:v>14</c:v>
                </c:pt>
                <c:pt idx="13">
                  <c:v>14</c:v>
                </c:pt>
                <c:pt idx="14">
                  <c:v>21</c:v>
                </c:pt>
                <c:pt idx="15">
                  <c:v>21</c:v>
                </c:pt>
              </c:numCache>
            </c:numRef>
          </c:val>
        </c:ser>
        <c:ser>
          <c:idx val="2"/>
          <c:order val="2"/>
          <c:tx>
            <c:strRef>
              <c:f>MLRC!$A$31</c:f>
              <c:strCache>
                <c:ptCount val="1"/>
                <c:pt idx="0">
                  <c:v>Subtractor</c:v>
                </c:pt>
              </c:strCache>
            </c:strRef>
          </c:tx>
          <c:spPr>
            <a:solidFill>
              <a:schemeClr val="accent3"/>
            </a:solidFill>
            <a:ln>
              <a:noFill/>
            </a:ln>
            <a:effectLst/>
          </c:spPr>
          <c:invertIfNegative val="0"/>
          <c:val>
            <c:numRef>
              <c:f>MLRC!$B$31:$Q$31</c:f>
              <c:numCache>
                <c:formatCode>General</c:formatCode>
                <c:ptCount val="16"/>
                <c:pt idx="0">
                  <c:v>1</c:v>
                </c:pt>
                <c:pt idx="1">
                  <c:v>1</c:v>
                </c:pt>
                <c:pt idx="2">
                  <c:v>1</c:v>
                </c:pt>
                <c:pt idx="3">
                  <c:v>2</c:v>
                </c:pt>
                <c:pt idx="4">
                  <c:v>2</c:v>
                </c:pt>
                <c:pt idx="5">
                  <c:v>2</c:v>
                </c:pt>
                <c:pt idx="6">
                  <c:v>2</c:v>
                </c:pt>
                <c:pt idx="7">
                  <c:v>3</c:v>
                </c:pt>
                <c:pt idx="8">
                  <c:v>3</c:v>
                </c:pt>
                <c:pt idx="9">
                  <c:v>3</c:v>
                </c:pt>
                <c:pt idx="10">
                  <c:v>3</c:v>
                </c:pt>
                <c:pt idx="11">
                  <c:v>5</c:v>
                </c:pt>
                <c:pt idx="12">
                  <c:v>5</c:v>
                </c:pt>
                <c:pt idx="13">
                  <c:v>5</c:v>
                </c:pt>
                <c:pt idx="14">
                  <c:v>5</c:v>
                </c:pt>
                <c:pt idx="15">
                  <c:v>8</c:v>
                </c:pt>
              </c:numCache>
            </c:numRef>
          </c:val>
        </c:ser>
        <c:ser>
          <c:idx val="3"/>
          <c:order val="3"/>
          <c:tx>
            <c:strRef>
              <c:f>MLRC!$A$32</c:f>
              <c:strCache>
                <c:ptCount val="1"/>
                <c:pt idx="0">
                  <c:v>Exponent</c:v>
                </c:pt>
              </c:strCache>
            </c:strRef>
          </c:tx>
          <c:spPr>
            <a:solidFill>
              <a:schemeClr val="accent4"/>
            </a:solidFill>
            <a:ln>
              <a:noFill/>
            </a:ln>
            <a:effectLst/>
          </c:spPr>
          <c:invertIfNegative val="0"/>
          <c:val>
            <c:numRef>
              <c:f>MLRC!$B$32:$Q$32</c:f>
              <c:numCache>
                <c:formatCode>General</c:formatCode>
                <c:ptCount val="16"/>
                <c:pt idx="0">
                  <c:v>3</c:v>
                </c:pt>
                <c:pt idx="1">
                  <c:v>3</c:v>
                </c:pt>
                <c:pt idx="2">
                  <c:v>3</c:v>
                </c:pt>
                <c:pt idx="3">
                  <c:v>3</c:v>
                </c:pt>
                <c:pt idx="4">
                  <c:v>5</c:v>
                </c:pt>
                <c:pt idx="5">
                  <c:v>5</c:v>
                </c:pt>
                <c:pt idx="6">
                  <c:v>5</c:v>
                </c:pt>
                <c:pt idx="7">
                  <c:v>5</c:v>
                </c:pt>
                <c:pt idx="8">
                  <c:v>8</c:v>
                </c:pt>
                <c:pt idx="9">
                  <c:v>8</c:v>
                </c:pt>
                <c:pt idx="10">
                  <c:v>8</c:v>
                </c:pt>
                <c:pt idx="11">
                  <c:v>8</c:v>
                </c:pt>
                <c:pt idx="12">
                  <c:v>12</c:v>
                </c:pt>
                <c:pt idx="13">
                  <c:v>12</c:v>
                </c:pt>
                <c:pt idx="14">
                  <c:v>12</c:v>
                </c:pt>
                <c:pt idx="15">
                  <c:v>12</c:v>
                </c:pt>
              </c:numCache>
            </c:numRef>
          </c:val>
        </c:ser>
        <c:dLbls>
          <c:showLegendKey val="0"/>
          <c:showVal val="0"/>
          <c:showCatName val="0"/>
          <c:showSerName val="0"/>
          <c:showPercent val="0"/>
          <c:showBubbleSize val="0"/>
        </c:dLbls>
        <c:gapWidth val="219"/>
        <c:overlap val="100"/>
        <c:axId val="1855214368"/>
        <c:axId val="1855213280"/>
      </c:barChart>
      <c:lineChart>
        <c:grouping val="standard"/>
        <c:varyColors val="0"/>
        <c:ser>
          <c:idx val="4"/>
          <c:order val="4"/>
          <c:tx>
            <c:strRef>
              <c:f>MLRC!$A$33</c:f>
              <c:strCache>
                <c:ptCount val="1"/>
                <c:pt idx="0">
                  <c:v>Scheduled 
Latency</c:v>
                </c:pt>
              </c:strCache>
            </c:strRef>
          </c:tx>
          <c:spPr>
            <a:ln w="28575" cap="rnd">
              <a:solidFill>
                <a:schemeClr val="accent5"/>
              </a:solidFill>
              <a:round/>
            </a:ln>
            <a:effectLst/>
          </c:spPr>
          <c:marker>
            <c:symbol val="none"/>
          </c:marker>
          <c:val>
            <c:numRef>
              <c:f>MLRC!$B$33:$Q$33</c:f>
              <c:numCache>
                <c:formatCode>General</c:formatCode>
                <c:ptCount val="16"/>
                <c:pt idx="0">
                  <c:v>293</c:v>
                </c:pt>
                <c:pt idx="1">
                  <c:v>225</c:v>
                </c:pt>
                <c:pt idx="2">
                  <c:v>225</c:v>
                </c:pt>
                <c:pt idx="3">
                  <c:v>222</c:v>
                </c:pt>
                <c:pt idx="4">
                  <c:v>222</c:v>
                </c:pt>
                <c:pt idx="5">
                  <c:v>163</c:v>
                </c:pt>
                <c:pt idx="6">
                  <c:v>163</c:v>
                </c:pt>
                <c:pt idx="7">
                  <c:v>163</c:v>
                </c:pt>
                <c:pt idx="8">
                  <c:v>163</c:v>
                </c:pt>
                <c:pt idx="9">
                  <c:v>151</c:v>
                </c:pt>
                <c:pt idx="10">
                  <c:v>151</c:v>
                </c:pt>
                <c:pt idx="11">
                  <c:v>151</c:v>
                </c:pt>
                <c:pt idx="12">
                  <c:v>151</c:v>
                </c:pt>
                <c:pt idx="13">
                  <c:v>151</c:v>
                </c:pt>
                <c:pt idx="14">
                  <c:v>151</c:v>
                </c:pt>
                <c:pt idx="15">
                  <c:v>151</c:v>
                </c:pt>
              </c:numCache>
            </c:numRef>
          </c:val>
          <c:smooth val="0"/>
        </c:ser>
        <c:dLbls>
          <c:showLegendKey val="0"/>
          <c:showVal val="0"/>
          <c:showCatName val="0"/>
          <c:showSerName val="0"/>
          <c:showPercent val="0"/>
          <c:showBubbleSize val="0"/>
        </c:dLbls>
        <c:marker val="1"/>
        <c:smooth val="0"/>
        <c:axId val="1855207296"/>
        <c:axId val="1855212192"/>
      </c:lineChart>
      <c:catAx>
        <c:axId val="18552072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212192"/>
        <c:crosses val="autoZero"/>
        <c:auto val="1"/>
        <c:lblAlgn val="ctr"/>
        <c:lblOffset val="100"/>
        <c:noMultiLvlLbl val="0"/>
      </c:catAx>
      <c:valAx>
        <c:axId val="185521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207296"/>
        <c:crosses val="autoZero"/>
        <c:crossBetween val="between"/>
      </c:valAx>
      <c:valAx>
        <c:axId val="185521328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214368"/>
        <c:crosses val="max"/>
        <c:crossBetween val="between"/>
      </c:valAx>
      <c:catAx>
        <c:axId val="1855214368"/>
        <c:scaling>
          <c:orientation val="minMax"/>
        </c:scaling>
        <c:delete val="1"/>
        <c:axPos val="b"/>
        <c:majorTickMark val="out"/>
        <c:minorTickMark val="none"/>
        <c:tickLblPos val="nextTo"/>
        <c:crossAx val="1855213280"/>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cosine2.dot</a:t>
            </a:r>
            <a:r>
              <a:rPr lang="en-US" baseline="0"/>
              <a:t> (MLRC_List)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MLRC!$A$37</c:f>
              <c:strCache>
                <c:ptCount val="1"/>
                <c:pt idx="0">
                  <c:v>Multiplier</c:v>
                </c:pt>
              </c:strCache>
            </c:strRef>
          </c:tx>
          <c:spPr>
            <a:solidFill>
              <a:schemeClr val="accent1"/>
            </a:solidFill>
            <a:ln>
              <a:noFill/>
            </a:ln>
            <a:effectLst/>
          </c:spPr>
          <c:invertIfNegative val="0"/>
          <c:val>
            <c:numRef>
              <c:f>MLRC!$B$37:$Q$37</c:f>
              <c:numCache>
                <c:formatCode>General</c:formatCode>
                <c:ptCount val="16"/>
                <c:pt idx="0">
                  <c:v>2</c:v>
                </c:pt>
                <c:pt idx="1">
                  <c:v>3</c:v>
                </c:pt>
                <c:pt idx="2">
                  <c:v>3</c:v>
                </c:pt>
                <c:pt idx="3">
                  <c:v>3</c:v>
                </c:pt>
                <c:pt idx="4">
                  <c:v>3</c:v>
                </c:pt>
                <c:pt idx="5">
                  <c:v>5</c:v>
                </c:pt>
                <c:pt idx="6">
                  <c:v>5</c:v>
                </c:pt>
                <c:pt idx="7">
                  <c:v>5</c:v>
                </c:pt>
                <c:pt idx="8">
                  <c:v>5</c:v>
                </c:pt>
                <c:pt idx="9">
                  <c:v>8</c:v>
                </c:pt>
                <c:pt idx="10">
                  <c:v>8</c:v>
                </c:pt>
                <c:pt idx="11">
                  <c:v>8</c:v>
                </c:pt>
                <c:pt idx="12">
                  <c:v>8</c:v>
                </c:pt>
                <c:pt idx="13">
                  <c:v>12</c:v>
                </c:pt>
                <c:pt idx="14">
                  <c:v>12</c:v>
                </c:pt>
                <c:pt idx="15">
                  <c:v>12</c:v>
                </c:pt>
              </c:numCache>
            </c:numRef>
          </c:val>
        </c:ser>
        <c:ser>
          <c:idx val="1"/>
          <c:order val="1"/>
          <c:tx>
            <c:strRef>
              <c:f>MLRC!$A$38</c:f>
              <c:strCache>
                <c:ptCount val="1"/>
                <c:pt idx="0">
                  <c:v>Adder</c:v>
                </c:pt>
              </c:strCache>
            </c:strRef>
          </c:tx>
          <c:spPr>
            <a:solidFill>
              <a:schemeClr val="accent2"/>
            </a:solidFill>
            <a:ln>
              <a:noFill/>
            </a:ln>
            <a:effectLst/>
          </c:spPr>
          <c:invertIfNegative val="0"/>
          <c:val>
            <c:numRef>
              <c:f>MLRC!$B$38:$Q$38</c:f>
              <c:numCache>
                <c:formatCode>General</c:formatCode>
                <c:ptCount val="16"/>
                <c:pt idx="0">
                  <c:v>4</c:v>
                </c:pt>
                <c:pt idx="1">
                  <c:v>4</c:v>
                </c:pt>
                <c:pt idx="2">
                  <c:v>6</c:v>
                </c:pt>
                <c:pt idx="3">
                  <c:v>6</c:v>
                </c:pt>
                <c:pt idx="4">
                  <c:v>6</c:v>
                </c:pt>
                <c:pt idx="5">
                  <c:v>6</c:v>
                </c:pt>
                <c:pt idx="6">
                  <c:v>9</c:v>
                </c:pt>
                <c:pt idx="7">
                  <c:v>9</c:v>
                </c:pt>
                <c:pt idx="8">
                  <c:v>9</c:v>
                </c:pt>
                <c:pt idx="9">
                  <c:v>9</c:v>
                </c:pt>
                <c:pt idx="10">
                  <c:v>14</c:v>
                </c:pt>
                <c:pt idx="11">
                  <c:v>14</c:v>
                </c:pt>
                <c:pt idx="12">
                  <c:v>14</c:v>
                </c:pt>
                <c:pt idx="13">
                  <c:v>14</c:v>
                </c:pt>
                <c:pt idx="14">
                  <c:v>21</c:v>
                </c:pt>
                <c:pt idx="15">
                  <c:v>21</c:v>
                </c:pt>
              </c:numCache>
            </c:numRef>
          </c:val>
        </c:ser>
        <c:ser>
          <c:idx val="2"/>
          <c:order val="2"/>
          <c:tx>
            <c:strRef>
              <c:f>MLRC!$A$39</c:f>
              <c:strCache>
                <c:ptCount val="1"/>
                <c:pt idx="0">
                  <c:v>Subtractor</c:v>
                </c:pt>
              </c:strCache>
            </c:strRef>
          </c:tx>
          <c:spPr>
            <a:solidFill>
              <a:schemeClr val="accent3"/>
            </a:solidFill>
            <a:ln>
              <a:noFill/>
            </a:ln>
            <a:effectLst/>
          </c:spPr>
          <c:invertIfNegative val="0"/>
          <c:val>
            <c:numRef>
              <c:f>MLRC!$B$39:$Q$39</c:f>
              <c:numCache>
                <c:formatCode>General</c:formatCode>
                <c:ptCount val="16"/>
                <c:pt idx="0">
                  <c:v>1</c:v>
                </c:pt>
                <c:pt idx="1">
                  <c:v>1</c:v>
                </c:pt>
                <c:pt idx="2">
                  <c:v>1</c:v>
                </c:pt>
                <c:pt idx="3">
                  <c:v>2</c:v>
                </c:pt>
                <c:pt idx="4">
                  <c:v>2</c:v>
                </c:pt>
                <c:pt idx="5">
                  <c:v>2</c:v>
                </c:pt>
                <c:pt idx="6">
                  <c:v>2</c:v>
                </c:pt>
                <c:pt idx="7">
                  <c:v>3</c:v>
                </c:pt>
                <c:pt idx="8">
                  <c:v>3</c:v>
                </c:pt>
                <c:pt idx="9">
                  <c:v>3</c:v>
                </c:pt>
                <c:pt idx="10">
                  <c:v>3</c:v>
                </c:pt>
                <c:pt idx="11">
                  <c:v>5</c:v>
                </c:pt>
                <c:pt idx="12">
                  <c:v>5</c:v>
                </c:pt>
                <c:pt idx="13">
                  <c:v>5</c:v>
                </c:pt>
                <c:pt idx="14">
                  <c:v>5</c:v>
                </c:pt>
                <c:pt idx="15">
                  <c:v>8</c:v>
                </c:pt>
              </c:numCache>
            </c:numRef>
          </c:val>
        </c:ser>
        <c:ser>
          <c:idx val="3"/>
          <c:order val="3"/>
          <c:tx>
            <c:strRef>
              <c:f>MLRC!$A$40</c:f>
              <c:strCache>
                <c:ptCount val="1"/>
                <c:pt idx="0">
                  <c:v>Exponent</c:v>
                </c:pt>
              </c:strCache>
            </c:strRef>
          </c:tx>
          <c:spPr>
            <a:solidFill>
              <a:schemeClr val="accent4"/>
            </a:solidFill>
            <a:ln>
              <a:noFill/>
            </a:ln>
            <a:effectLst/>
          </c:spPr>
          <c:invertIfNegative val="0"/>
          <c:val>
            <c:numRef>
              <c:f>MLRC!$B$40:$Q$40</c:f>
              <c:numCache>
                <c:formatCode>General</c:formatCode>
                <c:ptCount val="16"/>
                <c:pt idx="0">
                  <c:v>3</c:v>
                </c:pt>
                <c:pt idx="1">
                  <c:v>3</c:v>
                </c:pt>
                <c:pt idx="2">
                  <c:v>3</c:v>
                </c:pt>
                <c:pt idx="3">
                  <c:v>3</c:v>
                </c:pt>
                <c:pt idx="4">
                  <c:v>5</c:v>
                </c:pt>
                <c:pt idx="5">
                  <c:v>5</c:v>
                </c:pt>
                <c:pt idx="6">
                  <c:v>5</c:v>
                </c:pt>
                <c:pt idx="7">
                  <c:v>5</c:v>
                </c:pt>
                <c:pt idx="8">
                  <c:v>8</c:v>
                </c:pt>
                <c:pt idx="9">
                  <c:v>8</c:v>
                </c:pt>
                <c:pt idx="10">
                  <c:v>8</c:v>
                </c:pt>
                <c:pt idx="11">
                  <c:v>8</c:v>
                </c:pt>
                <c:pt idx="12">
                  <c:v>12</c:v>
                </c:pt>
                <c:pt idx="13">
                  <c:v>12</c:v>
                </c:pt>
                <c:pt idx="14">
                  <c:v>12</c:v>
                </c:pt>
                <c:pt idx="15">
                  <c:v>12</c:v>
                </c:pt>
              </c:numCache>
            </c:numRef>
          </c:val>
        </c:ser>
        <c:dLbls>
          <c:showLegendKey val="0"/>
          <c:showVal val="0"/>
          <c:showCatName val="0"/>
          <c:showSerName val="0"/>
          <c:showPercent val="0"/>
          <c:showBubbleSize val="0"/>
        </c:dLbls>
        <c:gapWidth val="219"/>
        <c:overlap val="100"/>
        <c:axId val="1855219264"/>
        <c:axId val="1855217632"/>
      </c:barChart>
      <c:lineChart>
        <c:grouping val="standard"/>
        <c:varyColors val="0"/>
        <c:ser>
          <c:idx val="4"/>
          <c:order val="4"/>
          <c:tx>
            <c:strRef>
              <c:f>MLRC!$A$41</c:f>
              <c:strCache>
                <c:ptCount val="1"/>
                <c:pt idx="0">
                  <c:v>Scheduled 
Latency</c:v>
                </c:pt>
              </c:strCache>
            </c:strRef>
          </c:tx>
          <c:spPr>
            <a:ln w="28575" cap="rnd">
              <a:solidFill>
                <a:schemeClr val="accent5"/>
              </a:solidFill>
              <a:round/>
            </a:ln>
            <a:effectLst/>
          </c:spPr>
          <c:marker>
            <c:symbol val="none"/>
          </c:marker>
          <c:val>
            <c:numRef>
              <c:f>MLRC!$B$41:$Q$41</c:f>
              <c:numCache>
                <c:formatCode>General</c:formatCode>
                <c:ptCount val="16"/>
                <c:pt idx="0">
                  <c:v>293</c:v>
                </c:pt>
                <c:pt idx="1">
                  <c:v>233</c:v>
                </c:pt>
                <c:pt idx="2">
                  <c:v>233</c:v>
                </c:pt>
                <c:pt idx="3">
                  <c:v>223</c:v>
                </c:pt>
                <c:pt idx="4">
                  <c:v>223</c:v>
                </c:pt>
                <c:pt idx="5">
                  <c:v>163</c:v>
                </c:pt>
                <c:pt idx="6">
                  <c:v>163</c:v>
                </c:pt>
                <c:pt idx="7">
                  <c:v>163</c:v>
                </c:pt>
                <c:pt idx="8">
                  <c:v>163</c:v>
                </c:pt>
                <c:pt idx="9">
                  <c:v>151</c:v>
                </c:pt>
                <c:pt idx="10">
                  <c:v>151</c:v>
                </c:pt>
                <c:pt idx="11">
                  <c:v>151</c:v>
                </c:pt>
                <c:pt idx="12">
                  <c:v>151</c:v>
                </c:pt>
                <c:pt idx="13">
                  <c:v>151</c:v>
                </c:pt>
                <c:pt idx="14">
                  <c:v>151</c:v>
                </c:pt>
                <c:pt idx="15">
                  <c:v>151</c:v>
                </c:pt>
              </c:numCache>
            </c:numRef>
          </c:val>
          <c:smooth val="0"/>
        </c:ser>
        <c:dLbls>
          <c:showLegendKey val="0"/>
          <c:showVal val="0"/>
          <c:showCatName val="0"/>
          <c:showSerName val="0"/>
          <c:showPercent val="0"/>
          <c:showBubbleSize val="0"/>
        </c:dLbls>
        <c:marker val="1"/>
        <c:smooth val="0"/>
        <c:axId val="1855218176"/>
        <c:axId val="1855208384"/>
      </c:lineChart>
      <c:catAx>
        <c:axId val="18552181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208384"/>
        <c:crosses val="autoZero"/>
        <c:auto val="1"/>
        <c:lblAlgn val="ctr"/>
        <c:lblOffset val="100"/>
        <c:noMultiLvlLbl val="0"/>
      </c:catAx>
      <c:valAx>
        <c:axId val="185520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218176"/>
        <c:crosses val="autoZero"/>
        <c:crossBetween val="between"/>
      </c:valAx>
      <c:valAx>
        <c:axId val="185521763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219264"/>
        <c:crosses val="max"/>
        <c:crossBetween val="between"/>
      </c:valAx>
      <c:catAx>
        <c:axId val="1855219264"/>
        <c:scaling>
          <c:orientation val="minMax"/>
        </c:scaling>
        <c:delete val="1"/>
        <c:axPos val="b"/>
        <c:majorTickMark val="out"/>
        <c:minorTickMark val="none"/>
        <c:tickLblPos val="nextTo"/>
        <c:crossAx val="1855217632"/>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hal.dot (MRLC_List)</a:t>
            </a:r>
          </a:p>
        </c:rich>
      </c:tx>
      <c:layout>
        <c:manualLayout>
          <c:xMode val="edge"/>
          <c:yMode val="edge"/>
          <c:x val="0.3998896856039713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MRLC!$A$5</c:f>
              <c:strCache>
                <c:ptCount val="1"/>
                <c:pt idx="0">
                  <c:v>Multiplier</c:v>
                </c:pt>
              </c:strCache>
            </c:strRef>
          </c:tx>
          <c:spPr>
            <a:solidFill>
              <a:schemeClr val="accent2"/>
            </a:solidFill>
            <a:ln>
              <a:noFill/>
            </a:ln>
            <a:effectLst/>
          </c:spPr>
          <c:invertIfNegative val="0"/>
          <c:val>
            <c:numRef>
              <c:f>MRLC!$B$5:$Q$5</c:f>
              <c:numCache>
                <c:formatCode>General</c:formatCode>
                <c:ptCount val="16"/>
                <c:pt idx="0">
                  <c:v>1</c:v>
                </c:pt>
                <c:pt idx="1">
                  <c:v>1</c:v>
                </c:pt>
                <c:pt idx="2">
                  <c:v>1</c:v>
                </c:pt>
                <c:pt idx="3">
                  <c:v>1</c:v>
                </c:pt>
                <c:pt idx="4">
                  <c:v>1</c:v>
                </c:pt>
                <c:pt idx="5">
                  <c:v>2</c:v>
                </c:pt>
                <c:pt idx="6">
                  <c:v>2</c:v>
                </c:pt>
                <c:pt idx="7">
                  <c:v>2</c:v>
                </c:pt>
                <c:pt idx="8">
                  <c:v>3</c:v>
                </c:pt>
                <c:pt idx="9">
                  <c:v>3</c:v>
                </c:pt>
                <c:pt idx="10">
                  <c:v>3</c:v>
                </c:pt>
                <c:pt idx="11">
                  <c:v>3</c:v>
                </c:pt>
                <c:pt idx="12">
                  <c:v>3</c:v>
                </c:pt>
                <c:pt idx="13">
                  <c:v>3</c:v>
                </c:pt>
                <c:pt idx="14">
                  <c:v>3</c:v>
                </c:pt>
                <c:pt idx="15">
                  <c:v>3</c:v>
                </c:pt>
              </c:numCache>
            </c:numRef>
          </c:val>
        </c:ser>
        <c:ser>
          <c:idx val="2"/>
          <c:order val="2"/>
          <c:tx>
            <c:strRef>
              <c:f>MRLC!$A$6</c:f>
              <c:strCache>
                <c:ptCount val="1"/>
                <c:pt idx="0">
                  <c:v>Adder</c:v>
                </c:pt>
              </c:strCache>
            </c:strRef>
          </c:tx>
          <c:spPr>
            <a:solidFill>
              <a:schemeClr val="accent3"/>
            </a:solidFill>
            <a:ln>
              <a:noFill/>
            </a:ln>
            <a:effectLst/>
          </c:spPr>
          <c:invertIfNegative val="0"/>
          <c:val>
            <c:numRef>
              <c:f>MRLC!$B$6:$Q$6</c:f>
              <c:numCache>
                <c:formatCode>General</c:formatCode>
                <c:ptCount val="1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numCache>
            </c:numRef>
          </c:val>
        </c:ser>
        <c:ser>
          <c:idx val="3"/>
          <c:order val="3"/>
          <c:tx>
            <c:strRef>
              <c:f>MRLC!$A$7</c:f>
              <c:strCache>
                <c:ptCount val="1"/>
                <c:pt idx="0">
                  <c:v>Subtractor</c:v>
                </c:pt>
              </c:strCache>
            </c:strRef>
          </c:tx>
          <c:spPr>
            <a:solidFill>
              <a:schemeClr val="accent4"/>
            </a:solidFill>
            <a:ln>
              <a:noFill/>
            </a:ln>
            <a:effectLst/>
          </c:spPr>
          <c:invertIfNegative val="0"/>
          <c:val>
            <c:numRef>
              <c:f>MRLC!$B$7:$Q$7</c:f>
              <c:numCache>
                <c:formatCode>General</c:formatCode>
                <c:ptCount val="1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numCache>
            </c:numRef>
          </c:val>
        </c:ser>
        <c:ser>
          <c:idx val="4"/>
          <c:order val="4"/>
          <c:tx>
            <c:strRef>
              <c:f>MRLC!$A$8</c:f>
              <c:strCache>
                <c:ptCount val="1"/>
                <c:pt idx="0">
                  <c:v>Comparator</c:v>
                </c:pt>
              </c:strCache>
            </c:strRef>
          </c:tx>
          <c:spPr>
            <a:solidFill>
              <a:schemeClr val="accent5"/>
            </a:solidFill>
            <a:ln>
              <a:noFill/>
            </a:ln>
            <a:effectLst/>
          </c:spPr>
          <c:invertIfNegative val="0"/>
          <c:val>
            <c:numRef>
              <c:f>MRLC!$B$8:$Q$8</c:f>
              <c:numCache>
                <c:formatCode>General</c:formatCode>
                <c:ptCount val="1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numCache>
            </c:numRef>
          </c:val>
        </c:ser>
        <c:ser>
          <c:idx val="5"/>
          <c:order val="5"/>
          <c:tx>
            <c:strRef>
              <c:f>MRLC!$A$9</c:f>
              <c:strCache>
                <c:ptCount val="1"/>
                <c:pt idx="0">
                  <c:v>Exponent</c:v>
                </c:pt>
              </c:strCache>
            </c:strRef>
          </c:tx>
          <c:spPr>
            <a:solidFill>
              <a:schemeClr val="accent6"/>
            </a:solidFill>
            <a:ln>
              <a:noFill/>
            </a:ln>
            <a:effectLst/>
          </c:spPr>
          <c:invertIfNegative val="0"/>
          <c:val>
            <c:numRef>
              <c:f>MRLC!$B$9:$Q$9</c:f>
              <c:numCache>
                <c:formatCode>General</c:formatCode>
                <c:ptCount val="16"/>
                <c:pt idx="0">
                  <c:v>1</c:v>
                </c:pt>
                <c:pt idx="1">
                  <c:v>1</c:v>
                </c:pt>
                <c:pt idx="2">
                  <c:v>1</c:v>
                </c:pt>
                <c:pt idx="3">
                  <c:v>1</c:v>
                </c:pt>
                <c:pt idx="4">
                  <c:v>1</c:v>
                </c:pt>
                <c:pt idx="5">
                  <c:v>1</c:v>
                </c:pt>
                <c:pt idx="6">
                  <c:v>2</c:v>
                </c:pt>
                <c:pt idx="7">
                  <c:v>2</c:v>
                </c:pt>
                <c:pt idx="8">
                  <c:v>2</c:v>
                </c:pt>
                <c:pt idx="9">
                  <c:v>2</c:v>
                </c:pt>
                <c:pt idx="10">
                  <c:v>2</c:v>
                </c:pt>
                <c:pt idx="11">
                  <c:v>2</c:v>
                </c:pt>
                <c:pt idx="12">
                  <c:v>2</c:v>
                </c:pt>
                <c:pt idx="13">
                  <c:v>2</c:v>
                </c:pt>
                <c:pt idx="14">
                  <c:v>1</c:v>
                </c:pt>
                <c:pt idx="15">
                  <c:v>2</c:v>
                </c:pt>
              </c:numCache>
            </c:numRef>
          </c:val>
        </c:ser>
        <c:dLbls>
          <c:showLegendKey val="0"/>
          <c:showVal val="0"/>
          <c:showCatName val="0"/>
          <c:showSerName val="0"/>
          <c:showPercent val="0"/>
          <c:showBubbleSize val="0"/>
        </c:dLbls>
        <c:gapWidth val="219"/>
        <c:overlap val="100"/>
        <c:axId val="1853594656"/>
        <c:axId val="1853594112"/>
      </c:barChart>
      <c:lineChart>
        <c:grouping val="standard"/>
        <c:varyColors val="0"/>
        <c:ser>
          <c:idx val="0"/>
          <c:order val="0"/>
          <c:tx>
            <c:strRef>
              <c:f>MRLC!$A$4</c:f>
              <c:strCache>
                <c:ptCount val="1"/>
                <c:pt idx="0">
                  <c:v>Input
Latency</c:v>
                </c:pt>
              </c:strCache>
            </c:strRef>
          </c:tx>
          <c:spPr>
            <a:ln w="28575" cap="rnd">
              <a:solidFill>
                <a:schemeClr val="accent1"/>
              </a:solidFill>
              <a:round/>
            </a:ln>
            <a:effectLst/>
          </c:spPr>
          <c:marker>
            <c:symbol val="none"/>
          </c:marker>
          <c:val>
            <c:numRef>
              <c:f>MRLC!$B$4:$Q$4</c:f>
              <c:numCache>
                <c:formatCode>General</c:formatCode>
                <c:ptCount val="16"/>
                <c:pt idx="0">
                  <c:v>260</c:v>
                </c:pt>
                <c:pt idx="1">
                  <c:v>250</c:v>
                </c:pt>
                <c:pt idx="2">
                  <c:v>240</c:v>
                </c:pt>
                <c:pt idx="3">
                  <c:v>230</c:v>
                </c:pt>
                <c:pt idx="4">
                  <c:v>220</c:v>
                </c:pt>
                <c:pt idx="5">
                  <c:v>210</c:v>
                </c:pt>
                <c:pt idx="6">
                  <c:v>200</c:v>
                </c:pt>
                <c:pt idx="7">
                  <c:v>190</c:v>
                </c:pt>
                <c:pt idx="8">
                  <c:v>180</c:v>
                </c:pt>
                <c:pt idx="9">
                  <c:v>170</c:v>
                </c:pt>
                <c:pt idx="10">
                  <c:v>160</c:v>
                </c:pt>
                <c:pt idx="11">
                  <c:v>150</c:v>
                </c:pt>
                <c:pt idx="12">
                  <c:v>140</c:v>
                </c:pt>
                <c:pt idx="13">
                  <c:v>130</c:v>
                </c:pt>
                <c:pt idx="14">
                  <c:v>120</c:v>
                </c:pt>
                <c:pt idx="15">
                  <c:v>110</c:v>
                </c:pt>
              </c:numCache>
            </c:numRef>
          </c:val>
          <c:smooth val="0"/>
        </c:ser>
        <c:dLbls>
          <c:showLegendKey val="0"/>
          <c:showVal val="0"/>
          <c:showCatName val="0"/>
          <c:showSerName val="0"/>
          <c:showPercent val="0"/>
          <c:showBubbleSize val="0"/>
        </c:dLbls>
        <c:marker val="1"/>
        <c:smooth val="0"/>
        <c:axId val="1853591392"/>
        <c:axId val="1853588672"/>
      </c:lineChart>
      <c:catAx>
        <c:axId val="1853591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88672"/>
        <c:crosses val="autoZero"/>
        <c:auto val="1"/>
        <c:lblAlgn val="ctr"/>
        <c:lblOffset val="100"/>
        <c:noMultiLvlLbl val="0"/>
      </c:catAx>
      <c:valAx>
        <c:axId val="185358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91392"/>
        <c:crosses val="autoZero"/>
        <c:crossBetween val="between"/>
      </c:valAx>
      <c:valAx>
        <c:axId val="185359411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94656"/>
        <c:crosses val="max"/>
        <c:crossBetween val="between"/>
      </c:valAx>
      <c:catAx>
        <c:axId val="1853594656"/>
        <c:scaling>
          <c:orientation val="minMax"/>
        </c:scaling>
        <c:delete val="1"/>
        <c:axPos val="b"/>
        <c:majorTickMark val="out"/>
        <c:minorTickMark val="none"/>
        <c:tickLblPos val="nextTo"/>
        <c:crossAx val="1853594112"/>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fir1.dot</a:t>
            </a:r>
            <a:r>
              <a:rPr lang="en-US" baseline="0"/>
              <a:t> (MRLC_List)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MRLC!$A$17</c:f>
              <c:strCache>
                <c:ptCount val="1"/>
                <c:pt idx="0">
                  <c:v>Multiplier</c:v>
                </c:pt>
              </c:strCache>
            </c:strRef>
          </c:tx>
          <c:spPr>
            <a:solidFill>
              <a:schemeClr val="accent2"/>
            </a:solidFill>
            <a:ln>
              <a:noFill/>
            </a:ln>
            <a:effectLst/>
          </c:spPr>
          <c:invertIfNegative val="0"/>
          <c:val>
            <c:numRef>
              <c:f>MRLC!$B$17:$Q$17</c:f>
              <c:numCache>
                <c:formatCode>General</c:formatCode>
                <c:ptCount val="16"/>
                <c:pt idx="0">
                  <c:v>1</c:v>
                </c:pt>
                <c:pt idx="1">
                  <c:v>1</c:v>
                </c:pt>
                <c:pt idx="2">
                  <c:v>1</c:v>
                </c:pt>
                <c:pt idx="3">
                  <c:v>1</c:v>
                </c:pt>
                <c:pt idx="4">
                  <c:v>1</c:v>
                </c:pt>
                <c:pt idx="5">
                  <c:v>1</c:v>
                </c:pt>
                <c:pt idx="6">
                  <c:v>1</c:v>
                </c:pt>
                <c:pt idx="7">
                  <c:v>2</c:v>
                </c:pt>
                <c:pt idx="8">
                  <c:v>2</c:v>
                </c:pt>
                <c:pt idx="9">
                  <c:v>2</c:v>
                </c:pt>
                <c:pt idx="10">
                  <c:v>2</c:v>
                </c:pt>
                <c:pt idx="11">
                  <c:v>2</c:v>
                </c:pt>
                <c:pt idx="12">
                  <c:v>2</c:v>
                </c:pt>
                <c:pt idx="13">
                  <c:v>2</c:v>
                </c:pt>
                <c:pt idx="14">
                  <c:v>2</c:v>
                </c:pt>
                <c:pt idx="15">
                  <c:v>3</c:v>
                </c:pt>
              </c:numCache>
            </c:numRef>
          </c:val>
        </c:ser>
        <c:ser>
          <c:idx val="2"/>
          <c:order val="2"/>
          <c:tx>
            <c:strRef>
              <c:f>MRLC!$A$18</c:f>
              <c:strCache>
                <c:ptCount val="1"/>
                <c:pt idx="0">
                  <c:v>Adder</c:v>
                </c:pt>
              </c:strCache>
            </c:strRef>
          </c:tx>
          <c:spPr>
            <a:solidFill>
              <a:schemeClr val="accent3"/>
            </a:solidFill>
            <a:ln>
              <a:noFill/>
            </a:ln>
            <a:effectLst/>
          </c:spPr>
          <c:invertIfNegative val="0"/>
          <c:val>
            <c:numRef>
              <c:f>MRLC!$B$18:$Q$18</c:f>
              <c:numCache>
                <c:formatCode>General</c:formatCode>
                <c:ptCount val="16"/>
                <c:pt idx="0">
                  <c:v>1</c:v>
                </c:pt>
                <c:pt idx="1">
                  <c:v>1</c:v>
                </c:pt>
                <c:pt idx="2">
                  <c:v>1</c:v>
                </c:pt>
                <c:pt idx="3">
                  <c:v>1</c:v>
                </c:pt>
                <c:pt idx="4">
                  <c:v>1</c:v>
                </c:pt>
                <c:pt idx="5">
                  <c:v>2</c:v>
                </c:pt>
                <c:pt idx="6">
                  <c:v>2</c:v>
                </c:pt>
                <c:pt idx="7">
                  <c:v>2</c:v>
                </c:pt>
                <c:pt idx="8">
                  <c:v>2</c:v>
                </c:pt>
                <c:pt idx="9">
                  <c:v>2</c:v>
                </c:pt>
                <c:pt idx="10">
                  <c:v>2</c:v>
                </c:pt>
                <c:pt idx="11">
                  <c:v>2</c:v>
                </c:pt>
                <c:pt idx="12">
                  <c:v>2</c:v>
                </c:pt>
                <c:pt idx="13">
                  <c:v>2</c:v>
                </c:pt>
                <c:pt idx="14">
                  <c:v>2</c:v>
                </c:pt>
                <c:pt idx="15">
                  <c:v>3</c:v>
                </c:pt>
              </c:numCache>
            </c:numRef>
          </c:val>
        </c:ser>
        <c:ser>
          <c:idx val="3"/>
          <c:order val="3"/>
          <c:tx>
            <c:strRef>
              <c:f>MRLC!$A$19</c:f>
              <c:strCache>
                <c:ptCount val="1"/>
                <c:pt idx="0">
                  <c:v>Exponent</c:v>
                </c:pt>
              </c:strCache>
            </c:strRef>
          </c:tx>
          <c:spPr>
            <a:solidFill>
              <a:schemeClr val="accent4"/>
            </a:solidFill>
            <a:ln>
              <a:noFill/>
            </a:ln>
            <a:effectLst/>
          </c:spPr>
          <c:invertIfNegative val="0"/>
          <c:val>
            <c:numRef>
              <c:f>MRLC!$B$19:$Q$19</c:f>
              <c:numCache>
                <c:formatCode>General</c:formatCode>
                <c:ptCount val="1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numCache>
            </c:numRef>
          </c:val>
        </c:ser>
        <c:dLbls>
          <c:showLegendKey val="0"/>
          <c:showVal val="0"/>
          <c:showCatName val="0"/>
          <c:showSerName val="0"/>
          <c:showPercent val="0"/>
          <c:showBubbleSize val="0"/>
        </c:dLbls>
        <c:gapWidth val="219"/>
        <c:overlap val="100"/>
        <c:axId val="1853596832"/>
        <c:axId val="1853591936"/>
      </c:barChart>
      <c:lineChart>
        <c:grouping val="standard"/>
        <c:varyColors val="0"/>
        <c:ser>
          <c:idx val="0"/>
          <c:order val="0"/>
          <c:tx>
            <c:strRef>
              <c:f>MRLC!$A$16</c:f>
              <c:strCache>
                <c:ptCount val="1"/>
                <c:pt idx="0">
                  <c:v>Input
Latency</c:v>
                </c:pt>
              </c:strCache>
            </c:strRef>
          </c:tx>
          <c:spPr>
            <a:ln w="28575" cap="rnd">
              <a:solidFill>
                <a:schemeClr val="accent1"/>
              </a:solidFill>
              <a:round/>
            </a:ln>
            <a:effectLst/>
          </c:spPr>
          <c:marker>
            <c:symbol val="none"/>
          </c:marker>
          <c:val>
            <c:numRef>
              <c:f>MRLC!$B$16:$Q$16</c:f>
              <c:numCache>
                <c:formatCode>General</c:formatCode>
                <c:ptCount val="16"/>
                <c:pt idx="0">
                  <c:v>360</c:v>
                </c:pt>
                <c:pt idx="1">
                  <c:v>350</c:v>
                </c:pt>
                <c:pt idx="2">
                  <c:v>340</c:v>
                </c:pt>
                <c:pt idx="3">
                  <c:v>330</c:v>
                </c:pt>
                <c:pt idx="4">
                  <c:v>320</c:v>
                </c:pt>
                <c:pt idx="5">
                  <c:v>310</c:v>
                </c:pt>
                <c:pt idx="6">
                  <c:v>300</c:v>
                </c:pt>
                <c:pt idx="7">
                  <c:v>290</c:v>
                </c:pt>
                <c:pt idx="8">
                  <c:v>280</c:v>
                </c:pt>
                <c:pt idx="9">
                  <c:v>270</c:v>
                </c:pt>
                <c:pt idx="10">
                  <c:v>260</c:v>
                </c:pt>
                <c:pt idx="11">
                  <c:v>250</c:v>
                </c:pt>
                <c:pt idx="12">
                  <c:v>240</c:v>
                </c:pt>
                <c:pt idx="13">
                  <c:v>230</c:v>
                </c:pt>
                <c:pt idx="14">
                  <c:v>220</c:v>
                </c:pt>
                <c:pt idx="15">
                  <c:v>210</c:v>
                </c:pt>
              </c:numCache>
            </c:numRef>
          </c:val>
          <c:smooth val="0"/>
        </c:ser>
        <c:dLbls>
          <c:showLegendKey val="0"/>
          <c:showVal val="0"/>
          <c:showCatName val="0"/>
          <c:showSerName val="0"/>
          <c:showPercent val="0"/>
          <c:showBubbleSize val="0"/>
        </c:dLbls>
        <c:marker val="1"/>
        <c:smooth val="0"/>
        <c:axId val="1853598464"/>
        <c:axId val="1853601184"/>
      </c:lineChart>
      <c:catAx>
        <c:axId val="18535984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601184"/>
        <c:crosses val="autoZero"/>
        <c:auto val="1"/>
        <c:lblAlgn val="ctr"/>
        <c:lblOffset val="100"/>
        <c:noMultiLvlLbl val="0"/>
      </c:catAx>
      <c:valAx>
        <c:axId val="1853601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98464"/>
        <c:crosses val="autoZero"/>
        <c:crossBetween val="between"/>
      </c:valAx>
      <c:valAx>
        <c:axId val="185359193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96832"/>
        <c:crosses val="max"/>
        <c:crossBetween val="between"/>
      </c:valAx>
      <c:catAx>
        <c:axId val="1853596832"/>
        <c:scaling>
          <c:orientation val="minMax"/>
        </c:scaling>
        <c:delete val="1"/>
        <c:axPos val="b"/>
        <c:majorTickMark val="out"/>
        <c:minorTickMark val="none"/>
        <c:tickLblPos val="nextTo"/>
        <c:crossAx val="1853591936"/>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cosine1.dot</a:t>
            </a:r>
            <a:r>
              <a:rPr lang="en-US" baseline="0"/>
              <a:t> (MRLC_List)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MRLC!$A$24</c:f>
              <c:strCache>
                <c:ptCount val="1"/>
                <c:pt idx="0">
                  <c:v>Multiplier</c:v>
                </c:pt>
              </c:strCache>
            </c:strRef>
          </c:tx>
          <c:spPr>
            <a:solidFill>
              <a:schemeClr val="accent2"/>
            </a:solidFill>
            <a:ln>
              <a:noFill/>
            </a:ln>
            <a:effectLst/>
          </c:spPr>
          <c:invertIfNegative val="0"/>
          <c:val>
            <c:numRef>
              <c:f>MRLC!$B$24:$Q$24</c:f>
              <c:numCache>
                <c:formatCode>General</c:formatCode>
                <c:ptCount val="16"/>
                <c:pt idx="0">
                  <c:v>9</c:v>
                </c:pt>
                <c:pt idx="1">
                  <c:v>9</c:v>
                </c:pt>
                <c:pt idx="2">
                  <c:v>10</c:v>
                </c:pt>
                <c:pt idx="3">
                  <c:v>10</c:v>
                </c:pt>
                <c:pt idx="4">
                  <c:v>10</c:v>
                </c:pt>
                <c:pt idx="5">
                  <c:v>11</c:v>
                </c:pt>
                <c:pt idx="6">
                  <c:v>11</c:v>
                </c:pt>
                <c:pt idx="7">
                  <c:v>11</c:v>
                </c:pt>
                <c:pt idx="8">
                  <c:v>12</c:v>
                </c:pt>
                <c:pt idx="9">
                  <c:v>12</c:v>
                </c:pt>
                <c:pt idx="10">
                  <c:v>12</c:v>
                </c:pt>
                <c:pt idx="11">
                  <c:v>13</c:v>
                </c:pt>
                <c:pt idx="12">
                  <c:v>13</c:v>
                </c:pt>
                <c:pt idx="13">
                  <c:v>12</c:v>
                </c:pt>
                <c:pt idx="14">
                  <c:v>12</c:v>
                </c:pt>
                <c:pt idx="15">
                  <c:v>12</c:v>
                </c:pt>
              </c:numCache>
            </c:numRef>
          </c:val>
        </c:ser>
        <c:ser>
          <c:idx val="2"/>
          <c:order val="2"/>
          <c:tx>
            <c:strRef>
              <c:f>MRLC!$A$25</c:f>
              <c:strCache>
                <c:ptCount val="1"/>
                <c:pt idx="0">
                  <c:v>Adder</c:v>
                </c:pt>
              </c:strCache>
            </c:strRef>
          </c:tx>
          <c:spPr>
            <a:solidFill>
              <a:schemeClr val="accent3"/>
            </a:solidFill>
            <a:ln>
              <a:noFill/>
            </a:ln>
            <a:effectLst/>
          </c:spPr>
          <c:invertIfNegative val="0"/>
          <c:val>
            <c:numRef>
              <c:f>MRLC!$B$25:$Q$25</c:f>
              <c:numCache>
                <c:formatCode>General</c:formatCode>
                <c:ptCount val="16"/>
                <c:pt idx="0">
                  <c:v>3</c:v>
                </c:pt>
                <c:pt idx="1">
                  <c:v>3</c:v>
                </c:pt>
                <c:pt idx="2">
                  <c:v>3</c:v>
                </c:pt>
                <c:pt idx="3">
                  <c:v>3</c:v>
                </c:pt>
                <c:pt idx="4">
                  <c:v>3</c:v>
                </c:pt>
                <c:pt idx="5">
                  <c:v>3</c:v>
                </c:pt>
                <c:pt idx="6">
                  <c:v>3</c:v>
                </c:pt>
                <c:pt idx="7">
                  <c:v>3</c:v>
                </c:pt>
                <c:pt idx="8">
                  <c:v>3</c:v>
                </c:pt>
                <c:pt idx="9">
                  <c:v>3</c:v>
                </c:pt>
                <c:pt idx="10">
                  <c:v>4</c:v>
                </c:pt>
                <c:pt idx="11">
                  <c:v>4</c:v>
                </c:pt>
                <c:pt idx="12">
                  <c:v>4</c:v>
                </c:pt>
                <c:pt idx="13">
                  <c:v>4</c:v>
                </c:pt>
                <c:pt idx="14">
                  <c:v>4</c:v>
                </c:pt>
                <c:pt idx="15">
                  <c:v>4</c:v>
                </c:pt>
              </c:numCache>
            </c:numRef>
          </c:val>
        </c:ser>
        <c:ser>
          <c:idx val="3"/>
          <c:order val="3"/>
          <c:tx>
            <c:strRef>
              <c:f>MRLC!$A$26</c:f>
              <c:strCache>
                <c:ptCount val="1"/>
                <c:pt idx="0">
                  <c:v>Subtractor</c:v>
                </c:pt>
              </c:strCache>
            </c:strRef>
          </c:tx>
          <c:spPr>
            <a:solidFill>
              <a:schemeClr val="accent4"/>
            </a:solidFill>
            <a:ln>
              <a:noFill/>
            </a:ln>
            <a:effectLst/>
          </c:spPr>
          <c:invertIfNegative val="0"/>
          <c:val>
            <c:numRef>
              <c:f>MRLC!$B$26:$Q$26</c:f>
              <c:numCache>
                <c:formatCode>General</c:formatCode>
                <c:ptCount val="16"/>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numCache>
            </c:numRef>
          </c:val>
        </c:ser>
        <c:ser>
          <c:idx val="4"/>
          <c:order val="4"/>
          <c:tx>
            <c:strRef>
              <c:f>MRLC!$A$27</c:f>
              <c:strCache>
                <c:ptCount val="1"/>
                <c:pt idx="0">
                  <c:v>Exponent</c:v>
                </c:pt>
              </c:strCache>
            </c:strRef>
          </c:tx>
          <c:spPr>
            <a:solidFill>
              <a:schemeClr val="accent5"/>
            </a:solidFill>
            <a:ln>
              <a:noFill/>
            </a:ln>
            <a:effectLst/>
          </c:spPr>
          <c:invertIfNegative val="0"/>
          <c:val>
            <c:numRef>
              <c:f>MRLC!$B$27:$Q$27</c:f>
              <c:numCache>
                <c:formatCode>General</c:formatCode>
                <c:ptCount val="16"/>
                <c:pt idx="0">
                  <c:v>7</c:v>
                </c:pt>
                <c:pt idx="1">
                  <c:v>7</c:v>
                </c:pt>
                <c:pt idx="2">
                  <c:v>7</c:v>
                </c:pt>
                <c:pt idx="3">
                  <c:v>7</c:v>
                </c:pt>
                <c:pt idx="4">
                  <c:v>7</c:v>
                </c:pt>
                <c:pt idx="5">
                  <c:v>7</c:v>
                </c:pt>
                <c:pt idx="6">
                  <c:v>7</c:v>
                </c:pt>
                <c:pt idx="7">
                  <c:v>7</c:v>
                </c:pt>
                <c:pt idx="8">
                  <c:v>7</c:v>
                </c:pt>
                <c:pt idx="9">
                  <c:v>7</c:v>
                </c:pt>
                <c:pt idx="10">
                  <c:v>7</c:v>
                </c:pt>
                <c:pt idx="11">
                  <c:v>7</c:v>
                </c:pt>
                <c:pt idx="12">
                  <c:v>8</c:v>
                </c:pt>
                <c:pt idx="13">
                  <c:v>8</c:v>
                </c:pt>
                <c:pt idx="14">
                  <c:v>8</c:v>
                </c:pt>
                <c:pt idx="15">
                  <c:v>8</c:v>
                </c:pt>
              </c:numCache>
            </c:numRef>
          </c:val>
        </c:ser>
        <c:dLbls>
          <c:showLegendKey val="0"/>
          <c:showVal val="0"/>
          <c:showCatName val="0"/>
          <c:showSerName val="0"/>
          <c:showPercent val="0"/>
          <c:showBubbleSize val="0"/>
        </c:dLbls>
        <c:gapWidth val="219"/>
        <c:overlap val="100"/>
        <c:axId val="1853597376"/>
        <c:axId val="1853595200"/>
      </c:barChart>
      <c:lineChart>
        <c:grouping val="standard"/>
        <c:varyColors val="0"/>
        <c:ser>
          <c:idx val="0"/>
          <c:order val="0"/>
          <c:tx>
            <c:strRef>
              <c:f>MRLC!$A$23</c:f>
              <c:strCache>
                <c:ptCount val="1"/>
                <c:pt idx="0">
                  <c:v>Input
Latency</c:v>
                </c:pt>
              </c:strCache>
            </c:strRef>
          </c:tx>
          <c:spPr>
            <a:ln w="28575" cap="rnd">
              <a:solidFill>
                <a:schemeClr val="accent1"/>
              </a:solidFill>
              <a:round/>
            </a:ln>
            <a:effectLst/>
          </c:spPr>
          <c:marker>
            <c:symbol val="none"/>
          </c:marker>
          <c:val>
            <c:numRef>
              <c:f>MRLC!$B$23:$Q$23</c:f>
              <c:numCache>
                <c:formatCode>General</c:formatCode>
                <c:ptCount val="16"/>
                <c:pt idx="0">
                  <c:v>301</c:v>
                </c:pt>
                <c:pt idx="1">
                  <c:v>291</c:v>
                </c:pt>
                <c:pt idx="2">
                  <c:v>281</c:v>
                </c:pt>
                <c:pt idx="3">
                  <c:v>271</c:v>
                </c:pt>
                <c:pt idx="4">
                  <c:v>261</c:v>
                </c:pt>
                <c:pt idx="5">
                  <c:v>251</c:v>
                </c:pt>
                <c:pt idx="6">
                  <c:v>241</c:v>
                </c:pt>
                <c:pt idx="7">
                  <c:v>231</c:v>
                </c:pt>
                <c:pt idx="8">
                  <c:v>221</c:v>
                </c:pt>
                <c:pt idx="9">
                  <c:v>211</c:v>
                </c:pt>
                <c:pt idx="10">
                  <c:v>201</c:v>
                </c:pt>
                <c:pt idx="11">
                  <c:v>191</c:v>
                </c:pt>
                <c:pt idx="12">
                  <c:v>181</c:v>
                </c:pt>
                <c:pt idx="13">
                  <c:v>171</c:v>
                </c:pt>
                <c:pt idx="14">
                  <c:v>161</c:v>
                </c:pt>
                <c:pt idx="15">
                  <c:v>151</c:v>
                </c:pt>
              </c:numCache>
            </c:numRef>
          </c:val>
          <c:smooth val="0"/>
        </c:ser>
        <c:dLbls>
          <c:showLegendKey val="0"/>
          <c:showVal val="0"/>
          <c:showCatName val="0"/>
          <c:showSerName val="0"/>
          <c:showPercent val="0"/>
          <c:showBubbleSize val="0"/>
        </c:dLbls>
        <c:marker val="1"/>
        <c:smooth val="0"/>
        <c:axId val="1853590304"/>
        <c:axId val="1853596288"/>
      </c:lineChart>
      <c:catAx>
        <c:axId val="1853590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96288"/>
        <c:crosses val="autoZero"/>
        <c:auto val="1"/>
        <c:lblAlgn val="ctr"/>
        <c:lblOffset val="100"/>
        <c:noMultiLvlLbl val="0"/>
      </c:catAx>
      <c:valAx>
        <c:axId val="185359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90304"/>
        <c:crosses val="autoZero"/>
        <c:crossBetween val="between"/>
      </c:valAx>
      <c:valAx>
        <c:axId val="185359520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97376"/>
        <c:crosses val="max"/>
        <c:crossBetween val="between"/>
      </c:valAx>
      <c:catAx>
        <c:axId val="1853597376"/>
        <c:scaling>
          <c:orientation val="minMax"/>
        </c:scaling>
        <c:delete val="1"/>
        <c:axPos val="b"/>
        <c:majorTickMark val="out"/>
        <c:minorTickMark val="none"/>
        <c:tickLblPos val="nextTo"/>
        <c:crossAx val="1853595200"/>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cosine2.dot</a:t>
            </a:r>
            <a:r>
              <a:rPr lang="en-US" baseline="0"/>
              <a:t> (MRLC_List)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MRLC!$A$32</c:f>
              <c:strCache>
                <c:ptCount val="1"/>
                <c:pt idx="0">
                  <c:v>Multiplier</c:v>
                </c:pt>
              </c:strCache>
            </c:strRef>
          </c:tx>
          <c:spPr>
            <a:solidFill>
              <a:schemeClr val="accent2"/>
            </a:solidFill>
            <a:ln>
              <a:noFill/>
            </a:ln>
            <a:effectLst/>
          </c:spPr>
          <c:invertIfNegative val="0"/>
          <c:val>
            <c:numRef>
              <c:f>MRLC!$B$32:$Q$32</c:f>
              <c:numCache>
                <c:formatCode>General</c:formatCode>
                <c:ptCount val="16"/>
                <c:pt idx="0">
                  <c:v>9</c:v>
                </c:pt>
                <c:pt idx="1">
                  <c:v>9</c:v>
                </c:pt>
                <c:pt idx="2">
                  <c:v>10</c:v>
                </c:pt>
                <c:pt idx="3">
                  <c:v>10</c:v>
                </c:pt>
                <c:pt idx="4">
                  <c:v>10</c:v>
                </c:pt>
                <c:pt idx="5">
                  <c:v>11</c:v>
                </c:pt>
                <c:pt idx="6">
                  <c:v>11</c:v>
                </c:pt>
                <c:pt idx="7">
                  <c:v>11</c:v>
                </c:pt>
                <c:pt idx="8">
                  <c:v>12</c:v>
                </c:pt>
                <c:pt idx="9">
                  <c:v>12</c:v>
                </c:pt>
                <c:pt idx="10">
                  <c:v>12</c:v>
                </c:pt>
                <c:pt idx="11">
                  <c:v>13</c:v>
                </c:pt>
                <c:pt idx="12">
                  <c:v>13</c:v>
                </c:pt>
                <c:pt idx="13">
                  <c:v>12</c:v>
                </c:pt>
                <c:pt idx="14">
                  <c:v>12</c:v>
                </c:pt>
                <c:pt idx="15">
                  <c:v>12</c:v>
                </c:pt>
              </c:numCache>
            </c:numRef>
          </c:val>
        </c:ser>
        <c:ser>
          <c:idx val="2"/>
          <c:order val="2"/>
          <c:tx>
            <c:strRef>
              <c:f>MRLC!$A$33</c:f>
              <c:strCache>
                <c:ptCount val="1"/>
                <c:pt idx="0">
                  <c:v>Adder</c:v>
                </c:pt>
              </c:strCache>
            </c:strRef>
          </c:tx>
          <c:spPr>
            <a:solidFill>
              <a:schemeClr val="accent3"/>
            </a:solidFill>
            <a:ln>
              <a:noFill/>
            </a:ln>
            <a:effectLst/>
          </c:spPr>
          <c:invertIfNegative val="0"/>
          <c:val>
            <c:numRef>
              <c:f>MRLC!$B$33:$Q$33</c:f>
              <c:numCache>
                <c:formatCode>General</c:formatCode>
                <c:ptCount val="16"/>
                <c:pt idx="0">
                  <c:v>2</c:v>
                </c:pt>
                <c:pt idx="1">
                  <c:v>2</c:v>
                </c:pt>
                <c:pt idx="2">
                  <c:v>2</c:v>
                </c:pt>
                <c:pt idx="3">
                  <c:v>2</c:v>
                </c:pt>
                <c:pt idx="4">
                  <c:v>2</c:v>
                </c:pt>
                <c:pt idx="5">
                  <c:v>3</c:v>
                </c:pt>
                <c:pt idx="6">
                  <c:v>3</c:v>
                </c:pt>
                <c:pt idx="7">
                  <c:v>3</c:v>
                </c:pt>
                <c:pt idx="8">
                  <c:v>3</c:v>
                </c:pt>
                <c:pt idx="9">
                  <c:v>3</c:v>
                </c:pt>
                <c:pt idx="10">
                  <c:v>4</c:v>
                </c:pt>
                <c:pt idx="11">
                  <c:v>4</c:v>
                </c:pt>
                <c:pt idx="12">
                  <c:v>4</c:v>
                </c:pt>
                <c:pt idx="13">
                  <c:v>4</c:v>
                </c:pt>
                <c:pt idx="14">
                  <c:v>4</c:v>
                </c:pt>
                <c:pt idx="15">
                  <c:v>4</c:v>
                </c:pt>
              </c:numCache>
            </c:numRef>
          </c:val>
        </c:ser>
        <c:ser>
          <c:idx val="3"/>
          <c:order val="3"/>
          <c:tx>
            <c:strRef>
              <c:f>MRLC!$A$34</c:f>
              <c:strCache>
                <c:ptCount val="1"/>
                <c:pt idx="0">
                  <c:v>Subtractor</c:v>
                </c:pt>
              </c:strCache>
            </c:strRef>
          </c:tx>
          <c:spPr>
            <a:solidFill>
              <a:schemeClr val="accent4"/>
            </a:solidFill>
            <a:ln>
              <a:noFill/>
            </a:ln>
            <a:effectLst/>
          </c:spPr>
          <c:invertIfNegative val="0"/>
          <c:val>
            <c:numRef>
              <c:f>MRLC!$B$34:$Q$34</c:f>
              <c:numCache>
                <c:formatCode>General</c:formatCode>
                <c:ptCount val="16"/>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numCache>
            </c:numRef>
          </c:val>
        </c:ser>
        <c:ser>
          <c:idx val="4"/>
          <c:order val="4"/>
          <c:tx>
            <c:strRef>
              <c:f>MRLC!$A$35</c:f>
              <c:strCache>
                <c:ptCount val="1"/>
                <c:pt idx="0">
                  <c:v>Exponent</c:v>
                </c:pt>
              </c:strCache>
            </c:strRef>
          </c:tx>
          <c:spPr>
            <a:solidFill>
              <a:schemeClr val="accent5"/>
            </a:solidFill>
            <a:ln>
              <a:noFill/>
            </a:ln>
            <a:effectLst/>
          </c:spPr>
          <c:invertIfNegative val="0"/>
          <c:val>
            <c:numRef>
              <c:f>MRLC!$B$35:$Q$35</c:f>
              <c:numCache>
                <c:formatCode>General</c:formatCode>
                <c:ptCount val="16"/>
                <c:pt idx="0">
                  <c:v>6</c:v>
                </c:pt>
                <c:pt idx="1">
                  <c:v>6</c:v>
                </c:pt>
                <c:pt idx="2">
                  <c:v>6</c:v>
                </c:pt>
                <c:pt idx="3">
                  <c:v>6</c:v>
                </c:pt>
                <c:pt idx="4">
                  <c:v>6</c:v>
                </c:pt>
                <c:pt idx="5">
                  <c:v>7</c:v>
                </c:pt>
                <c:pt idx="6">
                  <c:v>7</c:v>
                </c:pt>
                <c:pt idx="7">
                  <c:v>7</c:v>
                </c:pt>
                <c:pt idx="8">
                  <c:v>7</c:v>
                </c:pt>
                <c:pt idx="9">
                  <c:v>7</c:v>
                </c:pt>
                <c:pt idx="10">
                  <c:v>7</c:v>
                </c:pt>
                <c:pt idx="11">
                  <c:v>7</c:v>
                </c:pt>
                <c:pt idx="12">
                  <c:v>8</c:v>
                </c:pt>
                <c:pt idx="13">
                  <c:v>8</c:v>
                </c:pt>
                <c:pt idx="14">
                  <c:v>8</c:v>
                </c:pt>
                <c:pt idx="15">
                  <c:v>8</c:v>
                </c:pt>
              </c:numCache>
            </c:numRef>
          </c:val>
        </c:ser>
        <c:dLbls>
          <c:showLegendKey val="0"/>
          <c:showVal val="0"/>
          <c:showCatName val="0"/>
          <c:showSerName val="0"/>
          <c:showPercent val="0"/>
          <c:showBubbleSize val="0"/>
        </c:dLbls>
        <c:gapWidth val="219"/>
        <c:overlap val="100"/>
        <c:axId val="1853601728"/>
        <c:axId val="1853600096"/>
      </c:barChart>
      <c:lineChart>
        <c:grouping val="standard"/>
        <c:varyColors val="0"/>
        <c:ser>
          <c:idx val="0"/>
          <c:order val="0"/>
          <c:tx>
            <c:strRef>
              <c:f>MRLC!$A$31</c:f>
              <c:strCache>
                <c:ptCount val="1"/>
                <c:pt idx="0">
                  <c:v>Input
Latency</c:v>
                </c:pt>
              </c:strCache>
            </c:strRef>
          </c:tx>
          <c:spPr>
            <a:ln w="28575" cap="rnd">
              <a:solidFill>
                <a:schemeClr val="accent1"/>
              </a:solidFill>
              <a:round/>
            </a:ln>
            <a:effectLst/>
          </c:spPr>
          <c:marker>
            <c:symbol val="none"/>
          </c:marker>
          <c:val>
            <c:numRef>
              <c:f>MRLC!$B$31:$Q$31</c:f>
              <c:numCache>
                <c:formatCode>General</c:formatCode>
                <c:ptCount val="16"/>
                <c:pt idx="0">
                  <c:v>301</c:v>
                </c:pt>
                <c:pt idx="1">
                  <c:v>291</c:v>
                </c:pt>
                <c:pt idx="2">
                  <c:v>281</c:v>
                </c:pt>
                <c:pt idx="3">
                  <c:v>271</c:v>
                </c:pt>
                <c:pt idx="4">
                  <c:v>261</c:v>
                </c:pt>
                <c:pt idx="5">
                  <c:v>251</c:v>
                </c:pt>
                <c:pt idx="6">
                  <c:v>241</c:v>
                </c:pt>
                <c:pt idx="7">
                  <c:v>231</c:v>
                </c:pt>
                <c:pt idx="8">
                  <c:v>221</c:v>
                </c:pt>
                <c:pt idx="9">
                  <c:v>211</c:v>
                </c:pt>
                <c:pt idx="10">
                  <c:v>201</c:v>
                </c:pt>
                <c:pt idx="11">
                  <c:v>191</c:v>
                </c:pt>
                <c:pt idx="12">
                  <c:v>181</c:v>
                </c:pt>
                <c:pt idx="13">
                  <c:v>171</c:v>
                </c:pt>
                <c:pt idx="14">
                  <c:v>161</c:v>
                </c:pt>
                <c:pt idx="15">
                  <c:v>151</c:v>
                </c:pt>
              </c:numCache>
            </c:numRef>
          </c:val>
          <c:smooth val="0"/>
        </c:ser>
        <c:dLbls>
          <c:showLegendKey val="0"/>
          <c:showVal val="0"/>
          <c:showCatName val="0"/>
          <c:showSerName val="0"/>
          <c:showPercent val="0"/>
          <c:showBubbleSize val="0"/>
        </c:dLbls>
        <c:marker val="1"/>
        <c:smooth val="0"/>
        <c:axId val="1853590848"/>
        <c:axId val="1853595744"/>
      </c:lineChart>
      <c:catAx>
        <c:axId val="1853590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95744"/>
        <c:crosses val="autoZero"/>
        <c:auto val="1"/>
        <c:lblAlgn val="ctr"/>
        <c:lblOffset val="100"/>
        <c:noMultiLvlLbl val="0"/>
      </c:catAx>
      <c:valAx>
        <c:axId val="185359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90848"/>
        <c:crosses val="autoZero"/>
        <c:crossBetween val="between"/>
      </c:valAx>
      <c:valAx>
        <c:axId val="185360009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601728"/>
        <c:crosses val="max"/>
        <c:crossBetween val="between"/>
      </c:valAx>
      <c:catAx>
        <c:axId val="1853601728"/>
        <c:scaling>
          <c:orientation val="minMax"/>
        </c:scaling>
        <c:delete val="1"/>
        <c:axPos val="b"/>
        <c:majorTickMark val="out"/>
        <c:minorTickMark val="none"/>
        <c:tickLblPos val="nextTo"/>
        <c:crossAx val="1853600096"/>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E19D0-8E89-4EBF-B2D4-18494DCE9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9</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Samanta</dc:creator>
  <cp:keywords/>
  <dc:description/>
  <cp:lastModifiedBy>Sourav Samanta</cp:lastModifiedBy>
  <cp:revision>85</cp:revision>
  <dcterms:created xsi:type="dcterms:W3CDTF">2015-09-30T01:52:00Z</dcterms:created>
  <dcterms:modified xsi:type="dcterms:W3CDTF">2015-09-30T21:57:00Z</dcterms:modified>
</cp:coreProperties>
</file>