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dw21vygd7g60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Challenges in E-Wallet Management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qydp4ie4b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Security Risks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most critical challenges in an e-wallet management system is ensuring robust security measures. As these systems handle sensitive financial information, they are prime targets for cyberattacks. Common security threats include: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Breaches</w:t>
      </w:r>
      <w:r w:rsidDel="00000000" w:rsidR="00000000" w:rsidRPr="00000000">
        <w:rPr>
          <w:sz w:val="24"/>
          <w:szCs w:val="24"/>
          <w:rtl w:val="0"/>
        </w:rPr>
        <w:t xml:space="preserve">: Unauthorized access to user data can lead to financial loss and compromised personal information.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Phishing Attacks</w:t>
      </w:r>
      <w:r w:rsidDel="00000000" w:rsidR="00000000" w:rsidRPr="00000000">
        <w:rPr>
          <w:sz w:val="24"/>
          <w:szCs w:val="24"/>
          <w:rtl w:val="0"/>
        </w:rPr>
        <w:t xml:space="preserve">: Users may be tricked into providing sensitive information through fake websites or communications.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Malware</w:t>
      </w:r>
      <w:r w:rsidDel="00000000" w:rsidR="00000000" w:rsidRPr="00000000">
        <w:rPr>
          <w:sz w:val="24"/>
          <w:szCs w:val="24"/>
          <w:rtl w:val="0"/>
        </w:rPr>
        <w:t xml:space="preserve">: Malicious software can be used to exploit vulnerabilities in the system.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h0bn6hpwm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Regulatory Compliance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 systems must comply with various regulations, which can vary by region. Challenges include: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KYC (Know Your Customer) Regulations</w:t>
      </w:r>
      <w:r w:rsidDel="00000000" w:rsidR="00000000" w:rsidRPr="00000000">
        <w:rPr>
          <w:sz w:val="24"/>
          <w:szCs w:val="24"/>
          <w:rtl w:val="0"/>
        </w:rPr>
        <w:t xml:space="preserve">: Implementing processes for identity verification can be resource-intensive.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AML (Anti-Money Laundering) Compliance</w:t>
      </w:r>
      <w:r w:rsidDel="00000000" w:rsidR="00000000" w:rsidRPr="00000000">
        <w:rPr>
          <w:sz w:val="24"/>
          <w:szCs w:val="24"/>
          <w:rtl w:val="0"/>
        </w:rPr>
        <w:t xml:space="preserve">: Establishing effective measures to prevent money laundering requires ongoing monitoring and reporting.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PCI DSS Compliance</w:t>
      </w:r>
      <w:r w:rsidDel="00000000" w:rsidR="00000000" w:rsidRPr="00000000">
        <w:rPr>
          <w:sz w:val="24"/>
          <w:szCs w:val="24"/>
          <w:rtl w:val="0"/>
        </w:rPr>
        <w:t xml:space="preserve">: Adhering to Payment Card Industry Data Security Standards is essential for handling credit card transactions, but it can be complex and costly.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oij49dz5w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Adoption and Trust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Gaining user trust and promoting adoption can be challenging due to several factors: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Lack of Awareness</w:t>
      </w:r>
      <w:r w:rsidDel="00000000" w:rsidR="00000000" w:rsidRPr="00000000">
        <w:rPr>
          <w:sz w:val="24"/>
          <w:szCs w:val="24"/>
          <w:rtl w:val="0"/>
        </w:rPr>
        <w:t xml:space="preserve">: Users may be unfamiliar with digital wallets and their benefits, hindering widespread adoption.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Trust Issues</w:t>
      </w:r>
      <w:r w:rsidDel="00000000" w:rsidR="00000000" w:rsidRPr="00000000">
        <w:rPr>
          <w:sz w:val="24"/>
          <w:szCs w:val="24"/>
          <w:rtl w:val="0"/>
        </w:rPr>
        <w:t xml:space="preserve">: Concerns over security and data privacy can deter users from using e-wallets.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sz w:val="24"/>
          <w:szCs w:val="24"/>
          <w:rtl w:val="0"/>
        </w:rPr>
        <w:t xml:space="preserve">: A complicated or confusing interface can lead to frustration and abandonment.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mex5metem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Technical Challenges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and maintaining an e-wallet system involves various technical hurdles: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Payment Gateways</w:t>
      </w:r>
      <w:r w:rsidDel="00000000" w:rsidR="00000000" w:rsidRPr="00000000">
        <w:rPr>
          <w:sz w:val="24"/>
          <w:szCs w:val="24"/>
          <w:rtl w:val="0"/>
        </w:rPr>
        <w:t xml:space="preserve">: Ensuring seamless integration with multiple payment gateways can be technically challenging.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Scalability</w:t>
      </w:r>
      <w:r w:rsidDel="00000000" w:rsidR="00000000" w:rsidRPr="00000000">
        <w:rPr>
          <w:sz w:val="24"/>
          <w:szCs w:val="24"/>
          <w:rtl w:val="0"/>
        </w:rPr>
        <w:t xml:space="preserve">: As user adoption grows, the system must be able to handle increased transactions without compromising performance.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Compatibility</w:t>
      </w:r>
      <w:r w:rsidDel="00000000" w:rsidR="00000000" w:rsidRPr="00000000">
        <w:rPr>
          <w:sz w:val="24"/>
          <w:szCs w:val="24"/>
          <w:rtl w:val="0"/>
        </w:rPr>
        <w:t xml:space="preserve">: Developing a responsive and intuitive mobile application requires significant resources and expertise.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gx1v69mo5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Fraud Prevention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Preventing fraudulent activities is crucial for maintaining the integrity of the e-wallet system. Challenges include: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Monitoring</w:t>
      </w:r>
      <w:r w:rsidDel="00000000" w:rsidR="00000000" w:rsidRPr="00000000">
        <w:rPr>
          <w:sz w:val="24"/>
          <w:szCs w:val="24"/>
          <w:rtl w:val="0"/>
        </w:rPr>
        <w:t xml:space="preserve">: Implementing real-time monitoring systems to detect suspicious transactions can be complex and resource-intensive.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sz w:val="24"/>
          <w:szCs w:val="24"/>
          <w:rtl w:val="0"/>
        </w:rPr>
        <w:t xml:space="preserve">: Establishing effective authentication mechanisms to verify user identity while minimizing inconvenience is a delicate balance.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Chargebacks and Disputes</w:t>
      </w:r>
      <w:r w:rsidDel="00000000" w:rsidR="00000000" w:rsidRPr="00000000">
        <w:rPr>
          <w:sz w:val="24"/>
          <w:szCs w:val="24"/>
          <w:rtl w:val="0"/>
        </w:rPr>
        <w:t xml:space="preserve">: Managing disputes and chargebacks effectively is essential to prevent financial loss and maintain customer satisfaction.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slee7llgl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Operational Costs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costs associated with running an e-wallet management system can be substantial: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Infrastructure Investment</w:t>
      </w:r>
      <w:r w:rsidDel="00000000" w:rsidR="00000000" w:rsidRPr="00000000">
        <w:rPr>
          <w:sz w:val="24"/>
          <w:szCs w:val="24"/>
          <w:rtl w:val="0"/>
        </w:rPr>
        <w:t xml:space="preserve">: Setting up the necessary technology infrastructure requires significant upfront investment.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 and Support</w:t>
      </w:r>
      <w:r w:rsidDel="00000000" w:rsidR="00000000" w:rsidRPr="00000000">
        <w:rPr>
          <w:sz w:val="24"/>
          <w:szCs w:val="24"/>
          <w:rtl w:val="0"/>
        </w:rPr>
        <w:t xml:space="preserve">: Ongoing maintenance, updates, and customer support incur additional costs that need to be managed effectively.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and User Acquisition</w:t>
      </w:r>
      <w:r w:rsidDel="00000000" w:rsidR="00000000" w:rsidRPr="00000000">
        <w:rPr>
          <w:sz w:val="24"/>
          <w:szCs w:val="24"/>
          <w:rtl w:val="0"/>
        </w:rPr>
        <w:t xml:space="preserve">: Attracting users to the platform involves marketing expenses, which can be challenging to manage within budget constraints.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b2pxlo82r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Customer Support and Service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effective customer support is crucial for user satisfaction and retention. Challenges include: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24/7 Support</w:t>
      </w:r>
      <w:r w:rsidDel="00000000" w:rsidR="00000000" w:rsidRPr="00000000">
        <w:rPr>
          <w:sz w:val="24"/>
          <w:szCs w:val="24"/>
          <w:rtl w:val="0"/>
        </w:rPr>
        <w:t xml:space="preserve">: Users expect round-the-clock support, which can strain resources.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Inquiries</w:t>
      </w:r>
      <w:r w:rsidDel="00000000" w:rsidR="00000000" w:rsidRPr="00000000">
        <w:rPr>
          <w:sz w:val="24"/>
          <w:szCs w:val="24"/>
          <w:rtl w:val="0"/>
        </w:rPr>
        <w:t xml:space="preserve">: Managing a high volume of customer inquiries and complaints can overwhelm support teams, especially during peak times.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Support Staff</w:t>
      </w:r>
      <w:r w:rsidDel="00000000" w:rsidR="00000000" w:rsidRPr="00000000">
        <w:rPr>
          <w:sz w:val="24"/>
          <w:szCs w:val="24"/>
          <w:rtl w:val="0"/>
        </w:rPr>
        <w:t xml:space="preserve">: Ensuring that support staff are well-trained and knowledgeable about the system is essential for effective assistance.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s8novucdu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Technological Advancements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Keeping up with rapid technological advancements poses its own set of challenges: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Evolving Threats</w:t>
      </w:r>
      <w:r w:rsidDel="00000000" w:rsidR="00000000" w:rsidRPr="00000000">
        <w:rPr>
          <w:sz w:val="24"/>
          <w:szCs w:val="24"/>
          <w:rtl w:val="0"/>
        </w:rPr>
        <w:t xml:space="preserve">: Cybersecurity threats are constantly evolving, requiring ongoing updates and enhancements to security measures.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Emerging Technologies</w:t>
      </w:r>
      <w:r w:rsidDel="00000000" w:rsidR="00000000" w:rsidRPr="00000000">
        <w:rPr>
          <w:sz w:val="24"/>
          <w:szCs w:val="24"/>
          <w:rtl w:val="0"/>
        </w:rPr>
        <w:t xml:space="preserve">: Integrating new technologies such as blockchain or artificial intelligence can be challenging but may be necessary to remain competitive.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Expectations</w:t>
      </w:r>
      <w:r w:rsidDel="00000000" w:rsidR="00000000" w:rsidRPr="00000000">
        <w:rPr>
          <w:sz w:val="24"/>
          <w:szCs w:val="24"/>
          <w:rtl w:val="0"/>
        </w:rPr>
        <w:t xml:space="preserve">: Users expect regular updates and improvements, which can create pressure on development teams.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