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33E808B4" w:rsidR="0029649E" w:rsidRPr="00697C8D" w:rsidRDefault="00A421B3" w:rsidP="00A421B3">
      <w:pPr>
        <w:jc w:val="center"/>
        <w:rPr>
          <w:rFonts w:ascii="Times New Roman" w:hAnsi="Times New Roman" w:cs="Times New Roman"/>
          <w:b/>
          <w:sz w:val="34"/>
          <w:szCs w:val="18"/>
        </w:rPr>
      </w:pPr>
      <w:r>
        <w:rPr>
          <w:rFonts w:ascii="Times New Roman" w:hAnsi="Times New Roman" w:cs="Times New Roman"/>
          <w:b/>
          <w:sz w:val="34"/>
          <w:szCs w:val="18"/>
        </w:rPr>
        <w:t>RAILWAY TRACKING AND ARRIVAL TIME PREDICTION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682B3C6B"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The </w:t>
      </w:r>
      <w:proofErr w:type="spellStart"/>
      <w:r w:rsidRPr="0034719A">
        <w:rPr>
          <w:rFonts w:ascii="Times New Roman" w:hAnsi="Times New Roman" w:cs="Times New Roman"/>
          <w:bCs/>
          <w:sz w:val="24"/>
          <w:szCs w:val="24"/>
        </w:rPr>
        <w:t>C</w:t>
      </w:r>
      <w:r w:rsidR="00101093">
        <w:rPr>
          <w:rFonts w:ascii="Times New Roman" w:hAnsi="Times New Roman" w:cs="Times New Roman"/>
          <w:bCs/>
          <w:sz w:val="24"/>
          <w:szCs w:val="24"/>
        </w:rPr>
        <w:t>umilla</w:t>
      </w:r>
      <w:proofErr w:type="spellEnd"/>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lastRenderedPageBreak/>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761A2941" w14:textId="77777777" w:rsidR="00921B91" w:rsidRPr="009C0CD0" w:rsidRDefault="00141E1C" w:rsidP="00921B91">
      <w:pPr>
        <w:pStyle w:val="ListParagraph"/>
        <w:numPr>
          <w:ilvl w:val="0"/>
          <w:numId w:val="7"/>
        </w:numPr>
        <w:rPr>
          <w:rFonts w:ascii="Times New Roman" w:hAnsi="Times New Roman" w:cs="Times New Roman"/>
          <w:bCs/>
        </w:rPr>
      </w:pPr>
      <w:r w:rsidRPr="009C0CD0">
        <w:rPr>
          <w:rFonts w:ascii="Times New Roman" w:hAnsi="Times New Roman" w:cs="Times New Roman"/>
          <w:bCs/>
        </w:rPr>
        <w:t>List down the system functional requirements and quality attributes in each system feature that is necessary for the software</w:t>
      </w:r>
      <w:r w:rsidR="00EF44B9">
        <w:rPr>
          <w:rFonts w:ascii="Times New Roman" w:hAnsi="Times New Roman" w:cs="Times New Roman"/>
          <w:bCs/>
        </w:rPr>
        <w:t>.</w:t>
      </w:r>
    </w:p>
    <w:p w14:paraId="64AD9E51" w14:textId="77777777" w:rsidR="00141E1C" w:rsidRPr="00141E1C" w:rsidRDefault="00141E1C" w:rsidP="00141E1C">
      <w:pPr>
        <w:pStyle w:val="ListParagraph"/>
        <w:rPr>
          <w:rFonts w:ascii="Times New Roman" w:hAnsi="Times New Roman" w:cs="Times New Roman"/>
          <w:bCs/>
          <w:sz w:val="24"/>
          <w:szCs w:val="24"/>
        </w:rPr>
      </w:pP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2DC898C7" w14:textId="77777777" w:rsidR="00416369" w:rsidRDefault="009A38E0" w:rsidP="009A38E0">
      <w:pPr>
        <w:pStyle w:val="ListParagraph"/>
        <w:ind w:left="360"/>
        <w:rPr>
          <w:rFonts w:ascii="Times New Roman" w:hAnsi="Times New Roman" w:cs="Times New Roman"/>
        </w:rPr>
      </w:pPr>
      <w:r>
        <w:rPr>
          <w:rFonts w:ascii="Times New Roman" w:hAnsi="Times New Roman" w:cs="Times New Roman"/>
        </w:rPr>
        <w:t>How society will be benefitted from your project idea.</w:t>
      </w:r>
    </w:p>
    <w:p w14:paraId="0399CEEE" w14:textId="77777777" w:rsidR="009A38E0" w:rsidRDefault="009A38E0"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77777777"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SDLC including </w:t>
      </w:r>
      <w:r w:rsidRPr="008E5406">
        <w:rPr>
          <w:rFonts w:ascii="Times New Roman" w:hAnsi="Times New Roman" w:cs="Times New Roman"/>
          <w:b/>
          <w:bCs/>
        </w:rPr>
        <w:t>project schedule.</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1CEF83EF" w14:textId="77777777"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marketing plan that will make your idea popular among the community so that you can make business. Marketing plan should have short term, long term and continuous plan.</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5C811B46" w:rsidR="00A63F1D" w:rsidRPr="00A63F1D" w:rsidRDefault="00A63F1D" w:rsidP="00A63F1D">
      <w:pPr>
        <w:pStyle w:val="ListParagraph"/>
        <w:suppressAutoHyphens/>
        <w:ind w:left="360"/>
        <w:rPr>
          <w:rFonts w:ascii="Times New Roman" w:hAnsi="Times New Roman" w:cs="Times New Roman"/>
        </w:rPr>
      </w:pPr>
      <w:r w:rsidRPr="00A63F1D">
        <w:rPr>
          <w:rFonts w:ascii="Times New Roman" w:hAnsi="Times New Roman" w:cs="Times New Roman"/>
        </w:rPr>
        <w:t>Put</w:t>
      </w:r>
      <w:r>
        <w:rPr>
          <w:rFonts w:ascii="Times New Roman" w:hAnsi="Times New Roman" w:cs="Times New Roman"/>
        </w:rPr>
        <w:t xml:space="preserve"> all the references you have used during the project work.</w:t>
      </w:r>
    </w:p>
    <w:sectPr w:rsidR="00A63F1D" w:rsidRPr="00A63F1D"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4"/>
  </w:num>
  <w:num w:numId="2" w16cid:durableId="740642408">
    <w:abstractNumId w:val="2"/>
  </w:num>
  <w:num w:numId="3" w16cid:durableId="1544632190">
    <w:abstractNumId w:val="5"/>
  </w:num>
  <w:num w:numId="4" w16cid:durableId="1999652750">
    <w:abstractNumId w:val="6"/>
  </w:num>
  <w:num w:numId="5" w16cid:durableId="349069825">
    <w:abstractNumId w:val="1"/>
  </w:num>
  <w:num w:numId="6" w16cid:durableId="1339818564">
    <w:abstractNumId w:val="0"/>
  </w:num>
  <w:num w:numId="7" w16cid:durableId="1118569536">
    <w:abstractNumId w:val="8"/>
  </w:num>
  <w:num w:numId="8" w16cid:durableId="1980106895">
    <w:abstractNumId w:val="3"/>
  </w:num>
  <w:num w:numId="9" w16cid:durableId="175190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F3420"/>
    <w:rsid w:val="00101093"/>
    <w:rsid w:val="00107C07"/>
    <w:rsid w:val="00141E1C"/>
    <w:rsid w:val="0015164D"/>
    <w:rsid w:val="001520CF"/>
    <w:rsid w:val="00175BDE"/>
    <w:rsid w:val="001A2EDB"/>
    <w:rsid w:val="001A33B1"/>
    <w:rsid w:val="001D2CD9"/>
    <w:rsid w:val="001E11A0"/>
    <w:rsid w:val="001F2C00"/>
    <w:rsid w:val="0021265D"/>
    <w:rsid w:val="00227218"/>
    <w:rsid w:val="00237583"/>
    <w:rsid w:val="00242A56"/>
    <w:rsid w:val="00273161"/>
    <w:rsid w:val="0029649E"/>
    <w:rsid w:val="002C006B"/>
    <w:rsid w:val="002F5BF0"/>
    <w:rsid w:val="002F610A"/>
    <w:rsid w:val="003078C1"/>
    <w:rsid w:val="00327543"/>
    <w:rsid w:val="0034719A"/>
    <w:rsid w:val="00372409"/>
    <w:rsid w:val="003C1905"/>
    <w:rsid w:val="00416369"/>
    <w:rsid w:val="00434E32"/>
    <w:rsid w:val="004456ED"/>
    <w:rsid w:val="004672B2"/>
    <w:rsid w:val="0048590C"/>
    <w:rsid w:val="004B277F"/>
    <w:rsid w:val="004B3C80"/>
    <w:rsid w:val="004B5978"/>
    <w:rsid w:val="00512278"/>
    <w:rsid w:val="00534346"/>
    <w:rsid w:val="005362B1"/>
    <w:rsid w:val="00544F93"/>
    <w:rsid w:val="0056636C"/>
    <w:rsid w:val="006000BA"/>
    <w:rsid w:val="00603FEB"/>
    <w:rsid w:val="006348EF"/>
    <w:rsid w:val="00646207"/>
    <w:rsid w:val="00650B00"/>
    <w:rsid w:val="0066687C"/>
    <w:rsid w:val="00682B6F"/>
    <w:rsid w:val="00693751"/>
    <w:rsid w:val="00697C8D"/>
    <w:rsid w:val="006D1414"/>
    <w:rsid w:val="00713C14"/>
    <w:rsid w:val="00736D5D"/>
    <w:rsid w:val="007462DD"/>
    <w:rsid w:val="00792D82"/>
    <w:rsid w:val="007C6C99"/>
    <w:rsid w:val="007E2834"/>
    <w:rsid w:val="007F2ACD"/>
    <w:rsid w:val="008048A9"/>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421B3"/>
    <w:rsid w:val="00A60DA1"/>
    <w:rsid w:val="00A63F1D"/>
    <w:rsid w:val="00A7762E"/>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747BD"/>
    <w:rsid w:val="00C80A2F"/>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161</cp:revision>
  <dcterms:created xsi:type="dcterms:W3CDTF">2016-10-05T07:50:00Z</dcterms:created>
  <dcterms:modified xsi:type="dcterms:W3CDTF">2023-04-10T19:06:00Z</dcterms:modified>
</cp:coreProperties>
</file>