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8518" w14:textId="77777777" w:rsidR="007D247D" w:rsidRDefault="00000000">
      <w:pPr>
        <w:pStyle w:val="Heading1"/>
      </w:pPr>
      <w:r>
        <w:t>Veldra Insights — Monthly Launch Status</w:t>
      </w:r>
    </w:p>
    <w:p w14:paraId="7A84EC3E" w14:textId="77777777" w:rsidR="007D247D" w:rsidRDefault="00000000">
      <w:r>
        <w:rPr>
          <w:color w:val="555A66"/>
          <w:sz w:val="20"/>
        </w:rPr>
        <w:t>February 2026 edition  ·  Prepared by Ana Delgado, Product Marketing  ·  Issued March 1, 2026</w:t>
      </w:r>
    </w:p>
    <w:p w14:paraId="5867F065" w14:textId="77777777" w:rsidR="007D247D" w:rsidRDefault="00000000">
      <w:r>
        <w:rPr>
          <w:color w:val="555A66"/>
          <w:sz w:val="20"/>
        </w:rPr>
        <w:t>Distribution: Diane Whitfield; launch core team</w:t>
      </w:r>
    </w:p>
    <w:p w14:paraId="267E45DC" w14:textId="77777777" w:rsidR="007D247D" w:rsidRDefault="00000000">
      <w:pPr>
        <w:pStyle w:val="Heading2"/>
      </w:pPr>
      <w:r>
        <w:t>Executive summary</w:t>
      </w:r>
    </w:p>
    <w:p w14:paraId="554AC35D" w14:textId="77777777" w:rsidR="007D247D" w:rsidRDefault="00000000">
      <w:r>
        <w:t>Veldra Insights closed February on track for general availability on March 15, with the beta cycle complete and paid media expanded following the mid-month budget revision. Final beta results landed just under target — NPS 47 against a goal of 50, with the waitlist at 4,820 — strong enough to proceed while we tighten onboarding. Two items remain on the critical path into March: legal sign-off on the pricing-page claims, and creative capacity, which is running lean through month-end due to the rebrand reallocation.</w:t>
      </w:r>
    </w:p>
    <w:p w14:paraId="3035BAB3" w14:textId="77777777" w:rsidR="007D247D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247D" w14:paraId="18BA1C93" w14:textId="77777777">
        <w:tc>
          <w:tcPr>
            <w:tcW w:w="2160" w:type="dxa"/>
          </w:tcPr>
          <w:p w14:paraId="18483ECB" w14:textId="77777777" w:rsidR="007D247D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2160" w:type="dxa"/>
          </w:tcPr>
          <w:p w14:paraId="269DBC74" w14:textId="77777777" w:rsidR="007D247D" w:rsidRDefault="00000000">
            <w:r>
              <w:rPr>
                <w:b/>
                <w:sz w:val="20"/>
              </w:rPr>
              <w:t>Current</w:t>
            </w:r>
          </w:p>
        </w:tc>
        <w:tc>
          <w:tcPr>
            <w:tcW w:w="2160" w:type="dxa"/>
          </w:tcPr>
          <w:p w14:paraId="0C53654B" w14:textId="77777777" w:rsidR="007D247D" w:rsidRDefault="00000000">
            <w:r>
              <w:rPr>
                <w:b/>
                <w:sz w:val="20"/>
              </w:rPr>
              <w:t>Target</w:t>
            </w:r>
          </w:p>
        </w:tc>
        <w:tc>
          <w:tcPr>
            <w:tcW w:w="2160" w:type="dxa"/>
          </w:tcPr>
          <w:p w14:paraId="766195BB" w14:textId="77777777" w:rsidR="007D247D" w:rsidRDefault="00000000">
            <w:r>
              <w:rPr>
                <w:b/>
                <w:sz w:val="20"/>
              </w:rPr>
              <w:t>Status</w:t>
            </w:r>
          </w:p>
        </w:tc>
      </w:tr>
      <w:tr w:rsidR="007D247D" w14:paraId="12E70A9A" w14:textId="77777777">
        <w:tc>
          <w:tcPr>
            <w:tcW w:w="2160" w:type="dxa"/>
          </w:tcPr>
          <w:p w14:paraId="36E6ED9F" w14:textId="77777777" w:rsidR="007D247D" w:rsidRDefault="00000000">
            <w:r>
              <w:rPr>
                <w:sz w:val="20"/>
              </w:rPr>
              <w:t>Waitlist signups</w:t>
            </w:r>
          </w:p>
        </w:tc>
        <w:tc>
          <w:tcPr>
            <w:tcW w:w="2160" w:type="dxa"/>
          </w:tcPr>
          <w:p w14:paraId="5436CBC5" w14:textId="77777777" w:rsidR="007D247D" w:rsidRDefault="00000000">
            <w:r>
              <w:rPr>
                <w:sz w:val="20"/>
              </w:rPr>
              <w:t>4,820 (Feb 23)</w:t>
            </w:r>
          </w:p>
        </w:tc>
        <w:tc>
          <w:tcPr>
            <w:tcW w:w="2160" w:type="dxa"/>
          </w:tcPr>
          <w:p w14:paraId="55342AB1" w14:textId="77777777" w:rsidR="007D247D" w:rsidRDefault="00000000">
            <w:r>
              <w:rPr>
                <w:sz w:val="20"/>
              </w:rPr>
              <w:t>5,000</w:t>
            </w:r>
          </w:p>
        </w:tc>
        <w:tc>
          <w:tcPr>
            <w:tcW w:w="2160" w:type="dxa"/>
          </w:tcPr>
          <w:p w14:paraId="4D56B83E" w14:textId="77777777" w:rsidR="007D247D" w:rsidRDefault="00000000">
            <w:r>
              <w:rPr>
                <w:sz w:val="20"/>
              </w:rPr>
              <w:t>🟡 On track</w:t>
            </w:r>
          </w:p>
        </w:tc>
      </w:tr>
      <w:tr w:rsidR="007D247D" w14:paraId="5EA38B66" w14:textId="77777777">
        <w:tc>
          <w:tcPr>
            <w:tcW w:w="2160" w:type="dxa"/>
          </w:tcPr>
          <w:p w14:paraId="448E74E3" w14:textId="77777777" w:rsidR="007D247D" w:rsidRDefault="00000000">
            <w:r>
              <w:rPr>
                <w:sz w:val="20"/>
              </w:rPr>
              <w:t>Beta NPS</w:t>
            </w:r>
          </w:p>
        </w:tc>
        <w:tc>
          <w:tcPr>
            <w:tcW w:w="2160" w:type="dxa"/>
          </w:tcPr>
          <w:p w14:paraId="2826F21F" w14:textId="77777777" w:rsidR="007D247D" w:rsidRDefault="00000000">
            <w:r>
              <w:rPr>
                <w:sz w:val="20"/>
              </w:rPr>
              <w:t>47 (n=214)</w:t>
            </w:r>
          </w:p>
        </w:tc>
        <w:tc>
          <w:tcPr>
            <w:tcW w:w="2160" w:type="dxa"/>
          </w:tcPr>
          <w:p w14:paraId="792357F0" w14:textId="77777777" w:rsidR="007D247D" w:rsidRDefault="00000000">
            <w:r>
              <w:rPr>
                <w:sz w:val="20"/>
              </w:rPr>
              <w:t>50</w:t>
            </w:r>
          </w:p>
        </w:tc>
        <w:tc>
          <w:tcPr>
            <w:tcW w:w="2160" w:type="dxa"/>
          </w:tcPr>
          <w:p w14:paraId="5BF199BB" w14:textId="77777777" w:rsidR="007D247D" w:rsidRDefault="00000000">
            <w:r>
              <w:rPr>
                <w:sz w:val="20"/>
              </w:rPr>
              <w:t>🟡 Below target</w:t>
            </w:r>
          </w:p>
        </w:tc>
      </w:tr>
      <w:tr w:rsidR="007D247D" w14:paraId="11A7660F" w14:textId="77777777">
        <w:tc>
          <w:tcPr>
            <w:tcW w:w="2160" w:type="dxa"/>
          </w:tcPr>
          <w:p w14:paraId="4327BA8C" w14:textId="77777777" w:rsidR="007D247D" w:rsidRDefault="00000000">
            <w:r>
              <w:rPr>
                <w:sz w:val="20"/>
              </w:rPr>
              <w:t>Campaign budget</w:t>
            </w:r>
          </w:p>
        </w:tc>
        <w:tc>
          <w:tcPr>
            <w:tcW w:w="2160" w:type="dxa"/>
          </w:tcPr>
          <w:p w14:paraId="662C5550" w14:textId="77777777" w:rsidR="007D247D" w:rsidRDefault="00000000">
            <w:r>
              <w:rPr>
                <w:sz w:val="20"/>
              </w:rPr>
              <w:t>$275,000</w:t>
            </w:r>
          </w:p>
        </w:tc>
        <w:tc>
          <w:tcPr>
            <w:tcW w:w="2160" w:type="dxa"/>
          </w:tcPr>
          <w:p w14:paraId="4DD1D0B4" w14:textId="77777777" w:rsidR="007D247D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05405FC9" w14:textId="77777777" w:rsidR="007D247D" w:rsidRDefault="00000000">
            <w:r>
              <w:rPr>
                <w:sz w:val="20"/>
              </w:rPr>
              <w:t>🟢 Approved</w:t>
            </w:r>
          </w:p>
        </w:tc>
      </w:tr>
      <w:tr w:rsidR="007D247D" w14:paraId="73A921E6" w14:textId="77777777">
        <w:tc>
          <w:tcPr>
            <w:tcW w:w="2160" w:type="dxa"/>
          </w:tcPr>
          <w:p w14:paraId="5E02FE3A" w14:textId="77777777" w:rsidR="007D247D" w:rsidRDefault="00000000">
            <w:r>
              <w:rPr>
                <w:sz w:val="20"/>
              </w:rPr>
              <w:t>Launch-sourced pipeline</w:t>
            </w:r>
          </w:p>
        </w:tc>
        <w:tc>
          <w:tcPr>
            <w:tcW w:w="2160" w:type="dxa"/>
          </w:tcPr>
          <w:p w14:paraId="33DFDA6D" w14:textId="77777777" w:rsidR="007D247D" w:rsidRDefault="00000000">
            <w:r>
              <w:rPr>
                <w:sz w:val="20"/>
              </w:rPr>
              <w:t>$255,000 (Feb 28)</w:t>
            </w:r>
          </w:p>
        </w:tc>
        <w:tc>
          <w:tcPr>
            <w:tcW w:w="2160" w:type="dxa"/>
          </w:tcPr>
          <w:p w14:paraId="2DCB5BE5" w14:textId="77777777" w:rsidR="007D247D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6D9120ED" w14:textId="77777777" w:rsidR="007D247D" w:rsidRDefault="00000000">
            <w:r>
              <w:rPr>
                <w:sz w:val="20"/>
              </w:rPr>
              <w:t>🟢 Building</w:t>
            </w:r>
          </w:p>
        </w:tc>
      </w:tr>
    </w:tbl>
    <w:p w14:paraId="3A8673DC" w14:textId="77777777" w:rsidR="007D247D" w:rsidRDefault="00000000">
      <w:pPr>
        <w:pStyle w:val="Heading2"/>
      </w:pPr>
      <w:r>
        <w:t>Pipeline trajectory</w:t>
      </w:r>
    </w:p>
    <w:p w14:paraId="531789C6" w14:textId="77777777" w:rsidR="007D247D" w:rsidRDefault="00000000">
      <w:r>
        <w:t>Launch-attributed pipeline has built steadily through the quarter as opportunities progress toward close.</w:t>
      </w:r>
    </w:p>
    <w:p w14:paraId="490D5C60" w14:textId="77777777" w:rsidR="007D247D" w:rsidRDefault="00000000">
      <w:r>
        <w:rPr>
          <w:noProof/>
        </w:rPr>
        <w:drawing>
          <wp:inline distT="0" distB="0" distL="0" distR="0" wp14:anchorId="265E625E" wp14:editId="0DF07323">
            <wp:extent cx="5486400" cy="2486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peline-Feb20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BAD9" w14:textId="77777777" w:rsidR="007D247D" w:rsidRDefault="00000000">
      <w:pPr>
        <w:pStyle w:val="Heading2"/>
      </w:pPr>
      <w:r>
        <w:t>Workstream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247D" w14:paraId="6B44C9C7" w14:textId="77777777">
        <w:tc>
          <w:tcPr>
            <w:tcW w:w="2160" w:type="dxa"/>
          </w:tcPr>
          <w:p w14:paraId="5E15E6DB" w14:textId="77777777" w:rsidR="007D247D" w:rsidRDefault="00000000">
            <w:r>
              <w:rPr>
                <w:b/>
                <w:sz w:val="20"/>
              </w:rPr>
              <w:t>Workstream</w:t>
            </w:r>
          </w:p>
        </w:tc>
        <w:tc>
          <w:tcPr>
            <w:tcW w:w="2160" w:type="dxa"/>
          </w:tcPr>
          <w:p w14:paraId="0946391A" w14:textId="77777777" w:rsidR="007D247D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2160" w:type="dxa"/>
          </w:tcPr>
          <w:p w14:paraId="6609503E" w14:textId="77777777" w:rsidR="007D247D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2160" w:type="dxa"/>
          </w:tcPr>
          <w:p w14:paraId="0E584467" w14:textId="77777777" w:rsidR="007D247D" w:rsidRDefault="00000000">
            <w:r>
              <w:rPr>
                <w:b/>
                <w:sz w:val="20"/>
              </w:rPr>
              <w:t>Note</w:t>
            </w:r>
          </w:p>
        </w:tc>
      </w:tr>
      <w:tr w:rsidR="007D247D" w14:paraId="73F1A695" w14:textId="77777777">
        <w:tc>
          <w:tcPr>
            <w:tcW w:w="2160" w:type="dxa"/>
          </w:tcPr>
          <w:p w14:paraId="48FDD77F" w14:textId="77777777" w:rsidR="007D247D" w:rsidRDefault="00000000">
            <w:r>
              <w:rPr>
                <w:sz w:val="20"/>
              </w:rPr>
              <w:t>Pricing page &amp; legal review</w:t>
            </w:r>
          </w:p>
        </w:tc>
        <w:tc>
          <w:tcPr>
            <w:tcW w:w="2160" w:type="dxa"/>
          </w:tcPr>
          <w:p w14:paraId="4D40F4E2" w14:textId="77777777" w:rsidR="007D247D" w:rsidRDefault="00000000">
            <w:r>
              <w:rPr>
                <w:sz w:val="20"/>
              </w:rPr>
              <w:t>Priya Raman / Tomas Keller</w:t>
            </w:r>
          </w:p>
        </w:tc>
        <w:tc>
          <w:tcPr>
            <w:tcW w:w="2160" w:type="dxa"/>
          </w:tcPr>
          <w:p w14:paraId="4FFF6275" w14:textId="77777777" w:rsidR="007D247D" w:rsidRDefault="00000000">
            <w:r>
              <w:rPr>
                <w:sz w:val="20"/>
              </w:rPr>
              <w:t>🟡 In progress</w:t>
            </w:r>
          </w:p>
        </w:tc>
        <w:tc>
          <w:tcPr>
            <w:tcW w:w="2160" w:type="dxa"/>
          </w:tcPr>
          <w:p w14:paraId="137112F9" w14:textId="77777777" w:rsidR="007D247D" w:rsidRDefault="00000000">
            <w:r>
              <w:rPr>
                <w:sz w:val="20"/>
              </w:rPr>
              <w:t>Legal review of claims pending; required before publish</w:t>
            </w:r>
          </w:p>
        </w:tc>
      </w:tr>
      <w:tr w:rsidR="007D247D" w14:paraId="4E622BB0" w14:textId="77777777">
        <w:tc>
          <w:tcPr>
            <w:tcW w:w="2160" w:type="dxa"/>
          </w:tcPr>
          <w:p w14:paraId="189090F3" w14:textId="77777777" w:rsidR="007D247D" w:rsidRDefault="00000000">
            <w:r>
              <w:rPr>
                <w:sz w:val="20"/>
              </w:rPr>
              <w:lastRenderedPageBreak/>
              <w:t>Press &amp; analyst briefing</w:t>
            </w:r>
          </w:p>
        </w:tc>
        <w:tc>
          <w:tcPr>
            <w:tcW w:w="2160" w:type="dxa"/>
          </w:tcPr>
          <w:p w14:paraId="7D1586A0" w14:textId="77777777" w:rsidR="007D247D" w:rsidRDefault="00000000">
            <w:r>
              <w:rPr>
                <w:sz w:val="20"/>
              </w:rPr>
              <w:t>Ana Delgado</w:t>
            </w:r>
          </w:p>
        </w:tc>
        <w:tc>
          <w:tcPr>
            <w:tcW w:w="2160" w:type="dxa"/>
          </w:tcPr>
          <w:p w14:paraId="3DDAABD9" w14:textId="77777777" w:rsidR="007D247D" w:rsidRDefault="00000000">
            <w:r>
              <w:rPr>
                <w:sz w:val="20"/>
              </w:rPr>
              <w:t>🟢 Scheduled</w:t>
            </w:r>
          </w:p>
        </w:tc>
        <w:tc>
          <w:tcPr>
            <w:tcW w:w="2160" w:type="dxa"/>
          </w:tcPr>
          <w:p w14:paraId="08FF8A1D" w14:textId="77777777" w:rsidR="007D247D" w:rsidRDefault="00000000">
            <w:r>
              <w:rPr>
                <w:sz w:val="20"/>
              </w:rPr>
              <w:t>March 8, 9:00am PT</w:t>
            </w:r>
          </w:p>
        </w:tc>
      </w:tr>
      <w:tr w:rsidR="007D247D" w14:paraId="4CB2A7AF" w14:textId="77777777">
        <w:tc>
          <w:tcPr>
            <w:tcW w:w="2160" w:type="dxa"/>
          </w:tcPr>
          <w:p w14:paraId="2732DEC6" w14:textId="77777777" w:rsidR="007D247D" w:rsidRDefault="00000000">
            <w:r>
              <w:rPr>
                <w:sz w:val="20"/>
              </w:rPr>
              <w:t>Paid media</w:t>
            </w:r>
          </w:p>
        </w:tc>
        <w:tc>
          <w:tcPr>
            <w:tcW w:w="2160" w:type="dxa"/>
          </w:tcPr>
          <w:p w14:paraId="6599119E" w14:textId="77777777" w:rsidR="007D247D" w:rsidRDefault="00000000">
            <w:r>
              <w:rPr>
                <w:sz w:val="20"/>
              </w:rPr>
              <w:t>Ana Delgado</w:t>
            </w:r>
          </w:p>
        </w:tc>
        <w:tc>
          <w:tcPr>
            <w:tcW w:w="2160" w:type="dxa"/>
          </w:tcPr>
          <w:p w14:paraId="3C45C360" w14:textId="77777777" w:rsidR="007D247D" w:rsidRDefault="00000000">
            <w:r>
              <w:rPr>
                <w:sz w:val="20"/>
              </w:rPr>
              <w:t>🟢 On track</w:t>
            </w:r>
          </w:p>
        </w:tc>
        <w:tc>
          <w:tcPr>
            <w:tcW w:w="2160" w:type="dxa"/>
          </w:tcPr>
          <w:p w14:paraId="5B64FFB5" w14:textId="77777777" w:rsidR="007D247D" w:rsidRDefault="00000000">
            <w:r>
              <w:rPr>
                <w:sz w:val="20"/>
              </w:rPr>
              <w:t>Expanded after Feb 12 budget increase</w:t>
            </w:r>
          </w:p>
        </w:tc>
      </w:tr>
      <w:tr w:rsidR="007D247D" w14:paraId="5A6E85B6" w14:textId="77777777">
        <w:tc>
          <w:tcPr>
            <w:tcW w:w="2160" w:type="dxa"/>
          </w:tcPr>
          <w:p w14:paraId="7CD7B1BF" w14:textId="77777777" w:rsidR="007D247D" w:rsidRDefault="00000000">
            <w:r>
              <w:rPr>
                <w:sz w:val="20"/>
              </w:rPr>
              <w:t>Localization (DACH)</w:t>
            </w:r>
          </w:p>
        </w:tc>
        <w:tc>
          <w:tcPr>
            <w:tcW w:w="2160" w:type="dxa"/>
          </w:tcPr>
          <w:p w14:paraId="79CAF008" w14:textId="77777777" w:rsidR="007D247D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796768A6" w14:textId="77777777" w:rsidR="007D247D" w:rsidRDefault="00000000">
            <w:r>
              <w:rPr>
                <w:sz w:val="20"/>
              </w:rPr>
              <w:t>⚪ Deferred</w:t>
            </w:r>
          </w:p>
        </w:tc>
        <w:tc>
          <w:tcPr>
            <w:tcW w:w="2160" w:type="dxa"/>
          </w:tcPr>
          <w:p w14:paraId="0F26B15A" w14:textId="77777777" w:rsidR="007D247D" w:rsidRDefault="00000000">
            <w:r>
              <w:rPr>
                <w:sz w:val="20"/>
              </w:rPr>
              <w:t>Moved to wave 2 (targeted May) per January scope decision</w:t>
            </w:r>
          </w:p>
        </w:tc>
      </w:tr>
      <w:tr w:rsidR="007D247D" w14:paraId="3703F213" w14:textId="77777777">
        <w:tc>
          <w:tcPr>
            <w:tcW w:w="2160" w:type="dxa"/>
          </w:tcPr>
          <w:p w14:paraId="5D0C83E9" w14:textId="77777777" w:rsidR="007D247D" w:rsidRDefault="00000000">
            <w:r>
              <w:rPr>
                <w:sz w:val="20"/>
              </w:rPr>
              <w:t>Press kit assets</w:t>
            </w:r>
          </w:p>
        </w:tc>
        <w:tc>
          <w:tcPr>
            <w:tcW w:w="2160" w:type="dxa"/>
          </w:tcPr>
          <w:p w14:paraId="442D77F5" w14:textId="77777777" w:rsidR="007D247D" w:rsidRDefault="00000000">
            <w:r>
              <w:rPr>
                <w:sz w:val="20"/>
              </w:rPr>
              <w:t>Lena Park</w:t>
            </w:r>
          </w:p>
        </w:tc>
        <w:tc>
          <w:tcPr>
            <w:tcW w:w="2160" w:type="dxa"/>
          </w:tcPr>
          <w:p w14:paraId="1F5FC494" w14:textId="77777777" w:rsidR="007D247D" w:rsidRDefault="00000000">
            <w:r>
              <w:rPr>
                <w:sz w:val="20"/>
              </w:rPr>
              <w:t>🟡 At risk</w:t>
            </w:r>
          </w:p>
        </w:tc>
        <w:tc>
          <w:tcPr>
            <w:tcW w:w="2160" w:type="dxa"/>
          </w:tcPr>
          <w:p w14:paraId="38051BB0" w14:textId="77777777" w:rsidR="007D247D" w:rsidRDefault="00000000">
            <w:r>
              <w:rPr>
                <w:sz w:val="20"/>
              </w:rPr>
              <w:t>Timeline tight given creative capacity</w:t>
            </w:r>
          </w:p>
        </w:tc>
      </w:tr>
      <w:tr w:rsidR="007D247D" w14:paraId="0FC5E875" w14:textId="77777777">
        <w:tc>
          <w:tcPr>
            <w:tcW w:w="2160" w:type="dxa"/>
          </w:tcPr>
          <w:p w14:paraId="2D6A9327" w14:textId="77777777" w:rsidR="007D247D" w:rsidRDefault="00000000">
            <w:r>
              <w:rPr>
                <w:sz w:val="20"/>
              </w:rPr>
              <w:t>Creative capacity</w:t>
            </w:r>
          </w:p>
        </w:tc>
        <w:tc>
          <w:tcPr>
            <w:tcW w:w="2160" w:type="dxa"/>
          </w:tcPr>
          <w:p w14:paraId="6C9C073F" w14:textId="77777777" w:rsidR="007D247D" w:rsidRDefault="00000000">
            <w:r>
              <w:rPr>
                <w:sz w:val="20"/>
              </w:rPr>
              <w:t>Marcus Chen</w:t>
            </w:r>
          </w:p>
        </w:tc>
        <w:tc>
          <w:tcPr>
            <w:tcW w:w="2160" w:type="dxa"/>
          </w:tcPr>
          <w:p w14:paraId="38CEF20D" w14:textId="77777777" w:rsidR="007D247D" w:rsidRDefault="00000000">
            <w:r>
              <w:rPr>
                <w:sz w:val="20"/>
              </w:rPr>
              <w:t>🟡 At risk</w:t>
            </w:r>
          </w:p>
        </w:tc>
        <w:tc>
          <w:tcPr>
            <w:tcW w:w="2160" w:type="dxa"/>
          </w:tcPr>
          <w:p w14:paraId="7628A16E" w14:textId="77777777" w:rsidR="007D247D" w:rsidRDefault="00000000">
            <w:r>
              <w:rPr>
                <w:sz w:val="20"/>
              </w:rPr>
              <w:t>Operating at 3 through March (Marcus 50% on rebrand)</w:t>
            </w:r>
          </w:p>
        </w:tc>
      </w:tr>
    </w:tbl>
    <w:p w14:paraId="36738EC5" w14:textId="77777777" w:rsidR="007D247D" w:rsidRDefault="00000000">
      <w:pPr>
        <w:pStyle w:val="Heading2"/>
      </w:pPr>
      <w:r>
        <w:t>Risks &amp; watch-items</w:t>
      </w:r>
    </w:p>
    <w:p w14:paraId="0A38F33C" w14:textId="77777777" w:rsidR="007D247D" w:rsidRDefault="00000000">
      <w:pPr>
        <w:pStyle w:val="ListBullet"/>
      </w:pPr>
      <w:r>
        <w:t>Legal review of pricing-page claims is not yet started as of this report; required before the page can publish.</w:t>
      </w:r>
    </w:p>
    <w:p w14:paraId="45D80C34" w14:textId="77777777" w:rsidR="007D247D" w:rsidRDefault="00000000">
      <w:pPr>
        <w:pStyle w:val="ListBullet"/>
      </w:pPr>
      <w:r>
        <w:t>Creative capacity is reduced through March; the press-kit timeline is at risk.</w:t>
      </w:r>
    </w:p>
    <w:p w14:paraId="0C5904B4" w14:textId="77777777" w:rsidR="007D247D" w:rsidRDefault="00000000">
      <w:pPr>
        <w:pStyle w:val="ListBullet"/>
      </w:pPr>
      <w:r>
        <w:t>The creative agency contract renewal is on track for April.</w:t>
      </w:r>
    </w:p>
    <w:p w14:paraId="4E1630C0" w14:textId="77777777" w:rsidR="007D247D" w:rsidRDefault="00000000">
      <w:pPr>
        <w:pStyle w:val="Heading2"/>
      </w:pPr>
      <w:r>
        <w:t>Outlook — next 30 days</w:t>
      </w:r>
    </w:p>
    <w:p w14:paraId="44591AE7" w14:textId="77777777" w:rsidR="007D247D" w:rsidRDefault="00000000">
      <w:pPr>
        <w:pStyle w:val="ListBullet"/>
      </w:pPr>
      <w:r>
        <w:t>General availability (GA): March 15, 2026, with the announcement at 9:00am PT.</w:t>
      </w:r>
    </w:p>
    <w:p w14:paraId="2969F200" w14:textId="77777777" w:rsidR="007D247D" w:rsidRDefault="00000000">
      <w:pPr>
        <w:pStyle w:val="ListBullet"/>
      </w:pPr>
      <w:r>
        <w:t>Press &amp; analyst briefing: March 8, 2026.</w:t>
      </w:r>
    </w:p>
    <w:p w14:paraId="6075BAEC" w14:textId="77777777" w:rsidR="007D247D" w:rsidRDefault="00000000">
      <w:pPr>
        <w:pStyle w:val="ListBullet"/>
      </w:pPr>
      <w:r>
        <w:t>Waitlist nurture email sequence begins March 10.</w:t>
      </w:r>
    </w:p>
    <w:p w14:paraId="118ED2B2" w14:textId="75CB0E92" w:rsidR="007D247D" w:rsidRDefault="00000000" w:rsidP="00095851">
      <w:pPr>
        <w:pStyle w:val="ListBullet"/>
      </w:pPr>
      <w:r>
        <w:t>Final legal sign-off on pricing-page claims expected ahead of publish.</w:t>
      </w:r>
    </w:p>
    <w:sectPr w:rsidR="007D24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326799">
    <w:abstractNumId w:val="8"/>
  </w:num>
  <w:num w:numId="2" w16cid:durableId="2047094481">
    <w:abstractNumId w:val="6"/>
  </w:num>
  <w:num w:numId="3" w16cid:durableId="2138449701">
    <w:abstractNumId w:val="5"/>
  </w:num>
  <w:num w:numId="4" w16cid:durableId="2072923768">
    <w:abstractNumId w:val="4"/>
  </w:num>
  <w:num w:numId="5" w16cid:durableId="1113671505">
    <w:abstractNumId w:val="7"/>
  </w:num>
  <w:num w:numId="6" w16cid:durableId="2112554734">
    <w:abstractNumId w:val="3"/>
  </w:num>
  <w:num w:numId="7" w16cid:durableId="1991711384">
    <w:abstractNumId w:val="2"/>
  </w:num>
  <w:num w:numId="8" w16cid:durableId="1217274467">
    <w:abstractNumId w:val="1"/>
  </w:num>
  <w:num w:numId="9" w16cid:durableId="106106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37"/>
    <w:rsid w:val="00095851"/>
    <w:rsid w:val="0015074B"/>
    <w:rsid w:val="0029639D"/>
    <w:rsid w:val="00326F90"/>
    <w:rsid w:val="007D24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929B4"/>
  <w14:defaultImageDpi w14:val="300"/>
  <w15:docId w15:val="{AFF8C7C4-33DE-3C48-ABC6-B3D18AAD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1839</Characters>
  <Application>Microsoft Office Word</Application>
  <DocSecurity>0</DocSecurity>
  <Lines>87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Sourav Poddar</cp:lastModifiedBy>
  <cp:revision>2</cp:revision>
  <dcterms:created xsi:type="dcterms:W3CDTF">2013-12-23T23:15:00Z</dcterms:created>
  <dcterms:modified xsi:type="dcterms:W3CDTF">2026-06-15T10:05:00Z</dcterms:modified>
  <cp:category/>
</cp:coreProperties>
</file>