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80"/>
        <w:jc w:val="center"/>
      </w:pPr>
      <w:r>
        <w:rPr>
          <w:rFonts w:ascii="Arial" w:cs="Arial" w:eastAsia="Arial" w:hAnsi="Arial"/>
          <w:b/>
          <w:bCs/>
          <w:color w:val="1a1a1a"/>
          <w:sz w:val="38"/>
          <w:szCs w:val="38"/>
        </w:rPr>
        <w:t xml:space="preserve">SOURAV SINGH</w:t>
      </w:r>
    </w:p>
    <w:p>
      <w:pPr>
        <w:spacing w:after="200"/>
        <w:jc w:val="center"/>
      </w:pPr>
      <w:r>
        <w:rPr>
          <w:rFonts w:ascii="Arial" w:cs="Arial" w:eastAsia="Arial" w:hAnsi="Arial"/>
          <w:sz w:val="20"/>
          <w:szCs w:val="20"/>
        </w:rPr>
        <w:t xml:space="preserve">singh.sourav2609@gmail.com | +91 8910261784 | </w:t>
      </w:r>
      <w:hyperlink w:history="1" r:id="rIdpp7mbhzqudnjspaabi9yu">
        <w:r>
          <w:rPr>
            <w:color w:val="2c5aa0"/>
            <w:sz w:val="20"/>
            <w:szCs w:val="20"/>
            <w:u w:val="single"/>
          </w:rPr>
          <w:t xml:space="preserve">linkedin.com/in/sourav-singh-060b31135</w:t>
        </w:r>
      </w:hyperlink>
      <w:r>
        <w:rPr>
          <w:rFonts w:ascii="Arial" w:cs="Arial" w:eastAsia="Arial" w:hAnsi="Arial"/>
          <w:sz w:val="20"/>
          <w:szCs w:val="20"/>
        </w:rPr>
        <w:t xml:space="preserve"> | </w:t>
      </w:r>
      <w:hyperlink w:history="1" r:id="rIdksuh7z0zryn_qmikzqsuk">
        <w:r>
          <w:rPr>
            <w:color w:val="2c5aa0"/>
            <w:sz w:val="20"/>
            <w:szCs w:val="20"/>
            <w:u w:val="single"/>
          </w:rPr>
          <w:t xml:space="preserve">www.souravsingh.online</w:t>
        </w:r>
      </w:hyperlink>
    </w:p>
    <w:p>
      <w:pPr>
        <w:pStyle w:val="Heading1"/>
      </w:pPr>
      <w:r>
        <w:t xml:space="preserve">PROFESSIONAL SUMMARY</w:t>
      </w:r>
    </w:p>
    <w:p>
      <w:pPr>
        <w:spacing w:after="140"/>
      </w:pPr>
      <w:r>
        <w:rPr>
          <w:sz w:val="21"/>
          <w:szCs w:val="21"/>
        </w:rPr>
        <w:t xml:space="preserve">Results-driven Backend Developer with 3+ years specializing in Spring Boot and Frappe Framework. Proven track record of architecting scalable microservices, implementing RESTful APIs, and building custom ERP integrations. Reduced API response times by 20% through optimization strategies and delivered workflow automation systems serving 7,000+ users. Expert in Java, Python, and modern DevOps practices with strong focus on clean code and system scalability.</w:t>
      </w:r>
    </w:p>
    <w:p>
      <w:pPr>
        <w:pStyle w:val="Heading1"/>
      </w:pPr>
      <w:r>
        <w:t xml:space="preserve">CORE COMPETENCIES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80"/>
          <w:left w:type="dxa" w:w="120"/>
          <w:bottom w:type="dxa" w:w="80"/>
          <w:right w:type="dxa" w:w="120"/>
        </w:tblCellMar>
      </w:tblPr>
      <w:tblGrid>
        <w:gridCol w:w="4680"/>
        <w:gridCol w:w="4680"/>
      </w:tblGrid>
      <w:tr>
        <w:tc>
          <w:tcPr>
            <w:tcW w:type="dxa" w:w="4680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spacing w:after="40"/>
            </w:pPr>
            <w:r>
              <w:rPr>
                <w:b/>
                <w:bCs/>
                <w:sz w:val="20"/>
                <w:szCs w:val="20"/>
              </w:rPr>
              <w:t xml:space="preserve">Backend Technologies:</w:t>
            </w:r>
          </w:p>
          <w:p>
            <w:pPr>
              <w:spacing w:after="60"/>
            </w:pPr>
            <w:r>
              <w:rPr>
                <w:sz w:val="19"/>
                <w:szCs w:val="19"/>
              </w:rPr>
              <w:t xml:space="preserve">Spring Boot, Frappe Framework, ERPNext, Spring MVC, Spring Data JPA</w:t>
            </w:r>
          </w:p>
          <w:p>
            <w:pPr>
              <w:spacing w:after="40"/>
            </w:pPr>
            <w:r>
              <w:rPr>
                <w:b/>
                <w:bCs/>
                <w:sz w:val="20"/>
                <w:szCs w:val="20"/>
              </w:rPr>
              <w:t xml:space="preserve">Programming Languages:</w:t>
            </w:r>
          </w:p>
          <w:p>
            <w:pPr>
              <w:spacing w:after="60"/>
            </w:pPr>
            <w:r>
              <w:rPr>
                <w:sz w:val="19"/>
                <w:szCs w:val="19"/>
              </w:rPr>
              <w:t xml:space="preserve">Java, Python, JavaScript</w:t>
            </w:r>
          </w:p>
          <w:p>
            <w:pPr>
              <w:spacing w:after="40"/>
            </w:pPr>
            <w:r>
              <w:rPr>
                <w:b/>
                <w:bCs/>
                <w:sz w:val="20"/>
                <w:szCs w:val="20"/>
              </w:rPr>
              <w:t xml:space="preserve">API &amp; Integration:</w:t>
            </w:r>
          </w:p>
          <w:p>
            <w:pPr>
              <w:spacing w:after="60"/>
            </w:pPr>
            <w:r>
              <w:rPr>
                <w:sz w:val="19"/>
                <w:szCs w:val="19"/>
              </w:rPr>
              <w:t xml:space="preserve">REST API, Microservices, WhatsApp API, Swagger/OpenAPI, Custom Integrations</w:t>
            </w:r>
          </w:p>
        </w:tc>
        <w:tc>
          <w:tcPr>
            <w:tcW w:type="dxa" w:w="4680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spacing w:after="40"/>
            </w:pPr>
            <w:r>
              <w:rPr>
                <w:b/>
                <w:bCs/>
                <w:sz w:val="20"/>
                <w:szCs w:val="20"/>
              </w:rPr>
              <w:t xml:space="preserve">Database Systems:</w:t>
            </w:r>
          </w:p>
          <w:p>
            <w:pPr>
              <w:spacing w:after="60"/>
            </w:pPr>
            <w:r>
              <w:rPr>
                <w:sz w:val="19"/>
                <w:szCs w:val="19"/>
              </w:rPr>
              <w:t xml:space="preserve">MySQL, MariaDB, PostgreSQL, Redis</w:t>
            </w:r>
          </w:p>
          <w:p>
            <w:pPr>
              <w:spacing w:after="40"/>
            </w:pPr>
            <w:r>
              <w:rPr>
                <w:b/>
                <w:bCs/>
                <w:sz w:val="20"/>
                <w:szCs w:val="20"/>
              </w:rPr>
              <w:t xml:space="preserve">DevOps &amp; Tools:</w:t>
            </w:r>
          </w:p>
          <w:p>
            <w:pPr>
              <w:spacing w:after="60"/>
            </w:pPr>
            <w:r>
              <w:rPr>
                <w:sz w:val="19"/>
                <w:szCs w:val="19"/>
              </w:rPr>
              <w:t xml:space="preserve">Docker, Git, Maven, CI/CD, AWS, Linux</w:t>
            </w:r>
          </w:p>
          <w:p>
            <w:pPr>
              <w:spacing w:after="40"/>
            </w:pPr>
            <w:r>
              <w:rPr>
                <w:b/>
                <w:bCs/>
                <w:sz w:val="20"/>
                <w:szCs w:val="20"/>
              </w:rPr>
              <w:t xml:space="preserve">Best Practices:</w:t>
            </w:r>
          </w:p>
          <w:p>
            <w:pPr>
              <w:spacing w:after="60"/>
            </w:pPr>
            <w:r>
              <w:rPr>
                <w:sz w:val="19"/>
                <w:szCs w:val="19"/>
              </w:rPr>
              <w:t xml:space="preserve">SOLID Principles, Design Patterns, Agile, TDD, Code Reviews</w:t>
            </w:r>
          </w:p>
        </w:tc>
      </w:tr>
    </w:tbl>
    <w:p>
      <w:pPr>
        <w:pStyle w:val="Heading1"/>
      </w:pPr>
      <w:r>
        <w:t xml:space="preserve">PROFESSIONAL EXPERIENCE</w:t>
      </w:r>
    </w:p>
    <w:p>
      <w:pPr>
        <w:spacing w:after="20"/>
      </w:pPr>
      <w:r>
        <w:rPr>
          <w:b/>
          <w:bCs/>
          <w:color w:val="2c5aa0"/>
          <w:sz w:val="23"/>
          <w:szCs w:val="23"/>
        </w:rPr>
        <w:t xml:space="preserve">Backend Developer</w:t>
      </w:r>
    </w:p>
    <w:p>
      <w:pPr>
        <w:spacing w:after="60"/>
      </w:pPr>
      <w:r>
        <w:rPr>
          <w:b/>
          <w:bCs/>
          <w:sz w:val="20"/>
          <w:szCs w:val="20"/>
        </w:rPr>
        <w:t xml:space="preserve">Clapgrow Technologies</w:t>
      </w:r>
      <w:r>
        <w:rPr>
          <w:i/>
          <w:iCs/>
          <w:sz w:val="20"/>
          <w:szCs w:val="20"/>
        </w:rPr>
        <w:t xml:space="preserve"> | May 2024 - Present</w:t>
      </w:r>
    </w:p>
    <w:p>
      <w:pPr>
        <w:pStyle w:val="ListParagraph"/>
        <w:numPr>
          <w:ilvl w:val="0"/>
          <w:numId w:val="2"/>
        </w:numPr>
      </w:pPr>
      <w:r>
        <w:rPr>
          <w:sz w:val="20"/>
          <w:szCs w:val="20"/>
        </w:rPr>
        <w:t xml:space="preserve">Architected Task &amp; Workflow Automation System using Spring Boot microservices, serving 7,000+ users with 99.9% uptime</w:t>
      </w:r>
    </w:p>
    <w:p>
      <w:pPr>
        <w:pStyle w:val="ListParagraph"/>
        <w:numPr>
          <w:ilvl w:val="0"/>
          <w:numId w:val="2"/>
        </w:numPr>
      </w:pPr>
      <w:r>
        <w:rPr>
          <w:sz w:val="20"/>
          <w:szCs w:val="20"/>
        </w:rPr>
        <w:t xml:space="preserve">Reduced API response time by 20% through Redis caching implementation and database query optimization</w:t>
      </w:r>
    </w:p>
    <w:p>
      <w:pPr>
        <w:pStyle w:val="ListParagraph"/>
        <w:numPr>
          <w:ilvl w:val="0"/>
          <w:numId w:val="2"/>
        </w:numPr>
      </w:pPr>
      <w:r>
        <w:rPr>
          <w:sz w:val="20"/>
          <w:szCs w:val="20"/>
        </w:rPr>
        <w:t xml:space="preserve">Built 3 custom ERPNext integrations connecting Swagger/OpenAPI, Postman, and WhatsApp using Frappe Framework</w:t>
      </w:r>
    </w:p>
    <w:p>
      <w:pPr>
        <w:pStyle w:val="ListParagraph"/>
        <w:numPr>
          <w:ilvl w:val="0"/>
          <w:numId w:val="2"/>
        </w:numPr>
      </w:pPr>
      <w:r>
        <w:rPr>
          <w:sz w:val="20"/>
          <w:szCs w:val="20"/>
        </w:rPr>
        <w:t xml:space="preserve">Executed CI/CD pipelines using Docker and automated testing, reducing deployment time by 60%</w:t>
      </w:r>
    </w:p>
    <w:p>
      <w:pPr>
        <w:pStyle w:val="ListParagraph"/>
        <w:numPr>
          <w:ilvl w:val="0"/>
          <w:numId w:val="2"/>
        </w:numPr>
      </w:pPr>
      <w:r>
        <w:rPr>
          <w:sz w:val="20"/>
          <w:szCs w:val="20"/>
        </w:rPr>
        <w:t xml:space="preserve">Developed 25+ RESTful APIs with comprehensive documentation, error handling, and versioning following industry standards</w:t>
      </w:r>
    </w:p>
    <w:p>
      <w:pPr>
        <w:pStyle w:val="ListParagraph"/>
        <w:numPr>
          <w:ilvl w:val="0"/>
          <w:numId w:val="2"/>
        </w:numPr>
        <w:spacing w:after="120"/>
      </w:pPr>
      <w:r>
        <w:rPr>
          <w:sz w:val="20"/>
          <w:szCs w:val="20"/>
        </w:rPr>
        <w:t xml:space="preserve">Applied SOLID principles and design patterns (Singleton, Factory, Repository) ensuring 80% code maintainability score</w:t>
      </w:r>
    </w:p>
    <w:p>
      <w:pPr>
        <w:spacing w:after="20"/>
      </w:pPr>
      <w:r>
        <w:rPr>
          <w:b/>
          <w:bCs/>
          <w:color w:val="2c5aa0"/>
          <w:sz w:val="23"/>
          <w:szCs w:val="23"/>
        </w:rPr>
        <w:t xml:space="preserve">Assistant Systems Engineer</w:t>
      </w:r>
    </w:p>
    <w:p>
      <w:pPr>
        <w:spacing w:after="60"/>
      </w:pPr>
      <w:r>
        <w:rPr>
          <w:b/>
          <w:bCs/>
          <w:sz w:val="20"/>
          <w:szCs w:val="20"/>
        </w:rPr>
        <w:t xml:space="preserve">Tata Consultancy Services</w:t>
      </w:r>
      <w:r>
        <w:rPr>
          <w:i/>
          <w:iCs/>
          <w:sz w:val="20"/>
          <w:szCs w:val="20"/>
        </w:rPr>
        <w:t xml:space="preserve"> | April 2021 - November 2022</w:t>
      </w:r>
    </w:p>
    <w:p>
      <w:pPr>
        <w:pStyle w:val="ListParagraph"/>
        <w:numPr>
          <w:ilvl w:val="0"/>
          <w:numId w:val="2"/>
        </w:numPr>
      </w:pPr>
      <w:r>
        <w:rPr>
          <w:sz w:val="20"/>
          <w:szCs w:val="20"/>
        </w:rPr>
        <w:t xml:space="preserve">Developed and maintained backend services for enterprise applications using Spring Boot and Spring Data JPA</w:t>
      </w:r>
    </w:p>
    <w:p>
      <w:pPr>
        <w:pStyle w:val="ListParagraph"/>
        <w:numPr>
          <w:ilvl w:val="0"/>
          <w:numId w:val="2"/>
        </w:numPr>
      </w:pPr>
      <w:r>
        <w:rPr>
          <w:sz w:val="20"/>
          <w:szCs w:val="20"/>
        </w:rPr>
        <w:t xml:space="preserve">Deployed RESTful APIs and integrated third-party services enabling seamless data exchange between systems</w:t>
      </w:r>
    </w:p>
    <w:p>
      <w:pPr>
        <w:pStyle w:val="ListParagraph"/>
        <w:numPr>
          <w:ilvl w:val="0"/>
          <w:numId w:val="2"/>
        </w:numPr>
      </w:pPr>
      <w:r>
        <w:rPr>
          <w:sz w:val="20"/>
          <w:szCs w:val="20"/>
        </w:rPr>
        <w:t xml:space="preserve">Achieved 60% test coverage using JUnit and Mockito, ensuring code quality and reliability</w:t>
      </w:r>
    </w:p>
    <w:p>
      <w:pPr>
        <w:pStyle w:val="ListParagraph"/>
        <w:numPr>
          <w:ilvl w:val="0"/>
          <w:numId w:val="2"/>
        </w:numPr>
      </w:pPr>
      <w:r>
        <w:rPr>
          <w:sz w:val="20"/>
          <w:szCs w:val="20"/>
        </w:rPr>
        <w:t xml:space="preserve">Optimized database queries and enforced indexing strategies, improving application performance by 35%</w:t>
      </w:r>
    </w:p>
    <w:p>
      <w:pPr>
        <w:pStyle w:val="ListParagraph"/>
        <w:numPr>
          <w:ilvl w:val="0"/>
          <w:numId w:val="2"/>
        </w:numPr>
        <w:spacing w:after="140"/>
      </w:pPr>
      <w:r>
        <w:rPr>
          <w:sz w:val="20"/>
          <w:szCs w:val="20"/>
        </w:rPr>
        <w:t xml:space="preserve">Collaborated in Agile teams, completing 30+ sprints with 95% on-time delivery rate</w:t>
      </w:r>
    </w:p>
    <w:p>
      <w:pPr>
        <w:pStyle w:val="Heading1"/>
      </w:pPr>
      <w:r>
        <w:t xml:space="preserve">EDUCATION &amp; CERTIFICATIONS</w:t>
      </w:r>
    </w:p>
    <w:p>
      <w:pPr>
        <w:spacing w:after="30"/>
      </w:pPr>
      <w:r>
        <w:rPr>
          <w:b/>
          <w:bCs/>
          <w:sz w:val="21"/>
          <w:szCs w:val="21"/>
        </w:rPr>
        <w:t xml:space="preserve">Bachelor of Technology in Computer Science</w:t>
      </w:r>
    </w:p>
    <w:p>
      <w:pPr>
        <w:spacing w:after="80"/>
      </w:pPr>
      <w:r>
        <w:rPr>
          <w:sz w:val="20"/>
          <w:szCs w:val="20"/>
        </w:rPr>
        <w:t xml:space="preserve">Vishveshwarya Group of Institutions | 2016 - 2020</w:t>
      </w:r>
    </w:p>
    <w:p>
      <w:pPr>
        <w:spacing w:after="30"/>
      </w:pPr>
      <w:r>
        <w:rPr>
          <w:b/>
          <w:bCs/>
          <w:sz w:val="21"/>
          <w:szCs w:val="21"/>
        </w:rPr>
        <w:t xml:space="preserve">Senior Secondary (XII) - CISCE Board</w:t>
      </w:r>
    </w:p>
    <w:p>
      <w:pPr>
        <w:spacing w:after="80"/>
      </w:pPr>
      <w:r>
        <w:rPr>
          <w:sz w:val="20"/>
          <w:szCs w:val="20"/>
        </w:rPr>
        <w:t xml:space="preserve">Devprayag School, Prayagraj</w:t>
      </w:r>
    </w:p>
    <w:p>
      <w:pPr>
        <w:spacing w:after="30"/>
      </w:pPr>
      <w:r>
        <w:rPr>
          <w:b/>
          <w:bCs/>
          <w:sz w:val="21"/>
          <w:szCs w:val="21"/>
        </w:rPr>
        <w:t xml:space="preserve">Secondary (X) - CISCE Board</w:t>
      </w:r>
    </w:p>
    <w:p>
      <w:pPr>
        <w:spacing w:after="140"/>
      </w:pPr>
      <w:r>
        <w:rPr>
          <w:sz w:val="20"/>
          <w:szCs w:val="20"/>
        </w:rPr>
        <w:t xml:space="preserve">Central Modern School</w:t>
      </w:r>
    </w:p>
    <w:p>
      <w:pPr>
        <w:pStyle w:val="Heading1"/>
      </w:pPr>
      <w:r>
        <w:t xml:space="preserve">KEY ACHIEVEMENTS</w:t>
      </w:r>
    </w:p>
    <w:p>
      <w:pPr>
        <w:pStyle w:val="ListParagraph"/>
        <w:numPr>
          <w:ilvl w:val="0"/>
          <w:numId w:val="2"/>
        </w:numPr>
      </w:pPr>
      <w:r>
        <w:rPr>
          <w:sz w:val="20"/>
          <w:szCs w:val="20"/>
        </w:rPr>
        <w:t xml:space="preserve">Reduced system deployment time from 2 hours to 30 minutes through automated CI/CD pipeline implementation</w:t>
      </w:r>
    </w:p>
    <w:p>
      <w:pPr>
        <w:pStyle w:val="ListParagraph"/>
        <w:numPr>
          <w:ilvl w:val="0"/>
          <w:numId w:val="2"/>
        </w:numPr>
      </w:pPr>
      <w:r>
        <w:rPr>
          <w:sz w:val="20"/>
          <w:szCs w:val="20"/>
        </w:rPr>
        <w:t xml:space="preserve">Mentored 3 junior developers on Spring Boot and Frappe best practices, improving team velocity by 25%</w:t>
      </w:r>
    </w:p>
    <w:p>
      <w:pPr>
        <w:pStyle w:val="ListParagraph"/>
        <w:numPr>
          <w:ilvl w:val="0"/>
          <w:numId w:val="2"/>
        </w:numPr>
      </w:pPr>
      <w:r>
        <w:rPr>
          <w:sz w:val="20"/>
          <w:szCs w:val="20"/>
        </w:rPr>
        <w:t xml:space="preserve">Architected scalable microservices handling 1M+ API requests daily with sub-300ms average response time</w:t>
      </w:r>
    </w:p>
    <w:sectPr>
      <w:pgSz w:w="11906" w:h="16838" w:orient="portrait"/>
      <w:pgMar w:top="720" w:right="720" w:bottom="720" w:left="72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bullet"/>
      <w:lvlText w:val="•"/>
      <w:lvlJc w:val="left"/>
      <w:pPr>
        <w:ind w:left="720" w:hanging="36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cs="Arial" w:eastAsia="Arial" w:hAnsi="Arial"/>
        <w:sz w:val="22"/>
        <w:szCs w:val="22"/>
      </w:rPr>
    </w:rPrDefault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Heading1">
    <w:name w:val="Heading 1"/>
    <w:basedOn w:val="Normal"/>
    <w:qFormat/>
    <w:pPr>
      <w:pBdr>
        <w:bottom w:val="single" w:color="2c5aa0" w:sz="18" w:space="1"/>
      </w:pBdr>
      <w:spacing w:before="140" w:after="80"/>
      <w:outlineLvl w:val="0"/>
    </w:pPr>
    <w:rPr>
      <w:rFonts w:ascii="Arial" w:cs="Arial" w:eastAsia="Arial" w:hAnsi="Arial"/>
      <w:b/>
      <w:bCs/>
      <w:color w:val="1a1a1a"/>
      <w:sz w:val="26"/>
      <w:szCs w:val="26"/>
    </w:rPr>
  </w:style>
  <w:style w:type="paragraph" w:styleId="Heading2">
    <w:name w:val="Heading 2"/>
    <w:basedOn w:val="Normal"/>
    <w:qFormat/>
    <w:pPr>
      <w:spacing w:before="80" w:after="40"/>
      <w:outlineLvl w:val="1"/>
    </w:pPr>
    <w:rPr>
      <w:rFonts w:ascii="Arial" w:cs="Arial" w:eastAsia="Arial" w:hAnsi="Arial"/>
      <w:b/>
      <w:bCs/>
      <w:color w:val="2c5aa0"/>
      <w:sz w:val="23"/>
      <w:szCs w:val="23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pp7mbhzqudnjspaabi9yu" Type="http://schemas.openxmlformats.org/officeDocument/2006/relationships/hyperlink" Target="https://www.linkedin.com/in/sourav-singh-060b31135" TargetMode="External"/><Relationship Id="rIdksuh7z0zryn_qmikzqsuk" Type="http://schemas.openxmlformats.org/officeDocument/2006/relationships/hyperlink" Target="https://www.souravsingh.online" TargetMode="External"/><Relationship Id="rId8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2025-10-30T20:27:02.483Z</dcterms:created>
  <dcterms:modified xsi:type="dcterms:W3CDTF">2025-10-30T20:27:02.483Z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