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Final Term Exam (Spring 2025): Import-Export Digital System</w:t>
      </w:r>
    </w:p>
    <w:p w:rsidR="00000000" w:rsidDel="00000000" w:rsidP="00000000" w:rsidRDefault="00000000" w:rsidRPr="00000000" w14:paraId="00000002">
      <w:pPr>
        <w:rPr/>
      </w:pPr>
      <w:r w:rsidDel="00000000" w:rsidR="00000000" w:rsidRPr="00000000">
        <w:rPr>
          <w:rtl w:val="0"/>
        </w:rPr>
        <w:t xml:space="preserve">PMG 4101 Project Management | Solutions to Q1-Q6 (Q7 skipped as instructed)</w:t>
      </w:r>
    </w:p>
    <w:p w:rsidR="00000000" w:rsidDel="00000000" w:rsidP="00000000" w:rsidRDefault="00000000" w:rsidRPr="00000000" w14:paraId="00000003">
      <w:pPr>
        <w:pStyle w:val="Heading2"/>
        <w:rPr/>
      </w:pPr>
      <w:r w:rsidDel="00000000" w:rsidR="00000000" w:rsidRPr="00000000">
        <w:rPr>
          <w:rtl w:val="0"/>
        </w:rPr>
        <w:t xml:space="preserve">Q1. CT, VAF and FP [8]</w:t>
      </w:r>
    </w:p>
    <w:p w:rsidR="00000000" w:rsidDel="00000000" w:rsidP="00000000" w:rsidRDefault="00000000" w:rsidRPr="00000000" w14:paraId="00000004">
      <w:pPr>
        <w:rPr/>
      </w:pPr>
      <w:r w:rsidDel="00000000" w:rsidR="00000000" w:rsidRPr="00000000">
        <w:rPr>
          <w:rtl w:val="0"/>
        </w:rPr>
        <w:t xml:space="preserve">UI features are simple, so EI/EO/EQ use the Simple weight. Data files are very complex, so ILF/EIF use the Complex weight.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05">
            <w:pPr>
              <w:rPr/>
            </w:pPr>
            <w:r w:rsidDel="00000000" w:rsidR="00000000" w:rsidRPr="00000000">
              <w:rPr>
                <w:rtl w:val="0"/>
              </w:rPr>
              <w:t xml:space="preserve">Type</w:t>
            </w:r>
          </w:p>
        </w:tc>
        <w:tc>
          <w:tcPr>
            <w:shd w:fill="f2f2f2" w:val="clear"/>
          </w:tcPr>
          <w:p w:rsidR="00000000" w:rsidDel="00000000" w:rsidP="00000000" w:rsidRDefault="00000000" w:rsidRPr="00000000" w14:paraId="00000006">
            <w:pPr>
              <w:rPr/>
            </w:pPr>
            <w:r w:rsidDel="00000000" w:rsidR="00000000" w:rsidRPr="00000000">
              <w:rPr>
                <w:rtl w:val="0"/>
              </w:rPr>
              <w:t xml:space="preserve">Items identified</w:t>
            </w:r>
          </w:p>
        </w:tc>
        <w:tc>
          <w:tcPr>
            <w:shd w:fill="f2f2f2" w:val="clear"/>
          </w:tcPr>
          <w:p w:rsidR="00000000" w:rsidDel="00000000" w:rsidP="00000000" w:rsidRDefault="00000000" w:rsidRPr="00000000" w14:paraId="00000007">
            <w:pPr>
              <w:rPr/>
            </w:pPr>
            <w:r w:rsidDel="00000000" w:rsidR="00000000" w:rsidRPr="00000000">
              <w:rPr>
                <w:rtl w:val="0"/>
              </w:rPr>
              <w:t xml:space="preserve">Count</w:t>
            </w:r>
          </w:p>
        </w:tc>
        <w:tc>
          <w:tcPr>
            <w:shd w:fill="f2f2f2" w:val="clear"/>
          </w:tcPr>
          <w:p w:rsidR="00000000" w:rsidDel="00000000" w:rsidP="00000000" w:rsidRDefault="00000000" w:rsidRPr="00000000" w14:paraId="00000008">
            <w:pPr>
              <w:rPr/>
            </w:pPr>
            <w:r w:rsidDel="00000000" w:rsidR="00000000" w:rsidRPr="00000000">
              <w:rPr>
                <w:rtl w:val="0"/>
              </w:rPr>
              <w:t xml:space="preserve">Weight</w:t>
            </w:r>
          </w:p>
        </w:tc>
        <w:tc>
          <w:tcPr>
            <w:shd w:fill="f2f2f2" w:val="clear"/>
          </w:tcPr>
          <w:p w:rsidR="00000000" w:rsidDel="00000000" w:rsidP="00000000" w:rsidRDefault="00000000" w:rsidRPr="00000000" w14:paraId="00000009">
            <w:pP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EI</w:t>
            </w:r>
          </w:p>
        </w:tc>
        <w:tc>
          <w:tcPr/>
          <w:p w:rsidR="00000000" w:rsidDel="00000000" w:rsidP="00000000" w:rsidRDefault="00000000" w:rsidRPr="00000000" w14:paraId="0000000B">
            <w:pPr>
              <w:rPr/>
            </w:pPr>
            <w:r w:rsidDel="00000000" w:rsidR="00000000" w:rsidRPr="00000000">
              <w:rPr>
                <w:rtl w:val="0"/>
              </w:rPr>
              <w:t xml:space="preserve">Account/profile, permit application, permit approval, payment, customs entry, SWISS transfer</w:t>
            </w:r>
          </w:p>
        </w:tc>
        <w:tc>
          <w:tcPr/>
          <w:p w:rsidR="00000000" w:rsidDel="00000000" w:rsidP="00000000" w:rsidRDefault="00000000" w:rsidRPr="00000000" w14:paraId="0000000C">
            <w:pPr>
              <w:rPr/>
            </w:pPr>
            <w:r w:rsidDel="00000000" w:rsidR="00000000" w:rsidRPr="00000000">
              <w:rPr>
                <w:rtl w:val="0"/>
              </w:rPr>
              <w:t xml:space="preserve">6</w:t>
            </w:r>
          </w:p>
        </w:tc>
        <w:tc>
          <w:tcPr/>
          <w:p w:rsidR="00000000" w:rsidDel="00000000" w:rsidP="00000000" w:rsidRDefault="00000000" w:rsidRPr="00000000" w14:paraId="0000000D">
            <w:pPr>
              <w:rPr/>
            </w:pPr>
            <w:r w:rsidDel="00000000" w:rsidR="00000000" w:rsidRPr="00000000">
              <w:rPr>
                <w:rtl w:val="0"/>
              </w:rPr>
              <w:t xml:space="preserve">3</w:t>
            </w:r>
          </w:p>
        </w:tc>
        <w:tc>
          <w:tcPr/>
          <w:p w:rsidR="00000000" w:rsidDel="00000000" w:rsidP="00000000" w:rsidRDefault="00000000" w:rsidRPr="00000000" w14:paraId="0000000E">
            <w:pP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EO</w:t>
            </w:r>
          </w:p>
        </w:tc>
        <w:tc>
          <w:tcPr/>
          <w:p w:rsidR="00000000" w:rsidDel="00000000" w:rsidP="00000000" w:rsidRDefault="00000000" w:rsidRPr="00000000" w14:paraId="00000010">
            <w:pPr>
              <w:rPr/>
            </w:pPr>
            <w:r w:rsidDel="00000000" w:rsidR="00000000" w:rsidRPr="00000000">
              <w:rPr>
                <w:rtl w:val="0"/>
              </w:rPr>
              <w:t xml:space="preserve">Product-performance review report, currency-exchange dashboard, transaction trace report</w:t>
            </w:r>
          </w:p>
        </w:tc>
        <w:tc>
          <w:tcPr/>
          <w:p w:rsidR="00000000" w:rsidDel="00000000" w:rsidP="00000000" w:rsidRDefault="00000000" w:rsidRPr="00000000" w14:paraId="00000011">
            <w:pPr>
              <w:rPr/>
            </w:pPr>
            <w:r w:rsidDel="00000000" w:rsidR="00000000" w:rsidRPr="00000000">
              <w:rPr>
                <w:rtl w:val="0"/>
              </w:rPr>
              <w:t xml:space="preserve">3</w:t>
            </w:r>
          </w:p>
        </w:tc>
        <w:tc>
          <w:tcPr/>
          <w:p w:rsidR="00000000" w:rsidDel="00000000" w:rsidP="00000000" w:rsidRDefault="00000000" w:rsidRPr="00000000" w14:paraId="00000012">
            <w:pPr>
              <w:rPr/>
            </w:pPr>
            <w:r w:rsidDel="00000000" w:rsidR="00000000" w:rsidRPr="00000000">
              <w:rPr>
                <w:rtl w:val="0"/>
              </w:rPr>
              <w:t xml:space="preserve">4</w:t>
            </w:r>
          </w:p>
        </w:tc>
        <w:tc>
          <w:tcPr/>
          <w:p w:rsidR="00000000" w:rsidDel="00000000" w:rsidP="00000000" w:rsidRDefault="00000000" w:rsidRPr="00000000" w14:paraId="00000013">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EQ</w:t>
            </w:r>
          </w:p>
        </w:tc>
        <w:tc>
          <w:tcPr/>
          <w:p w:rsidR="00000000" w:rsidDel="00000000" w:rsidP="00000000" w:rsidRDefault="00000000" w:rsidRPr="00000000" w14:paraId="00000015">
            <w:pPr>
              <w:rPr/>
            </w:pPr>
            <w:r w:rsidDel="00000000" w:rsidR="00000000" w:rsidRPr="00000000">
              <w:rPr>
                <w:rtl w:val="0"/>
              </w:rPr>
              <w:t xml:space="preserve">Application progress tracking, order tracking, official's party-information lookup</w:t>
            </w:r>
          </w:p>
        </w:tc>
        <w:tc>
          <w:tcPr/>
          <w:p w:rsidR="00000000" w:rsidDel="00000000" w:rsidP="00000000" w:rsidRDefault="00000000" w:rsidRPr="00000000" w14:paraId="00000016">
            <w:pPr>
              <w:rPr/>
            </w:pPr>
            <w:r w:rsidDel="00000000" w:rsidR="00000000" w:rsidRPr="00000000">
              <w:rPr>
                <w:rtl w:val="0"/>
              </w:rPr>
              <w:t xml:space="preserve">3</w:t>
            </w:r>
          </w:p>
        </w:tc>
        <w:tc>
          <w:tcPr/>
          <w:p w:rsidR="00000000" w:rsidDel="00000000" w:rsidP="00000000" w:rsidRDefault="00000000" w:rsidRPr="00000000" w14:paraId="00000017">
            <w:pPr>
              <w:rPr/>
            </w:pPr>
            <w:r w:rsidDel="00000000" w:rsidR="00000000" w:rsidRPr="00000000">
              <w:rPr>
                <w:rtl w:val="0"/>
              </w:rPr>
              <w:t xml:space="preserve">3</w:t>
            </w:r>
          </w:p>
        </w:tc>
        <w:tc>
          <w:tcPr/>
          <w:p w:rsidR="00000000" w:rsidDel="00000000" w:rsidP="00000000" w:rsidRDefault="00000000" w:rsidRPr="00000000" w14:paraId="00000018">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ILF</w:t>
            </w:r>
          </w:p>
        </w:tc>
        <w:tc>
          <w:tcPr/>
          <w:p w:rsidR="00000000" w:rsidDel="00000000" w:rsidP="00000000" w:rsidRDefault="00000000" w:rsidRPr="00000000" w14:paraId="0000001A">
            <w:pPr>
              <w:rPr/>
            </w:pPr>
            <w:r w:rsidDel="00000000" w:rsidR="00000000" w:rsidRPr="00000000">
              <w:rPr>
                <w:rtl w:val="0"/>
              </w:rPr>
              <w:t xml:space="preserve">User/profile, permit-application, order/customs, payment databases</w:t>
            </w:r>
          </w:p>
        </w:tc>
        <w:tc>
          <w:tcPr/>
          <w:p w:rsidR="00000000" w:rsidDel="00000000" w:rsidP="00000000" w:rsidRDefault="00000000" w:rsidRPr="00000000" w14:paraId="0000001B">
            <w:pPr>
              <w:rPr/>
            </w:pPr>
            <w:r w:rsidDel="00000000" w:rsidR="00000000" w:rsidRPr="00000000">
              <w:rPr>
                <w:rtl w:val="0"/>
              </w:rPr>
              <w:t xml:space="preserve">4</w:t>
            </w:r>
          </w:p>
        </w:tc>
        <w:tc>
          <w:tcPr/>
          <w:p w:rsidR="00000000" w:rsidDel="00000000" w:rsidP="00000000" w:rsidRDefault="00000000" w:rsidRPr="00000000" w14:paraId="0000001C">
            <w:pPr>
              <w:rPr/>
            </w:pPr>
            <w:r w:rsidDel="00000000" w:rsidR="00000000" w:rsidRPr="00000000">
              <w:rPr>
                <w:rtl w:val="0"/>
              </w:rPr>
              <w:t xml:space="preserve">15</w:t>
            </w:r>
          </w:p>
        </w:tc>
        <w:tc>
          <w:tcPr/>
          <w:p w:rsidR="00000000" w:rsidDel="00000000" w:rsidP="00000000" w:rsidRDefault="00000000" w:rsidRPr="00000000" w14:paraId="0000001D">
            <w:pP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EIF</w:t>
            </w:r>
          </w:p>
        </w:tc>
        <w:tc>
          <w:tcPr/>
          <w:p w:rsidR="00000000" w:rsidDel="00000000" w:rsidP="00000000" w:rsidRDefault="00000000" w:rsidRPr="00000000" w14:paraId="0000001F">
            <w:pPr>
              <w:rPr/>
            </w:pPr>
            <w:r w:rsidDel="00000000" w:rsidR="00000000" w:rsidRPr="00000000">
              <w:rPr>
                <w:rtl w:val="0"/>
              </w:rPr>
              <w:t xml:space="preserve">SWISS network, exchange-rate source</w:t>
            </w:r>
          </w:p>
        </w:tc>
        <w:tc>
          <w:tcPr/>
          <w:p w:rsidR="00000000" w:rsidDel="00000000" w:rsidP="00000000" w:rsidRDefault="00000000" w:rsidRPr="00000000" w14:paraId="00000020">
            <w:pPr>
              <w:rPr/>
            </w:pPr>
            <w:r w:rsidDel="00000000" w:rsidR="00000000" w:rsidRPr="00000000">
              <w:rPr>
                <w:rtl w:val="0"/>
              </w:rPr>
              <w:t xml:space="preserve">2</w:t>
            </w:r>
          </w:p>
        </w:tc>
        <w:tc>
          <w:tcPr/>
          <w:p w:rsidR="00000000" w:rsidDel="00000000" w:rsidP="00000000" w:rsidRDefault="00000000" w:rsidRPr="00000000" w14:paraId="00000021">
            <w:pPr>
              <w:rPr/>
            </w:pPr>
            <w:r w:rsidDel="00000000" w:rsidR="00000000" w:rsidRPr="00000000">
              <w:rPr>
                <w:rtl w:val="0"/>
              </w:rPr>
              <w:t xml:space="preserve">10</w:t>
            </w:r>
          </w:p>
        </w:tc>
        <w:tc>
          <w:tcPr/>
          <w:p w:rsidR="00000000" w:rsidDel="00000000" w:rsidP="00000000" w:rsidRDefault="00000000" w:rsidRPr="00000000" w14:paraId="00000022">
            <w:pPr>
              <w:rPr/>
            </w:pPr>
            <w:r w:rsidDel="00000000" w:rsidR="00000000" w:rsidRPr="00000000">
              <w:rPr>
                <w:rtl w:val="0"/>
              </w:rPr>
              <w:t xml:space="preserve">20</w:t>
            </w:r>
          </w:p>
        </w:tc>
      </w:tr>
    </w:tbl>
    <w:p w:rsidR="00000000" w:rsidDel="00000000" w:rsidP="00000000" w:rsidRDefault="00000000" w:rsidRPr="00000000" w14:paraId="00000023">
      <w:pPr>
        <w:rPr/>
      </w:pPr>
      <w:r w:rsidDel="00000000" w:rsidR="00000000" w:rsidRPr="00000000">
        <w:rPr>
          <w:b w:val="1"/>
          <w:bCs w:val="1"/>
          <w:rtl w:val="0"/>
        </w:rPr>
        <w:t xml:space="preserve">CT (Count Total) = 18 + 12 + 9 + 60 + 20 = 119</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TDI</w:t>
      </w:r>
      <w:r w:rsidDel="00000000" w:rsidR="00000000" w:rsidRPr="00000000">
        <w:rPr>
          <w:rtl w:val="0"/>
        </w:rPr>
        <w:t xml:space="preserve"> (scale: moderate = 2, average = 3, significant = 4, essential = 5)</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F1-F7 significant: 7 x 4 = 28</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F8, F9 essential: 2 x 5 = 10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F12, F14 moderate: 2 x 2 = 4</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F10, F11, F13 average: 3 x 3 = 9</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TDI = 51</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VAF</w:t>
      </w:r>
      <w:r w:rsidDel="00000000" w:rsidR="00000000" w:rsidRPr="00000000">
        <w:rPr>
          <w:rtl w:val="0"/>
        </w:rPr>
        <w:t xml:space="preserve"> = 0.65 + 0.01 x 51 = </w:t>
      </w:r>
      <w:r w:rsidDel="00000000" w:rsidR="00000000" w:rsidRPr="00000000">
        <w:rPr>
          <w:b w:val="1"/>
          <w:bCs w:val="1"/>
          <w:rtl w:val="0"/>
        </w:rPr>
        <w:t xml:space="preserve">1.16</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FP</w:t>
      </w:r>
      <w:r w:rsidDel="00000000" w:rsidR="00000000" w:rsidRPr="00000000">
        <w:rPr>
          <w:rtl w:val="0"/>
        </w:rPr>
        <w:t xml:space="preserve"> = CT x VAF = 119 x 1.16 = </w:t>
      </w:r>
      <w:r w:rsidDel="00000000" w:rsidR="00000000" w:rsidRPr="00000000">
        <w:rPr>
          <w:b w:val="1"/>
          <w:bCs w:val="1"/>
          <w:rtl w:val="0"/>
        </w:rPr>
        <w:t xml:space="preserve">138.04 (about 138)</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Q2. COCOMO [5]</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 = 138.04 x 128 = 17,669, so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KLOC = 17.67</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 Semidetached.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Mixed team (10 experienced + 15 freshers), medium-large size, mix of rigid (government, payment) and flexible requirements, no hardware constraints.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Constants: a = 3.0, b = 1.12, c = 2.5, d = 0.35</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 3.0 x (17.67)^1.12 = 3.0 x 24.94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74.8 person-months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 = 2.5 x (74.8)^0.35 = 2.5 x 4.53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11.3 months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Average staff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 / D = 74.8 / 11.3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7 persons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Productivity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17,669 / 74.8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236 LOC/PM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(1.85 FP/PM)</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Budget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(assuming average cost BDT 60,000 per person-month) = 74.8 x 60,000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BDT 44.9 lakh</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Q3. Change Control [7]</w:t>
      </w:r>
    </w:p>
    <w:p w:rsidR="00000000" w:rsidDel="00000000" w:rsidP="00000000" w:rsidRDefault="00000000" w:rsidRPr="00000000" w14:paraId="00000036">
      <w:pPr>
        <w:rPr/>
      </w:pPr>
      <w:r w:rsidDel="00000000" w:rsidR="00000000" w:rsidRPr="00000000">
        <w:rPr>
          <w:b w:val="1"/>
          <w:bCs w:val="1"/>
          <w:rtl w:val="0"/>
        </w:rPr>
        <w:t xml:space="preserve">Concept:</w:t>
      </w:r>
      <w:r w:rsidDel="00000000" w:rsidR="00000000" w:rsidRPr="00000000">
        <w:rPr>
          <w:rtl w:val="0"/>
        </w:rPr>
        <w:t xml:space="preserve"> Change control is the formal process of requesting, evaluating, approving, implementing and tracking changes to baselined items (requirements, design, code, documents).</w:t>
      </w:r>
    </w:p>
    <w:p w:rsidR="00000000" w:rsidDel="00000000" w:rsidP="00000000" w:rsidRDefault="00000000" w:rsidRPr="00000000" w14:paraId="00000037">
      <w:pPr>
        <w:rPr/>
      </w:pPr>
      <w:r w:rsidDel="00000000" w:rsidR="00000000" w:rsidRPr="00000000">
        <w:rPr>
          <w:b w:val="1"/>
          <w:bCs w:val="1"/>
          <w:rtl w:val="0"/>
        </w:rPr>
        <w:t xml:space="preserve">Purpose:</w:t>
      </w:r>
      <w:r w:rsidDel="00000000" w:rsidR="00000000" w:rsidRPr="00000000">
        <w:rPr>
          <w:rtl w:val="0"/>
        </w:rPr>
        <w:t xml:space="preserve"> Prevent scope creep, protect baseline integrity, assess cost/schedule/risk impact before acting, and keep every change traceable.</w:t>
      </w:r>
    </w:p>
    <w:p w:rsidR="00000000" w:rsidDel="00000000" w:rsidP="00000000" w:rsidRDefault="00000000" w:rsidRPr="00000000" w14:paraId="00000038">
      <w:pPr>
        <w:rPr/>
      </w:pPr>
      <w:r w:rsidDel="00000000" w:rsidR="00000000" w:rsidRPr="00000000">
        <w:rPr>
          <w:b w:val="1"/>
          <w:bCs w:val="1"/>
          <w:color w:val="ff0000"/>
          <w:rtl w:val="0"/>
        </w:rPr>
        <w:t xml:space="preserve">( Not the only process to answer the Basic Course of Event and Alternative Path. You can keep whatever mentioned in the slide as an answer and mention actual changes might occur at first. Like the way mentioned in the class)</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Basic course of events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Change Request (CR) is raised, e.g. government asks to add SWISS.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Configuration manager logs the CR with a unique ID.</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Impact analysis: scope, cost, schedule, risk, quality.</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Control Board (CCB) reviews and decides: approve, reject or defer.</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approved, update plan and baselines, and assign the work.</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Developers implement the change in version control.</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Testers verify the change and run regression tests.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CCB/PM approves release; update documents and version.</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 the CR and inform stakeholders.</w:t>
      </w:r>
    </w:p>
    <w:p w:rsidR="00000000" w:rsidDel="00000000" w:rsidP="00000000" w:rsidRDefault="00000000" w:rsidRPr="00000000" w14:paraId="00000043">
      <w:pPr>
        <w:rPr/>
      </w:pPr>
      <w:r w:rsidDel="00000000" w:rsidR="00000000" w:rsidRPr="00000000">
        <w:rPr>
          <w:b w:val="1"/>
          <w:bCs w:val="1"/>
          <w:rtl w:val="0"/>
        </w:rPr>
        <w:t xml:space="preserve">Alternate steps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A1: CR unclear or incomplete: return to requester for clarification.</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 Rejected: record reason, notify requester, close.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A3: Deferred: move to backlog for a later release.</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A4: Emergency change (e.g. payment bug): fast-track approval by PM/CCB chair, ratify later.</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A5: Tests fail: return to step 6, or roll back to the previous baseline.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A6: Impact exceeds PM authority (budget/deadline): escalate to the government sponsor.</w:t>
      </w:r>
    </w:p>
    <w:p w:rsidR="00000000" w:rsidDel="00000000" w:rsidP="00000000" w:rsidRDefault="00000000" w:rsidRPr="00000000" w14:paraId="0000004A">
      <w:pPr>
        <w:pStyle w:val="Heading2"/>
        <w:rPr/>
      </w:pPr>
      <w:r w:rsidDel="00000000" w:rsidR="00000000" w:rsidRPr="00000000">
        <w:rPr>
          <w:rtl w:val="0"/>
        </w:rPr>
        <w:t xml:space="preserve">Q4. Gantt Chart [5]</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4B">
            <w:pPr>
              <w:rPr/>
            </w:pPr>
            <w:r w:rsidDel="00000000" w:rsidR="00000000" w:rsidRPr="00000000">
              <w:rPr>
                <w:rtl w:val="0"/>
              </w:rPr>
              <w:t xml:space="preserve">ID</w:t>
            </w:r>
          </w:p>
        </w:tc>
        <w:tc>
          <w:tcPr>
            <w:shd w:fill="f2f2f2" w:val="clear"/>
          </w:tcPr>
          <w:p w:rsidR="00000000" w:rsidDel="00000000" w:rsidP="00000000" w:rsidRDefault="00000000" w:rsidRPr="00000000" w14:paraId="0000004C">
            <w:pPr>
              <w:rPr/>
            </w:pPr>
            <w:r w:rsidDel="00000000" w:rsidR="00000000" w:rsidRPr="00000000">
              <w:rPr>
                <w:rtl w:val="0"/>
              </w:rPr>
              <w:t xml:space="preserve">Task</w:t>
            </w:r>
          </w:p>
        </w:tc>
        <w:tc>
          <w:tcPr>
            <w:shd w:fill="f2f2f2" w:val="clear"/>
          </w:tcPr>
          <w:p w:rsidR="00000000" w:rsidDel="00000000" w:rsidP="00000000" w:rsidRDefault="00000000" w:rsidRPr="00000000" w14:paraId="0000004D">
            <w:pPr>
              <w:rPr/>
            </w:pPr>
            <w:r w:rsidDel="00000000" w:rsidR="00000000" w:rsidRPr="00000000">
              <w:rPr>
                <w:rtl w:val="0"/>
              </w:rPr>
              <w:t xml:space="preserve">Duration (wks)</w:t>
            </w:r>
          </w:p>
        </w:tc>
        <w:tc>
          <w:tcPr>
            <w:shd w:fill="f2f2f2" w:val="clear"/>
          </w:tcPr>
          <w:p w:rsidR="00000000" w:rsidDel="00000000" w:rsidP="00000000" w:rsidRDefault="00000000" w:rsidRPr="00000000" w14:paraId="0000004E">
            <w:pPr>
              <w:rPr/>
            </w:pPr>
            <w:r w:rsidDel="00000000" w:rsidR="00000000" w:rsidRPr="00000000">
              <w:rPr>
                <w:rtl w:val="0"/>
              </w:rPr>
              <w:t xml:space="preserve">Depends on</w:t>
            </w:r>
          </w:p>
        </w:tc>
        <w:tc>
          <w:tcPr>
            <w:shd w:fill="f2f2f2" w:val="clear"/>
          </w:tcPr>
          <w:p w:rsidR="00000000" w:rsidDel="00000000" w:rsidP="00000000" w:rsidRDefault="00000000" w:rsidRPr="00000000" w14:paraId="0000004F">
            <w:pPr>
              <w:rPr/>
            </w:pPr>
            <w:r w:rsidDel="00000000" w:rsidR="00000000" w:rsidRPr="00000000">
              <w:rPr>
                <w:rtl w:val="0"/>
              </w:rPr>
              <w:t xml:space="preserve">Weeks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A</w:t>
            </w:r>
          </w:p>
        </w:tc>
        <w:tc>
          <w:tcPr/>
          <w:p w:rsidR="00000000" w:rsidDel="00000000" w:rsidP="00000000" w:rsidRDefault="00000000" w:rsidRPr="00000000" w14:paraId="00000051">
            <w:pPr>
              <w:rPr/>
            </w:pPr>
            <w:r w:rsidDel="00000000" w:rsidR="00000000" w:rsidRPr="00000000">
              <w:rPr>
                <w:rtl w:val="0"/>
              </w:rPr>
              <w:t xml:space="preserve">Requirements and SRS</w:t>
            </w:r>
          </w:p>
        </w:tc>
        <w:tc>
          <w:tcPr/>
          <w:p w:rsidR="00000000" w:rsidDel="00000000" w:rsidP="00000000" w:rsidRDefault="00000000" w:rsidRPr="00000000" w14:paraId="00000052">
            <w:pPr>
              <w:rPr/>
            </w:pPr>
            <w:r w:rsidDel="00000000" w:rsidR="00000000" w:rsidRPr="00000000">
              <w:rPr>
                <w:rtl w:val="0"/>
              </w:rPr>
              <w:t xml:space="preserve">4</w:t>
            </w:r>
          </w:p>
        </w:tc>
        <w:tc>
          <w:tcPr/>
          <w:p w:rsidR="00000000" w:rsidDel="00000000" w:rsidP="00000000" w:rsidRDefault="00000000" w:rsidRPr="00000000" w14:paraId="00000053">
            <w:pPr>
              <w:rPr/>
            </w:pPr>
            <w:r w:rsidDel="00000000" w:rsidR="00000000" w:rsidRPr="00000000">
              <w:rPr>
                <w:rtl w:val="0"/>
              </w:rPr>
              <w:t xml:space="preserve">none</w:t>
            </w:r>
          </w:p>
        </w:tc>
        <w:tc>
          <w:tcPr/>
          <w:p w:rsidR="00000000" w:rsidDel="00000000" w:rsidP="00000000" w:rsidRDefault="00000000" w:rsidRPr="00000000" w14:paraId="00000054">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B</w:t>
            </w:r>
          </w:p>
        </w:tc>
        <w:tc>
          <w:tcPr/>
          <w:p w:rsidR="00000000" w:rsidDel="00000000" w:rsidP="00000000" w:rsidRDefault="00000000" w:rsidRPr="00000000" w14:paraId="00000056">
            <w:pPr>
              <w:rPr/>
            </w:pPr>
            <w:r w:rsidDel="00000000" w:rsidR="00000000" w:rsidRPr="00000000">
              <w:rPr>
                <w:rtl w:val="0"/>
              </w:rPr>
              <w:t xml:space="preserve">Architecture and design</w:t>
            </w:r>
          </w:p>
        </w:tc>
        <w:tc>
          <w:tcPr/>
          <w:p w:rsidR="00000000" w:rsidDel="00000000" w:rsidP="00000000" w:rsidRDefault="00000000" w:rsidRPr="00000000" w14:paraId="00000057">
            <w:pPr>
              <w:rPr/>
            </w:pPr>
            <w:r w:rsidDel="00000000" w:rsidR="00000000" w:rsidRPr="00000000">
              <w:rPr>
                <w:rtl w:val="0"/>
              </w:rPr>
              <w:t xml:space="preserve">4</w:t>
            </w:r>
          </w:p>
        </w:tc>
        <w:tc>
          <w:tcPr/>
          <w:p w:rsidR="00000000" w:rsidDel="00000000" w:rsidP="00000000" w:rsidRDefault="00000000" w:rsidRPr="00000000" w14:paraId="00000058">
            <w:pPr>
              <w:rPr/>
            </w:pPr>
            <w:r w:rsidDel="00000000" w:rsidR="00000000" w:rsidRPr="00000000">
              <w:rPr>
                <w:rtl w:val="0"/>
              </w:rPr>
              <w:t xml:space="preserve">A</w:t>
            </w:r>
          </w:p>
        </w:tc>
        <w:tc>
          <w:tcPr/>
          <w:p w:rsidR="00000000" w:rsidDel="00000000" w:rsidP="00000000" w:rsidRDefault="00000000" w:rsidRPr="00000000" w14:paraId="00000059">
            <w:pPr>
              <w:rPr/>
            </w:pPr>
            <w:r w:rsidDel="00000000" w:rsidR="00000000" w:rsidRPr="00000000">
              <w:rPr>
                <w:rtl w:val="0"/>
              </w:rPr>
              <w:t xml:space="preserve">5-8</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C</w:t>
            </w:r>
          </w:p>
        </w:tc>
        <w:tc>
          <w:tcPr/>
          <w:p w:rsidR="00000000" w:rsidDel="00000000" w:rsidP="00000000" w:rsidRDefault="00000000" w:rsidRPr="00000000" w14:paraId="0000005B">
            <w:pPr>
              <w:rPr/>
            </w:pPr>
            <w:r w:rsidDel="00000000" w:rsidR="00000000" w:rsidRPr="00000000">
              <w:rPr>
                <w:rtl w:val="0"/>
              </w:rPr>
              <w:t xml:space="preserve">Database implementation</w:t>
            </w:r>
          </w:p>
        </w:tc>
        <w:tc>
          <w:tcPr/>
          <w:p w:rsidR="00000000" w:rsidDel="00000000" w:rsidP="00000000" w:rsidRDefault="00000000" w:rsidRPr="00000000" w14:paraId="0000005C">
            <w:pPr>
              <w:rPr/>
            </w:pPr>
            <w:r w:rsidDel="00000000" w:rsidR="00000000" w:rsidRPr="00000000">
              <w:rPr>
                <w:rtl w:val="0"/>
              </w:rPr>
              <w:t xml:space="preserve">4</w:t>
            </w:r>
          </w:p>
        </w:tc>
        <w:tc>
          <w:tcPr/>
          <w:p w:rsidR="00000000" w:rsidDel="00000000" w:rsidP="00000000" w:rsidRDefault="00000000" w:rsidRPr="00000000" w14:paraId="0000005D">
            <w:pPr>
              <w:rPr/>
            </w:pPr>
            <w:r w:rsidDel="00000000" w:rsidR="00000000" w:rsidRPr="00000000">
              <w:rPr>
                <w:rtl w:val="0"/>
              </w:rPr>
              <w:t xml:space="preserve">B</w:t>
            </w:r>
          </w:p>
        </w:tc>
        <w:tc>
          <w:tcPr/>
          <w:p w:rsidR="00000000" w:rsidDel="00000000" w:rsidP="00000000" w:rsidRDefault="00000000" w:rsidRPr="00000000" w14:paraId="0000005E">
            <w:pPr>
              <w:rPr/>
            </w:pPr>
            <w:r w:rsidDel="00000000" w:rsidR="00000000" w:rsidRPr="00000000">
              <w:rPr>
                <w:rtl w:val="0"/>
              </w:rPr>
              <w:t xml:space="preserve">9-12</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D</w:t>
            </w:r>
          </w:p>
        </w:tc>
        <w:tc>
          <w:tcPr/>
          <w:p w:rsidR="00000000" w:rsidDel="00000000" w:rsidP="00000000" w:rsidRDefault="00000000" w:rsidRPr="00000000" w14:paraId="00000060">
            <w:pPr>
              <w:rPr/>
            </w:pPr>
            <w:r w:rsidDel="00000000" w:rsidR="00000000" w:rsidRPr="00000000">
              <w:rPr>
                <w:rtl w:val="0"/>
              </w:rPr>
              <w:t xml:space="preserve">Exporter/importer account web-app</w:t>
            </w:r>
          </w:p>
        </w:tc>
        <w:tc>
          <w:tcPr/>
          <w:p w:rsidR="00000000" w:rsidDel="00000000" w:rsidP="00000000" w:rsidRDefault="00000000" w:rsidRPr="00000000" w14:paraId="00000061">
            <w:pPr>
              <w:rPr/>
            </w:pPr>
            <w:r w:rsidDel="00000000" w:rsidR="00000000" w:rsidRPr="00000000">
              <w:rPr>
                <w:rtl w:val="0"/>
              </w:rPr>
              <w:t xml:space="preserve">6</w:t>
            </w:r>
          </w:p>
        </w:tc>
        <w:tc>
          <w:tcPr/>
          <w:p w:rsidR="00000000" w:rsidDel="00000000" w:rsidP="00000000" w:rsidRDefault="00000000" w:rsidRPr="00000000" w14:paraId="00000062">
            <w:pPr>
              <w:rPr/>
            </w:pPr>
            <w:r w:rsidDel="00000000" w:rsidR="00000000" w:rsidRPr="00000000">
              <w:rPr>
                <w:rtl w:val="0"/>
              </w:rPr>
              <w:t xml:space="preserve">B</w:t>
            </w:r>
          </w:p>
        </w:tc>
        <w:tc>
          <w:tcPr/>
          <w:p w:rsidR="00000000" w:rsidDel="00000000" w:rsidP="00000000" w:rsidRDefault="00000000" w:rsidRPr="00000000" w14:paraId="00000063">
            <w:pPr>
              <w:rPr/>
            </w:pPr>
            <w:r w:rsidDel="00000000" w:rsidR="00000000" w:rsidRPr="00000000">
              <w:rPr>
                <w:rtl w:val="0"/>
              </w:rPr>
              <w:t xml:space="preserve">9-14</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E</w:t>
            </w:r>
          </w:p>
        </w:tc>
        <w:tc>
          <w:tcPr/>
          <w:p w:rsidR="00000000" w:rsidDel="00000000" w:rsidP="00000000" w:rsidRDefault="00000000" w:rsidRPr="00000000" w14:paraId="00000065">
            <w:pPr>
              <w:rPr/>
            </w:pPr>
            <w:r w:rsidDel="00000000" w:rsidR="00000000" w:rsidRPr="00000000">
              <w:rPr>
                <w:rtl w:val="0"/>
              </w:rPr>
              <w:t xml:space="preserve">Permit application portal</w:t>
            </w:r>
          </w:p>
        </w:tc>
        <w:tc>
          <w:tcPr/>
          <w:p w:rsidR="00000000" w:rsidDel="00000000" w:rsidP="00000000" w:rsidRDefault="00000000" w:rsidRPr="00000000" w14:paraId="00000066">
            <w:pPr>
              <w:rPr/>
            </w:pPr>
            <w:r w:rsidDel="00000000" w:rsidR="00000000" w:rsidRPr="00000000">
              <w:rPr>
                <w:rtl w:val="0"/>
              </w:rPr>
              <w:t xml:space="preserve">6</w:t>
            </w:r>
          </w:p>
        </w:tc>
        <w:tc>
          <w:tcPr/>
          <w:p w:rsidR="00000000" w:rsidDel="00000000" w:rsidP="00000000" w:rsidRDefault="00000000" w:rsidRPr="00000000" w14:paraId="00000067">
            <w:pPr>
              <w:rPr/>
            </w:pPr>
            <w:r w:rsidDel="00000000" w:rsidR="00000000" w:rsidRPr="00000000">
              <w:rPr>
                <w:rtl w:val="0"/>
              </w:rPr>
              <w:t xml:space="preserve">C</w:t>
            </w:r>
          </w:p>
        </w:tc>
        <w:tc>
          <w:tcPr/>
          <w:p w:rsidR="00000000" w:rsidDel="00000000" w:rsidP="00000000" w:rsidRDefault="00000000" w:rsidRPr="00000000" w14:paraId="00000068">
            <w:pPr>
              <w:rPr/>
            </w:pPr>
            <w:r w:rsidDel="00000000" w:rsidR="00000000" w:rsidRPr="00000000">
              <w:rPr>
                <w:rtl w:val="0"/>
              </w:rPr>
              <w:t xml:space="preserve">13-18</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F</w:t>
            </w:r>
          </w:p>
        </w:tc>
        <w:tc>
          <w:tcPr/>
          <w:p w:rsidR="00000000" w:rsidDel="00000000" w:rsidP="00000000" w:rsidRDefault="00000000" w:rsidRPr="00000000" w14:paraId="0000006A">
            <w:pPr>
              <w:rPr/>
            </w:pPr>
            <w:r w:rsidDel="00000000" w:rsidR="00000000" w:rsidRPr="00000000">
              <w:rPr>
                <w:rtl w:val="0"/>
              </w:rPr>
              <w:t xml:space="preserve">Government officials portal</w:t>
            </w:r>
          </w:p>
        </w:tc>
        <w:tc>
          <w:tcPr/>
          <w:p w:rsidR="00000000" w:rsidDel="00000000" w:rsidP="00000000" w:rsidRDefault="00000000" w:rsidRPr="00000000" w14:paraId="0000006B">
            <w:pPr>
              <w:rPr/>
            </w:pPr>
            <w:r w:rsidDel="00000000" w:rsidR="00000000" w:rsidRPr="00000000">
              <w:rPr>
                <w:rtl w:val="0"/>
              </w:rPr>
              <w:t xml:space="preserve">6</w:t>
            </w:r>
          </w:p>
        </w:tc>
        <w:tc>
          <w:tcPr/>
          <w:p w:rsidR="00000000" w:rsidDel="00000000" w:rsidP="00000000" w:rsidRDefault="00000000" w:rsidRPr="00000000" w14:paraId="0000006C">
            <w:pPr>
              <w:rPr/>
            </w:pPr>
            <w:r w:rsidDel="00000000" w:rsidR="00000000" w:rsidRPr="00000000">
              <w:rPr>
                <w:rtl w:val="0"/>
              </w:rPr>
              <w:t xml:space="preserve">E</w:t>
            </w:r>
          </w:p>
        </w:tc>
        <w:tc>
          <w:tcPr/>
          <w:p w:rsidR="00000000" w:rsidDel="00000000" w:rsidP="00000000" w:rsidRDefault="00000000" w:rsidRPr="00000000" w14:paraId="0000006D">
            <w:pPr>
              <w:rPr/>
            </w:pPr>
            <w:r w:rsidDel="00000000" w:rsidR="00000000" w:rsidRPr="00000000">
              <w:rPr>
                <w:rtl w:val="0"/>
              </w:rPr>
              <w:t xml:space="preserve">19-24</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G</w:t>
            </w:r>
          </w:p>
        </w:tc>
        <w:tc>
          <w:tcPr/>
          <w:p w:rsidR="00000000" w:rsidDel="00000000" w:rsidP="00000000" w:rsidRDefault="00000000" w:rsidRPr="00000000" w14:paraId="0000006F">
            <w:pPr>
              <w:rPr/>
            </w:pPr>
            <w:r w:rsidDel="00000000" w:rsidR="00000000" w:rsidRPr="00000000">
              <w:rPr>
                <w:rtl w:val="0"/>
              </w:rPr>
              <w:t xml:space="preserve">Application progress tracking</w:t>
            </w:r>
          </w:p>
        </w:tc>
        <w:tc>
          <w:tcPr/>
          <w:p w:rsidR="00000000" w:rsidDel="00000000" w:rsidP="00000000" w:rsidRDefault="00000000" w:rsidRPr="00000000" w14:paraId="00000070">
            <w:pPr>
              <w:rPr/>
            </w:pPr>
            <w:r w:rsidDel="00000000" w:rsidR="00000000" w:rsidRPr="00000000">
              <w:rPr>
                <w:rtl w:val="0"/>
              </w:rPr>
              <w:t xml:space="preserve">3</w:t>
            </w:r>
          </w:p>
        </w:tc>
        <w:tc>
          <w:tcPr/>
          <w:p w:rsidR="00000000" w:rsidDel="00000000" w:rsidP="00000000" w:rsidRDefault="00000000" w:rsidRPr="00000000" w14:paraId="00000071">
            <w:pPr>
              <w:rPr/>
            </w:pPr>
            <w:r w:rsidDel="00000000" w:rsidR="00000000" w:rsidRPr="00000000">
              <w:rPr>
                <w:rtl w:val="0"/>
              </w:rPr>
              <w:t xml:space="preserve">E</w:t>
            </w:r>
          </w:p>
        </w:tc>
        <w:tc>
          <w:tcPr/>
          <w:p w:rsidR="00000000" w:rsidDel="00000000" w:rsidP="00000000" w:rsidRDefault="00000000" w:rsidRPr="00000000" w14:paraId="00000072">
            <w:pPr>
              <w:rPr/>
            </w:pPr>
            <w:r w:rsidDel="00000000" w:rsidR="00000000" w:rsidRPr="00000000">
              <w:rPr>
                <w:rtl w:val="0"/>
              </w:rPr>
              <w:t xml:space="preserve">19-21</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H</w:t>
            </w:r>
          </w:p>
        </w:tc>
        <w:tc>
          <w:tcPr/>
          <w:p w:rsidR="00000000" w:rsidDel="00000000" w:rsidP="00000000" w:rsidRDefault="00000000" w:rsidRPr="00000000" w14:paraId="00000074">
            <w:pPr>
              <w:rPr/>
            </w:pPr>
            <w:r w:rsidDel="00000000" w:rsidR="00000000" w:rsidRPr="00000000">
              <w:rPr>
                <w:rtl w:val="0"/>
              </w:rPr>
              <w:t xml:space="preserve">Payment gateway + SWISS</w:t>
            </w:r>
          </w:p>
        </w:tc>
        <w:tc>
          <w:tcPr/>
          <w:p w:rsidR="00000000" w:rsidDel="00000000" w:rsidP="00000000" w:rsidRDefault="00000000" w:rsidRPr="00000000" w14:paraId="00000075">
            <w:pPr>
              <w:rPr/>
            </w:pPr>
            <w:r w:rsidDel="00000000" w:rsidR="00000000" w:rsidRPr="00000000">
              <w:rPr>
                <w:rtl w:val="0"/>
              </w:rPr>
              <w:t xml:space="preserve">8</w:t>
            </w:r>
          </w:p>
        </w:tc>
        <w:tc>
          <w:tcPr/>
          <w:p w:rsidR="00000000" w:rsidDel="00000000" w:rsidP="00000000" w:rsidRDefault="00000000" w:rsidRPr="00000000" w14:paraId="00000076">
            <w:pPr>
              <w:rPr/>
            </w:pPr>
            <w:r w:rsidDel="00000000" w:rsidR="00000000" w:rsidRPr="00000000">
              <w:rPr>
                <w:rtl w:val="0"/>
              </w:rPr>
              <w:t xml:space="preserve">D</w:t>
            </w:r>
          </w:p>
        </w:tc>
        <w:tc>
          <w:tcPr/>
          <w:p w:rsidR="00000000" w:rsidDel="00000000" w:rsidP="00000000" w:rsidRDefault="00000000" w:rsidRPr="00000000" w14:paraId="00000077">
            <w:pPr>
              <w:rPr/>
            </w:pPr>
            <w:r w:rsidDel="00000000" w:rsidR="00000000" w:rsidRPr="00000000">
              <w:rPr>
                <w:rtl w:val="0"/>
              </w:rPr>
              <w:t xml:space="preserve">15-22</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I</w:t>
            </w:r>
          </w:p>
        </w:tc>
        <w:tc>
          <w:tcPr/>
          <w:p w:rsidR="00000000" w:rsidDel="00000000" w:rsidP="00000000" w:rsidRDefault="00000000" w:rsidRPr="00000000" w14:paraId="00000079">
            <w:pPr>
              <w:rPr/>
            </w:pPr>
            <w:r w:rsidDel="00000000" w:rsidR="00000000" w:rsidRPr="00000000">
              <w:rPr>
                <w:rtl w:val="0"/>
              </w:rPr>
              <w:t xml:space="preserve">Order tracking + customs tracking</w:t>
            </w:r>
          </w:p>
        </w:tc>
        <w:tc>
          <w:tcPr/>
          <w:p w:rsidR="00000000" w:rsidDel="00000000" w:rsidP="00000000" w:rsidRDefault="00000000" w:rsidRPr="00000000" w14:paraId="0000007A">
            <w:pPr>
              <w:rPr/>
            </w:pPr>
            <w:r w:rsidDel="00000000" w:rsidR="00000000" w:rsidRPr="00000000">
              <w:rPr>
                <w:rtl w:val="0"/>
              </w:rPr>
              <w:t xml:space="preserve">6</w:t>
            </w:r>
          </w:p>
        </w:tc>
        <w:tc>
          <w:tcPr/>
          <w:p w:rsidR="00000000" w:rsidDel="00000000" w:rsidP="00000000" w:rsidRDefault="00000000" w:rsidRPr="00000000" w14:paraId="0000007B">
            <w:pPr>
              <w:rPr/>
            </w:pPr>
            <w:r w:rsidDel="00000000" w:rsidR="00000000" w:rsidRPr="00000000">
              <w:rPr>
                <w:rtl w:val="0"/>
              </w:rPr>
              <w:t xml:space="preserve">F, G</w:t>
            </w:r>
          </w:p>
        </w:tc>
        <w:tc>
          <w:tcPr/>
          <w:p w:rsidR="00000000" w:rsidDel="00000000" w:rsidP="00000000" w:rsidRDefault="00000000" w:rsidRPr="00000000" w14:paraId="0000007C">
            <w:pPr>
              <w:rPr/>
            </w:pPr>
            <w:r w:rsidDel="00000000" w:rsidR="00000000" w:rsidRPr="00000000">
              <w:rPr>
                <w:rtl w:val="0"/>
              </w:rPr>
              <w:t xml:space="preserve">25-30</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J</w:t>
            </w:r>
          </w:p>
        </w:tc>
        <w:tc>
          <w:tcPr/>
          <w:p w:rsidR="00000000" w:rsidDel="00000000" w:rsidP="00000000" w:rsidRDefault="00000000" w:rsidRPr="00000000" w14:paraId="0000007E">
            <w:pPr>
              <w:rPr/>
            </w:pPr>
            <w:r w:rsidDel="00000000" w:rsidR="00000000" w:rsidRPr="00000000">
              <w:rPr>
                <w:rtl w:val="0"/>
              </w:rPr>
              <w:t xml:space="preserve">Review system + exchange-rate dashboard</w:t>
            </w:r>
          </w:p>
        </w:tc>
        <w:tc>
          <w:tcPr/>
          <w:p w:rsidR="00000000" w:rsidDel="00000000" w:rsidP="00000000" w:rsidRDefault="00000000" w:rsidRPr="00000000" w14:paraId="0000007F">
            <w:pPr>
              <w:rPr/>
            </w:pPr>
            <w:r w:rsidDel="00000000" w:rsidR="00000000" w:rsidRPr="00000000">
              <w:rPr>
                <w:rtl w:val="0"/>
              </w:rPr>
              <w:t xml:space="preserve">5</w:t>
            </w:r>
          </w:p>
        </w:tc>
        <w:tc>
          <w:tcPr/>
          <w:p w:rsidR="00000000" w:rsidDel="00000000" w:rsidP="00000000" w:rsidRDefault="00000000" w:rsidRPr="00000000" w14:paraId="00000080">
            <w:pPr>
              <w:rPr/>
            </w:pPr>
            <w:r w:rsidDel="00000000" w:rsidR="00000000" w:rsidRPr="00000000">
              <w:rPr>
                <w:rtl w:val="0"/>
              </w:rPr>
              <w:t xml:space="preserve">H, I</w:t>
            </w:r>
          </w:p>
        </w:tc>
        <w:tc>
          <w:tcPr/>
          <w:p w:rsidR="00000000" w:rsidDel="00000000" w:rsidP="00000000" w:rsidRDefault="00000000" w:rsidRPr="00000000" w14:paraId="00000081">
            <w:pPr>
              <w:rPr/>
            </w:pPr>
            <w:r w:rsidDel="00000000" w:rsidR="00000000" w:rsidRPr="00000000">
              <w:rPr>
                <w:rtl w:val="0"/>
              </w:rPr>
              <w:t xml:space="preserve">31-35</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K</w:t>
            </w:r>
          </w:p>
        </w:tc>
        <w:tc>
          <w:tcPr/>
          <w:p w:rsidR="00000000" w:rsidDel="00000000" w:rsidP="00000000" w:rsidRDefault="00000000" w:rsidRPr="00000000" w14:paraId="00000083">
            <w:pPr>
              <w:rPr/>
            </w:pPr>
            <w:r w:rsidDel="00000000" w:rsidR="00000000" w:rsidRPr="00000000">
              <w:rPr>
                <w:rtl w:val="0"/>
              </w:rPr>
              <w:t xml:space="preserve">Integration and system testing</w:t>
            </w:r>
          </w:p>
        </w:tc>
        <w:tc>
          <w:tcPr/>
          <w:p w:rsidR="00000000" w:rsidDel="00000000" w:rsidP="00000000" w:rsidRDefault="00000000" w:rsidRPr="00000000" w14:paraId="00000084">
            <w:pPr>
              <w:rPr/>
            </w:pPr>
            <w:r w:rsidDel="00000000" w:rsidR="00000000" w:rsidRPr="00000000">
              <w:rPr>
                <w:rtl w:val="0"/>
              </w:rPr>
              <w:t xml:space="preserve">6</w:t>
            </w:r>
          </w:p>
        </w:tc>
        <w:tc>
          <w:tcPr/>
          <w:p w:rsidR="00000000" w:rsidDel="00000000" w:rsidP="00000000" w:rsidRDefault="00000000" w:rsidRPr="00000000" w14:paraId="00000085">
            <w:pPr>
              <w:rPr/>
            </w:pPr>
            <w:r w:rsidDel="00000000" w:rsidR="00000000" w:rsidRPr="00000000">
              <w:rPr>
                <w:rtl w:val="0"/>
              </w:rPr>
              <w:t xml:space="preserve">J</w:t>
            </w:r>
          </w:p>
        </w:tc>
        <w:tc>
          <w:tcPr/>
          <w:p w:rsidR="00000000" w:rsidDel="00000000" w:rsidP="00000000" w:rsidRDefault="00000000" w:rsidRPr="00000000" w14:paraId="00000086">
            <w:pPr>
              <w:rPr/>
            </w:pPr>
            <w:r w:rsidDel="00000000" w:rsidR="00000000" w:rsidRPr="00000000">
              <w:rPr>
                <w:rtl w:val="0"/>
              </w:rPr>
              <w:t xml:space="preserve">36-41</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L</w:t>
            </w:r>
          </w:p>
        </w:tc>
        <w:tc>
          <w:tcPr/>
          <w:p w:rsidR="00000000" w:rsidDel="00000000" w:rsidP="00000000" w:rsidRDefault="00000000" w:rsidRPr="00000000" w14:paraId="00000088">
            <w:pPr>
              <w:rPr/>
            </w:pPr>
            <w:r w:rsidDel="00000000" w:rsidR="00000000" w:rsidRPr="00000000">
              <w:rPr>
                <w:rtl w:val="0"/>
              </w:rPr>
              <w:t xml:space="preserve">UAT, training, deployment</w:t>
            </w:r>
          </w:p>
        </w:tc>
        <w:tc>
          <w:tcPr/>
          <w:p w:rsidR="00000000" w:rsidDel="00000000" w:rsidP="00000000" w:rsidRDefault="00000000" w:rsidRPr="00000000" w14:paraId="00000089">
            <w:pPr>
              <w:rPr/>
            </w:pPr>
            <w:r w:rsidDel="00000000" w:rsidR="00000000" w:rsidRPr="00000000">
              <w:rPr>
                <w:rtl w:val="0"/>
              </w:rPr>
              <w:t xml:space="preserve">4</w:t>
            </w:r>
          </w:p>
        </w:tc>
        <w:tc>
          <w:tcPr/>
          <w:p w:rsidR="00000000" w:rsidDel="00000000" w:rsidP="00000000" w:rsidRDefault="00000000" w:rsidRPr="00000000" w14:paraId="0000008A">
            <w:pPr>
              <w:rPr/>
            </w:pPr>
            <w:r w:rsidDel="00000000" w:rsidR="00000000" w:rsidRPr="00000000">
              <w:rPr>
                <w:rtl w:val="0"/>
              </w:rPr>
              <w:t xml:space="preserve">K</w:t>
            </w:r>
          </w:p>
        </w:tc>
        <w:tc>
          <w:tcPr/>
          <w:p w:rsidR="00000000" w:rsidDel="00000000" w:rsidP="00000000" w:rsidRDefault="00000000" w:rsidRPr="00000000" w14:paraId="0000008B">
            <w:pPr>
              <w:rPr/>
            </w:pPr>
            <w:r w:rsidDel="00000000" w:rsidR="00000000" w:rsidRPr="00000000">
              <w:rPr>
                <w:rtl w:val="0"/>
              </w:rPr>
              <w:t xml:space="preserve">42-45</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w:t>
            </w:r>
          </w:p>
        </w:tc>
        <w:tc>
          <w:tcPr/>
          <w:p w:rsidR="00000000" w:rsidDel="00000000" w:rsidP="00000000" w:rsidRDefault="00000000" w:rsidRPr="00000000" w14:paraId="0000008D">
            <w:pPr>
              <w:rPr/>
            </w:pPr>
            <w:r w:rsidDel="00000000" w:rsidR="00000000" w:rsidRPr="00000000">
              <w:rPr>
                <w:rtl w:val="0"/>
              </w:rPr>
              <w:t xml:space="preserve">Holiday/risk buffer</w:t>
            </w:r>
          </w:p>
        </w:tc>
        <w:tc>
          <w:tcPr/>
          <w:p w:rsidR="00000000" w:rsidDel="00000000" w:rsidP="00000000" w:rsidRDefault="00000000" w:rsidRPr="00000000" w14:paraId="0000008E">
            <w:pPr>
              <w:rPr/>
            </w:pPr>
            <w:r w:rsidDel="00000000" w:rsidR="00000000" w:rsidRPr="00000000">
              <w:rPr>
                <w:rtl w:val="0"/>
              </w:rPr>
              <w:t xml:space="preserve">4</w:t>
            </w:r>
          </w:p>
        </w:tc>
        <w:tc>
          <w:tcPr/>
          <w:p w:rsidR="00000000" w:rsidDel="00000000" w:rsidP="00000000" w:rsidRDefault="00000000" w:rsidRPr="00000000" w14:paraId="0000008F">
            <w:pPr>
              <w:rPr/>
            </w:pPr>
            <w:r w:rsidDel="00000000" w:rsidR="00000000" w:rsidRPr="00000000">
              <w:rPr>
                <w:rtl w:val="0"/>
              </w:rPr>
              <w:t xml:space="preserve">L</w:t>
            </w:r>
          </w:p>
        </w:tc>
        <w:tc>
          <w:tcPr/>
          <w:p w:rsidR="00000000" w:rsidDel="00000000" w:rsidP="00000000" w:rsidRDefault="00000000" w:rsidRPr="00000000" w14:paraId="00000090">
            <w:pPr>
              <w:rPr/>
            </w:pPr>
            <w:r w:rsidDel="00000000" w:rsidR="00000000" w:rsidRPr="00000000">
              <w:rPr>
                <w:rtl w:val="0"/>
              </w:rPr>
              <w:t xml:space="preserve">46-49</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(1 char = 1 week)</w:t>
        <w:br w:type="textWrapping"/>
        <w:t xml:space="preserve">A Requirements    ####</w:t>
        <w:br w:type="textWrapping"/>
        <w:t xml:space="preserve">B Design              ####</w:t>
        <w:br w:type="textWrapping"/>
        <w:t xml:space="preserve">C Database                ####</w:t>
        <w:br w:type="textWrapping"/>
        <w:t xml:space="preserve">D Account web-app         ######</w:t>
        <w:br w:type="textWrapping"/>
        <w:t xml:space="preserve">E Permit portal               ######</w:t>
        <w:br w:type="textWrapping"/>
        <w:t xml:space="preserve">F Govt portal                       ######</w:t>
        <w:br w:type="textWrapping"/>
        <w:t xml:space="preserve">G Progress track                    ###</w:t>
        <w:br w:type="textWrapping"/>
        <w:t xml:space="preserve">H Payment+SWISS                 ########</w:t>
        <w:br w:type="textWrapping"/>
        <w:t xml:space="preserve">I Orders/customs                        ######</w:t>
        <w:br w:type="textWrapping"/>
        <w:t xml:space="preserve">J Review+dashboard                            #####</w:t>
        <w:br w:type="textWrapping"/>
        <w:t xml:space="preserve">K Integration/test                                 ######</w:t>
        <w:br w:type="textWrapping"/>
        <w:t xml:space="preserve">L UAT &amp; deploy                                           ####</w:t>
        <w:br w:type="textWrapping"/>
        <w:t xml:space="preserve">Holiday buffer                                               ....</w:t>
      </w:r>
    </w:p>
    <w:p w:rsidR="00000000" w:rsidDel="00000000" w:rsidP="00000000" w:rsidRDefault="00000000" w:rsidRPr="00000000" w14:paraId="00000092">
      <w:pPr>
        <w:rPr/>
      </w:pPr>
      <w:r w:rsidDel="00000000" w:rsidR="00000000" w:rsidRPr="00000000">
        <w:rPr>
          <w:rtl w:val="0"/>
        </w:rPr>
        <w:t xml:space="preserve">Critical path: A, B, C, E, F, I, J, K, L (45 weeks + 4-week buffer = 49 weeks, about 11.3 months, matching COCOMO).</w:t>
      </w:r>
    </w:p>
    <w:p w:rsidR="00000000" w:rsidDel="00000000" w:rsidP="00000000" w:rsidRDefault="00000000" w:rsidRPr="00000000" w14:paraId="00000093">
      <w:pPr>
        <w:rPr/>
      </w:pPr>
      <w:r w:rsidDel="00000000" w:rsidR="00000000" w:rsidRPr="00000000">
        <w:rPr>
          <w:b w:val="1"/>
          <w:bCs w:val="1"/>
          <w:color w:val="ff0000"/>
          <w:rtl w:val="0"/>
        </w:rPr>
        <w:t xml:space="preserve">(Not required to use “#” for gantt chart. You can use lines as well. Also critical path, milestone, and Assumptions can be ignored if it is not mentioned in the question. )</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Fri-Sat weekly holidays; 5-day work week.</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 holidays: Eid-ul-Fitr, Eid-ul-Adha, Independence Day, Victory Day, Language Day, Pohela Boishakh, Durga Puja.</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curve of 15 freshers; some rework.</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 approvals and feedback arrive on time.</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team stays stable (no major attrition).</w:t>
      </w:r>
    </w:p>
    <w:p w:rsidR="00000000" w:rsidDel="00000000" w:rsidP="00000000" w:rsidRDefault="00000000" w:rsidRPr="00000000" w14:paraId="0000009A">
      <w:pPr>
        <w:pStyle w:val="Heading2"/>
        <w:rPr/>
      </w:pPr>
      <w:r w:rsidDel="00000000" w:rsidR="00000000" w:rsidRPr="00000000">
        <w:rPr>
          <w:rtl w:val="0"/>
        </w:rPr>
        <w:t xml:space="preserve">Q5. Review Method [5]</w:t>
      </w:r>
    </w:p>
    <w:p w:rsidR="00000000" w:rsidDel="00000000" w:rsidP="00000000" w:rsidRDefault="00000000" w:rsidRPr="00000000" w14:paraId="0000009B">
      <w:pPr>
        <w:rPr/>
      </w:pPr>
      <w:r w:rsidDel="00000000" w:rsidR="00000000" w:rsidRPr="00000000">
        <w:rPr>
          <w:b w:val="1"/>
          <w:bCs w:val="1"/>
          <w:rtl w:val="0"/>
        </w:rPr>
        <w:t xml:space="preserve">Justification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Organization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 experienced + 15 freshers with several teams (portals, payment, database). A formal, role-based review lets seniors check and mentor freshers.</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 of task: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Complex (SWISS, payment, large databases), long (about 11 months) and highly important (national trade, money, legal compliance). Defects here are costly, so rigorous review is needed.</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Enough schedule for planned reviews at each phase; fixing defects early is cheaper than fixing them late.</w:t>
      </w:r>
    </w:p>
    <w:p w:rsidR="00000000" w:rsidDel="00000000" w:rsidP="00000000" w:rsidRDefault="00000000" w:rsidRPr="00000000" w14:paraId="0000009F">
      <w:pPr>
        <w:rPr>
          <w:b w:val="1"/>
          <w:bCs w:val="1"/>
          <w:color w:val="ff0000"/>
        </w:rPr>
      </w:pPr>
      <w:r w:rsidDel="00000000" w:rsidR="00000000" w:rsidRPr="00000000">
        <w:rPr>
          <w:b w:val="1"/>
          <w:bCs w:val="1"/>
          <w:rtl w:val="0"/>
        </w:rPr>
        <w:t xml:space="preserve">Appropriate review: Formal Inspection</w:t>
      </w:r>
      <w:r w:rsidDel="00000000" w:rsidR="00000000" w:rsidRPr="00000000">
        <w:rPr>
          <w:rtl w:val="0"/>
        </w:rPr>
        <w:t xml:space="preserve"> (not desk check, which is informal and individual, nor walkthrough, which is author-led and less rigorous).</w:t>
      </w:r>
      <w:r w:rsidDel="00000000" w:rsidR="00000000" w:rsidRPr="00000000">
        <w:rPr>
          <w:b w:val="1"/>
          <w:bCs w:val="1"/>
          <w:color w:val="ff0000"/>
          <w:rtl w:val="0"/>
        </w:rPr>
        <w:t xml:space="preserve"> (You can choose another review technique as well)</w:t>
      </w:r>
    </w:p>
    <w:p w:rsidR="00000000" w:rsidDel="00000000" w:rsidP="00000000" w:rsidRDefault="00000000" w:rsidRPr="00000000" w14:paraId="000000A0">
      <w:pPr>
        <w:rPr/>
      </w:pPr>
      <w:r w:rsidDel="00000000" w:rsidR="00000000" w:rsidRPr="00000000">
        <w:rPr>
          <w:b w:val="1"/>
          <w:bCs w:val="1"/>
          <w:rtl w:val="0"/>
        </w:rPr>
        <w:t xml:space="preserve">Activities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moderator selects inspectors and schedules.</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 explains the artifact.</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Preparation: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inspectors review individually using checklists.</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Inspection meeting: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reader walks through, recorder logs defects (no fixing in the meeting).</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 fixes the defects.</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Follow-up: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moderator verifies fixes and closes the inspection.</w:t>
      </w:r>
    </w:p>
    <w:p w:rsidR="00000000" w:rsidDel="00000000" w:rsidP="00000000" w:rsidRDefault="00000000" w:rsidRPr="00000000" w14:paraId="000000A7">
      <w:pPr>
        <w:pStyle w:val="Heading2"/>
        <w:rPr/>
      </w:pPr>
      <w:r w:rsidDel="00000000" w:rsidR="00000000" w:rsidRPr="00000000">
        <w:rPr>
          <w:rtl w:val="0"/>
        </w:rPr>
        <w:t xml:space="preserve">Q6. KPAs and CMMI Level III [5]</w:t>
      </w:r>
    </w:p>
    <w:p w:rsidR="00000000" w:rsidDel="00000000" w:rsidP="00000000" w:rsidRDefault="00000000" w:rsidRPr="00000000" w14:paraId="000000A8">
      <w:pPr>
        <w:rPr/>
      </w:pPr>
      <w:r w:rsidDel="00000000" w:rsidR="00000000" w:rsidRPr="00000000">
        <w:rPr>
          <w:b w:val="1"/>
          <w:bCs w:val="1"/>
          <w:rtl w:val="0"/>
        </w:rPr>
        <w:t xml:space="preserve">KPA (Key Process Area):</w:t>
      </w:r>
      <w:r w:rsidDel="00000000" w:rsidR="00000000" w:rsidRPr="00000000">
        <w:rPr>
          <w:rtl w:val="0"/>
        </w:rPr>
        <w:t xml:space="preserve"> A cluster of related practices that, performed together, achieve goals important for process capability at a maturity level.</w:t>
      </w:r>
    </w:p>
    <w:p w:rsidR="00000000" w:rsidDel="00000000" w:rsidP="00000000" w:rsidRDefault="00000000" w:rsidRPr="00000000" w14:paraId="000000A9">
      <w:pPr>
        <w:rPr/>
      </w:pPr>
      <w:r w:rsidDel="00000000" w:rsidR="00000000" w:rsidRPr="00000000">
        <w:rPr>
          <w:b w:val="1"/>
          <w:bCs w:val="1"/>
          <w:rtl w:val="0"/>
        </w:rPr>
        <w:t xml:space="preserve">Current level: Level 2 (Managed).</w:t>
      </w:r>
      <w:r w:rsidDel="00000000" w:rsidR="00000000" w:rsidRPr="00000000">
        <w:rPr>
          <w:rtl w:val="0"/>
        </w:rPr>
        <w:t xml:space="preserve"> The organization has built management systems before, so project-level practices exist (planning, tracking, requirements management, configuration management, QA). But processes are project-specific, not standardized across the organization.</w:t>
      </w:r>
    </w:p>
    <w:p w:rsidR="00000000" w:rsidDel="00000000" w:rsidP="00000000" w:rsidRDefault="00000000" w:rsidRPr="00000000" w14:paraId="000000AA">
      <w:pPr>
        <w:rPr/>
      </w:pPr>
      <w:r w:rsidDel="00000000" w:rsidR="00000000" w:rsidRPr="00000000">
        <w:rPr>
          <w:b w:val="1"/>
          <w:bCs w:val="1"/>
          <w:rtl w:val="0"/>
        </w:rPr>
        <w:t xml:space="preserve">Target level: Level 3 (Defined).</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B">
            <w:pPr>
              <w:rPr/>
            </w:pPr>
            <w:r w:rsidDel="00000000" w:rsidR="00000000" w:rsidRPr="00000000">
              <w:rPr>
                <w:rtl w:val="0"/>
              </w:rPr>
            </w:r>
          </w:p>
        </w:tc>
        <w:tc>
          <w:tcPr>
            <w:shd w:fill="f2f2f2" w:val="clear"/>
          </w:tcPr>
          <w:p w:rsidR="00000000" w:rsidDel="00000000" w:rsidP="00000000" w:rsidRDefault="00000000" w:rsidRPr="00000000" w14:paraId="000000AC">
            <w:pPr>
              <w:rPr/>
            </w:pPr>
            <w:r w:rsidDel="00000000" w:rsidR="00000000" w:rsidRPr="00000000">
              <w:rPr>
                <w:rtl w:val="0"/>
              </w:rPr>
              <w:t xml:space="preserve">Level 2 (current)</w:t>
            </w:r>
          </w:p>
        </w:tc>
        <w:tc>
          <w:tcPr>
            <w:shd w:fill="f2f2f2" w:val="clear"/>
          </w:tcPr>
          <w:p w:rsidR="00000000" w:rsidDel="00000000" w:rsidP="00000000" w:rsidRDefault="00000000" w:rsidRPr="00000000" w14:paraId="000000AD">
            <w:pPr>
              <w:rPr/>
            </w:pPr>
            <w:r w:rsidDel="00000000" w:rsidR="00000000" w:rsidRPr="00000000">
              <w:rPr>
                <w:rtl w:val="0"/>
              </w:rPr>
              <w:t xml:space="preserve">Level 3 (target)</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Process</w:t>
            </w:r>
          </w:p>
        </w:tc>
        <w:tc>
          <w:tcPr/>
          <w:p w:rsidR="00000000" w:rsidDel="00000000" w:rsidP="00000000" w:rsidRDefault="00000000" w:rsidRPr="00000000" w14:paraId="000000AF">
            <w:pPr>
              <w:rPr/>
            </w:pPr>
            <w:r w:rsidDel="00000000" w:rsidR="00000000" w:rsidRPr="00000000">
              <w:rPr>
                <w:rtl w:val="0"/>
              </w:rPr>
              <w:t xml:space="preserve">Managed per project</w:t>
            </w:r>
          </w:p>
        </w:tc>
        <w:tc>
          <w:tcPr/>
          <w:p w:rsidR="00000000" w:rsidDel="00000000" w:rsidP="00000000" w:rsidRDefault="00000000" w:rsidRPr="00000000" w14:paraId="000000B0">
            <w:pPr>
              <w:rPr/>
            </w:pPr>
            <w:r w:rsidDel="00000000" w:rsidR="00000000" w:rsidRPr="00000000">
              <w:rPr>
                <w:rtl w:val="0"/>
              </w:rPr>
              <w:t xml:space="preserve">Standard organization-wide, tailored per project</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Approach</w:t>
            </w:r>
          </w:p>
        </w:tc>
        <w:tc>
          <w:tcPr/>
          <w:p w:rsidR="00000000" w:rsidDel="00000000" w:rsidP="00000000" w:rsidRDefault="00000000" w:rsidRPr="00000000" w14:paraId="000000B2">
            <w:pPr>
              <w:rPr/>
            </w:pPr>
            <w:r w:rsidDel="00000000" w:rsidR="00000000" w:rsidRPr="00000000">
              <w:rPr>
                <w:rtl w:val="0"/>
              </w:rPr>
              <w:t xml:space="preserve">Reactive</w:t>
            </w:r>
          </w:p>
        </w:tc>
        <w:tc>
          <w:tcPr/>
          <w:p w:rsidR="00000000" w:rsidDel="00000000" w:rsidP="00000000" w:rsidRDefault="00000000" w:rsidRPr="00000000" w14:paraId="000000B3">
            <w:pPr>
              <w:rPr/>
            </w:pPr>
            <w:r w:rsidDel="00000000" w:rsidR="00000000" w:rsidRPr="00000000">
              <w:rPr>
                <w:rtl w:val="0"/>
              </w:rPr>
              <w:t xml:space="preserve">Proactive</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Documentation</w:t>
            </w:r>
          </w:p>
        </w:tc>
        <w:tc>
          <w:tcPr/>
          <w:p w:rsidR="00000000" w:rsidDel="00000000" w:rsidP="00000000" w:rsidRDefault="00000000" w:rsidRPr="00000000" w14:paraId="000000B5">
            <w:pPr>
              <w:rPr/>
            </w:pPr>
            <w:r w:rsidDel="00000000" w:rsidR="00000000" w:rsidRPr="00000000">
              <w:rPr>
                <w:rtl w:val="0"/>
              </w:rPr>
              <w:t xml:space="preserve">Project-level</w:t>
            </w:r>
          </w:p>
        </w:tc>
        <w:tc>
          <w:tcPr/>
          <w:p w:rsidR="00000000" w:rsidDel="00000000" w:rsidP="00000000" w:rsidRDefault="00000000" w:rsidRPr="00000000" w14:paraId="000000B6">
            <w:pPr>
              <w:rPr/>
            </w:pPr>
            <w:r w:rsidDel="00000000" w:rsidR="00000000" w:rsidRPr="00000000">
              <w:rPr>
                <w:rtl w:val="0"/>
              </w:rPr>
              <w:t xml:space="preserve">Organization process assets</w:t>
            </w:r>
          </w:p>
        </w:tc>
      </w:tr>
    </w:tbl>
    <w:p w:rsidR="00000000" w:rsidDel="00000000" w:rsidP="00000000" w:rsidRDefault="00000000" w:rsidRPr="00000000" w14:paraId="000000B7">
      <w:pPr>
        <w:rPr/>
      </w:pPr>
      <w:r w:rsidDel="00000000" w:rsidR="00000000" w:rsidRPr="00000000">
        <w:rPr>
          <w:b w:val="1"/>
          <w:bCs w:val="1"/>
          <w:rtl w:val="0"/>
        </w:rPr>
        <w:t xml:space="preserve">Guidelines to reach Level 3 (compliance / rubrics)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Organizational Process Definition and Focus: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 a standard process and templates; assess and improve them.</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Integrated Project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tailor the standard process for this project.</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 Development and Technical Solution: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documented requirements, design and traceability.</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Integration, Verification and Validation: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planned integration, peer reviews/inspections, testing, UAT.</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Risk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 assess and mitigate risks (SWISS, payment, security) regularly.</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Organizational Training: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 the 15 freshers in the standard process.</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Decision Analysis and Resolution: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formal evaluation for key decisions (e.g. technology, vendor).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BjmtbWPx7WdLoGoKBOd0KrB6DQ==">CgMxLjA4AHIhMW5HWllDQ1dzTjNiZXBXRkZjWDhQTHJzUVJLN0VVdjJo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