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Synonym expansion: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We add synonyms of query terms to the original query. It was done by using WordNet to perform synonym expansion for a given query by retrieving top words from the synsets of each word in the query.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Pseudo Feedback expansion: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We use relevant documents given to refine and expand the original query weight to improve the relevance of search results.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The function pseudo_feedback applies the Rocchio algorithm to the query to improve its accuracy by using the relevant documents. The Rocchio algorithm involves multiplying the original query vector by a constant alpha, adding a vector composed of the average of the relevant documents' vectors weighted by a constant beta.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However, the recall and precision were not improved. Thus, we comment out the this method in our final submission.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