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7660" w14:textId="3F043DF5" w:rsidR="002E7AC9" w:rsidRPr="002E7AC9" w:rsidRDefault="002E7AC9">
      <w:pPr>
        <w:rPr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 w:rsidRPr="002E7AC9">
        <w:rPr>
          <w:sz w:val="36"/>
          <w:szCs w:val="36"/>
          <w:lang w:val="en-US"/>
        </w:rPr>
        <w:t xml:space="preserve">Assignment 3             </w:t>
      </w:r>
    </w:p>
    <w:p w14:paraId="67B83578" w14:textId="3F49AA09" w:rsidR="006A6CC0" w:rsidRDefault="002E7AC9">
      <w:pPr>
        <w:rPr>
          <w:sz w:val="36"/>
          <w:szCs w:val="36"/>
          <w:lang w:val="en-US"/>
        </w:rPr>
      </w:pPr>
      <w:r w:rsidRPr="002E7AC9">
        <w:rPr>
          <w:sz w:val="36"/>
          <w:szCs w:val="36"/>
          <w:lang w:val="en-US"/>
        </w:rPr>
        <w:t xml:space="preserve">                                          Project Report</w:t>
      </w:r>
    </w:p>
    <w:p w14:paraId="080CF2B7" w14:textId="687316AB" w:rsidR="002E7AC9" w:rsidRDefault="002E7A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Submitted By -  Arnab Sen (MDS20200</w:t>
      </w:r>
      <w:r w:rsidR="003E0059">
        <w:rPr>
          <w:sz w:val="36"/>
          <w:szCs w:val="36"/>
          <w:lang w:val="en-US"/>
        </w:rPr>
        <w:t>9</w:t>
      </w:r>
      <w:r>
        <w:rPr>
          <w:sz w:val="36"/>
          <w:szCs w:val="36"/>
          <w:lang w:val="en-US"/>
        </w:rPr>
        <w:t>)</w:t>
      </w:r>
    </w:p>
    <w:p w14:paraId="1F8EA5A3" w14:textId="6000736D" w:rsidR="002E7AC9" w:rsidRDefault="002E7AC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Sourendu Bagchi (MDS202038)</w:t>
      </w:r>
    </w:p>
    <w:p w14:paraId="0C58F4F1" w14:textId="1C0F7D99" w:rsidR="002E7AC9" w:rsidRDefault="002E7AC9">
      <w:pPr>
        <w:rPr>
          <w:sz w:val="28"/>
          <w:szCs w:val="28"/>
          <w:lang w:val="en-US"/>
        </w:rPr>
      </w:pPr>
    </w:p>
    <w:p w14:paraId="7CAA23F1" w14:textId="284A9164" w:rsidR="007A7142" w:rsidRDefault="002E7A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used clustering as a step of semi-supervised learning on the Fashion_MNIST dataset to classify each data to some particular class ( 10 total classes available e.g. “Coat”, “Sneaker”, “Trouser”, “Bag” ). </w:t>
      </w:r>
    </w:p>
    <w:p w14:paraId="5411AD53" w14:textId="355CE467" w:rsidR="002E7AC9" w:rsidRDefault="002E7A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we apply usual supervised learning with Logistic Regression on the entire training dataset</w:t>
      </w:r>
      <w:r w:rsidR="007A7142">
        <w:rPr>
          <w:sz w:val="28"/>
          <w:szCs w:val="28"/>
          <w:lang w:val="en-US"/>
        </w:rPr>
        <w:t>. The accuracy of the model comes out to be 83.21%.</w:t>
      </w:r>
    </w:p>
    <w:p w14:paraId="47B30A13" w14:textId="26882A4C" w:rsidR="007A7142" w:rsidRDefault="007A71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to achieve this one needed to lable all 60000 data present in the training dataset, which is a tedious and erroneous task. Hence, to ease this labling time and effort, we try to see whether a similar level of accuracy could be achieved by only labling a portion of the dataset.</w:t>
      </w:r>
    </w:p>
    <w:p w14:paraId="50CB6C1E" w14:textId="56E82B97" w:rsidR="007A7142" w:rsidRDefault="00124A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</w:t>
      </w:r>
      <w:r w:rsidR="007A7142">
        <w:rPr>
          <w:sz w:val="28"/>
          <w:szCs w:val="28"/>
          <w:lang w:val="en-US"/>
        </w:rPr>
        <w:t xml:space="preserve"> randomly lable 50 datapoints and see that the accuracy reduces </w:t>
      </w:r>
      <w:r>
        <w:rPr>
          <w:sz w:val="28"/>
          <w:szCs w:val="28"/>
          <w:lang w:val="en-US"/>
        </w:rPr>
        <w:t>drastically</w:t>
      </w:r>
      <w:r w:rsidR="007A7142">
        <w:rPr>
          <w:sz w:val="28"/>
          <w:szCs w:val="28"/>
          <w:lang w:val="en-US"/>
        </w:rPr>
        <w:t>. To better our accuracy, instead of labling random datapoints from the dataset we cluster the dataset into 50 clusters, and use the datapoints closest to the 50 centroids</w:t>
      </w:r>
      <w:r w:rsidR="001307D6">
        <w:rPr>
          <w:sz w:val="28"/>
          <w:szCs w:val="28"/>
          <w:lang w:val="en-US"/>
        </w:rPr>
        <w:t xml:space="preserve"> as representatives of those clusters and give all the datapoints in a single cluster the lable of its representative.</w:t>
      </w:r>
    </w:p>
    <w:p w14:paraId="064882F1" w14:textId="77777777" w:rsidR="00124A10" w:rsidRDefault="001307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Thus we observe that our accuracy has improved slightly to 6</w:t>
      </w:r>
      <w:r w:rsidR="00124A10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%.</w:t>
      </w:r>
    </w:p>
    <w:p w14:paraId="49D22B1B" w14:textId="77777777" w:rsidR="00124A10" w:rsidRDefault="00124A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then try the same for differenent no. of clusters such as 100, 150, 200, 250, 300. We obsereve that the accuracy comes out to be the hihgest near 200.</w:t>
      </w:r>
    </w:p>
    <w:p w14:paraId="554C6F91" w14:textId="77777777" w:rsidR="00124A10" w:rsidRDefault="00124A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 we check on shorter intervals near 200 and observe that the accuracy is highest at 220.</w:t>
      </w:r>
    </w:p>
    <w:p w14:paraId="3EADA3A2" w14:textId="77777777" w:rsidR="00124A10" w:rsidRDefault="00124A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 we choose 220 as our no. of clusters and propegate its lables to the entire cluster. Accuracy is 77.09%.</w:t>
      </w:r>
    </w:p>
    <w:p w14:paraId="18F44927" w14:textId="20DF2B22" w:rsidR="001307D6" w:rsidRPr="002E7AC9" w:rsidRDefault="00124A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20 percentile nearest to centroid datapoints in each cluster does not improve the accuracy significantly. Hence we rather choose to propegate to the entire cluster.</w:t>
      </w:r>
      <w:r w:rsidR="001307D6">
        <w:rPr>
          <w:sz w:val="28"/>
          <w:szCs w:val="28"/>
          <w:lang w:val="en-US"/>
        </w:rPr>
        <w:t xml:space="preserve"> </w:t>
      </w:r>
    </w:p>
    <w:sectPr w:rsidR="001307D6" w:rsidRPr="002E7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C9"/>
    <w:rsid w:val="00124A10"/>
    <w:rsid w:val="001307D6"/>
    <w:rsid w:val="002E7AC9"/>
    <w:rsid w:val="003E0059"/>
    <w:rsid w:val="006A6CC0"/>
    <w:rsid w:val="007119AD"/>
    <w:rsid w:val="007A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0438"/>
  <w15:chartTrackingRefBased/>
  <w15:docId w15:val="{6EAE7853-A4B0-40AE-AEB6-10C606E5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Soumendu Bagchi</dc:creator>
  <cp:keywords/>
  <dc:description/>
  <cp:lastModifiedBy>Soumendu Bagchi</cp:lastModifiedBy>
  <cp:revision>6</cp:revision>
  <dcterms:created xsi:type="dcterms:W3CDTF">2021-07-17T19:53:00Z</dcterms:created>
  <dcterms:modified xsi:type="dcterms:W3CDTF">2021-07-18T04:38:00Z</dcterms:modified>
</cp:coreProperties>
</file>