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sz w:val="59"/>
          <w:szCs w:val="59"/>
        </w:rPr>
      </w:pPr>
      <w:r w:rsidDel="00000000" w:rsidR="00000000" w:rsidRPr="00000000">
        <w:rPr>
          <w:rFonts w:ascii="Calibri" w:cs="Calibri" w:eastAsia="Calibri" w:hAnsi="Calibri"/>
          <w:b w:val="1"/>
          <w:bCs w:val="1"/>
          <w:color w:val="5a6472"/>
          <w:sz w:val="58"/>
          <w:szCs w:val="58"/>
          <w:rtl w:val="0"/>
        </w:rPr>
        <w:t xml:space="preserve">ZERO TO PRODUCTION  ·  PHASE 2</w:t>
      </w:r>
      <w:r w:rsidDel="00000000" w:rsidR="00000000" w:rsidRPr="00000000">
        <w:rPr>
          <w:rtl w:val="0"/>
        </w:rPr>
      </w:r>
    </w:p>
    <w:p w:rsidR="00000000" w:rsidDel="00000000" w:rsidP="00000000" w:rsidRDefault="00000000" w:rsidRPr="00000000" w14:paraId="00000002">
      <w:pPr>
        <w:spacing w:after="340" w:lineRule="auto"/>
        <w:jc w:val="center"/>
        <w:rPr/>
      </w:pPr>
      <w:r w:rsidDel="00000000" w:rsidR="00000000" w:rsidRPr="00000000">
        <w:rPr>
          <w:rFonts w:ascii="Calibri" w:cs="Calibri" w:eastAsia="Calibri" w:hAnsi="Calibri"/>
          <w:b w:val="1"/>
          <w:bCs w:val="1"/>
          <w:color w:val="1e4fd8"/>
          <w:sz w:val="26"/>
          <w:szCs w:val="26"/>
          <w:rtl w:val="0"/>
        </w:rPr>
        <w:t xml:space="preserve">THE ULTIMATE HACKATHON</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b w:val="1"/>
          <w:bCs w:val="1"/>
          <w:color w:val="0b1f44"/>
          <w:sz w:val="66"/>
          <w:szCs w:val="66"/>
          <w:rtl w:val="0"/>
        </w:rPr>
        <w:t xml:space="preserve">CinemaSeat</w:t>
      </w:r>
      <w:r w:rsidDel="00000000" w:rsidR="00000000" w:rsidRPr="00000000">
        <w:rPr>
          <w:rtl w:val="0"/>
        </w:rPr>
      </w:r>
    </w:p>
    <w:p w:rsidR="00000000" w:rsidDel="00000000" w:rsidP="00000000" w:rsidRDefault="00000000" w:rsidRPr="00000000" w14:paraId="00000004">
      <w:pPr>
        <w:spacing w:after="460" w:lineRule="auto"/>
        <w:jc w:val="center"/>
        <w:rPr/>
      </w:pPr>
      <w:r w:rsidDel="00000000" w:rsidR="00000000" w:rsidRPr="00000000">
        <w:rPr>
          <w:rFonts w:ascii="Calibri" w:cs="Calibri" w:eastAsia="Calibri" w:hAnsi="Calibri"/>
          <w:i w:val="1"/>
          <w:iCs w:val="1"/>
          <w:color w:val="5a6472"/>
          <w:sz w:val="26"/>
          <w:szCs w:val="26"/>
          <w:rtl w:val="0"/>
        </w:rPr>
        <w:t xml:space="preserve">When Everyone Wants the Same Seat</w:t>
      </w:r>
      <w:r w:rsidDel="00000000" w:rsidR="00000000" w:rsidRPr="00000000">
        <w:rPr>
          <w:rtl w:val="0"/>
        </w:rPr>
      </w:r>
    </w:p>
    <w:p w:rsidR="00000000" w:rsidDel="00000000" w:rsidP="00000000" w:rsidRDefault="00000000" w:rsidRPr="00000000" w14:paraId="00000005">
      <w:pPr>
        <w:pBdr>
          <w:top w:color="c9d2e3" w:space="14" w:sz="4" w:val="single"/>
          <w:bottom w:color="c9d2e3" w:space="14" w:sz="4" w:val="single"/>
        </w:pBdr>
        <w:spacing w:after="480" w:lineRule="auto"/>
        <w:jc w:val="center"/>
        <w:rPr/>
      </w:pPr>
      <w:r w:rsidDel="00000000" w:rsidR="00000000" w:rsidRPr="00000000">
        <w:rPr>
          <w:rFonts w:ascii="Consolas" w:cs="Consolas" w:eastAsia="Consolas" w:hAnsi="Consolas"/>
          <w:b w:val="1"/>
          <w:bCs w:val="1"/>
          <w:color w:val="0b1f44"/>
          <w:sz w:val="23"/>
          <w:szCs w:val="23"/>
          <w:rtl w:val="0"/>
        </w:rPr>
        <w:t xml:space="preserve">LEARN IT   &gt;   BUILD IT   &gt;   SHIP IT</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b w:val="1"/>
          <w:bCs w:val="1"/>
          <w:color w:val="0b1f44"/>
          <w:sz w:val="30"/>
          <w:szCs w:val="30"/>
          <w:rtl w:val="0"/>
        </w:rPr>
        <w:t xml:space="preserve">PROBLEM STATEMENT</w:t>
      </w:r>
      <w:r w:rsidDel="00000000" w:rsidR="00000000" w:rsidRPr="00000000">
        <w:rPr>
          <w:rtl w:val="0"/>
        </w:rPr>
      </w:r>
    </w:p>
    <w:p w:rsidR="00000000" w:rsidDel="00000000" w:rsidP="00000000" w:rsidRDefault="00000000" w:rsidRPr="00000000" w14:paraId="00000007">
      <w:pPr>
        <w:spacing w:after="800" w:lineRule="auto"/>
        <w:jc w:val="center"/>
        <w:rPr/>
      </w:pPr>
      <w:r w:rsidDel="00000000" w:rsidR="00000000" w:rsidRPr="00000000">
        <w:rPr>
          <w:rFonts w:ascii="Calibri" w:cs="Calibri" w:eastAsia="Calibri" w:hAnsi="Calibri"/>
          <w:color w:val="5a6472"/>
          <w:sz w:val="21"/>
          <w:szCs w:val="21"/>
          <w:rtl w:val="0"/>
        </w:rPr>
        <w:t xml:space="preserve">Saturday, 8 August 2026   |   9:00 AM to 5:00 PM   |   CUET Campus</w:t>
      </w:r>
      <w:r w:rsidDel="00000000" w:rsidR="00000000" w:rsidRPr="00000000">
        <w:rPr>
          <w:rtl w:val="0"/>
        </w:rPr>
      </w:r>
    </w:p>
    <w:p w:rsidR="00000000" w:rsidDel="00000000" w:rsidP="00000000" w:rsidRDefault="00000000" w:rsidRPr="00000000" w14:paraId="00000008">
      <w:pPr>
        <w:spacing w:after="50" w:lineRule="auto"/>
        <w:jc w:val="center"/>
        <w:rPr/>
      </w:pPr>
      <w:r w:rsidDel="00000000" w:rsidR="00000000" w:rsidRPr="00000000">
        <w:rPr>
          <w:rFonts w:ascii="Calibri" w:cs="Calibri" w:eastAsia="Calibri" w:hAnsi="Calibri"/>
          <w:b w:val="1"/>
          <w:bCs w:val="1"/>
          <w:color w:val="0b1f44"/>
          <w:sz w:val="21"/>
          <w:szCs w:val="21"/>
          <w:rtl w:val="0"/>
        </w:rPr>
        <w:t xml:space="preserve">IEEE Computer Society, CUET Student Branch Chapter</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i w:val="1"/>
          <w:iCs w:val="1"/>
          <w:color w:val="5a6472"/>
          <w:sz w:val="20"/>
          <w:szCs w:val="20"/>
          <w:rtl w:val="0"/>
        </w:rPr>
        <w:t xml:space="preserve">In partnership with Poridhi.io</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The night everything sold out (except it didn't)</w:t>
      </w:r>
      <w:r w:rsidDel="00000000" w:rsidR="00000000" w:rsidRPr="00000000">
        <w:rPr>
          <w:rtl w:val="0"/>
        </w:rPr>
      </w:r>
    </w:p>
    <w:p w:rsidR="00000000" w:rsidDel="00000000" w:rsidP="00000000" w:rsidRDefault="00000000" w:rsidRPr="00000000" w14:paraId="0000000C">
      <w:pPr>
        <w:spacing w:after="150" w:before="160" w:line="280" w:lineRule="auto"/>
        <w:rPr/>
      </w:pPr>
      <w:r w:rsidDel="00000000" w:rsidR="00000000" w:rsidRPr="00000000">
        <w:rPr>
          <w:rFonts w:ascii="Calibri" w:cs="Calibri" w:eastAsia="Calibri" w:hAnsi="Calibri"/>
          <w:color w:val="1a1a1a"/>
          <w:sz w:val="21"/>
          <w:szCs w:val="21"/>
          <w:rtl w:val="0"/>
        </w:rPr>
        <w:t xml:space="preserve">Zayan has been waiting months for this. </w:t>
      </w:r>
      <w:r w:rsidDel="00000000" w:rsidR="00000000" w:rsidRPr="00000000">
        <w:rPr>
          <w:rFonts w:ascii="Calibri" w:cs="Calibri" w:eastAsia="Calibri" w:hAnsi="Calibri"/>
          <w:i w:val="1"/>
          <w:iCs w:val="1"/>
          <w:color w:val="1a1a1a"/>
          <w:sz w:val="21"/>
          <w:szCs w:val="21"/>
          <w:rtl w:val="0"/>
        </w:rPr>
        <w:t xml:space="preserve">Spider-Man: Brand New Day</w:t>
      </w:r>
      <w:r w:rsidDel="00000000" w:rsidR="00000000" w:rsidRPr="00000000">
        <w:rPr>
          <w:rFonts w:ascii="Calibri" w:cs="Calibri" w:eastAsia="Calibri" w:hAnsi="Calibri"/>
          <w:color w:val="1a1a1a"/>
          <w:sz w:val="21"/>
          <w:szCs w:val="21"/>
          <w:rtl w:val="0"/>
        </w:rPr>
        <w:t xml:space="preserve"> hits theatres tomorrow, and the midnight premiere seats just went live at 8 PM sharp.</w:t>
      </w:r>
      <w:r w:rsidDel="00000000" w:rsidR="00000000" w:rsidRPr="00000000">
        <w:rPr>
          <w:rtl w:val="0"/>
        </w:rPr>
      </w:r>
    </w:p>
    <w:p w:rsidR="00000000" w:rsidDel="00000000" w:rsidP="00000000" w:rsidRDefault="00000000" w:rsidRPr="00000000" w14:paraId="0000000D">
      <w:pPr>
        <w:spacing w:after="150" w:before="0" w:line="280" w:lineRule="auto"/>
        <w:rPr/>
      </w:pPr>
      <w:r w:rsidDel="00000000" w:rsidR="00000000" w:rsidRPr="00000000">
        <w:rPr>
          <w:rFonts w:ascii="Calibri" w:cs="Calibri" w:eastAsia="Calibri" w:hAnsi="Calibri"/>
          <w:color w:val="1a1a1a"/>
          <w:sz w:val="21"/>
          <w:szCs w:val="21"/>
          <w:rtl w:val="0"/>
        </w:rPr>
        <w:t xml:space="preserve">He opens </w:t>
      </w:r>
      <w:r w:rsidDel="00000000" w:rsidR="00000000" w:rsidRPr="00000000">
        <w:rPr>
          <w:rFonts w:ascii="Calibri" w:cs="Calibri" w:eastAsia="Calibri" w:hAnsi="Calibri"/>
          <w:b w:val="1"/>
          <w:bCs w:val="1"/>
          <w:color w:val="1a1a1a"/>
          <w:sz w:val="21"/>
          <w:szCs w:val="21"/>
          <w:rtl w:val="0"/>
        </w:rPr>
        <w:t xml:space="preserve">CinemaSeat</w:t>
      </w:r>
      <w:r w:rsidDel="00000000" w:rsidR="00000000" w:rsidRPr="00000000">
        <w:rPr>
          <w:rFonts w:ascii="Calibri" w:cs="Calibri" w:eastAsia="Calibri" w:hAnsi="Calibri"/>
          <w:color w:val="1a1a1a"/>
          <w:sz w:val="21"/>
          <w:szCs w:val="21"/>
          <w:rtl w:val="0"/>
        </w:rPr>
        <w:t xml:space="preserve">, the movie ticketing app everyone in his friend group uses. On a normal Friday he can pick a show, choose seats, pay, and have his QR ticket in under two minutes. Tonight feels different before he even taps anything. The homepage is sluggish, the countdown feels louder than usual, and his group chat is already filling with “is it live yet?” messages.</w:t>
      </w:r>
      <w:r w:rsidDel="00000000" w:rsidR="00000000" w:rsidRPr="00000000">
        <w:rPr>
          <w:rtl w:val="0"/>
        </w:rPr>
      </w:r>
    </w:p>
    <w:p w:rsidR="00000000" w:rsidDel="00000000" w:rsidP="00000000" w:rsidRDefault="00000000" w:rsidRPr="00000000" w14:paraId="0000000E">
      <w:pPr>
        <w:spacing w:after="150" w:before="0" w:line="280" w:lineRule="auto"/>
        <w:rPr/>
      </w:pPr>
      <w:r w:rsidDel="00000000" w:rsidR="00000000" w:rsidRPr="00000000">
        <w:rPr>
          <w:rFonts w:ascii="Calibri" w:cs="Calibri" w:eastAsia="Calibri" w:hAnsi="Calibri"/>
          <w:color w:val="1a1a1a"/>
          <w:sz w:val="21"/>
          <w:szCs w:val="21"/>
          <w:rtl w:val="0"/>
        </w:rPr>
        <w:t xml:space="preserve">At 8:00:01 he lands on the premiere showtime. Seat F12, middle of the row, perfect view, still shows available. He taps it. Held. Almost there.</w:t>
      </w:r>
      <w:r w:rsidDel="00000000" w:rsidR="00000000" w:rsidRPr="00000000">
        <w:rPr>
          <w:rtl w:val="0"/>
        </w:rPr>
      </w:r>
    </w:p>
    <w:p w:rsidR="00000000" w:rsidDel="00000000" w:rsidP="00000000" w:rsidRDefault="00000000" w:rsidRPr="00000000" w14:paraId="0000000F">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Then the OTP never arrives.</w:t>
      </w:r>
      <w:r w:rsidDel="00000000" w:rsidR="00000000" w:rsidRPr="00000000">
        <w:rPr>
          <w:rtl w:val="0"/>
        </w:rPr>
      </w:r>
    </w:p>
    <w:p w:rsidR="00000000" w:rsidDel="00000000" w:rsidP="00000000" w:rsidRDefault="00000000" w:rsidRPr="00000000" w14:paraId="00000010">
      <w:pPr>
        <w:spacing w:after="150" w:before="0" w:line="280" w:lineRule="auto"/>
        <w:rPr/>
      </w:pPr>
      <w:r w:rsidDel="00000000" w:rsidR="00000000" w:rsidRPr="00000000">
        <w:rPr>
          <w:rFonts w:ascii="Calibri" w:cs="Calibri" w:eastAsia="Calibri" w:hAnsi="Calibri"/>
          <w:color w:val="1a1a1a"/>
          <w:sz w:val="21"/>
          <w:szCs w:val="21"/>
          <w:rtl w:val="0"/>
        </w:rPr>
        <w:t xml:space="preserve">One minute. Two. The hold timer keeps ticking. He retries. The seat map freezes. Sometimes payment starts and dies halfway. Sometimes the app says the seat is his, then a refresh shows it gone. After enough failed attempts he gives up, frustrated and ticketless.</w:t>
      </w:r>
      <w:r w:rsidDel="00000000" w:rsidR="00000000" w:rsidRPr="00000000">
        <w:rPr>
          <w:rtl w:val="0"/>
        </w:rPr>
      </w:r>
    </w:p>
    <w:p w:rsidR="00000000" w:rsidDel="00000000" w:rsidP="00000000" w:rsidRDefault="00000000" w:rsidRPr="00000000" w14:paraId="00000011">
      <w:pPr>
        <w:spacing w:after="150" w:before="0" w:line="280" w:lineRule="auto"/>
        <w:rPr/>
      </w:pPr>
      <w:r w:rsidDel="00000000" w:rsidR="00000000" w:rsidRPr="00000000">
        <w:rPr>
          <w:rFonts w:ascii="Calibri" w:cs="Calibri" w:eastAsia="Calibri" w:hAnsi="Calibri"/>
          <w:color w:val="1a1a1a"/>
          <w:sz w:val="21"/>
          <w:szCs w:val="21"/>
          <w:rtl w:val="0"/>
        </w:rPr>
        <w:t xml:space="preserve">He isn't alone. Within the hour, social media is full of the same story: missing OTPs, failed payments, seats that appear free and then vanish, and a few unlucky people who somehow got confirmation for seats that were already sold. What should have been a fun premiere night turned into a queue of angry fans refreshing a spinner.</w:t>
      </w:r>
      <w:r w:rsidDel="00000000" w:rsidR="00000000" w:rsidRPr="00000000">
        <w:rPr>
          <w:rtl w:val="0"/>
        </w:rPr>
      </w:r>
    </w:p>
    <w:p w:rsidR="00000000" w:rsidDel="00000000" w:rsidP="00000000" w:rsidRDefault="00000000" w:rsidRPr="00000000" w14:paraId="00000012">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Why this matters</w:t>
      </w:r>
      <w:r w:rsidDel="00000000" w:rsidR="00000000" w:rsidRPr="00000000">
        <w:rPr>
          <w:rtl w:val="0"/>
        </w:rPr>
      </w:r>
    </w:p>
    <w:p w:rsidR="00000000" w:rsidDel="00000000" w:rsidP="00000000" w:rsidRDefault="00000000" w:rsidRPr="00000000" w14:paraId="00000013">
      <w:pPr>
        <w:spacing w:after="150" w:before="160" w:line="280" w:lineRule="auto"/>
        <w:rPr/>
      </w:pPr>
      <w:r w:rsidDel="00000000" w:rsidR="00000000" w:rsidRPr="00000000">
        <w:rPr>
          <w:rFonts w:ascii="Calibri" w:cs="Calibri" w:eastAsia="Calibri" w:hAnsi="Calibri"/>
          <w:color w:val="1a1a1a"/>
          <w:sz w:val="21"/>
          <w:szCs w:val="21"/>
          <w:rtl w:val="0"/>
        </w:rPr>
        <w:t xml:space="preserve">Blockbuster releases create traffic spikes that everyday systems are not built for. When a huge title opens advance booking, thousands of people rush the same showtimes at the same second. Popular seats become tiny battlegrounds. If the system is not careful you get slow pages, failed checkouts, and worse, the same seat confirmed for more than one person.</w:t>
      </w:r>
      <w:r w:rsidDel="00000000" w:rsidR="00000000" w:rsidRPr="00000000">
        <w:rPr>
          <w:rtl w:val="0"/>
        </w:rPr>
      </w:r>
    </w:p>
    <w:p w:rsidR="00000000" w:rsidDel="00000000" w:rsidP="00000000" w:rsidRDefault="00000000" w:rsidRPr="00000000" w14:paraId="00000014">
      <w:pPr>
        <w:spacing w:after="150" w:before="0" w:line="280" w:lineRule="auto"/>
        <w:rPr/>
      </w:pPr>
      <w:r w:rsidDel="00000000" w:rsidR="00000000" w:rsidRPr="00000000">
        <w:rPr>
          <w:rFonts w:ascii="Calibri" w:cs="Calibri" w:eastAsia="Calibri" w:hAnsi="Calibri"/>
          <w:color w:val="1a1a1a"/>
          <w:sz w:val="21"/>
          <w:szCs w:val="21"/>
          <w:rtl w:val="0"/>
        </w:rPr>
        <w:t xml:space="preserve">Your job is to build a </w:t>
      </w:r>
      <w:r w:rsidDel="00000000" w:rsidR="00000000" w:rsidRPr="00000000">
        <w:rPr>
          <w:rFonts w:ascii="Calibri" w:cs="Calibri" w:eastAsia="Calibri" w:hAnsi="Calibri"/>
          <w:b w:val="1"/>
          <w:bCs w:val="1"/>
          <w:color w:val="1a1a1a"/>
          <w:sz w:val="21"/>
          <w:szCs w:val="21"/>
          <w:rtl w:val="0"/>
        </w:rPr>
        <w:t xml:space="preserve">scalable, reliable movie ticket booking system</w:t>
      </w:r>
      <w:r w:rsidDel="00000000" w:rsidR="00000000" w:rsidRPr="00000000">
        <w:rPr>
          <w:rFonts w:ascii="Calibri" w:cs="Calibri" w:eastAsia="Calibri" w:hAnsi="Calibri"/>
          <w:color w:val="1a1a1a"/>
          <w:sz w:val="21"/>
          <w:szCs w:val="21"/>
          <w:rtl w:val="0"/>
        </w:rPr>
        <w:t xml:space="preserve"> that stays usable under pressure and </w:t>
      </w:r>
      <w:r w:rsidDel="00000000" w:rsidR="00000000" w:rsidRPr="00000000">
        <w:rPr>
          <w:rFonts w:ascii="Calibri" w:cs="Calibri" w:eastAsia="Calibri" w:hAnsi="Calibri"/>
          <w:b w:val="1"/>
          <w:bCs w:val="1"/>
          <w:color w:val="1a1a1a"/>
          <w:sz w:val="21"/>
          <w:szCs w:val="21"/>
          <w:rtl w:val="0"/>
        </w:rPr>
        <w:t xml:space="preserve">never sells the same seat twice</w:t>
      </w:r>
      <w:r w:rsidDel="00000000" w:rsidR="00000000" w:rsidRPr="00000000">
        <w:rPr>
          <w:rFonts w:ascii="Calibri" w:cs="Calibri" w:eastAsia="Calibri" w:hAnsi="Calibri"/>
          <w:color w:val="1a1a1a"/>
          <w:sz w:val="21"/>
          <w:szCs w:val="21"/>
          <w:rtl w:val="0"/>
        </w:rPr>
        <w:t xml:space="preserve">.</w:t>
      </w:r>
      <w:r w:rsidDel="00000000" w:rsidR="00000000" w:rsidRPr="00000000">
        <w:rPr>
          <w:rtl w:val="0"/>
        </w:rPr>
      </w:r>
    </w:p>
    <w:p w:rsidR="00000000" w:rsidDel="00000000" w:rsidP="00000000" w:rsidRDefault="00000000" w:rsidRPr="00000000" w14:paraId="00000015">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What you are building</w:t>
      </w:r>
      <w:r w:rsidDel="00000000" w:rsidR="00000000" w:rsidRPr="00000000">
        <w:rPr>
          <w:rtl w:val="0"/>
        </w:rPr>
      </w:r>
    </w:p>
    <w:p w:rsidR="00000000" w:rsidDel="00000000" w:rsidP="00000000" w:rsidRDefault="00000000" w:rsidRPr="00000000" w14:paraId="00000016">
      <w:pPr>
        <w:spacing w:after="150" w:before="160" w:line="280" w:lineRule="auto"/>
        <w:rPr/>
      </w:pPr>
      <w:r w:rsidDel="00000000" w:rsidR="00000000" w:rsidRPr="00000000">
        <w:rPr>
          <w:rFonts w:ascii="Calibri" w:cs="Calibri" w:eastAsia="Calibri" w:hAnsi="Calibri"/>
          <w:color w:val="1a1a1a"/>
          <w:sz w:val="21"/>
          <w:szCs w:val="21"/>
          <w:rtl w:val="0"/>
        </w:rPr>
        <w:t xml:space="preserve">Design and implement a cinema ticketing platform that can: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Let users browse movies, showtimes and theatres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Show a live seat map for a show</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Hold a seat, complete payment, and confirm a booking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Release a hold automatically if payment is not completed in time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Survive heavy concurrent demand without double-booking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Integrate with the provided payment and OTP gateway (see below)</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Be containerized, tested, and deployable with a sensible DevOps setup</w:t>
      </w:r>
    </w:p>
    <w:p w:rsidR="00000000" w:rsidDel="00000000" w:rsidP="00000000" w:rsidRDefault="00000000" w:rsidRPr="00000000" w14:paraId="0000001E">
      <w:pPr>
        <w:spacing w:after="100" w:lineRule="auto"/>
        <w:rPr/>
      </w:pPr>
      <w:r w:rsidDel="00000000" w:rsidR="00000000" w:rsidRPr="00000000">
        <w:rPr>
          <w:rtl w:val="0"/>
        </w:rPr>
      </w:r>
    </w:p>
    <w:p w:rsidR="00000000" w:rsidDel="00000000" w:rsidP="00000000" w:rsidRDefault="00000000" w:rsidRPr="00000000" w14:paraId="0000001F">
      <w:pPr>
        <w:spacing w:after="150" w:before="0" w:line="280" w:lineRule="auto"/>
        <w:rPr/>
      </w:pPr>
      <w:r w:rsidDel="00000000" w:rsidR="00000000" w:rsidRPr="00000000">
        <w:rPr>
          <w:rFonts w:ascii="Calibri" w:cs="Calibri" w:eastAsia="Calibri" w:hAnsi="Calibri"/>
          <w:color w:val="1a1a1a"/>
          <w:sz w:val="21"/>
          <w:szCs w:val="21"/>
          <w:rtl w:val="0"/>
        </w:rPr>
        <w:t xml:space="preserve">You do not need a cinema admin portal. Pre-populate the database with movies, theatres, showtimes, seat layouts and prices.</w:t>
      </w:r>
      <w:r w:rsidDel="00000000" w:rsidR="00000000" w:rsidRPr="00000000">
        <w:rPr>
          <w:rtl w:val="0"/>
        </w:rPr>
      </w:r>
    </w:p>
    <w:p w:rsidR="00000000" w:rsidDel="00000000" w:rsidP="00000000" w:rsidRDefault="00000000" w:rsidRPr="00000000" w14:paraId="00000020">
      <w:pPr>
        <w:spacing w:after="150" w:before="0" w:line="280" w:lineRule="auto"/>
        <w:rPr/>
      </w:pPr>
      <w:r w:rsidDel="00000000" w:rsidR="00000000" w:rsidRPr="00000000">
        <w:rPr>
          <w:rFonts w:ascii="Calibri" w:cs="Calibri" w:eastAsia="Calibri" w:hAnsi="Calibri"/>
          <w:color w:val="1a1a1a"/>
          <w:sz w:val="21"/>
          <w:szCs w:val="21"/>
          <w:rtl w:val="0"/>
        </w:rPr>
        <w:t xml:space="preserve">Language, framework, database and cloud platform are your choice unless a rule says otherwise.</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r>
    </w:p>
    <w:tbl>
      <w:tblPr>
        <w:tblStyle w:val="Table1"/>
        <w:tblW w:w="9600.0" w:type="dxa"/>
        <w:jc w:val="left"/>
        <w:tblBorders>
          <w:top w:color="c9d2e3" w:space="0" w:sz="4" w:val="single"/>
          <w:left w:color="1e4fd8" w:space="0" w:sz="18" w:val="single"/>
          <w:bottom w:color="c9d2e3" w:space="0" w:sz="4" w:val="single"/>
          <w:right w:color="c9d2e3" w:space="0" w:sz="4" w:val="single"/>
          <w:insideH w:color="000000" w:space="0" w:sz="0" w:val="nil"/>
          <w:insideV w:color="000000" w:space="0" w:sz="0" w:val="nil"/>
        </w:tblBorders>
        <w:tblLayout w:type="fixed"/>
        <w:tblLook w:val="0000"/>
      </w:tblPr>
      <w:tblGrid>
        <w:gridCol w:w="9600"/>
        <w:tblGridChange w:id="0">
          <w:tblGrid>
            <w:gridCol w:w="9600"/>
          </w:tblGrid>
        </w:tblGridChange>
      </w:tblGrid>
      <w:tr>
        <w:trPr>
          <w:cantSplit w:val="0"/>
          <w:tblHeader w:val="0"/>
        </w:trPr>
        <w:tc>
          <w:tcPr>
            <w:shd w:fill="e8eefb" w:val="clear"/>
            <w:tcMar>
              <w:top w:w="170.0" w:type="dxa"/>
              <w:left w:w="220.0" w:type="dxa"/>
              <w:bottom w:w="170.0" w:type="dxa"/>
              <w:right w:w="220.0" w:type="dxa"/>
            </w:tcMar>
          </w:tcPr>
          <w:p w:rsidR="00000000" w:rsidDel="00000000" w:rsidP="00000000" w:rsidRDefault="00000000" w:rsidRPr="00000000" w14:paraId="00000022">
            <w:pPr>
              <w:spacing w:after="60" w:line="270" w:lineRule="auto"/>
              <w:rPr/>
            </w:pPr>
            <w:r w:rsidDel="00000000" w:rsidR="00000000" w:rsidRPr="00000000">
              <w:rPr>
                <w:rFonts w:ascii="Calibri" w:cs="Calibri" w:eastAsia="Calibri" w:hAnsi="Calibri"/>
                <w:color w:val="1a1a1a"/>
                <w:sz w:val="20"/>
                <w:szCs w:val="20"/>
                <w:rtl w:val="0"/>
              </w:rPr>
              <w:t xml:space="preserve">You can work on milestones in parallel. You do not need to finish Implementation before starting the DevOps Pipeline. In fact, you should not.</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The provided gateway</w:t>
      </w:r>
      <w:r w:rsidDel="00000000" w:rsidR="00000000" w:rsidRPr="00000000">
        <w:rPr>
          <w:rtl w:val="0"/>
        </w:rPr>
      </w:r>
    </w:p>
    <w:p w:rsidR="00000000" w:rsidDel="00000000" w:rsidP="00000000" w:rsidRDefault="00000000" w:rsidRPr="00000000" w14:paraId="00000025">
      <w:pPr>
        <w:spacing w:after="150" w:before="160" w:line="280" w:lineRule="auto"/>
        <w:rPr/>
      </w:pPr>
      <w:r w:rsidDel="00000000" w:rsidR="00000000" w:rsidRPr="00000000">
        <w:rPr>
          <w:rFonts w:ascii="Calibri" w:cs="Calibri" w:eastAsia="Calibri" w:hAnsi="Calibri"/>
          <w:color w:val="1a1a1a"/>
          <w:sz w:val="21"/>
          <w:szCs w:val="21"/>
          <w:rtl w:val="0"/>
        </w:rPr>
        <w:t xml:space="preserve">Zayan's OTP never arrived, and his payment died halfway. That was not a made-up detail. We are giving you a payment and OTP service that behaves exactly like a real one, which is to say badly.</w:t>
      </w:r>
      <w:r w:rsidDel="00000000" w:rsidR="00000000" w:rsidRPr="00000000">
        <w:rPr>
          <w:rtl w:val="0"/>
        </w:rPr>
      </w:r>
    </w:p>
    <w:p w:rsidR="00000000" w:rsidDel="00000000" w:rsidP="00000000" w:rsidRDefault="00000000" w:rsidRPr="00000000" w14:paraId="00000026">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Do not mock this yourself.</w:t>
      </w:r>
      <w:r w:rsidDel="00000000" w:rsidR="00000000" w:rsidRPr="00000000">
        <w:rPr>
          <w:rFonts w:ascii="Calibri" w:cs="Calibri" w:eastAsia="Calibri" w:hAnsi="Calibri"/>
          <w:color w:val="1a1a1a"/>
          <w:sz w:val="21"/>
          <w:szCs w:val="21"/>
          <w:rtl w:val="0"/>
        </w:rPr>
        <w:t xml:space="preserve"> Every team integrates with the same container, so every team faces the same conditions.</w:t>
      </w:r>
      <w:r w:rsidDel="00000000" w:rsidR="00000000" w:rsidRPr="00000000">
        <w:rPr>
          <w:rtl w:val="0"/>
        </w:rPr>
      </w:r>
    </w:p>
    <w:p w:rsidR="00000000" w:rsidDel="00000000" w:rsidP="00000000" w:rsidRDefault="00000000" w:rsidRPr="00000000" w14:paraId="00000027">
      <w:pPr>
        <w:pStyle w:val="Heading2"/>
        <w:spacing w:after="100" w:before="280" w:lineRule="auto"/>
        <w:rPr/>
      </w:pPr>
      <w:r w:rsidDel="00000000" w:rsidR="00000000" w:rsidRPr="00000000">
        <w:rPr>
          <w:rFonts w:ascii="Calibri" w:cs="Calibri" w:eastAsia="Calibri" w:hAnsi="Calibri"/>
          <w:b w:val="1"/>
          <w:bCs w:val="1"/>
          <w:color w:val="1e4fd8"/>
          <w:sz w:val="23"/>
          <w:szCs w:val="23"/>
          <w:rtl w:val="0"/>
        </w:rPr>
        <w:t xml:space="preserve">Getting it</w:t>
      </w:r>
      <w:r w:rsidDel="00000000" w:rsidR="00000000" w:rsidRPr="00000000">
        <w:rPr>
          <w:rtl w:val="0"/>
        </w:rPr>
      </w:r>
    </w:p>
    <w:tbl>
      <w:tblPr>
        <w:tblStyle w:val="Table2"/>
        <w:tblW w:w="9600.0" w:type="dxa"/>
        <w:jc w:val="left"/>
        <w:tblBorders>
          <w:top w:color="c9d2e3" w:space="0" w:sz="4" w:val="single"/>
          <w:left w:color="c9d2e3" w:space="0" w:sz="4" w:val="single"/>
          <w:bottom w:color="c9d2e3" w:space="0" w:sz="4" w:val="single"/>
          <w:right w:color="c9d2e3" w:space="0" w:sz="4" w:val="single"/>
          <w:insideH w:color="000000" w:space="0" w:sz="0" w:val="nil"/>
          <w:insideV w:color="000000" w:space="0" w:sz="0" w:val="nil"/>
        </w:tblBorders>
        <w:tblLayout w:type="fixed"/>
        <w:tblLook w:val="0000"/>
      </w:tblPr>
      <w:tblGrid>
        <w:gridCol w:w="9600"/>
        <w:tblGridChange w:id="0">
          <w:tblGrid>
            <w:gridCol w:w="9600"/>
          </w:tblGrid>
        </w:tblGridChange>
      </w:tblGrid>
      <w:tr>
        <w:trPr>
          <w:cantSplit w:val="0"/>
          <w:tblHeader w:val="0"/>
        </w:trPr>
        <w:tc>
          <w:tcPr>
            <w:shd w:fill="f2f4f8" w:val="clear"/>
            <w:tcMar>
              <w:top w:w="150.0" w:type="dxa"/>
              <w:left w:w="200.0" w:type="dxa"/>
              <w:bottom w:w="150.0" w:type="dxa"/>
              <w:right w:w="200.0" w:type="dxa"/>
            </w:tcMar>
          </w:tcPr>
          <w:p w:rsidR="00000000" w:rsidDel="00000000" w:rsidP="00000000" w:rsidRDefault="00000000" w:rsidRPr="00000000" w14:paraId="00000028">
            <w:pPr>
              <w:spacing w:after="0" w:line="260" w:lineRule="auto"/>
              <w:rPr/>
            </w:pPr>
            <w:r w:rsidDel="00000000" w:rsidR="00000000" w:rsidRPr="00000000">
              <w:rPr>
                <w:rFonts w:ascii="Consolas" w:cs="Consolas" w:eastAsia="Consolas" w:hAnsi="Consolas"/>
                <w:color w:val="22303f"/>
                <w:sz w:val="18"/>
                <w:szCs w:val="18"/>
                <w:rtl w:val="0"/>
              </w:rPr>
              <w:t xml:space="preserve"># add to your docker-compose.yml</w:t>
            </w:r>
            <w:r w:rsidDel="00000000" w:rsidR="00000000" w:rsidRPr="00000000">
              <w:rPr>
                <w:rtl w:val="0"/>
              </w:rPr>
            </w:r>
          </w:p>
          <w:p w:rsidR="00000000" w:rsidDel="00000000" w:rsidP="00000000" w:rsidRDefault="00000000" w:rsidRPr="00000000" w14:paraId="00000029">
            <w:pPr>
              <w:spacing w:after="0" w:line="260" w:lineRule="auto"/>
              <w:rPr/>
            </w:pPr>
            <w:r w:rsidDel="00000000" w:rsidR="00000000" w:rsidRPr="00000000">
              <w:rPr>
                <w:rFonts w:ascii="Consolas" w:cs="Consolas" w:eastAsia="Consolas" w:hAnsi="Consolas"/>
                <w:color w:val="22303f"/>
                <w:sz w:val="18"/>
                <w:szCs w:val="18"/>
                <w:rtl w:val="0"/>
              </w:rPr>
              <w:t xml:space="preserve">gateway:</w:t>
            </w:r>
            <w:r w:rsidDel="00000000" w:rsidR="00000000" w:rsidRPr="00000000">
              <w:rPr>
                <w:rtl w:val="0"/>
              </w:rPr>
            </w:r>
          </w:p>
          <w:p w:rsidR="00000000" w:rsidDel="00000000" w:rsidP="00000000" w:rsidRDefault="00000000" w:rsidRPr="00000000" w14:paraId="0000002A">
            <w:pPr>
              <w:spacing w:after="0" w:line="260" w:lineRule="auto"/>
              <w:rPr/>
            </w:pPr>
            <w:r w:rsidDel="00000000" w:rsidR="00000000" w:rsidRPr="00000000">
              <w:rPr>
                <w:rFonts w:ascii="Consolas" w:cs="Consolas" w:eastAsia="Consolas" w:hAnsi="Consolas"/>
                <w:color w:val="22303f"/>
                <w:sz w:val="18"/>
                <w:szCs w:val="18"/>
                <w:rtl w:val="0"/>
              </w:rPr>
              <w:t xml:space="preserve">  image: asifmahmoud414/mock-gateway:latest</w:t>
            </w:r>
            <w:r w:rsidDel="00000000" w:rsidR="00000000" w:rsidRPr="00000000">
              <w:rPr>
                <w:rtl w:val="0"/>
              </w:rPr>
            </w:r>
          </w:p>
          <w:p w:rsidR="00000000" w:rsidDel="00000000" w:rsidP="00000000" w:rsidRDefault="00000000" w:rsidRPr="00000000" w14:paraId="0000002B">
            <w:pPr>
              <w:spacing w:after="0" w:line="260" w:lineRule="auto"/>
              <w:rPr/>
            </w:pPr>
            <w:r w:rsidDel="00000000" w:rsidR="00000000" w:rsidRPr="00000000">
              <w:rPr>
                <w:rFonts w:ascii="Consolas" w:cs="Consolas" w:eastAsia="Consolas" w:hAnsi="Consolas"/>
                <w:color w:val="22303f"/>
                <w:sz w:val="18"/>
                <w:szCs w:val="18"/>
                <w:rtl w:val="0"/>
              </w:rPr>
              <w:t xml:space="preserve">  ports: ["9000:9000"]</w:t>
            </w:r>
            <w:r w:rsidDel="00000000" w:rsidR="00000000" w:rsidRPr="00000000">
              <w:rPr>
                <w:rtl w:val="0"/>
              </w:rPr>
            </w:r>
          </w:p>
        </w:tc>
      </w:tr>
    </w:tbl>
    <w:p w:rsidR="00000000" w:rsidDel="00000000" w:rsidP="00000000" w:rsidRDefault="00000000" w:rsidRPr="00000000" w14:paraId="0000002C">
      <w:pPr>
        <w:spacing w:after="160" w:lineRule="auto"/>
        <w:rPr/>
      </w:pPr>
      <w:r w:rsidDel="00000000" w:rsidR="00000000" w:rsidRPr="00000000">
        <w:rPr>
          <w:rtl w:val="0"/>
        </w:rPr>
      </w:r>
    </w:p>
    <w:p w:rsidR="00000000" w:rsidDel="00000000" w:rsidP="00000000" w:rsidRDefault="00000000" w:rsidRPr="00000000" w14:paraId="0000002D">
      <w:pPr>
        <w:spacing w:after="150" w:before="0" w:line="280" w:lineRule="auto"/>
        <w:rPr>
          <w:color w:val="00ff00"/>
        </w:rPr>
      </w:pPr>
      <w:r w:rsidDel="00000000" w:rsidR="00000000" w:rsidRPr="00000000">
        <w:rPr>
          <w:rFonts w:ascii="Calibri" w:cs="Calibri" w:eastAsia="Calibri" w:hAnsi="Calibri"/>
          <w:color w:val="ff0000"/>
          <w:sz w:val="21"/>
          <w:szCs w:val="21"/>
          <w:rtl w:val="0"/>
        </w:rPr>
        <w:t xml:space="preserve">Source and Dockerfile are also in the starter repo if you would rather build it locally. </w:t>
      </w:r>
      <w:r w:rsidDel="00000000" w:rsidR="00000000" w:rsidRPr="00000000">
        <w:rPr>
          <w:rFonts w:ascii="Calibri" w:cs="Calibri" w:eastAsia="Calibri" w:hAnsi="Calibri"/>
          <w:b w:val="1"/>
          <w:bCs w:val="1"/>
          <w:color w:val="ff0000"/>
          <w:sz w:val="21"/>
          <w:szCs w:val="21"/>
          <w:rtl w:val="0"/>
        </w:rPr>
        <w:t xml:space="preserve">Pull the image before the event.</w:t>
        <w:br w:type="textWrapping"/>
      </w:r>
      <w:r w:rsidDel="00000000" w:rsidR="00000000" w:rsidRPr="00000000">
        <w:rPr>
          <w:b w:val="1"/>
          <w:bCs w:val="1"/>
          <w:color w:val="00ff00"/>
          <w:rtl w:val="0"/>
        </w:rPr>
        <w:t xml:space="preserve">Pull the Gateway service image from dockerHub (</w:t>
      </w:r>
      <w:r w:rsidDel="00000000" w:rsidR="00000000" w:rsidRPr="00000000">
        <w:rPr>
          <w:rFonts w:ascii="Consolas" w:cs="Consolas" w:eastAsia="Consolas" w:hAnsi="Consolas"/>
          <w:color w:val="00ff00"/>
          <w:sz w:val="18"/>
          <w:szCs w:val="18"/>
          <w:rtl w:val="0"/>
        </w:rPr>
        <w:t xml:space="preserve">asifmahmoud414/mock-gateway:latest</w:t>
      </w:r>
      <w:r w:rsidDel="00000000" w:rsidR="00000000" w:rsidRPr="00000000">
        <w:rPr>
          <w:b w:val="1"/>
          <w:bCs w:val="1"/>
          <w:color w:val="00ff00"/>
          <w:rtl w:val="0"/>
        </w:rPr>
        <w:t xml:space="preserve">)</w:t>
      </w:r>
      <w:r w:rsidDel="00000000" w:rsidR="00000000" w:rsidRPr="00000000">
        <w:rPr>
          <w:rtl w:val="0"/>
        </w:rPr>
      </w:r>
    </w:p>
    <w:p w:rsidR="00000000" w:rsidDel="00000000" w:rsidP="00000000" w:rsidRDefault="00000000" w:rsidRPr="00000000" w14:paraId="0000002E">
      <w:pPr>
        <w:pStyle w:val="Heading2"/>
        <w:spacing w:after="100" w:before="280" w:lineRule="auto"/>
        <w:rPr/>
      </w:pPr>
      <w:r w:rsidDel="00000000" w:rsidR="00000000" w:rsidRPr="00000000">
        <w:rPr>
          <w:rFonts w:ascii="Calibri" w:cs="Calibri" w:eastAsia="Calibri" w:hAnsi="Calibri"/>
          <w:b w:val="1"/>
          <w:bCs w:val="1"/>
          <w:color w:val="1e4fd8"/>
          <w:sz w:val="23"/>
          <w:szCs w:val="23"/>
          <w:rtl w:val="0"/>
        </w:rPr>
        <w:t xml:space="preserve">Endpoints</w:t>
      </w:r>
      <w:r w:rsidDel="00000000" w:rsidR="00000000" w:rsidRPr="00000000">
        <w:rPr>
          <w:rtl w:val="0"/>
        </w:rPr>
      </w:r>
    </w:p>
    <w:tbl>
      <w:tblPr>
        <w:tblStyle w:val="Table3"/>
        <w:tblW w:w="9600.0" w:type="dxa"/>
        <w:jc w:val="left"/>
        <w:tblBorders>
          <w:top w:color="c9d2e3" w:space="0" w:sz="4" w:val="single"/>
          <w:left w:color="c9d2e3" w:space="0" w:sz="4" w:val="single"/>
          <w:bottom w:color="c9d2e3" w:space="0" w:sz="4" w:val="single"/>
          <w:right w:color="c9d2e3" w:space="0" w:sz="4" w:val="single"/>
          <w:insideH w:color="000000" w:space="0" w:sz="0" w:val="nil"/>
          <w:insideV w:color="000000" w:space="0" w:sz="0" w:val="nil"/>
        </w:tblBorders>
        <w:tblLayout w:type="fixed"/>
        <w:tblLook w:val="0000"/>
      </w:tblPr>
      <w:tblGrid>
        <w:gridCol w:w="9600"/>
        <w:tblGridChange w:id="0">
          <w:tblGrid>
            <w:gridCol w:w="9600"/>
          </w:tblGrid>
        </w:tblGridChange>
      </w:tblGrid>
      <w:tr>
        <w:trPr>
          <w:cantSplit w:val="0"/>
          <w:tblHeader w:val="0"/>
        </w:trPr>
        <w:tc>
          <w:tcPr>
            <w:shd w:fill="f2f4f8" w:val="clear"/>
            <w:tcMar>
              <w:top w:w="150.0" w:type="dxa"/>
              <w:left w:w="200.0" w:type="dxa"/>
              <w:bottom w:w="150.0" w:type="dxa"/>
              <w:right w:w="200.0" w:type="dxa"/>
            </w:tcMar>
          </w:tcPr>
          <w:p w:rsidR="00000000" w:rsidDel="00000000" w:rsidP="00000000" w:rsidRDefault="00000000" w:rsidRPr="00000000" w14:paraId="0000002F">
            <w:pPr>
              <w:spacing w:after="0" w:line="260" w:lineRule="auto"/>
              <w:rPr/>
            </w:pPr>
            <w:r w:rsidDel="00000000" w:rsidR="00000000" w:rsidRPr="00000000">
              <w:rPr>
                <w:rFonts w:ascii="Consolas" w:cs="Consolas" w:eastAsia="Consolas" w:hAnsi="Consolas"/>
                <w:color w:val="22303f"/>
                <w:sz w:val="18"/>
                <w:szCs w:val="18"/>
                <w:rtl w:val="0"/>
              </w:rPr>
              <w:t xml:space="preserve">POST /charge      { amount, currency, booking_ref, callback_url }</w:t>
            </w:r>
            <w:r w:rsidDel="00000000" w:rsidR="00000000" w:rsidRPr="00000000">
              <w:rPr>
                <w:rtl w:val="0"/>
              </w:rPr>
            </w:r>
          </w:p>
          <w:p w:rsidR="00000000" w:rsidDel="00000000" w:rsidP="00000000" w:rsidRDefault="00000000" w:rsidRPr="00000000" w14:paraId="00000030">
            <w:pPr>
              <w:spacing w:after="0" w:line="260" w:lineRule="auto"/>
              <w:rPr/>
            </w:pPr>
            <w:r w:rsidDel="00000000" w:rsidR="00000000" w:rsidRPr="00000000">
              <w:rPr>
                <w:rFonts w:ascii="Consolas" w:cs="Consolas" w:eastAsia="Consolas" w:hAnsi="Consolas"/>
                <w:color w:val="22303f"/>
                <w:sz w:val="18"/>
                <w:szCs w:val="18"/>
                <w:rtl w:val="0"/>
              </w:rPr>
              <w:t xml:space="preserve">                  -&gt; 202 { payment_id, status: "PENDING" }</w:t>
            </w:r>
            <w:r w:rsidDel="00000000" w:rsidR="00000000" w:rsidRPr="00000000">
              <w:rPr>
                <w:rtl w:val="0"/>
              </w:rPr>
            </w:r>
          </w:p>
          <w:p w:rsidR="00000000" w:rsidDel="00000000" w:rsidP="00000000" w:rsidRDefault="00000000" w:rsidRPr="00000000" w14:paraId="00000031">
            <w:pPr>
              <w:spacing w:after="0" w:line="260" w:lineRule="auto"/>
              <w:rPr/>
            </w:pPr>
            <w:r w:rsidDel="00000000" w:rsidR="00000000" w:rsidRPr="00000000">
              <w:rPr>
                <w:rFonts w:ascii="Consolas" w:cs="Consolas" w:eastAsia="Consolas" w:hAnsi="Consolas"/>
                <w:color w:val="22303f"/>
                <w:sz w:val="18"/>
                <w:szCs w:val="18"/>
                <w:rtl w:val="0"/>
              </w:rPr>
              <w:t xml:space="preserve"> </w:t>
            </w:r>
            <w:r w:rsidDel="00000000" w:rsidR="00000000" w:rsidRPr="00000000">
              <w:rPr>
                <w:rtl w:val="0"/>
              </w:rPr>
            </w:r>
          </w:p>
          <w:p w:rsidR="00000000" w:rsidDel="00000000" w:rsidP="00000000" w:rsidRDefault="00000000" w:rsidRPr="00000000" w14:paraId="00000032">
            <w:pPr>
              <w:spacing w:after="0" w:line="260" w:lineRule="auto"/>
              <w:rPr/>
            </w:pPr>
            <w:r w:rsidDel="00000000" w:rsidR="00000000" w:rsidRPr="00000000">
              <w:rPr>
                <w:rFonts w:ascii="Consolas" w:cs="Consolas" w:eastAsia="Consolas" w:hAnsi="Consolas"/>
                <w:color w:val="22303f"/>
                <w:sz w:val="18"/>
                <w:szCs w:val="18"/>
                <w:rtl w:val="0"/>
              </w:rPr>
              <w:t xml:space="preserve">POST /refund      { payment_id }</w:t>
            </w:r>
            <w:r w:rsidDel="00000000" w:rsidR="00000000" w:rsidRPr="00000000">
              <w:rPr>
                <w:rtl w:val="0"/>
              </w:rPr>
            </w:r>
          </w:p>
          <w:p w:rsidR="00000000" w:rsidDel="00000000" w:rsidP="00000000" w:rsidRDefault="00000000" w:rsidRPr="00000000" w14:paraId="00000033">
            <w:pPr>
              <w:spacing w:after="0" w:line="260" w:lineRule="auto"/>
              <w:rPr/>
            </w:pPr>
            <w:r w:rsidDel="00000000" w:rsidR="00000000" w:rsidRPr="00000000">
              <w:rPr>
                <w:rFonts w:ascii="Consolas" w:cs="Consolas" w:eastAsia="Consolas" w:hAnsi="Consolas"/>
                <w:color w:val="22303f"/>
                <w:sz w:val="18"/>
                <w:szCs w:val="18"/>
                <w:rtl w:val="0"/>
              </w:rPr>
              <w:t xml:space="preserve">                  -&gt; 202 { status: "PENDING" }</w:t>
            </w:r>
            <w:r w:rsidDel="00000000" w:rsidR="00000000" w:rsidRPr="00000000">
              <w:rPr>
                <w:rtl w:val="0"/>
              </w:rPr>
            </w:r>
          </w:p>
          <w:p w:rsidR="00000000" w:rsidDel="00000000" w:rsidP="00000000" w:rsidRDefault="00000000" w:rsidRPr="00000000" w14:paraId="00000034">
            <w:pPr>
              <w:spacing w:after="0" w:line="260" w:lineRule="auto"/>
              <w:rPr/>
            </w:pPr>
            <w:r w:rsidDel="00000000" w:rsidR="00000000" w:rsidRPr="00000000">
              <w:rPr>
                <w:rFonts w:ascii="Consolas" w:cs="Consolas" w:eastAsia="Consolas" w:hAnsi="Consolas"/>
                <w:color w:val="22303f"/>
                <w:sz w:val="18"/>
                <w:szCs w:val="18"/>
                <w:rtl w:val="0"/>
              </w:rPr>
              <w:t xml:space="preserve"> </w:t>
            </w:r>
            <w:r w:rsidDel="00000000" w:rsidR="00000000" w:rsidRPr="00000000">
              <w:rPr>
                <w:rtl w:val="0"/>
              </w:rPr>
            </w:r>
          </w:p>
          <w:p w:rsidR="00000000" w:rsidDel="00000000" w:rsidP="00000000" w:rsidRDefault="00000000" w:rsidRPr="00000000" w14:paraId="00000035">
            <w:pPr>
              <w:spacing w:after="0" w:line="260" w:lineRule="auto"/>
              <w:rPr/>
            </w:pPr>
            <w:r w:rsidDel="00000000" w:rsidR="00000000" w:rsidRPr="00000000">
              <w:rPr>
                <w:rFonts w:ascii="Consolas" w:cs="Consolas" w:eastAsia="Consolas" w:hAnsi="Consolas"/>
                <w:color w:val="22303f"/>
                <w:sz w:val="18"/>
                <w:szCs w:val="18"/>
                <w:rtl w:val="0"/>
              </w:rPr>
              <w:t xml:space="preserve">POST /otp/send    { phone, ref } -&gt; 202</w:t>
            </w:r>
            <w:r w:rsidDel="00000000" w:rsidR="00000000" w:rsidRPr="00000000">
              <w:rPr>
                <w:rtl w:val="0"/>
              </w:rPr>
            </w:r>
          </w:p>
          <w:p w:rsidR="00000000" w:rsidDel="00000000" w:rsidP="00000000" w:rsidRDefault="00000000" w:rsidRPr="00000000" w14:paraId="00000036">
            <w:pPr>
              <w:spacing w:after="0" w:line="260" w:lineRule="auto"/>
              <w:rPr/>
            </w:pPr>
            <w:r w:rsidDel="00000000" w:rsidR="00000000" w:rsidRPr="00000000">
              <w:rPr>
                <w:rFonts w:ascii="Consolas" w:cs="Consolas" w:eastAsia="Consolas" w:hAnsi="Consolas"/>
                <w:color w:val="22303f"/>
                <w:sz w:val="18"/>
                <w:szCs w:val="18"/>
                <w:rtl w:val="0"/>
              </w:rPr>
              <w:t xml:space="preserve">POST /otp/verify  { ref, code }  -&gt; 200 | 400</w:t>
            </w:r>
            <w:r w:rsidDel="00000000" w:rsidR="00000000" w:rsidRPr="00000000">
              <w:rPr>
                <w:rtl w:val="0"/>
              </w:rPr>
            </w:r>
          </w:p>
          <w:p w:rsidR="00000000" w:rsidDel="00000000" w:rsidP="00000000" w:rsidRDefault="00000000" w:rsidRPr="00000000" w14:paraId="00000037">
            <w:pPr>
              <w:spacing w:after="0" w:line="260" w:lineRule="auto"/>
              <w:rPr/>
            </w:pPr>
            <w:r w:rsidDel="00000000" w:rsidR="00000000" w:rsidRPr="00000000">
              <w:rPr>
                <w:rFonts w:ascii="Consolas" w:cs="Consolas" w:eastAsia="Consolas" w:hAnsi="Consolas"/>
                <w:color w:val="22303f"/>
                <w:sz w:val="18"/>
                <w:szCs w:val="18"/>
                <w:rtl w:val="0"/>
              </w:rPr>
              <w:t xml:space="preserve"> </w:t>
            </w:r>
            <w:r w:rsidDel="00000000" w:rsidR="00000000" w:rsidRPr="00000000">
              <w:rPr>
                <w:rtl w:val="0"/>
              </w:rPr>
            </w:r>
          </w:p>
          <w:p w:rsidR="00000000" w:rsidDel="00000000" w:rsidP="00000000" w:rsidRDefault="00000000" w:rsidRPr="00000000" w14:paraId="00000038">
            <w:pPr>
              <w:spacing w:after="0" w:line="260" w:lineRule="auto"/>
              <w:rPr/>
            </w:pPr>
            <w:r w:rsidDel="00000000" w:rsidR="00000000" w:rsidRPr="00000000">
              <w:rPr>
                <w:rFonts w:ascii="Consolas" w:cs="Consolas" w:eastAsia="Consolas" w:hAnsi="Consolas"/>
                <w:color w:val="22303f"/>
                <w:sz w:val="18"/>
                <w:szCs w:val="18"/>
                <w:rtl w:val="0"/>
              </w:rPr>
              <w:t xml:space="preserve">GET  /health      -&gt; 200</w:t>
            </w:r>
            <w:r w:rsidDel="00000000" w:rsidR="00000000" w:rsidRPr="00000000">
              <w:rPr>
                <w:rtl w:val="0"/>
              </w:rPr>
            </w:r>
          </w:p>
        </w:tc>
      </w:tr>
    </w:tbl>
    <w:p w:rsidR="00000000" w:rsidDel="00000000" w:rsidP="00000000" w:rsidRDefault="00000000" w:rsidRPr="00000000" w14:paraId="00000039">
      <w:pPr>
        <w:spacing w:after="160" w:lineRule="auto"/>
        <w:rPr/>
      </w:pPr>
      <w:r w:rsidDel="00000000" w:rsidR="00000000" w:rsidRPr="00000000">
        <w:rPr>
          <w:rtl w:val="0"/>
        </w:rPr>
      </w:r>
    </w:p>
    <w:p w:rsidR="00000000" w:rsidDel="00000000" w:rsidP="00000000" w:rsidRDefault="00000000" w:rsidRPr="00000000" w14:paraId="0000003A">
      <w:pPr>
        <w:spacing w:after="150" w:before="0" w:line="280" w:lineRule="auto"/>
        <w:rPr/>
      </w:pPr>
      <w:r w:rsidDel="00000000" w:rsidR="00000000" w:rsidRPr="00000000">
        <w:rPr>
          <w:rFonts w:ascii="Calibri" w:cs="Calibri" w:eastAsia="Calibri" w:hAnsi="Calibri"/>
          <w:color w:val="1a1a1a"/>
          <w:sz w:val="21"/>
          <w:szCs w:val="21"/>
          <w:rtl w:val="0"/>
        </w:rPr>
        <w:t xml:space="preserve">The gateway calls </w:t>
      </w:r>
      <w:r w:rsidDel="00000000" w:rsidR="00000000" w:rsidRPr="00000000">
        <w:rPr>
          <w:rFonts w:ascii="Calibri" w:cs="Calibri" w:eastAsia="Calibri" w:hAnsi="Calibri"/>
          <w:b w:val="1"/>
          <w:bCs w:val="1"/>
          <w:color w:val="1a1a1a"/>
          <w:sz w:val="21"/>
          <w:szCs w:val="21"/>
          <w:rtl w:val="0"/>
        </w:rPr>
        <w:t xml:space="preserve">you</w:t>
      </w:r>
      <w:r w:rsidDel="00000000" w:rsidR="00000000" w:rsidRPr="00000000">
        <w:rPr>
          <w:rFonts w:ascii="Calibri" w:cs="Calibri" w:eastAsia="Calibri" w:hAnsi="Calibri"/>
          <w:color w:val="1a1a1a"/>
          <w:sz w:val="21"/>
          <w:szCs w:val="21"/>
          <w:rtl w:val="0"/>
        </w:rPr>
        <w:t xml:space="preserve"> back at the callback_url you supply:</w:t>
      </w:r>
      <w:r w:rsidDel="00000000" w:rsidR="00000000" w:rsidRPr="00000000">
        <w:rPr>
          <w:rtl w:val="0"/>
        </w:rPr>
      </w:r>
    </w:p>
    <w:tbl>
      <w:tblPr>
        <w:tblStyle w:val="Table4"/>
        <w:tblW w:w="9600.0" w:type="dxa"/>
        <w:jc w:val="left"/>
        <w:tblBorders>
          <w:top w:color="c9d2e3" w:space="0" w:sz="4" w:val="single"/>
          <w:left w:color="c9d2e3" w:space="0" w:sz="4" w:val="single"/>
          <w:bottom w:color="c9d2e3" w:space="0" w:sz="4" w:val="single"/>
          <w:right w:color="c9d2e3" w:space="0" w:sz="4" w:val="single"/>
          <w:insideH w:color="000000" w:space="0" w:sz="0" w:val="nil"/>
          <w:insideV w:color="000000" w:space="0" w:sz="0" w:val="nil"/>
        </w:tblBorders>
        <w:tblLayout w:type="fixed"/>
        <w:tblLook w:val="0000"/>
      </w:tblPr>
      <w:tblGrid>
        <w:gridCol w:w="9600"/>
        <w:tblGridChange w:id="0">
          <w:tblGrid>
            <w:gridCol w:w="9600"/>
          </w:tblGrid>
        </w:tblGridChange>
      </w:tblGrid>
      <w:tr>
        <w:trPr>
          <w:cantSplit w:val="0"/>
          <w:tblHeader w:val="0"/>
        </w:trPr>
        <w:tc>
          <w:tcPr>
            <w:shd w:fill="f2f4f8" w:val="clear"/>
            <w:tcMar>
              <w:top w:w="150.0" w:type="dxa"/>
              <w:left w:w="200.0" w:type="dxa"/>
              <w:bottom w:w="150.0" w:type="dxa"/>
              <w:right w:w="200.0" w:type="dxa"/>
            </w:tcMar>
          </w:tcPr>
          <w:p w:rsidR="00000000" w:rsidDel="00000000" w:rsidP="00000000" w:rsidRDefault="00000000" w:rsidRPr="00000000" w14:paraId="0000003B">
            <w:pPr>
              <w:spacing w:after="0" w:line="260" w:lineRule="auto"/>
              <w:rPr/>
            </w:pPr>
            <w:r w:rsidDel="00000000" w:rsidR="00000000" w:rsidRPr="00000000">
              <w:rPr>
                <w:rFonts w:ascii="Consolas" w:cs="Consolas" w:eastAsia="Consolas" w:hAnsi="Consolas"/>
                <w:color w:val="22303f"/>
                <w:sz w:val="18"/>
                <w:szCs w:val="18"/>
                <w:rtl w:val="0"/>
              </w:rPr>
              <w:t xml:space="preserve">{ "event_id": "evt_001", "payment_id": "pay_xyz",</w:t>
            </w:r>
            <w:r w:rsidDel="00000000" w:rsidR="00000000" w:rsidRPr="00000000">
              <w:rPr>
                <w:rtl w:val="0"/>
              </w:rPr>
            </w:r>
          </w:p>
          <w:p w:rsidR="00000000" w:rsidDel="00000000" w:rsidP="00000000" w:rsidRDefault="00000000" w:rsidRPr="00000000" w14:paraId="0000003C">
            <w:pPr>
              <w:spacing w:after="0" w:line="260" w:lineRule="auto"/>
              <w:rPr/>
            </w:pPr>
            <w:r w:rsidDel="00000000" w:rsidR="00000000" w:rsidRPr="00000000">
              <w:rPr>
                <w:rFonts w:ascii="Consolas" w:cs="Consolas" w:eastAsia="Consolas" w:hAnsi="Consolas"/>
                <w:color w:val="22303f"/>
                <w:sz w:val="18"/>
                <w:szCs w:val="18"/>
                <w:rtl w:val="0"/>
              </w:rPr>
              <w:t xml:space="preserve">  "booking_ref": "bk_001", "status": "SUCCEEDED", "amount": 450 }</w:t>
            </w:r>
            <w:r w:rsidDel="00000000" w:rsidR="00000000" w:rsidRPr="00000000">
              <w:rPr>
                <w:rtl w:val="0"/>
              </w:rPr>
            </w:r>
          </w:p>
        </w:tc>
      </w:tr>
    </w:tbl>
    <w:p w:rsidR="00000000" w:rsidDel="00000000" w:rsidP="00000000" w:rsidRDefault="00000000" w:rsidRPr="00000000" w14:paraId="0000003D">
      <w:pPr>
        <w:spacing w:after="160" w:lineRule="auto"/>
        <w:rPr/>
      </w:pPr>
      <w:r w:rsidDel="00000000" w:rsidR="00000000" w:rsidRPr="00000000">
        <w:rPr>
          <w:rtl w:val="0"/>
        </w:rPr>
      </w:r>
    </w:p>
    <w:p w:rsidR="00000000" w:rsidDel="00000000" w:rsidP="00000000" w:rsidRDefault="00000000" w:rsidRPr="00000000" w14:paraId="0000003E">
      <w:pPr>
        <w:spacing w:after="150" w:before="0" w:line="280" w:lineRule="auto"/>
        <w:rPr/>
      </w:pPr>
      <w:r w:rsidDel="00000000" w:rsidR="00000000" w:rsidRPr="00000000">
        <w:rPr>
          <w:rFonts w:ascii="Calibri" w:cs="Calibri" w:eastAsia="Calibri" w:hAnsi="Calibri"/>
          <w:color w:val="1a1a1a"/>
          <w:sz w:val="21"/>
          <w:szCs w:val="21"/>
          <w:rtl w:val="0"/>
        </w:rPr>
        <w:t xml:space="preserve">status is one of SUCCEEDED, FAILED, REFUNDED.</w:t>
      </w:r>
      <w:r w:rsidDel="00000000" w:rsidR="00000000" w:rsidRPr="00000000">
        <w:rPr>
          <w:rtl w:val="0"/>
        </w:rPr>
      </w:r>
    </w:p>
    <w:p w:rsidR="00000000" w:rsidDel="00000000" w:rsidP="00000000" w:rsidRDefault="00000000" w:rsidRPr="00000000" w14:paraId="0000003F">
      <w:pPr>
        <w:pStyle w:val="Heading2"/>
        <w:spacing w:after="100" w:before="280" w:lineRule="auto"/>
        <w:rPr/>
      </w:pPr>
      <w:r w:rsidDel="00000000" w:rsidR="00000000" w:rsidRPr="00000000">
        <w:rPr>
          <w:rFonts w:ascii="Calibri" w:cs="Calibri" w:eastAsia="Calibri" w:hAnsi="Calibri"/>
          <w:b w:val="1"/>
          <w:bCs w:val="1"/>
          <w:color w:val="1e4fd8"/>
          <w:sz w:val="23"/>
          <w:szCs w:val="23"/>
          <w:rtl w:val="0"/>
        </w:rPr>
        <w:t xml:space="preserve">Documented misbehaviour</w:t>
      </w:r>
      <w:r w:rsidDel="00000000" w:rsidR="00000000" w:rsidRPr="00000000">
        <w:rPr>
          <w:rtl w:val="0"/>
        </w:rPr>
      </w:r>
    </w:p>
    <w:p w:rsidR="00000000" w:rsidDel="00000000" w:rsidP="00000000" w:rsidRDefault="00000000" w:rsidRPr="00000000" w14:paraId="00000040">
      <w:pPr>
        <w:spacing w:after="150" w:before="0" w:line="280" w:lineRule="auto"/>
        <w:rPr/>
      </w:pPr>
      <w:r w:rsidDel="00000000" w:rsidR="00000000" w:rsidRPr="00000000">
        <w:rPr>
          <w:rFonts w:ascii="Calibri" w:cs="Calibri" w:eastAsia="Calibri" w:hAnsi="Calibri"/>
          <w:color w:val="1a1a1a"/>
          <w:sz w:val="21"/>
          <w:szCs w:val="21"/>
          <w:rtl w:val="0"/>
        </w:rPr>
        <w:t xml:space="preserve">This is the specification, not a bug list. Design for it.</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tl w:val="0"/>
        </w:rPr>
      </w:r>
    </w:p>
    <w:tbl>
      <w:tblPr>
        <w:tblStyle w:val="Table5"/>
        <w:tblW w:w="9600.0" w:type="dxa"/>
        <w:jc w:val="left"/>
        <w:tblBorders>
          <w:top w:color="c9d2e3" w:space="0" w:sz="4" w:val="single"/>
          <w:left w:color="000000" w:space="0" w:sz="0" w:val="nil"/>
          <w:bottom w:color="c9d2e3" w:space="0" w:sz="4" w:val="single"/>
          <w:right w:color="000000" w:space="0" w:sz="0" w:val="nil"/>
          <w:insideH w:color="c9d2e3" w:space="0" w:sz="4" w:val="single"/>
          <w:insideV w:color="000000" w:space="0" w:sz="0" w:val="nil"/>
        </w:tblBorders>
        <w:tblLayout w:type="fixed"/>
        <w:tblLook w:val="0000"/>
      </w:tblPr>
      <w:tblGrid>
        <w:gridCol w:w="7400"/>
        <w:gridCol w:w="2200"/>
        <w:tblGridChange w:id="0">
          <w:tblGrid>
            <w:gridCol w:w="7400"/>
            <w:gridCol w:w="2200"/>
          </w:tblGrid>
        </w:tblGridChange>
      </w:tblGrid>
      <w:tr>
        <w:trPr>
          <w:cantSplit w:val="0"/>
          <w:tblHeader w:val="1"/>
        </w:trPr>
        <w:tc>
          <w:tcPr>
            <w:shd w:fill="0b1f44" w:val="clear"/>
            <w:tcMar>
              <w:top w:w="110.0" w:type="dxa"/>
              <w:left w:w="150.0" w:type="dxa"/>
              <w:bottom w:w="110.0" w:type="dxa"/>
              <w:right w:w="150.0" w:type="dxa"/>
            </w:tcMar>
          </w:tcPr>
          <w:p w:rsidR="00000000" w:rsidDel="00000000" w:rsidP="00000000" w:rsidRDefault="00000000" w:rsidRPr="00000000" w14:paraId="00000042">
            <w:pPr>
              <w:spacing w:after="0" w:line="266" w:lineRule="auto"/>
              <w:rPr/>
            </w:pPr>
            <w:r w:rsidDel="00000000" w:rsidR="00000000" w:rsidRPr="00000000">
              <w:rPr>
                <w:rFonts w:ascii="Calibri" w:cs="Calibri" w:eastAsia="Calibri" w:hAnsi="Calibri"/>
                <w:b w:val="1"/>
                <w:bCs w:val="1"/>
                <w:color w:val="ffffff"/>
                <w:sz w:val="19"/>
                <w:szCs w:val="19"/>
                <w:rtl w:val="0"/>
              </w:rPr>
              <w:t xml:space="preserve">BEHAVIOUR</w:t>
            </w:r>
            <w:r w:rsidDel="00000000" w:rsidR="00000000" w:rsidRPr="00000000">
              <w:rPr>
                <w:rtl w:val="0"/>
              </w:rPr>
            </w:r>
          </w:p>
        </w:tc>
        <w:tc>
          <w:tcPr>
            <w:shd w:fill="0b1f44" w:val="clear"/>
            <w:tcMar>
              <w:top w:w="110.0" w:type="dxa"/>
              <w:left w:w="150.0" w:type="dxa"/>
              <w:bottom w:w="110.0" w:type="dxa"/>
              <w:right w:w="150.0" w:type="dxa"/>
            </w:tcMar>
          </w:tcPr>
          <w:p w:rsidR="00000000" w:rsidDel="00000000" w:rsidP="00000000" w:rsidRDefault="00000000" w:rsidRPr="00000000" w14:paraId="00000043">
            <w:pPr>
              <w:spacing w:after="0" w:line="266" w:lineRule="auto"/>
              <w:jc w:val="center"/>
              <w:rPr/>
            </w:pPr>
            <w:r w:rsidDel="00000000" w:rsidR="00000000" w:rsidRPr="00000000">
              <w:rPr>
                <w:rFonts w:ascii="Calibri" w:cs="Calibri" w:eastAsia="Calibri" w:hAnsi="Calibri"/>
                <w:b w:val="1"/>
                <w:bCs w:val="1"/>
                <w:color w:val="ffffff"/>
                <w:sz w:val="19"/>
                <w:szCs w:val="19"/>
                <w:rtl w:val="0"/>
              </w:rPr>
              <w:t xml:space="preserve">RATE</w:t>
            </w:r>
            <w:r w:rsidDel="00000000" w:rsidR="00000000" w:rsidRPr="00000000">
              <w:rPr>
                <w:rtl w:val="0"/>
              </w:rPr>
            </w:r>
          </w:p>
        </w:tc>
      </w:tr>
      <w:tr>
        <w:trPr>
          <w:cantSplit w:val="0"/>
          <w:tblHeader w:val="0"/>
        </w:trPr>
        <w:tc>
          <w:tcPr>
            <w:tcMar>
              <w:top w:w="110.0" w:type="dxa"/>
              <w:left w:w="150.0" w:type="dxa"/>
              <w:bottom w:w="110.0" w:type="dxa"/>
              <w:right w:w="150.0" w:type="dxa"/>
            </w:tcMar>
          </w:tcPr>
          <w:p w:rsidR="00000000" w:rsidDel="00000000" w:rsidP="00000000" w:rsidRDefault="00000000" w:rsidRPr="00000000" w14:paraId="00000044">
            <w:pPr>
              <w:spacing w:after="0" w:line="266" w:lineRule="auto"/>
              <w:rPr/>
            </w:pPr>
            <w:r w:rsidDel="00000000" w:rsidR="00000000" w:rsidRPr="00000000">
              <w:rPr>
                <w:rFonts w:ascii="Calibri" w:cs="Calibri" w:eastAsia="Calibri" w:hAnsi="Calibri"/>
                <w:b w:val="1"/>
                <w:bCs w:val="1"/>
                <w:color w:val="0b1f44"/>
                <w:sz w:val="20"/>
                <w:szCs w:val="20"/>
                <w:rtl w:val="0"/>
              </w:rPr>
              <w:t xml:space="preserve">Callback delayed 2 to 15 seconds</w:t>
            </w:r>
            <w:r w:rsidDel="00000000" w:rsidR="00000000" w:rsidRPr="00000000">
              <w:rPr>
                <w:rtl w:val="0"/>
              </w:rPr>
            </w:r>
          </w:p>
        </w:tc>
        <w:tc>
          <w:tcPr>
            <w:tcMar>
              <w:top w:w="110.0" w:type="dxa"/>
              <w:left w:w="150.0" w:type="dxa"/>
              <w:bottom w:w="110.0" w:type="dxa"/>
              <w:right w:w="150.0" w:type="dxa"/>
            </w:tcMar>
          </w:tcPr>
          <w:p w:rsidR="00000000" w:rsidDel="00000000" w:rsidP="00000000" w:rsidRDefault="00000000" w:rsidRPr="00000000" w14:paraId="00000045">
            <w:pPr>
              <w:spacing w:after="0" w:line="266" w:lineRule="auto"/>
              <w:jc w:val="center"/>
              <w:rPr/>
            </w:pPr>
            <w:r w:rsidDel="00000000" w:rsidR="00000000" w:rsidRPr="00000000">
              <w:rPr>
                <w:rFonts w:ascii="Calibri" w:cs="Calibri" w:eastAsia="Calibri" w:hAnsi="Calibri"/>
                <w:b w:val="0"/>
                <w:bCs w:val="0"/>
                <w:color w:val="1a1a1a"/>
                <w:sz w:val="20"/>
                <w:szCs w:val="20"/>
                <w:rtl w:val="0"/>
              </w:rPr>
              <w:t xml:space="preserve">Always</w:t>
            </w:r>
            <w:r w:rsidDel="00000000" w:rsidR="00000000" w:rsidRPr="00000000">
              <w:rPr>
                <w:rtl w:val="0"/>
              </w:rPr>
            </w:r>
          </w:p>
        </w:tc>
      </w:tr>
      <w:tr>
        <w:trPr>
          <w:cantSplit w:val="0"/>
          <w:tblHeader w:val="0"/>
        </w:trPr>
        <w:tc>
          <w:tcPr>
            <w:shd w:fill="f4f7fc" w:val="clear"/>
            <w:tcMar>
              <w:top w:w="110.0" w:type="dxa"/>
              <w:left w:w="150.0" w:type="dxa"/>
              <w:bottom w:w="110.0" w:type="dxa"/>
              <w:right w:w="150.0" w:type="dxa"/>
            </w:tcMar>
          </w:tcPr>
          <w:p w:rsidR="00000000" w:rsidDel="00000000" w:rsidP="00000000" w:rsidRDefault="00000000" w:rsidRPr="00000000" w14:paraId="00000046">
            <w:pPr>
              <w:spacing w:after="0" w:line="266" w:lineRule="auto"/>
              <w:rPr/>
            </w:pPr>
            <w:r w:rsidDel="00000000" w:rsidR="00000000" w:rsidRPr="00000000">
              <w:rPr>
                <w:rFonts w:ascii="Calibri" w:cs="Calibri" w:eastAsia="Calibri" w:hAnsi="Calibri"/>
                <w:b w:val="1"/>
                <w:bCs w:val="1"/>
                <w:color w:val="0b1f44"/>
                <w:sz w:val="20"/>
                <w:szCs w:val="20"/>
                <w:rtl w:val="0"/>
              </w:rPr>
              <w:t xml:space="preserve">Payment fails (FAILED)</w:t>
            </w:r>
            <w:r w:rsidDel="00000000" w:rsidR="00000000" w:rsidRPr="00000000">
              <w:rPr>
                <w:rtl w:val="0"/>
              </w:rPr>
            </w:r>
          </w:p>
        </w:tc>
        <w:tc>
          <w:tcPr>
            <w:shd w:fill="f4f7fc" w:val="clear"/>
            <w:tcMar>
              <w:top w:w="110.0" w:type="dxa"/>
              <w:left w:w="150.0" w:type="dxa"/>
              <w:bottom w:w="110.0" w:type="dxa"/>
              <w:right w:w="150.0" w:type="dxa"/>
            </w:tcMar>
          </w:tcPr>
          <w:p w:rsidR="00000000" w:rsidDel="00000000" w:rsidP="00000000" w:rsidRDefault="00000000" w:rsidRPr="00000000" w14:paraId="00000047">
            <w:pPr>
              <w:spacing w:after="0" w:line="266" w:lineRule="auto"/>
              <w:jc w:val="center"/>
              <w:rPr/>
            </w:pPr>
            <w:r w:rsidDel="00000000" w:rsidR="00000000" w:rsidRPr="00000000">
              <w:rPr>
                <w:rFonts w:ascii="Calibri" w:cs="Calibri" w:eastAsia="Calibri" w:hAnsi="Calibri"/>
                <w:b w:val="0"/>
                <w:bCs w:val="0"/>
                <w:color w:val="1a1a1a"/>
                <w:sz w:val="20"/>
                <w:szCs w:val="20"/>
                <w:rtl w:val="0"/>
              </w:rPr>
              <w:t xml:space="preserve">10%</w:t>
            </w:r>
            <w:r w:rsidDel="00000000" w:rsidR="00000000" w:rsidRPr="00000000">
              <w:rPr>
                <w:rtl w:val="0"/>
              </w:rPr>
            </w:r>
          </w:p>
        </w:tc>
      </w:tr>
      <w:tr>
        <w:trPr>
          <w:cantSplit w:val="0"/>
          <w:tblHeader w:val="0"/>
        </w:trPr>
        <w:tc>
          <w:tcPr>
            <w:tcMar>
              <w:top w:w="110.0" w:type="dxa"/>
              <w:left w:w="150.0" w:type="dxa"/>
              <w:bottom w:w="110.0" w:type="dxa"/>
              <w:right w:w="150.0" w:type="dxa"/>
            </w:tcMar>
          </w:tcPr>
          <w:p w:rsidR="00000000" w:rsidDel="00000000" w:rsidP="00000000" w:rsidRDefault="00000000" w:rsidRPr="00000000" w14:paraId="00000048">
            <w:pPr>
              <w:spacing w:after="0" w:line="266" w:lineRule="auto"/>
              <w:rPr/>
            </w:pPr>
            <w:r w:rsidDel="00000000" w:rsidR="00000000" w:rsidRPr="00000000">
              <w:rPr>
                <w:rFonts w:ascii="Calibri" w:cs="Calibri" w:eastAsia="Calibri" w:hAnsi="Calibri"/>
                <w:b w:val="1"/>
                <w:bCs w:val="1"/>
                <w:color w:val="0b1f44"/>
                <w:sz w:val="20"/>
                <w:szCs w:val="20"/>
                <w:rtl w:val="0"/>
              </w:rPr>
              <w:t xml:space="preserve">The same callback delivered twice</w:t>
            </w:r>
            <w:r w:rsidDel="00000000" w:rsidR="00000000" w:rsidRPr="00000000">
              <w:rPr>
                <w:rtl w:val="0"/>
              </w:rPr>
            </w:r>
          </w:p>
        </w:tc>
        <w:tc>
          <w:tcPr>
            <w:tcMar>
              <w:top w:w="110.0" w:type="dxa"/>
              <w:left w:w="150.0" w:type="dxa"/>
              <w:bottom w:w="110.0" w:type="dxa"/>
              <w:right w:w="150.0" w:type="dxa"/>
            </w:tcMar>
          </w:tcPr>
          <w:p w:rsidR="00000000" w:rsidDel="00000000" w:rsidP="00000000" w:rsidRDefault="00000000" w:rsidRPr="00000000" w14:paraId="00000049">
            <w:pPr>
              <w:spacing w:after="0" w:line="266" w:lineRule="auto"/>
              <w:jc w:val="center"/>
              <w:rPr/>
            </w:pPr>
            <w:r w:rsidDel="00000000" w:rsidR="00000000" w:rsidRPr="00000000">
              <w:rPr>
                <w:rFonts w:ascii="Calibri" w:cs="Calibri" w:eastAsia="Calibri" w:hAnsi="Calibri"/>
                <w:b w:val="0"/>
                <w:bCs w:val="0"/>
                <w:color w:val="1a1a1a"/>
                <w:sz w:val="20"/>
                <w:szCs w:val="20"/>
                <w:rtl w:val="0"/>
              </w:rPr>
              <w:t xml:space="preserve">8%</w:t>
            </w:r>
            <w:r w:rsidDel="00000000" w:rsidR="00000000" w:rsidRPr="00000000">
              <w:rPr>
                <w:rtl w:val="0"/>
              </w:rPr>
            </w:r>
          </w:p>
        </w:tc>
      </w:tr>
      <w:tr>
        <w:trPr>
          <w:cantSplit w:val="0"/>
          <w:tblHeader w:val="0"/>
        </w:trPr>
        <w:tc>
          <w:tcPr>
            <w:shd w:fill="f4f7fc" w:val="clear"/>
            <w:tcMar>
              <w:top w:w="110.0" w:type="dxa"/>
              <w:left w:w="150.0" w:type="dxa"/>
              <w:bottom w:w="110.0" w:type="dxa"/>
              <w:right w:w="150.0" w:type="dxa"/>
            </w:tcMar>
          </w:tcPr>
          <w:p w:rsidR="00000000" w:rsidDel="00000000" w:rsidP="00000000" w:rsidRDefault="00000000" w:rsidRPr="00000000" w14:paraId="0000004A">
            <w:pPr>
              <w:spacing w:after="0" w:line="266" w:lineRule="auto"/>
              <w:rPr/>
            </w:pPr>
            <w:r w:rsidDel="00000000" w:rsidR="00000000" w:rsidRPr="00000000">
              <w:rPr>
                <w:rFonts w:ascii="Calibri" w:cs="Calibri" w:eastAsia="Calibri" w:hAnsi="Calibri"/>
                <w:b w:val="1"/>
                <w:bCs w:val="1"/>
                <w:color w:val="0b1f44"/>
                <w:sz w:val="20"/>
                <w:szCs w:val="20"/>
                <w:rtl w:val="0"/>
              </w:rPr>
              <w:t xml:space="preserve">/charge returns 500 or times out</w:t>
            </w:r>
            <w:r w:rsidDel="00000000" w:rsidR="00000000" w:rsidRPr="00000000">
              <w:rPr>
                <w:rtl w:val="0"/>
              </w:rPr>
            </w:r>
          </w:p>
        </w:tc>
        <w:tc>
          <w:tcPr>
            <w:shd w:fill="f4f7fc" w:val="clear"/>
            <w:tcMar>
              <w:top w:w="110.0" w:type="dxa"/>
              <w:left w:w="150.0" w:type="dxa"/>
              <w:bottom w:w="110.0" w:type="dxa"/>
              <w:right w:w="150.0" w:type="dxa"/>
            </w:tcMar>
          </w:tcPr>
          <w:p w:rsidR="00000000" w:rsidDel="00000000" w:rsidP="00000000" w:rsidRDefault="00000000" w:rsidRPr="00000000" w14:paraId="0000004B">
            <w:pPr>
              <w:spacing w:after="0" w:line="266" w:lineRule="auto"/>
              <w:jc w:val="center"/>
              <w:rPr/>
            </w:pPr>
            <w:r w:rsidDel="00000000" w:rsidR="00000000" w:rsidRPr="00000000">
              <w:rPr>
                <w:rFonts w:ascii="Calibri" w:cs="Calibri" w:eastAsia="Calibri" w:hAnsi="Calibri"/>
                <w:b w:val="0"/>
                <w:bCs w:val="0"/>
                <w:color w:val="1a1a1a"/>
                <w:sz w:val="20"/>
                <w:szCs w:val="20"/>
                <w:rtl w:val="0"/>
              </w:rPr>
              <w:t xml:space="preserve">2%</w:t>
            </w:r>
            <w:r w:rsidDel="00000000" w:rsidR="00000000" w:rsidRPr="00000000">
              <w:rPr>
                <w:rtl w:val="0"/>
              </w:rPr>
            </w:r>
          </w:p>
        </w:tc>
      </w:tr>
      <w:tr>
        <w:trPr>
          <w:cantSplit w:val="0"/>
          <w:tblHeader w:val="0"/>
        </w:trPr>
        <w:tc>
          <w:tcPr>
            <w:tcMar>
              <w:top w:w="110.0" w:type="dxa"/>
              <w:left w:w="150.0" w:type="dxa"/>
              <w:bottom w:w="110.0" w:type="dxa"/>
              <w:right w:w="150.0" w:type="dxa"/>
            </w:tcMar>
          </w:tcPr>
          <w:p w:rsidR="00000000" w:rsidDel="00000000" w:rsidP="00000000" w:rsidRDefault="00000000" w:rsidRPr="00000000" w14:paraId="0000004C">
            <w:pPr>
              <w:spacing w:after="0" w:line="266" w:lineRule="auto"/>
              <w:rPr/>
            </w:pPr>
            <w:r w:rsidDel="00000000" w:rsidR="00000000" w:rsidRPr="00000000">
              <w:rPr>
                <w:rFonts w:ascii="Calibri" w:cs="Calibri" w:eastAsia="Calibri" w:hAnsi="Calibri"/>
                <w:b w:val="1"/>
                <w:bCs w:val="1"/>
                <w:color w:val="0b1f44"/>
                <w:sz w:val="20"/>
                <w:szCs w:val="20"/>
                <w:rtl w:val="0"/>
              </w:rPr>
              <w:t xml:space="preserve">OTP delayed or never delivered</w:t>
            </w:r>
            <w:r w:rsidDel="00000000" w:rsidR="00000000" w:rsidRPr="00000000">
              <w:rPr>
                <w:rtl w:val="0"/>
              </w:rPr>
            </w:r>
          </w:p>
        </w:tc>
        <w:tc>
          <w:tcPr>
            <w:tcMar>
              <w:top w:w="110.0" w:type="dxa"/>
              <w:left w:w="150.0" w:type="dxa"/>
              <w:bottom w:w="110.0" w:type="dxa"/>
              <w:right w:w="150.0" w:type="dxa"/>
            </w:tcMar>
          </w:tcPr>
          <w:p w:rsidR="00000000" w:rsidDel="00000000" w:rsidP="00000000" w:rsidRDefault="00000000" w:rsidRPr="00000000" w14:paraId="0000004D">
            <w:pPr>
              <w:spacing w:after="0" w:line="266" w:lineRule="auto"/>
              <w:jc w:val="center"/>
              <w:rPr/>
            </w:pPr>
            <w:r w:rsidDel="00000000" w:rsidR="00000000" w:rsidRPr="00000000">
              <w:rPr>
                <w:rFonts w:ascii="Calibri" w:cs="Calibri" w:eastAsia="Calibri" w:hAnsi="Calibri"/>
                <w:b w:val="0"/>
                <w:bCs w:val="0"/>
                <w:color w:val="1a1a1a"/>
                <w:sz w:val="20"/>
                <w:szCs w:val="20"/>
                <w:rtl w:val="0"/>
              </w:rPr>
              <w:t xml:space="preserve">10%</w:t>
            </w:r>
            <w:r w:rsidDel="00000000" w:rsidR="00000000" w:rsidRPr="00000000">
              <w:rPr>
                <w:rtl w:val="0"/>
              </w:rPr>
            </w:r>
          </w:p>
        </w:tc>
      </w:tr>
    </w:tbl>
    <w:p w:rsidR="00000000" w:rsidDel="00000000" w:rsidP="00000000" w:rsidRDefault="00000000" w:rsidRPr="00000000" w14:paraId="0000004E">
      <w:pPr>
        <w:spacing w:after="220" w:lineRule="auto"/>
        <w:rPr/>
      </w:pPr>
      <w:r w:rsidDel="00000000" w:rsidR="00000000" w:rsidRPr="00000000">
        <w:rPr>
          <w:rtl w:val="0"/>
        </w:rPr>
      </w:r>
    </w:p>
    <w:p w:rsidR="00000000" w:rsidDel="00000000" w:rsidP="00000000" w:rsidRDefault="00000000" w:rsidRPr="00000000" w14:paraId="0000004F">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Three consequences worth thinking about before you write code: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2" w:lineRule="auto"/>
        <w:ind w:left="440" w:right="0" w:hanging="28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Your /pay handler cannot wait for the gateway. It must return quickly and let the callback finish the job.</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2" w:lineRule="auto"/>
        <w:ind w:left="440" w:right="0" w:hanging="28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Always return 200 from your callback handler, even for a duplicate. A non-200 tells the gateway that delivery failed, and it will retry forever.</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72" w:lineRule="auto"/>
        <w:ind w:left="440" w:right="0" w:hanging="28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duplicate callback must not create a second payment, must not confirm the booking twice, and must not double-count revenue.</w:t>
      </w:r>
    </w:p>
    <w:p w:rsidR="00000000" w:rsidDel="00000000" w:rsidP="00000000" w:rsidRDefault="00000000" w:rsidRPr="00000000" w14:paraId="00000053">
      <w:pPr>
        <w:pStyle w:val="Heading2"/>
        <w:spacing w:after="100" w:before="280" w:lineRule="auto"/>
        <w:rPr/>
      </w:pPr>
      <w:r w:rsidDel="00000000" w:rsidR="00000000" w:rsidRPr="00000000">
        <w:rPr>
          <w:rFonts w:ascii="Calibri" w:cs="Calibri" w:eastAsia="Calibri" w:hAnsi="Calibri"/>
          <w:b w:val="1"/>
          <w:bCs w:val="1"/>
          <w:color w:val="1e4fd8"/>
          <w:sz w:val="23"/>
          <w:szCs w:val="23"/>
          <w:rtl w:val="0"/>
        </w:rPr>
        <w:t xml:space="preserve">Control headers</w:t>
      </w:r>
      <w:r w:rsidDel="00000000" w:rsidR="00000000" w:rsidRPr="00000000">
        <w:rPr>
          <w:rtl w:val="0"/>
        </w:rPr>
      </w:r>
    </w:p>
    <w:p w:rsidR="00000000" w:rsidDel="00000000" w:rsidP="00000000" w:rsidRDefault="00000000" w:rsidRPr="00000000" w14:paraId="00000054">
      <w:pPr>
        <w:spacing w:after="150" w:before="0" w:line="280" w:lineRule="auto"/>
        <w:rPr/>
      </w:pPr>
      <w:r w:rsidDel="00000000" w:rsidR="00000000" w:rsidRPr="00000000">
        <w:rPr>
          <w:rFonts w:ascii="Calibri" w:cs="Calibri" w:eastAsia="Calibri" w:hAnsi="Calibri"/>
          <w:color w:val="1a1a1a"/>
          <w:sz w:val="21"/>
          <w:szCs w:val="21"/>
          <w:rtl w:val="0"/>
        </w:rPr>
        <w:t xml:space="preserve">Send these on /charge while building and testing.</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rtl w:val="0"/>
        </w:rPr>
      </w:r>
    </w:p>
    <w:tbl>
      <w:tblPr>
        <w:tblStyle w:val="Table6"/>
        <w:tblW w:w="9600.0" w:type="dxa"/>
        <w:jc w:val="left"/>
        <w:tblBorders>
          <w:top w:color="c9d2e3" w:space="0" w:sz="4" w:val="single"/>
          <w:left w:color="000000" w:space="0" w:sz="0" w:val="nil"/>
          <w:bottom w:color="c9d2e3" w:space="0" w:sz="4" w:val="single"/>
          <w:right w:color="000000" w:space="0" w:sz="0" w:val="nil"/>
          <w:insideH w:color="c9d2e3" w:space="0" w:sz="4" w:val="single"/>
          <w:insideV w:color="000000" w:space="0" w:sz="0" w:val="nil"/>
        </w:tblBorders>
        <w:tblLayout w:type="fixed"/>
        <w:tblLook w:val="0000"/>
      </w:tblPr>
      <w:tblGrid>
        <w:gridCol w:w="3900"/>
        <w:gridCol w:w="5700"/>
        <w:tblGridChange w:id="0">
          <w:tblGrid>
            <w:gridCol w:w="3900"/>
            <w:gridCol w:w="5700"/>
          </w:tblGrid>
        </w:tblGridChange>
      </w:tblGrid>
      <w:tr>
        <w:trPr>
          <w:cantSplit w:val="0"/>
          <w:tblHeader w:val="1"/>
        </w:trPr>
        <w:tc>
          <w:tcPr>
            <w:shd w:fill="0b1f44" w:val="clear"/>
            <w:tcMar>
              <w:top w:w="110.0" w:type="dxa"/>
              <w:left w:w="150.0" w:type="dxa"/>
              <w:bottom w:w="110.0" w:type="dxa"/>
              <w:right w:w="150.0" w:type="dxa"/>
            </w:tcMar>
          </w:tcPr>
          <w:p w:rsidR="00000000" w:rsidDel="00000000" w:rsidP="00000000" w:rsidRDefault="00000000" w:rsidRPr="00000000" w14:paraId="00000056">
            <w:pPr>
              <w:spacing w:after="0" w:line="266" w:lineRule="auto"/>
              <w:rPr/>
            </w:pPr>
            <w:r w:rsidDel="00000000" w:rsidR="00000000" w:rsidRPr="00000000">
              <w:rPr>
                <w:rFonts w:ascii="Calibri" w:cs="Calibri" w:eastAsia="Calibri" w:hAnsi="Calibri"/>
                <w:b w:val="1"/>
                <w:bCs w:val="1"/>
                <w:color w:val="ffffff"/>
                <w:sz w:val="19"/>
                <w:szCs w:val="19"/>
                <w:rtl w:val="0"/>
              </w:rPr>
              <w:t xml:space="preserve">HEADER</w:t>
            </w:r>
            <w:r w:rsidDel="00000000" w:rsidR="00000000" w:rsidRPr="00000000">
              <w:rPr>
                <w:rtl w:val="0"/>
              </w:rPr>
            </w:r>
          </w:p>
        </w:tc>
        <w:tc>
          <w:tcPr>
            <w:shd w:fill="0b1f44" w:val="clear"/>
            <w:tcMar>
              <w:top w:w="110.0" w:type="dxa"/>
              <w:left w:w="150.0" w:type="dxa"/>
              <w:bottom w:w="110.0" w:type="dxa"/>
              <w:right w:w="150.0" w:type="dxa"/>
            </w:tcMar>
          </w:tcPr>
          <w:p w:rsidR="00000000" w:rsidDel="00000000" w:rsidP="00000000" w:rsidRDefault="00000000" w:rsidRPr="00000000" w14:paraId="00000057">
            <w:pPr>
              <w:spacing w:after="0" w:line="266" w:lineRule="auto"/>
              <w:rPr/>
            </w:pPr>
            <w:r w:rsidDel="00000000" w:rsidR="00000000" w:rsidRPr="00000000">
              <w:rPr>
                <w:rFonts w:ascii="Calibri" w:cs="Calibri" w:eastAsia="Calibri" w:hAnsi="Calibri"/>
                <w:b w:val="1"/>
                <w:bCs w:val="1"/>
                <w:color w:val="ffffff"/>
                <w:sz w:val="19"/>
                <w:szCs w:val="19"/>
                <w:rtl w:val="0"/>
              </w:rPr>
              <w:t xml:space="preserve">EFFECT</w:t>
            </w:r>
            <w:r w:rsidDel="00000000" w:rsidR="00000000" w:rsidRPr="00000000">
              <w:rPr>
                <w:rtl w:val="0"/>
              </w:rPr>
            </w:r>
          </w:p>
        </w:tc>
      </w:tr>
      <w:tr>
        <w:trPr>
          <w:cantSplit w:val="0"/>
          <w:tblHeader w:val="0"/>
        </w:trPr>
        <w:tc>
          <w:tcPr>
            <w:tcMar>
              <w:top w:w="110.0" w:type="dxa"/>
              <w:left w:w="150.0" w:type="dxa"/>
              <w:bottom w:w="110.0" w:type="dxa"/>
              <w:right w:w="150.0" w:type="dxa"/>
            </w:tcMar>
          </w:tcPr>
          <w:p w:rsidR="00000000" w:rsidDel="00000000" w:rsidP="00000000" w:rsidRDefault="00000000" w:rsidRPr="00000000" w14:paraId="00000058">
            <w:pPr>
              <w:spacing w:after="0" w:line="266" w:lineRule="auto"/>
              <w:rPr/>
            </w:pPr>
            <w:r w:rsidDel="00000000" w:rsidR="00000000" w:rsidRPr="00000000">
              <w:rPr>
                <w:rFonts w:ascii="Consolas" w:cs="Consolas" w:eastAsia="Consolas" w:hAnsi="Consolas"/>
                <w:color w:val="1a1a1a"/>
                <w:sz w:val="18"/>
                <w:szCs w:val="18"/>
                <w:rtl w:val="0"/>
              </w:rPr>
              <w:t xml:space="preserve">X-Mock-Mode: deterministic</w:t>
            </w:r>
            <w:r w:rsidDel="00000000" w:rsidR="00000000" w:rsidRPr="00000000">
              <w:rPr>
                <w:rtl w:val="0"/>
              </w:rPr>
            </w:r>
          </w:p>
        </w:tc>
        <w:tc>
          <w:tcPr>
            <w:tcMar>
              <w:top w:w="110.0" w:type="dxa"/>
              <w:left w:w="150.0" w:type="dxa"/>
              <w:bottom w:w="110.0" w:type="dxa"/>
              <w:right w:w="150.0" w:type="dxa"/>
            </w:tcMar>
          </w:tcPr>
          <w:p w:rsidR="00000000" w:rsidDel="00000000" w:rsidP="00000000" w:rsidRDefault="00000000" w:rsidRPr="00000000" w14:paraId="00000059">
            <w:pPr>
              <w:spacing w:after="0" w:line="266" w:lineRule="auto"/>
              <w:rPr/>
            </w:pPr>
            <w:r w:rsidDel="00000000" w:rsidR="00000000" w:rsidRPr="00000000">
              <w:rPr>
                <w:rFonts w:ascii="Calibri" w:cs="Calibri" w:eastAsia="Calibri" w:hAnsi="Calibri"/>
                <w:color w:val="1a1a1a"/>
                <w:sz w:val="20"/>
                <w:szCs w:val="20"/>
                <w:rtl w:val="0"/>
              </w:rPr>
              <w:t xml:space="preserve">2 second delay, always succeeds, no duplicates</w:t>
            </w:r>
            <w:r w:rsidDel="00000000" w:rsidR="00000000" w:rsidRPr="00000000">
              <w:rPr>
                <w:rtl w:val="0"/>
              </w:rPr>
            </w:r>
          </w:p>
        </w:tc>
      </w:tr>
      <w:tr>
        <w:trPr>
          <w:cantSplit w:val="0"/>
          <w:tblHeader w:val="0"/>
        </w:trPr>
        <w:tc>
          <w:tcPr>
            <w:shd w:fill="f4f7fc" w:val="clear"/>
            <w:tcMar>
              <w:top w:w="110.0" w:type="dxa"/>
              <w:left w:w="150.0" w:type="dxa"/>
              <w:bottom w:w="110.0" w:type="dxa"/>
              <w:right w:w="150.0" w:type="dxa"/>
            </w:tcMar>
          </w:tcPr>
          <w:p w:rsidR="00000000" w:rsidDel="00000000" w:rsidP="00000000" w:rsidRDefault="00000000" w:rsidRPr="00000000" w14:paraId="0000005A">
            <w:pPr>
              <w:spacing w:after="0" w:line="266" w:lineRule="auto"/>
              <w:rPr/>
            </w:pPr>
            <w:r w:rsidDel="00000000" w:rsidR="00000000" w:rsidRPr="00000000">
              <w:rPr>
                <w:rFonts w:ascii="Consolas" w:cs="Consolas" w:eastAsia="Consolas" w:hAnsi="Consolas"/>
                <w:color w:val="1a1a1a"/>
                <w:sz w:val="18"/>
                <w:szCs w:val="18"/>
                <w:rtl w:val="0"/>
              </w:rPr>
              <w:t xml:space="preserve">X-Mock-Force: fail</w:t>
            </w:r>
            <w:r w:rsidDel="00000000" w:rsidR="00000000" w:rsidRPr="00000000">
              <w:rPr>
                <w:rtl w:val="0"/>
              </w:rPr>
            </w:r>
          </w:p>
        </w:tc>
        <w:tc>
          <w:tcPr>
            <w:shd w:fill="f4f7fc" w:val="clear"/>
            <w:tcMar>
              <w:top w:w="110.0" w:type="dxa"/>
              <w:left w:w="150.0" w:type="dxa"/>
              <w:bottom w:w="110.0" w:type="dxa"/>
              <w:right w:w="150.0" w:type="dxa"/>
            </w:tcMar>
          </w:tcPr>
          <w:p w:rsidR="00000000" w:rsidDel="00000000" w:rsidP="00000000" w:rsidRDefault="00000000" w:rsidRPr="00000000" w14:paraId="0000005B">
            <w:pPr>
              <w:spacing w:after="0" w:line="266" w:lineRule="auto"/>
              <w:rPr/>
            </w:pPr>
            <w:r w:rsidDel="00000000" w:rsidR="00000000" w:rsidRPr="00000000">
              <w:rPr>
                <w:rFonts w:ascii="Calibri" w:cs="Calibri" w:eastAsia="Calibri" w:hAnsi="Calibri"/>
                <w:color w:val="1a1a1a"/>
                <w:sz w:val="20"/>
                <w:szCs w:val="20"/>
                <w:rtl w:val="0"/>
              </w:rPr>
              <w:t xml:space="preserve">Guaranteed failure</w:t>
            </w:r>
            <w:r w:rsidDel="00000000" w:rsidR="00000000" w:rsidRPr="00000000">
              <w:rPr>
                <w:rtl w:val="0"/>
              </w:rPr>
            </w:r>
          </w:p>
        </w:tc>
      </w:tr>
      <w:tr>
        <w:trPr>
          <w:cantSplit w:val="0"/>
          <w:tblHeader w:val="0"/>
        </w:trPr>
        <w:tc>
          <w:tcPr>
            <w:tcMar>
              <w:top w:w="110.0" w:type="dxa"/>
              <w:left w:w="150.0" w:type="dxa"/>
              <w:bottom w:w="110.0" w:type="dxa"/>
              <w:right w:w="150.0" w:type="dxa"/>
            </w:tcMar>
          </w:tcPr>
          <w:p w:rsidR="00000000" w:rsidDel="00000000" w:rsidP="00000000" w:rsidRDefault="00000000" w:rsidRPr="00000000" w14:paraId="0000005C">
            <w:pPr>
              <w:spacing w:after="0" w:line="266" w:lineRule="auto"/>
              <w:rPr/>
            </w:pPr>
            <w:r w:rsidDel="00000000" w:rsidR="00000000" w:rsidRPr="00000000">
              <w:rPr>
                <w:rFonts w:ascii="Consolas" w:cs="Consolas" w:eastAsia="Consolas" w:hAnsi="Consolas"/>
                <w:color w:val="1a1a1a"/>
                <w:sz w:val="18"/>
                <w:szCs w:val="18"/>
                <w:rtl w:val="0"/>
              </w:rPr>
              <w:t xml:space="preserve">X-Mock-Force: duplicate</w:t>
            </w:r>
            <w:r w:rsidDel="00000000" w:rsidR="00000000" w:rsidRPr="00000000">
              <w:rPr>
                <w:rtl w:val="0"/>
              </w:rPr>
            </w:r>
          </w:p>
        </w:tc>
        <w:tc>
          <w:tcPr>
            <w:tcMar>
              <w:top w:w="110.0" w:type="dxa"/>
              <w:left w:w="150.0" w:type="dxa"/>
              <w:bottom w:w="110.0" w:type="dxa"/>
              <w:right w:w="150.0" w:type="dxa"/>
            </w:tcMar>
          </w:tcPr>
          <w:p w:rsidR="00000000" w:rsidDel="00000000" w:rsidP="00000000" w:rsidRDefault="00000000" w:rsidRPr="00000000" w14:paraId="0000005D">
            <w:pPr>
              <w:spacing w:after="0" w:line="266" w:lineRule="auto"/>
              <w:rPr/>
            </w:pPr>
            <w:r w:rsidDel="00000000" w:rsidR="00000000" w:rsidRPr="00000000">
              <w:rPr>
                <w:rFonts w:ascii="Calibri" w:cs="Calibri" w:eastAsia="Calibri" w:hAnsi="Calibri"/>
                <w:color w:val="1a1a1a"/>
                <w:sz w:val="20"/>
                <w:szCs w:val="20"/>
                <w:rtl w:val="0"/>
              </w:rPr>
              <w:t xml:space="preserve">Guaranteed duplicate callback</w:t>
            </w:r>
            <w:r w:rsidDel="00000000" w:rsidR="00000000" w:rsidRPr="00000000">
              <w:rPr>
                <w:rtl w:val="0"/>
              </w:rPr>
            </w:r>
          </w:p>
        </w:tc>
      </w:tr>
      <w:tr>
        <w:trPr>
          <w:cantSplit w:val="0"/>
          <w:tblHeader w:val="0"/>
        </w:trPr>
        <w:tc>
          <w:tcPr>
            <w:shd w:fill="f4f7fc" w:val="clear"/>
            <w:tcMar>
              <w:top w:w="110.0" w:type="dxa"/>
              <w:left w:w="150.0" w:type="dxa"/>
              <w:bottom w:w="110.0" w:type="dxa"/>
              <w:right w:w="150.0" w:type="dxa"/>
            </w:tcMar>
          </w:tcPr>
          <w:p w:rsidR="00000000" w:rsidDel="00000000" w:rsidP="00000000" w:rsidRDefault="00000000" w:rsidRPr="00000000" w14:paraId="0000005E">
            <w:pPr>
              <w:spacing w:after="0" w:line="266" w:lineRule="auto"/>
              <w:rPr/>
            </w:pPr>
            <w:r w:rsidDel="00000000" w:rsidR="00000000" w:rsidRPr="00000000">
              <w:rPr>
                <w:rFonts w:ascii="Consolas" w:cs="Consolas" w:eastAsia="Consolas" w:hAnsi="Consolas"/>
                <w:color w:val="1a1a1a"/>
                <w:sz w:val="18"/>
                <w:szCs w:val="18"/>
                <w:rtl w:val="0"/>
              </w:rPr>
              <w:t xml:space="preserve">X-Mock-Force: timeout</w:t>
            </w:r>
            <w:r w:rsidDel="00000000" w:rsidR="00000000" w:rsidRPr="00000000">
              <w:rPr>
                <w:rtl w:val="0"/>
              </w:rPr>
            </w:r>
          </w:p>
        </w:tc>
        <w:tc>
          <w:tcPr>
            <w:shd w:fill="f4f7fc" w:val="clear"/>
            <w:tcMar>
              <w:top w:w="110.0" w:type="dxa"/>
              <w:left w:w="150.0" w:type="dxa"/>
              <w:bottom w:w="110.0" w:type="dxa"/>
              <w:right w:w="150.0" w:type="dxa"/>
            </w:tcMar>
          </w:tcPr>
          <w:p w:rsidR="00000000" w:rsidDel="00000000" w:rsidP="00000000" w:rsidRDefault="00000000" w:rsidRPr="00000000" w14:paraId="0000005F">
            <w:pPr>
              <w:spacing w:after="0" w:line="266" w:lineRule="auto"/>
              <w:rPr/>
            </w:pPr>
            <w:r w:rsidDel="00000000" w:rsidR="00000000" w:rsidRPr="00000000">
              <w:rPr>
                <w:rFonts w:ascii="Calibri" w:cs="Calibri" w:eastAsia="Calibri" w:hAnsi="Calibri"/>
                <w:color w:val="1a1a1a"/>
                <w:sz w:val="20"/>
                <w:szCs w:val="20"/>
                <w:rtl w:val="0"/>
              </w:rPr>
              <w:t xml:space="preserve">Guaranteed timeout on /charge</w:t>
            </w:r>
            <w:r w:rsidDel="00000000" w:rsidR="00000000" w:rsidRPr="00000000">
              <w:rPr>
                <w:rtl w:val="0"/>
              </w:rPr>
            </w:r>
          </w:p>
        </w:tc>
      </w:tr>
      <w:tr>
        <w:trPr>
          <w:cantSplit w:val="0"/>
          <w:tblHeader w:val="0"/>
        </w:trPr>
        <w:tc>
          <w:tcPr>
            <w:tcMar>
              <w:top w:w="110.0" w:type="dxa"/>
              <w:left w:w="150.0" w:type="dxa"/>
              <w:bottom w:w="110.0" w:type="dxa"/>
              <w:right w:w="150.0" w:type="dxa"/>
            </w:tcMar>
          </w:tcPr>
          <w:p w:rsidR="00000000" w:rsidDel="00000000" w:rsidP="00000000" w:rsidRDefault="00000000" w:rsidRPr="00000000" w14:paraId="00000060">
            <w:pPr>
              <w:spacing w:after="0" w:line="266" w:lineRule="auto"/>
              <w:rPr/>
            </w:pPr>
            <w:r w:rsidDel="00000000" w:rsidR="00000000" w:rsidRPr="00000000">
              <w:rPr>
                <w:rFonts w:ascii="Consolas" w:cs="Consolas" w:eastAsia="Consolas" w:hAnsi="Consolas"/>
                <w:color w:val="1a1a1a"/>
                <w:sz w:val="18"/>
                <w:szCs w:val="18"/>
                <w:rtl w:val="0"/>
              </w:rPr>
              <w:t xml:space="preserve">X-Mock-Force: race</w:t>
            </w:r>
            <w:r w:rsidDel="00000000" w:rsidR="00000000" w:rsidRPr="00000000">
              <w:rPr>
                <w:rtl w:val="0"/>
              </w:rPr>
            </w:r>
          </w:p>
        </w:tc>
        <w:tc>
          <w:tcPr>
            <w:tcMar>
              <w:top w:w="110.0" w:type="dxa"/>
              <w:left w:w="150.0" w:type="dxa"/>
              <w:bottom w:w="110.0" w:type="dxa"/>
              <w:right w:w="150.0" w:type="dxa"/>
            </w:tcMar>
          </w:tcPr>
          <w:p w:rsidR="00000000" w:rsidDel="00000000" w:rsidP="00000000" w:rsidRDefault="00000000" w:rsidRPr="00000000" w14:paraId="00000061">
            <w:pPr>
              <w:spacing w:after="0" w:line="266" w:lineRule="auto"/>
              <w:rPr/>
            </w:pPr>
            <w:r w:rsidDel="00000000" w:rsidR="00000000" w:rsidRPr="00000000">
              <w:rPr>
                <w:rFonts w:ascii="Calibri" w:cs="Calibri" w:eastAsia="Calibri" w:hAnsi="Calibri"/>
                <w:color w:val="1a1a1a"/>
                <w:sz w:val="20"/>
                <w:szCs w:val="20"/>
                <w:rtl w:val="0"/>
              </w:rPr>
              <w:t xml:space="preserve">Callback arrives before /charge returns</w:t>
            </w:r>
            <w:r w:rsidDel="00000000" w:rsidR="00000000" w:rsidRPr="00000000">
              <w:rPr>
                <w:rtl w:val="0"/>
              </w:rPr>
            </w:r>
          </w:p>
        </w:tc>
      </w:tr>
      <w:tr>
        <w:trPr>
          <w:cantSplit w:val="0"/>
          <w:tblHeader w:val="0"/>
        </w:trPr>
        <w:tc>
          <w:tcPr>
            <w:shd w:fill="f4f7fc" w:val="clear"/>
            <w:tcMar>
              <w:top w:w="110.0" w:type="dxa"/>
              <w:left w:w="150.0" w:type="dxa"/>
              <w:bottom w:w="110.0" w:type="dxa"/>
              <w:right w:w="150.0" w:type="dxa"/>
            </w:tcMar>
          </w:tcPr>
          <w:p w:rsidR="00000000" w:rsidDel="00000000" w:rsidP="00000000" w:rsidRDefault="00000000" w:rsidRPr="00000000" w14:paraId="00000062">
            <w:pPr>
              <w:spacing w:after="0" w:line="266" w:lineRule="auto"/>
              <w:rPr/>
            </w:pPr>
            <w:r w:rsidDel="00000000" w:rsidR="00000000" w:rsidRPr="00000000">
              <w:rPr>
                <w:rFonts w:ascii="Consolas" w:cs="Consolas" w:eastAsia="Consolas" w:hAnsi="Consolas"/>
                <w:color w:val="1a1a1a"/>
                <w:sz w:val="18"/>
                <w:szCs w:val="18"/>
                <w:rtl w:val="0"/>
              </w:rPr>
              <w:t xml:space="preserve">X-Mock-Force: success</w:t>
            </w:r>
            <w:r w:rsidDel="00000000" w:rsidR="00000000" w:rsidRPr="00000000">
              <w:rPr>
                <w:rtl w:val="0"/>
              </w:rPr>
            </w:r>
          </w:p>
        </w:tc>
        <w:tc>
          <w:tcPr>
            <w:shd w:fill="f4f7fc" w:val="clear"/>
            <w:tcMar>
              <w:top w:w="110.0" w:type="dxa"/>
              <w:left w:w="150.0" w:type="dxa"/>
              <w:bottom w:w="110.0" w:type="dxa"/>
              <w:right w:w="150.0" w:type="dxa"/>
            </w:tcMar>
          </w:tcPr>
          <w:p w:rsidR="00000000" w:rsidDel="00000000" w:rsidP="00000000" w:rsidRDefault="00000000" w:rsidRPr="00000000" w14:paraId="00000063">
            <w:pPr>
              <w:spacing w:after="0" w:line="266" w:lineRule="auto"/>
              <w:rPr/>
            </w:pPr>
            <w:r w:rsidDel="00000000" w:rsidR="00000000" w:rsidRPr="00000000">
              <w:rPr>
                <w:rFonts w:ascii="Calibri" w:cs="Calibri" w:eastAsia="Calibri" w:hAnsi="Calibri"/>
                <w:color w:val="1a1a1a"/>
                <w:sz w:val="20"/>
                <w:szCs w:val="20"/>
                <w:rtl w:val="0"/>
              </w:rPr>
              <w:t xml:space="preserve">Guaranteed clean success</w:t>
            </w:r>
            <w:r w:rsidDel="00000000" w:rsidR="00000000" w:rsidRPr="00000000">
              <w:rPr>
                <w:rtl w:val="0"/>
              </w:rPr>
            </w:r>
          </w:p>
        </w:tc>
      </w:tr>
    </w:tbl>
    <w:p w:rsidR="00000000" w:rsidDel="00000000" w:rsidP="00000000" w:rsidRDefault="00000000" w:rsidRPr="00000000" w14:paraId="00000064">
      <w:pPr>
        <w:spacing w:after="220" w:lineRule="auto"/>
        <w:rPr/>
      </w:pPr>
      <w:r w:rsidDel="00000000" w:rsidR="00000000" w:rsidRPr="00000000">
        <w:rPr>
          <w:rtl w:val="0"/>
        </w:rPr>
      </w:r>
    </w:p>
    <w:tbl>
      <w:tblPr>
        <w:tblStyle w:val="Table7"/>
        <w:tblW w:w="9600.0" w:type="dxa"/>
        <w:jc w:val="left"/>
        <w:tblBorders>
          <w:top w:color="c9d2e3" w:space="0" w:sz="4" w:val="single"/>
          <w:left w:color="1e4fd8" w:space="0" w:sz="18" w:val="single"/>
          <w:bottom w:color="c9d2e3" w:space="0" w:sz="4" w:val="single"/>
          <w:right w:color="c9d2e3" w:space="0" w:sz="4" w:val="single"/>
          <w:insideH w:color="000000" w:space="0" w:sz="0" w:val="nil"/>
          <w:insideV w:color="000000" w:space="0" w:sz="0" w:val="nil"/>
        </w:tblBorders>
        <w:tblLayout w:type="fixed"/>
        <w:tblLook w:val="0000"/>
      </w:tblPr>
      <w:tblGrid>
        <w:gridCol w:w="9600"/>
        <w:tblGridChange w:id="0">
          <w:tblGrid>
            <w:gridCol w:w="9600"/>
          </w:tblGrid>
        </w:tblGridChange>
      </w:tblGrid>
      <w:tr>
        <w:trPr>
          <w:cantSplit w:val="0"/>
          <w:tblHeader w:val="0"/>
        </w:trPr>
        <w:tc>
          <w:tcPr>
            <w:shd w:fill="e8eefb" w:val="clear"/>
            <w:tcMar>
              <w:top w:w="170.0" w:type="dxa"/>
              <w:left w:w="220.0" w:type="dxa"/>
              <w:bottom w:w="170.0" w:type="dxa"/>
              <w:right w:w="220.0" w:type="dxa"/>
            </w:tcMar>
          </w:tcPr>
          <w:p w:rsidR="00000000" w:rsidDel="00000000" w:rsidP="00000000" w:rsidRDefault="00000000" w:rsidRPr="00000000" w14:paraId="00000065">
            <w:pPr>
              <w:spacing w:after="70" w:lineRule="auto"/>
              <w:rPr/>
            </w:pPr>
            <w:r w:rsidDel="00000000" w:rsidR="00000000" w:rsidRPr="00000000">
              <w:rPr>
                <w:rFonts w:ascii="Calibri" w:cs="Calibri" w:eastAsia="Calibri" w:hAnsi="Calibri"/>
                <w:b w:val="1"/>
                <w:bCs w:val="1"/>
                <w:color w:val="1e4fd8"/>
                <w:sz w:val="17"/>
                <w:szCs w:val="17"/>
                <w:rtl w:val="0"/>
              </w:rPr>
              <w:t xml:space="preserve">IMPORTANT</w:t>
            </w:r>
            <w:r w:rsidDel="00000000" w:rsidR="00000000" w:rsidRPr="00000000">
              <w:rPr>
                <w:rtl w:val="0"/>
              </w:rPr>
            </w:r>
          </w:p>
          <w:p w:rsidR="00000000" w:rsidDel="00000000" w:rsidP="00000000" w:rsidRDefault="00000000" w:rsidRPr="00000000" w14:paraId="00000066">
            <w:pPr>
              <w:spacing w:after="60" w:line="270" w:lineRule="auto"/>
              <w:rPr/>
            </w:pPr>
            <w:r w:rsidDel="00000000" w:rsidR="00000000" w:rsidRPr="00000000">
              <w:rPr>
                <w:rFonts w:ascii="Calibri" w:cs="Calibri" w:eastAsia="Calibri" w:hAnsi="Calibri"/>
                <w:color w:val="1a1a1a"/>
                <w:sz w:val="20"/>
                <w:szCs w:val="20"/>
                <w:rtl w:val="0"/>
              </w:rPr>
              <w:t xml:space="preserve">Judges will use the force headers, so every team is tested on identical conditions rather than on luck.</w:t>
            </w:r>
            <w:r w:rsidDel="00000000" w:rsidR="00000000" w:rsidRPr="00000000">
              <w:rPr>
                <w:rtl w:val="0"/>
              </w:rPr>
            </w:r>
          </w:p>
          <w:p w:rsidR="00000000" w:rsidDel="00000000" w:rsidP="00000000" w:rsidRDefault="00000000" w:rsidRPr="00000000" w14:paraId="00000067">
            <w:pPr>
              <w:spacing w:after="60" w:line="270" w:lineRule="auto"/>
              <w:rPr/>
            </w:pPr>
            <w:r w:rsidDel="00000000" w:rsidR="00000000" w:rsidRPr="00000000">
              <w:rPr>
                <w:rFonts w:ascii="Calibri" w:cs="Calibri" w:eastAsia="Calibri" w:hAnsi="Calibri"/>
                <w:color w:val="1a1a1a"/>
                <w:sz w:val="20"/>
                <w:szCs w:val="20"/>
                <w:rtl w:val="0"/>
              </w:rPr>
              <w:t xml:space="preserve">Deterministic mode is for building. Turn it off before you believe anything.</w:t>
            </w:r>
            <w:r w:rsidDel="00000000" w:rsidR="00000000" w:rsidRPr="00000000">
              <w:rPr>
                <w:rtl w:val="0"/>
              </w:rPr>
            </w:r>
          </w:p>
        </w:tc>
      </w:tr>
    </w:tbl>
    <w:p w:rsidR="00000000" w:rsidDel="00000000" w:rsidP="00000000" w:rsidRDefault="00000000" w:rsidRPr="00000000" w14:paraId="00000068">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Judging hooks</w:t>
      </w:r>
      <w:r w:rsidDel="00000000" w:rsidR="00000000" w:rsidRPr="00000000">
        <w:rPr>
          <w:rtl w:val="0"/>
        </w:rPr>
      </w:r>
    </w:p>
    <w:p w:rsidR="00000000" w:rsidDel="00000000" w:rsidP="00000000" w:rsidRDefault="00000000" w:rsidRPr="00000000" w14:paraId="00000069">
      <w:pPr>
        <w:spacing w:after="150" w:before="160" w:line="280" w:lineRule="auto"/>
        <w:rPr/>
      </w:pPr>
      <w:r w:rsidDel="00000000" w:rsidR="00000000" w:rsidRPr="00000000">
        <w:rPr>
          <w:rFonts w:ascii="Calibri" w:cs="Calibri" w:eastAsia="Calibri" w:hAnsi="Calibri"/>
          <w:color w:val="1a1a1a"/>
          <w:sz w:val="21"/>
          <w:szCs w:val="21"/>
          <w:rtl w:val="0"/>
        </w:rPr>
        <w:t xml:space="preserve">Almost every design choice is yours. These four things are not, because judges need to verify your system quickly and identically across all teams.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2" w:lineRule="auto"/>
        <w:ind w:left="440" w:right="0" w:hanging="28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GET /health returns 200 in under one second, and keeps doing so when the gateway is down.</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2" w:lineRule="auto"/>
        <w:ind w:left="440" w:right="0" w:hanging="28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HOLD_TTL_SECONDS is read from the environment, not hardcoded. Judges will run your stack with a short value to watch a hold expire.</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2" w:lineRule="auto"/>
        <w:ind w:left="440" w:right="0" w:hanging="28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Your README lists the exact request for holding a seat and for fetching a seat map. Judges will point tests at these.</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2" w:lineRule="auto"/>
        <w:ind w:left="440" w:right="0" w:hanging="28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docker compose up works from a clean clone with no manual steps.</w:t>
      </w:r>
    </w:p>
    <w:p w:rsidR="00000000" w:rsidDel="00000000" w:rsidP="00000000" w:rsidRDefault="00000000" w:rsidRPr="00000000" w14:paraId="0000006E">
      <w:pPr>
        <w:spacing w:after="100" w:lineRule="auto"/>
        <w:rPr/>
      </w:pPr>
      <w:r w:rsidDel="00000000" w:rsidR="00000000" w:rsidRPr="00000000">
        <w:rPr>
          <w:rtl w:val="0"/>
        </w:rPr>
      </w:r>
    </w:p>
    <w:p w:rsidR="00000000" w:rsidDel="00000000" w:rsidP="00000000" w:rsidRDefault="00000000" w:rsidRPr="00000000" w14:paraId="0000006F">
      <w:pPr>
        <w:spacing w:after="150" w:before="0" w:line="280" w:lineRule="auto"/>
        <w:rPr/>
      </w:pPr>
      <w:r w:rsidDel="00000000" w:rsidR="00000000" w:rsidRPr="00000000">
        <w:rPr>
          <w:rFonts w:ascii="Calibri" w:cs="Calibri" w:eastAsia="Calibri" w:hAnsi="Calibri"/>
          <w:i w:val="1"/>
          <w:iCs w:val="1"/>
          <w:color w:val="5a6472"/>
          <w:sz w:val="21"/>
          <w:szCs w:val="21"/>
          <w:rtl w:val="0"/>
        </w:rPr>
        <w:t xml:space="preserve">Everything else, including your endpoint names, schema, service boundaries and internal design, is yours.</w:t>
      </w:r>
      <w:r w:rsidDel="00000000" w:rsidR="00000000" w:rsidRPr="00000000">
        <w:rPr>
          <w:rtl w:val="0"/>
        </w:rPr>
      </w:r>
    </w:p>
    <w:p w:rsidR="00000000" w:rsidDel="00000000" w:rsidP="00000000" w:rsidRDefault="00000000" w:rsidRPr="00000000" w14:paraId="00000070">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Milestones</w:t>
      </w:r>
      <w:r w:rsidDel="00000000" w:rsidR="00000000" w:rsidRPr="00000000">
        <w:rPr>
          <w:rtl w:val="0"/>
        </w:rPr>
      </w:r>
    </w:p>
    <w:p w:rsidR="00000000" w:rsidDel="00000000" w:rsidP="00000000" w:rsidRDefault="00000000" w:rsidRPr="00000000" w14:paraId="00000071">
      <w:pPr>
        <w:pStyle w:val="Heading2"/>
        <w:spacing w:after="100" w:before="280" w:lineRule="auto"/>
        <w:rPr/>
      </w:pPr>
      <w:r w:rsidDel="00000000" w:rsidR="00000000" w:rsidRPr="00000000">
        <w:rPr>
          <w:rFonts w:ascii="Calibri" w:cs="Calibri" w:eastAsia="Calibri" w:hAnsi="Calibri"/>
          <w:b w:val="1"/>
          <w:bCs w:val="1"/>
          <w:color w:val="1e4fd8"/>
          <w:sz w:val="23"/>
          <w:szCs w:val="23"/>
          <w:rtl w:val="0"/>
        </w:rPr>
        <w:t xml:space="preserve">Milestone 1: System Design</w:t>
      </w:r>
      <w:r w:rsidDel="00000000" w:rsidR="00000000" w:rsidRPr="00000000">
        <w:rPr>
          <w:rtl w:val="0"/>
        </w:rPr>
      </w:r>
    </w:p>
    <w:p w:rsidR="00000000" w:rsidDel="00000000" w:rsidP="00000000" w:rsidRDefault="00000000" w:rsidRPr="00000000" w14:paraId="00000072">
      <w:pPr>
        <w:spacing w:after="150" w:before="0" w:line="280" w:lineRule="auto"/>
        <w:rPr/>
      </w:pPr>
      <w:r w:rsidDel="00000000" w:rsidR="00000000" w:rsidRPr="00000000">
        <w:rPr>
          <w:rFonts w:ascii="Calibri" w:cs="Calibri" w:eastAsia="Calibri" w:hAnsi="Calibri"/>
          <w:color w:val="1a1a1a"/>
          <w:sz w:val="21"/>
          <w:szCs w:val="21"/>
          <w:rtl w:val="0"/>
        </w:rPr>
        <w:t xml:space="preserve">Map out the services (or modules) your ticket booking system needs. Architecture is the backbone here. Under a premiere rush, many users may fight for the same seat in a very short window.</w:t>
      </w:r>
      <w:r w:rsidDel="00000000" w:rsidR="00000000" w:rsidRPr="00000000">
        <w:rPr>
          <w:rtl w:val="0"/>
        </w:rPr>
      </w:r>
    </w:p>
    <w:p w:rsidR="00000000" w:rsidDel="00000000" w:rsidP="00000000" w:rsidRDefault="00000000" w:rsidRPr="00000000" w14:paraId="00000073">
      <w:pPr>
        <w:spacing w:after="150" w:before="0" w:line="280" w:lineRule="auto"/>
        <w:rPr/>
      </w:pPr>
      <w:r w:rsidDel="00000000" w:rsidR="00000000" w:rsidRPr="00000000">
        <w:rPr>
          <w:rFonts w:ascii="Calibri" w:cs="Calibri" w:eastAsia="Calibri" w:hAnsi="Calibri"/>
          <w:color w:val="1a1a1a"/>
          <w:sz w:val="21"/>
          <w:szCs w:val="21"/>
          <w:rtl w:val="0"/>
        </w:rPr>
        <w:t xml:space="preserve">Your design should show how the system stays robust under high request volume, and how one failing part does not take everything down with it. Prepare an architecture diagram, and keep data models and API design simple and clear.</w:t>
      </w:r>
      <w:r w:rsidDel="00000000" w:rsidR="00000000" w:rsidRPr="00000000">
        <w:rPr>
          <w:rtl w:val="0"/>
        </w:rPr>
      </w:r>
    </w:p>
    <w:p w:rsidR="00000000" w:rsidDel="00000000" w:rsidP="00000000" w:rsidRDefault="00000000" w:rsidRPr="00000000" w14:paraId="00000074">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Keep it simple.</w:t>
      </w:r>
      <w:r w:rsidDel="00000000" w:rsidR="00000000" w:rsidRPr="00000000">
        <w:rPr>
          <w:rFonts w:ascii="Calibri" w:cs="Calibri" w:eastAsia="Calibri" w:hAnsi="Calibri"/>
          <w:color w:val="1a1a1a"/>
          <w:sz w:val="21"/>
          <w:szCs w:val="21"/>
          <w:rtl w:val="0"/>
        </w:rPr>
        <w:t xml:space="preserve"> A fancy diagram you cannot explain is worse than a simple design you can defend. Splitting into services is a choice, not a requirement. If you split, be ready to say what it cost you. If you did not split, be ready to say why you did not need to.</w:t>
      </w:r>
      <w:r w:rsidDel="00000000" w:rsidR="00000000" w:rsidRPr="00000000">
        <w:rPr>
          <w:rtl w:val="0"/>
        </w:rPr>
      </w:r>
    </w:p>
    <w:p w:rsidR="00000000" w:rsidDel="00000000" w:rsidP="00000000" w:rsidRDefault="00000000" w:rsidRPr="00000000" w14:paraId="00000075">
      <w:pPr>
        <w:spacing w:after="150" w:before="0" w:line="280" w:lineRule="auto"/>
        <w:rPr/>
      </w:pPr>
      <w:r w:rsidDel="00000000" w:rsidR="00000000" w:rsidRPr="00000000">
        <w:rPr>
          <w:rFonts w:ascii="Calibri" w:cs="Calibri" w:eastAsia="Calibri" w:hAnsi="Calibri"/>
          <w:i w:val="1"/>
          <w:iCs w:val="1"/>
          <w:color w:val="5a6472"/>
          <w:sz w:val="21"/>
          <w:szCs w:val="21"/>
          <w:rtl w:val="0"/>
        </w:rPr>
        <w:t xml:space="preserve">Feeds: System Architecture (25)</w:t>
      </w:r>
      <w:r w:rsidDel="00000000" w:rsidR="00000000" w:rsidRPr="00000000">
        <w:rPr>
          <w:rtl w:val="0"/>
        </w:rPr>
      </w:r>
    </w:p>
    <w:p w:rsidR="00000000" w:rsidDel="00000000" w:rsidP="00000000" w:rsidRDefault="00000000" w:rsidRPr="00000000" w14:paraId="00000076">
      <w:pPr>
        <w:pStyle w:val="Heading2"/>
        <w:spacing w:after="100" w:before="280" w:lineRule="auto"/>
        <w:rPr/>
      </w:pPr>
      <w:r w:rsidDel="00000000" w:rsidR="00000000" w:rsidRPr="00000000">
        <w:rPr>
          <w:rFonts w:ascii="Calibri" w:cs="Calibri" w:eastAsia="Calibri" w:hAnsi="Calibri"/>
          <w:b w:val="1"/>
          <w:bCs w:val="1"/>
          <w:color w:val="1e4fd8"/>
          <w:sz w:val="23"/>
          <w:szCs w:val="23"/>
          <w:rtl w:val="0"/>
        </w:rPr>
        <w:t xml:space="preserve">Milestone 2: Implementation</w:t>
      </w:r>
      <w:r w:rsidDel="00000000" w:rsidR="00000000" w:rsidRPr="00000000">
        <w:rPr>
          <w:rtl w:val="0"/>
        </w:rPr>
      </w:r>
    </w:p>
    <w:p w:rsidR="00000000" w:rsidDel="00000000" w:rsidP="00000000" w:rsidRDefault="00000000" w:rsidRPr="00000000" w14:paraId="00000077">
      <w:pPr>
        <w:spacing w:after="150" w:before="0" w:line="280" w:lineRule="auto"/>
        <w:rPr/>
      </w:pPr>
      <w:r w:rsidDel="00000000" w:rsidR="00000000" w:rsidRPr="00000000">
        <w:rPr>
          <w:rFonts w:ascii="Calibri" w:cs="Calibri" w:eastAsia="Calibri" w:hAnsi="Calibri"/>
          <w:color w:val="1a1a1a"/>
          <w:sz w:val="21"/>
          <w:szCs w:val="21"/>
          <w:rtl w:val="0"/>
        </w:rPr>
        <w:t xml:space="preserve">Turn the design into a working system.</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Integrate the provided gateway. Do not write your own mock.</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polished UI is optional. A minimal frontend showing browse, seat select, hold, pay, confirm is enough. Visual polish does not earn extra marks.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Implement only the endpoints you actually need.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Handle inter-service communication if you split services.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Expose one base URL to the frontend.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Write unit tests for your core logic, especially the concurrency and duplicate-callback paths. Integration tests are a plus.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Dockerize everything. docker compose up must bring the whole stack up with no external dependencies.</w:t>
      </w:r>
    </w:p>
    <w:p w:rsidR="00000000" w:rsidDel="00000000" w:rsidP="00000000" w:rsidRDefault="00000000" w:rsidRPr="00000000" w14:paraId="0000007F">
      <w:pPr>
        <w:spacing w:after="100" w:lineRule="auto"/>
        <w:rPr/>
      </w:pPr>
      <w:r w:rsidDel="00000000" w:rsidR="00000000" w:rsidRPr="00000000">
        <w:rPr>
          <w:rtl w:val="0"/>
        </w:rPr>
      </w:r>
    </w:p>
    <w:p w:rsidR="00000000" w:rsidDel="00000000" w:rsidP="00000000" w:rsidRDefault="00000000" w:rsidRPr="00000000" w14:paraId="00000080">
      <w:pPr>
        <w:spacing w:after="150" w:before="0" w:line="280" w:lineRule="auto"/>
        <w:rPr/>
      </w:pPr>
      <w:r w:rsidDel="00000000" w:rsidR="00000000" w:rsidRPr="00000000">
        <w:rPr>
          <w:rFonts w:ascii="Calibri" w:cs="Calibri" w:eastAsia="Calibri" w:hAnsi="Calibri"/>
          <w:color w:val="1a1a1a"/>
          <w:sz w:val="21"/>
          <w:szCs w:val="21"/>
          <w:rtl w:val="0"/>
        </w:rPr>
        <w:t xml:space="preserve">Focus on the core booking path and correctness under concurrency, not on every cinema feature you can imagine.</w:t>
      </w:r>
      <w:r w:rsidDel="00000000" w:rsidR="00000000" w:rsidRPr="00000000">
        <w:rPr>
          <w:rtl w:val="0"/>
        </w:rPr>
      </w:r>
    </w:p>
    <w:p w:rsidR="00000000" w:rsidDel="00000000" w:rsidP="00000000" w:rsidRDefault="00000000" w:rsidRPr="00000000" w14:paraId="00000081">
      <w:pPr>
        <w:spacing w:after="150" w:before="0" w:line="280" w:lineRule="auto"/>
        <w:rPr/>
      </w:pPr>
      <w:r w:rsidDel="00000000" w:rsidR="00000000" w:rsidRPr="00000000">
        <w:rPr>
          <w:rFonts w:ascii="Calibri" w:cs="Calibri" w:eastAsia="Calibri" w:hAnsi="Calibri"/>
          <w:i w:val="1"/>
          <w:iCs w:val="1"/>
          <w:color w:val="5a6472"/>
          <w:sz w:val="21"/>
          <w:szCs w:val="21"/>
          <w:rtl w:val="0"/>
        </w:rPr>
        <w:t xml:space="preserve">Feeds: Functionality (25), Code Quality and Testing (15), Containerization (part of 15)</w:t>
      </w:r>
      <w:r w:rsidDel="00000000" w:rsidR="00000000" w:rsidRPr="00000000">
        <w:rPr>
          <w:rtl w:val="0"/>
        </w:rPr>
      </w:r>
    </w:p>
    <w:p w:rsidR="00000000" w:rsidDel="00000000" w:rsidP="00000000" w:rsidRDefault="00000000" w:rsidRPr="00000000" w14:paraId="00000082">
      <w:pPr>
        <w:pStyle w:val="Heading2"/>
        <w:spacing w:after="100" w:before="280" w:lineRule="auto"/>
        <w:rPr/>
      </w:pPr>
      <w:r w:rsidDel="00000000" w:rsidR="00000000" w:rsidRPr="00000000">
        <w:rPr>
          <w:rFonts w:ascii="Calibri" w:cs="Calibri" w:eastAsia="Calibri" w:hAnsi="Calibri"/>
          <w:b w:val="1"/>
          <w:bCs w:val="1"/>
          <w:color w:val="1e4fd8"/>
          <w:sz w:val="23"/>
          <w:szCs w:val="23"/>
          <w:rtl w:val="0"/>
        </w:rPr>
        <w:t xml:space="preserve">Milestone 3: DevOps Pipeline</w:t>
      </w:r>
      <w:r w:rsidDel="00000000" w:rsidR="00000000" w:rsidRPr="00000000">
        <w:rPr>
          <w:rtl w:val="0"/>
        </w:rPr>
      </w:r>
    </w:p>
    <w:p w:rsidR="00000000" w:rsidDel="00000000" w:rsidP="00000000" w:rsidRDefault="00000000" w:rsidRPr="00000000" w14:paraId="00000083">
      <w:pPr>
        <w:spacing w:after="150" w:before="0" w:line="280" w:lineRule="auto"/>
        <w:rPr/>
      </w:pPr>
      <w:r w:rsidDel="00000000" w:rsidR="00000000" w:rsidRPr="00000000">
        <w:rPr>
          <w:rFonts w:ascii="Calibri" w:cs="Calibri" w:eastAsia="Calibri" w:hAnsi="Calibri"/>
          <w:color w:val="1a1a1a"/>
          <w:sz w:val="21"/>
          <w:szCs w:val="21"/>
          <w:rtl w:val="0"/>
        </w:rPr>
        <w:t xml:space="preserve">Make the project shippable.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Provision on Poridhi VM or AWS (see Deployment below).</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Set up CI/CD with GitHub Actions or equivalent:</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72" w:lineRule="auto"/>
        <w:ind w:left="8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CI runs on pull requests and pushes to the default branch</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72" w:lineRule="auto"/>
        <w:ind w:left="8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Code does not merge without passing CI</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72" w:lineRule="auto"/>
        <w:ind w:left="8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CD runs only on pushes to the default branch</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90" w:before="0" w:line="272" w:lineRule="auto"/>
        <w:ind w:left="8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Change-aware workflows are a plus: test and deploy only what changed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Keep services reachable during deployment where possible.</w:t>
      </w:r>
    </w:p>
    <w:p w:rsidR="00000000" w:rsidDel="00000000" w:rsidP="00000000" w:rsidRDefault="00000000" w:rsidRPr="00000000" w14:paraId="0000008B">
      <w:pPr>
        <w:spacing w:after="100" w:lineRule="auto"/>
        <w:rPr/>
      </w:pPr>
      <w:r w:rsidDel="00000000" w:rsidR="00000000" w:rsidRPr="00000000">
        <w:rPr>
          <w:rtl w:val="0"/>
        </w:rPr>
      </w:r>
    </w:p>
    <w:p w:rsidR="00000000" w:rsidDel="00000000" w:rsidP="00000000" w:rsidRDefault="00000000" w:rsidRPr="00000000" w14:paraId="0000008C">
      <w:pPr>
        <w:spacing w:after="150" w:before="0" w:line="280" w:lineRule="auto"/>
        <w:rPr/>
      </w:pPr>
      <w:r w:rsidDel="00000000" w:rsidR="00000000" w:rsidRPr="00000000">
        <w:rPr>
          <w:rFonts w:ascii="Calibri" w:cs="Calibri" w:eastAsia="Calibri" w:hAnsi="Calibri"/>
          <w:color w:val="1a1a1a"/>
          <w:sz w:val="21"/>
          <w:szCs w:val="21"/>
          <w:rtl w:val="0"/>
        </w:rPr>
        <w:t xml:space="preserve">Include a pipeline diagram in your documentation.</w:t>
      </w:r>
      <w:r w:rsidDel="00000000" w:rsidR="00000000" w:rsidRPr="00000000">
        <w:rPr>
          <w:rtl w:val="0"/>
        </w:rPr>
      </w:r>
    </w:p>
    <w:p w:rsidR="00000000" w:rsidDel="00000000" w:rsidP="00000000" w:rsidRDefault="00000000" w:rsidRPr="00000000" w14:paraId="0000008D">
      <w:pPr>
        <w:spacing w:after="150" w:before="0" w:line="280" w:lineRule="auto"/>
        <w:rPr/>
      </w:pPr>
      <w:r w:rsidDel="00000000" w:rsidR="00000000" w:rsidRPr="00000000">
        <w:rPr>
          <w:rFonts w:ascii="Calibri" w:cs="Calibri" w:eastAsia="Calibri" w:hAnsi="Calibri"/>
          <w:i w:val="1"/>
          <w:iCs w:val="1"/>
          <w:color w:val="5a6472"/>
          <w:sz w:val="21"/>
          <w:szCs w:val="21"/>
          <w:rtl w:val="0"/>
        </w:rPr>
        <w:t xml:space="preserve">Feeds: Containerization and CI (15), Deployment (10)</w:t>
      </w:r>
      <w:r w:rsidDel="00000000" w:rsidR="00000000" w:rsidRPr="00000000">
        <w:rPr>
          <w:rtl w:val="0"/>
        </w:rPr>
      </w:r>
    </w:p>
    <w:p w:rsidR="00000000" w:rsidDel="00000000" w:rsidP="00000000" w:rsidRDefault="00000000" w:rsidRPr="00000000" w14:paraId="0000008E">
      <w:pPr>
        <w:pStyle w:val="Heading2"/>
        <w:spacing w:after="100" w:before="280" w:lineRule="auto"/>
        <w:rPr/>
      </w:pPr>
      <w:r w:rsidDel="00000000" w:rsidR="00000000" w:rsidRPr="00000000">
        <w:rPr>
          <w:rFonts w:ascii="Calibri" w:cs="Calibri" w:eastAsia="Calibri" w:hAnsi="Calibri"/>
          <w:b w:val="1"/>
          <w:bCs w:val="1"/>
          <w:color w:val="1e4fd8"/>
          <w:sz w:val="23"/>
          <w:szCs w:val="23"/>
          <w:rtl w:val="0"/>
        </w:rPr>
        <w:t xml:space="preserve">Milestone 4: Prove It</w:t>
      </w:r>
      <w:r w:rsidDel="00000000" w:rsidR="00000000" w:rsidRPr="00000000">
        <w:rPr>
          <w:rtl w:val="0"/>
        </w:rPr>
      </w:r>
    </w:p>
    <w:p w:rsidR="00000000" w:rsidDel="00000000" w:rsidP="00000000" w:rsidRDefault="00000000" w:rsidRPr="00000000" w14:paraId="0000008F">
      <w:pPr>
        <w:spacing w:after="150" w:before="0" w:line="280" w:lineRule="auto"/>
        <w:rPr/>
      </w:pPr>
      <w:r w:rsidDel="00000000" w:rsidR="00000000" w:rsidRPr="00000000">
        <w:rPr>
          <w:rFonts w:ascii="Calibri" w:cs="Calibri" w:eastAsia="Calibri" w:hAnsi="Calibri"/>
          <w:color w:val="1a1a1a"/>
          <w:sz w:val="21"/>
          <w:szCs w:val="21"/>
          <w:rtl w:val="0"/>
        </w:rPr>
        <w:t xml:space="preserve">Claims are worth nothing. Numbers are worth marks.</w:t>
      </w:r>
      <w:r w:rsidDel="00000000" w:rsidR="00000000" w:rsidRPr="00000000">
        <w:rPr>
          <w:rtl w:val="0"/>
        </w:rPr>
      </w:r>
    </w:p>
    <w:p w:rsidR="00000000" w:rsidDel="00000000" w:rsidP="00000000" w:rsidRDefault="00000000" w:rsidRPr="00000000" w14:paraId="00000090">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Scenario A is required. Scenario B is required. Scenario C is bonus.</w:t>
      </w:r>
      <w:r w:rsidDel="00000000" w:rsidR="00000000" w:rsidRPr="00000000">
        <w:rPr>
          <w:rtl w:val="0"/>
        </w:rPr>
      </w:r>
    </w:p>
    <w:p w:rsidR="00000000" w:rsidDel="00000000" w:rsidP="00000000" w:rsidRDefault="00000000" w:rsidRPr="00000000" w14:paraId="00000091">
      <w:pPr>
        <w:pStyle w:val="Heading3"/>
        <w:spacing w:after="80" w:before="220" w:lineRule="auto"/>
        <w:rPr/>
      </w:pPr>
      <w:r w:rsidDel="00000000" w:rsidR="00000000" w:rsidRPr="00000000">
        <w:rPr>
          <w:rFonts w:ascii="Calibri" w:cs="Calibri" w:eastAsia="Calibri" w:hAnsi="Calibri"/>
          <w:b w:val="1"/>
          <w:bCs w:val="1"/>
          <w:color w:val="0b1f44"/>
          <w:sz w:val="21"/>
          <w:szCs w:val="21"/>
          <w:rtl w:val="0"/>
        </w:rPr>
        <w:t xml:space="preserve">Scenario A: One seat, many buyers</w:t>
      </w:r>
      <w:r w:rsidDel="00000000" w:rsidR="00000000" w:rsidRPr="00000000">
        <w:rPr>
          <w:rtl w:val="0"/>
        </w:rPr>
      </w:r>
    </w:p>
    <w:p w:rsidR="00000000" w:rsidDel="00000000" w:rsidP="00000000" w:rsidRDefault="00000000" w:rsidRPr="00000000" w14:paraId="00000092">
      <w:pPr>
        <w:spacing w:after="150" w:before="0" w:line="280" w:lineRule="auto"/>
        <w:rPr/>
      </w:pPr>
      <w:r w:rsidDel="00000000" w:rsidR="00000000" w:rsidRPr="00000000">
        <w:rPr>
          <w:rFonts w:ascii="Calibri" w:cs="Calibri" w:eastAsia="Calibri" w:hAnsi="Calibri"/>
          <w:color w:val="1a1a1a"/>
          <w:sz w:val="21"/>
          <w:szCs w:val="21"/>
          <w:rtl w:val="0"/>
        </w:rPr>
        <w:t xml:space="preserve">Pick one seat on one showtime. Fire </w:t>
      </w:r>
      <w:r w:rsidDel="00000000" w:rsidR="00000000" w:rsidRPr="00000000">
        <w:rPr>
          <w:rFonts w:ascii="Calibri" w:cs="Calibri" w:eastAsia="Calibri" w:hAnsi="Calibri"/>
          <w:b w:val="1"/>
          <w:bCs w:val="1"/>
          <w:color w:val="1a1a1a"/>
          <w:sz w:val="21"/>
          <w:szCs w:val="21"/>
          <w:rtl w:val="0"/>
        </w:rPr>
        <w:t xml:space="preserve">100 concurrent hold requests</w:t>
      </w:r>
      <w:r w:rsidDel="00000000" w:rsidR="00000000" w:rsidRPr="00000000">
        <w:rPr>
          <w:rFonts w:ascii="Calibri" w:cs="Calibri" w:eastAsia="Calibri" w:hAnsi="Calibri"/>
          <w:color w:val="1a1a1a"/>
          <w:sz w:val="21"/>
          <w:szCs w:val="21"/>
          <w:rtl w:val="0"/>
        </w:rPr>
        <w:t xml:space="preserve"> for that exact seat in a single burst.</w:t>
      </w:r>
      <w:r w:rsidDel="00000000" w:rsidR="00000000" w:rsidRPr="00000000">
        <w:rPr>
          <w:rtl w:val="0"/>
        </w:rPr>
      </w:r>
    </w:p>
    <w:p w:rsidR="00000000" w:rsidDel="00000000" w:rsidP="00000000" w:rsidRDefault="00000000" w:rsidRPr="00000000" w14:paraId="00000093">
      <w:pPr>
        <w:spacing w:after="150" w:before="0" w:line="280" w:lineRule="auto"/>
        <w:rPr/>
      </w:pPr>
      <w:r w:rsidDel="00000000" w:rsidR="00000000" w:rsidRPr="00000000">
        <w:rPr>
          <w:rFonts w:ascii="Calibri" w:cs="Calibri" w:eastAsia="Calibri" w:hAnsi="Calibri"/>
          <w:color w:val="1a1a1a"/>
          <w:sz w:val="21"/>
          <w:szCs w:val="21"/>
          <w:rtl w:val="0"/>
        </w:rPr>
        <w:t xml:space="preserve">Report: requests sent, successful holds, rejections, and oversell count.</w:t>
      </w:r>
      <w:r w:rsidDel="00000000" w:rsidR="00000000" w:rsidRPr="00000000">
        <w:rPr>
          <w:rtl w:val="0"/>
        </w:rPr>
      </w:r>
    </w:p>
    <w:p w:rsidR="00000000" w:rsidDel="00000000" w:rsidP="00000000" w:rsidRDefault="00000000" w:rsidRPr="00000000" w14:paraId="00000094">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Oversell must be zero.</w:t>
      </w:r>
      <w:r w:rsidDel="00000000" w:rsidR="00000000" w:rsidRPr="00000000">
        <w:rPr>
          <w:rFonts w:ascii="Calibri" w:cs="Calibri" w:eastAsia="Calibri" w:hAnsi="Calibri"/>
          <w:color w:val="1a1a1a"/>
          <w:sz w:val="21"/>
          <w:szCs w:val="21"/>
          <w:rtl w:val="0"/>
        </w:rPr>
        <w:t xml:space="preserve"> Exactly one request may succeed. Ninety-nine must be cleanly rejected. Then fetch the seat map and confirm the seat is held once, not twice.</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tbl>
      <w:tblPr>
        <w:tblStyle w:val="Table8"/>
        <w:tblW w:w="9600.0" w:type="dxa"/>
        <w:jc w:val="left"/>
        <w:tblBorders>
          <w:top w:color="c9d2e3" w:space="0" w:sz="4" w:val="single"/>
          <w:left w:color="1e4fd8" w:space="0" w:sz="18" w:val="single"/>
          <w:bottom w:color="c9d2e3" w:space="0" w:sz="4" w:val="single"/>
          <w:right w:color="c9d2e3" w:space="0" w:sz="4" w:val="single"/>
          <w:insideH w:color="000000" w:space="0" w:sz="0" w:val="nil"/>
          <w:insideV w:color="000000" w:space="0" w:sz="0" w:val="nil"/>
        </w:tblBorders>
        <w:tblLayout w:type="fixed"/>
        <w:tblLook w:val="0000"/>
      </w:tblPr>
      <w:tblGrid>
        <w:gridCol w:w="9600"/>
        <w:tblGridChange w:id="0">
          <w:tblGrid>
            <w:gridCol w:w="9600"/>
          </w:tblGrid>
        </w:tblGridChange>
      </w:tblGrid>
      <w:tr>
        <w:trPr>
          <w:cantSplit w:val="0"/>
          <w:tblHeader w:val="0"/>
        </w:trPr>
        <w:tc>
          <w:tcPr>
            <w:shd w:fill="e8eefb" w:val="clear"/>
            <w:tcMar>
              <w:top w:w="170.0" w:type="dxa"/>
              <w:left w:w="220.0" w:type="dxa"/>
              <w:bottom w:w="170.0" w:type="dxa"/>
              <w:right w:w="220.0" w:type="dxa"/>
            </w:tcMar>
          </w:tcPr>
          <w:p w:rsidR="00000000" w:rsidDel="00000000" w:rsidP="00000000" w:rsidRDefault="00000000" w:rsidRPr="00000000" w14:paraId="00000096">
            <w:pPr>
              <w:spacing w:after="60" w:line="270" w:lineRule="auto"/>
              <w:rPr/>
            </w:pPr>
            <w:r w:rsidDel="00000000" w:rsidR="00000000" w:rsidRPr="00000000">
              <w:rPr>
                <w:rFonts w:ascii="Calibri" w:cs="Calibri" w:eastAsia="Calibri" w:hAnsi="Calibri"/>
                <w:color w:val="1a1a1a"/>
                <w:sz w:val="20"/>
                <w:szCs w:val="20"/>
                <w:rtl w:val="0"/>
              </w:rPr>
              <w:t xml:space="preserve">A test that spreads users across many seats does not count. The seats must fight. Two hundred users across a hundred seats will show you zero collisions and tell you nothing.</w:t>
            </w:r>
            <w:r w:rsidDel="00000000" w:rsidR="00000000" w:rsidRPr="00000000">
              <w:rPr>
                <w:rtl w:val="0"/>
              </w:rPr>
            </w:r>
          </w:p>
        </w:tc>
      </w:tr>
    </w:tbl>
    <w:p w:rsidR="00000000" w:rsidDel="00000000" w:rsidP="00000000" w:rsidRDefault="00000000" w:rsidRPr="00000000" w14:paraId="00000097">
      <w:pPr>
        <w:spacing w:after="140" w:lineRule="auto"/>
        <w:rPr/>
      </w:pPr>
      <w:r w:rsidDel="00000000" w:rsidR="00000000" w:rsidRPr="00000000">
        <w:rPr>
          <w:rtl w:val="0"/>
        </w:rPr>
      </w:r>
    </w:p>
    <w:p w:rsidR="00000000" w:rsidDel="00000000" w:rsidP="00000000" w:rsidRDefault="00000000" w:rsidRPr="00000000" w14:paraId="00000098">
      <w:pPr>
        <w:pStyle w:val="Heading3"/>
        <w:spacing w:after="80" w:before="220" w:lineRule="auto"/>
        <w:rPr/>
      </w:pPr>
      <w:r w:rsidDel="00000000" w:rsidR="00000000" w:rsidRPr="00000000">
        <w:rPr>
          <w:rFonts w:ascii="Calibri" w:cs="Calibri" w:eastAsia="Calibri" w:hAnsi="Calibri"/>
          <w:b w:val="1"/>
          <w:bCs w:val="1"/>
          <w:color w:val="0b1f44"/>
          <w:sz w:val="21"/>
          <w:szCs w:val="21"/>
          <w:rtl w:val="0"/>
        </w:rPr>
        <w:t xml:space="preserve">Scenario B: The abandoned hold</w:t>
      </w:r>
      <w:r w:rsidDel="00000000" w:rsidR="00000000" w:rsidRPr="00000000">
        <w:rPr>
          <w:rtl w:val="0"/>
        </w:rPr>
      </w:r>
    </w:p>
    <w:p w:rsidR="00000000" w:rsidDel="00000000" w:rsidP="00000000" w:rsidRDefault="00000000" w:rsidRPr="00000000" w14:paraId="00000099">
      <w:pPr>
        <w:spacing w:after="150" w:before="0" w:line="280" w:lineRule="auto"/>
        <w:rPr/>
      </w:pPr>
      <w:r w:rsidDel="00000000" w:rsidR="00000000" w:rsidRPr="00000000">
        <w:rPr>
          <w:rFonts w:ascii="Calibri" w:cs="Calibri" w:eastAsia="Calibri" w:hAnsi="Calibri"/>
          <w:color w:val="1a1a1a"/>
          <w:sz w:val="21"/>
          <w:szCs w:val="21"/>
          <w:rtl w:val="0"/>
        </w:rPr>
        <w:t xml:space="preserve">Hold a seat and walk away without paying. Wait for the hold to expire.</w:t>
      </w:r>
      <w:r w:rsidDel="00000000" w:rsidR="00000000" w:rsidRPr="00000000">
        <w:rPr>
          <w:rtl w:val="0"/>
        </w:rPr>
      </w:r>
    </w:p>
    <w:p w:rsidR="00000000" w:rsidDel="00000000" w:rsidP="00000000" w:rsidRDefault="00000000" w:rsidRPr="00000000" w14:paraId="0000009A">
      <w:pPr>
        <w:spacing w:after="150" w:before="0" w:line="280" w:lineRule="auto"/>
        <w:rPr/>
      </w:pPr>
      <w:r w:rsidDel="00000000" w:rsidR="00000000" w:rsidRPr="00000000">
        <w:rPr>
          <w:rFonts w:ascii="Calibri" w:cs="Calibri" w:eastAsia="Calibri" w:hAnsi="Calibri"/>
          <w:color w:val="1a1a1a"/>
          <w:sz w:val="21"/>
          <w:szCs w:val="21"/>
          <w:rtl w:val="0"/>
        </w:rPr>
        <w:t xml:space="preserve">Report: the timeline you observed, and evidence that the seat returned to available and was then successfully booked by a different user.</w:t>
      </w:r>
      <w:r w:rsidDel="00000000" w:rsidR="00000000" w:rsidRPr="00000000">
        <w:rPr>
          <w:rtl w:val="0"/>
        </w:rPr>
      </w:r>
    </w:p>
    <w:p w:rsidR="00000000" w:rsidDel="00000000" w:rsidP="00000000" w:rsidRDefault="00000000" w:rsidRPr="00000000" w14:paraId="0000009B">
      <w:pPr>
        <w:spacing w:after="150" w:before="0" w:line="280" w:lineRule="auto"/>
        <w:rPr/>
      </w:pPr>
      <w:r w:rsidDel="00000000" w:rsidR="00000000" w:rsidRPr="00000000">
        <w:rPr>
          <w:rFonts w:ascii="Calibri" w:cs="Calibri" w:eastAsia="Calibri" w:hAnsi="Calibri"/>
          <w:color w:val="1a1a1a"/>
          <w:sz w:val="21"/>
          <w:szCs w:val="21"/>
          <w:rtl w:val="0"/>
        </w:rPr>
        <w:t xml:space="preserve">Run this with a short HOLD_TTL_SECONDS so it completes in under a minute.</w:t>
      </w:r>
      <w:r w:rsidDel="00000000" w:rsidR="00000000" w:rsidRPr="00000000">
        <w:rPr>
          <w:rtl w:val="0"/>
        </w:rPr>
      </w:r>
    </w:p>
    <w:p w:rsidR="00000000" w:rsidDel="00000000" w:rsidP="00000000" w:rsidRDefault="00000000" w:rsidRPr="00000000" w14:paraId="0000009C">
      <w:pPr>
        <w:pStyle w:val="Heading3"/>
        <w:spacing w:after="80" w:before="220" w:lineRule="auto"/>
        <w:rPr/>
      </w:pPr>
      <w:r w:rsidDel="00000000" w:rsidR="00000000" w:rsidRPr="00000000">
        <w:rPr>
          <w:rFonts w:ascii="Calibri" w:cs="Calibri" w:eastAsia="Calibri" w:hAnsi="Calibri"/>
          <w:b w:val="1"/>
          <w:bCs w:val="1"/>
          <w:color w:val="0b1f44"/>
          <w:sz w:val="21"/>
          <w:szCs w:val="21"/>
          <w:rtl w:val="0"/>
        </w:rPr>
        <w:t xml:space="preserve">Scenario C (bonus): Find your breakpoint</w:t>
      </w:r>
      <w:r w:rsidDel="00000000" w:rsidR="00000000" w:rsidRPr="00000000">
        <w:rPr>
          <w:rtl w:val="0"/>
        </w:rPr>
      </w:r>
    </w:p>
    <w:p w:rsidR="00000000" w:rsidDel="00000000" w:rsidP="00000000" w:rsidRDefault="00000000" w:rsidRPr="00000000" w14:paraId="0000009D">
      <w:pPr>
        <w:spacing w:after="150" w:before="0" w:line="280" w:lineRule="auto"/>
        <w:rPr/>
      </w:pPr>
      <w:r w:rsidDel="00000000" w:rsidR="00000000" w:rsidRPr="00000000">
        <w:rPr>
          <w:rFonts w:ascii="Calibri" w:cs="Calibri" w:eastAsia="Calibri" w:hAnsi="Calibri"/>
          <w:color w:val="1a1a1a"/>
          <w:sz w:val="21"/>
          <w:szCs w:val="21"/>
          <w:rtl w:val="0"/>
        </w:rPr>
        <w:t xml:space="preserve">Ramp virtual users on your seat map and hold endpoints until the system degrades.</w:t>
      </w:r>
      <w:r w:rsidDel="00000000" w:rsidR="00000000" w:rsidRPr="00000000">
        <w:rPr>
          <w:rtl w:val="0"/>
        </w:rPr>
      </w:r>
    </w:p>
    <w:p w:rsidR="00000000" w:rsidDel="00000000" w:rsidP="00000000" w:rsidRDefault="00000000" w:rsidRPr="00000000" w14:paraId="0000009E">
      <w:pPr>
        <w:spacing w:after="150" w:before="0" w:line="280" w:lineRule="auto"/>
        <w:rPr/>
      </w:pPr>
      <w:r w:rsidDel="00000000" w:rsidR="00000000" w:rsidRPr="00000000">
        <w:rPr>
          <w:rFonts w:ascii="Calibri" w:cs="Calibri" w:eastAsia="Calibri" w:hAnsi="Calibri"/>
          <w:color w:val="1a1a1a"/>
          <w:sz w:val="21"/>
          <w:szCs w:val="21"/>
          <w:rtl w:val="0"/>
        </w:rPr>
        <w:t xml:space="preserve">Report: where p95 latency turns upward, where errors begin, and </w:t>
      </w:r>
      <w:r w:rsidDel="00000000" w:rsidR="00000000" w:rsidRPr="00000000">
        <w:rPr>
          <w:rFonts w:ascii="Calibri" w:cs="Calibri" w:eastAsia="Calibri" w:hAnsi="Calibri"/>
          <w:b w:val="1"/>
          <w:bCs w:val="1"/>
          <w:color w:val="1a1a1a"/>
          <w:sz w:val="21"/>
          <w:szCs w:val="21"/>
          <w:rtl w:val="0"/>
        </w:rPr>
        <w:t xml:space="preserve">your explanation of what the bottleneck was</w:t>
      </w:r>
      <w:r w:rsidDel="00000000" w:rsidR="00000000" w:rsidRPr="00000000">
        <w:rPr>
          <w:rFonts w:ascii="Calibri" w:cs="Calibri" w:eastAsia="Calibri" w:hAnsi="Calibri"/>
          <w:color w:val="1a1a1a"/>
          <w:sz w:val="21"/>
          <w:szCs w:val="21"/>
          <w:rtl w:val="0"/>
        </w:rPr>
        <w:t xml:space="preserve">. Connection pool? Database contention? Blocked event loop? Memory?</w:t>
      </w:r>
      <w:r w:rsidDel="00000000" w:rsidR="00000000" w:rsidRPr="00000000">
        <w:rPr>
          <w:rtl w:val="0"/>
        </w:rPr>
      </w:r>
    </w:p>
    <w:p w:rsidR="00000000" w:rsidDel="00000000" w:rsidP="00000000" w:rsidRDefault="00000000" w:rsidRPr="00000000" w14:paraId="0000009F">
      <w:pPr>
        <w:spacing w:after="150" w:before="0" w:line="280" w:lineRule="auto"/>
        <w:rPr/>
      </w:pPr>
      <w:r w:rsidDel="00000000" w:rsidR="00000000" w:rsidRPr="00000000">
        <w:rPr>
          <w:rFonts w:ascii="Calibri" w:cs="Calibri" w:eastAsia="Calibri" w:hAnsi="Calibri"/>
          <w:color w:val="1a1a1a"/>
          <w:sz w:val="21"/>
          <w:szCs w:val="21"/>
          <w:rtl w:val="0"/>
        </w:rPr>
        <w:t xml:space="preserve">The explanation is what earns the marks. The number on its own tells us nothing.</w:t>
      </w:r>
      <w:r w:rsidDel="00000000" w:rsidR="00000000" w:rsidRPr="00000000">
        <w:rPr>
          <w:rtl w:val="0"/>
        </w:rPr>
      </w:r>
    </w:p>
    <w:p w:rsidR="00000000" w:rsidDel="00000000" w:rsidP="00000000" w:rsidRDefault="00000000" w:rsidRPr="00000000" w14:paraId="000000A0">
      <w:pPr>
        <w:pStyle w:val="Heading3"/>
        <w:spacing w:after="80" w:before="220" w:lineRule="auto"/>
        <w:rPr/>
      </w:pPr>
      <w:r w:rsidDel="00000000" w:rsidR="00000000" w:rsidRPr="00000000">
        <w:rPr>
          <w:rFonts w:ascii="Calibri" w:cs="Calibri" w:eastAsia="Calibri" w:hAnsi="Calibri"/>
          <w:b w:val="1"/>
          <w:bCs w:val="1"/>
          <w:color w:val="0b1f44"/>
          <w:sz w:val="21"/>
          <w:szCs w:val="21"/>
          <w:rtl w:val="0"/>
        </w:rPr>
        <w:t xml:space="preserve">Two things about load testing</w:t>
      </w:r>
      <w:r w:rsidDel="00000000" w:rsidR="00000000" w:rsidRPr="00000000">
        <w:rPr>
          <w:rtl w:val="0"/>
        </w:rPr>
      </w:r>
    </w:p>
    <w:p w:rsidR="00000000" w:rsidDel="00000000" w:rsidP="00000000" w:rsidRDefault="00000000" w:rsidRPr="00000000" w14:paraId="000000A1">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We are not comparing throughput numbers between teams.</w:t>
      </w:r>
      <w:r w:rsidDel="00000000" w:rsidR="00000000" w:rsidRPr="00000000">
        <w:rPr>
          <w:rFonts w:ascii="Calibri" w:cs="Calibri" w:eastAsia="Calibri" w:hAnsi="Calibri"/>
          <w:color w:val="1a1a1a"/>
          <w:sz w:val="21"/>
          <w:szCs w:val="21"/>
          <w:rtl w:val="0"/>
        </w:rPr>
        <w:t xml:space="preserve"> You are deploying to different instance types with different resources. Team A reporting 400 requests per second and Team B reporting 120 tells us about their hardware, not their engineering. We judge your methodology, your breakpoint, and your explanation of the bottleneck. Never the raw magnitude. </w:t>
      </w:r>
      <w:r w:rsidDel="00000000" w:rsidR="00000000" w:rsidRPr="00000000">
        <w:rPr>
          <w:rFonts w:ascii="Calibri" w:cs="Calibri" w:eastAsia="Calibri" w:hAnsi="Calibri"/>
          <w:b w:val="1"/>
          <w:bCs w:val="1"/>
          <w:color w:val="1a1a1a"/>
          <w:sz w:val="21"/>
          <w:szCs w:val="21"/>
          <w:rtl w:val="0"/>
        </w:rPr>
        <w:t xml:space="preserve">Your VM size is not your engineering.</w:t>
      </w:r>
      <w:r w:rsidDel="00000000" w:rsidR="00000000" w:rsidRPr="00000000">
        <w:rPr>
          <w:rtl w:val="0"/>
        </w:rPr>
      </w:r>
    </w:p>
    <w:p w:rsidR="00000000" w:rsidDel="00000000" w:rsidP="00000000" w:rsidRDefault="00000000" w:rsidRPr="00000000" w14:paraId="000000A2">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Do not run the load generator on the same machine as your application.</w:t>
      </w:r>
      <w:r w:rsidDel="00000000" w:rsidR="00000000" w:rsidRPr="00000000">
        <w:rPr>
          <w:rFonts w:ascii="Calibri" w:cs="Calibri" w:eastAsia="Calibri" w:hAnsi="Calibri"/>
          <w:color w:val="1a1a1a"/>
          <w:sz w:val="21"/>
          <w:szCs w:val="21"/>
          <w:rtl w:val="0"/>
        </w:rPr>
        <w:t xml:space="preserve"> If k6 and your app compete for the same 2 vCPUs, you are measuring your load tool fighting your own service. Run it from your laptop against the deployed URL, or from your host against your local containers.</w:t>
      </w:r>
      <w:r w:rsidDel="00000000" w:rsidR="00000000" w:rsidRPr="00000000">
        <w:rPr>
          <w:rtl w:val="0"/>
        </w:rPr>
      </w:r>
    </w:p>
    <w:p w:rsidR="00000000" w:rsidDel="00000000" w:rsidP="00000000" w:rsidRDefault="00000000" w:rsidRPr="00000000" w14:paraId="000000A3">
      <w:pPr>
        <w:spacing w:after="150" w:before="0" w:line="280" w:lineRule="auto"/>
        <w:rPr/>
      </w:pPr>
      <w:r w:rsidDel="00000000" w:rsidR="00000000" w:rsidRPr="00000000">
        <w:rPr>
          <w:rFonts w:ascii="Calibri" w:cs="Calibri" w:eastAsia="Calibri" w:hAnsi="Calibri"/>
          <w:i w:val="1"/>
          <w:iCs w:val="1"/>
          <w:color w:val="5a6472"/>
          <w:sz w:val="21"/>
          <w:szCs w:val="21"/>
          <w:rtl w:val="0"/>
        </w:rPr>
        <w:t xml:space="preserve">Feeds: Functionality (25), Code Quality and Testing (15)</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Deployment</w:t>
      </w:r>
      <w:r w:rsidDel="00000000" w:rsidR="00000000" w:rsidRPr="00000000">
        <w:rPr>
          <w:rtl w:val="0"/>
        </w:rPr>
      </w:r>
    </w:p>
    <w:p w:rsidR="00000000" w:rsidDel="00000000" w:rsidP="00000000" w:rsidRDefault="00000000" w:rsidRPr="00000000" w14:paraId="000000A6">
      <w:pPr>
        <w:spacing w:after="150" w:before="160" w:line="280" w:lineRule="auto"/>
        <w:rPr/>
      </w:pPr>
      <w:r w:rsidDel="00000000" w:rsidR="00000000" w:rsidRPr="00000000">
        <w:rPr>
          <w:rFonts w:ascii="Calibri" w:cs="Calibri" w:eastAsia="Calibri" w:hAnsi="Calibri"/>
          <w:color w:val="1a1a1a"/>
          <w:sz w:val="21"/>
          <w:szCs w:val="21"/>
          <w:rtl w:val="0"/>
        </w:rPr>
        <w:t xml:space="preserve">You have two options. </w:t>
      </w:r>
      <w:r w:rsidDel="00000000" w:rsidR="00000000" w:rsidRPr="00000000">
        <w:rPr>
          <w:rFonts w:ascii="Calibri" w:cs="Calibri" w:eastAsia="Calibri" w:hAnsi="Calibri"/>
          <w:b w:val="1"/>
          <w:bCs w:val="1"/>
          <w:color w:val="1a1a1a"/>
          <w:sz w:val="21"/>
          <w:szCs w:val="21"/>
          <w:rtl w:val="0"/>
        </w:rPr>
        <w:t xml:space="preserve">Both are fully acceptable and neither scores higher for the Deployment criterion.</w:t>
      </w:r>
      <w:r w:rsidDel="00000000" w:rsidR="00000000" w:rsidRPr="00000000">
        <w:rPr>
          <w:rFonts w:ascii="Calibri" w:cs="Calibri" w:eastAsia="Calibri" w:hAnsi="Calibri"/>
          <w:color w:val="1a1a1a"/>
          <w:sz w:val="21"/>
          <w:szCs w:val="21"/>
          <w:rtl w:val="0"/>
        </w:rPr>
        <w:t xml:space="preserve"> Judges check that it is deployed and reachable, not where.</w:t>
      </w:r>
      <w:r w:rsidDel="00000000" w:rsidR="00000000" w:rsidRPr="00000000">
        <w:rPr>
          <w:rtl w:val="0"/>
        </w:rPr>
      </w:r>
    </w:p>
    <w:p w:rsidR="00000000" w:rsidDel="00000000" w:rsidP="00000000" w:rsidRDefault="00000000" w:rsidRPr="00000000" w14:paraId="000000A7">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Option 1: Poridhi VM plus load balancer.</w:t>
      </w:r>
      <w:r w:rsidDel="00000000" w:rsidR="00000000" w:rsidRPr="00000000">
        <w:rPr>
          <w:rFonts w:ascii="Calibri" w:cs="Calibri" w:eastAsia="Calibri" w:hAnsi="Calibri"/>
          <w:color w:val="1a1a1a"/>
          <w:sz w:val="21"/>
          <w:szCs w:val="21"/>
          <w:rtl w:val="0"/>
        </w:rPr>
        <w:t xml:space="preserve"> The simpler path. Fewer moving parts, less that can go wrong, faster to get live.</w:t>
      </w:r>
      <w:r w:rsidDel="00000000" w:rsidR="00000000" w:rsidRPr="00000000">
        <w:rPr>
          <w:rtl w:val="0"/>
        </w:rPr>
      </w:r>
    </w:p>
    <w:p w:rsidR="00000000" w:rsidDel="00000000" w:rsidP="00000000" w:rsidRDefault="00000000" w:rsidRPr="00000000" w14:paraId="000000A8">
      <w:pPr>
        <w:spacing w:after="150" w:before="0" w:line="280" w:lineRule="auto"/>
        <w:rPr/>
      </w:pPr>
      <w:r w:rsidDel="00000000" w:rsidR="00000000" w:rsidRPr="00000000">
        <w:rPr>
          <w:rFonts w:ascii="Calibri" w:cs="Calibri" w:eastAsia="Calibri" w:hAnsi="Calibri"/>
          <w:b w:val="1"/>
          <w:bCs w:val="1"/>
          <w:color w:val="1a1a1a"/>
          <w:sz w:val="21"/>
          <w:szCs w:val="21"/>
          <w:rtl w:val="0"/>
        </w:rPr>
        <w:t xml:space="preserve">Option 2: AWS.</w:t>
      </w:r>
      <w:r w:rsidDel="00000000" w:rsidR="00000000" w:rsidRPr="00000000">
        <w:rPr>
          <w:rFonts w:ascii="Calibri" w:cs="Calibri" w:eastAsia="Calibri" w:hAnsi="Calibri"/>
          <w:color w:val="1a1a1a"/>
          <w:sz w:val="21"/>
          <w:szCs w:val="21"/>
          <w:rtl w:val="0"/>
        </w:rPr>
        <w:t xml:space="preserve"> The harder path. More to learn, more to break, and continuous deployment genuinely matters here. Attempting AWS successfully earns bonus marks.</w:t>
      </w:r>
      <w:r w:rsidDel="00000000" w:rsidR="00000000" w:rsidRPr="00000000">
        <w:rPr>
          <w:rtl w:val="0"/>
        </w:rPr>
      </w:r>
    </w:p>
    <w:p w:rsidR="00000000" w:rsidDel="00000000" w:rsidP="00000000" w:rsidRDefault="00000000" w:rsidRPr="00000000" w14:paraId="000000A9">
      <w:pPr>
        <w:pStyle w:val="Heading2"/>
        <w:spacing w:after="100" w:before="280" w:lineRule="auto"/>
        <w:rPr/>
      </w:pPr>
      <w:r w:rsidDel="00000000" w:rsidR="00000000" w:rsidRPr="00000000">
        <w:rPr>
          <w:rFonts w:ascii="Calibri" w:cs="Calibri" w:eastAsia="Calibri" w:hAnsi="Calibri"/>
          <w:b w:val="1"/>
          <w:bCs w:val="1"/>
          <w:color w:val="1e4fd8"/>
          <w:sz w:val="23"/>
          <w:szCs w:val="23"/>
          <w:rtl w:val="0"/>
        </w:rPr>
        <w:t xml:space="preserve">Your lab is a clock, so start it right</w:t>
      </w:r>
      <w:r w:rsidDel="00000000" w:rsidR="00000000" w:rsidRPr="00000000">
        <w:rPr>
          <w:rtl w:val="0"/>
        </w:rPr>
      </w:r>
    </w:p>
    <w:p w:rsidR="00000000" w:rsidDel="00000000" w:rsidP="00000000" w:rsidRDefault="00000000" w:rsidRPr="00000000" w14:paraId="000000AA">
      <w:pPr>
        <w:spacing w:after="150" w:before="0" w:line="280" w:lineRule="auto"/>
        <w:rPr/>
      </w:pPr>
      <w:r w:rsidDel="00000000" w:rsidR="00000000" w:rsidRPr="00000000">
        <w:rPr>
          <w:rFonts w:ascii="Calibri" w:cs="Calibri" w:eastAsia="Calibri" w:hAnsi="Calibri"/>
          <w:color w:val="1a1a1a"/>
          <w:sz w:val="21"/>
          <w:szCs w:val="21"/>
          <w:rtl w:val="0"/>
        </w:rPr>
        <w:t xml:space="preserve">Your Poridhi lab, including AWS credentials, runs for 12 hours from launch. There is no idle timeout, but there is no extension either. When the lab ends, the VM and the AWS account both disappear.</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Launch your lab at 9:00 AM, during the opening session. Not at 8:30. Not at 11:00. Twelve hours from 9:00 covers the event and the judging window that follows.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Designate one infrastructure owner. That person's lab hosts the team's deployment and is not stopped, restarted, or used for experiments. Other members can use their own labs freely.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Your infrastructure is disposable. If it vanishes, only what is in your repository survives. Your deployment must be reproducible from a clean clone. No hand-configured servers, no manual steps you did not write down.</w:t>
      </w:r>
    </w:p>
    <w:p w:rsidR="00000000" w:rsidDel="00000000" w:rsidP="00000000" w:rsidRDefault="00000000" w:rsidRPr="00000000" w14:paraId="000000AE">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Bonus tasks</w:t>
      </w:r>
      <w:r w:rsidDel="00000000" w:rsidR="00000000" w:rsidRPr="00000000">
        <w:rPr>
          <w:rtl w:val="0"/>
        </w:rPr>
      </w:r>
    </w:p>
    <w:p w:rsidR="00000000" w:rsidDel="00000000" w:rsidP="00000000" w:rsidRDefault="00000000" w:rsidRPr="00000000" w14:paraId="000000AF">
      <w:pPr>
        <w:spacing w:after="150" w:before="160" w:line="280" w:lineRule="auto"/>
        <w:rPr/>
      </w:pPr>
      <w:r w:rsidDel="00000000" w:rsidR="00000000" w:rsidRPr="00000000">
        <w:rPr>
          <w:rFonts w:ascii="Calibri" w:cs="Calibri" w:eastAsia="Calibri" w:hAnsi="Calibri"/>
          <w:color w:val="1a1a1a"/>
          <w:sz w:val="21"/>
          <w:szCs w:val="21"/>
          <w:rtl w:val="0"/>
        </w:rPr>
        <w:t xml:space="preserve">Worth up to +10 marks. Attempt these only when the required milestones are solid. A half-built bonus is worth less than a finished requirement.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1"/>
          <w:bCs w:val="1"/>
          <w:i w:val="0"/>
          <w:iCs w:val="0"/>
          <w:smallCaps w:val="0"/>
          <w:strike w:val="0"/>
          <w:color w:val="0b1f44"/>
          <w:sz w:val="21"/>
          <w:szCs w:val="21"/>
          <w:u w:val="none"/>
          <w:shd w:fill="auto" w:val="clear"/>
          <w:vertAlign w:val="baseline"/>
          <w:rtl w:val="0"/>
        </w:rPr>
        <w:t xml:space="preserve">Fault isolation.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With the gateway container stopped completely, browsing, seat maps and holds still work, /health stays green, nothing returns 500, and pending payments recover when the gateway comes back.</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1"/>
          <w:bCs w:val="1"/>
          <w:i w:val="0"/>
          <w:iCs w:val="0"/>
          <w:smallCaps w:val="0"/>
          <w:strike w:val="0"/>
          <w:color w:val="0b1f44"/>
          <w:sz w:val="21"/>
          <w:szCs w:val="21"/>
          <w:u w:val="none"/>
          <w:shd w:fill="auto" w:val="clear"/>
          <w:vertAlign w:val="baseline"/>
          <w:rtl w:val="0"/>
        </w:rPr>
        <w:t xml:space="preserve">Monitoring and observability.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Structured logs with request IDs, a metrics endpoint, distributed tracing.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1"/>
          <w:bCs w:val="1"/>
          <w:i w:val="0"/>
          <w:iCs w:val="0"/>
          <w:smallCaps w:val="0"/>
          <w:strike w:val="0"/>
          <w:color w:val="0b1f44"/>
          <w:sz w:val="21"/>
          <w:szCs w:val="21"/>
          <w:u w:val="none"/>
          <w:shd w:fill="auto" w:val="clear"/>
          <w:vertAlign w:val="baseline"/>
          <w:rtl w:val="0"/>
        </w:rPr>
        <w:t xml:space="preserve">Graceful degradation under peak.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People browsing other movies still get a usable experience while the premiere showtime is being hammered.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Nginx reverse proxy and load balancing.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1"/>
          <w:bCs w:val="1"/>
          <w:i w:val="0"/>
          <w:iCs w:val="0"/>
          <w:smallCaps w:val="0"/>
          <w:strike w:val="0"/>
          <w:color w:val="0b1f44"/>
          <w:sz w:val="21"/>
          <w:szCs w:val="21"/>
          <w:u w:val="none"/>
          <w:shd w:fill="auto" w:val="clear"/>
          <w:vertAlign w:val="baseline"/>
          <w:rtl w:val="0"/>
        </w:rPr>
        <w:t xml:space="preserve">Security basics.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Authentication, authorization, rate limiting, input validation. Verifying the gateway callback signature counts here.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AWS deployment, as described above.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Scenario C from Milestone 4.</w:t>
      </w:r>
    </w:p>
    <w:p w:rsidR="00000000" w:rsidDel="00000000" w:rsidP="00000000" w:rsidRDefault="00000000" w:rsidRPr="00000000" w14:paraId="000000B7">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Deliverables</w:t>
      </w:r>
      <w:r w:rsidDel="00000000" w:rsidR="00000000" w:rsidRPr="00000000">
        <w:rPr>
          <w:rtl w:val="0"/>
        </w:rPr>
      </w:r>
    </w:p>
    <w:p w:rsidR="00000000" w:rsidDel="00000000" w:rsidP="00000000" w:rsidRDefault="00000000" w:rsidRPr="00000000" w14:paraId="000000B8">
      <w:pPr>
        <w:spacing w:after="150" w:before="160" w:line="280" w:lineRule="auto"/>
        <w:rPr/>
      </w:pPr>
      <w:r w:rsidDel="00000000" w:rsidR="00000000" w:rsidRPr="00000000">
        <w:rPr>
          <w:rFonts w:ascii="Calibri" w:cs="Calibri" w:eastAsia="Calibri" w:hAnsi="Calibri"/>
          <w:b w:val="1"/>
          <w:bCs w:val="1"/>
          <w:color w:val="1a1a1a"/>
          <w:sz w:val="21"/>
          <w:szCs w:val="21"/>
          <w:rtl w:val="0"/>
        </w:rPr>
        <w:t xml:space="preserve">There are no slides. Your documentation is your presentation.</w:t>
      </w:r>
      <w:r w:rsidDel="00000000" w:rsidR="00000000" w:rsidRPr="00000000">
        <w:rPr>
          <w:rtl w:val="0"/>
        </w:rPr>
      </w:r>
    </w:p>
    <w:p w:rsidR="00000000" w:rsidDel="00000000" w:rsidP="00000000" w:rsidRDefault="00000000" w:rsidRPr="00000000" w14:paraId="000000B9">
      <w:pPr>
        <w:spacing w:after="150" w:before="0" w:line="280" w:lineRule="auto"/>
        <w:rPr/>
      </w:pPr>
      <w:r w:rsidDel="00000000" w:rsidR="00000000" w:rsidRPr="00000000">
        <w:rPr>
          <w:rFonts w:ascii="Calibri" w:cs="Calibri" w:eastAsia="Calibri" w:hAnsi="Calibri"/>
          <w:color w:val="1a1a1a"/>
          <w:sz w:val="21"/>
          <w:szCs w:val="21"/>
          <w:rtl w:val="0"/>
        </w:rPr>
        <w:t xml:space="preserve">Submit a single public GitHub repository containing the following along with your source codes:</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tbl>
      <w:tblPr>
        <w:tblStyle w:val="Table9"/>
        <w:tblW w:w="9600.0" w:type="dxa"/>
        <w:jc w:val="left"/>
        <w:tblBorders>
          <w:top w:color="c9d2e3" w:space="0" w:sz="4" w:val="single"/>
          <w:left w:color="000000" w:space="0" w:sz="0" w:val="nil"/>
          <w:bottom w:color="c9d2e3" w:space="0" w:sz="4" w:val="single"/>
          <w:right w:color="000000" w:space="0" w:sz="0" w:val="nil"/>
          <w:insideH w:color="c9d2e3" w:space="0" w:sz="4" w:val="single"/>
          <w:insideV w:color="000000" w:space="0" w:sz="0" w:val="nil"/>
        </w:tblBorders>
        <w:tblLayout w:type="fixed"/>
        <w:tblLook w:val="0000"/>
      </w:tblPr>
      <w:tblGrid>
        <w:gridCol w:w="2300"/>
        <w:gridCol w:w="7300"/>
        <w:tblGridChange w:id="0">
          <w:tblGrid>
            <w:gridCol w:w="2300"/>
            <w:gridCol w:w="7300"/>
          </w:tblGrid>
        </w:tblGridChange>
      </w:tblGrid>
      <w:tr>
        <w:trPr>
          <w:cantSplit w:val="0"/>
          <w:tblHeader w:val="1"/>
        </w:trPr>
        <w:tc>
          <w:tcPr>
            <w:shd w:fill="0b1f44" w:val="clear"/>
            <w:tcMar>
              <w:top w:w="110.0" w:type="dxa"/>
              <w:left w:w="150.0" w:type="dxa"/>
              <w:bottom w:w="110.0" w:type="dxa"/>
              <w:right w:w="150.0" w:type="dxa"/>
            </w:tcMar>
          </w:tcPr>
          <w:p w:rsidR="00000000" w:rsidDel="00000000" w:rsidP="00000000" w:rsidRDefault="00000000" w:rsidRPr="00000000" w14:paraId="000000BB">
            <w:pPr>
              <w:spacing w:after="0" w:line="266" w:lineRule="auto"/>
              <w:rPr/>
            </w:pPr>
            <w:r w:rsidDel="00000000" w:rsidR="00000000" w:rsidRPr="00000000">
              <w:rPr>
                <w:rFonts w:ascii="Calibri" w:cs="Calibri" w:eastAsia="Calibri" w:hAnsi="Calibri"/>
                <w:b w:val="1"/>
                <w:bCs w:val="1"/>
                <w:color w:val="ffffff"/>
                <w:sz w:val="19"/>
                <w:szCs w:val="19"/>
                <w:rtl w:val="0"/>
              </w:rPr>
              <w:t xml:space="preserve">FILE</w:t>
            </w:r>
            <w:r w:rsidDel="00000000" w:rsidR="00000000" w:rsidRPr="00000000">
              <w:rPr>
                <w:rtl w:val="0"/>
              </w:rPr>
            </w:r>
          </w:p>
        </w:tc>
        <w:tc>
          <w:tcPr>
            <w:shd w:fill="0b1f44" w:val="clear"/>
            <w:tcMar>
              <w:top w:w="110.0" w:type="dxa"/>
              <w:left w:w="150.0" w:type="dxa"/>
              <w:bottom w:w="110.0" w:type="dxa"/>
              <w:right w:w="150.0" w:type="dxa"/>
            </w:tcMar>
          </w:tcPr>
          <w:p w:rsidR="00000000" w:rsidDel="00000000" w:rsidP="00000000" w:rsidRDefault="00000000" w:rsidRPr="00000000" w14:paraId="000000BC">
            <w:pPr>
              <w:spacing w:after="0" w:line="266" w:lineRule="auto"/>
              <w:rPr/>
            </w:pPr>
            <w:r w:rsidDel="00000000" w:rsidR="00000000" w:rsidRPr="00000000">
              <w:rPr>
                <w:rFonts w:ascii="Calibri" w:cs="Calibri" w:eastAsia="Calibri" w:hAnsi="Calibri"/>
                <w:b w:val="1"/>
                <w:bCs w:val="1"/>
                <w:color w:val="ffffff"/>
                <w:sz w:val="19"/>
                <w:szCs w:val="19"/>
                <w:rtl w:val="0"/>
              </w:rPr>
              <w:t xml:space="preserve">CONTENTS</w:t>
            </w:r>
            <w:r w:rsidDel="00000000" w:rsidR="00000000" w:rsidRPr="00000000">
              <w:rPr>
                <w:rtl w:val="0"/>
              </w:rPr>
            </w:r>
          </w:p>
        </w:tc>
      </w:tr>
      <w:tr>
        <w:trPr>
          <w:cantSplit w:val="0"/>
          <w:tblHeader w:val="0"/>
        </w:trPr>
        <w:tc>
          <w:tcPr>
            <w:tcMar>
              <w:top w:w="110.0" w:type="dxa"/>
              <w:left w:w="150.0" w:type="dxa"/>
              <w:bottom w:w="110.0" w:type="dxa"/>
              <w:right w:w="150.0" w:type="dxa"/>
            </w:tcMar>
          </w:tcPr>
          <w:p w:rsidR="00000000" w:rsidDel="00000000" w:rsidP="00000000" w:rsidRDefault="00000000" w:rsidRPr="00000000" w14:paraId="000000BD">
            <w:pPr>
              <w:spacing w:after="0" w:line="266" w:lineRule="auto"/>
              <w:rPr/>
            </w:pPr>
            <w:r w:rsidDel="00000000" w:rsidR="00000000" w:rsidRPr="00000000">
              <w:rPr>
                <w:rFonts w:ascii="Calibri" w:cs="Calibri" w:eastAsia="Calibri" w:hAnsi="Calibri"/>
                <w:b w:val="1"/>
                <w:bCs w:val="1"/>
                <w:color w:val="0b1f44"/>
                <w:sz w:val="20"/>
                <w:szCs w:val="20"/>
                <w:rtl w:val="0"/>
              </w:rPr>
              <w:t xml:space="preserve">README.md</w:t>
            </w:r>
            <w:r w:rsidDel="00000000" w:rsidR="00000000" w:rsidRPr="00000000">
              <w:rPr>
                <w:rtl w:val="0"/>
              </w:rPr>
            </w:r>
          </w:p>
        </w:tc>
        <w:tc>
          <w:tcPr>
            <w:tcMar>
              <w:top w:w="110.0" w:type="dxa"/>
              <w:left w:w="150.0" w:type="dxa"/>
              <w:bottom w:w="110.0" w:type="dxa"/>
              <w:right w:w="150.0" w:type="dxa"/>
            </w:tcMar>
          </w:tcPr>
          <w:p w:rsidR="00000000" w:rsidDel="00000000" w:rsidP="00000000" w:rsidRDefault="00000000" w:rsidRPr="00000000" w14:paraId="000000BE">
            <w:pPr>
              <w:spacing w:after="0" w:line="266" w:lineRule="auto"/>
              <w:rPr/>
            </w:pPr>
            <w:r w:rsidDel="00000000" w:rsidR="00000000" w:rsidRPr="00000000">
              <w:rPr>
                <w:rFonts w:ascii="Calibri" w:cs="Calibri" w:eastAsia="Calibri" w:hAnsi="Calibri"/>
                <w:b w:val="0"/>
                <w:bCs w:val="0"/>
                <w:color w:val="1a1a1a"/>
                <w:sz w:val="20"/>
                <w:szCs w:val="20"/>
                <w:rtl w:val="0"/>
              </w:rPr>
              <w:t xml:space="preserve">What you built, what works, what does not. Architecture diagram. How to run locally from clone to docker compose up. Your deployed URL. The exact requests for holding a seat and fetching a seat map.</w:t>
            </w:r>
            <w:r w:rsidDel="00000000" w:rsidR="00000000" w:rsidRPr="00000000">
              <w:rPr>
                <w:rtl w:val="0"/>
              </w:rPr>
            </w:r>
          </w:p>
        </w:tc>
      </w:tr>
      <w:tr>
        <w:trPr>
          <w:cantSplit w:val="0"/>
          <w:tblHeader w:val="0"/>
        </w:trPr>
        <w:tc>
          <w:tcPr>
            <w:shd w:fill="f4f7fc" w:val="clear"/>
            <w:tcMar>
              <w:top w:w="110.0" w:type="dxa"/>
              <w:left w:w="150.0" w:type="dxa"/>
              <w:bottom w:w="110.0" w:type="dxa"/>
              <w:right w:w="150.0" w:type="dxa"/>
            </w:tcMar>
          </w:tcPr>
          <w:p w:rsidR="00000000" w:rsidDel="00000000" w:rsidP="00000000" w:rsidRDefault="00000000" w:rsidRPr="00000000" w14:paraId="000000BF">
            <w:pPr>
              <w:spacing w:after="0" w:line="266" w:lineRule="auto"/>
              <w:rPr/>
            </w:pPr>
            <w:r w:rsidDel="00000000" w:rsidR="00000000" w:rsidRPr="00000000">
              <w:rPr>
                <w:rFonts w:ascii="Calibri" w:cs="Calibri" w:eastAsia="Calibri" w:hAnsi="Calibri"/>
                <w:b w:val="1"/>
                <w:bCs w:val="1"/>
                <w:color w:val="0b1f44"/>
                <w:sz w:val="20"/>
                <w:szCs w:val="20"/>
                <w:rtl w:val="0"/>
              </w:rPr>
              <w:t xml:space="preserve">DECISIONS.md</w:t>
            </w:r>
            <w:r w:rsidDel="00000000" w:rsidR="00000000" w:rsidRPr="00000000">
              <w:rPr>
                <w:rtl w:val="0"/>
              </w:rPr>
            </w:r>
          </w:p>
        </w:tc>
        <w:tc>
          <w:tcPr>
            <w:shd w:fill="f4f7fc" w:val="clear"/>
            <w:tcMar>
              <w:top w:w="110.0" w:type="dxa"/>
              <w:left w:w="150.0" w:type="dxa"/>
              <w:bottom w:w="110.0" w:type="dxa"/>
              <w:right w:w="150.0" w:type="dxa"/>
            </w:tcMar>
          </w:tcPr>
          <w:p w:rsidR="00000000" w:rsidDel="00000000" w:rsidP="00000000" w:rsidRDefault="00000000" w:rsidRPr="00000000" w14:paraId="000000C0">
            <w:pPr>
              <w:spacing w:after="0" w:line="266" w:lineRule="auto"/>
              <w:rPr/>
            </w:pPr>
            <w:r w:rsidDel="00000000" w:rsidR="00000000" w:rsidRPr="00000000">
              <w:rPr>
                <w:rFonts w:ascii="Calibri" w:cs="Calibri" w:eastAsia="Calibri" w:hAnsi="Calibri"/>
                <w:b w:val="0"/>
                <w:bCs w:val="0"/>
                <w:color w:val="1a1a1a"/>
                <w:sz w:val="20"/>
                <w:szCs w:val="20"/>
                <w:rtl w:val="0"/>
              </w:rPr>
              <w:t xml:space="preserve">Three decisions your team genuinely argued about. For each: the options you considered, what you chose, why, and what you gave up.</w:t>
            </w:r>
            <w:r w:rsidDel="00000000" w:rsidR="00000000" w:rsidRPr="00000000">
              <w:rPr>
                <w:rtl w:val="0"/>
              </w:rPr>
            </w:r>
          </w:p>
        </w:tc>
      </w:tr>
    </w:tbl>
    <w:p w:rsidR="00000000" w:rsidDel="00000000" w:rsidP="00000000" w:rsidRDefault="00000000" w:rsidRPr="00000000" w14:paraId="000000C1">
      <w:pPr>
        <w:spacing w:after="220" w:lineRule="auto"/>
        <w:rPr/>
      </w:pPr>
      <w:r w:rsidDel="00000000" w:rsidR="00000000" w:rsidRPr="00000000">
        <w:rPr>
          <w:rtl w:val="0"/>
        </w:rPr>
      </w:r>
    </w:p>
    <w:p w:rsidR="00000000" w:rsidDel="00000000" w:rsidP="00000000" w:rsidRDefault="00000000" w:rsidRPr="00000000" w14:paraId="000000C2">
      <w:pPr>
        <w:spacing w:after="150" w:before="0" w:line="280" w:lineRule="auto"/>
        <w:rPr/>
      </w:pPr>
      <w:r w:rsidDel="00000000" w:rsidR="00000000" w:rsidRPr="00000000">
        <w:rPr>
          <w:rFonts w:ascii="Calibri" w:cs="Calibri" w:eastAsia="Calibri" w:hAnsi="Calibri"/>
          <w:color w:val="1a1a1a"/>
          <w:sz w:val="21"/>
          <w:szCs w:val="21"/>
          <w:rtl w:val="0"/>
        </w:rPr>
        <w:t xml:space="preserve">Both artifacts are judged: </w:t>
      </w:r>
      <w:r w:rsidDel="00000000" w:rsidR="00000000" w:rsidRPr="00000000">
        <w:rPr>
          <w:rFonts w:ascii="Consolas" w:cs="Consolas" w:eastAsia="Consolas" w:hAnsi="Consolas"/>
          <w:color w:val="1a1a1a"/>
          <w:sz w:val="19"/>
          <w:szCs w:val="19"/>
          <w:rtl w:val="0"/>
        </w:rPr>
        <w:t xml:space="preserve">docker compose up</w:t>
      </w:r>
      <w:r w:rsidDel="00000000" w:rsidR="00000000" w:rsidRPr="00000000">
        <w:rPr>
          <w:rFonts w:ascii="Calibri" w:cs="Calibri" w:eastAsia="Calibri" w:hAnsi="Calibri"/>
          <w:color w:val="1a1a1a"/>
          <w:sz w:val="21"/>
          <w:szCs w:val="21"/>
          <w:rtl w:val="0"/>
        </w:rPr>
        <w:t xml:space="preserve"> from a clean clone, and your deployed URL.</w:t>
      </w:r>
      <w:r w:rsidDel="00000000" w:rsidR="00000000" w:rsidRPr="00000000">
        <w:rPr>
          <w:rtl w:val="0"/>
        </w:rPr>
      </w:r>
    </w:p>
    <w:p w:rsidR="00000000" w:rsidDel="00000000" w:rsidP="00000000" w:rsidRDefault="00000000" w:rsidRPr="00000000" w14:paraId="000000C3">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General instructions</w:t>
      </w:r>
      <w:r w:rsidDel="00000000" w:rsidR="00000000" w:rsidRPr="00000000">
        <w:rPr>
          <w:rtl w:val="0"/>
        </w:rPr>
      </w:r>
    </w:p>
    <w:p w:rsidR="00000000" w:rsidDel="00000000" w:rsidP="00000000" w:rsidRDefault="00000000" w:rsidRPr="00000000" w14:paraId="000000C4">
      <w:pPr>
        <w:spacing w:after="10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Start a new GitHub repository after the opening session. It must be public at submission.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Build during the hackathon. Work prepared in advance, even partially, is not accepted. Environment setup, tooling, and account configuration beforehand are expected and encouraged.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Standard scaffolding is fine: framework generators, starter templates, component libraries, open-source packages. Attribute anything you pull in.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Do not push to the default branch after code freeze.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Commit early and often. Your history is the record of how your system took shape.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2" w:lineRule="auto"/>
        <w:ind w:left="400" w:right="0" w:hanging="24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Unfair play, misconduct or rule breaches may lead to disqualification. Organisers have the final say, and you will be notified if rules change in any meaningful way.</w:t>
      </w:r>
    </w:p>
    <w:p w:rsidR="00000000" w:rsidDel="00000000" w:rsidP="00000000" w:rsidRDefault="00000000" w:rsidRPr="00000000" w14:paraId="000000CB">
      <w:pPr>
        <w:spacing w:after="160" w:lineRule="auto"/>
        <w:rPr/>
      </w:pPr>
      <w:r w:rsidDel="00000000" w:rsidR="00000000" w:rsidRPr="00000000">
        <w:rPr>
          <w:rtl w:val="0"/>
        </w:rPr>
      </w:r>
    </w:p>
    <w:tbl>
      <w:tblPr>
        <w:tblStyle w:val="Table10"/>
        <w:tblW w:w="9600.0" w:type="dxa"/>
        <w:jc w:val="left"/>
        <w:tblBorders>
          <w:top w:color="c9d2e3" w:space="0" w:sz="4" w:val="single"/>
          <w:left w:color="1e4fd8" w:space="0" w:sz="18" w:val="single"/>
          <w:bottom w:color="c9d2e3" w:space="0" w:sz="4" w:val="single"/>
          <w:right w:color="c9d2e3" w:space="0" w:sz="4" w:val="single"/>
          <w:insideH w:color="000000" w:space="0" w:sz="0" w:val="nil"/>
          <w:insideV w:color="000000" w:space="0" w:sz="0" w:val="nil"/>
        </w:tblBorders>
        <w:tblLayout w:type="fixed"/>
        <w:tblLook w:val="0000"/>
      </w:tblPr>
      <w:tblGrid>
        <w:gridCol w:w="9600"/>
        <w:tblGridChange w:id="0">
          <w:tblGrid>
            <w:gridCol w:w="9600"/>
          </w:tblGrid>
        </w:tblGridChange>
      </w:tblGrid>
      <w:tr>
        <w:trPr>
          <w:cantSplit w:val="0"/>
          <w:tblHeader w:val="0"/>
        </w:trPr>
        <w:tc>
          <w:tcPr>
            <w:shd w:fill="e8eefb" w:val="clear"/>
            <w:tcMar>
              <w:top w:w="170.0" w:type="dxa"/>
              <w:left w:w="220.0" w:type="dxa"/>
              <w:bottom w:w="170.0" w:type="dxa"/>
              <w:right w:w="220.0" w:type="dxa"/>
            </w:tcMar>
          </w:tcPr>
          <w:p w:rsidR="00000000" w:rsidDel="00000000" w:rsidP="00000000" w:rsidRDefault="00000000" w:rsidRPr="00000000" w14:paraId="000000CC">
            <w:pPr>
              <w:spacing w:after="70" w:lineRule="auto"/>
              <w:rPr/>
            </w:pPr>
            <w:r w:rsidDel="00000000" w:rsidR="00000000" w:rsidRPr="00000000">
              <w:rPr>
                <w:rFonts w:ascii="Calibri" w:cs="Calibri" w:eastAsia="Calibri" w:hAnsi="Calibri"/>
                <w:b w:val="1"/>
                <w:bCs w:val="1"/>
                <w:color w:val="1e4fd8"/>
                <w:sz w:val="17"/>
                <w:szCs w:val="17"/>
                <w:rtl w:val="0"/>
              </w:rPr>
              <w:t xml:space="preserve">KEEP PERSPECTIVE</w:t>
            </w:r>
            <w:r w:rsidDel="00000000" w:rsidR="00000000" w:rsidRPr="00000000">
              <w:rPr>
                <w:rtl w:val="0"/>
              </w:rPr>
            </w:r>
          </w:p>
          <w:p w:rsidR="00000000" w:rsidDel="00000000" w:rsidP="00000000" w:rsidRDefault="00000000" w:rsidRPr="00000000" w14:paraId="000000CD">
            <w:pPr>
              <w:spacing w:after="60" w:line="270" w:lineRule="auto"/>
              <w:rPr/>
            </w:pPr>
            <w:r w:rsidDel="00000000" w:rsidR="00000000" w:rsidRPr="00000000">
              <w:rPr>
                <w:rFonts w:ascii="Calibri" w:cs="Calibri" w:eastAsia="Calibri" w:hAnsi="Calibri"/>
                <w:color w:val="1a1a1a"/>
                <w:sz w:val="20"/>
                <w:szCs w:val="20"/>
                <w:rtl w:val="0"/>
              </w:rPr>
              <w:t xml:space="preserve">This is a lot for eight hours. Nobody expects a perfect cinema platform.</w:t>
            </w:r>
            <w:r w:rsidDel="00000000" w:rsidR="00000000" w:rsidRPr="00000000">
              <w:rPr>
                <w:rtl w:val="0"/>
              </w:rPr>
            </w:r>
          </w:p>
          <w:p w:rsidR="00000000" w:rsidDel="00000000" w:rsidP="00000000" w:rsidRDefault="00000000" w:rsidRPr="00000000" w14:paraId="000000CE">
            <w:pPr>
              <w:spacing w:after="60" w:line="270" w:lineRule="auto"/>
              <w:rPr/>
            </w:pPr>
            <w:r w:rsidDel="00000000" w:rsidR="00000000" w:rsidRPr="00000000">
              <w:rPr>
                <w:rFonts w:ascii="Calibri" w:cs="Calibri" w:eastAsia="Calibri" w:hAnsi="Calibri"/>
                <w:color w:val="1a1a1a"/>
                <w:sz w:val="20"/>
                <w:szCs w:val="20"/>
                <w:rtl w:val="0"/>
              </w:rPr>
              <w:t xml:space="preserve">Focus on the core path: seats, booking correctness, containers, and a deployable demo. A smaller system that never double-books and is properly shipped beats a larger one with a race condition.</w:t>
            </w:r>
            <w:r w:rsidDel="00000000" w:rsidR="00000000" w:rsidRPr="00000000">
              <w:rPr>
                <w:rtl w:val="0"/>
              </w:rPr>
            </w:r>
          </w:p>
        </w:tc>
      </w:tr>
    </w:tbl>
    <w:p w:rsidR="00000000" w:rsidDel="00000000" w:rsidP="00000000" w:rsidRDefault="00000000" w:rsidRPr="00000000" w14:paraId="000000CF">
      <w:pPr>
        <w:pStyle w:val="Heading1"/>
        <w:pBdr>
          <w:bottom w:color="c9d2e3" w:space="6" w:sz="6" w:val="single"/>
        </w:pBdr>
        <w:spacing w:after="80" w:before="400" w:lineRule="auto"/>
        <w:rPr/>
      </w:pPr>
      <w:r w:rsidDel="00000000" w:rsidR="00000000" w:rsidRPr="00000000">
        <w:rPr>
          <w:rFonts w:ascii="Calibri" w:cs="Calibri" w:eastAsia="Calibri" w:hAnsi="Calibri"/>
          <w:b w:val="1"/>
          <w:bCs w:val="1"/>
          <w:color w:val="0b1f44"/>
          <w:sz w:val="28"/>
          <w:szCs w:val="28"/>
          <w:rtl w:val="0"/>
        </w:rPr>
        <w:t xml:space="preserve">One line to remember</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r>
    </w:p>
    <w:p w:rsidR="00000000" w:rsidDel="00000000" w:rsidP="00000000" w:rsidRDefault="00000000" w:rsidRPr="00000000" w14:paraId="000000D1">
      <w:pPr>
        <w:spacing w:after="300" w:line="300" w:lineRule="auto"/>
        <w:jc w:val="center"/>
        <w:rPr/>
      </w:pPr>
      <w:r w:rsidDel="00000000" w:rsidR="00000000" w:rsidRPr="00000000">
        <w:rPr>
          <w:rFonts w:ascii="Calibri" w:cs="Calibri" w:eastAsia="Calibri" w:hAnsi="Calibri"/>
          <w:b w:val="1"/>
          <w:bCs w:val="1"/>
          <w:color w:val="0b1f44"/>
          <w:sz w:val="26"/>
          <w:szCs w:val="26"/>
          <w:rtl w:val="0"/>
        </w:rPr>
        <w:t xml:space="preserve">Build a movie booking system that stays calm when Brand New Day drops,</w:t>
      </w:r>
      <w:r w:rsidDel="00000000" w:rsidR="00000000" w:rsidRPr="00000000">
        <w:rPr>
          <w:rtl w:val="0"/>
        </w:rPr>
      </w:r>
    </w:p>
    <w:p w:rsidR="00000000" w:rsidDel="00000000" w:rsidP="00000000" w:rsidRDefault="00000000" w:rsidRPr="00000000" w14:paraId="000000D2">
      <w:pPr>
        <w:spacing w:after="400" w:line="300" w:lineRule="auto"/>
        <w:jc w:val="center"/>
        <w:rPr/>
      </w:pPr>
      <w:r w:rsidDel="00000000" w:rsidR="00000000" w:rsidRPr="00000000">
        <w:rPr>
          <w:rFonts w:ascii="Calibri" w:cs="Calibri" w:eastAsia="Calibri" w:hAnsi="Calibri"/>
          <w:b w:val="1"/>
          <w:bCs w:val="1"/>
          <w:color w:val="1e4fd8"/>
          <w:sz w:val="26"/>
          <w:szCs w:val="26"/>
          <w:rtl w:val="0"/>
        </w:rPr>
        <w:t xml:space="preserve">and never sells the same seat twice.</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color w:val="1e4fd8"/>
      </w:rPr>
    </w:lvl>
    <w:lvl w:ilvl="1">
      <w:start w:val="1"/>
      <w:numFmt w:val="bullet"/>
      <w:lvlText w:val="◦"/>
      <w:lvlJc w:val="left"/>
      <w:pPr>
        <w:ind w:left="800" w:hanging="240"/>
      </w:pPr>
      <w:rPr>
        <w:color w:val="1e4fd8"/>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280"/>
      </w:pPr>
      <w:rPr>
        <w:b w:val="1"/>
        <w:bCs w:val="1"/>
        <w:color w:val="1e4fd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40" w:hanging="280"/>
      </w:pPr>
      <w:rPr>
        <w:b w:val="1"/>
        <w:bCs w:val="1"/>
        <w:color w:val="1e4fd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