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4EE" w:rsidRPr="00906D30" w:rsidRDefault="0019787F" w:rsidP="00EB6017">
      <w:pPr>
        <w:pStyle w:val="Header1"/>
      </w:pPr>
      <w:bookmarkStart w:id="0" w:name="_GoBack"/>
      <w:bookmarkEnd w:id="0"/>
      <w:r>
        <w:rPr>
          <w:noProof/>
        </w:rPr>
        <w:drawing>
          <wp:inline distT="0" distB="0" distL="0" distR="0">
            <wp:extent cx="2133785" cy="457240"/>
            <wp:effectExtent l="0" t="0" r="0" b="0"/>
            <wp:docPr id="1" name="Pictur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EB6017" w:rsidRPr="00EB6017">
        <w:t>INVOICE</w:t>
      </w:r>
      <w:r w:rsidR="00906D30">
        <w:tab/>
      </w:r>
      <w:r w:rsidR="00906D30" w:rsidRPr="00906D30">
        <w:rPr>
          <w:noProof/>
        </w:rPr>
        <w:drawing>
          <wp:inline distT="0" distB="0" distL="0" distR="0">
            <wp:extent cx="1918095" cy="700216"/>
            <wp:effectExtent l="19050" t="0" r="5955" b="0"/>
            <wp:docPr id="4" name="Picture 3" descr="Description: hlo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8"/>
                    <a:srcRect t="18182" b="22378"/>
                    <a:stretch>
                      <a:fillRect/>
                    </a:stretch>
                  </pic:blipFill>
                  <pic:spPr bwMode="auto">
                    <a:xfrm>
                      <a:off x="0" y="0"/>
                      <a:ext cx="1918095" cy="700216"/>
                    </a:xfrm>
                    <a:prstGeom prst="rect">
                      <a:avLst/>
                    </a:prstGeom>
                    <a:noFill/>
                    <a:ln w="9525">
                      <a:noFill/>
                      <a:miter lim="800000"/>
                      <a:headEnd/>
                      <a:tailEnd/>
                    </a:ln>
                  </pic:spPr>
                </pic:pic>
              </a:graphicData>
            </a:graphic>
          </wp:inline>
        </w:drawing>
      </w:r>
    </w:p>
    <w:p w:rsidR="006804EE" w:rsidRDefault="006804EE" w:rsidP="009C4F98"/>
    <w:p w:rsidR="0058091D" w:rsidRDefault="0058091D" w:rsidP="0058091D">
      <w:pPr>
        <w:pStyle w:val="InvoiceDetails"/>
        <w:jc w:val="left"/>
      </w:pPr>
      <w:r w:rsidRPr="00B351FE">
        <w:t xml:space="preserve">Invoice #: </w:t>
      </w:r>
      <w:r>
        <w:t>100</w:t>
      </w:r>
      <w:r w:rsidRPr="00B351FE">
        <w:t xml:space="preserve"> | Issue Date: </w:t>
      </w:r>
      <w:r w:rsidR="007047EB">
        <w:t>1</w:t>
      </w:r>
      <w:r w:rsidRPr="00B351FE">
        <w:t>0-23-2016 | Due Date: 03-10-2016</w:t>
      </w:r>
    </w:p>
    <w:p w:rsidR="0058091D" w:rsidRDefault="0058091D" w:rsidP="0058091D">
      <w:pPr>
        <w:pStyle w:val="InvoiceDetails"/>
        <w:jc w:val="left"/>
      </w:pPr>
    </w:p>
    <w:p w:rsidR="0058091D" w:rsidRPr="00241332" w:rsidRDefault="00E538E2" w:rsidP="00EB6017">
      <w:pPr>
        <w:pStyle w:val="Header2"/>
      </w:pPr>
      <w:r>
        <w:t>BILL TO</w:t>
      </w:r>
    </w:p>
    <w:p w:rsidR="0058091D" w:rsidRPr="006804EE" w:rsidRDefault="0058091D" w:rsidP="0058091D">
      <w:r w:rsidRPr="006804EE">
        <w:t>[Name]</w:t>
      </w:r>
      <w:r>
        <w:t xml:space="preserve"> - </w:t>
      </w:r>
      <w:r w:rsidRPr="006804EE">
        <w:t>[Company Name]</w:t>
      </w:r>
    </w:p>
    <w:p w:rsidR="0058091D" w:rsidRPr="006804EE" w:rsidRDefault="0058091D" w:rsidP="0058091D">
      <w:r w:rsidRPr="006804EE">
        <w:t>[Street Address]</w:t>
      </w:r>
    </w:p>
    <w:p w:rsidR="0058091D" w:rsidRPr="006804EE" w:rsidRDefault="0058091D" w:rsidP="0058091D">
      <w:r w:rsidRPr="006804EE">
        <w:t>[City, ST ZIP Code]</w:t>
      </w:r>
    </w:p>
    <w:p w:rsidR="0058091D" w:rsidRDefault="0058091D" w:rsidP="0058091D">
      <w:r w:rsidRPr="006804EE">
        <w:t>[Phone]</w:t>
      </w:r>
    </w:p>
    <w:p w:rsidR="0058091D" w:rsidRDefault="0058091D" w:rsidP="009C4F98"/>
    <w:tbl>
      <w:tblPr>
        <w:tblStyle w:val="TableGrid"/>
        <w:tblW w:w="5000" w:type="pct"/>
        <w:jc w:val="center"/>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647"/>
        <w:gridCol w:w="5129"/>
        <w:gridCol w:w="1710"/>
        <w:gridCol w:w="1441"/>
        <w:gridCol w:w="2089"/>
      </w:tblGrid>
      <w:tr w:rsidR="00B40BBF" w:rsidRPr="00CF5B5B" w:rsidTr="005E3DDA">
        <w:trPr>
          <w:trHeight w:val="432"/>
          <w:jc w:val="center"/>
        </w:trPr>
        <w:tc>
          <w:tcPr>
            <w:tcW w:w="294" w:type="pct"/>
            <w:shd w:val="clear" w:color="auto" w:fill="auto"/>
            <w:vAlign w:val="center"/>
          </w:tcPr>
          <w:p w:rsidR="00B40BBF" w:rsidRPr="00CF5B5B" w:rsidRDefault="00B40BBF" w:rsidP="00CF5B5B">
            <w:pPr>
              <w:jc w:val="center"/>
              <w:rPr>
                <w:b/>
              </w:rPr>
            </w:pPr>
            <w:r w:rsidRPr="00CF5B5B">
              <w:rPr>
                <w:b/>
              </w:rPr>
              <w:t>#</w:t>
            </w:r>
          </w:p>
        </w:tc>
        <w:tc>
          <w:tcPr>
            <w:tcW w:w="2328" w:type="pct"/>
            <w:shd w:val="clear" w:color="auto" w:fill="auto"/>
            <w:vAlign w:val="center"/>
          </w:tcPr>
          <w:p w:rsidR="00B40BBF" w:rsidRPr="00CF5B5B" w:rsidRDefault="00CD48C6" w:rsidP="00CF5B5B">
            <w:pPr>
              <w:rPr>
                <w:b/>
              </w:rPr>
            </w:pPr>
            <w:r>
              <w:rPr>
                <w:b/>
              </w:rPr>
              <w:t>Description</w:t>
            </w:r>
          </w:p>
        </w:tc>
        <w:tc>
          <w:tcPr>
            <w:tcW w:w="776" w:type="pct"/>
            <w:shd w:val="clear" w:color="auto" w:fill="auto"/>
            <w:vAlign w:val="center"/>
          </w:tcPr>
          <w:p w:rsidR="00B40BBF" w:rsidRPr="00CF5B5B" w:rsidRDefault="00B40BBF" w:rsidP="00CF5B5B">
            <w:pPr>
              <w:jc w:val="center"/>
              <w:rPr>
                <w:b/>
              </w:rPr>
            </w:pPr>
            <w:r w:rsidRPr="00CF5B5B">
              <w:rPr>
                <w:b/>
              </w:rPr>
              <w:t>Price</w:t>
            </w:r>
          </w:p>
        </w:tc>
        <w:tc>
          <w:tcPr>
            <w:tcW w:w="654" w:type="pct"/>
            <w:shd w:val="clear" w:color="auto" w:fill="auto"/>
            <w:vAlign w:val="center"/>
          </w:tcPr>
          <w:p w:rsidR="00B40BBF" w:rsidRPr="00CF5B5B" w:rsidRDefault="00B40BBF" w:rsidP="00CF5B5B">
            <w:pPr>
              <w:jc w:val="center"/>
              <w:rPr>
                <w:b/>
              </w:rPr>
            </w:pPr>
            <w:r w:rsidRPr="00CF5B5B">
              <w:rPr>
                <w:b/>
              </w:rPr>
              <w:t>Qty</w:t>
            </w:r>
          </w:p>
        </w:tc>
        <w:tc>
          <w:tcPr>
            <w:tcW w:w="948" w:type="pct"/>
            <w:shd w:val="clear" w:color="auto" w:fill="auto"/>
            <w:vAlign w:val="center"/>
          </w:tcPr>
          <w:p w:rsidR="00B40BBF" w:rsidRPr="00CF5B5B" w:rsidRDefault="00B40BBF" w:rsidP="00CF5B5B">
            <w:pPr>
              <w:jc w:val="right"/>
              <w:rPr>
                <w:b/>
              </w:rPr>
            </w:pPr>
            <w:r w:rsidRPr="00CF5B5B">
              <w:rPr>
                <w:b/>
              </w:rPr>
              <w:t>Total</w:t>
            </w:r>
          </w:p>
        </w:tc>
      </w:tr>
      <w:tr w:rsidR="00B40BBF" w:rsidRPr="00CF5B5B" w:rsidTr="005E3DDA">
        <w:trPr>
          <w:trHeight w:val="432"/>
          <w:jc w:val="center"/>
        </w:trPr>
        <w:tc>
          <w:tcPr>
            <w:tcW w:w="294" w:type="pct"/>
            <w:vAlign w:val="center"/>
          </w:tcPr>
          <w:p w:rsidR="00B40BBF" w:rsidRPr="00CF5B5B" w:rsidRDefault="00B40BBF" w:rsidP="00CF5B5B">
            <w:pPr>
              <w:jc w:val="center"/>
            </w:pPr>
            <w:r w:rsidRPr="00CF5B5B">
              <w:t>01</w:t>
            </w:r>
          </w:p>
        </w:tc>
        <w:tc>
          <w:tcPr>
            <w:tcW w:w="2328" w:type="pct"/>
            <w:vAlign w:val="center"/>
          </w:tcPr>
          <w:p w:rsidR="00B40BBF" w:rsidRPr="00CF5B5B" w:rsidRDefault="00821F00" w:rsidP="00CF5B5B">
            <w:r w:rsidRPr="00821F00">
              <w:t>Eros quis urna</w:t>
            </w:r>
          </w:p>
        </w:tc>
        <w:tc>
          <w:tcPr>
            <w:tcW w:w="776" w:type="pct"/>
            <w:vAlign w:val="center"/>
          </w:tcPr>
          <w:p w:rsidR="00B40BBF" w:rsidRPr="00CF5B5B" w:rsidRDefault="00B40BBF" w:rsidP="00CF5B5B">
            <w:pPr>
              <w:jc w:val="center"/>
            </w:pPr>
            <w:r w:rsidRPr="00CF5B5B">
              <w:t>$543.95</w:t>
            </w:r>
          </w:p>
        </w:tc>
        <w:tc>
          <w:tcPr>
            <w:tcW w:w="654" w:type="pct"/>
            <w:vAlign w:val="center"/>
          </w:tcPr>
          <w:p w:rsidR="00B40BBF" w:rsidRPr="00CF5B5B" w:rsidRDefault="00B40BBF" w:rsidP="00CF5B5B">
            <w:pPr>
              <w:jc w:val="center"/>
              <w:rPr>
                <w:color w:val="000000"/>
              </w:rPr>
            </w:pPr>
            <w:r w:rsidRPr="00CF5B5B">
              <w:t>1</w:t>
            </w:r>
          </w:p>
        </w:tc>
        <w:tc>
          <w:tcPr>
            <w:tcW w:w="948" w:type="pct"/>
            <w:vAlign w:val="center"/>
          </w:tcPr>
          <w:p w:rsidR="00B40BBF" w:rsidRPr="00CF5B5B" w:rsidRDefault="00B40BBF" w:rsidP="00CF5B5B">
            <w:pPr>
              <w:jc w:val="right"/>
              <w:rPr>
                <w:color w:val="000000"/>
              </w:rPr>
            </w:pPr>
            <w:r w:rsidRPr="00CF5B5B">
              <w:rPr>
                <w:color w:val="000000"/>
              </w:rPr>
              <w:t>$543.95</w:t>
            </w:r>
          </w:p>
        </w:tc>
      </w:tr>
      <w:tr w:rsidR="00B40BBF" w:rsidRPr="00CF5B5B" w:rsidTr="005E3DDA">
        <w:trPr>
          <w:trHeight w:val="432"/>
          <w:jc w:val="center"/>
        </w:trPr>
        <w:tc>
          <w:tcPr>
            <w:tcW w:w="294" w:type="pct"/>
            <w:vAlign w:val="center"/>
          </w:tcPr>
          <w:p w:rsidR="00B40BBF" w:rsidRPr="00CF5B5B" w:rsidRDefault="00B40BBF" w:rsidP="00CF5B5B">
            <w:pPr>
              <w:jc w:val="center"/>
            </w:pPr>
            <w:r w:rsidRPr="00CF5B5B">
              <w:t>02</w:t>
            </w:r>
          </w:p>
        </w:tc>
        <w:tc>
          <w:tcPr>
            <w:tcW w:w="2328" w:type="pct"/>
            <w:vAlign w:val="center"/>
          </w:tcPr>
          <w:p w:rsidR="00B40BBF" w:rsidRPr="00CF5B5B" w:rsidRDefault="00821F00" w:rsidP="00CF5B5B">
            <w:r w:rsidRPr="00821F00">
              <w:t>Nunc viverra imperdiet enim</w:t>
            </w:r>
          </w:p>
        </w:tc>
        <w:tc>
          <w:tcPr>
            <w:tcW w:w="776" w:type="pct"/>
            <w:vAlign w:val="center"/>
          </w:tcPr>
          <w:p w:rsidR="00B40BBF" w:rsidRPr="00CF5B5B" w:rsidRDefault="00B40BBF" w:rsidP="00CF5B5B">
            <w:pPr>
              <w:jc w:val="center"/>
            </w:pPr>
            <w:r w:rsidRPr="00CF5B5B">
              <w:t>$89.54</w:t>
            </w:r>
          </w:p>
        </w:tc>
        <w:tc>
          <w:tcPr>
            <w:tcW w:w="654" w:type="pct"/>
            <w:vAlign w:val="center"/>
          </w:tcPr>
          <w:p w:rsidR="00B40BBF" w:rsidRPr="00CF5B5B" w:rsidRDefault="00B40BBF" w:rsidP="00CF5B5B">
            <w:pPr>
              <w:jc w:val="center"/>
              <w:rPr>
                <w:color w:val="000000"/>
              </w:rPr>
            </w:pPr>
            <w:r w:rsidRPr="00CF5B5B">
              <w:t>1</w:t>
            </w:r>
          </w:p>
        </w:tc>
        <w:tc>
          <w:tcPr>
            <w:tcW w:w="948" w:type="pct"/>
            <w:vAlign w:val="center"/>
          </w:tcPr>
          <w:p w:rsidR="00B40BBF" w:rsidRPr="00CF5B5B" w:rsidRDefault="00B40BBF" w:rsidP="00EB6017">
            <w:pPr>
              <w:jc w:val="right"/>
              <w:rPr>
                <w:color w:val="000000"/>
              </w:rPr>
            </w:pPr>
            <w:r w:rsidRPr="00CF5B5B">
              <w:rPr>
                <w:color w:val="000000"/>
              </w:rPr>
              <w:t>$</w:t>
            </w:r>
            <w:r w:rsidR="00EB6017">
              <w:rPr>
                <w:color w:val="000000"/>
              </w:rPr>
              <w:t>89.54</w:t>
            </w:r>
          </w:p>
        </w:tc>
      </w:tr>
      <w:tr w:rsidR="00B40BBF" w:rsidRPr="00CF5B5B" w:rsidTr="005E3DDA">
        <w:trPr>
          <w:trHeight w:val="432"/>
          <w:jc w:val="center"/>
        </w:trPr>
        <w:tc>
          <w:tcPr>
            <w:tcW w:w="294" w:type="pct"/>
            <w:vAlign w:val="center"/>
          </w:tcPr>
          <w:p w:rsidR="00B40BBF" w:rsidRPr="00CF5B5B" w:rsidRDefault="00B40BBF" w:rsidP="00CF5B5B">
            <w:pPr>
              <w:jc w:val="center"/>
            </w:pPr>
            <w:r w:rsidRPr="00CF5B5B">
              <w:t>03</w:t>
            </w:r>
          </w:p>
        </w:tc>
        <w:tc>
          <w:tcPr>
            <w:tcW w:w="2328" w:type="pct"/>
            <w:vAlign w:val="center"/>
          </w:tcPr>
          <w:p w:rsidR="00B40BBF" w:rsidRPr="00CF5B5B" w:rsidRDefault="00821F00" w:rsidP="00CF5B5B">
            <w:r w:rsidRPr="00821F00">
              <w:t>Fusce est</w:t>
            </w:r>
          </w:p>
        </w:tc>
        <w:tc>
          <w:tcPr>
            <w:tcW w:w="776" w:type="pct"/>
            <w:vAlign w:val="center"/>
          </w:tcPr>
          <w:p w:rsidR="00B40BBF" w:rsidRPr="00CF5B5B" w:rsidRDefault="00B40BBF" w:rsidP="00CF5B5B">
            <w:pPr>
              <w:jc w:val="center"/>
            </w:pPr>
            <w:r w:rsidRPr="00CF5B5B">
              <w:t>$387.56</w:t>
            </w:r>
          </w:p>
        </w:tc>
        <w:tc>
          <w:tcPr>
            <w:tcW w:w="654" w:type="pct"/>
            <w:vAlign w:val="center"/>
          </w:tcPr>
          <w:p w:rsidR="00B40BBF" w:rsidRPr="00CF5B5B" w:rsidRDefault="00B40BBF" w:rsidP="00CF5B5B">
            <w:pPr>
              <w:jc w:val="center"/>
              <w:rPr>
                <w:color w:val="000000"/>
              </w:rPr>
            </w:pPr>
            <w:r w:rsidRPr="00CF5B5B">
              <w:t>1</w:t>
            </w:r>
          </w:p>
        </w:tc>
        <w:tc>
          <w:tcPr>
            <w:tcW w:w="948" w:type="pct"/>
            <w:vAlign w:val="center"/>
          </w:tcPr>
          <w:p w:rsidR="00B40BBF" w:rsidRPr="00CF5B5B" w:rsidRDefault="00B40BBF" w:rsidP="00CF5B5B">
            <w:pPr>
              <w:jc w:val="right"/>
              <w:rPr>
                <w:color w:val="000000"/>
              </w:rPr>
            </w:pPr>
            <w:r w:rsidRPr="00CF5B5B">
              <w:rPr>
                <w:color w:val="000000"/>
              </w:rPr>
              <w:t>$</w:t>
            </w:r>
            <w:r w:rsidR="00EB6017">
              <w:rPr>
                <w:color w:val="000000"/>
              </w:rPr>
              <w:t>387.56</w:t>
            </w:r>
          </w:p>
        </w:tc>
      </w:tr>
      <w:tr w:rsidR="00B40BBF" w:rsidRPr="00CF5B5B" w:rsidTr="005E3DDA">
        <w:trPr>
          <w:trHeight w:val="432"/>
          <w:jc w:val="center"/>
        </w:trPr>
        <w:tc>
          <w:tcPr>
            <w:tcW w:w="294" w:type="pct"/>
            <w:vAlign w:val="center"/>
          </w:tcPr>
          <w:p w:rsidR="00B40BBF" w:rsidRPr="00CF5B5B" w:rsidRDefault="00B40BBF" w:rsidP="00CF5B5B">
            <w:pPr>
              <w:jc w:val="center"/>
            </w:pPr>
            <w:r w:rsidRPr="00CF5B5B">
              <w:t>04</w:t>
            </w:r>
          </w:p>
        </w:tc>
        <w:tc>
          <w:tcPr>
            <w:tcW w:w="2328" w:type="pct"/>
            <w:vAlign w:val="center"/>
          </w:tcPr>
          <w:p w:rsidR="00B40BBF" w:rsidRPr="00CF5B5B" w:rsidRDefault="00821F00" w:rsidP="00CF5B5B">
            <w:r w:rsidRPr="00821F00">
              <w:t>Vivamus a tellus</w:t>
            </w:r>
          </w:p>
        </w:tc>
        <w:tc>
          <w:tcPr>
            <w:tcW w:w="776" w:type="pct"/>
            <w:vAlign w:val="center"/>
          </w:tcPr>
          <w:p w:rsidR="00B40BBF" w:rsidRPr="00CF5B5B" w:rsidRDefault="00B40BBF" w:rsidP="00CF5B5B">
            <w:pPr>
              <w:jc w:val="center"/>
            </w:pPr>
            <w:r w:rsidRPr="00CF5B5B">
              <w:t>$50.50</w:t>
            </w:r>
          </w:p>
        </w:tc>
        <w:tc>
          <w:tcPr>
            <w:tcW w:w="654" w:type="pct"/>
            <w:vAlign w:val="center"/>
          </w:tcPr>
          <w:p w:rsidR="00B40BBF" w:rsidRPr="00CF5B5B" w:rsidRDefault="00B40BBF" w:rsidP="00CF5B5B">
            <w:pPr>
              <w:jc w:val="center"/>
              <w:rPr>
                <w:color w:val="000000"/>
              </w:rPr>
            </w:pPr>
            <w:r w:rsidRPr="00CF5B5B">
              <w:t>2</w:t>
            </w:r>
          </w:p>
        </w:tc>
        <w:tc>
          <w:tcPr>
            <w:tcW w:w="948" w:type="pct"/>
            <w:vAlign w:val="center"/>
          </w:tcPr>
          <w:p w:rsidR="00B40BBF" w:rsidRPr="00CF5B5B" w:rsidRDefault="00B40BBF" w:rsidP="00CF5B5B">
            <w:pPr>
              <w:jc w:val="right"/>
              <w:rPr>
                <w:color w:val="000000"/>
              </w:rPr>
            </w:pPr>
            <w:r w:rsidRPr="00CF5B5B">
              <w:rPr>
                <w:color w:val="000000"/>
              </w:rPr>
              <w:t>$</w:t>
            </w:r>
            <w:r w:rsidR="00EB6017">
              <w:rPr>
                <w:color w:val="000000"/>
              </w:rPr>
              <w:t>101.00</w:t>
            </w:r>
          </w:p>
        </w:tc>
      </w:tr>
      <w:tr w:rsidR="00B40BBF" w:rsidRPr="00CF5B5B" w:rsidTr="005E3DDA">
        <w:trPr>
          <w:trHeight w:val="432"/>
          <w:jc w:val="center"/>
        </w:trPr>
        <w:tc>
          <w:tcPr>
            <w:tcW w:w="294" w:type="pct"/>
            <w:vAlign w:val="center"/>
          </w:tcPr>
          <w:p w:rsidR="00B40BBF" w:rsidRPr="00CF5B5B" w:rsidRDefault="00B40BBF" w:rsidP="00CF5B5B">
            <w:pPr>
              <w:jc w:val="center"/>
            </w:pPr>
            <w:r w:rsidRPr="00CF5B5B">
              <w:t>05</w:t>
            </w:r>
          </w:p>
        </w:tc>
        <w:tc>
          <w:tcPr>
            <w:tcW w:w="2328" w:type="pct"/>
            <w:vAlign w:val="center"/>
          </w:tcPr>
          <w:p w:rsidR="00B40BBF" w:rsidRPr="00CF5B5B" w:rsidRDefault="00821F00" w:rsidP="00CF5B5B">
            <w:r w:rsidRPr="00821F00">
              <w:t>Pellentesque habitant</w:t>
            </w:r>
          </w:p>
        </w:tc>
        <w:tc>
          <w:tcPr>
            <w:tcW w:w="776" w:type="pct"/>
            <w:vAlign w:val="center"/>
          </w:tcPr>
          <w:p w:rsidR="00B40BBF" w:rsidRPr="00CF5B5B" w:rsidRDefault="00B40BBF" w:rsidP="00CF5B5B">
            <w:pPr>
              <w:jc w:val="center"/>
            </w:pPr>
            <w:r w:rsidRPr="00CF5B5B">
              <w:t>$19.45</w:t>
            </w:r>
          </w:p>
        </w:tc>
        <w:tc>
          <w:tcPr>
            <w:tcW w:w="654" w:type="pct"/>
            <w:vAlign w:val="center"/>
          </w:tcPr>
          <w:p w:rsidR="00B40BBF" w:rsidRPr="00CF5B5B" w:rsidRDefault="00B40BBF" w:rsidP="00CF5B5B">
            <w:pPr>
              <w:jc w:val="center"/>
              <w:rPr>
                <w:color w:val="000000"/>
              </w:rPr>
            </w:pPr>
            <w:r w:rsidRPr="00CF5B5B">
              <w:t>1</w:t>
            </w:r>
          </w:p>
        </w:tc>
        <w:tc>
          <w:tcPr>
            <w:tcW w:w="948" w:type="pct"/>
            <w:vAlign w:val="center"/>
          </w:tcPr>
          <w:p w:rsidR="00B40BBF" w:rsidRPr="00CF5B5B" w:rsidRDefault="00B40BBF" w:rsidP="00CF5B5B">
            <w:pPr>
              <w:jc w:val="right"/>
              <w:rPr>
                <w:color w:val="000000"/>
              </w:rPr>
            </w:pPr>
            <w:r w:rsidRPr="00CF5B5B">
              <w:rPr>
                <w:color w:val="000000"/>
              </w:rPr>
              <w:t>$</w:t>
            </w:r>
            <w:r w:rsidR="00EB6017">
              <w:rPr>
                <w:color w:val="000000"/>
              </w:rPr>
              <w:t>19.45</w:t>
            </w:r>
          </w:p>
        </w:tc>
      </w:tr>
      <w:tr w:rsidR="00B40BBF" w:rsidRPr="00CF5B5B" w:rsidTr="005E3DDA">
        <w:trPr>
          <w:trHeight w:val="432"/>
          <w:jc w:val="center"/>
        </w:trPr>
        <w:tc>
          <w:tcPr>
            <w:tcW w:w="294" w:type="pct"/>
            <w:vAlign w:val="center"/>
          </w:tcPr>
          <w:p w:rsidR="00B40BBF" w:rsidRPr="00CF5B5B" w:rsidRDefault="00B40BBF" w:rsidP="00CF5B5B">
            <w:pPr>
              <w:jc w:val="center"/>
            </w:pPr>
            <w:r w:rsidRPr="00CF5B5B">
              <w:t>06</w:t>
            </w:r>
          </w:p>
        </w:tc>
        <w:tc>
          <w:tcPr>
            <w:tcW w:w="2328" w:type="pct"/>
            <w:vAlign w:val="center"/>
          </w:tcPr>
          <w:p w:rsidR="00B40BBF" w:rsidRPr="00CF5B5B" w:rsidRDefault="00821F00" w:rsidP="00CF5B5B">
            <w:r w:rsidRPr="00821F00">
              <w:t>Morbi tristique senectus</w:t>
            </w:r>
          </w:p>
        </w:tc>
        <w:tc>
          <w:tcPr>
            <w:tcW w:w="776" w:type="pct"/>
            <w:vAlign w:val="center"/>
          </w:tcPr>
          <w:p w:rsidR="00B40BBF" w:rsidRPr="00CF5B5B" w:rsidRDefault="00B40BBF" w:rsidP="00CF5B5B">
            <w:pPr>
              <w:jc w:val="center"/>
            </w:pPr>
            <w:r w:rsidRPr="00CF5B5B">
              <w:t>$30.60</w:t>
            </w:r>
          </w:p>
        </w:tc>
        <w:tc>
          <w:tcPr>
            <w:tcW w:w="654" w:type="pct"/>
            <w:vAlign w:val="center"/>
          </w:tcPr>
          <w:p w:rsidR="00B40BBF" w:rsidRPr="00CF5B5B" w:rsidRDefault="00B40BBF" w:rsidP="00CF5B5B">
            <w:pPr>
              <w:jc w:val="center"/>
              <w:rPr>
                <w:color w:val="000000"/>
              </w:rPr>
            </w:pPr>
            <w:r w:rsidRPr="00CF5B5B">
              <w:t>2</w:t>
            </w:r>
          </w:p>
        </w:tc>
        <w:tc>
          <w:tcPr>
            <w:tcW w:w="948" w:type="pct"/>
            <w:vAlign w:val="center"/>
          </w:tcPr>
          <w:p w:rsidR="00B40BBF" w:rsidRPr="00CF5B5B" w:rsidRDefault="00B40BBF" w:rsidP="00CF5B5B">
            <w:pPr>
              <w:jc w:val="right"/>
              <w:rPr>
                <w:color w:val="000000"/>
              </w:rPr>
            </w:pPr>
            <w:r w:rsidRPr="00CF5B5B">
              <w:rPr>
                <w:color w:val="000000"/>
              </w:rPr>
              <w:t>$</w:t>
            </w:r>
            <w:r w:rsidR="00EB6017">
              <w:rPr>
                <w:color w:val="000000"/>
              </w:rPr>
              <w:t>61.20</w:t>
            </w:r>
          </w:p>
        </w:tc>
      </w:tr>
      <w:tr w:rsidR="00B40BBF" w:rsidRPr="00CF5B5B" w:rsidTr="005E3DDA">
        <w:trPr>
          <w:trHeight w:val="432"/>
          <w:jc w:val="center"/>
        </w:trPr>
        <w:tc>
          <w:tcPr>
            <w:tcW w:w="294" w:type="pct"/>
            <w:vAlign w:val="center"/>
          </w:tcPr>
          <w:p w:rsidR="00B40BBF" w:rsidRPr="00CF5B5B" w:rsidRDefault="00B40BBF" w:rsidP="00CF5B5B">
            <w:pPr>
              <w:jc w:val="center"/>
            </w:pPr>
            <w:r w:rsidRPr="00CF5B5B">
              <w:t>07</w:t>
            </w:r>
          </w:p>
        </w:tc>
        <w:tc>
          <w:tcPr>
            <w:tcW w:w="2328" w:type="pct"/>
            <w:vAlign w:val="center"/>
          </w:tcPr>
          <w:p w:rsidR="00B40BBF" w:rsidRPr="00CF5B5B" w:rsidRDefault="00821F00" w:rsidP="00CF5B5B">
            <w:r w:rsidRPr="00821F00">
              <w:t>Netus et malesuada</w:t>
            </w:r>
          </w:p>
        </w:tc>
        <w:tc>
          <w:tcPr>
            <w:tcW w:w="776" w:type="pct"/>
            <w:vAlign w:val="center"/>
          </w:tcPr>
          <w:p w:rsidR="00B40BBF" w:rsidRPr="00CF5B5B" w:rsidRDefault="00B40BBF" w:rsidP="00CF5B5B">
            <w:pPr>
              <w:jc w:val="center"/>
            </w:pPr>
            <w:r w:rsidRPr="00CF5B5B">
              <w:t>$56.78</w:t>
            </w:r>
          </w:p>
        </w:tc>
        <w:tc>
          <w:tcPr>
            <w:tcW w:w="654" w:type="pct"/>
            <w:vAlign w:val="center"/>
          </w:tcPr>
          <w:p w:rsidR="00B40BBF" w:rsidRPr="00CF5B5B" w:rsidRDefault="00B40BBF" w:rsidP="00CF5B5B">
            <w:pPr>
              <w:jc w:val="center"/>
              <w:rPr>
                <w:color w:val="000000"/>
              </w:rPr>
            </w:pPr>
            <w:r w:rsidRPr="00CF5B5B">
              <w:t>1</w:t>
            </w:r>
          </w:p>
        </w:tc>
        <w:tc>
          <w:tcPr>
            <w:tcW w:w="948" w:type="pct"/>
            <w:vAlign w:val="center"/>
          </w:tcPr>
          <w:p w:rsidR="00B40BBF" w:rsidRPr="00CF5B5B" w:rsidRDefault="00B40BBF" w:rsidP="00CF5B5B">
            <w:pPr>
              <w:jc w:val="right"/>
              <w:rPr>
                <w:color w:val="000000"/>
              </w:rPr>
            </w:pPr>
            <w:r w:rsidRPr="00CF5B5B">
              <w:rPr>
                <w:color w:val="000000"/>
              </w:rPr>
              <w:t>$</w:t>
            </w:r>
            <w:r w:rsidR="00EB6017">
              <w:rPr>
                <w:color w:val="000000"/>
              </w:rPr>
              <w:t>56.78</w:t>
            </w:r>
          </w:p>
        </w:tc>
      </w:tr>
      <w:tr w:rsidR="00AA1600" w:rsidRPr="00CF5B5B" w:rsidTr="005E3DDA">
        <w:trPr>
          <w:trHeight w:val="432"/>
          <w:jc w:val="center"/>
        </w:trPr>
        <w:tc>
          <w:tcPr>
            <w:tcW w:w="4052" w:type="pct"/>
            <w:gridSpan w:val="4"/>
            <w:vAlign w:val="center"/>
          </w:tcPr>
          <w:p w:rsidR="00AA1600" w:rsidRPr="00E538E2" w:rsidRDefault="00AA1600" w:rsidP="00CD48C6">
            <w:pPr>
              <w:jc w:val="right"/>
              <w:rPr>
                <w:rFonts w:asciiTheme="minorHAnsi" w:hAnsiTheme="minorHAnsi"/>
                <w:b/>
                <w:sz w:val="28"/>
                <w:szCs w:val="28"/>
              </w:rPr>
            </w:pPr>
            <w:r w:rsidRPr="00E538E2">
              <w:rPr>
                <w:rFonts w:asciiTheme="minorHAnsi" w:hAnsiTheme="minorHAnsi"/>
                <w:b/>
                <w:sz w:val="28"/>
                <w:szCs w:val="28"/>
              </w:rPr>
              <w:t>Subtotal</w:t>
            </w:r>
          </w:p>
        </w:tc>
        <w:tc>
          <w:tcPr>
            <w:tcW w:w="948" w:type="pct"/>
            <w:vAlign w:val="center"/>
          </w:tcPr>
          <w:p w:rsidR="00AA1600" w:rsidRPr="00CF5B5B" w:rsidRDefault="00AA1600" w:rsidP="00CF5B5B">
            <w:pPr>
              <w:jc w:val="right"/>
              <w:rPr>
                <w:b/>
              </w:rPr>
            </w:pPr>
            <w:r w:rsidRPr="00CF5B5B">
              <w:rPr>
                <w:b/>
              </w:rPr>
              <w:t>$</w:t>
            </w:r>
            <w:r w:rsidR="00EB6017">
              <w:rPr>
                <w:b/>
              </w:rPr>
              <w:t>1</w:t>
            </w:r>
            <w:r w:rsidR="007E7CB5">
              <w:rPr>
                <w:b/>
              </w:rPr>
              <w:t>,</w:t>
            </w:r>
            <w:r w:rsidR="00EB6017">
              <w:rPr>
                <w:b/>
              </w:rPr>
              <w:t>259.48</w:t>
            </w:r>
          </w:p>
        </w:tc>
      </w:tr>
      <w:tr w:rsidR="00AA1600" w:rsidRPr="00CF5B5B" w:rsidTr="005E3DDA">
        <w:trPr>
          <w:trHeight w:val="432"/>
          <w:jc w:val="center"/>
        </w:trPr>
        <w:tc>
          <w:tcPr>
            <w:tcW w:w="4052" w:type="pct"/>
            <w:gridSpan w:val="4"/>
            <w:vAlign w:val="center"/>
          </w:tcPr>
          <w:p w:rsidR="00AA1600" w:rsidRPr="00E538E2" w:rsidRDefault="00AA1600" w:rsidP="00CF5B5B">
            <w:pPr>
              <w:jc w:val="right"/>
              <w:rPr>
                <w:rFonts w:asciiTheme="minorHAnsi" w:hAnsiTheme="minorHAnsi"/>
                <w:color w:val="595959" w:themeColor="text1" w:themeTint="A6"/>
                <w:sz w:val="28"/>
                <w:szCs w:val="28"/>
              </w:rPr>
            </w:pPr>
            <w:r w:rsidRPr="00E538E2">
              <w:rPr>
                <w:rFonts w:asciiTheme="minorHAnsi" w:hAnsiTheme="minorHAnsi"/>
                <w:color w:val="595959" w:themeColor="text1" w:themeTint="A6"/>
                <w:sz w:val="28"/>
                <w:szCs w:val="28"/>
              </w:rPr>
              <w:t>Sales Tax</w:t>
            </w:r>
            <w:r w:rsidR="00CD48C6">
              <w:rPr>
                <w:rFonts w:asciiTheme="minorHAnsi" w:hAnsiTheme="minorHAnsi"/>
                <w:color w:val="595959" w:themeColor="text1" w:themeTint="A6"/>
                <w:sz w:val="28"/>
                <w:szCs w:val="28"/>
              </w:rPr>
              <w:t xml:space="preserve"> 8%</w:t>
            </w:r>
          </w:p>
        </w:tc>
        <w:tc>
          <w:tcPr>
            <w:tcW w:w="948" w:type="pct"/>
            <w:vAlign w:val="center"/>
          </w:tcPr>
          <w:p w:rsidR="00AA1600" w:rsidRPr="00CF5B5B" w:rsidRDefault="00AA1600" w:rsidP="00CF5B5B">
            <w:pPr>
              <w:jc w:val="right"/>
              <w:rPr>
                <w:color w:val="595959" w:themeColor="text1" w:themeTint="A6"/>
              </w:rPr>
            </w:pPr>
            <w:r w:rsidRPr="00CF5B5B">
              <w:rPr>
                <w:color w:val="595959" w:themeColor="text1" w:themeTint="A6"/>
              </w:rPr>
              <w:t>$100.</w:t>
            </w:r>
            <w:r w:rsidR="00EB6017">
              <w:rPr>
                <w:color w:val="595959" w:themeColor="text1" w:themeTint="A6"/>
              </w:rPr>
              <w:t>76</w:t>
            </w:r>
          </w:p>
        </w:tc>
      </w:tr>
      <w:tr w:rsidR="00AA1600" w:rsidRPr="00CF5B5B" w:rsidTr="005E3DDA">
        <w:trPr>
          <w:trHeight w:val="432"/>
          <w:jc w:val="center"/>
        </w:trPr>
        <w:tc>
          <w:tcPr>
            <w:tcW w:w="4052" w:type="pct"/>
            <w:gridSpan w:val="4"/>
            <w:vAlign w:val="center"/>
          </w:tcPr>
          <w:p w:rsidR="00AA1600" w:rsidRPr="00E538E2" w:rsidRDefault="00AA1600" w:rsidP="00563C54">
            <w:pPr>
              <w:jc w:val="right"/>
              <w:rPr>
                <w:rFonts w:asciiTheme="minorHAnsi" w:hAnsiTheme="minorHAnsi"/>
                <w:color w:val="595959" w:themeColor="text1" w:themeTint="A6"/>
                <w:sz w:val="28"/>
                <w:szCs w:val="28"/>
              </w:rPr>
            </w:pPr>
            <w:r w:rsidRPr="00E538E2">
              <w:rPr>
                <w:rFonts w:asciiTheme="minorHAnsi" w:hAnsiTheme="minorHAnsi"/>
                <w:color w:val="595959" w:themeColor="text1" w:themeTint="A6"/>
                <w:sz w:val="28"/>
                <w:szCs w:val="28"/>
              </w:rPr>
              <w:t>Ship</w:t>
            </w:r>
            <w:r w:rsidR="00563C54">
              <w:rPr>
                <w:rFonts w:asciiTheme="minorHAnsi" w:hAnsiTheme="minorHAnsi"/>
                <w:color w:val="595959" w:themeColor="text1" w:themeTint="A6"/>
                <w:sz w:val="28"/>
                <w:szCs w:val="28"/>
              </w:rPr>
              <w:t>ping</w:t>
            </w:r>
            <w:r w:rsidRPr="00E538E2">
              <w:rPr>
                <w:rFonts w:asciiTheme="minorHAnsi" w:hAnsiTheme="minorHAnsi"/>
                <w:color w:val="595959" w:themeColor="text1" w:themeTint="A6"/>
                <w:sz w:val="28"/>
                <w:szCs w:val="28"/>
              </w:rPr>
              <w:t>&amp; Handling</w:t>
            </w:r>
          </w:p>
        </w:tc>
        <w:tc>
          <w:tcPr>
            <w:tcW w:w="948" w:type="pct"/>
            <w:vAlign w:val="center"/>
          </w:tcPr>
          <w:p w:rsidR="00AA1600" w:rsidRPr="00CF5B5B" w:rsidRDefault="00AA1600" w:rsidP="00CF5B5B">
            <w:pPr>
              <w:jc w:val="right"/>
              <w:rPr>
                <w:color w:val="595959" w:themeColor="text1" w:themeTint="A6"/>
              </w:rPr>
            </w:pPr>
            <w:r w:rsidRPr="00CF5B5B">
              <w:rPr>
                <w:color w:val="595959" w:themeColor="text1" w:themeTint="A6"/>
              </w:rPr>
              <w:t>$50.00</w:t>
            </w:r>
          </w:p>
        </w:tc>
      </w:tr>
      <w:tr w:rsidR="00AA1600" w:rsidRPr="00CF5B5B" w:rsidTr="005E3DDA">
        <w:trPr>
          <w:trHeight w:val="432"/>
          <w:jc w:val="center"/>
        </w:trPr>
        <w:tc>
          <w:tcPr>
            <w:tcW w:w="4052" w:type="pct"/>
            <w:gridSpan w:val="4"/>
            <w:shd w:val="clear" w:color="auto" w:fill="auto"/>
            <w:vAlign w:val="center"/>
          </w:tcPr>
          <w:p w:rsidR="00AA1600" w:rsidRPr="00E538E2" w:rsidRDefault="00AA1600" w:rsidP="00CF5B5B">
            <w:pPr>
              <w:jc w:val="right"/>
              <w:rPr>
                <w:rFonts w:asciiTheme="minorHAnsi" w:hAnsiTheme="minorHAnsi"/>
                <w:b/>
                <w:sz w:val="28"/>
                <w:szCs w:val="28"/>
              </w:rPr>
            </w:pPr>
            <w:r w:rsidRPr="00E538E2">
              <w:rPr>
                <w:rFonts w:asciiTheme="minorHAnsi" w:hAnsiTheme="minorHAnsi"/>
                <w:b/>
                <w:sz w:val="28"/>
                <w:szCs w:val="28"/>
              </w:rPr>
              <w:t>Total Due</w:t>
            </w:r>
          </w:p>
        </w:tc>
        <w:tc>
          <w:tcPr>
            <w:tcW w:w="948" w:type="pct"/>
            <w:shd w:val="clear" w:color="auto" w:fill="auto"/>
            <w:vAlign w:val="center"/>
          </w:tcPr>
          <w:p w:rsidR="00AA1600" w:rsidRPr="00CF5B5B" w:rsidRDefault="00AA1600" w:rsidP="00CF5B5B">
            <w:pPr>
              <w:jc w:val="right"/>
              <w:rPr>
                <w:b/>
              </w:rPr>
            </w:pPr>
            <w:r w:rsidRPr="00CF5B5B">
              <w:rPr>
                <w:b/>
              </w:rPr>
              <w:t>$</w:t>
            </w:r>
            <w:r w:rsidR="00EB6017">
              <w:rPr>
                <w:b/>
              </w:rPr>
              <w:t>1</w:t>
            </w:r>
            <w:r w:rsidR="007E7CB5">
              <w:rPr>
                <w:b/>
              </w:rPr>
              <w:t>,</w:t>
            </w:r>
            <w:r w:rsidR="00EB6017">
              <w:rPr>
                <w:b/>
              </w:rPr>
              <w:t>410.24</w:t>
            </w:r>
          </w:p>
        </w:tc>
      </w:tr>
    </w:tbl>
    <w:p w:rsidR="004F2D99" w:rsidRDefault="004F2D99" w:rsidP="009C4F98"/>
    <w:p w:rsidR="00AA1600" w:rsidRPr="0000770D" w:rsidRDefault="0058091D" w:rsidP="00EB6017">
      <w:pPr>
        <w:pStyle w:val="Header3"/>
      </w:pPr>
      <w:r>
        <w:t>Please make a payment to</w:t>
      </w:r>
    </w:p>
    <w:p w:rsidR="00AA1600" w:rsidRDefault="00AA1600" w:rsidP="00AA1600">
      <w:r>
        <w:t>Beneficiary Name: [Company Name]</w:t>
      </w:r>
    </w:p>
    <w:p w:rsidR="00AA1600" w:rsidRDefault="00AA1600" w:rsidP="00AA1600">
      <w:r>
        <w:t>Beneficiary Account Number: [1234567890]</w:t>
      </w:r>
    </w:p>
    <w:p w:rsidR="00AA1600" w:rsidRDefault="00AA1600" w:rsidP="00AA1600">
      <w:r>
        <w:t>Bank Name and Address: [Bank Name and Address]</w:t>
      </w:r>
    </w:p>
    <w:p w:rsidR="00AA1600" w:rsidRDefault="00AA1600" w:rsidP="00AA1600">
      <w:r>
        <w:t>Bank Swift Code: [1234567890]</w:t>
      </w:r>
    </w:p>
    <w:p w:rsidR="009C4F98" w:rsidRDefault="00AA1600" w:rsidP="00AA1600">
      <w:r>
        <w:t>IBAN Number: [1234567890]</w:t>
      </w:r>
    </w:p>
    <w:p w:rsidR="00AA1600" w:rsidRDefault="00AA1600" w:rsidP="009C4F98"/>
    <w:p w:rsidR="00AA1600" w:rsidRDefault="00AA1600" w:rsidP="00E538E2">
      <w:pPr>
        <w:pStyle w:val="Header3"/>
      </w:pPr>
      <w:r>
        <w:t>Terms and conditions</w:t>
      </w:r>
    </w:p>
    <w:p w:rsidR="00AA1600" w:rsidRDefault="00AA1600" w:rsidP="00AA1600">
      <w:r>
        <w:t>Please send payment within 30 days of receiving this invoice. There will be a 1.5% interest charge per month on late invoices.</w:t>
      </w:r>
    </w:p>
    <w:p w:rsidR="00CD2FA8" w:rsidRDefault="00CD2FA8" w:rsidP="00AA1600"/>
    <w:p w:rsidR="00CD2FA8" w:rsidRDefault="00CD2FA8">
      <w:r>
        <w:br w:type="page"/>
      </w:r>
    </w:p>
    <w:p w:rsidR="00CD2FA8" w:rsidRDefault="00CD2FA8" w:rsidP="00AA1600"/>
    <w:p w:rsidR="00E439CC" w:rsidRDefault="00E439CC" w:rsidP="00E439CC">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E439CC" w:rsidRDefault="00E439CC" w:rsidP="00E439CC">
      <w:pPr>
        <w:pStyle w:val="NormalWeb"/>
        <w:pBdr>
          <w:left w:val="single" w:sz="24" w:space="10" w:color="9BBB59"/>
          <w:right w:val="single" w:sz="24" w:space="10" w:color="9BBB59"/>
        </w:pBdr>
        <w:spacing w:before="0" w:beforeAutospacing="0" w:after="0" w:afterAutospacing="0"/>
      </w:pPr>
      <w:r>
        <w:t> </w:t>
      </w:r>
    </w:p>
    <w:p w:rsidR="00E439CC" w:rsidRDefault="00E439CC" w:rsidP="00E439CC">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9"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10"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E439CC" w:rsidRDefault="00E439CC" w:rsidP="00E439CC">
      <w:pPr>
        <w:pStyle w:val="NormalWeb"/>
        <w:pBdr>
          <w:left w:val="single" w:sz="24" w:space="10" w:color="9BBB59"/>
          <w:right w:val="single" w:sz="24" w:space="10" w:color="9BBB59"/>
        </w:pBdr>
        <w:spacing w:before="0" w:beforeAutospacing="0" w:after="0" w:afterAutospacing="0"/>
      </w:pPr>
      <w:r>
        <w:t> </w:t>
      </w:r>
    </w:p>
    <w:p w:rsidR="00E439CC" w:rsidRDefault="00E439CC" w:rsidP="00E439CC">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E439CC" w:rsidRDefault="00E439CC" w:rsidP="00E439CC">
      <w:pPr>
        <w:pStyle w:val="NormalWeb"/>
        <w:pBdr>
          <w:left w:val="single" w:sz="24" w:space="10" w:color="9BBB59"/>
          <w:right w:val="single" w:sz="24" w:space="10" w:color="9BBB59"/>
        </w:pBdr>
        <w:spacing w:before="0" w:beforeAutospacing="0" w:after="0" w:afterAutospacing="0"/>
      </w:pPr>
      <w:r>
        <w:t> </w:t>
      </w:r>
    </w:p>
    <w:p w:rsidR="00E439CC" w:rsidRDefault="00E439CC" w:rsidP="00E439CC">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2" w:history="1">
        <w:r>
          <w:rPr>
            <w:rStyle w:val="Hyperlink"/>
            <w:rFonts w:ascii="Calibri" w:hAnsi="Calibri"/>
            <w:sz w:val="20"/>
            <w:szCs w:val="20"/>
          </w:rPr>
          <w:t>info@hloom.com</w:t>
        </w:r>
      </w:hyperlink>
    </w:p>
    <w:p w:rsidR="00E439CC" w:rsidRDefault="00E439CC" w:rsidP="00AA1600"/>
    <w:sectPr w:rsidR="00E439CC" w:rsidSect="0058091D">
      <w:footerReference w:type="default" r:id="rId13"/>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9E8" w:rsidRDefault="00FE69E8" w:rsidP="00906D30">
      <w:r>
        <w:separator/>
      </w:r>
    </w:p>
  </w:endnote>
  <w:endnote w:type="continuationSeparator" w:id="0">
    <w:p w:rsidR="00FE69E8" w:rsidRDefault="00FE69E8" w:rsidP="00906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erpetua">
    <w:panose1 w:val="02020502060401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D30" w:rsidRDefault="00906D30" w:rsidP="00906D30">
    <w:pPr>
      <w:spacing w:before="40" w:after="40"/>
      <w:jc w:val="center"/>
    </w:pPr>
    <w:r>
      <w:t>[Name] | [Company Name] | [Street Address] | [City, ST ZIP Code] | [Phone]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9E8" w:rsidRDefault="00FE69E8" w:rsidP="00906D30">
      <w:r>
        <w:separator/>
      </w:r>
    </w:p>
  </w:footnote>
  <w:footnote w:type="continuationSeparator" w:id="0">
    <w:p w:rsidR="00FE69E8" w:rsidRDefault="00FE69E8" w:rsidP="00906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45BFE"/>
    <w:rsid w:val="00006495"/>
    <w:rsid w:val="0000770D"/>
    <w:rsid w:val="00087DAF"/>
    <w:rsid w:val="000E5128"/>
    <w:rsid w:val="00110ABF"/>
    <w:rsid w:val="0019787F"/>
    <w:rsid w:val="001A76DE"/>
    <w:rsid w:val="002008CF"/>
    <w:rsid w:val="00241332"/>
    <w:rsid w:val="00326FCE"/>
    <w:rsid w:val="00327A5E"/>
    <w:rsid w:val="003F2924"/>
    <w:rsid w:val="0046194B"/>
    <w:rsid w:val="004F2D99"/>
    <w:rsid w:val="005478A2"/>
    <w:rsid w:val="00555EBF"/>
    <w:rsid w:val="00557AD2"/>
    <w:rsid w:val="00563C54"/>
    <w:rsid w:val="0058091D"/>
    <w:rsid w:val="005E3DDA"/>
    <w:rsid w:val="00645BFE"/>
    <w:rsid w:val="006804EE"/>
    <w:rsid w:val="006E5AD7"/>
    <w:rsid w:val="007047EB"/>
    <w:rsid w:val="007E7CB5"/>
    <w:rsid w:val="00821F00"/>
    <w:rsid w:val="008575BC"/>
    <w:rsid w:val="00906D30"/>
    <w:rsid w:val="0091143C"/>
    <w:rsid w:val="009C4F98"/>
    <w:rsid w:val="00A24E10"/>
    <w:rsid w:val="00AA1600"/>
    <w:rsid w:val="00AD4F25"/>
    <w:rsid w:val="00AE3F5B"/>
    <w:rsid w:val="00B160FB"/>
    <w:rsid w:val="00B351FE"/>
    <w:rsid w:val="00B40BBF"/>
    <w:rsid w:val="00B55597"/>
    <w:rsid w:val="00C51BFA"/>
    <w:rsid w:val="00C85F98"/>
    <w:rsid w:val="00CD2FA8"/>
    <w:rsid w:val="00CD48C6"/>
    <w:rsid w:val="00CF5B5B"/>
    <w:rsid w:val="00DE445F"/>
    <w:rsid w:val="00E439CC"/>
    <w:rsid w:val="00E538E2"/>
    <w:rsid w:val="00EB6017"/>
    <w:rsid w:val="00F834CD"/>
    <w:rsid w:val="00F91028"/>
    <w:rsid w:val="00FE69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E527FE0-6C56-49C0-BD0E-4A62DF8E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F98"/>
    <w:rPr>
      <w:rFonts w:asciiTheme="majorHAnsi" w:hAnsiTheme="majorHAnsi"/>
      <w:sz w:val="24"/>
      <w:szCs w:val="24"/>
    </w:rPr>
  </w:style>
  <w:style w:type="paragraph" w:styleId="Heading1">
    <w:name w:val="heading 1"/>
    <w:basedOn w:val="Normal"/>
    <w:next w:val="Normal"/>
    <w:link w:val="Heading1Char"/>
    <w:uiPriority w:val="9"/>
    <w:qFormat/>
    <w:rsid w:val="0058091D"/>
    <w:pPr>
      <w:pBdr>
        <w:bottom w:val="single" w:sz="4" w:space="6" w:color="auto"/>
      </w:pBdr>
      <w:outlineLvl w:val="0"/>
    </w:pPr>
    <w:rPr>
      <w:b/>
      <w:caps/>
      <w:color w:val="4E4A4A" w:themeColor="text2" w:themeShade="BF"/>
      <w:sz w:val="32"/>
      <w:szCs w:val="32"/>
    </w:rPr>
  </w:style>
  <w:style w:type="paragraph" w:styleId="Heading2">
    <w:name w:val="heading 2"/>
    <w:basedOn w:val="Normal"/>
    <w:next w:val="Normal"/>
    <w:link w:val="Heading2Char"/>
    <w:uiPriority w:val="9"/>
    <w:unhideWhenUsed/>
    <w:qFormat/>
    <w:rsid w:val="00241332"/>
    <w:pPr>
      <w:spacing w:after="40"/>
      <w:outlineLvl w:val="1"/>
    </w:pPr>
    <w:rPr>
      <w:b/>
      <w:color w:val="EE8C69" w:themeColor="accent1" w:themeTint="99"/>
      <w:sz w:val="22"/>
      <w:szCs w:val="22"/>
    </w:rPr>
  </w:style>
  <w:style w:type="paragraph" w:styleId="Heading3">
    <w:name w:val="heading 3"/>
    <w:basedOn w:val="Normal"/>
    <w:next w:val="Normal"/>
    <w:link w:val="Heading3Char"/>
    <w:uiPriority w:val="9"/>
    <w:unhideWhenUsed/>
    <w:qFormat/>
    <w:rsid w:val="00241332"/>
    <w:pPr>
      <w:spacing w:after="40"/>
      <w:jc w:val="right"/>
      <w:outlineLvl w:val="2"/>
    </w:pPr>
    <w:rPr>
      <w:b/>
      <w:color w:val="EE8C69" w:themeColor="accent1" w:themeTint="99"/>
      <w:sz w:val="22"/>
      <w:szCs w:val="22"/>
    </w:rPr>
  </w:style>
  <w:style w:type="paragraph" w:styleId="Heading4">
    <w:name w:val="heading 4"/>
    <w:basedOn w:val="Heading2"/>
    <w:next w:val="Normal"/>
    <w:link w:val="Heading4Char"/>
    <w:uiPriority w:val="9"/>
    <w:unhideWhenUsed/>
    <w:qFormat/>
    <w:rsid w:val="0000770D"/>
    <w:pPr>
      <w:outlineLvl w:val="3"/>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04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41332"/>
    <w:rPr>
      <w:rFonts w:asciiTheme="majorHAnsi" w:hAnsiTheme="majorHAnsi"/>
      <w:b/>
      <w:color w:val="EE8C69" w:themeColor="accent1" w:themeTint="99"/>
    </w:rPr>
  </w:style>
  <w:style w:type="character" w:customStyle="1" w:styleId="Heading3Char">
    <w:name w:val="Heading 3 Char"/>
    <w:basedOn w:val="DefaultParagraphFont"/>
    <w:link w:val="Heading3"/>
    <w:uiPriority w:val="9"/>
    <w:rsid w:val="00241332"/>
    <w:rPr>
      <w:rFonts w:asciiTheme="majorHAnsi" w:hAnsiTheme="majorHAnsi"/>
      <w:b/>
      <w:color w:val="EE8C69" w:themeColor="accent1" w:themeTint="99"/>
    </w:rPr>
  </w:style>
  <w:style w:type="character" w:customStyle="1" w:styleId="Heading1Char">
    <w:name w:val="Heading 1 Char"/>
    <w:basedOn w:val="DefaultParagraphFont"/>
    <w:link w:val="Heading1"/>
    <w:uiPriority w:val="9"/>
    <w:rsid w:val="0058091D"/>
    <w:rPr>
      <w:rFonts w:asciiTheme="majorHAnsi" w:hAnsiTheme="majorHAnsi"/>
      <w:b/>
      <w:caps/>
      <w:color w:val="4E4A4A" w:themeColor="text2" w:themeShade="BF"/>
      <w:sz w:val="32"/>
      <w:szCs w:val="32"/>
    </w:rPr>
  </w:style>
  <w:style w:type="paragraph" w:customStyle="1" w:styleId="Description">
    <w:name w:val="Description"/>
    <w:basedOn w:val="Normal"/>
    <w:qFormat/>
    <w:rsid w:val="004F2D99"/>
    <w:pPr>
      <w:spacing w:before="40" w:after="40"/>
    </w:pPr>
    <w:rPr>
      <w:i/>
      <w:sz w:val="20"/>
      <w:szCs w:val="20"/>
    </w:rPr>
  </w:style>
  <w:style w:type="paragraph" w:styleId="BalloonText">
    <w:name w:val="Balloon Text"/>
    <w:basedOn w:val="Normal"/>
    <w:link w:val="BalloonTextChar"/>
    <w:uiPriority w:val="99"/>
    <w:semiHidden/>
    <w:unhideWhenUsed/>
    <w:rsid w:val="00906D30"/>
    <w:rPr>
      <w:rFonts w:ascii="Tahoma" w:hAnsi="Tahoma" w:cs="Tahoma"/>
      <w:sz w:val="16"/>
      <w:szCs w:val="16"/>
    </w:rPr>
  </w:style>
  <w:style w:type="character" w:customStyle="1" w:styleId="BalloonTextChar">
    <w:name w:val="Balloon Text Char"/>
    <w:basedOn w:val="DefaultParagraphFont"/>
    <w:link w:val="BalloonText"/>
    <w:uiPriority w:val="99"/>
    <w:semiHidden/>
    <w:rsid w:val="00906D30"/>
    <w:rPr>
      <w:rFonts w:ascii="Tahoma" w:hAnsi="Tahoma" w:cs="Tahoma"/>
      <w:sz w:val="16"/>
      <w:szCs w:val="16"/>
    </w:rPr>
  </w:style>
  <w:style w:type="paragraph" w:styleId="Header">
    <w:name w:val="header"/>
    <w:basedOn w:val="Normal"/>
    <w:link w:val="HeaderChar"/>
    <w:uiPriority w:val="99"/>
    <w:semiHidden/>
    <w:unhideWhenUsed/>
    <w:rsid w:val="00906D30"/>
    <w:pPr>
      <w:tabs>
        <w:tab w:val="center" w:pos="4680"/>
        <w:tab w:val="right" w:pos="9360"/>
      </w:tabs>
    </w:pPr>
  </w:style>
  <w:style w:type="character" w:customStyle="1" w:styleId="HeaderChar">
    <w:name w:val="Header Char"/>
    <w:basedOn w:val="DefaultParagraphFont"/>
    <w:link w:val="Header"/>
    <w:uiPriority w:val="99"/>
    <w:semiHidden/>
    <w:rsid w:val="00906D30"/>
    <w:rPr>
      <w:rFonts w:asciiTheme="majorHAnsi" w:hAnsiTheme="majorHAnsi"/>
      <w:sz w:val="24"/>
      <w:szCs w:val="24"/>
    </w:rPr>
  </w:style>
  <w:style w:type="paragraph" w:styleId="Footer">
    <w:name w:val="footer"/>
    <w:basedOn w:val="Normal"/>
    <w:link w:val="FooterChar"/>
    <w:uiPriority w:val="99"/>
    <w:semiHidden/>
    <w:unhideWhenUsed/>
    <w:rsid w:val="00906D30"/>
    <w:pPr>
      <w:tabs>
        <w:tab w:val="center" w:pos="4680"/>
        <w:tab w:val="right" w:pos="9360"/>
      </w:tabs>
    </w:pPr>
  </w:style>
  <w:style w:type="character" w:customStyle="1" w:styleId="FooterChar">
    <w:name w:val="Footer Char"/>
    <w:basedOn w:val="DefaultParagraphFont"/>
    <w:link w:val="Footer"/>
    <w:uiPriority w:val="99"/>
    <w:semiHidden/>
    <w:rsid w:val="00906D30"/>
    <w:rPr>
      <w:rFonts w:asciiTheme="majorHAnsi" w:hAnsiTheme="majorHAnsi"/>
      <w:sz w:val="24"/>
      <w:szCs w:val="24"/>
    </w:rPr>
  </w:style>
  <w:style w:type="character" w:customStyle="1" w:styleId="Heading4Char">
    <w:name w:val="Heading 4 Char"/>
    <w:basedOn w:val="DefaultParagraphFont"/>
    <w:link w:val="Heading4"/>
    <w:uiPriority w:val="9"/>
    <w:rsid w:val="0000770D"/>
    <w:rPr>
      <w:rFonts w:asciiTheme="majorHAnsi" w:hAnsiTheme="majorHAnsi"/>
      <w:b/>
      <w:sz w:val="24"/>
      <w:szCs w:val="24"/>
    </w:rPr>
  </w:style>
  <w:style w:type="paragraph" w:customStyle="1" w:styleId="InvoiceDetails">
    <w:name w:val="Invoice Details"/>
    <w:basedOn w:val="Heading3"/>
    <w:qFormat/>
    <w:rsid w:val="00B351FE"/>
    <w:pPr>
      <w:jc w:val="center"/>
    </w:pPr>
    <w:rPr>
      <w:b w:val="0"/>
      <w:color w:val="000000" w:themeColor="text1"/>
    </w:rPr>
  </w:style>
  <w:style w:type="paragraph" w:customStyle="1" w:styleId="Header1">
    <w:name w:val="Header 1"/>
    <w:basedOn w:val="Normal"/>
    <w:qFormat/>
    <w:rsid w:val="00EB6017"/>
    <w:pPr>
      <w:tabs>
        <w:tab w:val="right" w:pos="10800"/>
      </w:tabs>
    </w:pPr>
    <w:rPr>
      <w:rFonts w:asciiTheme="minorHAnsi" w:hAnsiTheme="minorHAnsi"/>
      <w:b/>
      <w:spacing w:val="20"/>
      <w:sz w:val="40"/>
      <w:szCs w:val="40"/>
    </w:rPr>
  </w:style>
  <w:style w:type="paragraph" w:customStyle="1" w:styleId="Header2">
    <w:name w:val="Header 2"/>
    <w:basedOn w:val="Normal"/>
    <w:qFormat/>
    <w:rsid w:val="00EB6017"/>
    <w:pPr>
      <w:spacing w:after="40"/>
    </w:pPr>
    <w:rPr>
      <w:rFonts w:asciiTheme="minorHAnsi" w:hAnsiTheme="minorHAnsi"/>
      <w:b/>
      <w:color w:val="EE8C69" w:themeColor="accent1" w:themeTint="99"/>
      <w:sz w:val="28"/>
    </w:rPr>
  </w:style>
  <w:style w:type="paragraph" w:customStyle="1" w:styleId="Header3">
    <w:name w:val="Header 3"/>
    <w:basedOn w:val="Normal"/>
    <w:qFormat/>
    <w:rsid w:val="00EB6017"/>
    <w:pPr>
      <w:spacing w:after="40"/>
    </w:pPr>
    <w:rPr>
      <w:rFonts w:asciiTheme="minorHAnsi" w:hAnsiTheme="minorHAnsi"/>
      <w:b/>
      <w:sz w:val="28"/>
    </w:rPr>
  </w:style>
  <w:style w:type="character" w:styleId="Hyperlink">
    <w:name w:val="Hyperlink"/>
    <w:basedOn w:val="DefaultParagraphFont"/>
    <w:uiPriority w:val="99"/>
    <w:semiHidden/>
    <w:unhideWhenUsed/>
    <w:rsid w:val="00CD2FA8"/>
    <w:rPr>
      <w:color w:val="CC9900" w:themeColor="hyperlink"/>
      <w:u w:val="single"/>
    </w:rPr>
  </w:style>
  <w:style w:type="paragraph" w:styleId="NormalWeb">
    <w:name w:val="Normal (Web)"/>
    <w:basedOn w:val="Normal"/>
    <w:uiPriority w:val="99"/>
    <w:semiHidden/>
    <w:unhideWhenUsed/>
    <w:rsid w:val="00E439C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51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mailto:info@hlo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perfectresume.com/membership/RegisterGuestUser.aspx?wizard=true&amp;productid=17&amp;utm_source=hloom-com&amp;utm_medium=referral&amp;utm_campaign=word-template" TargetMode="External"/><Relationship Id="rId11" Type="http://schemas.openxmlformats.org/officeDocument/2006/relationships/hyperlink" Target="http://www.hloom.com/invoic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hloom.com/resumes/how-to-format-word/" TargetMode="External"/><Relationship Id="rId4" Type="http://schemas.openxmlformats.org/officeDocument/2006/relationships/footnotes" Target="footnotes.xml"/><Relationship Id="rId9" Type="http://schemas.openxmlformats.org/officeDocument/2006/relationships/hyperlink" Target="http://www.hloom.com/invoices/"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1485</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Invoice #: 100 | Issue Date: 10-23-2016 | Due Date: 03-10-2016</vt:lpstr>
      <vt: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2016-03-18T22:50:00Z</cp:lastPrinted>
  <dcterms:created xsi:type="dcterms:W3CDTF">2018-03-16T05:38:00Z</dcterms:created>
  <dcterms:modified xsi:type="dcterms:W3CDTF">2018-03-16T05:38:00Z</dcterms:modified>
</cp:coreProperties>
</file>