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34872FBD" w14:textId="52381104" w:rsidR="00BE342C" w:rsidRDefault="00BE342C" w:rsidP="00905986">
      <w:pPr>
        <w:pStyle w:val="a4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etTime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nputTime</w:t>
      </w:r>
      <w:r>
        <w:rPr>
          <w:rFonts w:ascii="Times New Roman" w:hAnsi="Times New Roman" w:cs="Times New Roman" w:hint="eastAsia"/>
        </w:rPr>
        <w:t>等函数应指定为公用的，可以从类外部调用；数据</w:t>
      </w:r>
      <w:r>
        <w:rPr>
          <w:rFonts w:ascii="Times New Roman" w:hAnsi="Times New Roman" w:cs="Times New Roman"/>
        </w:rPr>
        <w:t>hour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inute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sec</w:t>
      </w:r>
      <w:r>
        <w:rPr>
          <w:rFonts w:ascii="Times New Roman" w:hAnsi="Times New Roman" w:cs="Times New Roman" w:hint="eastAsia"/>
        </w:rPr>
        <w:t>应指定为私有的，因为它们是存储在类内部的数据，不能从类外部访问；</w:t>
      </w:r>
      <w:r>
        <w:rPr>
          <w:rFonts w:ascii="Times New Roman" w:hAnsi="Times New Roman" w:cs="Times New Roman"/>
        </w:rPr>
        <w:t>setTime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isplay</w:t>
      </w:r>
      <w:r>
        <w:rPr>
          <w:rFonts w:ascii="Times New Roman" w:hAnsi="Times New Roman" w:cs="Times New Roman" w:hint="eastAsia"/>
        </w:rPr>
        <w:t>应放在类中定义</w:t>
      </w:r>
      <w:r w:rsidR="00906E4E">
        <w:rPr>
          <w:rFonts w:ascii="Times New Roman" w:hAnsi="Times New Roman" w:cs="Times New Roman" w:hint="eastAsia"/>
        </w:rPr>
        <w:t>，因为它们是类的一部分，操作的是类的私有数据；需要大量代码的函数最好在类外定义，以保持类的简洁性。</w:t>
      </w:r>
    </w:p>
    <w:p w14:paraId="77B75DB9" w14:textId="316777C4" w:rsidR="00905986" w:rsidRDefault="00BE342C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BE342C">
        <w:rPr>
          <w:rFonts w:ascii="Times New Roman" w:hAnsi="Times New Roman" w:cs="Times New Roman"/>
        </w:rPr>
        <w:lastRenderedPageBreak/>
        <w:drawing>
          <wp:inline distT="0" distB="0" distL="0" distR="0" wp14:anchorId="696A753D" wp14:editId="7DDAEE94">
            <wp:extent cx="5274310" cy="2884170"/>
            <wp:effectExtent l="0" t="0" r="2540" b="0"/>
            <wp:docPr id="1534560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0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含类定义的头文件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”&lt;&lt;num&lt;&lt;endl</w:t>
      </w:r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”&lt;&lt;name&lt;&lt;endl</w:t>
      </w:r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”&lt;&lt;sex&lt;&lt;endl</w:t>
      </w:r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r>
        <w:rPr>
          <w:rFonts w:ascii="Times New Roman" w:hAnsi="Times New Roman" w:cs="Times New Roman"/>
        </w:rPr>
        <w:t>将类声明头文件包含进来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</w:t>
      </w:r>
      <w:r>
        <w:rPr>
          <w:rFonts w:ascii="Times New Roman" w:hAnsi="Times New Roman" w:cs="Times New Roman"/>
        </w:rPr>
        <w:t>set_value</w:t>
      </w:r>
      <w:r>
        <w:rPr>
          <w:rFonts w:ascii="Times New Roman" w:hAnsi="Times New Roman" w:cs="Times New Roman"/>
        </w:rPr>
        <w:t>。上机调试并运行。</w:t>
      </w:r>
    </w:p>
    <w:p w14:paraId="4C2647D6" w14:textId="04708DA6" w:rsidR="00905986" w:rsidRDefault="00BE342C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BE342C">
        <w:rPr>
          <w:rFonts w:ascii="Times New Roman" w:hAnsi="Times New Roman" w:cs="Times New Roman"/>
        </w:rPr>
        <w:drawing>
          <wp:inline distT="0" distB="0" distL="0" distR="0" wp14:anchorId="6CF6C2BD" wp14:editId="27053A89">
            <wp:extent cx="5274310" cy="3296285"/>
            <wp:effectExtent l="0" t="0" r="2540" b="0"/>
            <wp:docPr id="1702046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46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个长方柱的体积，请编一个基于对象的程序。数据成员包括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。要求用成员函数实现以下功能：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 w14:textId="0268FF12" w:rsidR="00905986" w:rsidRDefault="00BE342C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 w:rsidRPr="00BE342C">
        <w:rPr>
          <w:rFonts w:ascii="Times New Roman" w:hAnsi="Times New Roman" w:cs="Times New Roman"/>
        </w:rPr>
        <w:lastRenderedPageBreak/>
        <w:drawing>
          <wp:inline distT="0" distB="0" distL="0" distR="0" wp14:anchorId="110E0AE4" wp14:editId="19104BA0">
            <wp:extent cx="5274310" cy="2987675"/>
            <wp:effectExtent l="0" t="0" r="2540" b="3175"/>
            <wp:docPr id="181514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42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464BD830" w:rsidR="0044067B" w:rsidRDefault="00BE342C" w:rsidP="0044067B">
      <w:pPr>
        <w:ind w:firstLineChars="200" w:firstLine="420"/>
        <w:rPr>
          <w:lang w:val="en-GB"/>
        </w:rPr>
      </w:pPr>
      <w:r w:rsidRPr="00BE342C">
        <w:rPr>
          <w:lang w:val="en-GB"/>
        </w:rPr>
        <w:drawing>
          <wp:inline distT="0" distB="0" distL="0" distR="0" wp14:anchorId="66B1812D" wp14:editId="5DDA7E54">
            <wp:extent cx="5274310" cy="2987675"/>
            <wp:effectExtent l="0" t="0" r="2540" b="3175"/>
            <wp:docPr id="1375378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78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22F" w14:textId="43F4CC6F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设有一描述坐标点的类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(x,y)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>void setPoint(int i, int j)</w:t>
      </w:r>
      <w:r w:rsidR="006E553D" w:rsidRPr="006E553D">
        <w:rPr>
          <w:rFonts w:hint="eastAsia"/>
        </w:rPr>
        <w:t>将坐标值修改为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30418EDA" w14:textId="056B990A" w:rsidR="00BE342C" w:rsidRPr="00905986" w:rsidRDefault="00BE342C" w:rsidP="006E553D">
      <w:pPr>
        <w:ind w:firstLineChars="200" w:firstLine="420"/>
        <w:rPr>
          <w:rFonts w:hint="eastAsia"/>
        </w:rPr>
      </w:pPr>
      <w:r w:rsidRPr="00BE342C">
        <w:lastRenderedPageBreak/>
        <w:drawing>
          <wp:inline distT="0" distB="0" distL="0" distR="0" wp14:anchorId="0BDABE72" wp14:editId="2EE86B08">
            <wp:extent cx="5274310" cy="2988310"/>
            <wp:effectExtent l="0" t="0" r="2540" b="2540"/>
            <wp:docPr id="111710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8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42C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44067B"/>
    <w:rsid w:val="006E553D"/>
    <w:rsid w:val="008D0446"/>
    <w:rsid w:val="00905986"/>
    <w:rsid w:val="00906E4E"/>
    <w:rsid w:val="009908AD"/>
    <w:rsid w:val="00A82B8D"/>
    <w:rsid w:val="00BE342C"/>
    <w:rsid w:val="00FF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3421149434@qq.com</cp:lastModifiedBy>
  <cp:revision>3</cp:revision>
  <dcterms:created xsi:type="dcterms:W3CDTF">2023-12-20T09:30:00Z</dcterms:created>
  <dcterms:modified xsi:type="dcterms:W3CDTF">2023-12-20T13:04:00Z</dcterms:modified>
</cp:coreProperties>
</file>