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70F0" w14:textId="77777777" w:rsidR="00180BCB" w:rsidRDefault="00180BCB">
      <w:pPr>
        <w:pStyle w:val="BodyText"/>
        <w:rPr>
          <w:rFonts w:ascii="Times New Roman"/>
          <w:sz w:val="20"/>
        </w:rPr>
      </w:pPr>
    </w:p>
    <w:p w14:paraId="4A6053FF" w14:textId="77777777" w:rsidR="00180BCB" w:rsidRDefault="00180BCB">
      <w:pPr>
        <w:pStyle w:val="BodyText"/>
        <w:spacing w:before="1"/>
        <w:rPr>
          <w:rFonts w:ascii="Times New Roman"/>
          <w:sz w:val="15"/>
        </w:rPr>
      </w:pPr>
    </w:p>
    <w:p w14:paraId="6C8328F0" w14:textId="77777777" w:rsidR="00180BCB" w:rsidRDefault="00000000">
      <w:pPr>
        <w:pStyle w:val="BodyText"/>
        <w:spacing w:line="20" w:lineRule="exact"/>
        <w:ind w:left="15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26773B2">
          <v:group id="_x0000_s2052" style="width:459pt;height:1pt;mso-position-horizontal-relative:char;mso-position-vertical-relative:line" coordsize="9180,20">
            <v:line id="_x0000_s2053" style="position:absolute" from="0,10" to="9180,10" strokecolor="#878787" strokeweight="1pt"/>
            <w10:anchorlock/>
          </v:group>
        </w:pict>
      </w:r>
    </w:p>
    <w:p w14:paraId="7EC66E14" w14:textId="77777777" w:rsidR="00180BCB" w:rsidRDefault="00180BCB">
      <w:pPr>
        <w:pStyle w:val="BodyText"/>
        <w:spacing w:before="9"/>
        <w:rPr>
          <w:rFonts w:ascii="Times New Roman"/>
          <w:sz w:val="18"/>
        </w:rPr>
      </w:pPr>
    </w:p>
    <w:p w14:paraId="1D79EEE0" w14:textId="77777777" w:rsidR="00180BCB" w:rsidRDefault="00000000">
      <w:pPr>
        <w:pStyle w:val="Heading1"/>
        <w:spacing w:before="93"/>
      </w:pPr>
      <w:r>
        <w:t>Descrição do Problema e da Solução</w:t>
      </w:r>
    </w:p>
    <w:p w14:paraId="69CDD9B8" w14:textId="77777777" w:rsidR="00180BCB" w:rsidRDefault="00180BCB" w:rsidP="008F3384">
      <w:pPr>
        <w:pStyle w:val="BodyText"/>
        <w:spacing w:before="10"/>
        <w:rPr>
          <w:b/>
          <w:sz w:val="20"/>
        </w:rPr>
      </w:pPr>
    </w:p>
    <w:p w14:paraId="3859B627" w14:textId="77777777" w:rsidR="006A2E5F" w:rsidRDefault="006A2E5F" w:rsidP="006A2E5F">
      <w:pPr>
        <w:pStyle w:val="BodyText"/>
        <w:spacing w:before="9"/>
        <w:ind w:firstLine="103"/>
      </w:pPr>
      <w:r w:rsidRPr="006A2E5F">
        <w:t xml:space="preserve">Este código implementa uma solução para otimização de corte de uma placa principal em várias peças, visando obter o maior valor possível. Utilizando programação dinâmica, a matriz </w:t>
      </w:r>
      <w:proofErr w:type="spellStart"/>
      <w:r w:rsidRPr="006A2E5F">
        <w:t>dp</w:t>
      </w:r>
      <w:proofErr w:type="spellEnd"/>
      <w:r w:rsidRPr="006A2E5F">
        <w:t xml:space="preserve"> é </w:t>
      </w:r>
      <w:r>
        <w:t>utlizada</w:t>
      </w:r>
      <w:r w:rsidRPr="006A2E5F">
        <w:t xml:space="preserve"> para armazenar os valores máximos alcançados até o momento para diferentes </w:t>
      </w:r>
      <w:proofErr w:type="spellStart"/>
      <w:r w:rsidRPr="006A2E5F">
        <w:t>subproblemas</w:t>
      </w:r>
      <w:proofErr w:type="spellEnd"/>
      <w:r w:rsidRPr="006A2E5F">
        <w:t xml:space="preserve">. </w:t>
      </w:r>
    </w:p>
    <w:p w14:paraId="29AB4566" w14:textId="512FF869" w:rsidR="00180BCB" w:rsidRDefault="006A2E5F" w:rsidP="006A2E5F">
      <w:pPr>
        <w:pStyle w:val="BodyText"/>
        <w:spacing w:before="9"/>
        <w:ind w:firstLine="103"/>
      </w:pPr>
      <w:r w:rsidRPr="006A2E5F">
        <w:t xml:space="preserve">A leitura das dimensões da placa principal e o número de tipos de peças é seguida pela criação da matriz e pela entrada das dimensões e preços de cada tipo de peça. Através de dois </w:t>
      </w:r>
      <w:proofErr w:type="spellStart"/>
      <w:r w:rsidRPr="006A2E5F">
        <w:t>loops</w:t>
      </w:r>
      <w:proofErr w:type="spellEnd"/>
      <w:r w:rsidRPr="006A2E5F">
        <w:t xml:space="preserve"> aninhados, a matriz </w:t>
      </w:r>
      <w:proofErr w:type="spellStart"/>
      <w:r w:rsidRPr="006A2E5F">
        <w:rPr>
          <w:i/>
          <w:iCs/>
        </w:rPr>
        <w:t>dp</w:t>
      </w:r>
      <w:proofErr w:type="spellEnd"/>
      <w:r w:rsidRPr="006A2E5F">
        <w:t xml:space="preserve"> é preenchida considerando todas as combinações possíveis de cortes horizontais e verticais, atualizando os valores na matriz para representar o máximo entre o valor atual e a soma dos </w:t>
      </w:r>
      <w:proofErr w:type="spellStart"/>
      <w:r w:rsidRPr="006A2E5F">
        <w:t>subproblemas</w:t>
      </w:r>
      <w:proofErr w:type="spellEnd"/>
      <w:r w:rsidRPr="006A2E5F">
        <w:t xml:space="preserve"> resultantes dos cortes. O resultado, que representa o valor máximo possível, é </w:t>
      </w:r>
      <w:proofErr w:type="spellStart"/>
      <w:r w:rsidRPr="006A2E5F">
        <w:t>printed</w:t>
      </w:r>
      <w:proofErr w:type="spellEnd"/>
      <w:r w:rsidRPr="006A2E5F">
        <w:t>.</w:t>
      </w:r>
    </w:p>
    <w:p w14:paraId="149AEFEC" w14:textId="77777777" w:rsidR="006A2E5F" w:rsidRDefault="006A2E5F">
      <w:pPr>
        <w:pStyle w:val="BodyText"/>
        <w:spacing w:before="9"/>
        <w:rPr>
          <w:sz w:val="18"/>
        </w:rPr>
      </w:pPr>
    </w:p>
    <w:p w14:paraId="2A922CB4" w14:textId="77777777" w:rsidR="00180BCB" w:rsidRDefault="00000000">
      <w:pPr>
        <w:pStyle w:val="Heading1"/>
      </w:pPr>
      <w:r>
        <w:t>Análise Teórica</w:t>
      </w:r>
    </w:p>
    <w:p w14:paraId="44C9B647" w14:textId="77777777" w:rsidR="00180BCB" w:rsidRDefault="00180BCB">
      <w:pPr>
        <w:pStyle w:val="BodyText"/>
        <w:spacing w:before="10"/>
        <w:rPr>
          <w:b/>
          <w:sz w:val="20"/>
        </w:rPr>
      </w:pPr>
    </w:p>
    <w:p w14:paraId="691F89C4" w14:textId="573FA87D" w:rsidR="006B425C" w:rsidRPr="006B425C" w:rsidRDefault="006B425C">
      <w:pPr>
        <w:pStyle w:val="BodyText"/>
        <w:spacing w:before="10"/>
        <w:rPr>
          <w:bCs/>
        </w:rPr>
      </w:pPr>
      <w:proofErr w:type="spellStart"/>
      <w:r w:rsidRPr="006B425C">
        <w:rPr>
          <w:bCs/>
        </w:rPr>
        <w:t>Pseudo-código</w:t>
      </w:r>
      <w:proofErr w:type="spellEnd"/>
      <w:r w:rsidRPr="006B425C">
        <w:rPr>
          <w:bCs/>
        </w:rPr>
        <w:t>:</w:t>
      </w:r>
    </w:p>
    <w:p w14:paraId="7CD31BE0" w14:textId="77777777" w:rsidR="006B425C" w:rsidRPr="006B425C" w:rsidRDefault="006B425C">
      <w:pPr>
        <w:pStyle w:val="BodyText"/>
        <w:spacing w:before="10"/>
        <w:rPr>
          <w:b/>
        </w:rPr>
      </w:pPr>
    </w:p>
    <w:p w14:paraId="702FC64E" w14:textId="77777777" w:rsidR="006B425C" w:rsidRPr="006B425C" w:rsidRDefault="006B425C" w:rsidP="006B425C">
      <w:pPr>
        <w:pStyle w:val="BodyText"/>
        <w:spacing w:before="10"/>
      </w:pPr>
      <w:r w:rsidRPr="006B425C">
        <w:t xml:space="preserve">Função </w:t>
      </w:r>
      <w:proofErr w:type="spellStart"/>
      <w:proofErr w:type="gramStart"/>
      <w:r w:rsidRPr="006B425C">
        <w:t>getMaxPrice</w:t>
      </w:r>
      <w:proofErr w:type="spellEnd"/>
      <w:r w:rsidRPr="006B425C">
        <w:t>(</w:t>
      </w:r>
      <w:proofErr w:type="spellStart"/>
      <w:proofErr w:type="gramEnd"/>
      <w:r w:rsidRPr="006B425C">
        <w:t>dimx</w:t>
      </w:r>
      <w:proofErr w:type="spellEnd"/>
      <w:r w:rsidRPr="006B425C">
        <w:t xml:space="preserve">, </w:t>
      </w:r>
      <w:proofErr w:type="spellStart"/>
      <w:r w:rsidRPr="006B425C">
        <w:t>dimy</w:t>
      </w:r>
      <w:proofErr w:type="spellEnd"/>
      <w:r w:rsidRPr="006B425C">
        <w:t xml:space="preserve">, </w:t>
      </w:r>
      <w:proofErr w:type="spellStart"/>
      <w:r w:rsidRPr="006B425C">
        <w:t>dp</w:t>
      </w:r>
      <w:proofErr w:type="spellEnd"/>
      <w:r w:rsidRPr="006B425C">
        <w:t>):</w:t>
      </w:r>
    </w:p>
    <w:p w14:paraId="73D7A3DB" w14:textId="77777777" w:rsidR="006B425C" w:rsidRPr="006B425C" w:rsidRDefault="006B425C" w:rsidP="006B425C">
      <w:pPr>
        <w:pStyle w:val="BodyText"/>
        <w:spacing w:before="10"/>
      </w:pPr>
      <w:r w:rsidRPr="006B425C">
        <w:t xml:space="preserve">    Para cada i de 1 até </w:t>
      </w:r>
      <w:proofErr w:type="spellStart"/>
      <w:r w:rsidRPr="006B425C">
        <w:t>dimx</w:t>
      </w:r>
      <w:proofErr w:type="spellEnd"/>
      <w:r w:rsidRPr="006B425C">
        <w:t>:</w:t>
      </w:r>
    </w:p>
    <w:p w14:paraId="32B5FCC6" w14:textId="77777777" w:rsidR="006B425C" w:rsidRPr="006B425C" w:rsidRDefault="006B425C" w:rsidP="006B425C">
      <w:pPr>
        <w:pStyle w:val="BodyText"/>
        <w:spacing w:before="10"/>
      </w:pPr>
      <w:r w:rsidRPr="006B425C">
        <w:t xml:space="preserve">        Para cada j de 1 até </w:t>
      </w:r>
      <w:proofErr w:type="spellStart"/>
      <w:r w:rsidRPr="006B425C">
        <w:t>dimy</w:t>
      </w:r>
      <w:proofErr w:type="spellEnd"/>
      <w:r w:rsidRPr="006B425C">
        <w:t>:</w:t>
      </w:r>
    </w:p>
    <w:p w14:paraId="0AAF0748" w14:textId="77777777" w:rsidR="006B425C" w:rsidRPr="006B425C" w:rsidRDefault="006B425C" w:rsidP="006B425C">
      <w:pPr>
        <w:pStyle w:val="BodyText"/>
        <w:spacing w:before="10"/>
      </w:pPr>
      <w:r w:rsidRPr="006B425C">
        <w:t xml:space="preserve">            Para cada k de 1 até j:</w:t>
      </w:r>
    </w:p>
    <w:p w14:paraId="77B71657" w14:textId="77777777" w:rsidR="006B425C" w:rsidRPr="006B425C" w:rsidRDefault="006B425C" w:rsidP="006B425C">
      <w:pPr>
        <w:pStyle w:val="BodyText"/>
        <w:spacing w:before="10"/>
      </w:pPr>
      <w:r w:rsidRPr="006B425C">
        <w:t xml:space="preserve">                Se </w:t>
      </w:r>
      <w:proofErr w:type="spellStart"/>
      <w:r w:rsidRPr="006B425C">
        <w:t>dp</w:t>
      </w:r>
      <w:proofErr w:type="spellEnd"/>
      <w:r w:rsidRPr="006B425C">
        <w:t xml:space="preserve">[i][j] &lt; </w:t>
      </w:r>
      <w:proofErr w:type="spellStart"/>
      <w:r w:rsidRPr="006B425C">
        <w:t>dp</w:t>
      </w:r>
      <w:proofErr w:type="spellEnd"/>
      <w:r w:rsidRPr="006B425C">
        <w:t xml:space="preserve">[i][k] + </w:t>
      </w:r>
      <w:proofErr w:type="spellStart"/>
      <w:r w:rsidRPr="006B425C">
        <w:t>dp</w:t>
      </w:r>
      <w:proofErr w:type="spellEnd"/>
      <w:r w:rsidRPr="006B425C">
        <w:t>[i</w:t>
      </w:r>
      <w:proofErr w:type="gramStart"/>
      <w:r w:rsidRPr="006B425C">
        <w:t>][</w:t>
      </w:r>
      <w:proofErr w:type="gramEnd"/>
      <w:r w:rsidRPr="006B425C">
        <w:t>j - k]:</w:t>
      </w:r>
    </w:p>
    <w:p w14:paraId="45E108DB" w14:textId="77777777" w:rsidR="006B425C" w:rsidRPr="006B425C" w:rsidRDefault="006B425C" w:rsidP="006B425C">
      <w:pPr>
        <w:pStyle w:val="BodyText"/>
        <w:spacing w:before="10"/>
      </w:pPr>
      <w:r w:rsidRPr="006B425C">
        <w:t xml:space="preserve">                    </w:t>
      </w:r>
      <w:proofErr w:type="spellStart"/>
      <w:r w:rsidRPr="006B425C">
        <w:t>dp</w:t>
      </w:r>
      <w:proofErr w:type="spellEnd"/>
      <w:r w:rsidRPr="006B425C">
        <w:t xml:space="preserve">[i][j] = </w:t>
      </w:r>
      <w:proofErr w:type="spellStart"/>
      <w:r w:rsidRPr="006B425C">
        <w:t>dp</w:t>
      </w:r>
      <w:proofErr w:type="spellEnd"/>
      <w:r w:rsidRPr="006B425C">
        <w:t xml:space="preserve">[i][k] + </w:t>
      </w:r>
      <w:proofErr w:type="spellStart"/>
      <w:r w:rsidRPr="006B425C">
        <w:t>dp</w:t>
      </w:r>
      <w:proofErr w:type="spellEnd"/>
      <w:r w:rsidRPr="006B425C">
        <w:t>[i</w:t>
      </w:r>
      <w:proofErr w:type="gramStart"/>
      <w:r w:rsidRPr="006B425C">
        <w:t>][</w:t>
      </w:r>
      <w:proofErr w:type="gramEnd"/>
      <w:r w:rsidRPr="006B425C">
        <w:t>j - k]</w:t>
      </w:r>
    </w:p>
    <w:p w14:paraId="651DA022" w14:textId="77777777" w:rsidR="006B425C" w:rsidRPr="006B425C" w:rsidRDefault="006B425C" w:rsidP="006B425C">
      <w:pPr>
        <w:pStyle w:val="BodyText"/>
        <w:spacing w:before="10"/>
      </w:pPr>
    </w:p>
    <w:p w14:paraId="3C952BBE" w14:textId="77777777" w:rsidR="006B425C" w:rsidRPr="006B425C" w:rsidRDefault="006B425C" w:rsidP="006B425C">
      <w:pPr>
        <w:pStyle w:val="BodyText"/>
        <w:spacing w:before="10"/>
      </w:pPr>
      <w:r w:rsidRPr="006B425C">
        <w:t xml:space="preserve">            Para cada k de 1 até i:</w:t>
      </w:r>
    </w:p>
    <w:p w14:paraId="41BBE75F" w14:textId="77777777" w:rsidR="006B425C" w:rsidRPr="006B425C" w:rsidRDefault="006B425C" w:rsidP="006B425C">
      <w:pPr>
        <w:pStyle w:val="BodyText"/>
        <w:spacing w:before="10"/>
      </w:pPr>
      <w:r w:rsidRPr="006B425C">
        <w:t xml:space="preserve">                Se </w:t>
      </w:r>
      <w:proofErr w:type="spellStart"/>
      <w:r w:rsidRPr="006B425C">
        <w:t>dp</w:t>
      </w:r>
      <w:proofErr w:type="spellEnd"/>
      <w:r w:rsidRPr="006B425C">
        <w:t xml:space="preserve">[i][j] &lt; </w:t>
      </w:r>
      <w:proofErr w:type="spellStart"/>
      <w:r w:rsidRPr="006B425C">
        <w:t>dp</w:t>
      </w:r>
      <w:proofErr w:type="spellEnd"/>
      <w:r w:rsidRPr="006B425C">
        <w:t xml:space="preserve">[k][j] + </w:t>
      </w:r>
      <w:proofErr w:type="spellStart"/>
      <w:proofErr w:type="gramStart"/>
      <w:r w:rsidRPr="006B425C">
        <w:t>dp</w:t>
      </w:r>
      <w:proofErr w:type="spellEnd"/>
      <w:r w:rsidRPr="006B425C">
        <w:t>[</w:t>
      </w:r>
      <w:proofErr w:type="gramEnd"/>
      <w:r w:rsidRPr="006B425C">
        <w:t>i - k][j]:</w:t>
      </w:r>
    </w:p>
    <w:p w14:paraId="60A80F10" w14:textId="77777777" w:rsidR="006B425C" w:rsidRPr="006B425C" w:rsidRDefault="006B425C" w:rsidP="006B425C">
      <w:pPr>
        <w:pStyle w:val="BodyText"/>
        <w:spacing w:before="10"/>
      </w:pPr>
      <w:r w:rsidRPr="006B425C">
        <w:t xml:space="preserve">                    </w:t>
      </w:r>
      <w:proofErr w:type="spellStart"/>
      <w:r w:rsidRPr="006B425C">
        <w:t>dp</w:t>
      </w:r>
      <w:proofErr w:type="spellEnd"/>
      <w:r w:rsidRPr="006B425C">
        <w:t xml:space="preserve">[i][j] = </w:t>
      </w:r>
      <w:proofErr w:type="spellStart"/>
      <w:r w:rsidRPr="006B425C">
        <w:t>dp</w:t>
      </w:r>
      <w:proofErr w:type="spellEnd"/>
      <w:r w:rsidRPr="006B425C">
        <w:t xml:space="preserve">[k][j] + </w:t>
      </w:r>
      <w:proofErr w:type="spellStart"/>
      <w:proofErr w:type="gramStart"/>
      <w:r w:rsidRPr="006B425C">
        <w:t>dp</w:t>
      </w:r>
      <w:proofErr w:type="spellEnd"/>
      <w:r w:rsidRPr="006B425C">
        <w:t>[</w:t>
      </w:r>
      <w:proofErr w:type="gramEnd"/>
      <w:r w:rsidRPr="006B425C">
        <w:t>i - k][j]</w:t>
      </w:r>
    </w:p>
    <w:p w14:paraId="2A56B3B4" w14:textId="77777777" w:rsidR="006B425C" w:rsidRPr="006B425C" w:rsidRDefault="006B425C" w:rsidP="006B425C">
      <w:pPr>
        <w:pStyle w:val="BodyText"/>
        <w:spacing w:before="10"/>
      </w:pPr>
    </w:p>
    <w:p w14:paraId="1EBDF46C" w14:textId="0281EA06" w:rsidR="00180BCB" w:rsidRPr="006B425C" w:rsidRDefault="006B425C" w:rsidP="006B425C">
      <w:pPr>
        <w:pStyle w:val="BodyText"/>
        <w:spacing w:before="10"/>
      </w:pPr>
      <w:r w:rsidRPr="006B425C">
        <w:t xml:space="preserve">    Retornar </w:t>
      </w:r>
      <w:proofErr w:type="spellStart"/>
      <w:r w:rsidRPr="006B425C">
        <w:t>dp</w:t>
      </w:r>
      <w:proofErr w:type="spellEnd"/>
      <w:r w:rsidRPr="006B425C">
        <w:t>[</w:t>
      </w:r>
      <w:proofErr w:type="spellStart"/>
      <w:r w:rsidRPr="006B425C">
        <w:t>dimx</w:t>
      </w:r>
      <w:proofErr w:type="spellEnd"/>
      <w:r w:rsidRPr="006B425C">
        <w:t>][</w:t>
      </w:r>
      <w:proofErr w:type="spellStart"/>
      <w:r w:rsidRPr="006B425C">
        <w:t>dimy</w:t>
      </w:r>
      <w:proofErr w:type="spellEnd"/>
      <w:r w:rsidRPr="006B425C">
        <w:t>]</w:t>
      </w:r>
    </w:p>
    <w:p w14:paraId="6ADEEDDA" w14:textId="77777777" w:rsidR="006B425C" w:rsidRPr="006B425C" w:rsidRDefault="006B425C">
      <w:pPr>
        <w:spacing w:line="504" w:lineRule="auto"/>
      </w:pPr>
    </w:p>
    <w:p w14:paraId="2FEC50B5" w14:textId="7E3FF521" w:rsidR="006B425C" w:rsidRPr="006B425C" w:rsidRDefault="006B425C" w:rsidP="006B425C">
      <w:r w:rsidRPr="006B425C">
        <w:t>Leitura dos Dados de Entrada:</w:t>
      </w:r>
    </w:p>
    <w:p w14:paraId="17E0FB36" w14:textId="77777777" w:rsidR="006B425C" w:rsidRDefault="006B425C" w:rsidP="006B425C">
      <w:r w:rsidRPr="006B425C">
        <w:t xml:space="preserve">Leitura de </w:t>
      </w:r>
      <w:proofErr w:type="spellStart"/>
      <w:r w:rsidRPr="006B425C">
        <w:t>dimx</w:t>
      </w:r>
      <w:proofErr w:type="spellEnd"/>
      <w:r w:rsidRPr="006B425C">
        <w:t xml:space="preserve">, </w:t>
      </w:r>
      <w:proofErr w:type="spellStart"/>
      <w:r w:rsidRPr="006B425C">
        <w:t>dimy</w:t>
      </w:r>
      <w:proofErr w:type="spellEnd"/>
      <w:r w:rsidRPr="006B425C">
        <w:t xml:space="preserve">, </w:t>
      </w:r>
      <w:proofErr w:type="spellStart"/>
      <w:r w:rsidRPr="006B425C">
        <w:t>ntypes</w:t>
      </w:r>
      <w:proofErr w:type="spellEnd"/>
      <w:r w:rsidRPr="006B425C">
        <w:t xml:space="preserve">: </w:t>
      </w:r>
      <w:proofErr w:type="gramStart"/>
      <w:r w:rsidRPr="006B425C">
        <w:t>O(</w:t>
      </w:r>
      <w:proofErr w:type="gramEnd"/>
      <w:r w:rsidRPr="006B425C">
        <w:t>1) - operações constantes para ler três valores.</w:t>
      </w:r>
    </w:p>
    <w:p w14:paraId="39CAD63E" w14:textId="77777777" w:rsidR="006B425C" w:rsidRPr="006B425C" w:rsidRDefault="006B425C" w:rsidP="006B425C"/>
    <w:p w14:paraId="0630D64A" w14:textId="77777777" w:rsidR="006B425C" w:rsidRDefault="006B425C" w:rsidP="006B425C">
      <w:r w:rsidRPr="006B425C">
        <w:t xml:space="preserve">Preenchimento da matriz </w:t>
      </w:r>
      <w:proofErr w:type="spellStart"/>
      <w:r w:rsidRPr="006B425C">
        <w:t>dp</w:t>
      </w:r>
      <w:proofErr w:type="spellEnd"/>
      <w:r w:rsidRPr="006B425C">
        <w:t xml:space="preserve"> com os preços das peças:</w:t>
      </w:r>
    </w:p>
    <w:p w14:paraId="2D11F6B9" w14:textId="1A997C86" w:rsidR="006B425C" w:rsidRDefault="006B425C" w:rsidP="006B425C">
      <w:r w:rsidRPr="006B425C">
        <w:t>O(</w:t>
      </w:r>
      <w:proofErr w:type="spellStart"/>
      <w:r w:rsidRPr="006B425C">
        <w:t>ntypes</w:t>
      </w:r>
      <w:proofErr w:type="spellEnd"/>
      <w:r w:rsidRPr="006B425C">
        <w:t xml:space="preserve">) - </w:t>
      </w:r>
      <w:proofErr w:type="spellStart"/>
      <w:r w:rsidRPr="006B425C">
        <w:t>loop</w:t>
      </w:r>
      <w:proofErr w:type="spellEnd"/>
      <w:r w:rsidRPr="006B425C">
        <w:t xml:space="preserve"> para cada tipo de peça.</w:t>
      </w:r>
    </w:p>
    <w:p w14:paraId="1BAAB073" w14:textId="77777777" w:rsidR="006B425C" w:rsidRPr="006B425C" w:rsidRDefault="006B425C" w:rsidP="006B425C"/>
    <w:p w14:paraId="2532E236" w14:textId="77777777" w:rsidR="006B425C" w:rsidRPr="006B425C" w:rsidRDefault="006B425C" w:rsidP="006B425C">
      <w:r w:rsidRPr="006B425C">
        <w:t xml:space="preserve">Preenchimento da Matriz </w:t>
      </w:r>
      <w:proofErr w:type="spellStart"/>
      <w:r w:rsidRPr="006B425C">
        <w:t>dp</w:t>
      </w:r>
      <w:proofErr w:type="spellEnd"/>
      <w:r w:rsidRPr="006B425C">
        <w:t>:</w:t>
      </w:r>
    </w:p>
    <w:p w14:paraId="7047C4F1" w14:textId="77777777" w:rsidR="006B425C" w:rsidRPr="006B425C" w:rsidRDefault="006B425C" w:rsidP="006B425C">
      <w:r w:rsidRPr="006B425C">
        <w:t xml:space="preserve">Dois </w:t>
      </w:r>
      <w:proofErr w:type="spellStart"/>
      <w:r w:rsidRPr="006B425C">
        <w:t>loops</w:t>
      </w:r>
      <w:proofErr w:type="spellEnd"/>
      <w:r w:rsidRPr="006B425C">
        <w:t xml:space="preserve"> aninhados, cada um percorrendo até </w:t>
      </w:r>
      <w:proofErr w:type="spellStart"/>
      <w:r w:rsidRPr="006B425C">
        <w:t>dimx</w:t>
      </w:r>
      <w:proofErr w:type="spellEnd"/>
      <w:r w:rsidRPr="006B425C">
        <w:t xml:space="preserve"> e </w:t>
      </w:r>
      <w:proofErr w:type="spellStart"/>
      <w:r w:rsidRPr="006B425C">
        <w:t>dimy</w:t>
      </w:r>
      <w:proofErr w:type="spellEnd"/>
      <w:r w:rsidRPr="006B425C">
        <w:t xml:space="preserve">: </w:t>
      </w:r>
      <w:proofErr w:type="gramStart"/>
      <w:r w:rsidRPr="006B425C">
        <w:t>O(</w:t>
      </w:r>
      <w:proofErr w:type="spellStart"/>
      <w:proofErr w:type="gramEnd"/>
      <w:r w:rsidRPr="006B425C">
        <w:t>dimx</w:t>
      </w:r>
      <w:proofErr w:type="spellEnd"/>
      <w:r w:rsidRPr="006B425C">
        <w:t xml:space="preserve"> * </w:t>
      </w:r>
      <w:proofErr w:type="spellStart"/>
      <w:r w:rsidRPr="006B425C">
        <w:t>dimy</w:t>
      </w:r>
      <w:proofErr w:type="spellEnd"/>
      <w:r w:rsidRPr="006B425C">
        <w:t>).</w:t>
      </w:r>
    </w:p>
    <w:p w14:paraId="0C5B48B1" w14:textId="77777777" w:rsidR="006B425C" w:rsidRDefault="006B425C" w:rsidP="006B425C">
      <w:r w:rsidRPr="006B425C">
        <w:t xml:space="preserve">Para cada célula (i, j), dois </w:t>
      </w:r>
      <w:proofErr w:type="spellStart"/>
      <w:r w:rsidRPr="006B425C">
        <w:t>loops</w:t>
      </w:r>
      <w:proofErr w:type="spellEnd"/>
      <w:r w:rsidRPr="006B425C">
        <w:t xml:space="preserve"> não aninhados para cortes horizontais e verticais: O(j) + O(i) = </w:t>
      </w:r>
      <w:proofErr w:type="gramStart"/>
      <w:r w:rsidRPr="006B425C">
        <w:t>O(</w:t>
      </w:r>
      <w:proofErr w:type="spellStart"/>
      <w:proofErr w:type="gramEnd"/>
      <w:r w:rsidRPr="006B425C">
        <w:t>max</w:t>
      </w:r>
      <w:proofErr w:type="spellEnd"/>
      <w:r w:rsidRPr="006B425C">
        <w:t>(</w:t>
      </w:r>
      <w:proofErr w:type="spellStart"/>
      <w:r w:rsidRPr="006B425C">
        <w:t>dimx</w:t>
      </w:r>
      <w:proofErr w:type="spellEnd"/>
      <w:r w:rsidRPr="006B425C">
        <w:t xml:space="preserve">, </w:t>
      </w:r>
      <w:proofErr w:type="spellStart"/>
      <w:r w:rsidRPr="006B425C">
        <w:t>dimy</w:t>
      </w:r>
      <w:proofErr w:type="spellEnd"/>
      <w:r w:rsidRPr="006B425C">
        <w:t>)).</w:t>
      </w:r>
    </w:p>
    <w:p w14:paraId="3C9D9C22" w14:textId="77777777" w:rsidR="006B425C" w:rsidRPr="006B425C" w:rsidRDefault="006B425C" w:rsidP="006B425C"/>
    <w:p w14:paraId="199FED62" w14:textId="057B9AE6" w:rsidR="006B425C" w:rsidRPr="006B425C" w:rsidRDefault="006B425C" w:rsidP="006B425C">
      <w:r w:rsidRPr="006B425C">
        <w:t>Cálculo e Retorno do Máximo Preço:</w:t>
      </w:r>
    </w:p>
    <w:p w14:paraId="2762879E" w14:textId="34F688BF" w:rsidR="006B425C" w:rsidRDefault="006B425C" w:rsidP="006B425C">
      <w:r w:rsidRPr="006B425C">
        <w:t xml:space="preserve">A função </w:t>
      </w:r>
      <w:proofErr w:type="spellStart"/>
      <w:r w:rsidRPr="006B425C">
        <w:t>getMaxPrice</w:t>
      </w:r>
      <w:proofErr w:type="spellEnd"/>
      <w:r w:rsidRPr="006B425C">
        <w:t xml:space="preserve"> </w:t>
      </w:r>
      <w:r>
        <w:t>tem</w:t>
      </w:r>
      <w:r w:rsidRPr="006B425C">
        <w:t xml:space="preserve"> três </w:t>
      </w:r>
      <w:proofErr w:type="spellStart"/>
      <w:r w:rsidRPr="006B425C">
        <w:t>loops</w:t>
      </w:r>
      <w:proofErr w:type="spellEnd"/>
      <w:r w:rsidRPr="006B425C">
        <w:t xml:space="preserve"> aninhados: </w:t>
      </w:r>
      <w:proofErr w:type="gramStart"/>
      <w:r w:rsidRPr="006B425C">
        <w:t>O(</w:t>
      </w:r>
      <w:proofErr w:type="spellStart"/>
      <w:proofErr w:type="gramEnd"/>
      <w:r w:rsidRPr="006B425C">
        <w:t>dimx</w:t>
      </w:r>
      <w:proofErr w:type="spellEnd"/>
      <w:r w:rsidRPr="006B425C">
        <w:t xml:space="preserve"> * </w:t>
      </w:r>
      <w:proofErr w:type="spellStart"/>
      <w:r w:rsidRPr="006B425C">
        <w:t>dimy</w:t>
      </w:r>
      <w:proofErr w:type="spellEnd"/>
      <w:r w:rsidRPr="006B425C">
        <w:t xml:space="preserve"> * </w:t>
      </w:r>
      <w:proofErr w:type="spellStart"/>
      <w:r w:rsidRPr="006B425C">
        <w:t>max</w:t>
      </w:r>
      <w:proofErr w:type="spellEnd"/>
      <w:r w:rsidRPr="006B425C">
        <w:t>(</w:t>
      </w:r>
      <w:proofErr w:type="spellStart"/>
      <w:r w:rsidRPr="006B425C">
        <w:t>dimx</w:t>
      </w:r>
      <w:proofErr w:type="spellEnd"/>
      <w:r w:rsidRPr="006B425C">
        <w:t xml:space="preserve">, </w:t>
      </w:r>
      <w:proofErr w:type="spellStart"/>
      <w:r w:rsidRPr="006B425C">
        <w:t>dimy</w:t>
      </w:r>
      <w:proofErr w:type="spellEnd"/>
      <w:r w:rsidRPr="006B425C">
        <w:t>)).</w:t>
      </w:r>
    </w:p>
    <w:p w14:paraId="2E9CDC32" w14:textId="77777777" w:rsidR="006B425C" w:rsidRPr="006B425C" w:rsidRDefault="006B425C" w:rsidP="006B425C"/>
    <w:p w14:paraId="450A6FBD" w14:textId="52B8359E" w:rsidR="006B425C" w:rsidRPr="006B425C" w:rsidRDefault="006B425C" w:rsidP="006B425C">
      <w:r w:rsidRPr="006B425C">
        <w:t>Complexidade Global da Solução:</w:t>
      </w:r>
    </w:p>
    <w:p w14:paraId="1E35812D" w14:textId="6A1341E3" w:rsidR="006B425C" w:rsidRPr="006B425C" w:rsidRDefault="006B425C" w:rsidP="006B425C">
      <w:pPr>
        <w:sectPr w:rsidR="006B425C" w:rsidRPr="006B425C">
          <w:headerReference w:type="default" r:id="rId7"/>
          <w:footerReference w:type="default" r:id="rId8"/>
          <w:type w:val="continuous"/>
          <w:pgSz w:w="11920" w:h="16840"/>
          <w:pgMar w:top="1820" w:right="1240" w:bottom="720" w:left="1200" w:header="463" w:footer="532" w:gutter="0"/>
          <w:pgNumType w:start="1"/>
          <w:cols w:space="720"/>
        </w:sectPr>
      </w:pPr>
      <w:r w:rsidRPr="006B425C">
        <w:t>O(</w:t>
      </w:r>
      <w:proofErr w:type="spellStart"/>
      <w:r w:rsidRPr="006B425C">
        <w:t>ntypes</w:t>
      </w:r>
      <w:proofErr w:type="spellEnd"/>
      <w:r w:rsidRPr="006B425C">
        <w:t xml:space="preserve">) + </w:t>
      </w:r>
      <w:proofErr w:type="gramStart"/>
      <w:r w:rsidRPr="006B425C">
        <w:t>O(</w:t>
      </w:r>
      <w:proofErr w:type="spellStart"/>
      <w:proofErr w:type="gramEnd"/>
      <w:r w:rsidRPr="006B425C">
        <w:t>dimx</w:t>
      </w:r>
      <w:proofErr w:type="spellEnd"/>
      <w:r w:rsidRPr="006B425C">
        <w:t xml:space="preserve"> * </w:t>
      </w:r>
      <w:proofErr w:type="spellStart"/>
      <w:r w:rsidRPr="006B425C">
        <w:t>dimy</w:t>
      </w:r>
      <w:proofErr w:type="spellEnd"/>
      <w:r w:rsidRPr="006B425C">
        <w:t xml:space="preserve"> * </w:t>
      </w:r>
      <w:proofErr w:type="spellStart"/>
      <w:r w:rsidRPr="006B425C">
        <w:t>max</w:t>
      </w:r>
      <w:proofErr w:type="spellEnd"/>
      <w:r w:rsidRPr="006B425C">
        <w:t>(</w:t>
      </w:r>
      <w:proofErr w:type="spellStart"/>
      <w:r w:rsidRPr="006B425C">
        <w:t>dimx</w:t>
      </w:r>
      <w:proofErr w:type="spellEnd"/>
      <w:r w:rsidRPr="006B425C">
        <w:t xml:space="preserve">, </w:t>
      </w:r>
      <w:proofErr w:type="spellStart"/>
      <w:r w:rsidRPr="006B425C">
        <w:t>dimy</w:t>
      </w:r>
      <w:proofErr w:type="spellEnd"/>
      <w:r w:rsidRPr="006B425C">
        <w:t>))</w:t>
      </w:r>
      <w:r>
        <w:t xml:space="preserve"> = O(n)  + O(n*m*k) = O(n) + O(n^3) = O(n^3)</w:t>
      </w:r>
    </w:p>
    <w:p w14:paraId="05A94DC7" w14:textId="77777777" w:rsidR="00180BCB" w:rsidRDefault="00180BCB">
      <w:pPr>
        <w:pStyle w:val="BodyText"/>
        <w:rPr>
          <w:sz w:val="20"/>
        </w:rPr>
      </w:pPr>
    </w:p>
    <w:p w14:paraId="4B198822" w14:textId="77777777" w:rsidR="00180BCB" w:rsidRDefault="00180BCB">
      <w:pPr>
        <w:pStyle w:val="BodyText"/>
        <w:spacing w:before="1"/>
        <w:rPr>
          <w:sz w:val="15"/>
        </w:rPr>
      </w:pPr>
    </w:p>
    <w:p w14:paraId="2D886D13" w14:textId="77777777" w:rsidR="00180BCB" w:rsidRDefault="00000000"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</w:r>
      <w:r>
        <w:rPr>
          <w:sz w:val="2"/>
        </w:rPr>
        <w:pict w14:anchorId="39040291">
          <v:group id="_x0000_s2050" style="width:459pt;height:1pt;mso-position-horizontal-relative:char;mso-position-vertical-relative:line" coordsize="9180,20">
            <v:line id="_x0000_s2051" style="position:absolute" from="0,10" to="9180,10" strokecolor="#878787" strokeweight="1pt"/>
            <w10:anchorlock/>
          </v:group>
        </w:pict>
      </w:r>
    </w:p>
    <w:p w14:paraId="65CD3AE1" w14:textId="77777777" w:rsidR="00180BCB" w:rsidRDefault="00000000">
      <w:pPr>
        <w:pStyle w:val="Heading1"/>
        <w:spacing w:before="69"/>
      </w:pPr>
      <w:r>
        <w:t>Avaliação Experimental dos Resultados</w:t>
      </w:r>
    </w:p>
    <w:p w14:paraId="0D58C6CC" w14:textId="77777777" w:rsidR="00180BCB" w:rsidRDefault="00180BCB">
      <w:pPr>
        <w:pStyle w:val="BodyText"/>
        <w:spacing w:before="10"/>
        <w:rPr>
          <w:b/>
          <w:sz w:val="20"/>
        </w:rPr>
      </w:pPr>
    </w:p>
    <w:p w14:paraId="62600A4B" w14:textId="6638D447" w:rsidR="00180BCB" w:rsidRPr="00CD4165" w:rsidRDefault="00CD4165">
      <w:pPr>
        <w:pStyle w:val="BodyText"/>
        <w:rPr>
          <w:sz w:val="20"/>
        </w:rPr>
      </w:pPr>
      <w:r>
        <w:t xml:space="preserve">Foi utilizado um script </w:t>
      </w:r>
      <w:r w:rsidRPr="00CD4165">
        <w:t>gensript.sh</w:t>
      </w:r>
      <w:r>
        <w:t xml:space="preserve"> (que utiliza o gerador fornecido) para gerar 15 instâncias de teste. De seguida, foi modificado o código do projeto no ficheiro p1_time para </w:t>
      </w:r>
      <w:proofErr w:type="spellStart"/>
      <w:r w:rsidRPr="00CD4165">
        <w:rPr>
          <w:i/>
          <w:iCs/>
        </w:rPr>
        <w:t>printar</w:t>
      </w:r>
      <w:proofErr w:type="spellEnd"/>
      <w:r>
        <w:rPr>
          <w:i/>
          <w:iCs/>
        </w:rPr>
        <w:t xml:space="preserve"> </w:t>
      </w:r>
      <w:r>
        <w:t xml:space="preserve">o tempo de execução do programa em cada teste. O script run_tests.sh foi utilizado para guardar os tempos </w:t>
      </w:r>
      <w:r w:rsidR="00724088">
        <w:t xml:space="preserve">de execução do projeto com as 15 instâncias de teste </w:t>
      </w:r>
      <w:r>
        <w:t>num ficheiro results.txt. Estes tempos foram utilizados com os valores das instâncias de teste para gerar o gráfico seguinte:</w:t>
      </w:r>
    </w:p>
    <w:p w14:paraId="1977BE7C" w14:textId="77777777" w:rsidR="00180BCB" w:rsidRDefault="00180BCB">
      <w:pPr>
        <w:pStyle w:val="BodyText"/>
        <w:rPr>
          <w:sz w:val="20"/>
        </w:rPr>
      </w:pPr>
    </w:p>
    <w:p w14:paraId="41B1E546" w14:textId="7E34DB03" w:rsidR="00180BCB" w:rsidRPr="004E7F69" w:rsidRDefault="00B2691D" w:rsidP="004E7F69">
      <w:pPr>
        <w:pStyle w:val="BodyText"/>
        <w:spacing w:before="9"/>
        <w:rPr>
          <w:sz w:val="11"/>
        </w:rPr>
      </w:pPr>
      <w:r>
        <w:rPr>
          <w:noProof/>
        </w:rPr>
        <w:drawing>
          <wp:inline distT="0" distB="0" distL="0" distR="0" wp14:anchorId="196ADA91" wp14:editId="23D69E37">
            <wp:extent cx="4457700" cy="2331720"/>
            <wp:effectExtent l="0" t="0" r="0" b="0"/>
            <wp:docPr id="161090490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186D63A" w14:textId="77777777" w:rsidR="00180BCB" w:rsidRDefault="00180BCB">
      <w:pPr>
        <w:pStyle w:val="BodyText"/>
        <w:spacing w:before="10"/>
        <w:rPr>
          <w:sz w:val="20"/>
        </w:rPr>
      </w:pPr>
    </w:p>
    <w:p w14:paraId="1CD547A3" w14:textId="275FC97D" w:rsidR="00180BCB" w:rsidRDefault="00000000">
      <w:pPr>
        <w:pStyle w:val="BodyText"/>
        <w:ind w:left="103" w:right="95"/>
      </w:pPr>
      <w:r>
        <w:t>O tempo de execução não é linear nas dimensões da chapa. Assim, vamos pôr o eixo dos XX a variar com a quantidade prevista pela análise teórica</w:t>
      </w:r>
      <w:r w:rsidR="004E7F69">
        <w:t xml:space="preserve">. Sendo que esta é O(n^3), o tempo será posto a variar em função de n^3. </w:t>
      </w:r>
      <w:r>
        <w:t xml:space="preserve"> </w:t>
      </w:r>
      <w:r w:rsidR="00CD4165">
        <w:t>Visto que nos testes realizados X e Y são sempre iguais, X^2 * Y = X * Y^2 = n^3.</w:t>
      </w:r>
    </w:p>
    <w:p w14:paraId="3D2A0684" w14:textId="77777777" w:rsidR="00180BCB" w:rsidRDefault="00180BCB">
      <w:pPr>
        <w:pStyle w:val="BodyText"/>
        <w:rPr>
          <w:sz w:val="20"/>
        </w:rPr>
      </w:pPr>
    </w:p>
    <w:p w14:paraId="1048C8AD" w14:textId="169148E4" w:rsidR="00180BCB" w:rsidRDefault="004E7F69">
      <w:pPr>
        <w:pStyle w:val="BodyText"/>
        <w:spacing w:before="1"/>
        <w:rPr>
          <w:sz w:val="17"/>
        </w:rPr>
      </w:pPr>
      <w:r>
        <w:rPr>
          <w:noProof/>
        </w:rPr>
        <w:drawing>
          <wp:inline distT="0" distB="0" distL="0" distR="0" wp14:anchorId="3F2BD8E3" wp14:editId="5A77DBC7">
            <wp:extent cx="4450080" cy="2080260"/>
            <wp:effectExtent l="0" t="0" r="0" b="0"/>
            <wp:docPr id="1611916211" name="Chart 16119162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3BC46A5" w14:textId="77777777" w:rsidR="00180BCB" w:rsidRDefault="00180BCB">
      <w:pPr>
        <w:pStyle w:val="BodyText"/>
        <w:spacing w:before="1"/>
        <w:rPr>
          <w:sz w:val="23"/>
        </w:rPr>
      </w:pPr>
    </w:p>
    <w:p w14:paraId="3442D26C" w14:textId="4B48618E" w:rsidR="00C043DE" w:rsidRDefault="00000000" w:rsidP="00C043DE">
      <w:pPr>
        <w:pStyle w:val="BodyText"/>
        <w:ind w:left="103" w:right="124"/>
        <w:jc w:val="both"/>
      </w:pPr>
      <w:r>
        <w:t>Ao</w:t>
      </w:r>
      <w:r>
        <w:rPr>
          <w:spacing w:val="-4"/>
        </w:rPr>
        <w:t xml:space="preserve"> </w:t>
      </w:r>
      <w:r>
        <w:t>mudarmos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eixo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XX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 w:rsidR="00CD4165">
        <w:t>X^2 * Y</w:t>
      </w:r>
      <w:r>
        <w:t>,</w:t>
      </w:r>
      <w:r>
        <w:rPr>
          <w:spacing w:val="-4"/>
        </w:rPr>
        <w:t xml:space="preserve"> </w:t>
      </w:r>
      <w:r>
        <w:t>vemos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temos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relação</w:t>
      </w:r>
      <w:r>
        <w:rPr>
          <w:spacing w:val="-3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 xml:space="preserve">tempos no eixo dos </w:t>
      </w:r>
      <w:r>
        <w:rPr>
          <w:spacing w:val="-10"/>
        </w:rPr>
        <w:t xml:space="preserve">YY, </w:t>
      </w:r>
      <w:r>
        <w:t>confirmando que a nossa implementação está de acordo com a análise teórica de O</w:t>
      </w:r>
      <w:r w:rsidR="00CD4165">
        <w:t>(n^3</w:t>
      </w:r>
      <w:r>
        <w:t>).</w:t>
      </w:r>
    </w:p>
    <w:p w14:paraId="70F18EBF" w14:textId="77777777" w:rsidR="00C043DE" w:rsidRDefault="00C043DE" w:rsidP="00C043DE">
      <w:pPr>
        <w:pStyle w:val="BodyText"/>
        <w:ind w:left="103" w:right="124"/>
        <w:jc w:val="both"/>
      </w:pPr>
    </w:p>
    <w:sectPr w:rsidR="00C043DE">
      <w:pgSz w:w="11920" w:h="16840"/>
      <w:pgMar w:top="1820" w:right="1240" w:bottom="720" w:left="1200" w:header="463" w:footer="5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387CB" w14:textId="77777777" w:rsidR="00FB3570" w:rsidRDefault="00FB3570">
      <w:r>
        <w:separator/>
      </w:r>
    </w:p>
  </w:endnote>
  <w:endnote w:type="continuationSeparator" w:id="0">
    <w:p w14:paraId="54E5AF0B" w14:textId="77777777" w:rsidR="00FB3570" w:rsidRDefault="00FB3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B285" w14:textId="77777777" w:rsidR="00180BCB" w:rsidRDefault="00000000">
    <w:pPr>
      <w:pStyle w:val="BodyText"/>
      <w:spacing w:line="14" w:lineRule="auto"/>
      <w:rPr>
        <w:sz w:val="20"/>
      </w:rPr>
    </w:pPr>
    <w:r>
      <w:pict w14:anchorId="34FA8A1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0.95pt;margin-top:804.4pt;width:12.15pt;height:14.3pt;z-index:-15778816;mso-position-horizontal-relative:page;mso-position-vertical-relative:page" filled="f" stroked="f">
          <v:textbox inset="0,0,0,0">
            <w:txbxContent>
              <w:p w14:paraId="79C9CBBA" w14:textId="77777777" w:rsidR="00180BCB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64647" w14:textId="77777777" w:rsidR="00FB3570" w:rsidRDefault="00FB3570">
      <w:r>
        <w:separator/>
      </w:r>
    </w:p>
  </w:footnote>
  <w:footnote w:type="continuationSeparator" w:id="0">
    <w:p w14:paraId="3DE3363B" w14:textId="77777777" w:rsidR="00FB3570" w:rsidRDefault="00FB3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A07DB" w14:textId="77777777" w:rsidR="00180BCB" w:rsidRDefault="00000000">
    <w:pPr>
      <w:pStyle w:val="BodyText"/>
      <w:spacing w:line="14" w:lineRule="auto"/>
      <w:rPr>
        <w:sz w:val="20"/>
      </w:rPr>
    </w:pPr>
    <w:r>
      <w:pict w14:anchorId="472823A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68pt;margin-top:22.15pt;width:259.25pt;height:18.8pt;z-index:-15780352;mso-position-horizontal-relative:page;mso-position-vertical-relative:page" filled="f" stroked="f">
          <v:textbox inset="0,0,0,0">
            <w:txbxContent>
              <w:p w14:paraId="0A9020DF" w14:textId="77777777" w:rsidR="00180BCB" w:rsidRDefault="00000000">
                <w:pPr>
                  <w:spacing w:before="10"/>
                  <w:ind w:left="20"/>
                  <w:rPr>
                    <w:b/>
                    <w:sz w:val="30"/>
                  </w:rPr>
                </w:pPr>
                <w:r>
                  <w:rPr>
                    <w:b/>
                    <w:sz w:val="30"/>
                  </w:rPr>
                  <w:t xml:space="preserve">Relatório 1º </w:t>
                </w:r>
                <w:proofErr w:type="spellStart"/>
                <w:r>
                  <w:rPr>
                    <w:b/>
                    <w:sz w:val="30"/>
                  </w:rPr>
                  <w:t>projecto</w:t>
                </w:r>
                <w:proofErr w:type="spellEnd"/>
                <w:r>
                  <w:rPr>
                    <w:b/>
                    <w:sz w:val="30"/>
                  </w:rPr>
                  <w:t xml:space="preserve"> ASA 2023/2024</w:t>
                </w:r>
              </w:p>
            </w:txbxContent>
          </v:textbox>
          <w10:wrap anchorx="page" anchory="page"/>
        </v:shape>
      </w:pict>
    </w:r>
    <w:r>
      <w:pict w14:anchorId="69EDC4F1">
        <v:shape id="_x0000_s1027" type="#_x0000_t202" style="position:absolute;margin-left:64.2pt;margin-top:53.85pt;width:105.25pt;height:14.3pt;z-index:-15779840;mso-position-horizontal-relative:page;mso-position-vertical-relative:page" filled="f" stroked="f">
          <v:textbox inset="0,0,0,0">
            <w:txbxContent>
              <w:p w14:paraId="68091CF7" w14:textId="7F836D69" w:rsidR="00180BCB" w:rsidRDefault="00000000">
                <w:pPr>
                  <w:spacing w:before="13"/>
                  <w:ind w:left="20"/>
                </w:pPr>
                <w:r>
                  <w:rPr>
                    <w:b/>
                  </w:rPr>
                  <w:t xml:space="preserve">Grupo: </w:t>
                </w:r>
                <w:r>
                  <w:t>AL</w:t>
                </w:r>
                <w:r w:rsidR="00865A11">
                  <w:t>094</w:t>
                </w:r>
              </w:p>
            </w:txbxContent>
          </v:textbox>
          <w10:wrap anchorx="page" anchory="page"/>
        </v:shape>
      </w:pict>
    </w:r>
    <w:r>
      <w:pict w14:anchorId="61A93F9E">
        <v:shape id="_x0000_s1026" type="#_x0000_t202" style="position:absolute;margin-left:64.2pt;margin-top:78.5pt;width:220.7pt;height:14.3pt;z-index:-15779328;mso-position-horizontal-relative:page;mso-position-vertical-relative:page" filled="f" stroked="f">
          <v:textbox inset="0,0,0,0">
            <w:txbxContent>
              <w:p w14:paraId="33702EB7" w14:textId="272ACA59" w:rsidR="00180BCB" w:rsidRDefault="00000000">
                <w:pPr>
                  <w:spacing w:before="13"/>
                  <w:ind w:left="20"/>
                </w:pPr>
                <w:r>
                  <w:rPr>
                    <w:b/>
                  </w:rPr>
                  <w:t xml:space="preserve">Aluno(s): </w:t>
                </w:r>
                <w:r w:rsidR="00865A11">
                  <w:t>João Sousa (99991)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6D4A"/>
    <w:multiLevelType w:val="hybridMultilevel"/>
    <w:tmpl w:val="1E0E4994"/>
    <w:lvl w:ilvl="0" w:tplc="472CF0D0">
      <w:numFmt w:val="bullet"/>
      <w:lvlText w:val="●"/>
      <w:lvlJc w:val="left"/>
      <w:pPr>
        <w:ind w:left="823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en-US" w:bidi="ar-SA"/>
      </w:rPr>
    </w:lvl>
    <w:lvl w:ilvl="1" w:tplc="F3769C14">
      <w:numFmt w:val="bullet"/>
      <w:lvlText w:val="•"/>
      <w:lvlJc w:val="left"/>
      <w:pPr>
        <w:ind w:left="1686" w:hanging="360"/>
      </w:pPr>
      <w:rPr>
        <w:rFonts w:hint="default"/>
        <w:lang w:val="pt-PT" w:eastAsia="en-US" w:bidi="ar-SA"/>
      </w:rPr>
    </w:lvl>
    <w:lvl w:ilvl="2" w:tplc="2ABE3872">
      <w:numFmt w:val="bullet"/>
      <w:lvlText w:val="•"/>
      <w:lvlJc w:val="left"/>
      <w:pPr>
        <w:ind w:left="2552" w:hanging="360"/>
      </w:pPr>
      <w:rPr>
        <w:rFonts w:hint="default"/>
        <w:lang w:val="pt-PT" w:eastAsia="en-US" w:bidi="ar-SA"/>
      </w:rPr>
    </w:lvl>
    <w:lvl w:ilvl="3" w:tplc="ED30F140">
      <w:numFmt w:val="bullet"/>
      <w:lvlText w:val="•"/>
      <w:lvlJc w:val="left"/>
      <w:pPr>
        <w:ind w:left="3418" w:hanging="360"/>
      </w:pPr>
      <w:rPr>
        <w:rFonts w:hint="default"/>
        <w:lang w:val="pt-PT" w:eastAsia="en-US" w:bidi="ar-SA"/>
      </w:rPr>
    </w:lvl>
    <w:lvl w:ilvl="4" w:tplc="B5C02FB8">
      <w:numFmt w:val="bullet"/>
      <w:lvlText w:val="•"/>
      <w:lvlJc w:val="left"/>
      <w:pPr>
        <w:ind w:left="4284" w:hanging="360"/>
      </w:pPr>
      <w:rPr>
        <w:rFonts w:hint="default"/>
        <w:lang w:val="pt-PT" w:eastAsia="en-US" w:bidi="ar-SA"/>
      </w:rPr>
    </w:lvl>
    <w:lvl w:ilvl="5" w:tplc="0ABC3E06">
      <w:numFmt w:val="bullet"/>
      <w:lvlText w:val="•"/>
      <w:lvlJc w:val="left"/>
      <w:pPr>
        <w:ind w:left="5150" w:hanging="360"/>
      </w:pPr>
      <w:rPr>
        <w:rFonts w:hint="default"/>
        <w:lang w:val="pt-PT" w:eastAsia="en-US" w:bidi="ar-SA"/>
      </w:rPr>
    </w:lvl>
    <w:lvl w:ilvl="6" w:tplc="C53ACF42">
      <w:numFmt w:val="bullet"/>
      <w:lvlText w:val="•"/>
      <w:lvlJc w:val="left"/>
      <w:pPr>
        <w:ind w:left="6016" w:hanging="360"/>
      </w:pPr>
      <w:rPr>
        <w:rFonts w:hint="default"/>
        <w:lang w:val="pt-PT" w:eastAsia="en-US" w:bidi="ar-SA"/>
      </w:rPr>
    </w:lvl>
    <w:lvl w:ilvl="7" w:tplc="A56EEC5C">
      <w:numFmt w:val="bullet"/>
      <w:lvlText w:val="•"/>
      <w:lvlJc w:val="left"/>
      <w:pPr>
        <w:ind w:left="6882" w:hanging="360"/>
      </w:pPr>
      <w:rPr>
        <w:rFonts w:hint="default"/>
        <w:lang w:val="pt-PT" w:eastAsia="en-US" w:bidi="ar-SA"/>
      </w:rPr>
    </w:lvl>
    <w:lvl w:ilvl="8" w:tplc="1FDCAFBE">
      <w:numFmt w:val="bullet"/>
      <w:lvlText w:val="•"/>
      <w:lvlJc w:val="left"/>
      <w:pPr>
        <w:ind w:left="7748" w:hanging="360"/>
      </w:pPr>
      <w:rPr>
        <w:rFonts w:hint="default"/>
        <w:lang w:val="pt-PT" w:eastAsia="en-US" w:bidi="ar-SA"/>
      </w:rPr>
    </w:lvl>
  </w:abstractNum>
  <w:num w:numId="1" w16cid:durableId="1608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BCB"/>
    <w:rsid w:val="00003B93"/>
    <w:rsid w:val="00023A96"/>
    <w:rsid w:val="0006595D"/>
    <w:rsid w:val="000C38E4"/>
    <w:rsid w:val="000E31A9"/>
    <w:rsid w:val="00180BCB"/>
    <w:rsid w:val="004E7F69"/>
    <w:rsid w:val="006A2E5F"/>
    <w:rsid w:val="006B425C"/>
    <w:rsid w:val="00724088"/>
    <w:rsid w:val="00865A11"/>
    <w:rsid w:val="008E169F"/>
    <w:rsid w:val="008F3384"/>
    <w:rsid w:val="00A00075"/>
    <w:rsid w:val="00B2691D"/>
    <w:rsid w:val="00BA0478"/>
    <w:rsid w:val="00C043DE"/>
    <w:rsid w:val="00CD4165"/>
    <w:rsid w:val="00CD66A3"/>
    <w:rsid w:val="00D61489"/>
    <w:rsid w:val="00F9019E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60BDDF19"/>
  <w15:docId w15:val="{0B700862-3007-4583-854B-1D44EDD1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left="2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2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5A1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A11"/>
    <w:rPr>
      <w:rFonts w:ascii="Arial" w:eastAsia="Arial" w:hAnsi="Arial" w:cs="Arial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865A1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A11"/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Sheet1!$A$2:$A$16</c:f>
              <c:numCache>
                <c:formatCode>General</c:formatCode>
                <c:ptCount val="15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1.6E-2</c:v>
                </c:pt>
                <c:pt idx="1">
                  <c:v>0.05</c:v>
                </c:pt>
                <c:pt idx="2">
                  <c:v>0.158</c:v>
                </c:pt>
                <c:pt idx="3">
                  <c:v>0.34599999999999997</c:v>
                </c:pt>
                <c:pt idx="4">
                  <c:v>0.67</c:v>
                </c:pt>
                <c:pt idx="5">
                  <c:v>1.165</c:v>
                </c:pt>
                <c:pt idx="6">
                  <c:v>1.867</c:v>
                </c:pt>
                <c:pt idx="7">
                  <c:v>2.7549999999999999</c:v>
                </c:pt>
                <c:pt idx="8">
                  <c:v>4.0540000000000003</c:v>
                </c:pt>
                <c:pt idx="9">
                  <c:v>5.3620000000000001</c:v>
                </c:pt>
                <c:pt idx="10">
                  <c:v>7.8840000000000003</c:v>
                </c:pt>
                <c:pt idx="11">
                  <c:v>11.073</c:v>
                </c:pt>
                <c:pt idx="12">
                  <c:v>13.576000000000001</c:v>
                </c:pt>
                <c:pt idx="13">
                  <c:v>15.5</c:v>
                </c:pt>
                <c:pt idx="14">
                  <c:v>18.416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4A-4C28-BF45-15C019FAE0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2059584"/>
        <c:axId val="1362205392"/>
      </c:scatterChart>
      <c:valAx>
        <c:axId val="1362059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X + 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2205392"/>
        <c:crosses val="autoZero"/>
        <c:crossBetween val="midCat"/>
      </c:valAx>
      <c:valAx>
        <c:axId val="136220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2059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Sheet1!$A$2:$A$16</c:f>
              <c:numCache>
                <c:formatCode>0.00E+00</c:formatCode>
                <c:ptCount val="15"/>
                <c:pt idx="0">
                  <c:v>1000000</c:v>
                </c:pt>
                <c:pt idx="1">
                  <c:v>8000000</c:v>
                </c:pt>
                <c:pt idx="2">
                  <c:v>27000000</c:v>
                </c:pt>
                <c:pt idx="3">
                  <c:v>64000000</c:v>
                </c:pt>
                <c:pt idx="4">
                  <c:v>125000000</c:v>
                </c:pt>
                <c:pt idx="5">
                  <c:v>216000000</c:v>
                </c:pt>
                <c:pt idx="6">
                  <c:v>343000000</c:v>
                </c:pt>
                <c:pt idx="7">
                  <c:v>512000000</c:v>
                </c:pt>
                <c:pt idx="8">
                  <c:v>729000000</c:v>
                </c:pt>
                <c:pt idx="9">
                  <c:v>1000000000</c:v>
                </c:pt>
                <c:pt idx="10">
                  <c:v>1331000000</c:v>
                </c:pt>
                <c:pt idx="11">
                  <c:v>1728000000</c:v>
                </c:pt>
                <c:pt idx="12">
                  <c:v>2197000000</c:v>
                </c:pt>
                <c:pt idx="13">
                  <c:v>2744000000</c:v>
                </c:pt>
                <c:pt idx="14">
                  <c:v>3375000000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1.6E-2</c:v>
                </c:pt>
                <c:pt idx="1">
                  <c:v>0.05</c:v>
                </c:pt>
                <c:pt idx="2">
                  <c:v>0.158</c:v>
                </c:pt>
                <c:pt idx="3">
                  <c:v>0.34599999999999997</c:v>
                </c:pt>
                <c:pt idx="4">
                  <c:v>0.67</c:v>
                </c:pt>
                <c:pt idx="5">
                  <c:v>1.165</c:v>
                </c:pt>
                <c:pt idx="6">
                  <c:v>1.867</c:v>
                </c:pt>
                <c:pt idx="7">
                  <c:v>2.7549999999999999</c:v>
                </c:pt>
                <c:pt idx="8">
                  <c:v>4.0540000000000003</c:v>
                </c:pt>
                <c:pt idx="9">
                  <c:v>5.3620000000000001</c:v>
                </c:pt>
                <c:pt idx="10">
                  <c:v>7.8840000000000003</c:v>
                </c:pt>
                <c:pt idx="11">
                  <c:v>11.073</c:v>
                </c:pt>
                <c:pt idx="12">
                  <c:v>13.576000000000001</c:v>
                </c:pt>
                <c:pt idx="13">
                  <c:v>15.5</c:v>
                </c:pt>
                <c:pt idx="14">
                  <c:v>18.416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C3-4CCD-B831-274D8C906E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2059584"/>
        <c:axId val="1362205392"/>
      </c:scatterChart>
      <c:valAx>
        <c:axId val="1362059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X^2 * 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2205392"/>
        <c:crosses val="autoZero"/>
        <c:crossBetween val="midCat"/>
      </c:valAx>
      <c:valAx>
        <c:axId val="136220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2059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ASA 2023_2024 Template relatório.docx</vt:lpstr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 2023_2024 Template relatório.docx</dc:title>
  <cp:lastModifiedBy>JOÃO PEDRO CORREIA E SOUSA</cp:lastModifiedBy>
  <cp:revision>11</cp:revision>
  <dcterms:created xsi:type="dcterms:W3CDTF">2023-11-23T16:05:00Z</dcterms:created>
  <dcterms:modified xsi:type="dcterms:W3CDTF">2023-11-28T14:04:00Z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2023-11-23T00:00:00Z</vt:filetime>
  </property>
</Properties>
</file>