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1A" w:rsidRPr="00BE501A" w:rsidRDefault="00BE501A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 w:rsidRPr="00BE501A">
        <w:rPr>
          <w:rFonts w:ascii="Aharoni" w:hAnsi="Aharoni" w:cs="Aharoni"/>
          <w:sz w:val="28"/>
        </w:rPr>
        <w:t>Introdução</w:t>
      </w:r>
    </w:p>
    <w:p w:rsidR="00C22A54" w:rsidRDefault="00C22A54" w:rsidP="00C22A54">
      <w:pPr>
        <w:spacing w:after="0" w:line="240" w:lineRule="auto"/>
        <w:ind w:firstLine="708"/>
        <w:jc w:val="both"/>
      </w:pPr>
    </w:p>
    <w:p w:rsidR="00BE501A" w:rsidRDefault="00BE501A" w:rsidP="00C22A54">
      <w:pPr>
        <w:spacing w:after="0" w:line="240" w:lineRule="auto"/>
        <w:ind w:firstLine="708"/>
        <w:jc w:val="both"/>
      </w:pPr>
      <w:r>
        <w:t>Robótica é uma tecnologia emergente que tem se tornado e</w:t>
      </w:r>
      <w:r w:rsidR="0092566E">
        <w:t>lemento praticamente obrigatória</w:t>
      </w:r>
      <w:r>
        <w:t xml:space="preserve"> nas escolas modernas devido à sua possibilidade de atuação em diversas dimensões. </w:t>
      </w:r>
    </w:p>
    <w:p w:rsidR="00BE501A" w:rsidRDefault="00BE501A" w:rsidP="00C22A54">
      <w:pPr>
        <w:spacing w:after="0" w:line="240" w:lineRule="auto"/>
        <w:jc w:val="both"/>
      </w:pPr>
    </w:p>
    <w:p w:rsidR="00BE501A" w:rsidRDefault="00BE501A" w:rsidP="00C22A54">
      <w:pPr>
        <w:spacing w:after="0" w:line="240" w:lineRule="auto"/>
        <w:ind w:firstLine="708"/>
        <w:jc w:val="both"/>
      </w:pPr>
      <w:r>
        <w:t xml:space="preserve">A Robótica Educacional tem por característica a existência de um ambiente de aprendizagem onde o aluno pode montar e programar um robô através da utilização de kits de robótica. Visa levar o estudante a questionar, pensar e procurar soluções, a sair da teoria para a prática usando ensinamentos obtidos em sala de aula, na vivência cotidiana, nos relacionamentos, nos conceitos e valores. Possibilita que a criança/adolescente, como ser humano concebido capaz de interagir com a realidade, desenvolva capacidade para formular e equacionar problemas. Isso tudo estimula o estudante a não somente repetir verdades acabadas, mas aprender por si próprio através da interação do sujeito com a realidade. O </w:t>
      </w:r>
      <w:r w:rsidR="00B32359">
        <w:t>estudante</w:t>
      </w:r>
      <w:r>
        <w:t xml:space="preserve"> é levado a pensar na essência do problema, assimilando-o para, posteriormente, acomodá-lo em sua perspectiva de conhecimento. O professor também deixa de ser o único e exclusivo provedor de informações para tornar-se o parceiro no processo de aprendizagem.</w:t>
      </w:r>
    </w:p>
    <w:p w:rsidR="00BE501A" w:rsidRDefault="00BE501A" w:rsidP="00C22A54">
      <w:pPr>
        <w:spacing w:after="0" w:line="240" w:lineRule="auto"/>
        <w:jc w:val="both"/>
      </w:pPr>
    </w:p>
    <w:p w:rsidR="0085647B" w:rsidRDefault="00BE501A" w:rsidP="00C22A54">
      <w:pPr>
        <w:spacing w:after="0" w:line="240" w:lineRule="auto"/>
        <w:ind w:firstLine="708"/>
        <w:jc w:val="both"/>
      </w:pPr>
      <w:r>
        <w:t>Em primeira análise, robótica educacional parece somente cobrir os aspectos tecnológicos da escola. Uma reflexão mais profunda mostra que o estabelecimento de relações humanas do aluno com seus colegas e professores é estimulado com o trabalho em grupo.  Diferentemente da experiência, muitas vezes solitária, de pesquisar na Internet, a robótica demanda forte integração entre pessoas presentes porque cobre vários campos do conhecimento humano. Há forte necessidade de interação com o grupo. Não é impossível, mas um trabalho solitário de robótica educacional tem grande chance de insucesso, portanto a colaboração é indispensável. O grupo deve pensar em um problema e chegar à solução usando conceitos básicos de engenharia, componentes eletrônicos e programação de computadores.  A robótica educacional vale-se de um sistema de exploração do conhecimento tradicional, pois sugere que o grupo conceba um projeto, levante hipóteses e faça levantamento de campo, bibliográfico e experimental, para depois confirmar ou refutar as hipóteses através da construção de um dispositivo robótico.</w:t>
      </w:r>
    </w:p>
    <w:p w:rsidR="00BE501A" w:rsidRDefault="00BE501A" w:rsidP="00C22A54">
      <w:pPr>
        <w:spacing w:after="0" w:line="240" w:lineRule="auto"/>
      </w:pPr>
    </w:p>
    <w:p w:rsidR="00C22A54" w:rsidRDefault="00C22A54" w:rsidP="00C22A54">
      <w:pPr>
        <w:spacing w:after="0" w:line="240" w:lineRule="auto"/>
      </w:pPr>
    </w:p>
    <w:p w:rsidR="00BE501A" w:rsidRPr="00BE501A" w:rsidRDefault="00BB2E46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Olimpíada</w:t>
      </w:r>
      <w:r w:rsidR="00BE501A" w:rsidRPr="00BE501A">
        <w:rPr>
          <w:rFonts w:ascii="Aharoni" w:hAnsi="Aharoni" w:cs="Aharoni"/>
          <w:sz w:val="28"/>
        </w:rPr>
        <w:t xml:space="preserve"> </w:t>
      </w:r>
      <w:r>
        <w:rPr>
          <w:rFonts w:ascii="Aharoni" w:hAnsi="Aharoni" w:cs="Aharoni"/>
          <w:sz w:val="28"/>
        </w:rPr>
        <w:t>Brasileira de Robótica</w:t>
      </w:r>
    </w:p>
    <w:p w:rsidR="00C22A54" w:rsidRDefault="00C22A54" w:rsidP="00C22A54">
      <w:pPr>
        <w:spacing w:after="0" w:line="240" w:lineRule="auto"/>
        <w:ind w:firstLine="708"/>
        <w:jc w:val="both"/>
      </w:pPr>
    </w:p>
    <w:p w:rsidR="004E4016" w:rsidRDefault="00BE501A" w:rsidP="00C22A54">
      <w:pPr>
        <w:spacing w:after="0" w:line="240" w:lineRule="auto"/>
        <w:ind w:firstLine="708"/>
        <w:jc w:val="both"/>
      </w:pPr>
      <w:r w:rsidRPr="00BE501A">
        <w:t xml:space="preserve">As Olimpíadas de Conhecimento, também conhecidas como "Olimpíadas Científicas", são competições intelectuais entre estudantes. O nome é inspirado nas olimpíadas esportivas, em que atletas especialmente treinados competem por medalhas e cultivam seus laços culturais e o espírito de excelência. </w:t>
      </w:r>
      <w:r w:rsidR="004E4016" w:rsidRPr="004E4016">
        <w:t>O fato de participar de uma olimpíada de conhecimento possibilita vivenciar novas experiências. Essas olimpíadas são realizadas em competições regionais, nacionais e internacionais. Bons resultados podem abrir muitas portas na vida para os participantes, uma experiência internacional, além de contar grande vantagem na hora de tentar a aprovação em universidades no exterior, pode inclusive mudar a vida de muito</w:t>
      </w:r>
      <w:r w:rsidR="001A416A">
        <w:t>s</w:t>
      </w:r>
      <w:r w:rsidR="004E4016" w:rsidRPr="004E4016">
        <w:t>.</w:t>
      </w:r>
    </w:p>
    <w:p w:rsidR="004E4016" w:rsidRDefault="004E4016" w:rsidP="00C22A54">
      <w:pPr>
        <w:spacing w:after="0" w:line="240" w:lineRule="auto"/>
        <w:ind w:firstLine="708"/>
        <w:jc w:val="both"/>
      </w:pPr>
    </w:p>
    <w:p w:rsidR="00BE501A" w:rsidRDefault="00BE501A" w:rsidP="00C22A54">
      <w:pPr>
        <w:spacing w:after="0" w:line="240" w:lineRule="auto"/>
        <w:ind w:firstLine="708"/>
        <w:jc w:val="both"/>
      </w:pPr>
      <w:r w:rsidRPr="00BE501A">
        <w:t>A OBR (Olimpíada Brasileira de Robótica) é uma competição nos moldes de olimpíadas científicas voltada para alunos do ensino médio e fundamental. A OBR tem o objetivo de apresentar a ciência sob um</w:t>
      </w:r>
      <w:r>
        <w:t>a</w:t>
      </w:r>
      <w:r w:rsidRPr="00BE501A">
        <w:t xml:space="preserve"> ótica aplicada, mostrando na prática conceitos teóricos que pareciam desinteressantes. Visa ainda incentivar os jovens a buscarem carreiras científicas, tão importante para o desenvolvimento regional e nacional. A temática associada aos robôs tem mostrado grande aceitação pelos alunos.</w:t>
      </w:r>
    </w:p>
    <w:p w:rsidR="00EB19E8" w:rsidRDefault="00EB19E8" w:rsidP="00C22A54">
      <w:pPr>
        <w:spacing w:after="0" w:line="240" w:lineRule="auto"/>
        <w:ind w:firstLine="708"/>
        <w:jc w:val="both"/>
      </w:pPr>
    </w:p>
    <w:p w:rsidR="00252DA9" w:rsidRDefault="00910F56" w:rsidP="00C22A54">
      <w:pPr>
        <w:spacing w:after="0" w:line="240" w:lineRule="auto"/>
        <w:ind w:firstLine="708"/>
        <w:jc w:val="both"/>
      </w:pPr>
      <w:r>
        <w:lastRenderedPageBreak/>
        <w:t>Na OBR, o</w:t>
      </w:r>
      <w:r w:rsidRPr="00910F56">
        <w:t xml:space="preserve"> objetivo é simular um desastre no mundo real, como uma avalanche, e para resgate usa-se assistência robótica em áreas perigosas. O robô tem que ser totalmente autônomo, ou seja, realizar a missão sem ajuda de humanos. Isso significa que o robô deve ser capaz de lidar com terrenos acidentados (lombadas) sem ficar preso e atravessar tempestades de neve (falhas na linha), onde não se consegue ver a estrada que se está tentando seguir. O robô também tem que ter a capacidade de escalar montanhas (rampa). Quando o robô finalmente encontrar a vítima (uma lata de refrigerante), tem de transportá-la cuidadosamente para uma área segura (ponto de evacuação), onde os seres humanos podem assumir o resgate.</w:t>
      </w:r>
    </w:p>
    <w:p w:rsidR="00BB2E46" w:rsidRDefault="00BB2E46" w:rsidP="00C22A54">
      <w:pPr>
        <w:spacing w:after="0" w:line="240" w:lineRule="auto"/>
        <w:jc w:val="both"/>
      </w:pPr>
    </w:p>
    <w:p w:rsidR="00607F75" w:rsidRDefault="00607F75" w:rsidP="00C22A54">
      <w:pPr>
        <w:spacing w:after="0" w:line="240" w:lineRule="auto"/>
        <w:jc w:val="both"/>
      </w:pPr>
    </w:p>
    <w:p w:rsidR="00BB2E46" w:rsidRPr="00BE501A" w:rsidRDefault="00BB2E46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Competições de Dança</w:t>
      </w:r>
    </w:p>
    <w:p w:rsidR="00607F75" w:rsidRDefault="00607F75" w:rsidP="00C22A54">
      <w:pPr>
        <w:spacing w:after="0" w:line="240" w:lineRule="auto"/>
        <w:ind w:firstLine="708"/>
        <w:jc w:val="both"/>
      </w:pPr>
    </w:p>
    <w:p w:rsidR="00554E14" w:rsidRDefault="00554E14" w:rsidP="00C22A54">
      <w:pPr>
        <w:spacing w:after="0" w:line="240" w:lineRule="auto"/>
        <w:ind w:firstLine="708"/>
        <w:jc w:val="both"/>
      </w:pPr>
      <w:r>
        <w:t xml:space="preserve">Propõe que os times elaborem apresentações criativas, de </w:t>
      </w:r>
      <w:r w:rsidR="002024FB">
        <w:t>um</w:t>
      </w:r>
      <w:r>
        <w:t xml:space="preserve"> a </w:t>
      </w:r>
      <w:r w:rsidR="002024FB">
        <w:t>dois</w:t>
      </w:r>
      <w:r>
        <w:t xml:space="preserve"> minutos, usando robôs autônomos projetados</w:t>
      </w:r>
      <w:r w:rsidR="002024FB">
        <w:t xml:space="preserve"> </w:t>
      </w:r>
      <w:r>
        <w:t>pela equipe. Os times podem escolher entre uma apr</w:t>
      </w:r>
      <w:r w:rsidR="005A1CDF">
        <w:t xml:space="preserve">esentação teatral ou de dança. Independente da escolha, sugere-se o uso de figurino, pois enriquecem o cenário e serão considerados na avaliação da apresentação. </w:t>
      </w:r>
      <w:r w:rsidR="005A1CDF">
        <w:cr/>
      </w:r>
    </w:p>
    <w:p w:rsidR="00554E14" w:rsidRDefault="00554E14" w:rsidP="00C22A54">
      <w:pPr>
        <w:spacing w:after="0" w:line="240" w:lineRule="auto"/>
        <w:ind w:firstLine="708"/>
        <w:jc w:val="both"/>
      </w:pPr>
      <w:r>
        <w:t xml:space="preserve">“Dança” é uma apresentação estritamente sincronizada com a música. É requerido que humanos e robôs se movam de acordo com a batida da música selecionada, dançando no ritmo da música. A avaliação da dança considera a coreografia e a movimentação de humanos e robôs sincronizados com o ritmo da música. </w:t>
      </w:r>
    </w:p>
    <w:p w:rsidR="00554E14" w:rsidRDefault="00554E14" w:rsidP="00C22A54">
      <w:pPr>
        <w:spacing w:after="0" w:line="240" w:lineRule="auto"/>
        <w:jc w:val="both"/>
      </w:pPr>
    </w:p>
    <w:p w:rsidR="00554E14" w:rsidRDefault="00554E14" w:rsidP="00C22A54">
      <w:pPr>
        <w:spacing w:after="0" w:line="240" w:lineRule="auto"/>
        <w:ind w:firstLine="708"/>
        <w:jc w:val="both"/>
      </w:pPr>
      <w:r>
        <w:t xml:space="preserve">“Teatro” é a apresentação na qual os robôs contam uma história ou criam um tema baseado em uma música. A apresentação será julgada pela efetividade com que os robôs são usados para apresentar o tema escolhido, como por exemplo: Contos infantis, Star Wars ou apresentações inspiradas em filmes, Jogos Olímpicos, reciclagem, etc. </w:t>
      </w:r>
      <w:r>
        <w:cr/>
      </w:r>
    </w:p>
    <w:p w:rsidR="00554E14" w:rsidRDefault="00554E14" w:rsidP="00C22A54">
      <w:pPr>
        <w:spacing w:after="0" w:line="240" w:lineRule="auto"/>
        <w:ind w:firstLine="708"/>
        <w:jc w:val="both"/>
      </w:pPr>
    </w:p>
    <w:p w:rsidR="002A4B0F" w:rsidRPr="00BE501A" w:rsidRDefault="002A4B0F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Kits de Robótica Educacional</w:t>
      </w:r>
    </w:p>
    <w:p w:rsidR="00607F75" w:rsidRDefault="00607F75" w:rsidP="00C22A54">
      <w:pPr>
        <w:spacing w:after="0" w:line="240" w:lineRule="auto"/>
        <w:ind w:firstLine="708"/>
        <w:jc w:val="both"/>
      </w:pPr>
    </w:p>
    <w:p w:rsidR="000124C8" w:rsidRPr="00A72293" w:rsidRDefault="00DF0042" w:rsidP="00C22A54">
      <w:pPr>
        <w:spacing w:after="0" w:line="240" w:lineRule="auto"/>
        <w:ind w:firstLine="708"/>
        <w:jc w:val="both"/>
      </w:pPr>
      <w:r>
        <w:t>K</w:t>
      </w:r>
      <w:r w:rsidR="00A72293" w:rsidRPr="00A72293">
        <w:t xml:space="preserve">its de robótica </w:t>
      </w:r>
      <w:r w:rsidR="00F33EA2">
        <w:t xml:space="preserve">educacional </w:t>
      </w:r>
      <w:r w:rsidR="00A72293" w:rsidRPr="00A72293">
        <w:t xml:space="preserve">facilitam </w:t>
      </w:r>
      <w:r>
        <w:t xml:space="preserve">a iniciação no </w:t>
      </w:r>
      <w:r w:rsidR="00A72293" w:rsidRPr="00A72293">
        <w:t xml:space="preserve">mundo </w:t>
      </w:r>
      <w:r>
        <w:t xml:space="preserve">da Robótica </w:t>
      </w:r>
      <w:r w:rsidR="00A72293" w:rsidRPr="00A72293">
        <w:t xml:space="preserve">uma vez que fornecem noções </w:t>
      </w:r>
      <w:r w:rsidR="0068676C">
        <w:t>básicas</w:t>
      </w:r>
      <w:r w:rsidR="00A72293" w:rsidRPr="00A72293">
        <w:t xml:space="preserve"> </w:t>
      </w:r>
      <w:r w:rsidR="00765737">
        <w:t xml:space="preserve">de </w:t>
      </w:r>
      <w:r w:rsidR="00A72293" w:rsidRPr="00A72293">
        <w:t>forma simples e lúdica.</w:t>
      </w:r>
      <w:r w:rsidR="000124C8">
        <w:t xml:space="preserve"> A empresa </w:t>
      </w:r>
      <w:r w:rsidR="00F44E3F">
        <w:t>Air Soluções Inteligentes disponibiliza duas opções de kits</w:t>
      </w:r>
      <w:r>
        <w:t xml:space="preserve"> de robótica educacional</w:t>
      </w:r>
      <w:r w:rsidR="00F44E3F">
        <w:t>: Steps e OBR.</w:t>
      </w:r>
    </w:p>
    <w:p w:rsidR="004429B4" w:rsidRDefault="004429B4" w:rsidP="00C22A54">
      <w:pPr>
        <w:spacing w:after="0" w:line="240" w:lineRule="auto"/>
        <w:jc w:val="both"/>
        <w:rPr>
          <w:b/>
        </w:rPr>
      </w:pPr>
    </w:p>
    <w:p w:rsidR="004429B4" w:rsidRDefault="004429B4" w:rsidP="00C22A54">
      <w:pPr>
        <w:spacing w:after="0" w:line="240" w:lineRule="auto"/>
        <w:jc w:val="center"/>
        <w:rPr>
          <w:b/>
        </w:rPr>
      </w:pPr>
    </w:p>
    <w:p w:rsidR="004E0B66" w:rsidRDefault="0092566E" w:rsidP="00C22A54">
      <w:pPr>
        <w:spacing w:after="0" w:line="240" w:lineRule="auto"/>
        <w:jc w:val="center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48.75pt">
            <v:imagedata r:id="rId8" o:title="steps"/>
          </v:shape>
        </w:pict>
      </w:r>
    </w:p>
    <w:p w:rsidR="00607F75" w:rsidRPr="000A4C0B" w:rsidRDefault="00607F75" w:rsidP="00C22A54">
      <w:pPr>
        <w:spacing w:after="0" w:line="240" w:lineRule="auto"/>
        <w:jc w:val="both"/>
        <w:rPr>
          <w:b/>
        </w:rPr>
      </w:pPr>
    </w:p>
    <w:p w:rsidR="00554E14" w:rsidRDefault="00A0384A" w:rsidP="00C22A54">
      <w:pPr>
        <w:spacing w:after="0" w:line="240" w:lineRule="auto"/>
        <w:jc w:val="both"/>
      </w:pPr>
      <w:r>
        <w:tab/>
      </w:r>
      <w:r w:rsidR="00845F1F">
        <w:t>O Kit Steps foi especialmente elaborado visando o desenvolvimento de diversas competências entre os estudantes</w:t>
      </w:r>
      <w:r w:rsidR="00F44E3F">
        <w:t xml:space="preserve"> e é indicado para introduzir noções básicas de robótica</w:t>
      </w:r>
      <w:r w:rsidR="00845F1F">
        <w:t xml:space="preserve">. O kit é composto por componentes que permitem a utilização em diversos experimentos, como, por exemplo, microcontrolador de fácil programação, sensores, motores, joystick e leds. </w:t>
      </w:r>
    </w:p>
    <w:p w:rsidR="000A4C0B" w:rsidRDefault="000A4C0B" w:rsidP="00C22A54">
      <w:pPr>
        <w:spacing w:after="0" w:line="240" w:lineRule="auto"/>
        <w:jc w:val="both"/>
      </w:pPr>
      <w:r>
        <w:tab/>
      </w:r>
    </w:p>
    <w:p w:rsidR="000A4C0B" w:rsidRDefault="000A4C0B" w:rsidP="00C22A54">
      <w:pPr>
        <w:spacing w:after="0" w:line="240" w:lineRule="auto"/>
        <w:jc w:val="both"/>
      </w:pPr>
      <w:r>
        <w:tab/>
        <w:t xml:space="preserve">O Kit Steps possibilita desenvolver habilidades e competências necessárias para atuar em competições de conhecimento científico, </w:t>
      </w:r>
      <w:r w:rsidR="00C838EB">
        <w:t>também</w:t>
      </w:r>
      <w:r>
        <w:t xml:space="preserve"> </w:t>
      </w:r>
      <w:r w:rsidR="00C838EB">
        <w:t xml:space="preserve">podem </w:t>
      </w:r>
      <w:r>
        <w:t>ser utilizados em aulas de laboratório de disciplinas como matemática e física</w:t>
      </w:r>
      <w:r w:rsidR="00C838EB">
        <w:t xml:space="preserve"> e na construção de equipe para participação de competições de dança</w:t>
      </w:r>
      <w:r>
        <w:t xml:space="preserve">. </w:t>
      </w:r>
      <w:r w:rsidR="004E0B66">
        <w:lastRenderedPageBreak/>
        <w:t>Independentemente de competições, o conhecimento proporcionado pela utilização do Kit Steps amplia a visão de mundo trabalhando com raciocínio lógico aplicado na resolução de problemas.</w:t>
      </w:r>
    </w:p>
    <w:p w:rsidR="00564C31" w:rsidRDefault="00564C31" w:rsidP="00C22A54">
      <w:pPr>
        <w:spacing w:after="0" w:line="240" w:lineRule="auto"/>
        <w:jc w:val="both"/>
      </w:pPr>
    </w:p>
    <w:p w:rsidR="00564C31" w:rsidRDefault="00564C31" w:rsidP="00C22A54">
      <w:pPr>
        <w:spacing w:after="0" w:line="240" w:lineRule="auto"/>
        <w:jc w:val="both"/>
      </w:pPr>
      <w:r>
        <w:tab/>
        <w:t>O Kit Steps é composto pelos componente a seguir:</w:t>
      </w:r>
    </w:p>
    <w:p w:rsidR="00983D24" w:rsidRDefault="00983D24" w:rsidP="00C22A54">
      <w:pPr>
        <w:spacing w:after="0" w:line="240" w:lineRule="auto"/>
        <w:jc w:val="both"/>
      </w:pP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Placa microcontrolada de prototipação, Arduino™;</w:t>
      </w:r>
    </w:p>
    <w:p w:rsidR="00BD2B8E" w:rsidRDefault="00BD2B8E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Módulo de comunicação via Bluetooth;</w:t>
      </w:r>
    </w:p>
    <w:p w:rsidR="00BD2B8E" w:rsidRDefault="00BD2B8E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Placa para módulo de comunicação;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RGB;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vermelhos;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verdes;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amarelos;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brancos;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Leds azuis;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Sensor de temperatura DHT11;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Transistores 2N2222;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Sensor de luminosidade;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Sensor de ultrassom;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Servomotores 360</w:t>
      </w:r>
      <w:r w:rsidR="00A041F0">
        <w:t>⁰;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Rod</w:t>
      </w:r>
      <w:r w:rsidR="006A1E78">
        <w:t>a</w:t>
      </w:r>
      <w:r>
        <w:t>s</w:t>
      </w:r>
      <w:r w:rsidR="00A041F0">
        <w:t>;</w:t>
      </w:r>
    </w:p>
    <w:p w:rsidR="006A1E78" w:rsidRDefault="006A1E78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Roda livre;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Jumpers</w:t>
      </w:r>
      <w:r w:rsidR="00A041F0">
        <w:t xml:space="preserve"> conectores;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Joystick</w:t>
      </w:r>
      <w:r w:rsidR="00A041F0">
        <w:t xml:space="preserve"> de prototipagem;</w:t>
      </w:r>
    </w:p>
    <w:p w:rsidR="00A041F0" w:rsidRDefault="00A041F0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Botões;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Resistores</w:t>
      </w:r>
      <w:r w:rsidR="00A041F0">
        <w:t xml:space="preserve"> diversos;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Cabo USB</w:t>
      </w:r>
      <w:r w:rsidR="00A041F0">
        <w:t>;</w:t>
      </w:r>
    </w:p>
    <w:p w:rsidR="00564C31" w:rsidRDefault="006E7CEA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Proto</w:t>
      </w:r>
      <w:r w:rsidR="003A2E62">
        <w:t xml:space="preserve"> </w:t>
      </w:r>
      <w:r w:rsidR="00564C31">
        <w:t>shield</w:t>
      </w:r>
      <w:r w:rsidR="00A041F0">
        <w:t>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Estojo para pilha</w:t>
      </w:r>
      <w:r w:rsidR="00A041F0">
        <w:t>s;</w:t>
      </w:r>
    </w:p>
    <w:p w:rsidR="00FC7E60" w:rsidRDefault="00CB6F8D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6 pilha AA recarregáveis;</w:t>
      </w:r>
    </w:p>
    <w:p w:rsidR="00564C31" w:rsidRDefault="00A041F0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Kit de peças plásticas;</w:t>
      </w:r>
    </w:p>
    <w:p w:rsidR="00564C31" w:rsidRDefault="00564C31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Parafusos</w:t>
      </w:r>
      <w:r w:rsidR="00A041F0">
        <w:t xml:space="preserve"> e abraçadeiras;</w:t>
      </w:r>
    </w:p>
    <w:p w:rsidR="00564C31" w:rsidRDefault="00A041F0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</w:t>
      </w:r>
      <w:r w:rsidR="00564C31">
        <w:t>stojo</w:t>
      </w:r>
      <w:r>
        <w:t xml:space="preserve"> para armazenamento dos componentes.</w:t>
      </w:r>
    </w:p>
    <w:p w:rsidR="00564C31" w:rsidRDefault="00564C31" w:rsidP="00C22A54">
      <w:pPr>
        <w:spacing w:after="0" w:line="240" w:lineRule="auto"/>
        <w:jc w:val="both"/>
      </w:pPr>
    </w:p>
    <w:p w:rsidR="00564C31" w:rsidRDefault="00564C31" w:rsidP="00C22A54">
      <w:pPr>
        <w:spacing w:after="0" w:line="240" w:lineRule="auto"/>
        <w:jc w:val="both"/>
      </w:pPr>
    </w:p>
    <w:p w:rsidR="002A4B0F" w:rsidRDefault="004429B4" w:rsidP="00C22A54">
      <w:pPr>
        <w:spacing w:after="0" w:line="240" w:lineRule="auto"/>
        <w:jc w:val="center"/>
      </w:pPr>
      <w:r>
        <w:rPr>
          <w:b/>
          <w:noProof/>
          <w:lang w:eastAsia="pt-BR"/>
        </w:rPr>
        <w:drawing>
          <wp:inline distT="0" distB="0" distL="0" distR="0">
            <wp:extent cx="1352550" cy="733425"/>
            <wp:effectExtent l="0" t="0" r="0" b="9525"/>
            <wp:docPr id="3" name="Imagem 3" descr="C:\Users\Alexandre\AppData\Local\Microsoft\Windows\INetCache\Content.Word\ob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e\AppData\Local\Microsoft\Windows\INetCache\Content.Word\ob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1F0" w:rsidRDefault="00A041F0" w:rsidP="00C22A54">
      <w:pPr>
        <w:spacing w:after="0" w:line="240" w:lineRule="auto"/>
        <w:jc w:val="both"/>
      </w:pPr>
    </w:p>
    <w:p w:rsidR="00B934A4" w:rsidRDefault="00B934A4" w:rsidP="00C22A54">
      <w:pPr>
        <w:spacing w:after="0" w:line="240" w:lineRule="auto"/>
        <w:ind w:firstLine="708"/>
        <w:jc w:val="both"/>
      </w:pPr>
      <w:r>
        <w:t xml:space="preserve">O kit OBR contempla todas as necessidades tecnológicas para a participação na Olimpíada Brasileira de Robótica. Este kit é destinado para alunos </w:t>
      </w:r>
      <w:r w:rsidR="00115F2C">
        <w:t xml:space="preserve">que já tenham </w:t>
      </w:r>
      <w:r>
        <w:t>noções básicas de robótica.</w:t>
      </w:r>
      <w:r w:rsidR="00257DE9">
        <w:t xml:space="preserve"> </w:t>
      </w:r>
      <w:r>
        <w:t>O Kit OBR é composto pelos componente a seguir:</w:t>
      </w:r>
    </w:p>
    <w:p w:rsidR="00F44E3F" w:rsidRDefault="00F44E3F" w:rsidP="00C22A54">
      <w:pPr>
        <w:spacing w:after="0" w:line="240" w:lineRule="auto"/>
        <w:jc w:val="both"/>
      </w:pP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Placa microcontrolada de prototipação, Arduino™;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Jumpers conectores;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lastRenderedPageBreak/>
        <w:t>Proto shield;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Cabo USB;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Sensor de linha;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motores;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2 rodas;</w:t>
      </w:r>
    </w:p>
    <w:p w:rsidR="006A1E78" w:rsidRDefault="006A1E78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Roda livre;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Sensor de ultrassom;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10 Leds;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Carenagem para robô;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Parafusos e abraçadeiras;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Placa controladora Motor Shield;</w:t>
      </w:r>
    </w:p>
    <w:p w:rsidR="008B2CFC" w:rsidRDefault="008B2CFC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Estojo para pilhas AA;</w:t>
      </w:r>
    </w:p>
    <w:p w:rsidR="008B2CFC" w:rsidRDefault="00CB6F8D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6 </w:t>
      </w:r>
      <w:r w:rsidR="008B2CFC">
        <w:t>Pilhas AA recarregáveis;</w:t>
      </w:r>
    </w:p>
    <w:p w:rsidR="003B523F" w:rsidRDefault="00257DE9" w:rsidP="00C22A54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Garra robótica.</w:t>
      </w:r>
    </w:p>
    <w:p w:rsidR="00257DE9" w:rsidRDefault="00257DE9" w:rsidP="00C22A54">
      <w:pPr>
        <w:pStyle w:val="PargrafodaLista"/>
        <w:spacing w:after="0" w:line="240" w:lineRule="auto"/>
        <w:jc w:val="both"/>
      </w:pPr>
    </w:p>
    <w:p w:rsidR="003B523F" w:rsidRDefault="003B523F" w:rsidP="00C22A54">
      <w:pPr>
        <w:spacing w:after="0" w:line="240" w:lineRule="auto"/>
        <w:jc w:val="both"/>
      </w:pPr>
    </w:p>
    <w:p w:rsidR="00914370" w:rsidRDefault="00607F75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I</w:t>
      </w:r>
      <w:r w:rsidR="002078F8">
        <w:rPr>
          <w:rFonts w:ascii="Aharoni" w:hAnsi="Aharoni" w:cs="Aharoni"/>
          <w:sz w:val="28"/>
        </w:rPr>
        <w:t>mplantação</w:t>
      </w:r>
      <w:r>
        <w:rPr>
          <w:rFonts w:ascii="Aharoni" w:hAnsi="Aharoni" w:cs="Aharoni"/>
          <w:sz w:val="28"/>
        </w:rPr>
        <w:t xml:space="preserve"> no Colégio Santa Cruz</w:t>
      </w:r>
    </w:p>
    <w:p w:rsidR="00DF2AC5" w:rsidRDefault="00DF2AC5" w:rsidP="00C22A54">
      <w:pPr>
        <w:spacing w:after="0" w:line="240" w:lineRule="auto"/>
        <w:jc w:val="both"/>
        <w:rPr>
          <w:rFonts w:cs="Aharoni"/>
        </w:rPr>
      </w:pPr>
    </w:p>
    <w:p w:rsidR="00EB19E8" w:rsidRDefault="00245321" w:rsidP="00EB19E8">
      <w:pPr>
        <w:spacing w:after="0" w:line="240" w:lineRule="auto"/>
        <w:jc w:val="both"/>
        <w:rPr>
          <w:rFonts w:cs="Aharoni"/>
        </w:rPr>
      </w:pPr>
      <w:r>
        <w:rPr>
          <w:rFonts w:cs="Aharoni"/>
        </w:rPr>
        <w:tab/>
      </w:r>
      <w:r w:rsidR="00EB19E8">
        <w:rPr>
          <w:rFonts w:cs="Aharoni"/>
        </w:rPr>
        <w:t>A implantação de Robótica Educacional visa promover aos alunos o estudo de conceitos multidisciplinares como física e matemática, estimulando criatividade e inteligência. Como consequência da implantação, espera-se estimular a criação de equipes, sob tutoria de professor(es) do colégio, para participar de Competições de Conhecimento Científico (Competições de Dança e OBR). Participar de competições dessa natureza gera exposição gratuita e positiva na mídia (jornais, matérias televisivas, portais de notícias, etc.) e pode ser utilizada pelo colégio para divulgar investimentos em educação por meio de inovação e adoção de novas tecnologias.</w:t>
      </w:r>
    </w:p>
    <w:p w:rsidR="00245321" w:rsidRDefault="00245321" w:rsidP="00C22A54">
      <w:pPr>
        <w:spacing w:after="0" w:line="240" w:lineRule="auto"/>
        <w:jc w:val="both"/>
        <w:rPr>
          <w:rFonts w:cs="Aharoni"/>
        </w:rPr>
      </w:pPr>
    </w:p>
    <w:p w:rsidR="001D0EE4" w:rsidRDefault="00EB59E6" w:rsidP="00C22A54">
      <w:pPr>
        <w:spacing w:after="0" w:line="240" w:lineRule="auto"/>
        <w:jc w:val="both"/>
        <w:rPr>
          <w:rFonts w:cs="Aharoni"/>
        </w:rPr>
      </w:pPr>
      <w:r>
        <w:rPr>
          <w:rFonts w:cs="Aharoni"/>
        </w:rPr>
        <w:tab/>
        <w:t xml:space="preserve">É recomendável que o colégio nomeie uma </w:t>
      </w:r>
      <w:r w:rsidR="00736ACA">
        <w:rPr>
          <w:rFonts w:cs="Aharoni"/>
        </w:rPr>
        <w:t xml:space="preserve">ou mais </w:t>
      </w:r>
      <w:r>
        <w:rPr>
          <w:rFonts w:cs="Aharoni"/>
        </w:rPr>
        <w:t>pessoa</w:t>
      </w:r>
      <w:r w:rsidR="00736ACA">
        <w:rPr>
          <w:rFonts w:cs="Aharoni"/>
        </w:rPr>
        <w:t>s</w:t>
      </w:r>
      <w:r w:rsidR="001D0EE4">
        <w:rPr>
          <w:rFonts w:cs="Aharoni"/>
        </w:rPr>
        <w:t xml:space="preserve"> </w:t>
      </w:r>
      <w:r w:rsidR="00736ACA">
        <w:rPr>
          <w:rFonts w:cs="Aharoni"/>
        </w:rPr>
        <w:t>como tutor(es)</w:t>
      </w:r>
      <w:r w:rsidR="001F7294">
        <w:rPr>
          <w:rFonts w:cs="Aharoni"/>
        </w:rPr>
        <w:t xml:space="preserve"> do projeto.</w:t>
      </w:r>
      <w:r w:rsidR="001D0EE4">
        <w:rPr>
          <w:rFonts w:cs="Aharoni"/>
        </w:rPr>
        <w:t xml:space="preserve"> É interessante que </w:t>
      </w:r>
      <w:r w:rsidR="002B0CC3">
        <w:rPr>
          <w:rFonts w:cs="Aharoni"/>
        </w:rPr>
        <w:t>pela menos uma das</w:t>
      </w:r>
      <w:r w:rsidR="001D0EE4">
        <w:rPr>
          <w:rFonts w:cs="Aharoni"/>
        </w:rPr>
        <w:t xml:space="preserve"> pessoa</w:t>
      </w:r>
      <w:r w:rsidR="002B0CC3">
        <w:rPr>
          <w:rFonts w:cs="Aharoni"/>
        </w:rPr>
        <w:t>s</w:t>
      </w:r>
      <w:r w:rsidR="001D0EE4">
        <w:rPr>
          <w:rFonts w:cs="Aharoni"/>
        </w:rPr>
        <w:t xml:space="preserve"> nomeada</w:t>
      </w:r>
      <w:r w:rsidR="002B0CC3">
        <w:rPr>
          <w:rFonts w:cs="Aharoni"/>
        </w:rPr>
        <w:t>s</w:t>
      </w:r>
      <w:r w:rsidR="001D0EE4">
        <w:rPr>
          <w:rFonts w:cs="Aharoni"/>
        </w:rPr>
        <w:t xml:space="preserve"> seja um professor de matemática ou física uma vez poderá usar os kits e o conhecimento em aulas práticas e experimentos em laboratório. </w:t>
      </w:r>
      <w:r w:rsidR="002B0CC3">
        <w:rPr>
          <w:rFonts w:cs="Aharoni"/>
        </w:rPr>
        <w:t xml:space="preserve">O tutor </w:t>
      </w:r>
      <w:r w:rsidR="001D0EE4">
        <w:rPr>
          <w:rFonts w:cs="Aharoni"/>
        </w:rPr>
        <w:t>poderá capacitar outros profissionais do colégio, agindo como agente multiplicador.</w:t>
      </w:r>
    </w:p>
    <w:p w:rsidR="009B1A18" w:rsidRDefault="009B1A18" w:rsidP="00C22A54">
      <w:pPr>
        <w:spacing w:after="0" w:line="240" w:lineRule="auto"/>
        <w:jc w:val="both"/>
        <w:rPr>
          <w:rFonts w:cs="Aharoni"/>
        </w:rPr>
      </w:pPr>
    </w:p>
    <w:p w:rsidR="00CB4F2D" w:rsidRDefault="00CB4F2D" w:rsidP="00C22A54">
      <w:pPr>
        <w:spacing w:after="0" w:line="240" w:lineRule="auto"/>
        <w:jc w:val="both"/>
        <w:rPr>
          <w:rFonts w:cs="Aharoni"/>
        </w:rPr>
      </w:pPr>
      <w:r>
        <w:rPr>
          <w:rFonts w:cs="Aharoni"/>
        </w:rPr>
        <w:tab/>
      </w:r>
      <w:r w:rsidR="0052105D">
        <w:rPr>
          <w:rFonts w:cs="Aharoni"/>
        </w:rPr>
        <w:t xml:space="preserve">Visando </w:t>
      </w:r>
      <w:r w:rsidR="00202CCB">
        <w:rPr>
          <w:rFonts w:cs="Aharoni"/>
        </w:rPr>
        <w:t>o melhor aproveitamento pelos alunos</w:t>
      </w:r>
      <w:r w:rsidR="0052105D">
        <w:rPr>
          <w:rFonts w:cs="Aharoni"/>
        </w:rPr>
        <w:t xml:space="preserve">, cada Kit Steps deve ser utilizado por no máximo duas pessoas simultaneamente. </w:t>
      </w:r>
      <w:r w:rsidR="00202CCB">
        <w:rPr>
          <w:rFonts w:cs="Aharoni"/>
        </w:rPr>
        <w:t xml:space="preserve">É necessário um computador por kit, na existência de um laboratório de informática ele poderá ser utilizado. </w:t>
      </w:r>
      <w:r w:rsidR="00580883">
        <w:rPr>
          <w:rFonts w:cs="Aharoni"/>
        </w:rPr>
        <w:t>Nesta proposta sugere-se a adoção de 15 Kits Steps</w:t>
      </w:r>
      <w:r w:rsidR="002A43D5">
        <w:rPr>
          <w:rFonts w:cs="Aharoni"/>
        </w:rPr>
        <w:t xml:space="preserve">, o que comtempla </w:t>
      </w:r>
      <w:r w:rsidR="00580883">
        <w:rPr>
          <w:rFonts w:cs="Aharoni"/>
        </w:rPr>
        <w:t xml:space="preserve">no máximo 30 alunos. Assim, </w:t>
      </w:r>
      <w:r w:rsidR="002A43D5">
        <w:rPr>
          <w:rFonts w:cs="Aharoni"/>
        </w:rPr>
        <w:t>o colégio precisa disponibilizar 15 computadores (preferencialmente com conexão à internet).</w:t>
      </w:r>
      <w:r w:rsidR="00B30CE9">
        <w:rPr>
          <w:rFonts w:cs="Aharoni"/>
        </w:rPr>
        <w:t xml:space="preserve"> Podem ser utilizados notebooks do alunos em substituição aos computadores.</w:t>
      </w:r>
      <w:r w:rsidR="002A43D5">
        <w:rPr>
          <w:rFonts w:cs="Aharoni"/>
        </w:rPr>
        <w:t xml:space="preserve"> Ainda é necessário um espaço (mesa ou bancada)</w:t>
      </w:r>
      <w:r w:rsidR="00FE4067">
        <w:rPr>
          <w:rFonts w:cs="Aharoni"/>
        </w:rPr>
        <w:t xml:space="preserve"> livre de no mínimo 0,25m² (50cm x 50cm, por exemplo) para cada Kit Steps. Uma equipe da Air Soluções Inteligentes fica à disposição para avaliação do espaço físico do colégio.</w:t>
      </w:r>
    </w:p>
    <w:p w:rsidR="009B1A18" w:rsidRDefault="009B1A18" w:rsidP="00C22A54">
      <w:pPr>
        <w:spacing w:after="0" w:line="240" w:lineRule="auto"/>
        <w:jc w:val="both"/>
        <w:rPr>
          <w:rFonts w:cs="Aharoni"/>
        </w:rPr>
      </w:pPr>
    </w:p>
    <w:p w:rsidR="00CC649E" w:rsidRPr="00914370" w:rsidRDefault="00FE4067" w:rsidP="00C22A54">
      <w:pPr>
        <w:spacing w:after="0" w:line="240" w:lineRule="auto"/>
        <w:jc w:val="both"/>
        <w:rPr>
          <w:rFonts w:cs="Aharoni"/>
        </w:rPr>
      </w:pPr>
      <w:r>
        <w:rPr>
          <w:rFonts w:cs="Aharoni"/>
        </w:rPr>
        <w:tab/>
      </w:r>
      <w:r w:rsidR="00FF739D">
        <w:rPr>
          <w:rFonts w:cs="Aharoni"/>
        </w:rPr>
        <w:t xml:space="preserve">Deverão ser selecionados </w:t>
      </w:r>
      <w:r w:rsidR="005128C1">
        <w:rPr>
          <w:rFonts w:cs="Aharoni"/>
        </w:rPr>
        <w:t xml:space="preserve">no máximo 30 </w:t>
      </w:r>
      <w:r w:rsidR="00FF739D">
        <w:rPr>
          <w:rFonts w:cs="Aharoni"/>
        </w:rPr>
        <w:t xml:space="preserve">alunos do nono ano do ensino fundamental e do ensino médio. A seleção dos alunos </w:t>
      </w:r>
      <w:r w:rsidR="00A31F05">
        <w:rPr>
          <w:rFonts w:cs="Aharoni"/>
        </w:rPr>
        <w:t>deve ser feita pela escola sob supervisão de um tutor nomeado pelo colégio.</w:t>
      </w:r>
      <w:r w:rsidR="005128C1">
        <w:rPr>
          <w:rFonts w:cs="Aharoni"/>
        </w:rPr>
        <w:t xml:space="preserve"> Os alunos selecionados participarão de um curso </w:t>
      </w:r>
      <w:r w:rsidR="00F050B9">
        <w:rPr>
          <w:rFonts w:cs="Aharoni"/>
        </w:rPr>
        <w:t>com carga horária de</w:t>
      </w:r>
      <w:r w:rsidR="005128C1">
        <w:rPr>
          <w:rFonts w:cs="Aharoni"/>
        </w:rPr>
        <w:t xml:space="preserve"> </w:t>
      </w:r>
      <w:r w:rsidR="00F050B9">
        <w:rPr>
          <w:rFonts w:cs="Aharoni"/>
        </w:rPr>
        <w:t xml:space="preserve">64h presenciais, </w:t>
      </w:r>
      <w:r w:rsidR="00C8615F">
        <w:rPr>
          <w:rFonts w:cs="Aharoni"/>
        </w:rPr>
        <w:t>assistidos</w:t>
      </w:r>
      <w:r w:rsidR="00F050B9">
        <w:rPr>
          <w:rFonts w:cs="Aharoni"/>
        </w:rPr>
        <w:t xml:space="preserve"> pelo tutor, e </w:t>
      </w:r>
      <w:r w:rsidR="005C7630">
        <w:rPr>
          <w:rFonts w:cs="Aharoni"/>
        </w:rPr>
        <w:t xml:space="preserve">com </w:t>
      </w:r>
      <w:r w:rsidR="00F050B9">
        <w:rPr>
          <w:rFonts w:cs="Aharoni"/>
        </w:rPr>
        <w:t>acompanhamento pedagógico em um Ambiente Virtual de Aprendizagem</w:t>
      </w:r>
      <w:r w:rsidR="00670C18">
        <w:rPr>
          <w:rFonts w:cs="Aharoni"/>
        </w:rPr>
        <w:t xml:space="preserve"> (AVA)</w:t>
      </w:r>
      <w:r w:rsidR="00F050B9">
        <w:rPr>
          <w:rFonts w:cs="Aharoni"/>
        </w:rPr>
        <w:t xml:space="preserve">. </w:t>
      </w:r>
      <w:r w:rsidR="00042BF2">
        <w:rPr>
          <w:rFonts w:cs="Aharoni"/>
        </w:rPr>
        <w:t>Os encontros presenciais</w:t>
      </w:r>
      <w:r w:rsidR="005F1760">
        <w:rPr>
          <w:rFonts w:cs="Aharoni"/>
        </w:rPr>
        <w:t>,</w:t>
      </w:r>
      <w:r w:rsidR="00042BF2">
        <w:rPr>
          <w:rFonts w:cs="Aharoni"/>
        </w:rPr>
        <w:t xml:space="preserve"> </w:t>
      </w:r>
      <w:r w:rsidR="0009196D">
        <w:rPr>
          <w:rFonts w:cs="Aharoni"/>
        </w:rPr>
        <w:t>com duração de quatro horas</w:t>
      </w:r>
      <w:r w:rsidR="005F1760">
        <w:rPr>
          <w:rFonts w:cs="Aharoni"/>
        </w:rPr>
        <w:t>,</w:t>
      </w:r>
      <w:r w:rsidR="0009196D">
        <w:rPr>
          <w:rFonts w:cs="Aharoni"/>
        </w:rPr>
        <w:t xml:space="preserve"> </w:t>
      </w:r>
      <w:r w:rsidR="00042BF2">
        <w:rPr>
          <w:rFonts w:cs="Aharoni"/>
        </w:rPr>
        <w:t>ocorrerão quinzenalmente.</w:t>
      </w:r>
      <w:r w:rsidR="00670C18">
        <w:rPr>
          <w:rFonts w:cs="Aharoni"/>
        </w:rPr>
        <w:t xml:space="preserve"> </w:t>
      </w:r>
      <w:r w:rsidR="00FE6AAB">
        <w:rPr>
          <w:rFonts w:cs="Aharoni"/>
        </w:rPr>
        <w:t xml:space="preserve">O cronograma das aulas será definido em conjunto a coordenação pedagógica do colégio. </w:t>
      </w:r>
      <w:r w:rsidR="00670C18">
        <w:rPr>
          <w:rFonts w:cs="Aharoni"/>
        </w:rPr>
        <w:t>No AVA serão disponibilizadas atividades, materiais didáticos, vídeos e espaço para discussão.</w:t>
      </w:r>
    </w:p>
    <w:p w:rsidR="00FE6AAB" w:rsidRDefault="00FE6AAB" w:rsidP="00C22A54">
      <w:pPr>
        <w:spacing w:after="0" w:line="240" w:lineRule="auto"/>
        <w:ind w:firstLine="708"/>
        <w:jc w:val="both"/>
        <w:rPr>
          <w:rFonts w:cs="Aharoni"/>
        </w:rPr>
      </w:pPr>
    </w:p>
    <w:p w:rsidR="004D35D9" w:rsidRDefault="006F08A4" w:rsidP="00C22A54">
      <w:pPr>
        <w:spacing w:after="0" w:line="240" w:lineRule="auto"/>
        <w:ind w:firstLine="708"/>
        <w:jc w:val="both"/>
        <w:rPr>
          <w:rFonts w:cs="Aharoni"/>
        </w:rPr>
      </w:pPr>
      <w:r>
        <w:rPr>
          <w:rFonts w:cs="Aharoni"/>
        </w:rPr>
        <w:t xml:space="preserve">Trinta e duas horas </w:t>
      </w:r>
      <w:r w:rsidR="00240FC2">
        <w:rPr>
          <w:rFonts w:cs="Aharoni"/>
        </w:rPr>
        <w:t xml:space="preserve">do curso presencial </w:t>
      </w:r>
      <w:r w:rsidR="00B449E0">
        <w:rPr>
          <w:rFonts w:cs="Aharoni"/>
        </w:rPr>
        <w:t xml:space="preserve">serão destinadas </w:t>
      </w:r>
      <w:r w:rsidR="00240FC2">
        <w:rPr>
          <w:rFonts w:cs="Aharoni"/>
        </w:rPr>
        <w:t xml:space="preserve">para conhecimentos básicos de robótica com o Kit Steps e as outras 32h para o desenvolvimento de equipes para participar de olimpíadas de conhecimento (Competições de Dança e OBR) no formato de orientação, que tem o intuito de supervisionar e </w:t>
      </w:r>
      <w:r w:rsidR="00876491">
        <w:rPr>
          <w:rFonts w:cs="Aharoni"/>
        </w:rPr>
        <w:t>aconselhar</w:t>
      </w:r>
      <w:r w:rsidR="00240FC2">
        <w:rPr>
          <w:rFonts w:cs="Aharoni"/>
        </w:rPr>
        <w:t xml:space="preserve"> os alunos.</w:t>
      </w:r>
    </w:p>
    <w:p w:rsidR="009B1A18" w:rsidRDefault="009B1A18" w:rsidP="00C22A54">
      <w:pPr>
        <w:spacing w:after="0" w:line="240" w:lineRule="auto"/>
        <w:ind w:firstLine="708"/>
        <w:jc w:val="both"/>
        <w:rPr>
          <w:rFonts w:cs="Aharoni"/>
        </w:rPr>
      </w:pPr>
    </w:p>
    <w:p w:rsidR="00240FC2" w:rsidRDefault="00F71AE5" w:rsidP="00C22A54">
      <w:pPr>
        <w:spacing w:after="0" w:line="240" w:lineRule="auto"/>
        <w:ind w:firstLine="708"/>
        <w:jc w:val="both"/>
        <w:rPr>
          <w:rFonts w:cs="Aharoni"/>
        </w:rPr>
      </w:pPr>
      <w:r>
        <w:rPr>
          <w:rFonts w:cs="Aharoni"/>
        </w:rPr>
        <w:t>Segue o conteúdo programático a ser visto no curso:</w:t>
      </w:r>
    </w:p>
    <w:p w:rsidR="009B1A18" w:rsidRDefault="009B1A18" w:rsidP="00C22A54">
      <w:pPr>
        <w:spacing w:after="0" w:line="240" w:lineRule="auto"/>
        <w:ind w:firstLine="708"/>
        <w:jc w:val="both"/>
        <w:rPr>
          <w:rFonts w:cs="Aharoni"/>
        </w:rPr>
      </w:pP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Instalação e apresentação do Kit Steps;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 xml:space="preserve">Iniciando a programação (apresentação </w:t>
      </w:r>
      <w:r w:rsidR="009B1A18">
        <w:rPr>
          <w:rFonts w:cs="Aharoni"/>
        </w:rPr>
        <w:t>a</w:t>
      </w:r>
      <w:r>
        <w:rPr>
          <w:rFonts w:cs="Aharoni"/>
        </w:rPr>
        <w:t>o Scratch);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Fluxo de programação e variáveis;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Transformando entradas em saídas;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Programando seu mundo (uso de leds);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Controle condicional;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Construindo um semáforo;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Controle de repetições;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Trabalhando com motores;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Construindo um ventilador de diferentes velocidades;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Como construir e controlar uma catapulta com um motor;</w:t>
      </w:r>
    </w:p>
    <w:p w:rsidR="001420F5" w:rsidRDefault="001420F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Comunicando com o robô;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Robótica móvel;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Montando um carro com dois motores;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Atenção, robôs desviando de obstáculos;</w:t>
      </w:r>
    </w:p>
    <w:p w:rsidR="00F71AE5" w:rsidRDefault="00F71AE5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Organizando os dados em listas;</w:t>
      </w:r>
    </w:p>
    <w:p w:rsidR="00F71AE5" w:rsidRDefault="00CA0D1C" w:rsidP="00C22A54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cs="Aharoni"/>
        </w:rPr>
      </w:pPr>
      <w:r>
        <w:rPr>
          <w:rFonts w:cs="Aharoni"/>
        </w:rPr>
        <w:t>Construindo um jogo da memória.</w:t>
      </w:r>
    </w:p>
    <w:p w:rsidR="00000761" w:rsidRDefault="00000761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</w:p>
    <w:p w:rsidR="009B1A18" w:rsidRDefault="009B1A18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</w:p>
    <w:p w:rsidR="003B523F" w:rsidRDefault="003B523F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Investimento</w:t>
      </w:r>
    </w:p>
    <w:p w:rsidR="009B1A18" w:rsidRDefault="009B1A18" w:rsidP="00C22A54">
      <w:pPr>
        <w:spacing w:after="0" w:line="240" w:lineRule="auto"/>
        <w:jc w:val="both"/>
        <w:rPr>
          <w:rFonts w:ascii="Aharoni" w:hAnsi="Aharoni" w:cs="Aharoni"/>
          <w:sz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5718"/>
        <w:gridCol w:w="1559"/>
        <w:gridCol w:w="1276"/>
      </w:tblGrid>
      <w:tr w:rsidR="00D55021" w:rsidRPr="00D55021" w:rsidTr="00C41F9F">
        <w:trPr>
          <w:jc w:val="center"/>
        </w:trPr>
        <w:tc>
          <w:tcPr>
            <w:tcW w:w="940" w:type="dxa"/>
            <w:shd w:val="clear" w:color="auto" w:fill="D9D9D9" w:themeFill="background1" w:themeFillShade="D9"/>
          </w:tcPr>
          <w:p w:rsidR="00D55021" w:rsidRPr="00D55021" w:rsidRDefault="00D55021" w:rsidP="00C22A54">
            <w:pPr>
              <w:jc w:val="center"/>
              <w:rPr>
                <w:rFonts w:cs="Aharoni"/>
                <w:b/>
              </w:rPr>
            </w:pPr>
            <w:r w:rsidRPr="00D55021">
              <w:rPr>
                <w:rFonts w:cs="Aharoni"/>
                <w:b/>
              </w:rPr>
              <w:t>Quant.</w:t>
            </w:r>
          </w:p>
        </w:tc>
        <w:tc>
          <w:tcPr>
            <w:tcW w:w="5718" w:type="dxa"/>
            <w:shd w:val="clear" w:color="auto" w:fill="D9D9D9" w:themeFill="background1" w:themeFillShade="D9"/>
          </w:tcPr>
          <w:p w:rsidR="00D55021" w:rsidRPr="00D55021" w:rsidRDefault="00D55021" w:rsidP="00C22A54">
            <w:pPr>
              <w:jc w:val="center"/>
              <w:rPr>
                <w:rFonts w:cs="Aharoni"/>
                <w:b/>
              </w:rPr>
            </w:pPr>
            <w:r w:rsidRPr="00D55021">
              <w:rPr>
                <w:rFonts w:cs="Aharoni"/>
                <w:b/>
              </w:rPr>
              <w:t>Descrição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55021" w:rsidRPr="00D55021" w:rsidRDefault="00D55021" w:rsidP="00C22A54">
            <w:pPr>
              <w:jc w:val="center"/>
              <w:rPr>
                <w:rFonts w:cs="Aharoni"/>
                <w:b/>
              </w:rPr>
            </w:pPr>
            <w:r w:rsidRPr="00D55021">
              <w:rPr>
                <w:rFonts w:cs="Aharoni"/>
                <w:b/>
              </w:rPr>
              <w:t>Valor Unitário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55021" w:rsidRPr="00D55021" w:rsidRDefault="00D55021" w:rsidP="00C22A54">
            <w:pPr>
              <w:jc w:val="center"/>
              <w:rPr>
                <w:rFonts w:cs="Aharoni"/>
                <w:b/>
              </w:rPr>
            </w:pPr>
            <w:r w:rsidRPr="00D55021">
              <w:rPr>
                <w:rFonts w:cs="Aharoni"/>
                <w:b/>
              </w:rPr>
              <w:t>Valor Total</w:t>
            </w:r>
          </w:p>
        </w:tc>
      </w:tr>
      <w:tr w:rsidR="00D55021" w:rsidRPr="00D55021" w:rsidTr="00C41F9F">
        <w:trPr>
          <w:jc w:val="center"/>
        </w:trPr>
        <w:tc>
          <w:tcPr>
            <w:tcW w:w="940" w:type="dxa"/>
          </w:tcPr>
          <w:p w:rsidR="00D55021" w:rsidRPr="00D55021" w:rsidRDefault="00D55021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15</w:t>
            </w:r>
          </w:p>
        </w:tc>
        <w:tc>
          <w:tcPr>
            <w:tcW w:w="5718" w:type="dxa"/>
          </w:tcPr>
          <w:p w:rsidR="00D55021" w:rsidRPr="00D55021" w:rsidRDefault="00D55021" w:rsidP="00C22A54">
            <w:pPr>
              <w:jc w:val="both"/>
              <w:rPr>
                <w:rFonts w:cs="Aharoni"/>
              </w:rPr>
            </w:pPr>
            <w:r>
              <w:rPr>
                <w:rFonts w:cs="Aharoni"/>
              </w:rPr>
              <w:t>Kit Steps</w:t>
            </w:r>
          </w:p>
        </w:tc>
        <w:tc>
          <w:tcPr>
            <w:tcW w:w="1559" w:type="dxa"/>
          </w:tcPr>
          <w:p w:rsidR="00D55021" w:rsidRPr="00D55021" w:rsidRDefault="00461233" w:rsidP="00461233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3</w:t>
            </w:r>
            <w:r w:rsidR="00497F69">
              <w:rPr>
                <w:rFonts w:cs="Aharoni"/>
              </w:rPr>
              <w:t>.</w:t>
            </w:r>
            <w:r>
              <w:rPr>
                <w:rFonts w:cs="Aharoni"/>
              </w:rPr>
              <w:t>0</w:t>
            </w:r>
            <w:r w:rsidR="00497F69">
              <w:rPr>
                <w:rFonts w:cs="Aharoni"/>
              </w:rPr>
              <w:t>0</w:t>
            </w:r>
            <w:r w:rsidR="00D55021">
              <w:rPr>
                <w:rFonts w:cs="Aharoni"/>
              </w:rPr>
              <w:t>0,00</w:t>
            </w:r>
          </w:p>
        </w:tc>
        <w:tc>
          <w:tcPr>
            <w:tcW w:w="1276" w:type="dxa"/>
          </w:tcPr>
          <w:p w:rsidR="00D55021" w:rsidRPr="00D55021" w:rsidRDefault="00461233" w:rsidP="00461233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45</w:t>
            </w:r>
            <w:r w:rsidR="00D55021">
              <w:rPr>
                <w:rFonts w:cs="Aharoni"/>
              </w:rPr>
              <w:t>.</w:t>
            </w:r>
            <w:r>
              <w:rPr>
                <w:rFonts w:cs="Aharoni"/>
              </w:rPr>
              <w:t>0</w:t>
            </w:r>
            <w:r w:rsidR="00497F69">
              <w:rPr>
                <w:rFonts w:cs="Aharoni"/>
              </w:rPr>
              <w:t>0</w:t>
            </w:r>
            <w:r w:rsidR="00D55021" w:rsidRPr="00D55021">
              <w:rPr>
                <w:rFonts w:cs="Aharoni"/>
              </w:rPr>
              <w:t>0</w:t>
            </w:r>
            <w:r w:rsidR="00D55021">
              <w:rPr>
                <w:rFonts w:cs="Aharoni"/>
              </w:rPr>
              <w:t>,00</w:t>
            </w:r>
          </w:p>
        </w:tc>
      </w:tr>
      <w:tr w:rsidR="00D55021" w:rsidRPr="00D55021" w:rsidTr="00C41F9F">
        <w:trPr>
          <w:jc w:val="center"/>
        </w:trPr>
        <w:tc>
          <w:tcPr>
            <w:tcW w:w="940" w:type="dxa"/>
            <w:tcBorders>
              <w:bottom w:val="single" w:sz="4" w:space="0" w:color="auto"/>
            </w:tcBorders>
          </w:tcPr>
          <w:p w:rsidR="00D55021" w:rsidRDefault="00D55021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</w:t>
            </w: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:rsidR="00D55021" w:rsidRDefault="00D55021" w:rsidP="00C22A54">
            <w:pPr>
              <w:jc w:val="both"/>
              <w:rPr>
                <w:rFonts w:cs="Aharoni"/>
              </w:rPr>
            </w:pPr>
            <w:r>
              <w:rPr>
                <w:rFonts w:cs="Aharoni"/>
              </w:rPr>
              <w:t>Kit OBR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55021" w:rsidRDefault="00257DE9" w:rsidP="00461233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3.</w:t>
            </w:r>
            <w:r w:rsidR="00461233">
              <w:rPr>
                <w:rFonts w:cs="Aharoni"/>
              </w:rPr>
              <w:t>4</w:t>
            </w:r>
            <w:r>
              <w:rPr>
                <w:rFonts w:cs="Aharoni"/>
              </w:rPr>
              <w:t>00,00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55021" w:rsidRPr="00D55021" w:rsidRDefault="00257DE9" w:rsidP="00461233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3.</w:t>
            </w:r>
            <w:r w:rsidR="00461233">
              <w:rPr>
                <w:rFonts w:cs="Aharoni"/>
              </w:rPr>
              <w:t>4</w:t>
            </w:r>
            <w:r>
              <w:rPr>
                <w:rFonts w:cs="Aharoni"/>
              </w:rPr>
              <w:t>00,00</w:t>
            </w:r>
          </w:p>
        </w:tc>
      </w:tr>
      <w:tr w:rsidR="00D55021" w:rsidRPr="00D55021" w:rsidTr="00C41F9F">
        <w:trPr>
          <w:jc w:val="center"/>
        </w:trPr>
        <w:tc>
          <w:tcPr>
            <w:tcW w:w="940" w:type="dxa"/>
            <w:tcBorders>
              <w:bottom w:val="single" w:sz="4" w:space="0" w:color="auto"/>
            </w:tcBorders>
          </w:tcPr>
          <w:p w:rsidR="00D55021" w:rsidRDefault="00257DE9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</w:t>
            </w: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:rsidR="00D55021" w:rsidRPr="00257DE9" w:rsidRDefault="00257DE9" w:rsidP="00C22A54">
            <w:pPr>
              <w:jc w:val="both"/>
            </w:pPr>
            <w:r>
              <w:t>Pista com circuito da Olimpíada Brasileira de Robótica 2013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D55021" w:rsidRDefault="004C3B37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</w:t>
            </w:r>
            <w:r w:rsidR="00743A37">
              <w:rPr>
                <w:rFonts w:cs="Aharoni"/>
              </w:rPr>
              <w:t>.</w:t>
            </w:r>
            <w:r>
              <w:rPr>
                <w:rFonts w:cs="Aharoni"/>
              </w:rPr>
              <w:t>000</w:t>
            </w:r>
            <w:r w:rsidR="00A041E1">
              <w:rPr>
                <w:rFonts w:cs="Aharoni"/>
              </w:rPr>
              <w:t>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021" w:rsidRPr="00D55021" w:rsidRDefault="004C3B37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</w:t>
            </w:r>
            <w:r w:rsidR="00743A37">
              <w:rPr>
                <w:rFonts w:cs="Aharoni"/>
              </w:rPr>
              <w:t>.</w:t>
            </w:r>
            <w:r>
              <w:rPr>
                <w:rFonts w:cs="Aharoni"/>
              </w:rPr>
              <w:t>00</w:t>
            </w:r>
            <w:r w:rsidR="0011540C">
              <w:rPr>
                <w:rFonts w:cs="Aharoni"/>
              </w:rPr>
              <w:t>0,00</w:t>
            </w:r>
          </w:p>
        </w:tc>
      </w:tr>
      <w:tr w:rsidR="001420F5" w:rsidRPr="00D55021" w:rsidTr="00C41F9F">
        <w:trPr>
          <w:jc w:val="center"/>
        </w:trPr>
        <w:tc>
          <w:tcPr>
            <w:tcW w:w="940" w:type="dxa"/>
            <w:tcBorders>
              <w:bottom w:val="single" w:sz="4" w:space="0" w:color="auto"/>
            </w:tcBorders>
          </w:tcPr>
          <w:p w:rsidR="001420F5" w:rsidRDefault="001420F5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64</w:t>
            </w: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:rsidR="001420F5" w:rsidRDefault="001420F5" w:rsidP="00C22A54">
            <w:pPr>
              <w:jc w:val="both"/>
            </w:pPr>
            <w:r>
              <w:t>Hora aula presencial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1420F5" w:rsidRDefault="001420F5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125,00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0F5" w:rsidRDefault="001420F5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8</w:t>
            </w:r>
            <w:r w:rsidR="00743A37">
              <w:rPr>
                <w:rFonts w:cs="Aharoni"/>
              </w:rPr>
              <w:t>.</w:t>
            </w:r>
            <w:r>
              <w:rPr>
                <w:rFonts w:cs="Aharoni"/>
              </w:rPr>
              <w:t>000,00</w:t>
            </w:r>
          </w:p>
        </w:tc>
      </w:tr>
      <w:tr w:rsidR="00847672" w:rsidRPr="00D55021" w:rsidTr="00C41F9F">
        <w:trPr>
          <w:jc w:val="center"/>
        </w:trPr>
        <w:tc>
          <w:tcPr>
            <w:tcW w:w="940" w:type="dxa"/>
            <w:tcBorders>
              <w:bottom w:val="single" w:sz="4" w:space="0" w:color="auto"/>
            </w:tcBorders>
          </w:tcPr>
          <w:p w:rsidR="00847672" w:rsidRDefault="00847672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1</w:t>
            </w:r>
          </w:p>
        </w:tc>
        <w:tc>
          <w:tcPr>
            <w:tcW w:w="5718" w:type="dxa"/>
            <w:tcBorders>
              <w:bottom w:val="single" w:sz="4" w:space="0" w:color="auto"/>
            </w:tcBorders>
          </w:tcPr>
          <w:p w:rsidR="00847672" w:rsidRDefault="00847672" w:rsidP="00C22A54">
            <w:pPr>
              <w:jc w:val="both"/>
            </w:pPr>
            <w:r>
              <w:t>Ambiente Virtual de Aprendizagem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:rsidR="00847672" w:rsidRDefault="00706313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Gratuito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672" w:rsidRPr="001420F5" w:rsidRDefault="00706313" w:rsidP="00C22A54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Gratuito</w:t>
            </w:r>
          </w:p>
        </w:tc>
      </w:tr>
      <w:tr w:rsidR="00A041E1" w:rsidRPr="00D55021" w:rsidTr="00C41F9F">
        <w:trPr>
          <w:jc w:val="center"/>
        </w:trPr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41E1" w:rsidRDefault="00A041E1" w:rsidP="00C22A54">
            <w:pPr>
              <w:jc w:val="center"/>
              <w:rPr>
                <w:rFonts w:cs="Aharoni"/>
              </w:rPr>
            </w:pPr>
          </w:p>
        </w:tc>
        <w:tc>
          <w:tcPr>
            <w:tcW w:w="57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41E1" w:rsidRDefault="00A041E1" w:rsidP="00C22A54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041E1" w:rsidRPr="00A041E1" w:rsidRDefault="00A041E1" w:rsidP="00C22A54">
            <w:pPr>
              <w:jc w:val="right"/>
              <w:rPr>
                <w:rFonts w:cs="Aharoni"/>
                <w:b/>
              </w:rPr>
            </w:pPr>
            <w:r w:rsidRPr="00A041E1">
              <w:rPr>
                <w:rFonts w:cs="Aharoni"/>
                <w:b/>
              </w:rPr>
              <w:t>Total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1E1" w:rsidRPr="00D55021" w:rsidRDefault="00461233" w:rsidP="00461233">
            <w:pPr>
              <w:jc w:val="center"/>
              <w:rPr>
                <w:rFonts w:cs="Aharoni"/>
              </w:rPr>
            </w:pPr>
            <w:r>
              <w:rPr>
                <w:rFonts w:cs="Aharoni"/>
              </w:rPr>
              <w:t>57</w:t>
            </w:r>
            <w:r w:rsidR="006F5E6A">
              <w:rPr>
                <w:rFonts w:cs="Aharoni"/>
              </w:rPr>
              <w:t>.</w:t>
            </w:r>
            <w:r>
              <w:rPr>
                <w:rFonts w:cs="Aharoni"/>
              </w:rPr>
              <w:t>4</w:t>
            </w:r>
            <w:r w:rsidR="004C3B37">
              <w:rPr>
                <w:rFonts w:cs="Aharoni"/>
              </w:rPr>
              <w:t>0</w:t>
            </w:r>
            <w:r w:rsidR="006F5E6A" w:rsidRPr="006F5E6A">
              <w:rPr>
                <w:rFonts w:cs="Aharoni"/>
              </w:rPr>
              <w:t>0</w:t>
            </w:r>
            <w:r w:rsidR="006F5E6A">
              <w:rPr>
                <w:rFonts w:cs="Aharoni"/>
              </w:rPr>
              <w:t>,00</w:t>
            </w:r>
          </w:p>
        </w:tc>
      </w:tr>
    </w:tbl>
    <w:p w:rsidR="00C41F9F" w:rsidRDefault="00C41F9F" w:rsidP="00C22A54">
      <w:pPr>
        <w:spacing w:after="0" w:line="240" w:lineRule="auto"/>
        <w:jc w:val="both"/>
      </w:pPr>
    </w:p>
    <w:p w:rsidR="00880286" w:rsidRDefault="008C253A" w:rsidP="00C22A54">
      <w:pPr>
        <w:spacing w:after="0" w:line="240" w:lineRule="auto"/>
        <w:jc w:val="both"/>
      </w:pPr>
      <w:r>
        <w:t>Por estar sediada em Palmas, a empresa terá c</w:t>
      </w:r>
      <w:r w:rsidR="00C41F9F">
        <w:t>usto de d</w:t>
      </w:r>
      <w:r w:rsidR="00C41F9F" w:rsidRPr="00C41F9F">
        <w:t xml:space="preserve">eslocamento </w:t>
      </w:r>
      <w:r>
        <w:t xml:space="preserve">até Araguaína. Cobramos </w:t>
      </w:r>
      <w:r w:rsidR="00C41F9F" w:rsidRPr="00C41F9F">
        <w:t xml:space="preserve">R$ 1,45 </w:t>
      </w:r>
      <w:r w:rsidR="00C41F9F">
        <w:t xml:space="preserve">por </w:t>
      </w:r>
      <w:r w:rsidR="00C41F9F" w:rsidRPr="00C41F9F">
        <w:t>km rodado</w:t>
      </w:r>
      <w:r w:rsidR="00C41F9F">
        <w:t xml:space="preserve">. </w:t>
      </w:r>
      <w:r>
        <w:t>Logo, c</w:t>
      </w:r>
      <w:r w:rsidR="00C41F9F">
        <w:t xml:space="preserve">onsiderando o trecho Palmas/Araguaína/Palmas com 800km, o custo de deslocamento </w:t>
      </w:r>
      <w:r>
        <w:t>será</w:t>
      </w:r>
      <w:r w:rsidR="00C41F9F">
        <w:t xml:space="preserve"> </w:t>
      </w:r>
      <w:r>
        <w:br/>
      </w:r>
      <w:r w:rsidR="00C41F9F">
        <w:t>R$ 1.160,00</w:t>
      </w:r>
      <w:r>
        <w:t xml:space="preserve"> por viagem</w:t>
      </w:r>
      <w:r w:rsidR="00C41F9F">
        <w:t xml:space="preserve">. </w:t>
      </w:r>
      <w:r>
        <w:t xml:space="preserve">Ao todo estão previstos </w:t>
      </w:r>
      <w:r w:rsidR="00C41F9F">
        <w:t xml:space="preserve">16 deslocamentos, ou seja, R$ 1.160,00 * 16 = R$ </w:t>
      </w:r>
      <w:r w:rsidR="00C41F9F" w:rsidRPr="00C41F9F">
        <w:t>18.560,00</w:t>
      </w:r>
      <w:r w:rsidR="00C41F9F">
        <w:t>.</w:t>
      </w:r>
      <w:r w:rsidR="00196B03">
        <w:t xml:space="preserve"> </w:t>
      </w:r>
      <w:r w:rsidR="00880286">
        <w:t xml:space="preserve">Como opção, os deslocamentos </w:t>
      </w:r>
      <w:r w:rsidR="006867B6">
        <w:t xml:space="preserve">podem </w:t>
      </w:r>
      <w:r w:rsidR="00880286">
        <w:t xml:space="preserve">ocorrer via transporte aéreo, ficando os custos sob responsabilidade do </w:t>
      </w:r>
      <w:r w:rsidR="0075786F">
        <w:t>c</w:t>
      </w:r>
      <w:r w:rsidR="00880286">
        <w:t>olégio.</w:t>
      </w:r>
      <w:r w:rsidR="003F57AE">
        <w:t xml:space="preserve"> Não </w:t>
      </w:r>
      <w:r w:rsidR="0035675D">
        <w:t>haverá custos extras com diárias, alimentação e hospedagem.</w:t>
      </w:r>
    </w:p>
    <w:p w:rsidR="00F25546" w:rsidRDefault="00F25546" w:rsidP="00C22A54">
      <w:pPr>
        <w:spacing w:after="0" w:line="240" w:lineRule="auto"/>
        <w:jc w:val="both"/>
      </w:pPr>
    </w:p>
    <w:p w:rsidR="00507292" w:rsidRDefault="00507292" w:rsidP="00C22A54">
      <w:pPr>
        <w:spacing w:after="0" w:line="240" w:lineRule="auto"/>
        <w:jc w:val="both"/>
      </w:pPr>
    </w:p>
    <w:p w:rsidR="00E83121" w:rsidRDefault="00E83121" w:rsidP="00C22A54">
      <w:pPr>
        <w:spacing w:after="0" w:line="240" w:lineRule="auto"/>
        <w:jc w:val="both"/>
      </w:pPr>
    </w:p>
    <w:p w:rsidR="00C43D98" w:rsidRDefault="00C43D98" w:rsidP="00C43D98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lastRenderedPageBreak/>
        <w:t>Formas de pagamento</w:t>
      </w:r>
    </w:p>
    <w:p w:rsidR="00C43D98" w:rsidRDefault="00C43D98" w:rsidP="00C22A54">
      <w:pPr>
        <w:spacing w:after="0" w:line="240" w:lineRule="auto"/>
        <w:jc w:val="both"/>
        <w:rPr>
          <w:b/>
          <w:color w:val="FF0000"/>
        </w:rPr>
      </w:pPr>
    </w:p>
    <w:p w:rsidR="00507292" w:rsidRPr="00507292" w:rsidRDefault="00507292" w:rsidP="00E83121">
      <w:pPr>
        <w:spacing w:after="0" w:line="240" w:lineRule="auto"/>
        <w:ind w:left="360"/>
        <w:jc w:val="both"/>
        <w:rPr>
          <w:b/>
          <w:color w:val="000000" w:themeColor="text1"/>
        </w:rPr>
      </w:pPr>
      <w:r w:rsidRPr="00507292">
        <w:rPr>
          <w:b/>
          <w:color w:val="000000" w:themeColor="text1"/>
        </w:rPr>
        <w:t>Produtos (kits e pista)</w:t>
      </w:r>
    </w:p>
    <w:p w:rsidR="00507292" w:rsidRDefault="00507292" w:rsidP="00E83121">
      <w:pPr>
        <w:spacing w:after="0" w:line="240" w:lineRule="auto"/>
        <w:ind w:left="360"/>
        <w:jc w:val="both"/>
        <w:rPr>
          <w:color w:val="000000" w:themeColor="text1"/>
        </w:rPr>
      </w:pPr>
    </w:p>
    <w:p w:rsidR="00C43D98" w:rsidRPr="00BC2016" w:rsidRDefault="00F0623E" w:rsidP="00E83121">
      <w:pPr>
        <w:pStyle w:val="PargrafodaLista"/>
        <w:numPr>
          <w:ilvl w:val="0"/>
          <w:numId w:val="12"/>
        </w:numPr>
        <w:spacing w:after="0" w:line="240" w:lineRule="auto"/>
        <w:ind w:left="1080"/>
        <w:jc w:val="both"/>
        <w:rPr>
          <w:color w:val="000000" w:themeColor="text1"/>
        </w:rPr>
      </w:pPr>
      <w:r w:rsidRPr="00BC2016">
        <w:rPr>
          <w:color w:val="000000" w:themeColor="text1"/>
        </w:rPr>
        <w:t>À vista, desconto de 5%</w:t>
      </w:r>
      <w:r w:rsidR="00507292" w:rsidRPr="00BC2016">
        <w:rPr>
          <w:color w:val="000000" w:themeColor="text1"/>
        </w:rPr>
        <w:t>:</w:t>
      </w:r>
    </w:p>
    <w:p w:rsidR="00C43D98" w:rsidRDefault="00F82704" w:rsidP="00E83121">
      <w:pPr>
        <w:spacing w:after="0" w:line="240" w:lineRule="auto"/>
        <w:ind w:left="360"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R$ </w:t>
      </w:r>
      <w:r w:rsidRPr="00F82704">
        <w:rPr>
          <w:color w:val="000000" w:themeColor="text1"/>
        </w:rPr>
        <w:t>49</w:t>
      </w:r>
      <w:r>
        <w:rPr>
          <w:color w:val="000000" w:themeColor="text1"/>
        </w:rPr>
        <w:t>.</w:t>
      </w:r>
      <w:r w:rsidRPr="00F82704">
        <w:rPr>
          <w:color w:val="000000" w:themeColor="text1"/>
        </w:rPr>
        <w:t>400</w:t>
      </w:r>
      <w:r>
        <w:rPr>
          <w:color w:val="000000" w:themeColor="text1"/>
        </w:rPr>
        <w:t xml:space="preserve">,00 - 5% = R$ </w:t>
      </w:r>
      <w:r w:rsidRPr="00F82704">
        <w:rPr>
          <w:color w:val="000000" w:themeColor="text1"/>
        </w:rPr>
        <w:t>46</w:t>
      </w:r>
      <w:r>
        <w:rPr>
          <w:color w:val="000000" w:themeColor="text1"/>
        </w:rPr>
        <w:t>.</w:t>
      </w:r>
      <w:r w:rsidRPr="00F82704">
        <w:rPr>
          <w:color w:val="000000" w:themeColor="text1"/>
        </w:rPr>
        <w:t>930,00</w:t>
      </w:r>
    </w:p>
    <w:p w:rsidR="00507292" w:rsidRDefault="00507292" w:rsidP="00E83121">
      <w:pPr>
        <w:spacing w:after="0" w:line="240" w:lineRule="auto"/>
        <w:ind w:left="360"/>
        <w:jc w:val="both"/>
        <w:rPr>
          <w:color w:val="000000" w:themeColor="text1"/>
        </w:rPr>
      </w:pPr>
    </w:p>
    <w:p w:rsidR="00507292" w:rsidRDefault="00507292" w:rsidP="00E83121">
      <w:pPr>
        <w:pStyle w:val="PargrafodaLista"/>
        <w:numPr>
          <w:ilvl w:val="0"/>
          <w:numId w:val="12"/>
        </w:numPr>
        <w:spacing w:after="0" w:line="240" w:lineRule="auto"/>
        <w:ind w:left="1080"/>
        <w:jc w:val="both"/>
        <w:rPr>
          <w:color w:val="000000" w:themeColor="text1"/>
        </w:rPr>
      </w:pPr>
      <w:r w:rsidRPr="00BC2016">
        <w:rPr>
          <w:color w:val="000000" w:themeColor="text1"/>
        </w:rPr>
        <w:t>À p</w:t>
      </w:r>
      <w:r w:rsidR="00BC2016" w:rsidRPr="00BC2016">
        <w:rPr>
          <w:color w:val="000000" w:themeColor="text1"/>
        </w:rPr>
        <w:t>razo,</w:t>
      </w:r>
      <w:r w:rsidR="00BC2016">
        <w:rPr>
          <w:color w:val="000000" w:themeColor="text1"/>
        </w:rPr>
        <w:t xml:space="preserve"> </w:t>
      </w:r>
      <w:r w:rsidR="003872FF">
        <w:rPr>
          <w:color w:val="000000" w:themeColor="text1"/>
        </w:rPr>
        <w:t>2x</w:t>
      </w:r>
      <w:r w:rsidR="00BC2016">
        <w:rPr>
          <w:color w:val="000000" w:themeColor="text1"/>
        </w:rPr>
        <w:t>:</w:t>
      </w:r>
    </w:p>
    <w:p w:rsidR="00BC2016" w:rsidRDefault="003872FF" w:rsidP="00E83121">
      <w:pPr>
        <w:pStyle w:val="PargrafodaLista"/>
        <w:spacing w:after="0"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Entrada = R$ </w:t>
      </w:r>
      <w:r w:rsidRPr="003872FF">
        <w:rPr>
          <w:color w:val="000000" w:themeColor="text1"/>
        </w:rPr>
        <w:t>24</w:t>
      </w:r>
      <w:r>
        <w:rPr>
          <w:color w:val="000000" w:themeColor="text1"/>
        </w:rPr>
        <w:t>.</w:t>
      </w:r>
      <w:r w:rsidRPr="003872FF">
        <w:rPr>
          <w:color w:val="000000" w:themeColor="text1"/>
        </w:rPr>
        <w:t>700</w:t>
      </w:r>
      <w:r>
        <w:rPr>
          <w:color w:val="000000" w:themeColor="text1"/>
        </w:rPr>
        <w:t>,00</w:t>
      </w:r>
    </w:p>
    <w:p w:rsidR="003872FF" w:rsidRDefault="003872FF" w:rsidP="00E83121">
      <w:pPr>
        <w:pStyle w:val="PargrafodaLista"/>
        <w:spacing w:after="0"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30 dias = R$ </w:t>
      </w:r>
      <w:r w:rsidRPr="003872FF">
        <w:rPr>
          <w:color w:val="000000" w:themeColor="text1"/>
        </w:rPr>
        <w:t>24</w:t>
      </w:r>
      <w:r>
        <w:rPr>
          <w:color w:val="000000" w:themeColor="text1"/>
        </w:rPr>
        <w:t>.</w:t>
      </w:r>
      <w:r w:rsidRPr="003872FF">
        <w:rPr>
          <w:color w:val="000000" w:themeColor="text1"/>
        </w:rPr>
        <w:t>700</w:t>
      </w:r>
      <w:r>
        <w:rPr>
          <w:color w:val="000000" w:themeColor="text1"/>
        </w:rPr>
        <w:t>,00</w:t>
      </w:r>
    </w:p>
    <w:p w:rsidR="009B12FF" w:rsidRDefault="009B12FF" w:rsidP="00E83121">
      <w:pPr>
        <w:pStyle w:val="PargrafodaLista"/>
        <w:spacing w:after="0"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>-------------------------------</w:t>
      </w:r>
    </w:p>
    <w:p w:rsidR="000135D6" w:rsidRPr="00BC2016" w:rsidRDefault="000135D6" w:rsidP="00E83121">
      <w:pPr>
        <w:pStyle w:val="PargrafodaLista"/>
        <w:spacing w:after="0" w:line="240" w:lineRule="auto"/>
        <w:ind w:left="1080"/>
        <w:jc w:val="both"/>
        <w:rPr>
          <w:color w:val="000000" w:themeColor="text1"/>
        </w:rPr>
      </w:pPr>
      <w:r>
        <w:rPr>
          <w:color w:val="000000" w:themeColor="text1"/>
        </w:rPr>
        <w:t xml:space="preserve">Total = R$ </w:t>
      </w:r>
      <w:r w:rsidRPr="00F82704">
        <w:rPr>
          <w:color w:val="000000" w:themeColor="text1"/>
        </w:rPr>
        <w:t>49</w:t>
      </w:r>
      <w:r>
        <w:rPr>
          <w:color w:val="000000" w:themeColor="text1"/>
        </w:rPr>
        <w:t>.</w:t>
      </w:r>
      <w:r w:rsidRPr="00F82704">
        <w:rPr>
          <w:color w:val="000000" w:themeColor="text1"/>
        </w:rPr>
        <w:t>400</w:t>
      </w:r>
      <w:r>
        <w:rPr>
          <w:color w:val="000000" w:themeColor="text1"/>
        </w:rPr>
        <w:t>,00</w:t>
      </w:r>
    </w:p>
    <w:p w:rsidR="003872FF" w:rsidRDefault="003872FF" w:rsidP="00E83121">
      <w:pPr>
        <w:spacing w:after="0" w:line="240" w:lineRule="auto"/>
        <w:ind w:left="360"/>
        <w:jc w:val="both"/>
        <w:rPr>
          <w:color w:val="000000" w:themeColor="text1"/>
        </w:rPr>
      </w:pPr>
    </w:p>
    <w:p w:rsidR="003872FF" w:rsidRDefault="003872FF" w:rsidP="00E83121">
      <w:pPr>
        <w:spacing w:after="0" w:line="240" w:lineRule="auto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Serviços</w:t>
      </w:r>
      <w:r w:rsidR="00047166">
        <w:rPr>
          <w:b/>
          <w:color w:val="000000" w:themeColor="text1"/>
        </w:rPr>
        <w:t xml:space="preserve"> (curso presencial)</w:t>
      </w:r>
      <w:r>
        <w:rPr>
          <w:b/>
          <w:color w:val="000000" w:themeColor="text1"/>
        </w:rPr>
        <w:t>:</w:t>
      </w:r>
    </w:p>
    <w:p w:rsidR="003872FF" w:rsidRDefault="003872FF" w:rsidP="00E83121">
      <w:pPr>
        <w:spacing w:after="0" w:line="240" w:lineRule="auto"/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ab/>
      </w:r>
    </w:p>
    <w:p w:rsidR="00E038A6" w:rsidRPr="003872FF" w:rsidRDefault="00E038A6" w:rsidP="00E83121">
      <w:pPr>
        <w:spacing w:after="0" w:line="240" w:lineRule="auto"/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9A17BB">
        <w:rPr>
          <w:color w:val="000000" w:themeColor="text1"/>
        </w:rPr>
        <w:t xml:space="preserve">À vista </w:t>
      </w:r>
      <w:r w:rsidR="00047166">
        <w:rPr>
          <w:color w:val="000000" w:themeColor="text1"/>
        </w:rPr>
        <w:t xml:space="preserve">(R$ </w:t>
      </w:r>
      <w:r w:rsidR="00047166">
        <w:rPr>
          <w:rFonts w:cs="Aharoni"/>
        </w:rPr>
        <w:t xml:space="preserve">8.000,00) </w:t>
      </w:r>
      <w:r w:rsidR="009A17BB">
        <w:rPr>
          <w:color w:val="000000" w:themeColor="text1"/>
        </w:rPr>
        <w:t>ou mensalmente (</w:t>
      </w:r>
      <w:r w:rsidR="00F16A52">
        <w:rPr>
          <w:color w:val="000000" w:themeColor="text1"/>
        </w:rPr>
        <w:t xml:space="preserve">de fevereiro a outubro = </w:t>
      </w:r>
      <w:r w:rsidR="009A17BB">
        <w:rPr>
          <w:color w:val="000000" w:themeColor="text1"/>
        </w:rPr>
        <w:t>9x de R$ 888,89)</w:t>
      </w:r>
    </w:p>
    <w:p w:rsidR="003872FF" w:rsidRDefault="003872FF" w:rsidP="00E83121">
      <w:pPr>
        <w:spacing w:after="0" w:line="240" w:lineRule="auto"/>
        <w:ind w:left="360"/>
        <w:jc w:val="both"/>
        <w:rPr>
          <w:color w:val="000000" w:themeColor="text1"/>
        </w:rPr>
      </w:pPr>
    </w:p>
    <w:p w:rsidR="00A01831" w:rsidRDefault="00A01831" w:rsidP="00E83121">
      <w:pPr>
        <w:spacing w:after="0" w:line="240" w:lineRule="auto"/>
        <w:ind w:left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Deslocamentos:</w:t>
      </w:r>
    </w:p>
    <w:p w:rsidR="00A01831" w:rsidRDefault="00A01831" w:rsidP="00E83121">
      <w:pPr>
        <w:spacing w:after="0" w:line="240" w:lineRule="auto"/>
        <w:ind w:left="360"/>
        <w:jc w:val="both"/>
        <w:rPr>
          <w:color w:val="000000" w:themeColor="text1"/>
        </w:rPr>
      </w:pPr>
    </w:p>
    <w:p w:rsidR="00A01831" w:rsidRPr="003872FF" w:rsidRDefault="00A01831" w:rsidP="00E83121">
      <w:pPr>
        <w:spacing w:after="0" w:line="240" w:lineRule="auto"/>
        <w:ind w:left="1069" w:hanging="709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26529A">
        <w:rPr>
          <w:color w:val="000000" w:themeColor="text1"/>
        </w:rPr>
        <w:t>Enviar c</w:t>
      </w:r>
      <w:r>
        <w:rPr>
          <w:color w:val="000000" w:themeColor="text1"/>
        </w:rPr>
        <w:t xml:space="preserve">omprovante do valor do deslocamento </w:t>
      </w:r>
      <w:r w:rsidR="00C778FF">
        <w:rPr>
          <w:color w:val="000000" w:themeColor="text1"/>
        </w:rPr>
        <w:t xml:space="preserve">(R$ 1.160,00) </w:t>
      </w:r>
      <w:r>
        <w:rPr>
          <w:color w:val="000000" w:themeColor="text1"/>
        </w:rPr>
        <w:t xml:space="preserve">ou passagem aérea </w:t>
      </w:r>
      <w:r w:rsidR="00373FEF">
        <w:rPr>
          <w:color w:val="000000" w:themeColor="text1"/>
        </w:rPr>
        <w:t xml:space="preserve">para </w:t>
      </w:r>
      <w:r w:rsidR="008667D4">
        <w:rPr>
          <w:color w:val="000000" w:themeColor="text1"/>
        </w:rPr>
        <w:t>os dois instrutores</w:t>
      </w:r>
      <w:r w:rsidR="00373FEF">
        <w:rPr>
          <w:color w:val="000000" w:themeColor="text1"/>
        </w:rPr>
        <w:t xml:space="preserve"> </w:t>
      </w:r>
      <w:r>
        <w:rPr>
          <w:color w:val="000000" w:themeColor="text1"/>
        </w:rPr>
        <w:t>com até cinco dias úteis antes de cada aula.</w:t>
      </w:r>
    </w:p>
    <w:p w:rsidR="00A01831" w:rsidRDefault="00A01831" w:rsidP="003872FF">
      <w:pPr>
        <w:spacing w:after="0" w:line="240" w:lineRule="auto"/>
        <w:jc w:val="both"/>
        <w:rPr>
          <w:color w:val="000000" w:themeColor="text1"/>
        </w:rPr>
      </w:pPr>
    </w:p>
    <w:p w:rsidR="003872FF" w:rsidRPr="003872FF" w:rsidRDefault="003872FF" w:rsidP="003872FF">
      <w:pPr>
        <w:spacing w:after="0" w:line="240" w:lineRule="auto"/>
        <w:jc w:val="both"/>
        <w:rPr>
          <w:color w:val="000000" w:themeColor="text1"/>
        </w:rPr>
      </w:pPr>
    </w:p>
    <w:p w:rsidR="00695D4C" w:rsidRDefault="00695D4C" w:rsidP="00695D4C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Instrutores</w:t>
      </w:r>
    </w:p>
    <w:p w:rsidR="00695D4C" w:rsidRDefault="00695D4C" w:rsidP="00C22A54">
      <w:pPr>
        <w:spacing w:after="0" w:line="240" w:lineRule="auto"/>
        <w:jc w:val="both"/>
        <w:rPr>
          <w:b/>
          <w:color w:val="FF0000"/>
        </w:rPr>
      </w:pPr>
    </w:p>
    <w:p w:rsidR="00695D4C" w:rsidRDefault="00E52E47" w:rsidP="00C22A54">
      <w:pPr>
        <w:spacing w:after="0" w:line="240" w:lineRule="auto"/>
        <w:jc w:val="both"/>
        <w:rPr>
          <w:color w:val="000000" w:themeColor="text1"/>
        </w:rPr>
      </w:pPr>
      <w:r w:rsidRPr="00E52E47">
        <w:rPr>
          <w:color w:val="000000" w:themeColor="text1"/>
        </w:rPr>
        <w:tab/>
        <w:t>Dois instrutores a</w:t>
      </w:r>
      <w:r>
        <w:rPr>
          <w:color w:val="000000" w:themeColor="text1"/>
        </w:rPr>
        <w:t xml:space="preserve">companharão a implantação do projeto de Robótica Educacional no Colégio Santa Cruz e o curso presencial aos alunos. </w:t>
      </w:r>
    </w:p>
    <w:p w:rsidR="00EB573F" w:rsidRDefault="00EB573F" w:rsidP="00C22A54">
      <w:pPr>
        <w:spacing w:after="0" w:line="240" w:lineRule="auto"/>
        <w:jc w:val="both"/>
        <w:rPr>
          <w:color w:val="000000" w:themeColor="text1"/>
        </w:rPr>
      </w:pPr>
    </w:p>
    <w:p w:rsidR="00EB573F" w:rsidRDefault="00EB573F" w:rsidP="00C22A54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EB573F">
        <w:rPr>
          <w:b/>
          <w:color w:val="000000" w:themeColor="text1"/>
        </w:rPr>
        <w:t>Alexandre Tadeu Rossini da Silva</w:t>
      </w:r>
      <w:r>
        <w:rPr>
          <w:color w:val="000000" w:themeColor="text1"/>
        </w:rPr>
        <w:t xml:space="preserve"> – Graduado em Ciência da Computação, Especialista em Docência do Ensino Superior, Mestre em Sistemas e Computação e atualmente cursa Doutorad</w:t>
      </w:r>
      <w:r w:rsidR="00770E7B">
        <w:rPr>
          <w:color w:val="000000" w:themeColor="text1"/>
        </w:rPr>
        <w:t>o</w:t>
      </w:r>
      <w:r>
        <w:rPr>
          <w:color w:val="000000" w:themeColor="text1"/>
        </w:rPr>
        <w:t xml:space="preserve"> em Engenharia de Sistemas e Computação. Tem nove anos de experiência docente, sendo seis meses em projeto de extensão de informática básica com crianças e adolescentes de comunidade carente.</w:t>
      </w:r>
      <w:r w:rsidR="000740AD">
        <w:rPr>
          <w:color w:val="000000" w:themeColor="text1"/>
        </w:rPr>
        <w:t xml:space="preserve"> Trabalha há cerca de oito anos com robótica e tem quatro participações em competições robóticas.</w:t>
      </w:r>
    </w:p>
    <w:p w:rsidR="00EB573F" w:rsidRDefault="00EB573F" w:rsidP="00C22A54">
      <w:pPr>
        <w:spacing w:after="0" w:line="240" w:lineRule="auto"/>
        <w:jc w:val="both"/>
        <w:rPr>
          <w:color w:val="000000" w:themeColor="text1"/>
        </w:rPr>
      </w:pPr>
    </w:p>
    <w:p w:rsidR="00EB573F" w:rsidRDefault="00EB573F" w:rsidP="00C22A54">
      <w:pPr>
        <w:spacing w:after="0"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EB573F">
        <w:rPr>
          <w:b/>
          <w:color w:val="000000" w:themeColor="text1"/>
        </w:rPr>
        <w:t>Marco Antonio Firmino de Sousa</w:t>
      </w:r>
      <w:r>
        <w:rPr>
          <w:b/>
          <w:color w:val="000000" w:themeColor="text1"/>
        </w:rPr>
        <w:t xml:space="preserve"> </w:t>
      </w:r>
      <w:r w:rsidRPr="00EB573F">
        <w:rPr>
          <w:b/>
          <w:color w:val="000000" w:themeColor="text1"/>
        </w:rPr>
        <w:t>–</w:t>
      </w:r>
      <w:r>
        <w:rPr>
          <w:color w:val="000000" w:themeColor="text1"/>
        </w:rPr>
        <w:t xml:space="preserve"> Graduado em Ciência da Computação e Mestre em Sistemas e Computação. Tem sete anos de experiência docente, sendo dois anos em projeto de extensão de eletrônica e robótica para ensino médio.</w:t>
      </w:r>
      <w:r w:rsidR="000740AD">
        <w:rPr>
          <w:color w:val="000000" w:themeColor="text1"/>
        </w:rPr>
        <w:t xml:space="preserve"> </w:t>
      </w:r>
      <w:r w:rsidR="000740AD">
        <w:rPr>
          <w:color w:val="000000" w:themeColor="text1"/>
        </w:rPr>
        <w:t>Trabalha há cerca de oito anos com robótica</w:t>
      </w:r>
      <w:r w:rsidR="000740AD">
        <w:rPr>
          <w:color w:val="000000" w:themeColor="text1"/>
        </w:rPr>
        <w:t>.</w:t>
      </w:r>
      <w:bookmarkStart w:id="0" w:name="_GoBack"/>
      <w:bookmarkEnd w:id="0"/>
    </w:p>
    <w:p w:rsidR="001C6E65" w:rsidRDefault="001C6E65" w:rsidP="00C22A54">
      <w:pPr>
        <w:spacing w:after="0" w:line="240" w:lineRule="auto"/>
        <w:jc w:val="both"/>
        <w:rPr>
          <w:color w:val="000000" w:themeColor="text1"/>
        </w:rPr>
      </w:pPr>
    </w:p>
    <w:p w:rsidR="001C6E65" w:rsidRDefault="001C6E65" w:rsidP="00C22A54">
      <w:pPr>
        <w:spacing w:after="0" w:line="240" w:lineRule="auto"/>
        <w:jc w:val="both"/>
        <w:rPr>
          <w:color w:val="000000" w:themeColor="text1"/>
        </w:rPr>
      </w:pPr>
    </w:p>
    <w:p w:rsidR="001C6E65" w:rsidRDefault="001C6E65" w:rsidP="001C6E65">
      <w:pPr>
        <w:spacing w:after="0" w:line="240" w:lineRule="auto"/>
        <w:jc w:val="both"/>
        <w:rPr>
          <w:rFonts w:ascii="Aharoni" w:hAnsi="Aharoni" w:cs="Aharoni"/>
          <w:sz w:val="28"/>
        </w:rPr>
      </w:pPr>
      <w:r>
        <w:rPr>
          <w:rFonts w:ascii="Aharoni" w:hAnsi="Aharoni" w:cs="Aharoni"/>
          <w:sz w:val="28"/>
        </w:rPr>
        <w:t>Contatos</w:t>
      </w:r>
    </w:p>
    <w:p w:rsidR="001C6E65" w:rsidRDefault="001C6E65" w:rsidP="001C6E65">
      <w:pPr>
        <w:spacing w:after="0" w:line="240" w:lineRule="auto"/>
        <w:jc w:val="both"/>
        <w:rPr>
          <w:b/>
          <w:color w:val="FF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5"/>
      </w:tblGrid>
      <w:tr w:rsidR="001C6E65" w:rsidTr="001C6E65">
        <w:tc>
          <w:tcPr>
            <w:tcW w:w="4885" w:type="dxa"/>
          </w:tcPr>
          <w:p w:rsidR="001C6E65" w:rsidRPr="001C6E65" w:rsidRDefault="001C6E65" w:rsidP="001C6E65">
            <w:pPr>
              <w:jc w:val="center"/>
              <w:rPr>
                <w:b/>
                <w:color w:val="000000" w:themeColor="text1"/>
              </w:rPr>
            </w:pPr>
            <w:r w:rsidRPr="001C6E65">
              <w:rPr>
                <w:b/>
                <w:color w:val="000000" w:themeColor="text1"/>
              </w:rPr>
              <w:t>Alexandre Rossini</w:t>
            </w:r>
          </w:p>
          <w:p w:rsidR="001C6E65" w:rsidRDefault="001C6E65" w:rsidP="001C6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alexandre@air.eco.br</w:t>
            </w:r>
          </w:p>
          <w:p w:rsidR="001C6E65" w:rsidRDefault="001C6E65" w:rsidP="001C6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(63) 9949-6492</w:t>
            </w:r>
          </w:p>
        </w:tc>
        <w:tc>
          <w:tcPr>
            <w:tcW w:w="4885" w:type="dxa"/>
          </w:tcPr>
          <w:p w:rsidR="001C6E65" w:rsidRPr="001C6E65" w:rsidRDefault="001C6E65" w:rsidP="001C6E65">
            <w:pPr>
              <w:jc w:val="center"/>
              <w:rPr>
                <w:b/>
                <w:color w:val="000000" w:themeColor="text1"/>
              </w:rPr>
            </w:pPr>
            <w:r w:rsidRPr="001C6E65">
              <w:rPr>
                <w:b/>
                <w:color w:val="000000" w:themeColor="text1"/>
              </w:rPr>
              <w:t>Marco Antonio</w:t>
            </w:r>
          </w:p>
          <w:p w:rsidR="001C6E65" w:rsidRDefault="001C6E65" w:rsidP="001C6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m@air.eco.br</w:t>
            </w:r>
          </w:p>
          <w:p w:rsidR="001C6E65" w:rsidRDefault="001C6E65" w:rsidP="001C6E6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(63) 9969-9148</w:t>
            </w:r>
          </w:p>
        </w:tc>
      </w:tr>
    </w:tbl>
    <w:p w:rsidR="001C6E65" w:rsidRPr="00E52E47" w:rsidRDefault="001C6E65" w:rsidP="001C6E65">
      <w:pPr>
        <w:spacing w:after="0" w:line="240" w:lineRule="auto"/>
        <w:jc w:val="both"/>
        <w:rPr>
          <w:color w:val="000000" w:themeColor="text1"/>
        </w:rPr>
      </w:pPr>
    </w:p>
    <w:sectPr w:rsidR="001C6E65" w:rsidRPr="00E52E47" w:rsidSect="00A0365D">
      <w:headerReference w:type="default" r:id="rId10"/>
      <w:footerReference w:type="default" r:id="rId11"/>
      <w:pgSz w:w="11906" w:h="16838"/>
      <w:pgMar w:top="2692" w:right="1133" w:bottom="1417" w:left="993" w:header="568" w:footer="4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0D" w:rsidRDefault="00DD270D" w:rsidP="00BE501A">
      <w:pPr>
        <w:spacing w:after="0" w:line="240" w:lineRule="auto"/>
      </w:pPr>
      <w:r>
        <w:separator/>
      </w:r>
    </w:p>
  </w:endnote>
  <w:endnote w:type="continuationSeparator" w:id="0">
    <w:p w:rsidR="00DD270D" w:rsidRDefault="00DD270D" w:rsidP="00BE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65" w:rsidRDefault="001C6E65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A47DB9" wp14:editId="7677EDE2">
              <wp:simplePos x="0" y="0"/>
              <wp:positionH relativeFrom="column">
                <wp:posOffset>-1905</wp:posOffset>
              </wp:positionH>
              <wp:positionV relativeFrom="paragraph">
                <wp:posOffset>116840</wp:posOffset>
              </wp:positionV>
              <wp:extent cx="6210300" cy="9525"/>
              <wp:effectExtent l="19050" t="1905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F0ADB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.2pt" to="488.8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" strokecolor="#a5a5a5 [2092]" strokeweight="2.25pt">
              <v:stroke joinstyle="miter"/>
            </v:line>
          </w:pict>
        </mc:Fallback>
      </mc:AlternateConten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09"/>
      <w:gridCol w:w="561"/>
    </w:tblGrid>
    <w:tr w:rsidR="001C6E65" w:rsidTr="001C6E65">
      <w:tc>
        <w:tcPr>
          <w:tcW w:w="9209" w:type="dxa"/>
        </w:tcPr>
        <w:p w:rsidR="001C6E65" w:rsidRDefault="001C6E65" w:rsidP="001C6E65">
          <w:pPr>
            <w:pStyle w:val="Rodap"/>
          </w:pPr>
          <w:r>
            <w:t xml:space="preserve">www.air.eco.br </w:t>
          </w:r>
          <w:r>
            <w:br/>
            <w:t>Palmas - Tocantins</w:t>
          </w:r>
        </w:p>
      </w:tc>
      <w:tc>
        <w:tcPr>
          <w:tcW w:w="561" w:type="dxa"/>
          <w:vAlign w:val="center"/>
        </w:tcPr>
        <w:p w:rsidR="001C6E65" w:rsidRDefault="001C6E65" w:rsidP="001C6E65">
          <w:pPr>
            <w:pStyle w:val="Rodap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0740AD">
            <w:rPr>
              <w:noProof/>
            </w:rPr>
            <w:t>6</w:t>
          </w:r>
          <w:r>
            <w:fldChar w:fldCharType="end"/>
          </w:r>
        </w:p>
      </w:tc>
    </w:tr>
  </w:tbl>
  <w:p w:rsidR="001C6E65" w:rsidRDefault="001C6E6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0D" w:rsidRDefault="00DD270D" w:rsidP="00BE501A">
      <w:pPr>
        <w:spacing w:after="0" w:line="240" w:lineRule="auto"/>
      </w:pPr>
      <w:r>
        <w:separator/>
      </w:r>
    </w:p>
  </w:footnote>
  <w:footnote w:type="continuationSeparator" w:id="0">
    <w:p w:rsidR="00DD270D" w:rsidRDefault="00DD270D" w:rsidP="00BE5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01A" w:rsidRDefault="00BE501A">
    <w:pPr>
      <w:pStyle w:val="Cabealho"/>
    </w:pPr>
    <w:r>
      <w:rPr>
        <w:noProof/>
        <w:lang w:eastAsia="pt-BR"/>
      </w:rPr>
      <w:drawing>
        <wp:inline distT="0" distB="0" distL="0" distR="0" wp14:anchorId="2C57A56E" wp14:editId="39722EAC">
          <wp:extent cx="2105025" cy="800100"/>
          <wp:effectExtent l="0" t="0" r="9525" b="0"/>
          <wp:docPr id="11" name="Imagem 11" descr="C:\Users\Alexandre\AppData\Local\Microsoft\Windows\INetCache\Content.Word\air fundo branc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0" descr="C:\Users\Alexandre\AppData\Local\Microsoft\Windows\INetCache\Content.Word\air fundo branc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01A" w:rsidRDefault="00BE501A">
    <w:pPr>
      <w:pStyle w:val="Cabealho"/>
    </w:pPr>
  </w:p>
  <w:p w:rsidR="00BE501A" w:rsidRDefault="001C6E65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252EAE" wp14:editId="677C8A9F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6210300" cy="9525"/>
              <wp:effectExtent l="19050" t="19050" r="19050" b="2857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9525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B7F420" id="Conector re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8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" strokecolor="#a5a5a5 [2092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6D3"/>
    <w:multiLevelType w:val="hybridMultilevel"/>
    <w:tmpl w:val="3EEC4C74"/>
    <w:lvl w:ilvl="0" w:tplc="5802AF5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349E3"/>
    <w:multiLevelType w:val="hybridMultilevel"/>
    <w:tmpl w:val="C50628D0"/>
    <w:lvl w:ilvl="0" w:tplc="7A628A8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05442"/>
    <w:multiLevelType w:val="hybridMultilevel"/>
    <w:tmpl w:val="C2A4A376"/>
    <w:lvl w:ilvl="0" w:tplc="AC24553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6403F"/>
    <w:multiLevelType w:val="hybridMultilevel"/>
    <w:tmpl w:val="726AD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896FC5"/>
    <w:multiLevelType w:val="hybridMultilevel"/>
    <w:tmpl w:val="F3E40436"/>
    <w:lvl w:ilvl="0" w:tplc="42669C3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061ABC"/>
    <w:multiLevelType w:val="hybridMultilevel"/>
    <w:tmpl w:val="F09AE728"/>
    <w:lvl w:ilvl="0" w:tplc="18BE722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41941"/>
    <w:multiLevelType w:val="hybridMultilevel"/>
    <w:tmpl w:val="45D6B178"/>
    <w:lvl w:ilvl="0" w:tplc="B12678D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506DB2"/>
    <w:multiLevelType w:val="hybridMultilevel"/>
    <w:tmpl w:val="A09641A8"/>
    <w:lvl w:ilvl="0" w:tplc="A364B80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06349"/>
    <w:multiLevelType w:val="hybridMultilevel"/>
    <w:tmpl w:val="756AD298"/>
    <w:lvl w:ilvl="0" w:tplc="0200215E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A77B9"/>
    <w:multiLevelType w:val="hybridMultilevel"/>
    <w:tmpl w:val="52447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D4791"/>
    <w:multiLevelType w:val="hybridMultilevel"/>
    <w:tmpl w:val="15165C0E"/>
    <w:lvl w:ilvl="0" w:tplc="F62233E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241357"/>
    <w:multiLevelType w:val="hybridMultilevel"/>
    <w:tmpl w:val="63AC23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A"/>
    <w:rsid w:val="00000761"/>
    <w:rsid w:val="000124C8"/>
    <w:rsid w:val="000135D6"/>
    <w:rsid w:val="00042BF2"/>
    <w:rsid w:val="00047166"/>
    <w:rsid w:val="000740AD"/>
    <w:rsid w:val="000863E3"/>
    <w:rsid w:val="0009196D"/>
    <w:rsid w:val="00096799"/>
    <w:rsid w:val="000A4C0B"/>
    <w:rsid w:val="000B45D0"/>
    <w:rsid w:val="0011540C"/>
    <w:rsid w:val="00115F2C"/>
    <w:rsid w:val="001420F5"/>
    <w:rsid w:val="00142A44"/>
    <w:rsid w:val="0015122F"/>
    <w:rsid w:val="00191B58"/>
    <w:rsid w:val="00196B03"/>
    <w:rsid w:val="001A416A"/>
    <w:rsid w:val="001A7BBA"/>
    <w:rsid w:val="001B2C41"/>
    <w:rsid w:val="001C6E65"/>
    <w:rsid w:val="001D0EE4"/>
    <w:rsid w:val="001E0906"/>
    <w:rsid w:val="001F7294"/>
    <w:rsid w:val="001F75F6"/>
    <w:rsid w:val="002024FB"/>
    <w:rsid w:val="00202CCB"/>
    <w:rsid w:val="002078F8"/>
    <w:rsid w:val="002101B7"/>
    <w:rsid w:val="002267C2"/>
    <w:rsid w:val="00240FC2"/>
    <w:rsid w:val="00245321"/>
    <w:rsid w:val="00252DA9"/>
    <w:rsid w:val="00257DE9"/>
    <w:rsid w:val="0026529A"/>
    <w:rsid w:val="002968AE"/>
    <w:rsid w:val="002A43D5"/>
    <w:rsid w:val="002A4B0F"/>
    <w:rsid w:val="002B0CC3"/>
    <w:rsid w:val="00341D06"/>
    <w:rsid w:val="00343097"/>
    <w:rsid w:val="0035675D"/>
    <w:rsid w:val="0035696C"/>
    <w:rsid w:val="00373FEF"/>
    <w:rsid w:val="00380E91"/>
    <w:rsid w:val="003872FF"/>
    <w:rsid w:val="003873CD"/>
    <w:rsid w:val="003A2E62"/>
    <w:rsid w:val="003A7BCE"/>
    <w:rsid w:val="003B28F5"/>
    <w:rsid w:val="003B523F"/>
    <w:rsid w:val="003E0112"/>
    <w:rsid w:val="003F57AE"/>
    <w:rsid w:val="004342C0"/>
    <w:rsid w:val="004429B4"/>
    <w:rsid w:val="00461233"/>
    <w:rsid w:val="00467F25"/>
    <w:rsid w:val="00470A5C"/>
    <w:rsid w:val="00480ED1"/>
    <w:rsid w:val="00497F69"/>
    <w:rsid w:val="004A017B"/>
    <w:rsid w:val="004C3B37"/>
    <w:rsid w:val="004D14E1"/>
    <w:rsid w:val="004D35D9"/>
    <w:rsid w:val="004E0B66"/>
    <w:rsid w:val="004E4016"/>
    <w:rsid w:val="004E764F"/>
    <w:rsid w:val="00507292"/>
    <w:rsid w:val="005128C1"/>
    <w:rsid w:val="0052105D"/>
    <w:rsid w:val="0053727C"/>
    <w:rsid w:val="00554E14"/>
    <w:rsid w:val="00564C31"/>
    <w:rsid w:val="00580883"/>
    <w:rsid w:val="005A1CDF"/>
    <w:rsid w:val="005A4625"/>
    <w:rsid w:val="005C7630"/>
    <w:rsid w:val="005F1760"/>
    <w:rsid w:val="00607F75"/>
    <w:rsid w:val="00621223"/>
    <w:rsid w:val="00670C18"/>
    <w:rsid w:val="0068676C"/>
    <w:rsid w:val="006867B6"/>
    <w:rsid w:val="00695D4C"/>
    <w:rsid w:val="006A1E78"/>
    <w:rsid w:val="006E7CEA"/>
    <w:rsid w:val="006F08A4"/>
    <w:rsid w:val="006F5E6A"/>
    <w:rsid w:val="00706313"/>
    <w:rsid w:val="00736ACA"/>
    <w:rsid w:val="00743A37"/>
    <w:rsid w:val="00753FA9"/>
    <w:rsid w:val="00755C02"/>
    <w:rsid w:val="0075786F"/>
    <w:rsid w:val="00765737"/>
    <w:rsid w:val="00770E7B"/>
    <w:rsid w:val="00845F1F"/>
    <w:rsid w:val="00847672"/>
    <w:rsid w:val="0085647B"/>
    <w:rsid w:val="008609AD"/>
    <w:rsid w:val="008667D4"/>
    <w:rsid w:val="00871A93"/>
    <w:rsid w:val="008740F0"/>
    <w:rsid w:val="00876491"/>
    <w:rsid w:val="00880286"/>
    <w:rsid w:val="00880BCF"/>
    <w:rsid w:val="008B2CFC"/>
    <w:rsid w:val="008C253A"/>
    <w:rsid w:val="008E4603"/>
    <w:rsid w:val="00910F56"/>
    <w:rsid w:val="00914370"/>
    <w:rsid w:val="0092566E"/>
    <w:rsid w:val="00930327"/>
    <w:rsid w:val="00975C5D"/>
    <w:rsid w:val="00983D24"/>
    <w:rsid w:val="00994091"/>
    <w:rsid w:val="009A17BB"/>
    <w:rsid w:val="009B12FF"/>
    <w:rsid w:val="009B1A18"/>
    <w:rsid w:val="009C631E"/>
    <w:rsid w:val="00A01831"/>
    <w:rsid w:val="00A0365D"/>
    <w:rsid w:val="00A0384A"/>
    <w:rsid w:val="00A041E1"/>
    <w:rsid w:val="00A041F0"/>
    <w:rsid w:val="00A31F05"/>
    <w:rsid w:val="00A41CAC"/>
    <w:rsid w:val="00A63D3D"/>
    <w:rsid w:val="00A65F31"/>
    <w:rsid w:val="00A72293"/>
    <w:rsid w:val="00A93C43"/>
    <w:rsid w:val="00AB34DD"/>
    <w:rsid w:val="00AD365E"/>
    <w:rsid w:val="00B0583B"/>
    <w:rsid w:val="00B24DA2"/>
    <w:rsid w:val="00B30CE9"/>
    <w:rsid w:val="00B32359"/>
    <w:rsid w:val="00B41D80"/>
    <w:rsid w:val="00B449E0"/>
    <w:rsid w:val="00B934A4"/>
    <w:rsid w:val="00BA6176"/>
    <w:rsid w:val="00BB2E46"/>
    <w:rsid w:val="00BB6B84"/>
    <w:rsid w:val="00BB6EB0"/>
    <w:rsid w:val="00BC2016"/>
    <w:rsid w:val="00BD2B8E"/>
    <w:rsid w:val="00BE501A"/>
    <w:rsid w:val="00BF684F"/>
    <w:rsid w:val="00C22A54"/>
    <w:rsid w:val="00C41F9F"/>
    <w:rsid w:val="00C43D98"/>
    <w:rsid w:val="00C64D49"/>
    <w:rsid w:val="00C67966"/>
    <w:rsid w:val="00C778FF"/>
    <w:rsid w:val="00C838EB"/>
    <w:rsid w:val="00C8615F"/>
    <w:rsid w:val="00CA0D1C"/>
    <w:rsid w:val="00CA3FB8"/>
    <w:rsid w:val="00CB4F2D"/>
    <w:rsid w:val="00CB6F8D"/>
    <w:rsid w:val="00CC649E"/>
    <w:rsid w:val="00CF059D"/>
    <w:rsid w:val="00D01CF0"/>
    <w:rsid w:val="00D55021"/>
    <w:rsid w:val="00D62EDD"/>
    <w:rsid w:val="00D81540"/>
    <w:rsid w:val="00DD270D"/>
    <w:rsid w:val="00DF0042"/>
    <w:rsid w:val="00DF2AC5"/>
    <w:rsid w:val="00E038A6"/>
    <w:rsid w:val="00E20B5E"/>
    <w:rsid w:val="00E33FA9"/>
    <w:rsid w:val="00E46E54"/>
    <w:rsid w:val="00E52E47"/>
    <w:rsid w:val="00E62303"/>
    <w:rsid w:val="00E83121"/>
    <w:rsid w:val="00EB19E8"/>
    <w:rsid w:val="00EB573F"/>
    <w:rsid w:val="00EB59E6"/>
    <w:rsid w:val="00EE7B7E"/>
    <w:rsid w:val="00F050B9"/>
    <w:rsid w:val="00F0623E"/>
    <w:rsid w:val="00F16A52"/>
    <w:rsid w:val="00F25546"/>
    <w:rsid w:val="00F30FA6"/>
    <w:rsid w:val="00F33EA2"/>
    <w:rsid w:val="00F44E3F"/>
    <w:rsid w:val="00F71AE5"/>
    <w:rsid w:val="00F82704"/>
    <w:rsid w:val="00F83F5E"/>
    <w:rsid w:val="00F90855"/>
    <w:rsid w:val="00FC4BB6"/>
    <w:rsid w:val="00FC67EB"/>
    <w:rsid w:val="00FC7E60"/>
    <w:rsid w:val="00FE4067"/>
    <w:rsid w:val="00FE6AAB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D5A2F3-FD9D-4BF4-A297-F5227258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01A"/>
  </w:style>
  <w:style w:type="paragraph" w:styleId="Rodap">
    <w:name w:val="footer"/>
    <w:basedOn w:val="Normal"/>
    <w:link w:val="RodapChar"/>
    <w:uiPriority w:val="99"/>
    <w:unhideWhenUsed/>
    <w:rsid w:val="00BE50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01A"/>
  </w:style>
  <w:style w:type="paragraph" w:styleId="PargrafodaLista">
    <w:name w:val="List Paragraph"/>
    <w:basedOn w:val="Normal"/>
    <w:uiPriority w:val="34"/>
    <w:qFormat/>
    <w:rsid w:val="00564C31"/>
    <w:pPr>
      <w:ind w:left="720"/>
      <w:contextualSpacing/>
    </w:pPr>
  </w:style>
  <w:style w:type="table" w:styleId="Tabelacomgrade">
    <w:name w:val="Table Grid"/>
    <w:basedOn w:val="Tabelanormal"/>
    <w:uiPriority w:val="39"/>
    <w:rsid w:val="00D55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C6E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0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F89F-2650-4C73-9F96-E12C8177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6</Pages>
  <Words>2057</Words>
  <Characters>11111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318</cp:revision>
  <cp:lastPrinted>2013-12-19T15:10:00Z</cp:lastPrinted>
  <dcterms:created xsi:type="dcterms:W3CDTF">2013-12-18T13:11:00Z</dcterms:created>
  <dcterms:modified xsi:type="dcterms:W3CDTF">2013-12-20T11:49:00Z</dcterms:modified>
</cp:coreProperties>
</file>