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F15C" w14:textId="5D5330B7" w:rsidR="00067075" w:rsidRDefault="00C67024" w:rsidP="00DE0402">
      <w:pPr>
        <w:pStyle w:val="Title"/>
        <w:spacing w:before="120"/>
      </w:pPr>
      <w:r>
        <w:rPr>
          <w:noProof/>
          <w:lang w:eastAsia="en-AU"/>
        </w:rPr>
        <w:drawing>
          <wp:anchor distT="0" distB="0" distL="114300" distR="114300" simplePos="0" relativeHeight="251657217" behindDoc="1" locked="0" layoutInCell="1" allowOverlap="1" wp14:anchorId="5B80CB99" wp14:editId="7BE175E3">
            <wp:simplePos x="0" y="0"/>
            <wp:positionH relativeFrom="column">
              <wp:posOffset>-900430</wp:posOffset>
            </wp:positionH>
            <wp:positionV relativeFrom="page">
              <wp:posOffset>-109819</wp:posOffset>
            </wp:positionV>
            <wp:extent cx="10688400" cy="2039332"/>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1"/>
                    <a:stretch>
                      <a:fillRect/>
                    </a:stretch>
                  </pic:blipFill>
                  <pic:spPr>
                    <a:xfrm>
                      <a:off x="0" y="0"/>
                      <a:ext cx="10688400" cy="2039332"/>
                    </a:xfrm>
                    <a:prstGeom prst="rect">
                      <a:avLst/>
                    </a:prstGeom>
                  </pic:spPr>
                </pic:pic>
              </a:graphicData>
            </a:graphic>
            <wp14:sizeRelH relativeFrom="page">
              <wp14:pctWidth>0</wp14:pctWidth>
            </wp14:sizeRelH>
            <wp14:sizeRelV relativeFrom="page">
              <wp14:pctHeight>0</wp14:pctHeight>
            </wp14:sizeRelV>
          </wp:anchor>
        </w:drawing>
      </w:r>
      <w:r w:rsidR="003A2EFF">
        <w:rPr>
          <w:noProof/>
          <w:lang w:eastAsia="en-AU"/>
        </w:rPr>
        <w:drawing>
          <wp:inline distT="0" distB="0" distL="0" distR="0" wp14:anchorId="0368C25A" wp14:editId="137492EF">
            <wp:extent cx="2865600" cy="820885"/>
            <wp:effectExtent l="0" t="0" r="0" b="0"/>
            <wp:docPr id="1" name="Picture 3" descr="Australian Government Workforce Australia Local Jobs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ustralian Government Workforce Australia Local Jobs crest"/>
                    <pic:cNvPicPr/>
                  </pic:nvPicPr>
                  <pic:blipFill>
                    <a:blip r:embed="rId12"/>
                    <a:stretch>
                      <a:fillRect/>
                    </a:stretch>
                  </pic:blipFill>
                  <pic:spPr>
                    <a:xfrm>
                      <a:off x="0" y="0"/>
                      <a:ext cx="2865600" cy="820885"/>
                    </a:xfrm>
                    <a:prstGeom prst="rect">
                      <a:avLst/>
                    </a:prstGeom>
                  </pic:spPr>
                </pic:pic>
              </a:graphicData>
            </a:graphic>
          </wp:inline>
        </w:drawing>
      </w:r>
    </w:p>
    <w:p w14:paraId="29E1914A" w14:textId="4D8F9C99" w:rsidR="00EC6A53" w:rsidRDefault="00EC6A53" w:rsidP="00DD7333">
      <w:pPr>
        <w:spacing w:before="100" w:beforeAutospacing="1" w:after="0"/>
        <w:sectPr w:rsidR="00EC6A53" w:rsidSect="005F0144">
          <w:headerReference w:type="even" r:id="rId13"/>
          <w:headerReference w:type="default" r:id="rId14"/>
          <w:footerReference w:type="even" r:id="rId15"/>
          <w:footerReference w:type="default" r:id="rId16"/>
          <w:headerReference w:type="first" r:id="rId17"/>
          <w:footerReference w:type="first" r:id="rId18"/>
          <w:type w:val="continuous"/>
          <w:pgSz w:w="16840" w:h="23820"/>
          <w:pgMar w:top="851" w:right="1418" w:bottom="1418" w:left="1418" w:header="170" w:footer="709" w:gutter="0"/>
          <w:cols w:space="708"/>
          <w:titlePg/>
          <w:docGrid w:linePitch="360"/>
        </w:sectPr>
      </w:pPr>
    </w:p>
    <w:p w14:paraId="147F3BDD" w14:textId="503BEC8B" w:rsidR="000D06F7" w:rsidRDefault="00061C75" w:rsidP="00DD7333">
      <w:pPr>
        <w:pStyle w:val="Title"/>
      </w:pPr>
      <w:r>
        <w:rPr>
          <w:noProof/>
        </w:rPr>
        <w:drawing>
          <wp:anchor distT="0" distB="0" distL="114300" distR="114300" simplePos="0" relativeHeight="251658243" behindDoc="0" locked="0" layoutInCell="1" allowOverlap="1" wp14:anchorId="25EE7F51" wp14:editId="397F2AD3">
            <wp:simplePos x="0" y="0"/>
            <wp:positionH relativeFrom="column">
              <wp:posOffset>6042630</wp:posOffset>
            </wp:positionH>
            <wp:positionV relativeFrom="paragraph">
              <wp:posOffset>949266</wp:posOffset>
            </wp:positionV>
            <wp:extent cx="3420000" cy="4039200"/>
            <wp:effectExtent l="0" t="0" r="9525" b="0"/>
            <wp:wrapNone/>
            <wp:docPr id="2" name="Picture 2" descr="Geographical map of the Western Melbourne Employment Reg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ographical map of the Western Melbourne Employment Region">
                      <a:extLst>
                        <a:ext uri="{C183D7F6-B498-43B3-948B-1728B52AA6E4}">
                          <adec:decorative xmlns:adec="http://schemas.microsoft.com/office/drawing/2017/decorative" val="0"/>
                        </a:ext>
                      </a:extLst>
                    </pic:cNvPr>
                    <pic:cNvPicPr preferRelativeResize="0">
                      <a:picLocks noChangeAspect="1"/>
                    </pic:cNvPicPr>
                  </pic:nvPicPr>
                  <pic:blipFill>
                    <a:blip r:embed="rId19"/>
                    <a:srcRect t="2793" b="2793"/>
                    <a:stretch/>
                  </pic:blipFill>
                  <pic:spPr bwMode="auto">
                    <a:xfrm>
                      <a:off x="0" y="0"/>
                      <a:ext cx="3420000" cy="4039200"/>
                    </a:xfrm>
                    <a:prstGeom prst="rect">
                      <a:avLst/>
                    </a:prstGeom>
                    <a:ln w="15875">
                      <a:noFill/>
                    </a:ln>
                    <a:extLst>
                      <a:ext uri="{53640926-AAD7-44D8-BBD7-CCE9431645EC}">
                        <a14:shadowObscured xmlns:a14="http://schemas.microsoft.com/office/drawing/2010/main"/>
                      </a:ext>
                    </a:extLst>
                  </pic:spPr>
                </pic:pic>
              </a:graphicData>
            </a:graphic>
          </wp:anchor>
        </w:drawing>
      </w:r>
      <w:r w:rsidR="000D06F7">
        <w:t>Local Jobs Plan</w:t>
      </w:r>
    </w:p>
    <w:p w14:paraId="374AEBD5" w14:textId="11F283D1" w:rsidR="000D06F7" w:rsidRPr="000D06F7" w:rsidRDefault="005D78F2" w:rsidP="00186F5B">
      <w:pPr>
        <w:pStyle w:val="Subtitle"/>
        <w:spacing w:after="0"/>
        <w:rPr>
          <w:rStyle w:val="Strong"/>
          <w:b/>
          <w:bCs w:val="0"/>
        </w:rPr>
      </w:pPr>
      <w:r>
        <w:t>Western Melbourne Employment Region</w:t>
      </w:r>
      <w:r w:rsidR="00E41CC6" w:rsidRPr="000D06F7">
        <w:rPr>
          <w:color w:val="0076BD" w:themeColor="text2"/>
        </w:rPr>
        <w:t xml:space="preserve"> |</w:t>
      </w:r>
      <w:r w:rsidR="00E41CC6" w:rsidRPr="00AB0F24">
        <w:rPr>
          <w:color w:val="0076BD" w:themeColor="text2"/>
        </w:rPr>
        <w:t xml:space="preserve"> </w:t>
      </w:r>
      <w:r w:rsidR="008D5892">
        <w:rPr>
          <w:color w:val="auto"/>
        </w:rPr>
        <w:t>VIC</w:t>
      </w:r>
      <w:r w:rsidR="000D06F7" w:rsidRPr="000D06F7">
        <w:rPr>
          <w:color w:val="0076BD" w:themeColor="text2"/>
        </w:rPr>
        <w:t xml:space="preserve"> | </w:t>
      </w:r>
      <w:r>
        <w:rPr>
          <w:rStyle w:val="Strong"/>
          <w:b/>
          <w:bCs w:val="0"/>
        </w:rPr>
        <w:t>January 2023</w:t>
      </w:r>
      <w:r w:rsidR="00E41CC6">
        <w:rPr>
          <w:rStyle w:val="Strong"/>
          <w:b/>
          <w:bCs w:val="0"/>
        </w:rPr>
        <w:t xml:space="preserve"> </w:t>
      </w:r>
    </w:p>
    <w:p w14:paraId="728E0E94" w14:textId="1171B833" w:rsidR="002B1CE5" w:rsidRDefault="005F0144" w:rsidP="00406DE0">
      <w:pPr>
        <w:spacing w:before="120" w:after="120"/>
      </w:pPr>
      <w:bookmarkStart w:id="0" w:name="_Toc30065222"/>
      <w:r>
        <w:t>W</w:t>
      </w:r>
      <w:r w:rsidRPr="005F0144">
        <w:t xml:space="preserve">orkforce Australia Local Jobs (Local Jobs) </w:t>
      </w:r>
      <w:r w:rsidR="0095291A">
        <w:t xml:space="preserve">is a program that </w:t>
      </w:r>
      <w:r w:rsidRPr="005F0144">
        <w:t xml:space="preserve">supports tailored approaches to accelerate </w:t>
      </w:r>
      <w:r w:rsidR="0095291A">
        <w:br/>
      </w:r>
      <w:r w:rsidRPr="005F0144">
        <w:t>reskilling, upskilling and employment pathways in response to current and emerging local workforce needs</w:t>
      </w:r>
      <w:bookmarkEnd w:id="0"/>
      <w:r w:rsidR="00D97972">
        <w:t>.</w:t>
      </w:r>
    </w:p>
    <w:p w14:paraId="61B434ED" w14:textId="77777777" w:rsidR="000D06F7" w:rsidRDefault="000D06F7" w:rsidP="000D06F7">
      <w:pPr>
        <w:pStyle w:val="Heading2"/>
        <w:sectPr w:rsidR="000D06F7" w:rsidSect="005F0144">
          <w:type w:val="continuous"/>
          <w:pgSz w:w="16840" w:h="23820"/>
          <w:pgMar w:top="3969" w:right="1418" w:bottom="1418" w:left="1418" w:header="0" w:footer="709" w:gutter="0"/>
          <w:cols w:space="708"/>
          <w:titlePg/>
          <w:docGrid w:linePitch="360"/>
        </w:sectPr>
      </w:pPr>
    </w:p>
    <w:p w14:paraId="2546DA31" w14:textId="52B42A02" w:rsidR="000D06F7" w:rsidRDefault="003932D9" w:rsidP="000D06F7">
      <w:pPr>
        <w:pStyle w:val="Heading2"/>
      </w:pPr>
      <w:r>
        <w:rPr>
          <w:noProof/>
          <w:lang w:eastAsia="en-AU"/>
        </w:rPr>
        <mc:AlternateContent>
          <mc:Choice Requires="wps">
            <w:drawing>
              <wp:anchor distT="0" distB="0" distL="114300" distR="114300" simplePos="0" relativeHeight="251657216" behindDoc="1" locked="0" layoutInCell="1" allowOverlap="1" wp14:anchorId="7D7817BF" wp14:editId="7344F5C8">
                <wp:simplePos x="0" y="0"/>
                <wp:positionH relativeFrom="column">
                  <wp:posOffset>-98173</wp:posOffset>
                </wp:positionH>
                <wp:positionV relativeFrom="page">
                  <wp:posOffset>3838755</wp:posOffset>
                </wp:positionV>
                <wp:extent cx="6001385" cy="332117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1385" cy="3321170"/>
                        </a:xfrm>
                        <a:prstGeom prst="rect">
                          <a:avLst/>
                        </a:prstGeom>
                        <a:solidFill>
                          <a:srgbClr val="F4F4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EE9D9" id="Rectangle 3" o:spid="_x0000_s1026" alt="&quot;&quot;" style="position:absolute;margin-left:-7.75pt;margin-top:302.25pt;width:472.5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" fillcolor="#f4f4f4" stroked="f" strokeweight="1pt">
                <w10:wrap anchory="page"/>
              </v:rect>
            </w:pict>
          </mc:Fallback>
        </mc:AlternateContent>
      </w:r>
      <w:r w:rsidR="000D06F7">
        <w:t xml:space="preserve">Local Jobs </w:t>
      </w:r>
      <w:r w:rsidR="00D17E31">
        <w:t>e</w:t>
      </w:r>
      <w:r w:rsidR="000D06F7">
        <w:t>lements</w:t>
      </w:r>
    </w:p>
    <w:p w14:paraId="2A2D61C5" w14:textId="77777777" w:rsidR="000D06F7" w:rsidRDefault="000D06F7" w:rsidP="000D06F7">
      <w:pPr>
        <w:pStyle w:val="Heading3"/>
      </w:pPr>
      <w:r>
        <w:t>Local Jobs Plan</w:t>
      </w:r>
    </w:p>
    <w:p w14:paraId="2A0C7F7C" w14:textId="3057AA99" w:rsidR="000D06F7" w:rsidRDefault="000D06F7" w:rsidP="000D06F7">
      <w:pPr>
        <w:spacing w:after="120"/>
      </w:pPr>
      <w:r>
        <w:t xml:space="preserve">The Local Jobs Plan sets out the </w:t>
      </w:r>
      <w:r w:rsidR="0095291A">
        <w:t>skills</w:t>
      </w:r>
      <w:r>
        <w:t xml:space="preserve"> and employment challenges and priorities of the region, and associated strategies that will drive the design and implementation of </w:t>
      </w:r>
      <w:r w:rsidR="0095291A">
        <w:t>activities</w:t>
      </w:r>
      <w:r>
        <w:t xml:space="preserve"> to be implemented to address these challenges.</w:t>
      </w:r>
    </w:p>
    <w:p w14:paraId="3C838560" w14:textId="77777777" w:rsidR="000D06F7" w:rsidRDefault="000D06F7" w:rsidP="000D06F7">
      <w:pPr>
        <w:pStyle w:val="Heading3"/>
      </w:pPr>
      <w:r>
        <w:t>Employment Facilitators</w:t>
      </w:r>
    </w:p>
    <w:p w14:paraId="53449B5D" w14:textId="633FD48E" w:rsidR="000D06F7" w:rsidRDefault="000D06F7" w:rsidP="000D06F7">
      <w:pPr>
        <w:spacing w:after="120"/>
      </w:pPr>
      <w:r>
        <w:t xml:space="preserve">Employment Facilitators </w:t>
      </w:r>
      <w:r w:rsidR="0095291A">
        <w:t xml:space="preserve">and Support Officers </w:t>
      </w:r>
      <w:r>
        <w:t xml:space="preserve">support the delivery of the </w:t>
      </w:r>
      <w:r w:rsidR="00584749">
        <w:t>program</w:t>
      </w:r>
      <w:r>
        <w:t xml:space="preserve"> by bringing together key stakeholders including </w:t>
      </w:r>
      <w:r w:rsidR="00BD48C7">
        <w:t>businesses</w:t>
      </w:r>
      <w:r>
        <w:t>, employment services providers,</w:t>
      </w:r>
      <w:r w:rsidR="00584749">
        <w:t xml:space="preserve"> </w:t>
      </w:r>
      <w:r>
        <w:t>higher education and training organisations.</w:t>
      </w:r>
      <w:r w:rsidR="00DD7333">
        <w:br w:type="column"/>
      </w:r>
    </w:p>
    <w:p w14:paraId="0A091B2D" w14:textId="1E35481F" w:rsidR="000D06F7" w:rsidRDefault="000D06F7" w:rsidP="000D06F7">
      <w:pPr>
        <w:pStyle w:val="Heading3"/>
      </w:pPr>
      <w:r>
        <w:t>Local Jobs and Skills Taskforce</w:t>
      </w:r>
    </w:p>
    <w:p w14:paraId="1A643F67" w14:textId="28CBD15B" w:rsidR="000D06F7" w:rsidRDefault="000D06F7" w:rsidP="000D06F7">
      <w:pPr>
        <w:spacing w:after="120"/>
      </w:pPr>
      <w:r>
        <w:t>Each Employment Region has its own Taskforce. Representatives include local stakeholder</w:t>
      </w:r>
      <w:r w:rsidR="00584749">
        <w:t>s</w:t>
      </w:r>
      <w:r>
        <w:t xml:space="preserve"> who have demonstrated experience in upskilling, reskilling, and an ability to represent, connect and collaborate with others in the region to meet labour market needs.</w:t>
      </w:r>
    </w:p>
    <w:p w14:paraId="12E112C9" w14:textId="68B29870" w:rsidR="000D06F7" w:rsidRDefault="000D06F7" w:rsidP="000D06F7">
      <w:pPr>
        <w:pStyle w:val="Heading3"/>
      </w:pPr>
      <w:r>
        <w:t xml:space="preserve">Local Recovery and National Priority Funds </w:t>
      </w:r>
    </w:p>
    <w:p w14:paraId="595F4A1A" w14:textId="77F068A9" w:rsidR="000D06F7" w:rsidRDefault="00357EC2" w:rsidP="00DD7333">
      <w:pPr>
        <w:spacing w:after="120"/>
        <w:sectPr w:rsidR="000D06F7" w:rsidSect="000D06F7">
          <w:type w:val="continuous"/>
          <w:pgSz w:w="16840" w:h="23820"/>
          <w:pgMar w:top="3969" w:right="1418" w:bottom="1418" w:left="1418" w:header="0" w:footer="709" w:gutter="0"/>
          <w:cols w:num="3" w:space="708"/>
          <w:titlePg/>
          <w:docGrid w:linePitch="360"/>
        </w:sectPr>
      </w:pPr>
      <w:r>
        <w:rPr>
          <w:noProof/>
          <w:lang w:eastAsia="en-AU"/>
        </w:rPr>
        <mc:AlternateContent>
          <mc:Choice Requires="wps">
            <w:drawing>
              <wp:anchor distT="0" distB="0" distL="114300" distR="114300" simplePos="0" relativeHeight="251657218" behindDoc="0" locked="0" layoutInCell="1" allowOverlap="1" wp14:anchorId="10DD071C" wp14:editId="3795E3FB">
                <wp:simplePos x="0" y="0"/>
                <wp:positionH relativeFrom="column">
                  <wp:posOffset>2932332</wp:posOffset>
                </wp:positionH>
                <wp:positionV relativeFrom="page">
                  <wp:posOffset>6491605</wp:posOffset>
                </wp:positionV>
                <wp:extent cx="3420000" cy="658800"/>
                <wp:effectExtent l="0" t="0" r="9525" b="8255"/>
                <wp:wrapNone/>
                <wp:docPr id="47" name="Rectangle 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420000" cy="658800"/>
                        </a:xfrm>
                        <a:prstGeom prst="roundRect">
                          <a:avLst>
                            <a:gd name="adj" fmla="val 0"/>
                          </a:avLst>
                        </a:prstGeom>
                        <a:solidFill>
                          <a:srgbClr val="F4F4F4"/>
                        </a:solidFill>
                        <a:ln w="158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57906" w14:textId="1D0C830C"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2E0AF9">
                              <w:rPr>
                                <w:color w:val="051532" w:themeColor="text1"/>
                              </w:rPr>
                              <w:t>the</w:t>
                            </w:r>
                            <w:r w:rsidR="00ED5138" w:rsidRPr="00E61F67">
                              <w:rPr>
                                <w:color w:val="051532" w:themeColor="text1"/>
                              </w:rPr>
                              <w:br/>
                            </w:r>
                            <w:hyperlink r:id="rId20" w:history="1">
                              <w:r w:rsidR="00061C75" w:rsidRPr="004E3E60">
                                <w:rPr>
                                  <w:rStyle w:val="Hyperlink"/>
                                </w:rPr>
                                <w:t>Western Melbourne</w:t>
                              </w:r>
                            </w:hyperlink>
                            <w:r w:rsidR="00061C75">
                              <w:rPr>
                                <w:color w:val="051532" w:themeColor="text1"/>
                              </w:rPr>
                              <w:t xml:space="preserve"> </w:t>
                            </w:r>
                            <w:r w:rsidRPr="00E61F67">
                              <w:rPr>
                                <w:color w:val="051532" w:themeColor="text1"/>
                              </w:rPr>
                              <w:t>Employment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DD071C" id="Rectangle 47" o:spid="_x0000_s1026" alt="&quot;&quot;" style="position:absolute;margin-left:230.9pt;margin-top:511.15pt;width:269.3pt;height:51.85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" fillcolor="#f4f4f4" stroked="f" strokeweight="1.25pt">
                <v:stroke joinstyle="miter"/>
                <v:textbox>
                  <w:txbxContent>
                    <w:p w14:paraId="03757906" w14:textId="1D0C830C"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2E0AF9">
                        <w:rPr>
                          <w:color w:val="051532" w:themeColor="text1"/>
                        </w:rPr>
                        <w:t>the</w:t>
                      </w:r>
                      <w:r w:rsidR="00ED5138" w:rsidRPr="00E61F67">
                        <w:rPr>
                          <w:color w:val="051532" w:themeColor="text1"/>
                        </w:rPr>
                        <w:br/>
                      </w:r>
                      <w:hyperlink r:id="rId21" w:history="1">
                        <w:r w:rsidR="00061C75" w:rsidRPr="004E3E60">
                          <w:rPr>
                            <w:rStyle w:val="Hyperlink"/>
                          </w:rPr>
                          <w:t>Western Melbourne</w:t>
                        </w:r>
                      </w:hyperlink>
                      <w:r w:rsidR="00061C75">
                        <w:rPr>
                          <w:color w:val="051532" w:themeColor="text1"/>
                        </w:rPr>
                        <w:t xml:space="preserve"> </w:t>
                      </w:r>
                      <w:r w:rsidRPr="00E61F67">
                        <w:rPr>
                          <w:color w:val="051532" w:themeColor="text1"/>
                        </w:rPr>
                        <w:t>Employment Region</w:t>
                      </w:r>
                    </w:p>
                  </w:txbxContent>
                </v:textbox>
                <w10:wrap anchory="page"/>
              </v:roundrect>
            </w:pict>
          </mc:Fallback>
        </mc:AlternateContent>
      </w:r>
      <w:r w:rsidR="000D06F7">
        <w:t xml:space="preserve">The Local Recovery Fund supports </w:t>
      </w:r>
      <w:r w:rsidR="0095291A">
        <w:t xml:space="preserve">projects </w:t>
      </w:r>
      <w:r w:rsidR="000D06F7">
        <w:t>that meet the priorities identified in the Local Jobs Plan. The National Priority Fund provides funding for innovative local solutions to address structural barriers to employment.</w:t>
      </w:r>
      <w:r w:rsidR="00DD7333">
        <w:br w:type="column"/>
      </w:r>
    </w:p>
    <w:p w14:paraId="4C34E113" w14:textId="714058FE" w:rsidR="00DD7333" w:rsidRPr="008C50DF" w:rsidRDefault="00D97972" w:rsidP="00FF212F">
      <w:pPr>
        <w:pStyle w:val="Heading2"/>
        <w:spacing w:before="480"/>
      </w:pPr>
      <w:r>
        <w:rPr>
          <w:rFonts w:eastAsia="Times New Roman"/>
        </w:rPr>
        <w:t xml:space="preserve">Local </w:t>
      </w:r>
      <w:r w:rsidR="00D17E31">
        <w:rPr>
          <w:rFonts w:eastAsia="Times New Roman"/>
        </w:rPr>
        <w:t>l</w:t>
      </w:r>
      <w:r w:rsidRPr="00250763">
        <w:rPr>
          <w:rFonts w:eastAsia="Times New Roman"/>
        </w:rPr>
        <w:t>abour</w:t>
      </w:r>
      <w:r>
        <w:rPr>
          <w:rFonts w:eastAsia="Times New Roman"/>
        </w:rPr>
        <w:t xml:space="preserve"> </w:t>
      </w:r>
      <w:r w:rsidR="00D17E31">
        <w:rPr>
          <w:rFonts w:eastAsia="Times New Roman"/>
        </w:rPr>
        <w:t>m</w:t>
      </w:r>
      <w:r>
        <w:rPr>
          <w:rFonts w:eastAsia="Times New Roman"/>
        </w:rPr>
        <w:t xml:space="preserve">arket </w:t>
      </w:r>
      <w:r w:rsidR="00D17E31">
        <w:rPr>
          <w:rFonts w:eastAsia="Times New Roman"/>
        </w:rPr>
        <w:t>c</w:t>
      </w:r>
      <w:r>
        <w:rPr>
          <w:rFonts w:eastAsia="Times New Roman"/>
        </w:rPr>
        <w:t>hallenges</w:t>
      </w:r>
      <w:r w:rsidR="0095291A">
        <w:rPr>
          <w:rFonts w:eastAsia="Times New Roman"/>
        </w:rPr>
        <w:t xml:space="preserve"> in the</w:t>
      </w:r>
      <w:r w:rsidR="00547102">
        <w:rPr>
          <w:rFonts w:eastAsia="Times New Roman"/>
        </w:rPr>
        <w:t xml:space="preserve"> region</w:t>
      </w:r>
      <w:r w:rsidR="0095291A">
        <w:rPr>
          <w:rFonts w:eastAsia="Times New Roman"/>
        </w:rPr>
        <w:t xml:space="preserve"> </w:t>
      </w:r>
    </w:p>
    <w:p w14:paraId="0C086AC9" w14:textId="77777777" w:rsidR="00DD7333" w:rsidRDefault="00DD7333" w:rsidP="00DD7333">
      <w:pPr>
        <w:numPr>
          <w:ilvl w:val="0"/>
          <w:numId w:val="14"/>
        </w:numPr>
        <w:spacing w:after="120"/>
        <w:sectPr w:rsidR="00DD7333" w:rsidSect="00DD7333">
          <w:headerReference w:type="default" r:id="rId22"/>
          <w:type w:val="continuous"/>
          <w:pgSz w:w="16840" w:h="23820"/>
          <w:pgMar w:top="1418" w:right="1418" w:bottom="1418" w:left="1418" w:header="0" w:footer="709" w:gutter="0"/>
          <w:cols w:space="708"/>
          <w:titlePg/>
          <w:docGrid w:linePitch="360"/>
        </w:sectPr>
      </w:pPr>
    </w:p>
    <w:p w14:paraId="4BA1B1C9" w14:textId="52D2B91A" w:rsidR="001702DA" w:rsidRPr="001702DA" w:rsidRDefault="001702DA" w:rsidP="004B4B04">
      <w:pPr>
        <w:numPr>
          <w:ilvl w:val="0"/>
          <w:numId w:val="14"/>
        </w:numPr>
        <w:spacing w:after="0"/>
        <w:ind w:left="284" w:hanging="284"/>
        <w:rPr>
          <w:rFonts w:cstheme="minorHAnsi"/>
        </w:rPr>
      </w:pPr>
      <w:r w:rsidRPr="001702DA">
        <w:rPr>
          <w:rFonts w:cstheme="minorHAnsi"/>
          <w:color w:val="242424"/>
          <w:szCs w:val="21"/>
          <w:shd w:val="clear" w:color="auto" w:fill="FFFFFF"/>
        </w:rPr>
        <w:t>Western Melbourne has a diverse labour market profile presenting strong job opportunities in growth industries and skills-in-demand sectors</w:t>
      </w:r>
      <w:r w:rsidR="00061C75">
        <w:rPr>
          <w:rFonts w:cstheme="minorHAnsi"/>
          <w:color w:val="242424"/>
          <w:szCs w:val="21"/>
          <w:shd w:val="clear" w:color="auto" w:fill="FFFFFF"/>
        </w:rPr>
        <w:t xml:space="preserve"> however</w:t>
      </w:r>
      <w:r w:rsidRPr="001702DA">
        <w:rPr>
          <w:rFonts w:cstheme="minorHAnsi"/>
          <w:color w:val="242424"/>
          <w:szCs w:val="21"/>
          <w:shd w:val="clear" w:color="auto" w:fill="FFFFFF"/>
        </w:rPr>
        <w:t xml:space="preserve"> the region has a history of </w:t>
      </w:r>
      <w:r w:rsidRPr="001702DA">
        <w:rPr>
          <w:rStyle w:val="Strong"/>
          <w:rFonts w:cstheme="minorHAnsi"/>
          <w:b w:val="0"/>
          <w:color w:val="242424"/>
          <w:szCs w:val="21"/>
          <w:shd w:val="clear" w:color="auto" w:fill="FFFFFF"/>
        </w:rPr>
        <w:t>labour market and social disadvantage</w:t>
      </w:r>
      <w:r w:rsidRPr="001702DA">
        <w:rPr>
          <w:rFonts w:cstheme="minorHAnsi"/>
          <w:b/>
          <w:color w:val="242424"/>
          <w:szCs w:val="21"/>
          <w:shd w:val="clear" w:color="auto" w:fill="FFFFFF"/>
        </w:rPr>
        <w:t>.</w:t>
      </w:r>
    </w:p>
    <w:p w14:paraId="05E11C34" w14:textId="4AE57F02" w:rsidR="00250763" w:rsidRPr="00A91B71" w:rsidRDefault="001702DA" w:rsidP="00F3071E">
      <w:pPr>
        <w:numPr>
          <w:ilvl w:val="0"/>
          <w:numId w:val="14"/>
        </w:numPr>
        <w:spacing w:after="0"/>
        <w:ind w:left="284" w:hanging="284"/>
      </w:pPr>
      <w:r w:rsidRPr="00A91B71">
        <w:rPr>
          <w:rFonts w:cstheme="minorHAnsi"/>
          <w:color w:val="242424"/>
          <w:szCs w:val="21"/>
          <w:shd w:val="clear" w:color="auto" w:fill="FFFFFF"/>
        </w:rPr>
        <w:t>The proportion of the </w:t>
      </w:r>
      <w:r w:rsidRPr="00A91B71">
        <w:rPr>
          <w:rStyle w:val="Strong"/>
          <w:rFonts w:cstheme="minorHAnsi"/>
          <w:b w:val="0"/>
          <w:color w:val="242424"/>
          <w:szCs w:val="21"/>
          <w:shd w:val="clear" w:color="auto" w:fill="FFFFFF"/>
        </w:rPr>
        <w:t>working age population on income support</w:t>
      </w:r>
      <w:r w:rsidRPr="00A91B71">
        <w:rPr>
          <w:rFonts w:cstheme="minorHAnsi"/>
          <w:b/>
          <w:color w:val="242424"/>
          <w:szCs w:val="21"/>
          <w:shd w:val="clear" w:color="auto" w:fill="FFFFFF"/>
        </w:rPr>
        <w:t> </w:t>
      </w:r>
      <w:r w:rsidRPr="00A91B71">
        <w:rPr>
          <w:rFonts w:cstheme="minorHAnsi"/>
          <w:color w:val="242424"/>
          <w:szCs w:val="21"/>
          <w:shd w:val="clear" w:color="auto" w:fill="FFFFFF"/>
        </w:rPr>
        <w:t>in Western Melbourne is higher than the Victorian average</w:t>
      </w:r>
      <w:r w:rsidR="00A91B71">
        <w:rPr>
          <w:rFonts w:cstheme="minorHAnsi"/>
          <w:color w:val="242424"/>
          <w:szCs w:val="21"/>
          <w:shd w:val="clear" w:color="auto" w:fill="FFFFFF"/>
        </w:rPr>
        <w:t>.</w:t>
      </w:r>
    </w:p>
    <w:p w14:paraId="3F4A76AE" w14:textId="77777777" w:rsidR="00061C75" w:rsidRPr="00162208" w:rsidRDefault="00061C75" w:rsidP="00061C75">
      <w:pPr>
        <w:numPr>
          <w:ilvl w:val="0"/>
          <w:numId w:val="14"/>
        </w:numPr>
        <w:spacing w:after="0"/>
        <w:ind w:left="284" w:hanging="284"/>
        <w:rPr>
          <w:rStyle w:val="Strong"/>
          <w:bCs w:val="0"/>
        </w:rPr>
      </w:pPr>
      <w:r w:rsidRPr="0838B721">
        <w:rPr>
          <w:color w:val="242424"/>
          <w:shd w:val="clear" w:color="auto" w:fill="FFFFFF"/>
        </w:rPr>
        <w:t>Access to</w:t>
      </w:r>
      <w:r w:rsidRPr="0838B721">
        <w:rPr>
          <w:rStyle w:val="Strong"/>
          <w:b w:val="0"/>
          <w:color w:val="242424"/>
          <w:shd w:val="clear" w:color="auto" w:fill="FFFFFF"/>
        </w:rPr>
        <w:t> public transport and</w:t>
      </w:r>
      <w:r w:rsidRPr="0838B721">
        <w:rPr>
          <w:b/>
          <w:color w:val="242424"/>
          <w:shd w:val="clear" w:color="auto" w:fill="FFFFFF"/>
        </w:rPr>
        <w:t> </w:t>
      </w:r>
      <w:r w:rsidRPr="0838B721">
        <w:rPr>
          <w:rStyle w:val="Strong"/>
          <w:b w:val="0"/>
          <w:color w:val="242424"/>
          <w:shd w:val="clear" w:color="auto" w:fill="FFFFFF"/>
        </w:rPr>
        <w:t>lack of public transport options that align with the start and end times for roles involving shift work</w:t>
      </w:r>
      <w:r w:rsidRPr="0838B721">
        <w:rPr>
          <w:rStyle w:val="Strong"/>
          <w:b w:val="0"/>
          <w:bCs w:val="0"/>
          <w:color w:val="242424"/>
          <w:shd w:val="clear" w:color="auto" w:fill="FFFFFF"/>
        </w:rPr>
        <w:t>.</w:t>
      </w:r>
    </w:p>
    <w:p w14:paraId="1C577B14" w14:textId="71472DED" w:rsidR="00A91B71" w:rsidRDefault="00061C75" w:rsidP="00A91B71">
      <w:pPr>
        <w:numPr>
          <w:ilvl w:val="0"/>
          <w:numId w:val="14"/>
        </w:numPr>
        <w:spacing w:after="0"/>
        <w:ind w:left="284" w:hanging="284"/>
      </w:pPr>
      <w:r>
        <w:rPr>
          <w:rStyle w:val="Strong"/>
          <w:b w:val="0"/>
          <w:color w:val="242424"/>
          <w:shd w:val="clear" w:color="auto" w:fill="FFFFFF"/>
        </w:rPr>
        <w:t>Young people</w:t>
      </w:r>
      <w:r w:rsidR="00A91B71" w:rsidRPr="0838B721">
        <w:rPr>
          <w:color w:val="242424"/>
          <w:shd w:val="clear" w:color="auto" w:fill="FFFFFF"/>
        </w:rPr>
        <w:t> represent a large percentage of the Workforce Australia</w:t>
      </w:r>
      <w:r>
        <w:rPr>
          <w:color w:val="242424"/>
          <w:shd w:val="clear" w:color="auto" w:fill="FFFFFF"/>
        </w:rPr>
        <w:t xml:space="preserve"> Employment Services Provider</w:t>
      </w:r>
      <w:r w:rsidR="00A91B71" w:rsidRPr="0838B721">
        <w:rPr>
          <w:color w:val="242424"/>
          <w:shd w:val="clear" w:color="auto" w:fill="FFFFFF"/>
        </w:rPr>
        <w:t xml:space="preserve"> caseload in the Western Melbourne region</w:t>
      </w:r>
      <w:r>
        <w:rPr>
          <w:color w:val="242424"/>
          <w:sz w:val="22"/>
          <w:szCs w:val="24"/>
          <w:shd w:val="clear" w:color="auto" w:fill="FFFFFF"/>
        </w:rPr>
        <w:t>. </w:t>
      </w:r>
      <w:r w:rsidR="00A91B71" w:rsidRPr="0838B721">
        <w:rPr>
          <w:color w:val="242424"/>
          <w:shd w:val="clear" w:color="auto" w:fill="FFFFFF"/>
        </w:rPr>
        <w:t>Young people have a higher rate of</w:t>
      </w:r>
      <w:r w:rsidR="00A91B71" w:rsidRPr="0838B721">
        <w:rPr>
          <w:rStyle w:val="Strong"/>
          <w:color w:val="242424"/>
          <w:shd w:val="clear" w:color="auto" w:fill="FFFFFF"/>
        </w:rPr>
        <w:t> </w:t>
      </w:r>
      <w:r w:rsidR="00A91B71" w:rsidRPr="0838B721">
        <w:rPr>
          <w:rStyle w:val="Strong"/>
          <w:b w:val="0"/>
          <w:color w:val="242424"/>
          <w:shd w:val="clear" w:color="auto" w:fill="FFFFFF"/>
        </w:rPr>
        <w:t>youth disengagement</w:t>
      </w:r>
      <w:r>
        <w:rPr>
          <w:rStyle w:val="Strong"/>
          <w:b w:val="0"/>
          <w:color w:val="242424"/>
          <w:shd w:val="clear" w:color="auto" w:fill="FFFFFF"/>
        </w:rPr>
        <w:t xml:space="preserve"> and are</w:t>
      </w:r>
      <w:r w:rsidR="00A91B71" w:rsidRPr="0838B721">
        <w:rPr>
          <w:color w:val="242424"/>
          <w:shd w:val="clear" w:color="auto" w:fill="FFFFFF"/>
        </w:rPr>
        <w:t xml:space="preserve"> not </w:t>
      </w:r>
      <w:r>
        <w:rPr>
          <w:color w:val="242424"/>
          <w:shd w:val="clear" w:color="auto" w:fill="FFFFFF"/>
        </w:rPr>
        <w:t>in</w:t>
      </w:r>
      <w:r w:rsidRPr="0838B721">
        <w:rPr>
          <w:color w:val="242424"/>
          <w:shd w:val="clear" w:color="auto" w:fill="FFFFFF"/>
        </w:rPr>
        <w:t xml:space="preserve"> </w:t>
      </w:r>
      <w:r w:rsidR="00A91B71" w:rsidRPr="0838B721">
        <w:rPr>
          <w:color w:val="242424"/>
          <w:shd w:val="clear" w:color="auto" w:fill="FFFFFF"/>
        </w:rPr>
        <w:t>study or work</w:t>
      </w:r>
      <w:r w:rsidR="516DA573" w:rsidRPr="0838B721">
        <w:rPr>
          <w:color w:val="242424"/>
          <w:shd w:val="clear" w:color="auto" w:fill="FFFFFF"/>
        </w:rPr>
        <w:t>.</w:t>
      </w:r>
    </w:p>
    <w:p w14:paraId="38ECEA57" w14:textId="41B42DF8" w:rsidR="001702DA" w:rsidRPr="00A91B71" w:rsidRDefault="00A91B71" w:rsidP="00C61C46">
      <w:pPr>
        <w:numPr>
          <w:ilvl w:val="0"/>
          <w:numId w:val="14"/>
        </w:numPr>
        <w:spacing w:after="0"/>
        <w:ind w:left="284" w:hanging="284"/>
      </w:pPr>
      <w:r w:rsidRPr="00A91B71">
        <w:rPr>
          <w:rStyle w:val="Strong"/>
          <w:rFonts w:cstheme="minorHAnsi"/>
          <w:b w:val="0"/>
          <w:color w:val="000000"/>
          <w:szCs w:val="28"/>
          <w:shd w:val="clear" w:color="auto" w:fill="FFFFFF"/>
        </w:rPr>
        <w:t xml:space="preserve">Culturally and </w:t>
      </w:r>
      <w:r w:rsidR="00061C75">
        <w:rPr>
          <w:rStyle w:val="Strong"/>
          <w:rFonts w:cstheme="minorHAnsi"/>
          <w:b w:val="0"/>
          <w:color w:val="000000"/>
          <w:szCs w:val="28"/>
          <w:shd w:val="clear" w:color="auto" w:fill="FFFFFF"/>
        </w:rPr>
        <w:t>l</w:t>
      </w:r>
      <w:r w:rsidRPr="00A91B71">
        <w:rPr>
          <w:rStyle w:val="Strong"/>
          <w:rFonts w:cstheme="minorHAnsi"/>
          <w:b w:val="0"/>
          <w:color w:val="000000"/>
          <w:szCs w:val="28"/>
          <w:shd w:val="clear" w:color="auto" w:fill="FFFFFF"/>
        </w:rPr>
        <w:t xml:space="preserve">inguistically </w:t>
      </w:r>
      <w:r w:rsidR="00061C75">
        <w:rPr>
          <w:rStyle w:val="Strong"/>
          <w:rFonts w:cstheme="minorHAnsi"/>
          <w:b w:val="0"/>
          <w:color w:val="000000"/>
          <w:szCs w:val="28"/>
          <w:shd w:val="clear" w:color="auto" w:fill="FFFFFF"/>
        </w:rPr>
        <w:t>d</w:t>
      </w:r>
      <w:r w:rsidRPr="00A91B71">
        <w:rPr>
          <w:rStyle w:val="Strong"/>
          <w:rFonts w:cstheme="minorHAnsi"/>
          <w:b w:val="0"/>
          <w:color w:val="000000"/>
          <w:szCs w:val="28"/>
          <w:shd w:val="clear" w:color="auto" w:fill="FFFFFF"/>
        </w:rPr>
        <w:t>iverse</w:t>
      </w:r>
      <w:r w:rsidRPr="00A91B71">
        <w:rPr>
          <w:rStyle w:val="Strong"/>
          <w:rFonts w:cstheme="minorHAnsi"/>
          <w:b w:val="0"/>
          <w:color w:val="242424"/>
          <w:szCs w:val="21"/>
        </w:rPr>
        <w:t xml:space="preserve"> and </w:t>
      </w:r>
      <w:r w:rsidR="00061C75">
        <w:rPr>
          <w:rStyle w:val="Strong"/>
          <w:rFonts w:cstheme="minorHAnsi"/>
          <w:b w:val="0"/>
          <w:color w:val="242424"/>
          <w:szCs w:val="21"/>
        </w:rPr>
        <w:t>r</w:t>
      </w:r>
      <w:r w:rsidRPr="00A91B71">
        <w:rPr>
          <w:rStyle w:val="Strong"/>
          <w:rFonts w:cstheme="minorHAnsi"/>
          <w:b w:val="0"/>
          <w:color w:val="242424"/>
          <w:szCs w:val="21"/>
        </w:rPr>
        <w:t>efugee cohorts face multiple barriers</w:t>
      </w:r>
      <w:r w:rsidRPr="00A91B71">
        <w:rPr>
          <w:rFonts w:cstheme="minorHAnsi"/>
          <w:color w:val="242424"/>
          <w:szCs w:val="21"/>
        </w:rPr>
        <w:t xml:space="preserve"> in applying their skills and experience within the Australian labour market. </w:t>
      </w:r>
    </w:p>
    <w:p w14:paraId="7E1769C9" w14:textId="193C3638" w:rsidR="00061C75" w:rsidRDefault="00061C75" w:rsidP="00D55771">
      <w:pPr>
        <w:spacing w:after="0"/>
        <w:rPr>
          <w:rStyle w:val="Strong"/>
          <w:b w:val="0"/>
          <w:bCs w:val="0"/>
          <w:color w:val="242424"/>
          <w:shd w:val="clear" w:color="auto" w:fill="FFFFFF"/>
        </w:rPr>
      </w:pPr>
    </w:p>
    <w:p w14:paraId="7F4E9B50" w14:textId="77777777" w:rsidR="00061C75" w:rsidRDefault="00061C75" w:rsidP="00D55771">
      <w:pPr>
        <w:spacing w:after="0"/>
        <w:rPr>
          <w:rStyle w:val="Strong"/>
          <w:b w:val="0"/>
          <w:bCs w:val="0"/>
          <w:color w:val="242424"/>
          <w:shd w:val="clear" w:color="auto" w:fill="FFFFFF"/>
        </w:rPr>
      </w:pPr>
    </w:p>
    <w:p w14:paraId="44CEDBDA" w14:textId="63423DED" w:rsidR="00061C75" w:rsidRPr="00C61C46" w:rsidRDefault="00061C75" w:rsidP="00DF2266">
      <w:pPr>
        <w:spacing w:after="0"/>
        <w:rPr>
          <w:b/>
        </w:rPr>
        <w:sectPr w:rsidR="00061C75" w:rsidRPr="00C61C46" w:rsidSect="00DD7333">
          <w:type w:val="continuous"/>
          <w:pgSz w:w="16840" w:h="23820"/>
          <w:pgMar w:top="1418" w:right="1418" w:bottom="1418" w:left="1418" w:header="0" w:footer="709" w:gutter="0"/>
          <w:cols w:num="2" w:space="708"/>
          <w:titlePg/>
          <w:docGrid w:linePitch="360"/>
        </w:sectPr>
      </w:pPr>
    </w:p>
    <w:p w14:paraId="408C2363" w14:textId="5BB8478F" w:rsidR="00A8385D" w:rsidRPr="008C50DF" w:rsidRDefault="00547102" w:rsidP="00FF212F">
      <w:pPr>
        <w:pStyle w:val="Heading2"/>
        <w:spacing w:before="120"/>
        <w:sectPr w:rsidR="00A8385D" w:rsidRPr="008C50DF" w:rsidSect="00DD7333">
          <w:type w:val="continuous"/>
          <w:pgSz w:w="16840" w:h="23820"/>
          <w:pgMar w:top="1418" w:right="1418" w:bottom="1418" w:left="1418" w:header="0" w:footer="709" w:gutter="0"/>
          <w:cols w:space="708"/>
          <w:titlePg/>
          <w:docGrid w:linePitch="360"/>
        </w:sectPr>
      </w:pPr>
      <w:r>
        <w:t>Local j</w:t>
      </w:r>
      <w:r w:rsidR="00014617" w:rsidRPr="008C50DF">
        <w:t xml:space="preserve">obs and </w:t>
      </w:r>
      <w:r w:rsidR="00D17E31">
        <w:t>s</w:t>
      </w:r>
      <w:r w:rsidR="00014617" w:rsidRPr="008C50DF">
        <w:t xml:space="preserve">kills </w:t>
      </w:r>
      <w:r w:rsidR="00D17E31">
        <w:t>p</w:t>
      </w:r>
      <w:r w:rsidR="00014617" w:rsidRPr="008C50DF">
        <w:t xml:space="preserve">riorities and </w:t>
      </w:r>
      <w:r w:rsidR="00D17E31">
        <w:t>s</w:t>
      </w:r>
      <w:r w:rsidR="00014617" w:rsidRPr="008C50DF">
        <w:t xml:space="preserve">trategies in the </w:t>
      </w:r>
      <w:r w:rsidR="00D17E31">
        <w:t>r</w:t>
      </w:r>
      <w:r w:rsidR="00014617" w:rsidRPr="008C50DF">
        <w:t>egion</w:t>
      </w:r>
    </w:p>
    <w:p w14:paraId="777CCDD7" w14:textId="39C04565" w:rsidR="00A8385D" w:rsidRDefault="00A8385D" w:rsidP="000D0A73">
      <w:pPr>
        <w:pStyle w:val="Heading3"/>
      </w:pPr>
      <w:r>
        <w:t xml:space="preserve">Priority 1 </w:t>
      </w:r>
      <w:r w:rsidRPr="00B35A6C">
        <w:t>–</w:t>
      </w:r>
      <w:r>
        <w:t xml:space="preserve"> </w:t>
      </w:r>
      <w:r w:rsidR="00250763" w:rsidRPr="00AB0F24">
        <w:t xml:space="preserve">Priority </w:t>
      </w:r>
      <w:r w:rsidR="00061C75">
        <w:t>i</w:t>
      </w:r>
      <w:r w:rsidR="001702DA">
        <w:t xml:space="preserve">ndustries </w:t>
      </w:r>
      <w:r w:rsidR="00061C75">
        <w:t>including t</w:t>
      </w:r>
      <w:r w:rsidR="001702DA" w:rsidRPr="001702DA">
        <w:t xml:space="preserve">ransport and </w:t>
      </w:r>
      <w:r w:rsidR="00061C75">
        <w:t>l</w:t>
      </w:r>
      <w:r w:rsidR="001702DA" w:rsidRPr="001702DA">
        <w:t xml:space="preserve">ogistics, </w:t>
      </w:r>
      <w:r w:rsidR="00E97A2A">
        <w:t xml:space="preserve">and </w:t>
      </w:r>
      <w:r w:rsidR="00061C75">
        <w:t>h</w:t>
      </w:r>
      <w:r w:rsidR="001702DA" w:rsidRPr="001702DA">
        <w:t xml:space="preserve">ealth </w:t>
      </w:r>
      <w:r w:rsidR="00061C75">
        <w:t>c</w:t>
      </w:r>
      <w:r w:rsidR="001702DA" w:rsidRPr="001702DA">
        <w:t xml:space="preserve">are and </w:t>
      </w:r>
      <w:r w:rsidR="00061C75">
        <w:t>s</w:t>
      </w:r>
      <w:r w:rsidR="001702DA" w:rsidRPr="001702DA">
        <w:t xml:space="preserve">ocial </w:t>
      </w:r>
      <w:r w:rsidR="00E97A2A">
        <w:t>a</w:t>
      </w:r>
      <w:r w:rsidR="001702DA" w:rsidRPr="001702DA">
        <w:t>ssistance</w:t>
      </w:r>
    </w:p>
    <w:p w14:paraId="09F1A8FF" w14:textId="3D8190D8" w:rsidR="00A8385D" w:rsidRDefault="00A8385D" w:rsidP="00A8385D">
      <w:pPr>
        <w:pStyle w:val="Heading4"/>
        <w:spacing w:before="0"/>
      </w:pPr>
      <w:r>
        <w:t>What are our challenges</w:t>
      </w:r>
      <w:r w:rsidR="00E97A2A">
        <w:t xml:space="preserve"> and opportunities</w:t>
      </w:r>
      <w:r>
        <w:t>?</w:t>
      </w:r>
    </w:p>
    <w:p w14:paraId="5E718975" w14:textId="0AB12A9C" w:rsidR="009B7765" w:rsidRPr="00EB4B03" w:rsidRDefault="00E97A2A" w:rsidP="00DF2266">
      <w:pPr>
        <w:spacing w:after="0"/>
        <w:rPr>
          <w:rFonts w:cstheme="minorHAnsi"/>
          <w:color w:val="051532" w:themeColor="text1"/>
          <w:szCs w:val="21"/>
          <w:shd w:val="clear" w:color="auto" w:fill="FFFFFF"/>
        </w:rPr>
      </w:pPr>
      <w:r w:rsidRPr="00EB4B03">
        <w:rPr>
          <w:rFonts w:cstheme="minorHAnsi"/>
          <w:color w:val="051532" w:themeColor="text1"/>
          <w:szCs w:val="21"/>
        </w:rPr>
        <w:t>There are opportunities to</w:t>
      </w:r>
      <w:r w:rsidR="009B7765" w:rsidRPr="00EB4B03">
        <w:rPr>
          <w:rFonts w:cstheme="minorHAnsi"/>
          <w:color w:val="051532" w:themeColor="text1"/>
          <w:szCs w:val="21"/>
        </w:rPr>
        <w:t xml:space="preserve"> </w:t>
      </w:r>
      <w:r w:rsidR="009B7765" w:rsidRPr="00EB4B03">
        <w:rPr>
          <w:rFonts w:cstheme="minorHAnsi"/>
          <w:color w:val="051532" w:themeColor="text1"/>
          <w:szCs w:val="21"/>
          <w:shd w:val="clear" w:color="auto" w:fill="FFFFFF"/>
        </w:rPr>
        <w:t>maximis</w:t>
      </w:r>
      <w:r w:rsidRPr="00EB4B03">
        <w:rPr>
          <w:rFonts w:cstheme="minorHAnsi"/>
          <w:color w:val="051532" w:themeColor="text1"/>
          <w:szCs w:val="21"/>
          <w:shd w:val="clear" w:color="auto" w:fill="FFFFFF"/>
        </w:rPr>
        <w:t>e</w:t>
      </w:r>
      <w:r w:rsidR="009B7765" w:rsidRPr="00EB4B03">
        <w:rPr>
          <w:rFonts w:cstheme="minorHAnsi"/>
          <w:color w:val="051532" w:themeColor="text1"/>
          <w:szCs w:val="21"/>
          <w:shd w:val="clear" w:color="auto" w:fill="FFFFFF"/>
        </w:rPr>
        <w:t xml:space="preserve"> the benefits of existing Australian, Victorian and </w:t>
      </w:r>
      <w:r w:rsidRPr="00EB4B03">
        <w:rPr>
          <w:rFonts w:cstheme="minorHAnsi"/>
          <w:color w:val="051532" w:themeColor="text1"/>
          <w:szCs w:val="21"/>
          <w:shd w:val="clear" w:color="auto" w:fill="FFFFFF"/>
        </w:rPr>
        <w:t>l</w:t>
      </w:r>
      <w:r w:rsidR="009B7765" w:rsidRPr="00EB4B03">
        <w:rPr>
          <w:rFonts w:cstheme="minorHAnsi"/>
          <w:color w:val="051532" w:themeColor="text1"/>
          <w:szCs w:val="21"/>
          <w:shd w:val="clear" w:color="auto" w:fill="FFFFFF"/>
        </w:rPr>
        <w:t xml:space="preserve">ocal </w:t>
      </w:r>
      <w:r w:rsidRPr="00EB4B03">
        <w:rPr>
          <w:rFonts w:cstheme="minorHAnsi"/>
          <w:color w:val="051532" w:themeColor="text1"/>
          <w:szCs w:val="21"/>
          <w:shd w:val="clear" w:color="auto" w:fill="FFFFFF"/>
        </w:rPr>
        <w:t>g</w:t>
      </w:r>
      <w:r w:rsidR="009B7765" w:rsidRPr="00EB4B03">
        <w:rPr>
          <w:rFonts w:cstheme="minorHAnsi"/>
          <w:color w:val="051532" w:themeColor="text1"/>
          <w:szCs w:val="21"/>
          <w:shd w:val="clear" w:color="auto" w:fill="FFFFFF"/>
        </w:rPr>
        <w:t>overnment programs to create </w:t>
      </w:r>
      <w:r w:rsidR="009B7765" w:rsidRPr="00DF2266">
        <w:rPr>
          <w:rStyle w:val="Strong"/>
          <w:rFonts w:cstheme="minorHAnsi"/>
          <w:b w:val="0"/>
          <w:bCs w:val="0"/>
          <w:color w:val="051532" w:themeColor="text1"/>
          <w:szCs w:val="21"/>
          <w:shd w:val="clear" w:color="auto" w:fill="FFFFFF"/>
        </w:rPr>
        <w:t>pathways into major industries</w:t>
      </w:r>
      <w:r w:rsidR="009B7765" w:rsidRPr="00EB4B03">
        <w:rPr>
          <w:rFonts w:cstheme="minorHAnsi"/>
          <w:color w:val="051532" w:themeColor="text1"/>
          <w:szCs w:val="21"/>
          <w:shd w:val="clear" w:color="auto" w:fill="FFFFFF"/>
        </w:rPr>
        <w:t xml:space="preserve">, particularly </w:t>
      </w:r>
      <w:r w:rsidRPr="00EB4B03">
        <w:rPr>
          <w:rFonts w:cstheme="minorHAnsi"/>
          <w:color w:val="051532" w:themeColor="text1"/>
          <w:szCs w:val="21"/>
          <w:shd w:val="clear" w:color="auto" w:fill="FFFFFF"/>
        </w:rPr>
        <w:t>in t</w:t>
      </w:r>
      <w:r w:rsidR="009B7765" w:rsidRPr="00EB4B03">
        <w:rPr>
          <w:rFonts w:cstheme="minorHAnsi"/>
          <w:color w:val="051532" w:themeColor="text1"/>
          <w:szCs w:val="21"/>
          <w:shd w:val="clear" w:color="auto" w:fill="FFFFFF"/>
        </w:rPr>
        <w:t xml:space="preserve">ransport and </w:t>
      </w:r>
      <w:r w:rsidRPr="00EB4B03">
        <w:rPr>
          <w:rFonts w:cstheme="minorHAnsi"/>
          <w:color w:val="051532" w:themeColor="text1"/>
          <w:szCs w:val="21"/>
          <w:shd w:val="clear" w:color="auto" w:fill="FFFFFF"/>
        </w:rPr>
        <w:t>l</w:t>
      </w:r>
      <w:r w:rsidR="009B7765" w:rsidRPr="00EB4B03">
        <w:rPr>
          <w:rFonts w:cstheme="minorHAnsi"/>
          <w:color w:val="051532" w:themeColor="text1"/>
          <w:szCs w:val="21"/>
          <w:shd w:val="clear" w:color="auto" w:fill="FFFFFF"/>
        </w:rPr>
        <w:t>ogistics</w:t>
      </w:r>
      <w:r w:rsidRPr="00EB4B03">
        <w:rPr>
          <w:rFonts w:cstheme="minorHAnsi"/>
          <w:color w:val="051532" w:themeColor="text1"/>
          <w:szCs w:val="21"/>
          <w:shd w:val="clear" w:color="auto" w:fill="FFFFFF"/>
        </w:rPr>
        <w:t>, and h</w:t>
      </w:r>
      <w:r w:rsidR="009B7765" w:rsidRPr="00EB4B03">
        <w:rPr>
          <w:rFonts w:cstheme="minorHAnsi"/>
          <w:color w:val="051532" w:themeColor="text1"/>
          <w:szCs w:val="21"/>
          <w:shd w:val="clear" w:color="auto" w:fill="FFFFFF"/>
        </w:rPr>
        <w:t xml:space="preserve">ealth </w:t>
      </w:r>
      <w:r w:rsidRPr="00EB4B03">
        <w:rPr>
          <w:rFonts w:cstheme="minorHAnsi"/>
          <w:color w:val="051532" w:themeColor="text1"/>
          <w:szCs w:val="21"/>
          <w:shd w:val="clear" w:color="auto" w:fill="FFFFFF"/>
        </w:rPr>
        <w:t>c</w:t>
      </w:r>
      <w:r w:rsidR="009B7765" w:rsidRPr="00EB4B03">
        <w:rPr>
          <w:rFonts w:cstheme="minorHAnsi"/>
          <w:color w:val="051532" w:themeColor="text1"/>
          <w:szCs w:val="21"/>
          <w:shd w:val="clear" w:color="auto" w:fill="FFFFFF"/>
        </w:rPr>
        <w:t xml:space="preserve">are and </w:t>
      </w:r>
      <w:r w:rsidRPr="00EB4B03">
        <w:rPr>
          <w:rFonts w:cstheme="minorHAnsi"/>
          <w:color w:val="051532" w:themeColor="text1"/>
          <w:szCs w:val="21"/>
          <w:shd w:val="clear" w:color="auto" w:fill="FFFFFF"/>
        </w:rPr>
        <w:t>s</w:t>
      </w:r>
      <w:r w:rsidR="009B7765" w:rsidRPr="00EB4B03">
        <w:rPr>
          <w:rFonts w:cstheme="minorHAnsi"/>
          <w:color w:val="051532" w:themeColor="text1"/>
          <w:szCs w:val="21"/>
          <w:shd w:val="clear" w:color="auto" w:fill="FFFFFF"/>
        </w:rPr>
        <w:t xml:space="preserve">ocial </w:t>
      </w:r>
      <w:r w:rsidRPr="00EB4B03">
        <w:rPr>
          <w:rFonts w:cstheme="minorHAnsi"/>
          <w:color w:val="051532" w:themeColor="text1"/>
          <w:szCs w:val="21"/>
          <w:shd w:val="clear" w:color="auto" w:fill="FFFFFF"/>
        </w:rPr>
        <w:t>a</w:t>
      </w:r>
      <w:r w:rsidR="009B7765" w:rsidRPr="00EB4B03">
        <w:rPr>
          <w:rFonts w:cstheme="minorHAnsi"/>
          <w:color w:val="051532" w:themeColor="text1"/>
          <w:szCs w:val="21"/>
          <w:shd w:val="clear" w:color="auto" w:fill="FFFFFF"/>
        </w:rPr>
        <w:t>ssistance.</w:t>
      </w:r>
    </w:p>
    <w:p w14:paraId="18E92D0A" w14:textId="6DD6A47F" w:rsidR="00A8385D" w:rsidRPr="00250763" w:rsidRDefault="00A8385D" w:rsidP="000D0A73">
      <w:pPr>
        <w:pStyle w:val="Heading4"/>
        <w:spacing w:before="0"/>
        <w:ind w:left="284" w:hanging="284"/>
        <w:rPr>
          <w:iCs w:val="0"/>
        </w:rPr>
      </w:pPr>
      <w:r w:rsidRPr="00250763">
        <w:rPr>
          <w:iCs w:val="0"/>
        </w:rPr>
        <w:t>How are we responding?</w:t>
      </w:r>
    </w:p>
    <w:p w14:paraId="3205CE2D" w14:textId="16F368D2" w:rsidR="005578CA" w:rsidRDefault="00A5646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 c</w:t>
      </w:r>
      <w:r w:rsidR="00DF32E3">
        <w:t xml:space="preserve">ollaborating with </w:t>
      </w:r>
      <w:r w:rsidR="00E97A2A">
        <w:t>t</w:t>
      </w:r>
      <w:r w:rsidR="00DF32E3" w:rsidRPr="001702DA">
        <w:t xml:space="preserve">ransport and </w:t>
      </w:r>
      <w:r w:rsidR="00E97A2A">
        <w:t>l</w:t>
      </w:r>
      <w:r w:rsidR="00DF32E3" w:rsidRPr="001702DA">
        <w:t xml:space="preserve">ogistics, </w:t>
      </w:r>
      <w:r w:rsidR="00E97A2A">
        <w:t>and h</w:t>
      </w:r>
      <w:r w:rsidR="00DF32E3" w:rsidRPr="001702DA">
        <w:t xml:space="preserve">ealth </w:t>
      </w:r>
      <w:r w:rsidR="00E97A2A">
        <w:t>c</w:t>
      </w:r>
      <w:r w:rsidR="00DF32E3" w:rsidRPr="001702DA">
        <w:t xml:space="preserve">are and </w:t>
      </w:r>
      <w:r w:rsidR="00E97A2A">
        <w:t>s</w:t>
      </w:r>
      <w:r w:rsidR="00DF32E3" w:rsidRPr="001702DA">
        <w:t xml:space="preserve">ocial </w:t>
      </w:r>
      <w:r w:rsidR="00E97A2A">
        <w:t>a</w:t>
      </w:r>
      <w:r w:rsidR="00DF32E3" w:rsidRPr="001702DA">
        <w:t>ssistance</w:t>
      </w:r>
      <w:r w:rsidR="00DF32E3">
        <w:t xml:space="preserve"> stakeholders to raise awareness of employment opportunities in the sector.</w:t>
      </w:r>
    </w:p>
    <w:p w14:paraId="6C5C5AAB" w14:textId="1308F138" w:rsidR="005578CA" w:rsidRDefault="00A5646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 w</w:t>
      </w:r>
      <w:r w:rsidR="005578CA" w:rsidRPr="005578CA">
        <w:t>orking with local stakeholders to coordinate the range of pathways directly linked to current labour demand in the region to provide upskilling and reskilling for industries.</w:t>
      </w:r>
    </w:p>
    <w:p w14:paraId="435DB441" w14:textId="5E347788" w:rsidR="00A4434D" w:rsidRDefault="00A5646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We </w:t>
      </w:r>
      <w:r w:rsidR="00EB4B03">
        <w:t xml:space="preserve">are </w:t>
      </w:r>
      <w:r>
        <w:t>c</w:t>
      </w:r>
      <w:r w:rsidR="00A4434D" w:rsidRPr="005578CA">
        <w:t>oordinat</w:t>
      </w:r>
      <w:r w:rsidR="00EB4B03">
        <w:t>ing</w:t>
      </w:r>
      <w:r w:rsidR="00A4434D" w:rsidRPr="005578CA">
        <w:t xml:space="preserve"> and collaborat</w:t>
      </w:r>
      <w:r w:rsidR="00EB4B03">
        <w:t>ing</w:t>
      </w:r>
      <w:r w:rsidR="00E97A2A">
        <w:t xml:space="preserve"> on</w:t>
      </w:r>
      <w:r w:rsidR="00A4434D" w:rsidRPr="005578CA">
        <w:t xml:space="preserve"> industry specific jobs fairs across all levels of government to provide job opportunities for the local community</w:t>
      </w:r>
      <w:r w:rsidR="00E97A2A">
        <w:t>.</w:t>
      </w:r>
    </w:p>
    <w:p w14:paraId="4DFD8784" w14:textId="1DDA9352" w:rsidR="00A8385D" w:rsidRDefault="00A8385D" w:rsidP="00A8385D">
      <w:pPr>
        <w:pStyle w:val="Heading3"/>
      </w:pPr>
      <w:r w:rsidRPr="00250763">
        <w:t xml:space="preserve">Priority 2 – </w:t>
      </w:r>
      <w:r w:rsidR="001702DA">
        <w:t xml:space="preserve">Major </w:t>
      </w:r>
      <w:r w:rsidR="00E97A2A">
        <w:t>p</w:t>
      </w:r>
      <w:r w:rsidR="001702DA">
        <w:t xml:space="preserve">rojects </w:t>
      </w:r>
    </w:p>
    <w:p w14:paraId="4FCEF20C" w14:textId="2DCBCECF" w:rsidR="009B7765" w:rsidRDefault="00A8385D" w:rsidP="009B7765">
      <w:pPr>
        <w:pStyle w:val="Heading4"/>
        <w:spacing w:before="0"/>
      </w:pPr>
      <w:r>
        <w:t>What are our challenges</w:t>
      </w:r>
      <w:r w:rsidR="00E97A2A">
        <w:t xml:space="preserve"> and opportunities</w:t>
      </w:r>
      <w:r>
        <w:t>?</w:t>
      </w:r>
    </w:p>
    <w:p w14:paraId="02C4613A" w14:textId="0EE3AF76" w:rsidR="009B7765" w:rsidRPr="00DF2266" w:rsidRDefault="009B7765" w:rsidP="00DF2266">
      <w:pPr>
        <w:spacing w:after="0"/>
        <w:rPr>
          <w:rFonts w:cstheme="minorHAnsi"/>
          <w:b/>
          <w:color w:val="051532" w:themeColor="text1"/>
          <w:szCs w:val="21"/>
          <w:shd w:val="clear" w:color="auto" w:fill="FFFFFF"/>
        </w:rPr>
      </w:pPr>
      <w:r w:rsidRPr="00DF2266">
        <w:rPr>
          <w:rFonts w:cstheme="minorHAnsi"/>
          <w:color w:val="051532" w:themeColor="text1"/>
          <w:szCs w:val="21"/>
          <w:shd w:val="clear" w:color="auto" w:fill="FFFFFF"/>
        </w:rPr>
        <w:t>Maximising the extent to which local job seekers are skilled to meet the needs of major projects in the region, including infrastructure and other large-scale construction projects.</w:t>
      </w:r>
    </w:p>
    <w:p w14:paraId="537AAC33" w14:textId="77777777" w:rsidR="00A8385D" w:rsidRPr="00250763" w:rsidRDefault="00A8385D" w:rsidP="000D0A73">
      <w:pPr>
        <w:pStyle w:val="Heading4"/>
        <w:spacing w:before="0"/>
        <w:ind w:left="284" w:hanging="284"/>
        <w:rPr>
          <w:iCs w:val="0"/>
        </w:rPr>
      </w:pPr>
      <w:r w:rsidRPr="00250763">
        <w:rPr>
          <w:iCs w:val="0"/>
        </w:rPr>
        <w:t>How are we responding?</w:t>
      </w:r>
    </w:p>
    <w:p w14:paraId="31A231E0" w14:textId="40689C4D" w:rsidR="005578CA" w:rsidRDefault="00FA4A88"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We </w:t>
      </w:r>
      <w:r w:rsidR="00EB4B03">
        <w:t>are</w:t>
      </w:r>
      <w:r w:rsidR="00A56463">
        <w:t xml:space="preserve"> c</w:t>
      </w:r>
      <w:r w:rsidR="00A4434D" w:rsidRPr="005578CA">
        <w:t>oordinat</w:t>
      </w:r>
      <w:r w:rsidR="00EB4B03">
        <w:t>ing</w:t>
      </w:r>
      <w:r w:rsidR="00A4434D" w:rsidRPr="005578CA">
        <w:t xml:space="preserve"> and collaborat</w:t>
      </w:r>
      <w:r w:rsidR="00EB4B03">
        <w:t>ing</w:t>
      </w:r>
      <w:r w:rsidR="00A4434D" w:rsidRPr="005578CA">
        <w:t xml:space="preserve"> </w:t>
      </w:r>
      <w:r w:rsidR="00A56463">
        <w:t xml:space="preserve">on </w:t>
      </w:r>
      <w:r w:rsidR="00A4434D" w:rsidRPr="005578CA">
        <w:t>industry specific jobs fairs</w:t>
      </w:r>
      <w:r w:rsidR="00A4434D">
        <w:t xml:space="preserve"> to provide</w:t>
      </w:r>
      <w:r w:rsidR="00E97A2A">
        <w:t xml:space="preserve"> </w:t>
      </w:r>
      <w:r w:rsidR="00A4434D">
        <w:t>job opportunities.</w:t>
      </w:r>
    </w:p>
    <w:p w14:paraId="1FAC6F52" w14:textId="446A0BCB" w:rsidR="00A4434D" w:rsidRDefault="00A5646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 w</w:t>
      </w:r>
      <w:r w:rsidR="005578CA" w:rsidRPr="005578CA">
        <w:t>ork</w:t>
      </w:r>
      <w:r>
        <w:t>ing</w:t>
      </w:r>
      <w:r w:rsidR="005578CA" w:rsidRPr="005578CA">
        <w:t xml:space="preserve"> with local stakeholders to coordinate the range of pathways directly linked to major projects in the region to provide upskilling and reskilling for industry demand.</w:t>
      </w:r>
    </w:p>
    <w:p w14:paraId="0E8E25D7" w14:textId="17D73585" w:rsidR="00A4434D" w:rsidRDefault="00EB4B0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 w</w:t>
      </w:r>
      <w:r w:rsidR="00A4434D" w:rsidRPr="00A4434D">
        <w:t xml:space="preserve">orking with large </w:t>
      </w:r>
      <w:r w:rsidR="00E97A2A">
        <w:t>m</w:t>
      </w:r>
      <w:r w:rsidR="00A4434D" w:rsidRPr="00A4434D">
        <w:t xml:space="preserve">ajor </w:t>
      </w:r>
      <w:r w:rsidR="00E97A2A">
        <w:t>p</w:t>
      </w:r>
      <w:r w:rsidR="00A4434D" w:rsidRPr="00A4434D">
        <w:t xml:space="preserve">rojects contract holders to promote employment opportunities through </w:t>
      </w:r>
      <w:r w:rsidR="00E97A2A">
        <w:t xml:space="preserve">the Local Jobs and Skills </w:t>
      </w:r>
      <w:r w:rsidR="00A4434D" w:rsidRPr="00A4434D">
        <w:t>Taskforce.</w:t>
      </w:r>
    </w:p>
    <w:p w14:paraId="71AFB919" w14:textId="19A4B8A5" w:rsidR="00A4434D" w:rsidRPr="00AB0F24" w:rsidRDefault="00A4434D" w:rsidP="001768E6">
      <w:pPr>
        <w:pStyle w:val="ListBullet"/>
        <w:keepLines/>
        <w:tabs>
          <w:tab w:val="left" w:pos="851"/>
        </w:tabs>
        <w:suppressAutoHyphens/>
        <w:autoSpaceDE w:val="0"/>
        <w:autoSpaceDN w:val="0"/>
        <w:adjustRightInd w:val="0"/>
        <w:spacing w:after="0" w:line="276" w:lineRule="auto"/>
        <w:ind w:left="284"/>
        <w:contextualSpacing w:val="0"/>
        <w:mirrorIndents/>
        <w:textAlignment w:val="center"/>
      </w:pPr>
    </w:p>
    <w:p w14:paraId="3E1448CA" w14:textId="77777777" w:rsidR="005578CA" w:rsidRPr="00AB0F24" w:rsidRDefault="005578CA" w:rsidP="00A4434D">
      <w:pPr>
        <w:pStyle w:val="ListBullet"/>
        <w:keepLines/>
        <w:tabs>
          <w:tab w:val="left" w:pos="851"/>
        </w:tabs>
        <w:suppressAutoHyphens/>
        <w:autoSpaceDE w:val="0"/>
        <w:autoSpaceDN w:val="0"/>
        <w:adjustRightInd w:val="0"/>
        <w:spacing w:after="0" w:line="276" w:lineRule="auto"/>
        <w:ind w:left="284"/>
        <w:contextualSpacing w:val="0"/>
        <w:mirrorIndents/>
        <w:textAlignment w:val="center"/>
      </w:pPr>
    </w:p>
    <w:p w14:paraId="7B39B9FB" w14:textId="5993E4D5" w:rsidR="00A8385D" w:rsidRPr="00B35A6C" w:rsidRDefault="00A8385D" w:rsidP="00A8385D">
      <w:pPr>
        <w:pStyle w:val="Heading3"/>
      </w:pPr>
      <w:r w:rsidRPr="00B35A6C">
        <w:lastRenderedPageBreak/>
        <w:t xml:space="preserve">Priority 3 – </w:t>
      </w:r>
      <w:r w:rsidR="001702DA">
        <w:t xml:space="preserve">Youth </w:t>
      </w:r>
    </w:p>
    <w:p w14:paraId="70A0BF34" w14:textId="4D7230FE" w:rsidR="00A8385D" w:rsidRPr="00B35A6C" w:rsidRDefault="00A8385D" w:rsidP="00A8385D">
      <w:pPr>
        <w:pStyle w:val="Heading4"/>
        <w:spacing w:before="0"/>
      </w:pPr>
      <w:r w:rsidRPr="00B35A6C">
        <w:t>What are our challenges</w:t>
      </w:r>
      <w:r w:rsidR="00E97A2A">
        <w:t xml:space="preserve"> and opportunities</w:t>
      </w:r>
      <w:r w:rsidRPr="00B35A6C">
        <w:t>?</w:t>
      </w:r>
    </w:p>
    <w:p w14:paraId="10185F86" w14:textId="449DF89B" w:rsidR="009B7765" w:rsidRPr="001702DA" w:rsidRDefault="00FA4A88" w:rsidP="00DF2266">
      <w:pPr>
        <w:spacing w:after="0"/>
        <w:rPr>
          <w:rStyle w:val="Strong"/>
          <w:rFonts w:cstheme="minorHAnsi"/>
          <w:color w:val="242424"/>
          <w:szCs w:val="21"/>
          <w:shd w:val="clear" w:color="auto" w:fill="FFFFFF"/>
        </w:rPr>
      </w:pPr>
      <w:r w:rsidRPr="00DF2266">
        <w:rPr>
          <w:rFonts w:cstheme="minorHAnsi"/>
          <w:color w:val="051532" w:themeColor="text1"/>
          <w:szCs w:val="21"/>
          <w:shd w:val="clear" w:color="auto" w:fill="FFFFFF"/>
        </w:rPr>
        <w:t>There are opportunities to b</w:t>
      </w:r>
      <w:r w:rsidR="009B7765" w:rsidRPr="00DF2266">
        <w:rPr>
          <w:rFonts w:cstheme="minorHAnsi"/>
          <w:color w:val="051532" w:themeColor="text1"/>
          <w:szCs w:val="21"/>
          <w:shd w:val="clear" w:color="auto" w:fill="FFFFFF"/>
        </w:rPr>
        <w:t xml:space="preserve">roker </w:t>
      </w:r>
      <w:r w:rsidR="009B7765" w:rsidRPr="00DF2266">
        <w:rPr>
          <w:color w:val="051532" w:themeColor="text1"/>
        </w:rPr>
        <w:t>youth skill development and employment</w:t>
      </w:r>
      <w:r w:rsidR="009B7765" w:rsidRPr="00DF2266">
        <w:rPr>
          <w:rFonts w:cstheme="minorHAnsi"/>
          <w:color w:val="051532" w:themeColor="text1"/>
          <w:szCs w:val="21"/>
          <w:shd w:val="clear" w:color="auto" w:fill="FFFFFF"/>
        </w:rPr>
        <w:t> across all sectors, including </w:t>
      </w:r>
      <w:r w:rsidR="009B7765" w:rsidRPr="00DF2266">
        <w:rPr>
          <w:color w:val="051532" w:themeColor="text1"/>
        </w:rPr>
        <w:t>apprenticeships and traineeships</w:t>
      </w:r>
      <w:r w:rsidR="00E97A2A" w:rsidRPr="00DF2266">
        <w:rPr>
          <w:color w:val="051532" w:themeColor="text1"/>
        </w:rPr>
        <w:t>.</w:t>
      </w:r>
    </w:p>
    <w:p w14:paraId="1FE2CF8B" w14:textId="709E9DCB" w:rsidR="00A8385D" w:rsidRPr="00B35A6C" w:rsidRDefault="00A8385D" w:rsidP="00A8385D">
      <w:pPr>
        <w:pStyle w:val="Heading4"/>
        <w:spacing w:before="0"/>
      </w:pPr>
      <w:r w:rsidRPr="00B35A6C">
        <w:t>How are we responding?</w:t>
      </w:r>
    </w:p>
    <w:p w14:paraId="4DDE8436" w14:textId="4D1CFA6B" w:rsidR="00250763" w:rsidRPr="00AB0F24" w:rsidRDefault="00590F5D" w:rsidP="00DF2266">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590F5D">
        <w:t>We are collaborating with</w:t>
      </w:r>
      <w:r w:rsidR="00FA4A88">
        <w:t xml:space="preserve"> l</w:t>
      </w:r>
      <w:r w:rsidRPr="00590F5D">
        <w:t xml:space="preserve">ocal </w:t>
      </w:r>
      <w:r w:rsidR="00FA4A88">
        <w:t>g</w:t>
      </w:r>
      <w:r w:rsidRPr="00590F5D">
        <w:t xml:space="preserve">overnments to </w:t>
      </w:r>
      <w:r w:rsidR="00FA4A88">
        <w:t>deliver</w:t>
      </w:r>
      <w:r w:rsidR="00FA4A88" w:rsidRPr="00590F5D">
        <w:t xml:space="preserve"> </w:t>
      </w:r>
      <w:r w:rsidRPr="00590F5D">
        <w:t>youth careers and employment jobs fairs within their communities' expos, ensuring ongoing support for young people</w:t>
      </w:r>
      <w:r w:rsidR="00FA4A88">
        <w:t>.</w:t>
      </w:r>
    </w:p>
    <w:p w14:paraId="55DAD2A1" w14:textId="77777777" w:rsidR="00590F5D" w:rsidRDefault="00A4434D" w:rsidP="00DF2266">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A4434D">
        <w:t>We work with local community networks to design and deliver industry-specific programs to support young people engaging with industries.</w:t>
      </w:r>
    </w:p>
    <w:p w14:paraId="7513E663" w14:textId="5C2C6E50" w:rsidR="00250763" w:rsidRDefault="00590F5D" w:rsidP="00D55771">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590F5D">
        <w:t>Our Taskforce is developing a consolidated picture of locally available youth services, programs, and initiatives to effectively inform the streamlined design of potential education, training and employment pathways to address local needs</w:t>
      </w:r>
      <w:r w:rsidR="00FA4A88">
        <w:t>.</w:t>
      </w:r>
    </w:p>
    <w:p w14:paraId="57A2B24A" w14:textId="322AB36A" w:rsidR="00A8385D" w:rsidRPr="00B35A6C" w:rsidRDefault="00A8385D" w:rsidP="00A8385D">
      <w:pPr>
        <w:pStyle w:val="Heading3"/>
      </w:pPr>
      <w:r w:rsidRPr="00B35A6C">
        <w:t xml:space="preserve">Priority 4 – </w:t>
      </w:r>
      <w:r w:rsidR="001702DA">
        <w:rPr>
          <w:rStyle w:val="Strong"/>
          <w:rFonts w:cs="Calibri"/>
          <w:b/>
          <w:color w:val="000000"/>
          <w:szCs w:val="28"/>
          <w:shd w:val="clear" w:color="auto" w:fill="FFFFFF"/>
        </w:rPr>
        <w:t xml:space="preserve">Barriers to employment for </w:t>
      </w:r>
      <w:r w:rsidR="00E97A2A">
        <w:rPr>
          <w:rStyle w:val="Strong"/>
          <w:rFonts w:cs="Calibri"/>
          <w:b/>
          <w:color w:val="000000"/>
          <w:szCs w:val="28"/>
          <w:shd w:val="clear" w:color="auto" w:fill="FFFFFF"/>
        </w:rPr>
        <w:t>c</w:t>
      </w:r>
      <w:r w:rsidR="00CA4279">
        <w:rPr>
          <w:rStyle w:val="Strong"/>
          <w:rFonts w:cs="Calibri"/>
          <w:b/>
          <w:color w:val="000000"/>
          <w:szCs w:val="28"/>
          <w:shd w:val="clear" w:color="auto" w:fill="FFFFFF"/>
        </w:rPr>
        <w:t>ulturally</w:t>
      </w:r>
      <w:r w:rsidR="001702DA">
        <w:rPr>
          <w:rStyle w:val="Strong"/>
          <w:rFonts w:cs="Calibri"/>
          <w:b/>
          <w:color w:val="000000"/>
          <w:szCs w:val="28"/>
          <w:shd w:val="clear" w:color="auto" w:fill="FFFFFF"/>
        </w:rPr>
        <w:t xml:space="preserve"> and </w:t>
      </w:r>
      <w:r w:rsidR="00E97A2A">
        <w:rPr>
          <w:rStyle w:val="Strong"/>
          <w:rFonts w:cs="Calibri"/>
          <w:b/>
          <w:color w:val="000000"/>
          <w:szCs w:val="28"/>
          <w:shd w:val="clear" w:color="auto" w:fill="FFFFFF"/>
        </w:rPr>
        <w:t>l</w:t>
      </w:r>
      <w:r w:rsidR="001702DA">
        <w:rPr>
          <w:rStyle w:val="Strong"/>
          <w:rFonts w:cs="Calibri"/>
          <w:b/>
          <w:color w:val="000000"/>
          <w:szCs w:val="28"/>
          <w:shd w:val="clear" w:color="auto" w:fill="FFFFFF"/>
        </w:rPr>
        <w:t xml:space="preserve">inguistically </w:t>
      </w:r>
      <w:r w:rsidR="00E97A2A">
        <w:rPr>
          <w:rStyle w:val="Strong"/>
          <w:rFonts w:cs="Calibri"/>
          <w:b/>
          <w:color w:val="000000"/>
          <w:szCs w:val="28"/>
          <w:shd w:val="clear" w:color="auto" w:fill="FFFFFF"/>
        </w:rPr>
        <w:t>d</w:t>
      </w:r>
      <w:r w:rsidR="001702DA" w:rsidRPr="001702DA">
        <w:rPr>
          <w:rStyle w:val="Strong"/>
          <w:rFonts w:cs="Calibri"/>
          <w:b/>
          <w:color w:val="000000"/>
          <w:szCs w:val="28"/>
          <w:shd w:val="clear" w:color="auto" w:fill="FFFFFF"/>
        </w:rPr>
        <w:t xml:space="preserve">iverse </w:t>
      </w:r>
      <w:r w:rsidR="00E97A2A">
        <w:rPr>
          <w:rStyle w:val="Strong"/>
          <w:rFonts w:cs="Calibri"/>
          <w:b/>
          <w:color w:val="000000"/>
          <w:szCs w:val="28"/>
          <w:shd w:val="clear" w:color="auto" w:fill="FFFFFF"/>
        </w:rPr>
        <w:t xml:space="preserve">individuals </w:t>
      </w:r>
      <w:r w:rsidR="001702DA" w:rsidRPr="001702DA">
        <w:rPr>
          <w:rStyle w:val="Strong"/>
          <w:rFonts w:cs="Calibri"/>
          <w:b/>
          <w:color w:val="000000"/>
          <w:szCs w:val="28"/>
          <w:shd w:val="clear" w:color="auto" w:fill="FFFFFF"/>
        </w:rPr>
        <w:t xml:space="preserve">and </w:t>
      </w:r>
      <w:r w:rsidR="00E97A2A">
        <w:rPr>
          <w:rStyle w:val="Strong"/>
          <w:rFonts w:cs="Calibri"/>
          <w:b/>
          <w:color w:val="000000"/>
          <w:szCs w:val="28"/>
          <w:shd w:val="clear" w:color="auto" w:fill="FFFFFF"/>
        </w:rPr>
        <w:t>r</w:t>
      </w:r>
      <w:r w:rsidR="001702DA" w:rsidRPr="001702DA">
        <w:rPr>
          <w:rStyle w:val="Strong"/>
          <w:rFonts w:cs="Calibri"/>
          <w:b/>
          <w:color w:val="000000"/>
          <w:szCs w:val="28"/>
          <w:shd w:val="clear" w:color="auto" w:fill="FFFFFF"/>
        </w:rPr>
        <w:t>efugee</w:t>
      </w:r>
      <w:r w:rsidR="00E97A2A">
        <w:rPr>
          <w:rStyle w:val="Strong"/>
          <w:rFonts w:cs="Calibri"/>
          <w:b/>
          <w:color w:val="000000"/>
          <w:szCs w:val="28"/>
          <w:shd w:val="clear" w:color="auto" w:fill="FFFFFF"/>
        </w:rPr>
        <w:t>s</w:t>
      </w:r>
      <w:r w:rsidR="001702DA" w:rsidRPr="001702DA">
        <w:rPr>
          <w:rStyle w:val="Strong"/>
          <w:rFonts w:cs="Calibri"/>
          <w:b/>
          <w:color w:val="000000"/>
          <w:sz w:val="21"/>
          <w:szCs w:val="21"/>
          <w:shd w:val="clear" w:color="auto" w:fill="FFFFFF"/>
        </w:rPr>
        <w:t> </w:t>
      </w:r>
    </w:p>
    <w:p w14:paraId="179E945B" w14:textId="072A117D" w:rsidR="00A8385D" w:rsidRPr="00B35A6C" w:rsidRDefault="00A8385D" w:rsidP="00A8385D">
      <w:pPr>
        <w:pStyle w:val="Heading4"/>
        <w:spacing w:before="0"/>
      </w:pPr>
      <w:r w:rsidRPr="00B35A6C">
        <w:t>What are our challenges</w:t>
      </w:r>
      <w:r w:rsidR="00E97A2A">
        <w:t xml:space="preserve"> and opportunities</w:t>
      </w:r>
      <w:r w:rsidRPr="00B35A6C">
        <w:t>?</w:t>
      </w:r>
    </w:p>
    <w:p w14:paraId="45CF35BE" w14:textId="724ACDDB" w:rsidR="001702DA" w:rsidRPr="00DF2266" w:rsidRDefault="00E97A2A" w:rsidP="00DF2266">
      <w:pPr>
        <w:spacing w:after="0"/>
        <w:rPr>
          <w:rFonts w:cstheme="minorHAnsi"/>
          <w:b/>
          <w:color w:val="051532" w:themeColor="text1"/>
          <w:szCs w:val="21"/>
          <w:shd w:val="clear" w:color="auto" w:fill="FFFFFF"/>
        </w:rPr>
      </w:pPr>
      <w:r w:rsidRPr="00DF2266">
        <w:rPr>
          <w:rFonts w:cstheme="minorHAnsi"/>
          <w:color w:val="051532" w:themeColor="text1"/>
          <w:szCs w:val="21"/>
          <w:shd w:val="clear" w:color="auto" w:fill="FFFFFF"/>
        </w:rPr>
        <w:t>There are opportunities to address</w:t>
      </w:r>
      <w:r w:rsidR="001702DA" w:rsidRPr="00DF2266">
        <w:rPr>
          <w:rFonts w:cstheme="minorHAnsi"/>
          <w:color w:val="051532" w:themeColor="text1"/>
          <w:szCs w:val="21"/>
          <w:shd w:val="clear" w:color="auto" w:fill="FFFFFF"/>
        </w:rPr>
        <w:t> </w:t>
      </w:r>
      <w:r w:rsidR="001702DA" w:rsidRPr="00DF2266">
        <w:rPr>
          <w:color w:val="051532" w:themeColor="text1"/>
        </w:rPr>
        <w:t xml:space="preserve">barriers to employment for </w:t>
      </w:r>
      <w:r w:rsidRPr="00DF2266">
        <w:rPr>
          <w:color w:val="051532" w:themeColor="text1"/>
        </w:rPr>
        <w:t xml:space="preserve">culturally and linguistically diverse </w:t>
      </w:r>
      <w:r w:rsidR="001702DA" w:rsidRPr="00DF2266">
        <w:rPr>
          <w:color w:val="051532" w:themeColor="text1"/>
        </w:rPr>
        <w:t xml:space="preserve">and </w:t>
      </w:r>
      <w:r w:rsidRPr="00DF2266">
        <w:rPr>
          <w:color w:val="051532" w:themeColor="text1"/>
        </w:rPr>
        <w:t>r</w:t>
      </w:r>
      <w:r w:rsidR="001702DA" w:rsidRPr="00DF2266">
        <w:rPr>
          <w:color w:val="051532" w:themeColor="text1"/>
        </w:rPr>
        <w:t>efugee </w:t>
      </w:r>
      <w:r w:rsidRPr="00DF2266">
        <w:rPr>
          <w:rFonts w:cstheme="minorHAnsi"/>
          <w:color w:val="051532" w:themeColor="text1"/>
          <w:szCs w:val="21"/>
          <w:shd w:val="clear" w:color="auto" w:fill="FFFFFF"/>
        </w:rPr>
        <w:t>participants</w:t>
      </w:r>
      <w:r w:rsidR="001702DA" w:rsidRPr="00DF2266">
        <w:rPr>
          <w:rFonts w:cstheme="minorHAnsi"/>
          <w:color w:val="051532" w:themeColor="text1"/>
          <w:szCs w:val="21"/>
          <w:shd w:val="clear" w:color="auto" w:fill="FFFFFF"/>
        </w:rPr>
        <w:t xml:space="preserve"> by targeting supported employment pathways to job opportunities in priority sectors</w:t>
      </w:r>
      <w:r w:rsidR="00061C75" w:rsidRPr="00DF2266">
        <w:rPr>
          <w:rFonts w:cstheme="minorHAnsi"/>
          <w:color w:val="051532" w:themeColor="text1"/>
          <w:szCs w:val="21"/>
          <w:shd w:val="clear" w:color="auto" w:fill="FFFFFF"/>
        </w:rPr>
        <w:t xml:space="preserve">. Commonly reported barriers to employment include limited language, literacy and numeracy skills, lack of Australian work experience, limited access to transport and affordable housing close to employment, </w:t>
      </w:r>
      <w:r w:rsidR="00DF2266">
        <w:rPr>
          <w:rFonts w:cstheme="minorHAnsi"/>
          <w:color w:val="051532" w:themeColor="text1"/>
          <w:szCs w:val="21"/>
          <w:shd w:val="clear" w:color="auto" w:fill="FFFFFF"/>
        </w:rPr>
        <w:t>limited</w:t>
      </w:r>
      <w:r w:rsidR="00061C75" w:rsidRPr="00DF2266">
        <w:rPr>
          <w:rFonts w:cstheme="minorHAnsi"/>
          <w:color w:val="051532" w:themeColor="text1"/>
          <w:szCs w:val="21"/>
          <w:shd w:val="clear" w:color="auto" w:fill="FFFFFF"/>
        </w:rPr>
        <w:t xml:space="preserve"> knowledge of Australian workplace culture and systems, and difficulties with recognition of prior skills, qualifications.</w:t>
      </w:r>
    </w:p>
    <w:p w14:paraId="693C746B" w14:textId="11BAC975" w:rsidR="00A8385D" w:rsidRPr="00B35A6C" w:rsidRDefault="00A8385D" w:rsidP="000D0A73">
      <w:pPr>
        <w:pStyle w:val="Heading4"/>
        <w:spacing w:before="0"/>
        <w:ind w:left="284" w:hanging="284"/>
      </w:pPr>
      <w:r w:rsidRPr="00B35A6C">
        <w:t>How are we responding?</w:t>
      </w:r>
    </w:p>
    <w:p w14:paraId="4AF510FF" w14:textId="572FB519" w:rsidR="00D638AA" w:rsidRDefault="00D638AA"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We are providing </w:t>
      </w:r>
      <w:r w:rsidRPr="00D638AA">
        <w:t xml:space="preserve">support by connecting </w:t>
      </w:r>
      <w:r w:rsidR="00FA4A88">
        <w:t>culturally and linguistically diverse</w:t>
      </w:r>
      <w:r w:rsidR="00FA4A88" w:rsidRPr="00D638AA">
        <w:t xml:space="preserve"> </w:t>
      </w:r>
      <w:r w:rsidRPr="00D638AA">
        <w:t xml:space="preserve">and </w:t>
      </w:r>
      <w:r w:rsidR="00FA4A88">
        <w:t>r</w:t>
      </w:r>
      <w:r w:rsidRPr="00D638AA">
        <w:t xml:space="preserve">efugee </w:t>
      </w:r>
      <w:r w:rsidR="00FA4A88">
        <w:t>participants</w:t>
      </w:r>
      <w:r w:rsidRPr="00D638AA">
        <w:t xml:space="preserve"> to language, literacy and numeracy organisations that help to increase their</w:t>
      </w:r>
      <w:r w:rsidRPr="00CC457F">
        <w:t xml:space="preserve"> </w:t>
      </w:r>
      <w:r>
        <w:t xml:space="preserve">communication skills and broaden their </w:t>
      </w:r>
      <w:r w:rsidRPr="00CC457F">
        <w:t>employment opportunities.</w:t>
      </w:r>
    </w:p>
    <w:p w14:paraId="33D456A9" w14:textId="44000B53" w:rsidR="00D638AA" w:rsidRDefault="00D638AA"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CC457F">
        <w:t xml:space="preserve">We are working with employers to understand challenges regarding transport for </w:t>
      </w:r>
      <w:r w:rsidR="002C0EFB">
        <w:t>c</w:t>
      </w:r>
      <w:r w:rsidRPr="00CC457F">
        <w:t xml:space="preserve">ulturally and </w:t>
      </w:r>
      <w:r w:rsidR="002C0EFB">
        <w:t>l</w:t>
      </w:r>
      <w:r w:rsidRPr="00CC457F">
        <w:t xml:space="preserve">inguistically </w:t>
      </w:r>
      <w:r w:rsidR="002C0EFB">
        <w:t>d</w:t>
      </w:r>
      <w:r w:rsidRPr="00CC457F">
        <w:t xml:space="preserve">iverse and </w:t>
      </w:r>
      <w:r w:rsidR="002C0EFB">
        <w:t>r</w:t>
      </w:r>
      <w:r w:rsidRPr="00CC457F">
        <w:t xml:space="preserve">efugee </w:t>
      </w:r>
      <w:r w:rsidR="002C0EFB">
        <w:t>participants</w:t>
      </w:r>
      <w:r w:rsidRPr="00CC457F">
        <w:t xml:space="preserve"> and building capacity to change working hours to align with public transport options</w:t>
      </w:r>
      <w:r w:rsidR="002C0EFB">
        <w:t>.</w:t>
      </w:r>
    </w:p>
    <w:p w14:paraId="4BFE63FA" w14:textId="79F0589D" w:rsidR="00C373CB" w:rsidRDefault="009A25A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The </w:t>
      </w:r>
      <w:r w:rsidR="00CC457F" w:rsidRPr="00CC457F">
        <w:t>Local Jobs</w:t>
      </w:r>
      <w:r w:rsidR="002C0EFB">
        <w:t xml:space="preserve"> and Skills</w:t>
      </w:r>
      <w:r w:rsidR="00CC457F" w:rsidRPr="00CC457F">
        <w:t xml:space="preserve"> Taskforce has engaged with </w:t>
      </w:r>
      <w:r w:rsidR="002C0EFB">
        <w:t>c</w:t>
      </w:r>
      <w:r w:rsidR="00CC457F" w:rsidRPr="00CC457F">
        <w:t xml:space="preserve">ulturally and </w:t>
      </w:r>
      <w:r w:rsidR="002C0EFB">
        <w:t>l</w:t>
      </w:r>
      <w:r w:rsidR="00CC457F" w:rsidRPr="00CC457F">
        <w:t xml:space="preserve">inguistically </w:t>
      </w:r>
      <w:r w:rsidR="002C0EFB">
        <w:t>d</w:t>
      </w:r>
      <w:r w:rsidR="00CC457F" w:rsidRPr="00CC457F">
        <w:t xml:space="preserve">iverse and </w:t>
      </w:r>
      <w:r w:rsidR="002C0EFB">
        <w:t>r</w:t>
      </w:r>
      <w:r w:rsidR="00CC457F" w:rsidRPr="00CC457F">
        <w:t>efugee communities to build an understanding of the current needs and supports required</w:t>
      </w:r>
      <w:r w:rsidR="002C0EFB">
        <w:t>.</w:t>
      </w:r>
    </w:p>
    <w:p w14:paraId="794E4DA7" w14:textId="14847A98" w:rsidR="00C373CB" w:rsidRPr="00B35A6C" w:rsidRDefault="00C373CB" w:rsidP="00C373CB">
      <w:pPr>
        <w:pStyle w:val="Heading3"/>
      </w:pPr>
      <w:r w:rsidRPr="00B35A6C">
        <w:t xml:space="preserve">Priority </w:t>
      </w:r>
      <w:r>
        <w:t>5</w:t>
      </w:r>
      <w:r w:rsidRPr="00B35A6C">
        <w:t xml:space="preserve"> – </w:t>
      </w:r>
      <w:r w:rsidR="001702DA">
        <w:t xml:space="preserve">Supporting female </w:t>
      </w:r>
      <w:r w:rsidR="002C0EFB">
        <w:t>participants</w:t>
      </w:r>
      <w:r w:rsidR="001702DA">
        <w:t xml:space="preserve"> </w:t>
      </w:r>
      <w:r w:rsidR="00E62D45">
        <w:t>into</w:t>
      </w:r>
      <w:r w:rsidR="001702DA">
        <w:t xml:space="preserve"> employment </w:t>
      </w:r>
    </w:p>
    <w:p w14:paraId="6F00637C" w14:textId="2F1D239B" w:rsidR="001702DA" w:rsidRDefault="00C373CB" w:rsidP="001702DA">
      <w:pPr>
        <w:pStyle w:val="Heading4"/>
        <w:spacing w:before="0"/>
      </w:pPr>
      <w:r w:rsidRPr="00B35A6C">
        <w:t>What are our challenges</w:t>
      </w:r>
      <w:r w:rsidR="00E97A2A">
        <w:t xml:space="preserve"> and opportunities</w:t>
      </w:r>
      <w:r w:rsidRPr="00B35A6C">
        <w:t>?</w:t>
      </w:r>
    </w:p>
    <w:p w14:paraId="4733D3B7" w14:textId="1FC92FA6" w:rsidR="001702DA" w:rsidRPr="00EB4B03" w:rsidRDefault="002C0EFB" w:rsidP="00DF2266">
      <w:pPr>
        <w:spacing w:after="0"/>
        <w:rPr>
          <w:rFonts w:cstheme="minorHAnsi"/>
          <w:bCs/>
          <w:szCs w:val="21"/>
        </w:rPr>
      </w:pPr>
      <w:r w:rsidRPr="00EB4B03">
        <w:rPr>
          <w:rFonts w:cstheme="minorHAnsi"/>
          <w:bCs/>
          <w:color w:val="000000"/>
          <w:szCs w:val="21"/>
        </w:rPr>
        <w:t>There are opportunities to e</w:t>
      </w:r>
      <w:r w:rsidR="001702DA" w:rsidRPr="00EB4B03">
        <w:rPr>
          <w:rFonts w:cstheme="minorHAnsi"/>
          <w:bCs/>
          <w:color w:val="000000"/>
          <w:szCs w:val="21"/>
        </w:rPr>
        <w:t>ngag</w:t>
      </w:r>
      <w:r w:rsidRPr="00EB4B03">
        <w:rPr>
          <w:rFonts w:cstheme="minorHAnsi"/>
          <w:bCs/>
          <w:color w:val="000000"/>
          <w:szCs w:val="21"/>
        </w:rPr>
        <w:t>e</w:t>
      </w:r>
      <w:r w:rsidR="001702DA" w:rsidRPr="00EB4B03">
        <w:rPr>
          <w:rFonts w:cstheme="minorHAnsi"/>
          <w:bCs/>
          <w:color w:val="000000"/>
          <w:szCs w:val="21"/>
        </w:rPr>
        <w:t xml:space="preserve"> with and support </w:t>
      </w:r>
      <w:r w:rsidR="001702DA" w:rsidRPr="00EB4B03">
        <w:rPr>
          <w:rStyle w:val="Strong"/>
          <w:rFonts w:cstheme="minorHAnsi"/>
          <w:b w:val="0"/>
          <w:color w:val="000000"/>
          <w:szCs w:val="21"/>
        </w:rPr>
        <w:t xml:space="preserve">female </w:t>
      </w:r>
      <w:r w:rsidRPr="00EB4B03">
        <w:rPr>
          <w:rStyle w:val="Strong"/>
          <w:rFonts w:cstheme="minorHAnsi"/>
          <w:b w:val="0"/>
          <w:color w:val="000000"/>
          <w:szCs w:val="21"/>
        </w:rPr>
        <w:t>participants</w:t>
      </w:r>
      <w:r w:rsidR="001702DA" w:rsidRPr="00DF2266">
        <w:rPr>
          <w:rStyle w:val="Strong"/>
          <w:rFonts w:cstheme="minorHAnsi"/>
          <w:b w:val="0"/>
          <w:color w:val="000000"/>
          <w:szCs w:val="21"/>
        </w:rPr>
        <w:t> </w:t>
      </w:r>
      <w:r w:rsidR="001702DA" w:rsidRPr="00EB4B03">
        <w:rPr>
          <w:rFonts w:cstheme="minorHAnsi"/>
          <w:bCs/>
          <w:color w:val="000000"/>
          <w:szCs w:val="21"/>
        </w:rPr>
        <w:t>to access employment opportunities</w:t>
      </w:r>
      <w:r w:rsidR="001702DA" w:rsidRPr="00DF2266">
        <w:rPr>
          <w:rStyle w:val="Strong"/>
          <w:rFonts w:cstheme="minorHAnsi"/>
          <w:b w:val="0"/>
          <w:color w:val="000000"/>
          <w:szCs w:val="21"/>
        </w:rPr>
        <w:t> </w:t>
      </w:r>
      <w:r w:rsidR="001702DA" w:rsidRPr="00EB4B03">
        <w:rPr>
          <w:rFonts w:cstheme="minorHAnsi"/>
          <w:bCs/>
          <w:color w:val="000000"/>
          <w:szCs w:val="21"/>
        </w:rPr>
        <w:t xml:space="preserve">aligned with local skill needs, including in traditionally male dominated industry </w:t>
      </w:r>
      <w:r w:rsidR="001702DA" w:rsidRPr="00DF2266">
        <w:rPr>
          <w:rFonts w:cstheme="minorHAnsi"/>
          <w:bCs/>
          <w:color w:val="051532" w:themeColor="text1"/>
          <w:szCs w:val="21"/>
          <w:shd w:val="clear" w:color="auto" w:fill="FFFFFF"/>
        </w:rPr>
        <w:t>sectors</w:t>
      </w:r>
      <w:r w:rsidR="001702DA" w:rsidRPr="00EB4B03">
        <w:rPr>
          <w:rFonts w:cstheme="minorHAnsi"/>
          <w:bCs/>
          <w:color w:val="000000"/>
          <w:szCs w:val="21"/>
        </w:rPr>
        <w:t>.</w:t>
      </w:r>
    </w:p>
    <w:p w14:paraId="60DA79DD" w14:textId="0435BE89" w:rsidR="00C373CB" w:rsidRPr="00B35A6C" w:rsidRDefault="00C373CB" w:rsidP="000D0A73">
      <w:pPr>
        <w:pStyle w:val="Heading4"/>
        <w:spacing w:before="0"/>
        <w:ind w:left="284" w:hanging="284"/>
      </w:pPr>
      <w:r w:rsidRPr="00B35A6C">
        <w:t>How are we responding?</w:t>
      </w:r>
    </w:p>
    <w:p w14:paraId="6D16FF3D" w14:textId="41DD0DC9" w:rsidR="00CB209F" w:rsidRDefault="002C0EFB"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w:t>
      </w:r>
      <w:r w:rsidR="00CB209F" w:rsidRPr="00CB209F">
        <w:t xml:space="preserve"> working to build a Women's Networking Group to inspire and provide encouragement for women </w:t>
      </w:r>
      <w:r>
        <w:t>in</w:t>
      </w:r>
      <w:r w:rsidR="00CB209F" w:rsidRPr="00CB209F">
        <w:t xml:space="preserve"> returning or entering the workforce. </w:t>
      </w:r>
    </w:p>
    <w:p w14:paraId="65720032" w14:textId="1F37B497" w:rsidR="00CC457F" w:rsidRDefault="00CC457F"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CC457F">
        <w:t xml:space="preserve">We are collaborating with </w:t>
      </w:r>
      <w:r w:rsidR="00A56463">
        <w:t>l</w:t>
      </w:r>
      <w:r w:rsidRPr="00CC457F">
        <w:t xml:space="preserve">ocal </w:t>
      </w:r>
      <w:r w:rsidR="00A56463">
        <w:t>g</w:t>
      </w:r>
      <w:r w:rsidRPr="00CC457F">
        <w:t>overnments to enact careers and employment jobs fairs within their communities' expos, ensuring ongoing support for increase</w:t>
      </w:r>
      <w:r w:rsidR="00A56463">
        <w:t>d</w:t>
      </w:r>
      <w:r w:rsidRPr="00CC457F">
        <w:t xml:space="preserve"> female participation. </w:t>
      </w:r>
    </w:p>
    <w:p w14:paraId="4044CF09" w14:textId="6EDEE691" w:rsidR="00C373CB" w:rsidRDefault="00A56463" w:rsidP="000D0A73">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We are w</w:t>
      </w:r>
      <w:r w:rsidR="00CB209F" w:rsidRPr="00CB209F">
        <w:t xml:space="preserve">orking with male-dominated industries </w:t>
      </w:r>
      <w:r w:rsidR="00EB4B03">
        <w:t>to</w:t>
      </w:r>
      <w:r w:rsidR="00CB209F" w:rsidRPr="00CB209F">
        <w:t xml:space="preserve"> increas</w:t>
      </w:r>
      <w:r w:rsidR="00EB4B03">
        <w:t>e</w:t>
      </w:r>
      <w:r w:rsidR="00CB209F" w:rsidRPr="00CB209F">
        <w:t xml:space="preserve"> women-led employment opportunities in the local community.</w:t>
      </w:r>
    </w:p>
    <w:p w14:paraId="2AC76F2D" w14:textId="2CC1C4B3" w:rsidR="00C373CB" w:rsidRPr="00B35A6C" w:rsidRDefault="00C373CB" w:rsidP="00C373CB">
      <w:pPr>
        <w:pStyle w:val="Heading3"/>
      </w:pPr>
      <w:r w:rsidRPr="00B35A6C">
        <w:t xml:space="preserve">Priority </w:t>
      </w:r>
      <w:r>
        <w:t>6</w:t>
      </w:r>
      <w:r w:rsidRPr="00B35A6C">
        <w:t xml:space="preserve"> – </w:t>
      </w:r>
      <w:r w:rsidR="001702DA">
        <w:t>Support</w:t>
      </w:r>
      <w:r w:rsidR="00D55771">
        <w:t>ing</w:t>
      </w:r>
      <w:r w:rsidR="001702DA">
        <w:t xml:space="preserve"> </w:t>
      </w:r>
      <w:r w:rsidR="001702DA" w:rsidRPr="001702DA">
        <w:t>Indigenous Australians</w:t>
      </w:r>
    </w:p>
    <w:p w14:paraId="00147F03" w14:textId="2506CACC" w:rsidR="001702DA" w:rsidRDefault="00C373CB" w:rsidP="001702DA">
      <w:pPr>
        <w:pStyle w:val="Heading4"/>
        <w:spacing w:before="0"/>
      </w:pPr>
      <w:r w:rsidRPr="00B35A6C">
        <w:t>What are our challenges</w:t>
      </w:r>
      <w:r w:rsidR="00E97A2A">
        <w:t xml:space="preserve"> and opportunities</w:t>
      </w:r>
      <w:r w:rsidRPr="00B35A6C">
        <w:t>?</w:t>
      </w:r>
    </w:p>
    <w:p w14:paraId="7D47D522" w14:textId="756B1343" w:rsidR="001702DA" w:rsidRPr="001702DA" w:rsidRDefault="00EB4B03" w:rsidP="001702DA">
      <w:pPr>
        <w:pStyle w:val="Heading4"/>
        <w:spacing w:before="0"/>
        <w:rPr>
          <w:rFonts w:asciiTheme="minorHAnsi" w:hAnsiTheme="minorHAnsi" w:cstheme="minorHAnsi"/>
          <w:b w:val="0"/>
          <w:sz w:val="21"/>
          <w:szCs w:val="21"/>
        </w:rPr>
      </w:pPr>
      <w:r>
        <w:rPr>
          <w:rFonts w:asciiTheme="minorHAnsi" w:eastAsia="Times New Roman" w:hAnsiTheme="minorHAnsi" w:cstheme="minorHAnsi"/>
          <w:b w:val="0"/>
          <w:color w:val="000000"/>
          <w:sz w:val="21"/>
          <w:szCs w:val="21"/>
          <w:lang w:eastAsia="en-AU"/>
        </w:rPr>
        <w:t>There are opportunities to r</w:t>
      </w:r>
      <w:r w:rsidR="001702DA" w:rsidRPr="001702DA">
        <w:rPr>
          <w:rFonts w:asciiTheme="minorHAnsi" w:eastAsia="Times New Roman" w:hAnsiTheme="minorHAnsi" w:cstheme="minorHAnsi"/>
          <w:b w:val="0"/>
          <w:color w:val="000000"/>
          <w:sz w:val="21"/>
          <w:szCs w:val="21"/>
          <w:lang w:eastAsia="en-AU"/>
        </w:rPr>
        <w:t>educ</w:t>
      </w:r>
      <w:r>
        <w:rPr>
          <w:rFonts w:asciiTheme="minorHAnsi" w:eastAsia="Times New Roman" w:hAnsiTheme="minorHAnsi" w:cstheme="minorHAnsi"/>
          <w:b w:val="0"/>
          <w:color w:val="000000"/>
          <w:sz w:val="21"/>
          <w:szCs w:val="21"/>
          <w:lang w:eastAsia="en-AU"/>
        </w:rPr>
        <w:t>e</w:t>
      </w:r>
      <w:r w:rsidR="001702DA" w:rsidRPr="001702DA">
        <w:rPr>
          <w:rFonts w:asciiTheme="minorHAnsi" w:eastAsia="Times New Roman" w:hAnsiTheme="minorHAnsi" w:cstheme="minorHAnsi"/>
          <w:b w:val="0"/>
          <w:color w:val="000000"/>
          <w:sz w:val="21"/>
          <w:szCs w:val="21"/>
          <w:lang w:eastAsia="en-AU"/>
        </w:rPr>
        <w:t xml:space="preserve"> the labour market disadvantage of </w:t>
      </w:r>
      <w:r w:rsidR="001702DA" w:rsidRPr="001702DA">
        <w:rPr>
          <w:rFonts w:asciiTheme="minorHAnsi" w:eastAsia="Times New Roman" w:hAnsiTheme="minorHAnsi" w:cstheme="minorHAnsi"/>
          <w:b w:val="0"/>
          <w:bCs/>
          <w:color w:val="000000"/>
          <w:sz w:val="21"/>
          <w:szCs w:val="21"/>
          <w:lang w:eastAsia="en-AU"/>
        </w:rPr>
        <w:t>Indigenous Australians</w:t>
      </w:r>
      <w:r w:rsidR="001702DA" w:rsidRPr="001702DA">
        <w:rPr>
          <w:rFonts w:asciiTheme="minorHAnsi" w:eastAsia="Times New Roman" w:hAnsiTheme="minorHAnsi" w:cstheme="minorHAnsi"/>
          <w:b w:val="0"/>
          <w:color w:val="000000"/>
          <w:sz w:val="21"/>
          <w:szCs w:val="21"/>
          <w:lang w:eastAsia="en-AU"/>
        </w:rPr>
        <w:t> in the region.</w:t>
      </w:r>
    </w:p>
    <w:p w14:paraId="7BFE02AE" w14:textId="27CEF092" w:rsidR="00C373CB" w:rsidRPr="00B35A6C" w:rsidRDefault="00C373CB" w:rsidP="001702DA">
      <w:pPr>
        <w:pStyle w:val="Heading4"/>
        <w:spacing w:before="0"/>
      </w:pPr>
      <w:r w:rsidRPr="00B35A6C">
        <w:t>How are we responding?</w:t>
      </w:r>
    </w:p>
    <w:p w14:paraId="71156F45" w14:textId="77777777" w:rsidR="00CB209F" w:rsidRDefault="00CB209F" w:rsidP="00DF2266">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CB209F">
        <w:t xml:space="preserve">We are connecting with employers to provide culturally appropriate local employment. </w:t>
      </w:r>
    </w:p>
    <w:p w14:paraId="0EA20CC9" w14:textId="48EFD500" w:rsidR="00590F5D" w:rsidRDefault="00590F5D" w:rsidP="00DF2266">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590F5D">
        <w:t xml:space="preserve">We </w:t>
      </w:r>
      <w:r w:rsidR="00D55771">
        <w:t xml:space="preserve">are </w:t>
      </w:r>
      <w:r w:rsidRPr="00590F5D">
        <w:t>identify</w:t>
      </w:r>
      <w:r w:rsidR="00D55771">
        <w:t>ing</w:t>
      </w:r>
      <w:r w:rsidRPr="00590F5D">
        <w:t xml:space="preserve"> opportunities and creat</w:t>
      </w:r>
      <w:r w:rsidR="00D55771">
        <w:t>ing</w:t>
      </w:r>
      <w:r w:rsidRPr="00590F5D">
        <w:t xml:space="preserve"> skills development pathways aligned with growth economies to support Indigenous Australians' entrepreneurship. </w:t>
      </w:r>
    </w:p>
    <w:p w14:paraId="177D43B9" w14:textId="152A4C77" w:rsidR="00CB209F" w:rsidRDefault="009A25A3" w:rsidP="00DF2266">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The </w:t>
      </w:r>
      <w:r w:rsidR="00CB209F" w:rsidRPr="00CC457F">
        <w:t xml:space="preserve">Local Jobs </w:t>
      </w:r>
      <w:r w:rsidR="00EB4B03">
        <w:t xml:space="preserve">and Skills </w:t>
      </w:r>
      <w:r w:rsidR="00CB209F" w:rsidRPr="00CC457F">
        <w:t xml:space="preserve">Taskforce has engaged with </w:t>
      </w:r>
      <w:r w:rsidR="00CB209F">
        <w:t xml:space="preserve">Indigenous </w:t>
      </w:r>
      <w:r w:rsidR="00CB209F" w:rsidRPr="00CC457F">
        <w:t>communities to build an understanding of the current needs and supports required</w:t>
      </w:r>
      <w:r w:rsidR="00CB209F">
        <w:t>.</w:t>
      </w:r>
    </w:p>
    <w:p w14:paraId="0C26C341" w14:textId="130E58A2" w:rsidR="00C373CB" w:rsidRPr="00C373CB" w:rsidRDefault="00C373CB" w:rsidP="00C373CB">
      <w:pPr>
        <w:sectPr w:rsidR="00C373CB" w:rsidRPr="00C373CB" w:rsidSect="00D97972">
          <w:type w:val="continuous"/>
          <w:pgSz w:w="16840" w:h="23820"/>
          <w:pgMar w:top="1418" w:right="1418" w:bottom="1418" w:left="1418" w:header="0" w:footer="709" w:gutter="0"/>
          <w:cols w:space="708"/>
          <w:docGrid w:linePitch="360"/>
        </w:sectPr>
      </w:pPr>
    </w:p>
    <w:p w14:paraId="0A47B329" w14:textId="473B5397" w:rsidR="00A8385D" w:rsidRPr="00B35A6C" w:rsidRDefault="00A8385D" w:rsidP="00FF212F">
      <w:pPr>
        <w:pStyle w:val="Heading2"/>
        <w:spacing w:before="600"/>
      </w:pPr>
      <w:r w:rsidRPr="00B35A6C">
        <w:t>Want to know more?</w:t>
      </w:r>
    </w:p>
    <w:p w14:paraId="5D37100E" w14:textId="7C6BC9EA" w:rsidR="003F697B" w:rsidRPr="003F697B" w:rsidRDefault="00A8385D" w:rsidP="0838B721">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Contact</w:t>
      </w:r>
      <w:r w:rsidR="00C10179">
        <w:t>:</w:t>
      </w:r>
      <w:r w:rsidR="003F697B">
        <w:t xml:space="preserve"> </w:t>
      </w:r>
      <w:r w:rsidR="2CDB816C">
        <w:t>David Turnbull</w:t>
      </w:r>
      <w:r w:rsidR="00A45114">
        <w:t xml:space="preserve">, </w:t>
      </w:r>
      <w:r w:rsidR="7C553A15">
        <w:t>Western Melbourne</w:t>
      </w:r>
      <w:r w:rsidR="00A45114">
        <w:t xml:space="preserve"> </w:t>
      </w:r>
      <w:r>
        <w:t xml:space="preserve">Employment Facilitator: </w:t>
      </w:r>
      <w:r w:rsidR="334217D0" w:rsidRPr="0838B721">
        <w:rPr>
          <w:u w:val="single"/>
        </w:rPr>
        <w:t>david.turnbull@employmentfacilitator.com.au</w:t>
      </w:r>
    </w:p>
    <w:p w14:paraId="7446EA51" w14:textId="33436F72" w:rsidR="00014617" w:rsidRDefault="005C191A" w:rsidP="00F307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bookmarkStart w:id="1" w:name="_Hlk121144473"/>
      <w:r>
        <w:t>V</w:t>
      </w:r>
      <w:r w:rsidR="00A8385D" w:rsidRPr="00B35A6C">
        <w:t>isit</w:t>
      </w:r>
      <w:r w:rsidR="00C10179">
        <w:t xml:space="preserve">: </w:t>
      </w:r>
      <w:hyperlink r:id="rId23" w:history="1">
        <w:bookmarkStart w:id="2" w:name="_Toc30065224"/>
        <w:bookmarkEnd w:id="2"/>
        <w:r w:rsidR="007B002F">
          <w:rPr>
            <w:rStyle w:val="Hyperlink"/>
          </w:rPr>
          <w:t>Local Jobs</w:t>
        </w:r>
      </w:hyperlink>
      <w:r w:rsidR="003F697B">
        <w:t xml:space="preserve"> or </w:t>
      </w:r>
      <w:hyperlink r:id="rId24" w:history="1">
        <w:r w:rsidR="007B002F">
          <w:rPr>
            <w:rStyle w:val="Hyperlink"/>
          </w:rPr>
          <w:t>Workforce Australia</w:t>
        </w:r>
      </w:hyperlink>
    </w:p>
    <w:bookmarkEnd w:id="1"/>
    <w:p w14:paraId="24542C01" w14:textId="77777777" w:rsidR="005578CA" w:rsidRDefault="005578CA" w:rsidP="00DF2266">
      <w:pPr>
        <w:pStyle w:val="NormalWeb"/>
      </w:pPr>
    </w:p>
    <w:p w14:paraId="61864CEB" w14:textId="77777777" w:rsidR="00C10179" w:rsidRDefault="00C10179" w:rsidP="00C10179">
      <w:pPr>
        <w:pStyle w:val="ListBullet"/>
        <w:keepLines/>
        <w:tabs>
          <w:tab w:val="left" w:pos="851"/>
        </w:tabs>
        <w:suppressAutoHyphens/>
        <w:autoSpaceDE w:val="0"/>
        <w:autoSpaceDN w:val="0"/>
        <w:adjustRightInd w:val="0"/>
        <w:spacing w:after="0" w:line="240" w:lineRule="auto"/>
        <w:contextualSpacing w:val="0"/>
        <w:mirrorIndents/>
        <w:textAlignment w:val="center"/>
      </w:pPr>
    </w:p>
    <w:sectPr w:rsidR="00C10179" w:rsidSect="00014617">
      <w:type w:val="continuous"/>
      <w:pgSz w:w="16840" w:h="23820"/>
      <w:pgMar w:top="1418" w:right="1418" w:bottom="1418"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AD6D2" w14:textId="77777777" w:rsidR="00C9447B" w:rsidRDefault="00C9447B" w:rsidP="0051352E">
      <w:pPr>
        <w:spacing w:after="0" w:line="240" w:lineRule="auto"/>
      </w:pPr>
      <w:r>
        <w:separator/>
      </w:r>
    </w:p>
  </w:endnote>
  <w:endnote w:type="continuationSeparator" w:id="0">
    <w:p w14:paraId="7D6727D5" w14:textId="77777777" w:rsidR="00C9447B" w:rsidRDefault="00C9447B" w:rsidP="0051352E">
      <w:pPr>
        <w:spacing w:after="0" w:line="240" w:lineRule="auto"/>
      </w:pPr>
      <w:r>
        <w:continuationSeparator/>
      </w:r>
    </w:p>
  </w:endnote>
  <w:endnote w:type="continuationNotice" w:id="1">
    <w:p w14:paraId="5AAF346E" w14:textId="77777777" w:rsidR="00C9447B" w:rsidRDefault="00C944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D208" w14:textId="77777777" w:rsidR="00ED5138" w:rsidRDefault="00ED5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62E25" w14:textId="0DF5F5F9" w:rsidR="00A8385D" w:rsidRPr="00BD107C" w:rsidRDefault="00A8385D" w:rsidP="00A8385D">
    <w:pPr>
      <w:pStyle w:val="Footer"/>
      <w:rPr>
        <w:i/>
        <w:iCs/>
        <w:szCs w:val="20"/>
      </w:rPr>
    </w:pPr>
    <w:r>
      <w:rPr>
        <w:noProof/>
        <w:lang w:eastAsia="en-AU"/>
      </w:rPr>
      <w:drawing>
        <wp:anchor distT="0" distB="0" distL="114300" distR="114300" simplePos="0" relativeHeight="251658240" behindDoc="0" locked="0" layoutInCell="1" allowOverlap="1" wp14:anchorId="1735252C" wp14:editId="6CDFD9C1">
          <wp:simplePos x="0" y="0"/>
          <wp:positionH relativeFrom="margin">
            <wp:align>right</wp:align>
          </wp:positionH>
          <wp:positionV relativeFrom="paragraph">
            <wp:posOffset>-317686</wp:posOffset>
          </wp:positionV>
          <wp:extent cx="14697075" cy="158115"/>
          <wp:effectExtent l="0" t="0" r="9525" b="0"/>
          <wp:wrapSquare wrapText="bothSides"/>
          <wp:docPr id="29"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697075" cy="158115"/>
                  </a:xfrm>
                  <a:prstGeom prst="rect">
                    <a:avLst/>
                  </a:prstGeom>
                </pic:spPr>
              </pic:pic>
            </a:graphicData>
          </a:graphic>
          <wp14:sizeRelH relativeFrom="margin">
            <wp14:pctWidth>0</wp14:pctWidth>
          </wp14:sizeRelH>
          <wp14:sizeRelV relativeFrom="margin">
            <wp14:pctHeight>0</wp14:pctHeight>
          </wp14:sizeRelV>
        </wp:anchor>
      </w:drawing>
    </w:r>
    <w:r w:rsidRPr="00BD107C">
      <w:rPr>
        <w:i/>
        <w:iCs/>
        <w:szCs w:val="20"/>
      </w:rPr>
      <w:t xml:space="preserve">The </w:t>
    </w:r>
    <w:r w:rsidR="00D8562D" w:rsidRPr="00D8562D">
      <w:rPr>
        <w:i/>
        <w:iCs/>
        <w:szCs w:val="20"/>
      </w:rPr>
      <w:t>Department of Employment and Workplace Relations acknowledges the traditional owners and custodians of country throughout Australia and their continuing connection to land, waters and community. We pay our respects to them and their cultures, and Elders past, present and emerging.</w:t>
    </w:r>
  </w:p>
  <w:p w14:paraId="48C5D2DC" w14:textId="77777777" w:rsidR="00A8385D" w:rsidRDefault="00A838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DDE2" w14:textId="77777777" w:rsidR="00ED5138" w:rsidRDefault="00ED5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E4846" w14:textId="77777777" w:rsidR="00C9447B" w:rsidRDefault="00C9447B" w:rsidP="0051352E">
      <w:pPr>
        <w:spacing w:after="0" w:line="240" w:lineRule="auto"/>
      </w:pPr>
      <w:r>
        <w:separator/>
      </w:r>
    </w:p>
  </w:footnote>
  <w:footnote w:type="continuationSeparator" w:id="0">
    <w:p w14:paraId="4FBD8D08" w14:textId="77777777" w:rsidR="00C9447B" w:rsidRDefault="00C9447B" w:rsidP="0051352E">
      <w:pPr>
        <w:spacing w:after="0" w:line="240" w:lineRule="auto"/>
      </w:pPr>
      <w:r>
        <w:continuationSeparator/>
      </w:r>
    </w:p>
  </w:footnote>
  <w:footnote w:type="continuationNotice" w:id="1">
    <w:p w14:paraId="45547DEC" w14:textId="77777777" w:rsidR="00C9447B" w:rsidRDefault="00C944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63DC" w14:textId="77777777" w:rsidR="00ED5138" w:rsidRDefault="00ED5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FFB0C" w14:textId="77777777" w:rsidR="00ED5138" w:rsidRDefault="00ED5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28573" w14:textId="77777777" w:rsidR="00ED5138" w:rsidRDefault="00ED51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4CC6" w14:textId="77777777" w:rsidR="00014617" w:rsidRDefault="00014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1E89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462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BE97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D09B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BE2F5F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6EA9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AE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F4D7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7DCCE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373C2"/>
    <w:multiLevelType w:val="multilevel"/>
    <w:tmpl w:val="373E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00A61"/>
    <w:multiLevelType w:val="hybridMultilevel"/>
    <w:tmpl w:val="C7D02B62"/>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2E46D49"/>
    <w:multiLevelType w:val="multilevel"/>
    <w:tmpl w:val="A524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E2914"/>
    <w:multiLevelType w:val="hybridMultilevel"/>
    <w:tmpl w:val="40C2B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A53E4C"/>
    <w:multiLevelType w:val="multilevel"/>
    <w:tmpl w:val="F1481754"/>
    <w:name w:val="List number2"/>
    <w:lvl w:ilvl="0">
      <w:start w:val="1"/>
      <w:numFmt w:val="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D616359"/>
    <w:multiLevelType w:val="hybridMultilevel"/>
    <w:tmpl w:val="C5F49C78"/>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1D3EAD"/>
    <w:multiLevelType w:val="multilevel"/>
    <w:tmpl w:val="5E98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175337"/>
    <w:multiLevelType w:val="hybridMultilevel"/>
    <w:tmpl w:val="70C83724"/>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72F6BD9"/>
    <w:multiLevelType w:val="multilevel"/>
    <w:tmpl w:val="875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74C4C"/>
    <w:multiLevelType w:val="hybridMultilevel"/>
    <w:tmpl w:val="6EB45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0E0E9B"/>
    <w:multiLevelType w:val="hybridMultilevel"/>
    <w:tmpl w:val="17F2F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1B06486"/>
    <w:multiLevelType w:val="hybridMultilevel"/>
    <w:tmpl w:val="5BF093BC"/>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B1F644A"/>
    <w:multiLevelType w:val="hybridMultilevel"/>
    <w:tmpl w:val="5ABAEB4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6B607DE0"/>
    <w:multiLevelType w:val="hybridMultilevel"/>
    <w:tmpl w:val="85406608"/>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2E691A"/>
    <w:multiLevelType w:val="hybridMultilevel"/>
    <w:tmpl w:val="B7860BB8"/>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2A2659"/>
    <w:multiLevelType w:val="hybridMultilevel"/>
    <w:tmpl w:val="D3C4AD30"/>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7301460">
    <w:abstractNumId w:val="9"/>
  </w:num>
  <w:num w:numId="2" w16cid:durableId="297958730">
    <w:abstractNumId w:val="7"/>
  </w:num>
  <w:num w:numId="3" w16cid:durableId="291717127">
    <w:abstractNumId w:val="6"/>
  </w:num>
  <w:num w:numId="4" w16cid:durableId="1707215742">
    <w:abstractNumId w:val="5"/>
  </w:num>
  <w:num w:numId="5" w16cid:durableId="1460225160">
    <w:abstractNumId w:val="4"/>
  </w:num>
  <w:num w:numId="6" w16cid:durableId="543835873">
    <w:abstractNumId w:val="8"/>
  </w:num>
  <w:num w:numId="7" w16cid:durableId="63727355">
    <w:abstractNumId w:val="3"/>
  </w:num>
  <w:num w:numId="8" w16cid:durableId="672685854">
    <w:abstractNumId w:val="2"/>
  </w:num>
  <w:num w:numId="9" w16cid:durableId="473447312">
    <w:abstractNumId w:val="1"/>
  </w:num>
  <w:num w:numId="10" w16cid:durableId="894463390">
    <w:abstractNumId w:val="0"/>
  </w:num>
  <w:num w:numId="11" w16cid:durableId="510341456">
    <w:abstractNumId w:val="12"/>
  </w:num>
  <w:num w:numId="12" w16cid:durableId="1579437601">
    <w:abstractNumId w:val="15"/>
  </w:num>
  <w:num w:numId="13" w16cid:durableId="1503548022">
    <w:abstractNumId w:val="16"/>
  </w:num>
  <w:num w:numId="14" w16cid:durableId="1115365549">
    <w:abstractNumId w:val="25"/>
  </w:num>
  <w:num w:numId="15" w16cid:durableId="425006801">
    <w:abstractNumId w:val="17"/>
  </w:num>
  <w:num w:numId="16" w16cid:durableId="1370180567">
    <w:abstractNumId w:val="20"/>
  </w:num>
  <w:num w:numId="17" w16cid:durableId="419520571">
    <w:abstractNumId w:val="21"/>
  </w:num>
  <w:num w:numId="18" w16cid:durableId="1454129065">
    <w:abstractNumId w:val="14"/>
  </w:num>
  <w:num w:numId="19" w16cid:durableId="1213614557">
    <w:abstractNumId w:val="15"/>
  </w:num>
  <w:num w:numId="20" w16cid:durableId="1004552111">
    <w:abstractNumId w:val="18"/>
  </w:num>
  <w:num w:numId="21" w16cid:durableId="897865225">
    <w:abstractNumId w:val="13"/>
  </w:num>
  <w:num w:numId="22" w16cid:durableId="935595517">
    <w:abstractNumId w:val="10"/>
  </w:num>
  <w:num w:numId="23" w16cid:durableId="1909916687">
    <w:abstractNumId w:val="26"/>
  </w:num>
  <w:num w:numId="24" w16cid:durableId="802844038">
    <w:abstractNumId w:val="11"/>
  </w:num>
  <w:num w:numId="25" w16cid:durableId="132646665">
    <w:abstractNumId w:val="27"/>
  </w:num>
  <w:num w:numId="26" w16cid:durableId="1862281706">
    <w:abstractNumId w:val="19"/>
  </w:num>
  <w:num w:numId="27" w16cid:durableId="1801604292">
    <w:abstractNumId w:val="23"/>
  </w:num>
  <w:num w:numId="28" w16cid:durableId="724915992">
    <w:abstractNumId w:val="22"/>
  </w:num>
  <w:num w:numId="29" w16cid:durableId="17602523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BA4"/>
    <w:rsid w:val="00014617"/>
    <w:rsid w:val="00034EA0"/>
    <w:rsid w:val="00051DC2"/>
    <w:rsid w:val="00052AC8"/>
    <w:rsid w:val="00052BBC"/>
    <w:rsid w:val="00061C75"/>
    <w:rsid w:val="00067075"/>
    <w:rsid w:val="000675E0"/>
    <w:rsid w:val="000A453D"/>
    <w:rsid w:val="000D06F7"/>
    <w:rsid w:val="000D0A73"/>
    <w:rsid w:val="000F5EE5"/>
    <w:rsid w:val="00111085"/>
    <w:rsid w:val="00146215"/>
    <w:rsid w:val="00157F35"/>
    <w:rsid w:val="001702DA"/>
    <w:rsid w:val="00186F5B"/>
    <w:rsid w:val="001E3534"/>
    <w:rsid w:val="002176BD"/>
    <w:rsid w:val="00217EAB"/>
    <w:rsid w:val="0022498C"/>
    <w:rsid w:val="0022626C"/>
    <w:rsid w:val="0024694D"/>
    <w:rsid w:val="00250763"/>
    <w:rsid w:val="002724D0"/>
    <w:rsid w:val="00276E87"/>
    <w:rsid w:val="002A7840"/>
    <w:rsid w:val="002B1CE5"/>
    <w:rsid w:val="002C0EFB"/>
    <w:rsid w:val="002E0AF9"/>
    <w:rsid w:val="002F4DB3"/>
    <w:rsid w:val="00350FFA"/>
    <w:rsid w:val="00357EC2"/>
    <w:rsid w:val="00382F07"/>
    <w:rsid w:val="00392190"/>
    <w:rsid w:val="003932D9"/>
    <w:rsid w:val="003A2EFF"/>
    <w:rsid w:val="003F697B"/>
    <w:rsid w:val="00406DE0"/>
    <w:rsid w:val="00414677"/>
    <w:rsid w:val="00420559"/>
    <w:rsid w:val="00424FF7"/>
    <w:rsid w:val="00453C04"/>
    <w:rsid w:val="00497764"/>
    <w:rsid w:val="004E1B26"/>
    <w:rsid w:val="004E3E60"/>
    <w:rsid w:val="005109AE"/>
    <w:rsid w:val="0051352E"/>
    <w:rsid w:val="00517DA7"/>
    <w:rsid w:val="00520A33"/>
    <w:rsid w:val="00527AE4"/>
    <w:rsid w:val="00547102"/>
    <w:rsid w:val="0055569D"/>
    <w:rsid w:val="00556977"/>
    <w:rsid w:val="005578CA"/>
    <w:rsid w:val="00584749"/>
    <w:rsid w:val="00590F5D"/>
    <w:rsid w:val="00596A88"/>
    <w:rsid w:val="005C191A"/>
    <w:rsid w:val="005D78F2"/>
    <w:rsid w:val="005D7CE7"/>
    <w:rsid w:val="005F0144"/>
    <w:rsid w:val="00610A38"/>
    <w:rsid w:val="00630DDF"/>
    <w:rsid w:val="00662A42"/>
    <w:rsid w:val="00664821"/>
    <w:rsid w:val="00693DBB"/>
    <w:rsid w:val="006D154E"/>
    <w:rsid w:val="006E0E1C"/>
    <w:rsid w:val="006E5D6E"/>
    <w:rsid w:val="00721B03"/>
    <w:rsid w:val="00735ED7"/>
    <w:rsid w:val="007570DC"/>
    <w:rsid w:val="007B002F"/>
    <w:rsid w:val="007B1ABA"/>
    <w:rsid w:val="007B4F0C"/>
    <w:rsid w:val="007B5D9F"/>
    <w:rsid w:val="007B74C5"/>
    <w:rsid w:val="007C743F"/>
    <w:rsid w:val="007F2A00"/>
    <w:rsid w:val="007F2F81"/>
    <w:rsid w:val="008034E7"/>
    <w:rsid w:val="00831C98"/>
    <w:rsid w:val="00842C50"/>
    <w:rsid w:val="00845600"/>
    <w:rsid w:val="008507C1"/>
    <w:rsid w:val="00861934"/>
    <w:rsid w:val="008A4242"/>
    <w:rsid w:val="008C50DF"/>
    <w:rsid w:val="008D5892"/>
    <w:rsid w:val="008E22BA"/>
    <w:rsid w:val="008F0AC9"/>
    <w:rsid w:val="008F6A25"/>
    <w:rsid w:val="00900F7F"/>
    <w:rsid w:val="0093473D"/>
    <w:rsid w:val="009433F8"/>
    <w:rsid w:val="00944ECC"/>
    <w:rsid w:val="0094578A"/>
    <w:rsid w:val="0095291A"/>
    <w:rsid w:val="00972F57"/>
    <w:rsid w:val="00995280"/>
    <w:rsid w:val="009978AA"/>
    <w:rsid w:val="009A25A3"/>
    <w:rsid w:val="009B7765"/>
    <w:rsid w:val="009C63E5"/>
    <w:rsid w:val="009C7620"/>
    <w:rsid w:val="009C7F5F"/>
    <w:rsid w:val="009F3C57"/>
    <w:rsid w:val="009F7B5A"/>
    <w:rsid w:val="00A24E6E"/>
    <w:rsid w:val="00A43694"/>
    <w:rsid w:val="00A4434D"/>
    <w:rsid w:val="00A45114"/>
    <w:rsid w:val="00A51312"/>
    <w:rsid w:val="00A56463"/>
    <w:rsid w:val="00A56FC7"/>
    <w:rsid w:val="00A668BF"/>
    <w:rsid w:val="00A72575"/>
    <w:rsid w:val="00A74071"/>
    <w:rsid w:val="00A754E4"/>
    <w:rsid w:val="00A8385D"/>
    <w:rsid w:val="00A91B71"/>
    <w:rsid w:val="00AA124A"/>
    <w:rsid w:val="00AA2A96"/>
    <w:rsid w:val="00AB0F24"/>
    <w:rsid w:val="00B100CC"/>
    <w:rsid w:val="00B373C5"/>
    <w:rsid w:val="00B456C5"/>
    <w:rsid w:val="00B6689D"/>
    <w:rsid w:val="00B72368"/>
    <w:rsid w:val="00B77914"/>
    <w:rsid w:val="00BD48C7"/>
    <w:rsid w:val="00C10179"/>
    <w:rsid w:val="00C373CB"/>
    <w:rsid w:val="00C43C86"/>
    <w:rsid w:val="00C54D58"/>
    <w:rsid w:val="00C573E1"/>
    <w:rsid w:val="00C60222"/>
    <w:rsid w:val="00C61C46"/>
    <w:rsid w:val="00C67024"/>
    <w:rsid w:val="00C736D3"/>
    <w:rsid w:val="00C93CC8"/>
    <w:rsid w:val="00C9447B"/>
    <w:rsid w:val="00C95DF6"/>
    <w:rsid w:val="00CA0971"/>
    <w:rsid w:val="00CA4279"/>
    <w:rsid w:val="00CB209F"/>
    <w:rsid w:val="00CC3BA4"/>
    <w:rsid w:val="00CC457F"/>
    <w:rsid w:val="00CD0955"/>
    <w:rsid w:val="00CE74F8"/>
    <w:rsid w:val="00D17E31"/>
    <w:rsid w:val="00D23730"/>
    <w:rsid w:val="00D55771"/>
    <w:rsid w:val="00D638AA"/>
    <w:rsid w:val="00D762B5"/>
    <w:rsid w:val="00D8562D"/>
    <w:rsid w:val="00D97972"/>
    <w:rsid w:val="00DA1B7B"/>
    <w:rsid w:val="00DB79DF"/>
    <w:rsid w:val="00DD7333"/>
    <w:rsid w:val="00DE0402"/>
    <w:rsid w:val="00DF2266"/>
    <w:rsid w:val="00DF32E3"/>
    <w:rsid w:val="00E02099"/>
    <w:rsid w:val="00E41CC6"/>
    <w:rsid w:val="00E61F67"/>
    <w:rsid w:val="00E62D45"/>
    <w:rsid w:val="00E67289"/>
    <w:rsid w:val="00E97A2A"/>
    <w:rsid w:val="00EA32F7"/>
    <w:rsid w:val="00EB4B03"/>
    <w:rsid w:val="00EC6A53"/>
    <w:rsid w:val="00ED21F5"/>
    <w:rsid w:val="00ED24F6"/>
    <w:rsid w:val="00ED5138"/>
    <w:rsid w:val="00EE5EEB"/>
    <w:rsid w:val="00F20090"/>
    <w:rsid w:val="00F230CD"/>
    <w:rsid w:val="00F3071E"/>
    <w:rsid w:val="00F5014F"/>
    <w:rsid w:val="00F51C18"/>
    <w:rsid w:val="00F9298D"/>
    <w:rsid w:val="00FA31E2"/>
    <w:rsid w:val="00FA4A88"/>
    <w:rsid w:val="00FA6E05"/>
    <w:rsid w:val="00FB6477"/>
    <w:rsid w:val="00FF212F"/>
    <w:rsid w:val="00FF5B70"/>
    <w:rsid w:val="00FF5BB9"/>
    <w:rsid w:val="0838B721"/>
    <w:rsid w:val="19D97075"/>
    <w:rsid w:val="2CDB816C"/>
    <w:rsid w:val="2F9D9FF8"/>
    <w:rsid w:val="334217D0"/>
    <w:rsid w:val="415781A9"/>
    <w:rsid w:val="462AF2CC"/>
    <w:rsid w:val="481CA399"/>
    <w:rsid w:val="4FD1D512"/>
    <w:rsid w:val="516DA573"/>
    <w:rsid w:val="5FD6BE05"/>
    <w:rsid w:val="68CA3100"/>
    <w:rsid w:val="7C553A15"/>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657E4995"/>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C2"/>
    <w:pPr>
      <w:spacing w:after="200" w:line="276" w:lineRule="auto"/>
    </w:pPr>
    <w:rPr>
      <w:sz w:val="21"/>
    </w:rPr>
  </w:style>
  <w:style w:type="paragraph" w:styleId="Heading1">
    <w:name w:val="heading 1"/>
    <w:basedOn w:val="Normal"/>
    <w:next w:val="Normal"/>
    <w:link w:val="Heading1Char"/>
    <w:uiPriority w:val="9"/>
    <w:qFormat/>
    <w:rsid w:val="005F0144"/>
    <w:pPr>
      <w:keepNext/>
      <w:keepLines/>
      <w:spacing w:before="240" w:after="0"/>
      <w:outlineLvl w:val="0"/>
    </w:pPr>
    <w:rPr>
      <w:rFonts w:ascii="Calibri" w:eastAsiaTheme="majorEastAsia" w:hAnsi="Calibri" w:cstheme="majorBidi"/>
      <w:b/>
      <w:color w:val="FFFFFF" w:themeColor="background1"/>
      <w:sz w:val="32"/>
      <w:szCs w:val="32"/>
    </w:rPr>
  </w:style>
  <w:style w:type="paragraph" w:styleId="Heading2">
    <w:name w:val="heading 2"/>
    <w:basedOn w:val="Normal"/>
    <w:next w:val="Normal"/>
    <w:link w:val="Heading2Char"/>
    <w:uiPriority w:val="9"/>
    <w:unhideWhenUsed/>
    <w:qFormat/>
    <w:rsid w:val="005F0144"/>
    <w:pPr>
      <w:keepNext/>
      <w:keepLines/>
      <w:spacing w:before="240" w:after="0"/>
      <w:outlineLvl w:val="1"/>
    </w:pPr>
    <w:rPr>
      <w:rFonts w:ascii="Calibri" w:eastAsiaTheme="majorEastAsia" w:hAnsi="Calibri" w:cstheme="majorBidi"/>
      <w:b/>
      <w:color w:val="0076BD" w:themeColor="text2"/>
      <w:sz w:val="30"/>
      <w:szCs w:val="26"/>
    </w:rPr>
  </w:style>
  <w:style w:type="paragraph" w:styleId="Heading3">
    <w:name w:val="heading 3"/>
    <w:basedOn w:val="Normal"/>
    <w:next w:val="Normal"/>
    <w:link w:val="Heading3Char"/>
    <w:uiPriority w:val="9"/>
    <w:unhideWhenUsed/>
    <w:qFormat/>
    <w:rsid w:val="005F0144"/>
    <w:pPr>
      <w:keepNext/>
      <w:keepLines/>
      <w:spacing w:before="240" w:after="0"/>
      <w:outlineLvl w:val="2"/>
    </w:pPr>
    <w:rPr>
      <w:rFonts w:ascii="Calibri" w:eastAsiaTheme="majorEastAsia" w:hAnsi="Calibri" w:cstheme="majorBidi"/>
      <w:b/>
      <w:color w:val="051532" w:themeColor="text1"/>
      <w:sz w:val="28"/>
      <w:szCs w:val="24"/>
    </w:rPr>
  </w:style>
  <w:style w:type="paragraph" w:styleId="Heading4">
    <w:name w:val="heading 4"/>
    <w:basedOn w:val="Normal"/>
    <w:next w:val="Normal"/>
    <w:link w:val="Heading4Char"/>
    <w:uiPriority w:val="9"/>
    <w:unhideWhenUsed/>
    <w:qFormat/>
    <w:rsid w:val="00D762B5"/>
    <w:pPr>
      <w:keepNext/>
      <w:keepLines/>
      <w:spacing w:before="240" w:after="0"/>
      <w:outlineLvl w:val="3"/>
    </w:pPr>
    <w:rPr>
      <w:rFonts w:ascii="Calibri" w:eastAsiaTheme="majorEastAsia" w:hAnsi="Calibri" w:cstheme="majorBidi"/>
      <w:b/>
      <w:iCs/>
      <w:color w:val="0076BD" w:themeColor="text2"/>
      <w:sz w:val="24"/>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0144"/>
    <w:pPr>
      <w:spacing w:before="1440" w:after="0"/>
    </w:pPr>
    <w:rPr>
      <w:rFonts w:ascii="Calibri" w:eastAsiaTheme="majorEastAsia" w:hAnsi="Calibri" w:cstheme="majorBidi"/>
      <w:b/>
      <w:color w:val="0076BD" w:themeColor="text2"/>
      <w:spacing w:val="-10"/>
      <w:kern w:val="28"/>
      <w:sz w:val="60"/>
      <w:szCs w:val="56"/>
    </w:rPr>
  </w:style>
  <w:style w:type="character" w:customStyle="1" w:styleId="TitleChar">
    <w:name w:val="Title Char"/>
    <w:basedOn w:val="DefaultParagraphFont"/>
    <w:link w:val="Title"/>
    <w:uiPriority w:val="10"/>
    <w:rsid w:val="005F0144"/>
    <w:rPr>
      <w:rFonts w:ascii="Calibri" w:eastAsiaTheme="majorEastAsia" w:hAnsi="Calibri" w:cstheme="majorBidi"/>
      <w:b/>
      <w:color w:val="0076BD" w:themeColor="text2"/>
      <w:spacing w:val="-10"/>
      <w:kern w:val="28"/>
      <w:sz w:val="60"/>
      <w:szCs w:val="56"/>
    </w:rPr>
  </w:style>
  <w:style w:type="paragraph" w:styleId="Subtitle">
    <w:name w:val="Subtitle"/>
    <w:basedOn w:val="Normal"/>
    <w:next w:val="Normal"/>
    <w:link w:val="SubtitleChar"/>
    <w:uiPriority w:val="11"/>
    <w:qFormat/>
    <w:rsid w:val="000D06F7"/>
    <w:pPr>
      <w:numPr>
        <w:ilvl w:val="1"/>
      </w:numPr>
      <w:spacing w:after="400"/>
    </w:pPr>
    <w:rPr>
      <w:rFonts w:ascii="Calibri" w:eastAsiaTheme="minorEastAsia" w:hAnsi="Calibri"/>
      <w:b/>
      <w:color w:val="051532" w:themeColor="text1"/>
      <w:spacing w:val="15"/>
      <w:sz w:val="28"/>
    </w:rPr>
  </w:style>
  <w:style w:type="character" w:customStyle="1" w:styleId="SubtitleChar">
    <w:name w:val="Subtitle Char"/>
    <w:basedOn w:val="DefaultParagraphFont"/>
    <w:link w:val="Subtitle"/>
    <w:uiPriority w:val="11"/>
    <w:rsid w:val="000D06F7"/>
    <w:rPr>
      <w:rFonts w:ascii="Calibri" w:eastAsiaTheme="minorEastAsia" w:hAnsi="Calibri"/>
      <w:b/>
      <w:color w:val="051532" w:themeColor="text1"/>
      <w:spacing w:val="15"/>
      <w:sz w:val="28"/>
    </w:rPr>
  </w:style>
  <w:style w:type="character" w:customStyle="1" w:styleId="Heading1Char">
    <w:name w:val="Heading 1 Char"/>
    <w:basedOn w:val="DefaultParagraphFont"/>
    <w:link w:val="Heading1"/>
    <w:uiPriority w:val="9"/>
    <w:rsid w:val="005F0144"/>
    <w:rPr>
      <w:rFonts w:ascii="Calibri" w:eastAsiaTheme="majorEastAsia" w:hAnsi="Calibri" w:cstheme="majorBidi"/>
      <w:b/>
      <w:color w:val="FFFFFF" w:themeColor="background1"/>
      <w:sz w:val="32"/>
      <w:szCs w:val="32"/>
    </w:rPr>
  </w:style>
  <w:style w:type="character" w:customStyle="1" w:styleId="Heading2Char">
    <w:name w:val="Heading 2 Char"/>
    <w:basedOn w:val="DefaultParagraphFont"/>
    <w:link w:val="Heading2"/>
    <w:uiPriority w:val="9"/>
    <w:rsid w:val="005F0144"/>
    <w:rPr>
      <w:rFonts w:ascii="Calibri" w:eastAsiaTheme="majorEastAsia" w:hAnsi="Calibri" w:cstheme="majorBidi"/>
      <w:b/>
      <w:color w:val="0076BD" w:themeColor="text2"/>
      <w:sz w:val="30"/>
      <w:szCs w:val="26"/>
    </w:rPr>
  </w:style>
  <w:style w:type="character" w:customStyle="1" w:styleId="Heading3Char">
    <w:name w:val="Heading 3 Char"/>
    <w:basedOn w:val="DefaultParagraphFont"/>
    <w:link w:val="Heading3"/>
    <w:uiPriority w:val="9"/>
    <w:rsid w:val="005F0144"/>
    <w:rPr>
      <w:rFonts w:ascii="Calibri" w:eastAsiaTheme="majorEastAsia" w:hAnsi="Calibri" w:cstheme="majorBidi"/>
      <w:b/>
      <w:color w:val="051532" w:themeColor="text1"/>
      <w:sz w:val="28"/>
      <w:szCs w:val="24"/>
    </w:rPr>
  </w:style>
  <w:style w:type="character" w:customStyle="1" w:styleId="Heading4Char">
    <w:name w:val="Heading 4 Char"/>
    <w:basedOn w:val="DefaultParagraphFont"/>
    <w:link w:val="Heading4"/>
    <w:uiPriority w:val="9"/>
    <w:rsid w:val="00D762B5"/>
    <w:rPr>
      <w:rFonts w:ascii="Calibri" w:eastAsiaTheme="majorEastAsia" w:hAnsi="Calibri" w:cstheme="majorBidi"/>
      <w:b/>
      <w:iCs/>
      <w:color w:val="0076BD" w:themeColor="text2"/>
      <w:sz w:val="24"/>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DE0402"/>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22"/>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1351C2" w:themeColor="text1" w:themeTint="A6"/>
    </w:rPr>
  </w:style>
  <w:style w:type="character" w:customStyle="1" w:styleId="QuoteChar">
    <w:name w:val="Quote Char"/>
    <w:basedOn w:val="DefaultParagraphFont"/>
    <w:link w:val="Quote"/>
    <w:uiPriority w:val="29"/>
    <w:rsid w:val="0022498C"/>
    <w:rPr>
      <w:iCs/>
      <w:color w:val="1351C2" w:themeColor="text1" w:themeTint="A6"/>
    </w:rPr>
  </w:style>
  <w:style w:type="paragraph" w:customStyle="1" w:styleId="Source">
    <w:name w:val="Source"/>
    <w:basedOn w:val="Normal"/>
    <w:uiPriority w:val="17"/>
    <w:qFormat/>
    <w:rsid w:val="00900F7F"/>
    <w:pPr>
      <w:spacing w:before="80" w:after="320"/>
    </w:pPr>
    <w:rPr>
      <w:sz w:val="18"/>
    </w:rPr>
  </w:style>
  <w:style w:type="table" w:customStyle="1" w:styleId="DESE">
    <w:name w:val="DESE"/>
    <w:basedOn w:val="TableNormal"/>
    <w:uiPriority w:val="99"/>
    <w:rsid w:val="00DE0402"/>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b w:val="0"/>
        <w:color w:val="FFFFFF" w:themeColor="background1"/>
      </w:rPr>
      <w:tblPr/>
      <w:tcPr>
        <w:shd w:val="clear" w:color="auto" w:fill="404246"/>
      </w:tcPr>
    </w:tblStylePr>
    <w:tblStylePr w:type="lastRow">
      <w:rPr>
        <w:b/>
      </w:rPr>
    </w:tblStylePr>
    <w:tblStylePr w:type="firstCol">
      <w:rPr>
        <w:b w:val="0"/>
      </w:rPr>
    </w:tblStylePr>
    <w:tblStylePr w:type="nwCell">
      <w:rPr>
        <w:b w:val="0"/>
      </w:rPr>
    </w:tblStylePr>
  </w:style>
  <w:style w:type="paragraph" w:styleId="ListParagraph">
    <w:name w:val="List Paragraph"/>
    <w:basedOn w:val="Normal"/>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link w:val="ListBulletChar"/>
    <w:uiPriority w:val="99"/>
    <w:unhideWhenUsed/>
    <w:qFormat/>
    <w:rsid w:val="00067075"/>
    <w:pPr>
      <w:ind w:left="0"/>
    </w:pPr>
  </w:style>
  <w:style w:type="paragraph" w:styleId="List">
    <w:name w:val="List"/>
    <w:basedOn w:val="ListBullet"/>
    <w:uiPriority w:val="99"/>
    <w:unhideWhenUsed/>
    <w:qFormat/>
    <w:rsid w:val="00067075"/>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character" w:customStyle="1" w:styleId="ListBulletChar">
    <w:name w:val="List Bullet Char"/>
    <w:basedOn w:val="DefaultParagraphFont"/>
    <w:link w:val="ListBullet"/>
    <w:uiPriority w:val="99"/>
    <w:rsid w:val="00014617"/>
  </w:style>
  <w:style w:type="paragraph" w:styleId="ListBullet5">
    <w:name w:val="List Bullet 5"/>
    <w:basedOn w:val="Normal"/>
    <w:uiPriority w:val="99"/>
    <w:semiHidden/>
    <w:unhideWhenUsed/>
    <w:rsid w:val="000D06F7"/>
    <w:pPr>
      <w:numPr>
        <w:numId w:val="5"/>
      </w:numPr>
      <w:contextualSpacing/>
    </w:pPr>
  </w:style>
  <w:style w:type="character" w:styleId="CommentReference">
    <w:name w:val="annotation reference"/>
    <w:basedOn w:val="DefaultParagraphFont"/>
    <w:uiPriority w:val="99"/>
    <w:semiHidden/>
    <w:unhideWhenUsed/>
    <w:rsid w:val="00D17E31"/>
    <w:rPr>
      <w:sz w:val="16"/>
      <w:szCs w:val="16"/>
    </w:rPr>
  </w:style>
  <w:style w:type="paragraph" w:styleId="CommentText">
    <w:name w:val="annotation text"/>
    <w:basedOn w:val="Normal"/>
    <w:link w:val="CommentTextChar"/>
    <w:uiPriority w:val="99"/>
    <w:semiHidden/>
    <w:unhideWhenUsed/>
    <w:rsid w:val="00D17E31"/>
    <w:pPr>
      <w:spacing w:line="240" w:lineRule="auto"/>
    </w:pPr>
    <w:rPr>
      <w:sz w:val="20"/>
      <w:szCs w:val="20"/>
    </w:rPr>
  </w:style>
  <w:style w:type="character" w:customStyle="1" w:styleId="CommentTextChar">
    <w:name w:val="Comment Text Char"/>
    <w:basedOn w:val="DefaultParagraphFont"/>
    <w:link w:val="CommentText"/>
    <w:uiPriority w:val="99"/>
    <w:semiHidden/>
    <w:rsid w:val="00D17E31"/>
    <w:rPr>
      <w:sz w:val="20"/>
      <w:szCs w:val="20"/>
    </w:rPr>
  </w:style>
  <w:style w:type="paragraph" w:styleId="CommentSubject">
    <w:name w:val="annotation subject"/>
    <w:basedOn w:val="CommentText"/>
    <w:next w:val="CommentText"/>
    <w:link w:val="CommentSubjectChar"/>
    <w:uiPriority w:val="99"/>
    <w:semiHidden/>
    <w:unhideWhenUsed/>
    <w:rsid w:val="00D17E31"/>
    <w:rPr>
      <w:b/>
      <w:bCs/>
    </w:rPr>
  </w:style>
  <w:style w:type="character" w:customStyle="1" w:styleId="CommentSubjectChar">
    <w:name w:val="Comment Subject Char"/>
    <w:basedOn w:val="CommentTextChar"/>
    <w:link w:val="CommentSubject"/>
    <w:uiPriority w:val="99"/>
    <w:semiHidden/>
    <w:rsid w:val="00D17E31"/>
    <w:rPr>
      <w:b/>
      <w:bCs/>
      <w:sz w:val="20"/>
      <w:szCs w:val="20"/>
    </w:rPr>
  </w:style>
  <w:style w:type="paragraph" w:styleId="NormalWeb">
    <w:name w:val="Normal (Web)"/>
    <w:basedOn w:val="Normal"/>
    <w:uiPriority w:val="99"/>
    <w:semiHidden/>
    <w:unhideWhenUsed/>
    <w:rsid w:val="00D17E3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FA6E05"/>
    <w:rPr>
      <w:color w:val="605E5C"/>
      <w:shd w:val="clear" w:color="auto" w:fill="E1DFDD"/>
    </w:rPr>
  </w:style>
  <w:style w:type="character" w:styleId="FollowedHyperlink">
    <w:name w:val="FollowedHyperlink"/>
    <w:basedOn w:val="DefaultParagraphFont"/>
    <w:uiPriority w:val="99"/>
    <w:semiHidden/>
    <w:unhideWhenUsed/>
    <w:rsid w:val="00FA6E05"/>
    <w:rPr>
      <w:color w:val="051532" w:themeColor="followedHyperlink"/>
      <w:u w:val="single"/>
    </w:rPr>
  </w:style>
  <w:style w:type="character" w:styleId="UnresolvedMention">
    <w:name w:val="Unresolved Mention"/>
    <w:basedOn w:val="DefaultParagraphFont"/>
    <w:uiPriority w:val="99"/>
    <w:semiHidden/>
    <w:unhideWhenUsed/>
    <w:rsid w:val="00061C75"/>
    <w:rPr>
      <w:color w:val="605E5C"/>
      <w:shd w:val="clear" w:color="auto" w:fill="E1DFDD"/>
    </w:rPr>
  </w:style>
  <w:style w:type="paragraph" w:styleId="Revision">
    <w:name w:val="Revision"/>
    <w:hidden/>
    <w:uiPriority w:val="99"/>
    <w:semiHidden/>
    <w:rsid w:val="002C0EFB"/>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64873">
      <w:bodyDiv w:val="1"/>
      <w:marLeft w:val="0"/>
      <w:marRight w:val="0"/>
      <w:marTop w:val="0"/>
      <w:marBottom w:val="0"/>
      <w:divBdr>
        <w:top w:val="none" w:sz="0" w:space="0" w:color="auto"/>
        <w:left w:val="none" w:sz="0" w:space="0" w:color="auto"/>
        <w:bottom w:val="none" w:sz="0" w:space="0" w:color="auto"/>
        <w:right w:val="none" w:sz="0" w:space="0" w:color="auto"/>
      </w:divBdr>
    </w:div>
    <w:div w:id="204296918">
      <w:bodyDiv w:val="1"/>
      <w:marLeft w:val="0"/>
      <w:marRight w:val="0"/>
      <w:marTop w:val="0"/>
      <w:marBottom w:val="0"/>
      <w:divBdr>
        <w:top w:val="none" w:sz="0" w:space="0" w:color="auto"/>
        <w:left w:val="none" w:sz="0" w:space="0" w:color="auto"/>
        <w:bottom w:val="none" w:sz="0" w:space="0" w:color="auto"/>
        <w:right w:val="none" w:sz="0" w:space="0" w:color="auto"/>
      </w:divBdr>
    </w:div>
    <w:div w:id="237329210">
      <w:bodyDiv w:val="1"/>
      <w:marLeft w:val="0"/>
      <w:marRight w:val="0"/>
      <w:marTop w:val="0"/>
      <w:marBottom w:val="0"/>
      <w:divBdr>
        <w:top w:val="none" w:sz="0" w:space="0" w:color="auto"/>
        <w:left w:val="none" w:sz="0" w:space="0" w:color="auto"/>
        <w:bottom w:val="none" w:sz="0" w:space="0" w:color="auto"/>
        <w:right w:val="none" w:sz="0" w:space="0" w:color="auto"/>
      </w:divBdr>
    </w:div>
    <w:div w:id="334501520">
      <w:bodyDiv w:val="1"/>
      <w:marLeft w:val="0"/>
      <w:marRight w:val="0"/>
      <w:marTop w:val="0"/>
      <w:marBottom w:val="0"/>
      <w:divBdr>
        <w:top w:val="none" w:sz="0" w:space="0" w:color="auto"/>
        <w:left w:val="none" w:sz="0" w:space="0" w:color="auto"/>
        <w:bottom w:val="none" w:sz="0" w:space="0" w:color="auto"/>
        <w:right w:val="none" w:sz="0" w:space="0" w:color="auto"/>
      </w:divBdr>
    </w:div>
    <w:div w:id="853034404">
      <w:bodyDiv w:val="1"/>
      <w:marLeft w:val="0"/>
      <w:marRight w:val="0"/>
      <w:marTop w:val="0"/>
      <w:marBottom w:val="0"/>
      <w:divBdr>
        <w:top w:val="none" w:sz="0" w:space="0" w:color="auto"/>
        <w:left w:val="none" w:sz="0" w:space="0" w:color="auto"/>
        <w:bottom w:val="none" w:sz="0" w:space="0" w:color="auto"/>
        <w:right w:val="none" w:sz="0" w:space="0" w:color="auto"/>
      </w:divBdr>
    </w:div>
    <w:div w:id="1433629330">
      <w:bodyDiv w:val="1"/>
      <w:marLeft w:val="0"/>
      <w:marRight w:val="0"/>
      <w:marTop w:val="0"/>
      <w:marBottom w:val="0"/>
      <w:divBdr>
        <w:top w:val="none" w:sz="0" w:space="0" w:color="auto"/>
        <w:left w:val="none" w:sz="0" w:space="0" w:color="auto"/>
        <w:bottom w:val="none" w:sz="0" w:space="0" w:color="auto"/>
        <w:right w:val="none" w:sz="0" w:space="0" w:color="auto"/>
      </w:divBdr>
    </w:div>
    <w:div w:id="1441874236">
      <w:bodyDiv w:val="1"/>
      <w:marLeft w:val="0"/>
      <w:marRight w:val="0"/>
      <w:marTop w:val="0"/>
      <w:marBottom w:val="0"/>
      <w:divBdr>
        <w:top w:val="none" w:sz="0" w:space="0" w:color="auto"/>
        <w:left w:val="none" w:sz="0" w:space="0" w:color="auto"/>
        <w:bottom w:val="none" w:sz="0" w:space="0" w:color="auto"/>
        <w:right w:val="none" w:sz="0" w:space="0" w:color="auto"/>
      </w:divBdr>
    </w:div>
    <w:div w:id="190876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obsandskills.gov.au/work/employment-region-dashboards-and-profiles/monthly-labour-market-dashboard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jobsandskills.gov.au/work/employment-region-dashboards-and-profiles/monthly-labour-market-dashboar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rkforceaustralia.gov.au/"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dewr.gov.au/local-jobs" TargetMode="Externa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Workforce Australia Palette">
      <a:dk1>
        <a:srgbClr val="051532"/>
      </a:dk1>
      <a:lt1>
        <a:sysClr val="window" lastClr="FFFFFF"/>
      </a:lt1>
      <a:dk2>
        <a:srgbClr val="0076BD"/>
      </a:dk2>
      <a:lt2>
        <a:srgbClr val="FFFFFF"/>
      </a:lt2>
      <a:accent1>
        <a:srgbClr val="051532"/>
      </a:accent1>
      <a:accent2>
        <a:srgbClr val="0076BD"/>
      </a:accent2>
      <a:accent3>
        <a:srgbClr val="497537"/>
      </a:accent3>
      <a:accent4>
        <a:srgbClr val="006170"/>
      </a:accent4>
      <a:accent5>
        <a:srgbClr val="55B5B1"/>
      </a:accent5>
      <a:accent6>
        <a:srgbClr val="63B6CF"/>
      </a:accent6>
      <a:hlink>
        <a:srgbClr val="0076BD"/>
      </a:hlink>
      <a:folHlink>
        <a:srgbClr val="05153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9D947A675AD4FB3BA69C0D0CDA175" ma:contentTypeVersion="3" ma:contentTypeDescription="Create a new document." ma:contentTypeScope="" ma:versionID="0774658efd530fab88380449db2e0a34">
  <xsd:schema xmlns:xsd="http://www.w3.org/2001/XMLSchema" xmlns:xs="http://www.w3.org/2001/XMLSchema" xmlns:p="http://schemas.microsoft.com/office/2006/metadata/properties" xmlns:ns2="8118e768-8a74-44e7-b35a-7ac26223fbf5" targetNamespace="http://schemas.microsoft.com/office/2006/metadata/properties" ma:root="true" ma:fieldsID="be16ea8529068c41fa5e41058bd3d887" ns2:_="">
    <xsd:import namespace="8118e768-8a74-44e7-b35a-7ac26223fbf5"/>
    <xsd:element name="properties">
      <xsd:complexType>
        <xsd:sequence>
          <xsd:element name="documentManagement">
            <xsd:complexType>
              <xsd:all>
                <xsd:element ref="ns2:MediaServiceMetadata" minOccurs="0"/>
                <xsd:element ref="ns2:MediaServiceFastMetadata" minOccurs="0"/>
                <xsd:element ref="ns2:CurrentRepor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8e768-8a74-44e7-b35a-7ac26223fb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urrentReport" ma:index="10" nillable="true" ma:displayName="Current Report " ma:default="1" ma:format="Dropdown" ma:internalName="CurrentRepor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urrentReport xmlns="8118e768-8a74-44e7-b35a-7ac26223fbf5">true</CurrentRepor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5D0D9-7E7D-48DA-AC00-35E897642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8e768-8a74-44e7-b35a-7ac26223f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CD6226-3EAF-46C5-B0F2-A2410F074527}">
  <ds:schemaRefs>
    <ds:schemaRef ds:uri="http://schemas.microsoft.com/office/2006/metadata/properties"/>
    <ds:schemaRef ds:uri="http://schemas.microsoft.com/office/infopath/2007/PartnerControls"/>
    <ds:schemaRef ds:uri="8118e768-8a74-44e7-b35a-7ac26223fbf5"/>
  </ds:schemaRefs>
</ds:datastoreItem>
</file>

<file path=customXml/itemProps3.xml><?xml version="1.0" encoding="utf-8"?>
<ds:datastoreItem xmlns:ds="http://schemas.openxmlformats.org/officeDocument/2006/customXml" ds:itemID="{B67324AF-5EB5-414B-83BC-1288C3F5FB22}">
  <ds:schemaRefs>
    <ds:schemaRef ds:uri="http://schemas.microsoft.com/sharepoint/v3/contenttype/forms"/>
  </ds:schemaRefs>
</ds:datastoreItem>
</file>

<file path=customXml/itemProps4.xml><?xml version="1.0" encoding="utf-8"?>
<ds:datastoreItem xmlns:ds="http://schemas.openxmlformats.org/officeDocument/2006/customXml" ds:itemID="{21C770BA-F439-4F6A-B83B-7D8C2EA99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1057</Words>
  <Characters>6555</Characters>
  <Application>Microsoft Office Word</Application>
  <DocSecurity>0</DocSecurity>
  <Lines>124</Lines>
  <Paragraphs>64</Paragraphs>
  <ScaleCrop>false</ScaleCrop>
  <HeadingPairs>
    <vt:vector size="2" baseType="variant">
      <vt:variant>
        <vt:lpstr>Title</vt:lpstr>
      </vt:variant>
      <vt:variant>
        <vt:i4>1</vt:i4>
      </vt:variant>
    </vt:vector>
  </HeadingPairs>
  <TitlesOfParts>
    <vt:vector size="1" baseType="lpstr">
      <vt:lpstr>Local Jobs Program Template</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Jobs Program Template</dc:title>
  <dc:subject/>
  <dc:creator/>
  <cp:keywords>Local Jobs Program Template</cp:keywords>
  <dc:description>Job 1994</dc:description>
  <cp:lastModifiedBy/>
  <cp:revision>1</cp:revision>
  <dcterms:created xsi:type="dcterms:W3CDTF">2023-01-24T00:20:00Z</dcterms:created>
  <dcterms:modified xsi:type="dcterms:W3CDTF">2023-08-14T09:28:00Z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0x0101006BD9D947A675AD4FB3BA69C0D0CDA175</vt:lpwstr>
  </property>
  <property fmtid="{D5CDD505-2E9C-101B-9397-08002B2CF9AE}" pid="3" name="ItemKeywords">
    <vt:lpwstr>1996;#template|9706ad1b-dfa6-4d44-b515-12d7e5bc9d3f;#1980;#Branding|0a1f5508-ce36-4b6e-9019-600efbc3632a</vt:lpwstr>
  </property>
  <property fmtid="{D5CDD505-2E9C-101B-9397-08002B2CF9AE}" pid="4" name="ItemFunction">
    <vt:lpwstr>1976;#communication|9d5354d3-d1c2-4163-a4db-c06e4aa61e3a</vt:lpwstr>
  </property>
  <property fmtid="{D5CDD505-2E9C-101B-9397-08002B2CF9AE}" pid="5" name="ItemType">
    <vt:lpwstr>1999;#template|60f4875c-5740-43a9-8840-cfcba2da81bd</vt:lpwstr>
  </property>
  <property fmtid="{D5CDD505-2E9C-101B-9397-08002B2CF9AE}" pid="6" name="MSIP_Label_79d889eb-932f-4752-8739-64d25806ef64_Enabled">
    <vt:lpwstr>true</vt:lpwstr>
  </property>
  <property fmtid="{D5CDD505-2E9C-101B-9397-08002B2CF9AE}" pid="7" name="MSIP_Label_79d889eb-932f-4752-8739-64d25806ef64_SetDate">
    <vt:lpwstr>2022-06-24T04:07:00Z</vt:lpwstr>
  </property>
  <property fmtid="{D5CDD505-2E9C-101B-9397-08002B2CF9AE}" pid="8" name="MSIP_Label_79d889eb-932f-4752-8739-64d25806ef64_Method">
    <vt:lpwstr>Privileged</vt:lpwstr>
  </property>
  <property fmtid="{D5CDD505-2E9C-101B-9397-08002B2CF9AE}" pid="9" name="MSIP_Label_79d889eb-932f-4752-8739-64d25806ef64_Name">
    <vt:lpwstr>79d889eb-932f-4752-8739-64d25806ef64</vt:lpwstr>
  </property>
  <property fmtid="{D5CDD505-2E9C-101B-9397-08002B2CF9AE}" pid="10" name="MSIP_Label_79d889eb-932f-4752-8739-64d25806ef64_SiteId">
    <vt:lpwstr>dd0cfd15-4558-4b12-8bad-ea26984fc417</vt:lpwstr>
  </property>
  <property fmtid="{D5CDD505-2E9C-101B-9397-08002B2CF9AE}" pid="11" name="MSIP_Label_79d889eb-932f-4752-8739-64d25806ef64_ActionId">
    <vt:lpwstr>f5e3f0d6-81ac-4bab-83b5-5d429dacc10b</vt:lpwstr>
  </property>
  <property fmtid="{D5CDD505-2E9C-101B-9397-08002B2CF9AE}" pid="12" name="MSIP_Label_79d889eb-932f-4752-8739-64d25806ef64_ContentBits">
    <vt:lpwstr>0</vt:lpwstr>
  </property>
</Properties>
</file>