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06CFE" w14:textId="77777777" w:rsidR="00E15705" w:rsidRDefault="006945C5">
      <w:pPr>
        <w:pStyle w:val="BodyText"/>
        <w:tabs>
          <w:tab w:val="left" w:pos="7408"/>
        </w:tabs>
        <w:ind w:left="22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178EA3C" wp14:editId="06BEDB37">
            <wp:extent cx="1759137" cy="1261491"/>
            <wp:effectExtent l="0" t="0" r="0" b="0"/>
            <wp:docPr id="1" name="image1.jpeg" descr="OCTE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137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25"/>
        </w:rPr>
        <w:drawing>
          <wp:inline distT="0" distB="0" distL="0" distR="0" wp14:anchorId="62EC712B" wp14:editId="5D87367B">
            <wp:extent cx="1854046" cy="1097279"/>
            <wp:effectExtent l="0" t="0" r="0" b="0"/>
            <wp:docPr id="3" name="image2.png" descr="ParentsNex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ParentsNext Log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046" cy="10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FD6D" w14:textId="77777777" w:rsidR="00E15705" w:rsidRDefault="006945C5">
      <w:pPr>
        <w:pStyle w:val="BodyText"/>
        <w:spacing w:before="1"/>
        <w:ind w:left="0"/>
        <w:rPr>
          <w:rFonts w:ascii="Times New Roman"/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C8A680A" wp14:editId="44C63C85">
            <wp:simplePos x="0" y="0"/>
            <wp:positionH relativeFrom="page">
              <wp:posOffset>1769173</wp:posOffset>
            </wp:positionH>
            <wp:positionV relativeFrom="paragraph">
              <wp:posOffset>113347</wp:posOffset>
            </wp:positionV>
            <wp:extent cx="4008774" cy="119062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77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41E6F" w14:textId="77777777" w:rsidR="00E15705" w:rsidRDefault="006945C5">
      <w:pPr>
        <w:pStyle w:val="BodyText"/>
        <w:spacing w:before="92"/>
        <w:ind w:left="100"/>
        <w:jc w:val="both"/>
      </w:pPr>
      <w:r>
        <w:t>OCTEC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committed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improve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readiness,</w:t>
      </w:r>
      <w:r>
        <w:rPr>
          <w:spacing w:val="-15"/>
        </w:rPr>
        <w:t xml:space="preserve"> </w:t>
      </w:r>
      <w:r>
        <w:t>move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education</w:t>
      </w:r>
      <w:r>
        <w:rPr>
          <w:spacing w:val="-14"/>
        </w:rPr>
        <w:t xml:space="preserve"> </w:t>
      </w:r>
      <w:r>
        <w:t>and/or</w:t>
      </w:r>
      <w:r>
        <w:rPr>
          <w:spacing w:val="-13"/>
        </w:rPr>
        <w:t xml:space="preserve"> </w:t>
      </w:r>
      <w:r>
        <w:t>gain</w:t>
      </w:r>
      <w:r>
        <w:rPr>
          <w:spacing w:val="-13"/>
        </w:rPr>
        <w:t xml:space="preserve"> </w:t>
      </w:r>
      <w:r>
        <w:t>employment.</w:t>
      </w:r>
    </w:p>
    <w:p w14:paraId="6EE04803" w14:textId="77777777" w:rsidR="00E15705" w:rsidRDefault="006945C5">
      <w:pPr>
        <w:pStyle w:val="BodyText"/>
        <w:spacing w:before="8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40CA1F2" wp14:editId="73AD7C68">
            <wp:simplePos x="0" y="0"/>
            <wp:positionH relativeFrom="page">
              <wp:posOffset>457403</wp:posOffset>
            </wp:positionH>
            <wp:positionV relativeFrom="paragraph">
              <wp:posOffset>193141</wp:posOffset>
            </wp:positionV>
            <wp:extent cx="586513" cy="109537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13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78411" w14:textId="77777777" w:rsidR="00E15705" w:rsidRDefault="006945C5">
      <w:pPr>
        <w:pStyle w:val="BodyText"/>
        <w:spacing w:before="150"/>
        <w:ind w:left="100" w:right="104"/>
        <w:jc w:val="both"/>
      </w:pPr>
      <w:r>
        <w:t>OCTEC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successful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community-focused</w:t>
      </w:r>
      <w:r>
        <w:rPr>
          <w:spacing w:val="-5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employment,</w:t>
      </w:r>
      <w:r>
        <w:rPr>
          <w:spacing w:val="-6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advocacy services in NSW, QLD, ACT and VIC. Our services are wide ranging and include youth services, employment services, recruitment services and vocational education and training</w:t>
      </w:r>
      <w:r>
        <w:rPr>
          <w:spacing w:val="-10"/>
        </w:rPr>
        <w:t xml:space="preserve"> </w:t>
      </w:r>
      <w:r>
        <w:t>services.</w:t>
      </w:r>
    </w:p>
    <w:p w14:paraId="45D24615" w14:textId="77777777" w:rsidR="00E15705" w:rsidRDefault="006945C5">
      <w:pPr>
        <w:pStyle w:val="BodyText"/>
        <w:spacing w:before="8"/>
        <w:ind w:left="0"/>
        <w:rPr>
          <w:sz w:val="2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18A8429" wp14:editId="19FD05C5">
            <wp:simplePos x="0" y="0"/>
            <wp:positionH relativeFrom="page">
              <wp:posOffset>458838</wp:posOffset>
            </wp:positionH>
            <wp:positionV relativeFrom="paragraph">
              <wp:posOffset>193089</wp:posOffset>
            </wp:positionV>
            <wp:extent cx="1343950" cy="13335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9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77F87" w14:textId="77777777" w:rsidR="00E15705" w:rsidRDefault="006945C5">
      <w:pPr>
        <w:pStyle w:val="BodyText"/>
        <w:spacing w:before="117"/>
        <w:ind w:left="100" w:right="111"/>
        <w:jc w:val="both"/>
      </w:pPr>
      <w:r>
        <w:t xml:space="preserve">Our ParentsNext services have been tailored to assist parents </w:t>
      </w:r>
      <w:r>
        <w:t>of young children to identify their goals and prepare for employment.</w:t>
      </w:r>
    </w:p>
    <w:p w14:paraId="1C44271A" w14:textId="77777777" w:rsidR="00E15705" w:rsidRDefault="00E15705">
      <w:pPr>
        <w:pStyle w:val="BodyText"/>
        <w:ind w:left="0"/>
      </w:pPr>
    </w:p>
    <w:p w14:paraId="7D9CC7BD" w14:textId="77777777" w:rsidR="00E15705" w:rsidRDefault="00E15705">
      <w:pPr>
        <w:pStyle w:val="BodyText"/>
        <w:spacing w:before="8"/>
        <w:ind w:left="0"/>
        <w:rPr>
          <w:sz w:val="25"/>
        </w:rPr>
      </w:pPr>
    </w:p>
    <w:p w14:paraId="02A79FD1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00" w:line="253" w:lineRule="exact"/>
        <w:ind w:hanging="362"/>
        <w:rPr>
          <w:sz w:val="20"/>
        </w:rPr>
      </w:pPr>
      <w:r>
        <w:pict w14:anchorId="1AD3071F">
          <v:group id="_x0000_s1026" style="position:absolute;left:0;text-align:left;margin-left:36.35pt;margin-top:-15.9pt;width:486.75pt;height:327.4pt;z-index:-251656192;mso-position-horizontal-relative:page" coordorigin="727,-318" coordsize="9735,654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1438;top:-319;width:9023;height:6401">
              <v:imagedata r:id="rId12" o:title=""/>
            </v:shape>
            <v:shape id="_x0000_s1029" type="#_x0000_t75" style="position:absolute;left:734;top:-255;width:2990;height:171">
              <v:imagedata r:id="rId13" o:title=""/>
            </v:shape>
            <v:shape id="_x0000_s1028" type="#_x0000_t75" style="position:absolute;left:734;top:1409;width:3329;height:211">
              <v:imagedata r:id="rId14" o:title=""/>
            </v:shape>
            <v:shape id="_x0000_s1027" type="#_x0000_t75" style="position:absolute;left:726;top:6057;width:1529;height:172">
              <v:imagedata r:id="rId15" o:title=""/>
            </v:shape>
            <w10:wrap anchorx="page"/>
          </v:group>
        </w:pict>
      </w:r>
      <w:r>
        <w:rPr>
          <w:sz w:val="20"/>
        </w:rPr>
        <w:t>We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allocate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dedicated</w:t>
      </w:r>
      <w:r>
        <w:rPr>
          <w:spacing w:val="1"/>
          <w:sz w:val="20"/>
        </w:rPr>
        <w:t xml:space="preserve"> </w:t>
      </w:r>
      <w:r>
        <w:rPr>
          <w:sz w:val="20"/>
        </w:rPr>
        <w:t>OCTEC</w:t>
      </w:r>
      <w:r>
        <w:rPr>
          <w:spacing w:val="-1"/>
          <w:sz w:val="20"/>
        </w:rPr>
        <w:t xml:space="preserve"> </w:t>
      </w:r>
      <w:r>
        <w:rPr>
          <w:sz w:val="20"/>
        </w:rPr>
        <w:t>consultant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throughout</w:t>
      </w:r>
      <w:r>
        <w:rPr>
          <w:spacing w:val="-2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time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us.</w:t>
      </w:r>
    </w:p>
    <w:p w14:paraId="73AAB5AB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At your first appointment, you will receive a welcome pack and be introduced</w:t>
      </w:r>
      <w:r>
        <w:rPr>
          <w:sz w:val="20"/>
        </w:rPr>
        <w:t xml:space="preserve"> to the facilities available to</w:t>
      </w:r>
      <w:r>
        <w:rPr>
          <w:spacing w:val="-26"/>
          <w:sz w:val="20"/>
        </w:rPr>
        <w:t xml:space="preserve"> </w:t>
      </w:r>
      <w:r>
        <w:rPr>
          <w:sz w:val="20"/>
        </w:rPr>
        <w:t>you.</w:t>
      </w:r>
    </w:p>
    <w:p w14:paraId="7708496C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>We’ll</w:t>
      </w:r>
      <w:r>
        <w:rPr>
          <w:spacing w:val="10"/>
          <w:sz w:val="20"/>
        </w:rPr>
        <w:t xml:space="preserve"> </w:t>
      </w:r>
      <w:r>
        <w:rPr>
          <w:sz w:val="20"/>
        </w:rPr>
        <w:t>also</w:t>
      </w:r>
      <w:r>
        <w:rPr>
          <w:spacing w:val="11"/>
          <w:sz w:val="20"/>
        </w:rPr>
        <w:t xml:space="preserve"> </w:t>
      </w:r>
      <w:r>
        <w:rPr>
          <w:sz w:val="20"/>
        </w:rPr>
        <w:t>undertake</w:t>
      </w:r>
      <w:r>
        <w:rPr>
          <w:spacing w:val="10"/>
          <w:sz w:val="20"/>
        </w:rPr>
        <w:t xml:space="preserve"> </w:t>
      </w:r>
      <w:r>
        <w:rPr>
          <w:sz w:val="20"/>
        </w:rPr>
        <w:t>an</w:t>
      </w:r>
      <w:r>
        <w:rPr>
          <w:spacing w:val="11"/>
          <w:sz w:val="20"/>
        </w:rPr>
        <w:t xml:space="preserve"> </w:t>
      </w:r>
      <w:r>
        <w:rPr>
          <w:sz w:val="20"/>
        </w:rPr>
        <w:t>assessment</w:t>
      </w:r>
      <w:r>
        <w:rPr>
          <w:spacing w:val="10"/>
          <w:sz w:val="20"/>
        </w:rPr>
        <w:t xml:space="preserve"> </w:t>
      </w:r>
      <w:r>
        <w:rPr>
          <w:sz w:val="20"/>
        </w:rPr>
        <w:t>of</w:t>
      </w:r>
      <w:r>
        <w:rPr>
          <w:spacing w:val="12"/>
          <w:sz w:val="20"/>
        </w:rPr>
        <w:t xml:space="preserve"> </w:t>
      </w:r>
      <w:r>
        <w:rPr>
          <w:sz w:val="20"/>
        </w:rPr>
        <w:t>your</w:t>
      </w:r>
      <w:r>
        <w:rPr>
          <w:spacing w:val="11"/>
          <w:sz w:val="20"/>
        </w:rPr>
        <w:t xml:space="preserve"> </w:t>
      </w:r>
      <w:r>
        <w:rPr>
          <w:sz w:val="20"/>
        </w:rPr>
        <w:t>individual</w:t>
      </w:r>
      <w:r>
        <w:rPr>
          <w:spacing w:val="10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develop</w:t>
      </w:r>
      <w:r>
        <w:rPr>
          <w:spacing w:val="11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tailored</w:t>
      </w:r>
      <w:r>
        <w:rPr>
          <w:spacing w:val="12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8"/>
          <w:sz w:val="20"/>
        </w:rPr>
        <w:t xml:space="preserve"> </w:t>
      </w:r>
      <w:r>
        <w:rPr>
          <w:sz w:val="20"/>
        </w:rPr>
        <w:t>Plan,</w:t>
      </w:r>
      <w:r>
        <w:rPr>
          <w:spacing w:val="10"/>
          <w:sz w:val="20"/>
        </w:rPr>
        <w:t xml:space="preserve"> </w:t>
      </w:r>
      <w:r>
        <w:rPr>
          <w:sz w:val="20"/>
        </w:rPr>
        <w:t>which</w:t>
      </w:r>
      <w:r>
        <w:rPr>
          <w:spacing w:val="12"/>
          <w:sz w:val="20"/>
        </w:rPr>
        <w:t xml:space="preserve"> </w:t>
      </w:r>
      <w:r>
        <w:rPr>
          <w:sz w:val="20"/>
        </w:rPr>
        <w:t>will</w:t>
      </w:r>
    </w:p>
    <w:p w14:paraId="13F59F29" w14:textId="77777777" w:rsidR="00E15705" w:rsidRDefault="006945C5">
      <w:pPr>
        <w:pStyle w:val="BodyText"/>
      </w:pPr>
      <w:r>
        <w:t>include your ongoing aspirations and goals, which we’ll review with you periodically.</w:t>
      </w:r>
    </w:p>
    <w:p w14:paraId="50E7A329" w14:textId="77777777" w:rsidR="00E15705" w:rsidRDefault="00E15705">
      <w:pPr>
        <w:pStyle w:val="BodyText"/>
        <w:ind w:left="0"/>
      </w:pPr>
    </w:p>
    <w:p w14:paraId="616B4FBB" w14:textId="77777777" w:rsidR="00E15705" w:rsidRDefault="00E15705">
      <w:pPr>
        <w:pStyle w:val="BodyText"/>
        <w:spacing w:before="11"/>
        <w:ind w:left="0"/>
        <w:rPr>
          <w:sz w:val="28"/>
        </w:rPr>
      </w:pPr>
    </w:p>
    <w:p w14:paraId="6CDEB217" w14:textId="77777777" w:rsidR="00E15705" w:rsidRDefault="006945C5">
      <w:pPr>
        <w:pStyle w:val="BodyText"/>
        <w:spacing w:before="60"/>
        <w:ind w:left="100"/>
      </w:pPr>
      <w:r>
        <w:t>We will provide you with a range of services and activities that prepare you for your future, including:</w:t>
      </w:r>
    </w:p>
    <w:p w14:paraId="3663118B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>Regular</w:t>
      </w:r>
      <w:r>
        <w:rPr>
          <w:spacing w:val="-5"/>
          <w:sz w:val="20"/>
        </w:rPr>
        <w:t xml:space="preserve"> </w:t>
      </w:r>
      <w:r>
        <w:rPr>
          <w:sz w:val="20"/>
        </w:rPr>
        <w:t>contact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phone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online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well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face-to-face</w:t>
      </w:r>
      <w:r>
        <w:rPr>
          <w:spacing w:val="-3"/>
          <w:sz w:val="20"/>
        </w:rPr>
        <w:t xml:space="preserve"> </w:t>
      </w:r>
      <w:r>
        <w:rPr>
          <w:sz w:val="20"/>
        </w:rPr>
        <w:t>meetings to</w:t>
      </w:r>
      <w:r>
        <w:rPr>
          <w:spacing w:val="-1"/>
          <w:sz w:val="20"/>
        </w:rPr>
        <w:t xml:space="preserve"> </w:t>
      </w:r>
      <w:r>
        <w:rPr>
          <w:sz w:val="20"/>
        </w:rPr>
        <w:t>provide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on-going</w:t>
      </w:r>
      <w:r>
        <w:rPr>
          <w:spacing w:val="-1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mentoring.</w:t>
      </w:r>
    </w:p>
    <w:p w14:paraId="11A4DEA3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right="109"/>
        <w:rPr>
          <w:sz w:val="20"/>
        </w:rPr>
      </w:pPr>
      <w:r>
        <w:rPr>
          <w:sz w:val="20"/>
        </w:rPr>
        <w:t>Connections to childcare services that meet your needs, allowing you to participate in ParentsNext and other vocational activities.</w:t>
      </w:r>
    </w:p>
    <w:p w14:paraId="7CFDBE38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 w:line="253" w:lineRule="exact"/>
        <w:ind w:hanging="362"/>
        <w:rPr>
          <w:sz w:val="20"/>
        </w:rPr>
      </w:pPr>
      <w:r>
        <w:rPr>
          <w:sz w:val="20"/>
        </w:rPr>
        <w:t>Referrals to vocational training and skills development opportunities, including work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experience.</w:t>
      </w:r>
    </w:p>
    <w:p w14:paraId="2D777497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 xml:space="preserve">Access to our OCTEC Savvy </w:t>
      </w:r>
      <w:r>
        <w:rPr>
          <w:sz w:val="20"/>
        </w:rPr>
        <w:t>Parents Workshops covering subjects</w:t>
      </w:r>
      <w:r>
        <w:rPr>
          <w:spacing w:val="-9"/>
          <w:sz w:val="20"/>
        </w:rPr>
        <w:t xml:space="preserve"> </w:t>
      </w:r>
      <w:proofErr w:type="gramStart"/>
      <w:r>
        <w:rPr>
          <w:sz w:val="20"/>
        </w:rPr>
        <w:t>like;</w:t>
      </w:r>
      <w:proofErr w:type="gramEnd"/>
    </w:p>
    <w:p w14:paraId="5AC07D46" w14:textId="77777777" w:rsidR="00E15705" w:rsidRDefault="006945C5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7" w:lineRule="exact"/>
        <w:ind w:hanging="361"/>
        <w:rPr>
          <w:sz w:val="20"/>
        </w:rPr>
      </w:pPr>
      <w:r>
        <w:rPr>
          <w:sz w:val="20"/>
        </w:rPr>
        <w:t>Family/work life</w:t>
      </w:r>
      <w:r>
        <w:rPr>
          <w:spacing w:val="1"/>
          <w:sz w:val="20"/>
        </w:rPr>
        <w:t xml:space="preserve"> </w:t>
      </w:r>
      <w:r>
        <w:rPr>
          <w:sz w:val="20"/>
        </w:rPr>
        <w:t>balance</w:t>
      </w:r>
    </w:p>
    <w:p w14:paraId="2592DE04" w14:textId="77777777" w:rsidR="00E15705" w:rsidRDefault="006945C5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ind w:hanging="361"/>
        <w:rPr>
          <w:sz w:val="20"/>
        </w:rPr>
      </w:pPr>
      <w:r>
        <w:rPr>
          <w:sz w:val="20"/>
        </w:rPr>
        <w:t>Childcare</w:t>
      </w:r>
      <w:r>
        <w:rPr>
          <w:spacing w:val="-2"/>
          <w:sz w:val="20"/>
        </w:rPr>
        <w:t xml:space="preserve"> </w:t>
      </w:r>
      <w:r>
        <w:rPr>
          <w:sz w:val="20"/>
        </w:rPr>
        <w:t>options</w:t>
      </w:r>
    </w:p>
    <w:p w14:paraId="0E5C1566" w14:textId="77777777" w:rsidR="00E15705" w:rsidRDefault="006945C5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4" w:lineRule="exact"/>
        <w:ind w:hanging="361"/>
        <w:rPr>
          <w:sz w:val="20"/>
        </w:rPr>
      </w:pPr>
      <w:proofErr w:type="gramStart"/>
      <w:r>
        <w:rPr>
          <w:sz w:val="20"/>
        </w:rPr>
        <w:t>Goal-setting</w:t>
      </w:r>
      <w:proofErr w:type="gramEnd"/>
    </w:p>
    <w:p w14:paraId="7DADAAA4" w14:textId="77777777" w:rsidR="00E15705" w:rsidRDefault="006945C5">
      <w:pPr>
        <w:pStyle w:val="ListParagraph"/>
        <w:numPr>
          <w:ilvl w:val="1"/>
          <w:numId w:val="1"/>
        </w:numPr>
        <w:tabs>
          <w:tab w:val="left" w:pos="952"/>
          <w:tab w:val="left" w:pos="953"/>
        </w:tabs>
        <w:spacing w:line="245" w:lineRule="exact"/>
        <w:ind w:hanging="361"/>
        <w:rPr>
          <w:sz w:val="20"/>
        </w:rPr>
      </w:pPr>
      <w:r>
        <w:rPr>
          <w:sz w:val="20"/>
        </w:rPr>
        <w:t>Assessing your skills and job search</w:t>
      </w:r>
      <w:r>
        <w:rPr>
          <w:spacing w:val="-13"/>
          <w:sz w:val="20"/>
        </w:rPr>
        <w:t xml:space="preserve"> </w:t>
      </w:r>
      <w:r>
        <w:rPr>
          <w:sz w:val="20"/>
        </w:rPr>
        <w:t>assistance</w:t>
      </w:r>
    </w:p>
    <w:p w14:paraId="0A784573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ind w:right="102"/>
        <w:rPr>
          <w:sz w:val="20"/>
        </w:rPr>
      </w:pPr>
      <w:r>
        <w:rPr>
          <w:sz w:val="20"/>
        </w:rPr>
        <w:t>Connections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assist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addressing</w:t>
      </w:r>
      <w:r>
        <w:rPr>
          <w:spacing w:val="-12"/>
          <w:sz w:val="20"/>
        </w:rPr>
        <w:t xml:space="preserve"> </w:t>
      </w:r>
      <w:r>
        <w:rPr>
          <w:sz w:val="20"/>
        </w:rPr>
        <w:t>barriers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counselling,</w:t>
      </w:r>
      <w:r>
        <w:rPr>
          <w:spacing w:val="-12"/>
          <w:sz w:val="20"/>
        </w:rPr>
        <w:t xml:space="preserve"> </w:t>
      </w:r>
      <w:r>
        <w:rPr>
          <w:sz w:val="20"/>
        </w:rPr>
        <w:t>family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z w:val="20"/>
        </w:rPr>
        <w:t>services,</w:t>
      </w:r>
      <w:r>
        <w:rPr>
          <w:spacing w:val="-15"/>
          <w:sz w:val="20"/>
        </w:rPr>
        <w:t xml:space="preserve"> </w:t>
      </w:r>
      <w:r>
        <w:rPr>
          <w:sz w:val="20"/>
        </w:rPr>
        <w:t>c</w:t>
      </w:r>
      <w:r>
        <w:rPr>
          <w:sz w:val="20"/>
        </w:rPr>
        <w:t>risis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emergency assistance.</w:t>
      </w:r>
    </w:p>
    <w:p w14:paraId="430D0799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ind w:hanging="362"/>
        <w:rPr>
          <w:sz w:val="20"/>
        </w:rPr>
      </w:pPr>
      <w:r>
        <w:rPr>
          <w:sz w:val="20"/>
        </w:rPr>
        <w:t>Indigenous participants will have access to a range of specialist Indigenous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65E9429C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Migrant or culturally diverse participants will have access to a range of culturally supportive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40AD4632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line="253" w:lineRule="exact"/>
        <w:ind w:hanging="362"/>
        <w:rPr>
          <w:sz w:val="20"/>
        </w:rPr>
      </w:pPr>
      <w:r>
        <w:rPr>
          <w:sz w:val="20"/>
        </w:rPr>
        <w:t>Access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hundreds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potential</w:t>
      </w:r>
      <w:r>
        <w:rPr>
          <w:spacing w:val="-13"/>
          <w:sz w:val="20"/>
        </w:rPr>
        <w:t xml:space="preserve"> </w:t>
      </w:r>
      <w:r>
        <w:rPr>
          <w:sz w:val="20"/>
        </w:rPr>
        <w:t>jobs,</w:t>
      </w:r>
      <w:r>
        <w:rPr>
          <w:spacing w:val="-9"/>
          <w:sz w:val="20"/>
        </w:rPr>
        <w:t xml:space="preserve"> </w:t>
      </w:r>
      <w:r>
        <w:rPr>
          <w:sz w:val="20"/>
        </w:rPr>
        <w:t>offered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OCTEC’s</w:t>
      </w:r>
      <w:r>
        <w:rPr>
          <w:spacing w:val="-9"/>
          <w:sz w:val="20"/>
        </w:rPr>
        <w:t xml:space="preserve"> </w:t>
      </w:r>
      <w:r>
        <w:rPr>
          <w:sz w:val="20"/>
        </w:rPr>
        <w:t>employer</w:t>
      </w:r>
      <w:r>
        <w:rPr>
          <w:spacing w:val="-12"/>
          <w:sz w:val="20"/>
        </w:rPr>
        <w:t xml:space="preserve"> </w:t>
      </w:r>
      <w:r>
        <w:rPr>
          <w:sz w:val="20"/>
        </w:rPr>
        <w:t>partners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wage</w:t>
      </w:r>
      <w:r>
        <w:rPr>
          <w:spacing w:val="-10"/>
          <w:sz w:val="20"/>
        </w:rPr>
        <w:t xml:space="preserve"> </w:t>
      </w:r>
      <w:r>
        <w:rPr>
          <w:sz w:val="20"/>
        </w:rPr>
        <w:t>assistance</w:t>
      </w:r>
      <w:r>
        <w:rPr>
          <w:spacing w:val="-10"/>
          <w:sz w:val="20"/>
        </w:rPr>
        <w:t xml:space="preserve">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available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support</w:t>
      </w:r>
    </w:p>
    <w:p w14:paraId="526AB8BD" w14:textId="77777777" w:rsidR="00E15705" w:rsidRDefault="006945C5">
      <w:pPr>
        <w:pStyle w:val="BodyText"/>
      </w:pPr>
      <w:r>
        <w:t>you in your employment.</w:t>
      </w:r>
    </w:p>
    <w:p w14:paraId="633E1CED" w14:textId="77777777" w:rsidR="00E15705" w:rsidRDefault="00E15705">
      <w:pPr>
        <w:pStyle w:val="BodyText"/>
        <w:ind w:left="0"/>
      </w:pPr>
    </w:p>
    <w:p w14:paraId="60E88A03" w14:textId="77777777" w:rsidR="00E15705" w:rsidRDefault="00E15705">
      <w:pPr>
        <w:pStyle w:val="BodyText"/>
        <w:spacing w:before="8"/>
        <w:ind w:left="0"/>
        <w:rPr>
          <w:sz w:val="25"/>
        </w:rPr>
      </w:pPr>
    </w:p>
    <w:p w14:paraId="54036DBB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00"/>
        <w:ind w:hanging="362"/>
        <w:rPr>
          <w:sz w:val="20"/>
        </w:rPr>
      </w:pPr>
      <w:r>
        <w:rPr>
          <w:sz w:val="20"/>
        </w:rPr>
        <w:t>Our sites are child friendly and include a children’s play area, change tables, emergency nappies, baby wipes and</w:t>
      </w:r>
      <w:r>
        <w:rPr>
          <w:spacing w:val="14"/>
          <w:sz w:val="20"/>
        </w:rPr>
        <w:t xml:space="preserve"> </w:t>
      </w:r>
      <w:r>
        <w:rPr>
          <w:sz w:val="20"/>
        </w:rPr>
        <w:t>private</w:t>
      </w:r>
    </w:p>
    <w:p w14:paraId="22957434" w14:textId="77777777" w:rsidR="00E15705" w:rsidRDefault="006945C5">
      <w:pPr>
        <w:pStyle w:val="BodyText"/>
      </w:pPr>
      <w:r>
        <w:t>parent areas. They are also accessible for people with a disability, close to public transport, and meet pri</w:t>
      </w:r>
      <w:r>
        <w:t>vacy requirements.</w:t>
      </w:r>
    </w:p>
    <w:p w14:paraId="5A97BD7D" w14:textId="77777777" w:rsidR="00E15705" w:rsidRDefault="006945C5">
      <w:pPr>
        <w:pStyle w:val="ListParagraph"/>
        <w:numPr>
          <w:ilvl w:val="0"/>
          <w:numId w:val="1"/>
        </w:numPr>
        <w:tabs>
          <w:tab w:val="left" w:pos="528"/>
          <w:tab w:val="left" w:pos="529"/>
        </w:tabs>
        <w:spacing w:before="1"/>
        <w:ind w:hanging="362"/>
        <w:rPr>
          <w:sz w:val="20"/>
        </w:rPr>
      </w:pPr>
      <w:r>
        <w:rPr>
          <w:sz w:val="20"/>
        </w:rPr>
        <w:t xml:space="preserve">All sites have </w:t>
      </w:r>
      <w:proofErr w:type="spellStart"/>
      <w:r>
        <w:rPr>
          <w:sz w:val="20"/>
        </w:rPr>
        <w:t>WiFi</w:t>
      </w:r>
      <w:proofErr w:type="spellEnd"/>
      <w:r>
        <w:rPr>
          <w:sz w:val="20"/>
        </w:rPr>
        <w:t xml:space="preserve"> connectivity, with facilities including computers, tablets, printers and</w:t>
      </w:r>
      <w:r>
        <w:rPr>
          <w:spacing w:val="-15"/>
          <w:sz w:val="20"/>
        </w:rPr>
        <w:t xml:space="preserve"> </w:t>
      </w:r>
      <w:r>
        <w:rPr>
          <w:sz w:val="20"/>
        </w:rPr>
        <w:t>phones.</w:t>
      </w:r>
    </w:p>
    <w:p w14:paraId="0A4D5302" w14:textId="77777777" w:rsidR="00E15705" w:rsidRDefault="006945C5">
      <w:pPr>
        <w:pStyle w:val="BodyText"/>
        <w:spacing w:before="2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CC4FEB7" wp14:editId="1C6C6CC7">
            <wp:simplePos x="0" y="0"/>
            <wp:positionH relativeFrom="page">
              <wp:posOffset>1292517</wp:posOffset>
            </wp:positionH>
            <wp:positionV relativeFrom="paragraph">
              <wp:posOffset>127065</wp:posOffset>
            </wp:positionV>
            <wp:extent cx="4995823" cy="121348"/>
            <wp:effectExtent l="0" t="0" r="0" b="0"/>
            <wp:wrapTopAndBottom/>
            <wp:docPr id="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823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0695CDE9" wp14:editId="3C091F4A">
            <wp:simplePos x="0" y="0"/>
            <wp:positionH relativeFrom="page">
              <wp:posOffset>2399957</wp:posOffset>
            </wp:positionH>
            <wp:positionV relativeFrom="paragraph">
              <wp:posOffset>419165</wp:posOffset>
            </wp:positionV>
            <wp:extent cx="2770255" cy="121443"/>
            <wp:effectExtent l="0" t="0" r="0" b="0"/>
            <wp:wrapTopAndBottom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25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62B19" w14:textId="77777777" w:rsidR="00E15705" w:rsidRDefault="00E15705">
      <w:pPr>
        <w:pStyle w:val="BodyText"/>
        <w:spacing w:before="5"/>
        <w:ind w:left="0"/>
        <w:rPr>
          <w:sz w:val="16"/>
        </w:rPr>
      </w:pPr>
    </w:p>
    <w:p w14:paraId="776040D6" w14:textId="77777777" w:rsidR="00E15705" w:rsidRDefault="006945C5">
      <w:pPr>
        <w:spacing w:before="201"/>
        <w:ind w:left="823" w:right="823"/>
        <w:jc w:val="center"/>
        <w:rPr>
          <w:b/>
          <w:sz w:val="24"/>
        </w:rPr>
      </w:pPr>
      <w:r>
        <w:rPr>
          <w:b/>
          <w:color w:val="6F2F9F"/>
          <w:spacing w:val="14"/>
          <w:sz w:val="24"/>
        </w:rPr>
        <w:t>●</w:t>
      </w:r>
      <w:r>
        <w:rPr>
          <w:b/>
          <w:noProof/>
          <w:color w:val="6F2F9F"/>
          <w:spacing w:val="14"/>
          <w:sz w:val="24"/>
        </w:rPr>
        <w:drawing>
          <wp:inline distT="0" distB="0" distL="0" distR="0" wp14:anchorId="450223D6" wp14:editId="7E25AD4B">
            <wp:extent cx="944499" cy="118414"/>
            <wp:effectExtent l="0" t="0" r="0" b="0"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499" cy="1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9"/>
          <w:sz w:val="24"/>
        </w:rPr>
        <w:t xml:space="preserve"> </w:t>
      </w:r>
      <w:r>
        <w:rPr>
          <w:b/>
          <w:color w:val="6F2F9F"/>
          <w:spacing w:val="5"/>
          <w:sz w:val="24"/>
        </w:rPr>
        <w:t>●</w:t>
      </w:r>
      <w:r>
        <w:rPr>
          <w:b/>
          <w:noProof/>
          <w:color w:val="6F2F9F"/>
          <w:spacing w:val="5"/>
          <w:sz w:val="24"/>
        </w:rPr>
        <w:drawing>
          <wp:inline distT="0" distB="0" distL="0" distR="0" wp14:anchorId="06760D50" wp14:editId="79E95B4C">
            <wp:extent cx="634415" cy="120484"/>
            <wp:effectExtent l="0" t="0" r="0" b="0"/>
            <wp:docPr id="1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15" cy="12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14"/>
          <w:sz w:val="24"/>
        </w:rPr>
        <w:t xml:space="preserve"> </w:t>
      </w:r>
      <w:r>
        <w:rPr>
          <w:b/>
          <w:color w:val="6F2F9F"/>
          <w:spacing w:val="13"/>
          <w:sz w:val="24"/>
        </w:rPr>
        <w:t>●</w:t>
      </w:r>
      <w:r>
        <w:rPr>
          <w:b/>
          <w:noProof/>
          <w:color w:val="6F2F9F"/>
          <w:spacing w:val="13"/>
          <w:sz w:val="24"/>
        </w:rPr>
        <w:drawing>
          <wp:inline distT="0" distB="0" distL="0" distR="0" wp14:anchorId="08607D61" wp14:editId="78B6B4FF">
            <wp:extent cx="651560" cy="118935"/>
            <wp:effectExtent l="0" t="0" r="0" b="0"/>
            <wp:docPr id="1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560" cy="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1"/>
          <w:sz w:val="24"/>
        </w:rPr>
        <w:t xml:space="preserve"> </w:t>
      </w:r>
      <w:r>
        <w:rPr>
          <w:b/>
          <w:color w:val="6F2F9F"/>
          <w:spacing w:val="12"/>
          <w:sz w:val="24"/>
        </w:rPr>
        <w:t>●</w:t>
      </w:r>
      <w:r>
        <w:rPr>
          <w:b/>
          <w:noProof/>
          <w:color w:val="6F2F9F"/>
          <w:spacing w:val="12"/>
          <w:sz w:val="24"/>
        </w:rPr>
        <w:drawing>
          <wp:inline distT="0" distB="0" distL="0" distR="0" wp14:anchorId="144A94C6" wp14:editId="0C3A2668">
            <wp:extent cx="512114" cy="118681"/>
            <wp:effectExtent l="0" t="0" r="0" b="0"/>
            <wp:docPr id="2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5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14" cy="1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9"/>
          <w:sz w:val="24"/>
        </w:rPr>
        <w:t xml:space="preserve"> </w:t>
      </w:r>
      <w:r>
        <w:rPr>
          <w:b/>
          <w:color w:val="6F2F9F"/>
          <w:spacing w:val="12"/>
          <w:sz w:val="24"/>
        </w:rPr>
        <w:t>●</w:t>
      </w:r>
      <w:r>
        <w:rPr>
          <w:b/>
          <w:noProof/>
          <w:color w:val="6F2F9F"/>
          <w:spacing w:val="12"/>
          <w:sz w:val="24"/>
        </w:rPr>
        <w:drawing>
          <wp:inline distT="0" distB="0" distL="0" distR="0" wp14:anchorId="2DE01948" wp14:editId="0936AD29">
            <wp:extent cx="725474" cy="118414"/>
            <wp:effectExtent l="0" t="0" r="0" b="0"/>
            <wp:docPr id="2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74" cy="11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16"/>
          <w:sz w:val="24"/>
        </w:rPr>
        <w:t xml:space="preserve"> </w:t>
      </w:r>
      <w:r>
        <w:rPr>
          <w:b/>
          <w:color w:val="6F2F9F"/>
          <w:spacing w:val="12"/>
          <w:sz w:val="24"/>
        </w:rPr>
        <w:t>●</w:t>
      </w:r>
      <w:r>
        <w:rPr>
          <w:b/>
          <w:noProof/>
          <w:color w:val="6F2F9F"/>
          <w:spacing w:val="12"/>
          <w:sz w:val="24"/>
        </w:rPr>
        <w:drawing>
          <wp:inline distT="0" distB="0" distL="0" distR="0" wp14:anchorId="119DB4BF" wp14:editId="6A2BB55D">
            <wp:extent cx="611301" cy="117360"/>
            <wp:effectExtent l="0" t="0" r="0" b="0"/>
            <wp:docPr id="2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01" cy="1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6F2F9F"/>
          <w:spacing w:val="-20"/>
          <w:sz w:val="24"/>
        </w:rPr>
        <w:t xml:space="preserve"> </w:t>
      </w:r>
      <w:r>
        <w:rPr>
          <w:b/>
          <w:color w:val="6F2F9F"/>
          <w:sz w:val="24"/>
        </w:rPr>
        <w:t xml:space="preserve">● </w:t>
      </w:r>
      <w:r>
        <w:rPr>
          <w:b/>
          <w:noProof/>
          <w:color w:val="6F2F9F"/>
          <w:spacing w:val="1"/>
          <w:sz w:val="24"/>
        </w:rPr>
        <w:drawing>
          <wp:inline distT="0" distB="0" distL="0" distR="0" wp14:anchorId="29D9908C" wp14:editId="1A8B0395">
            <wp:extent cx="743000" cy="120827"/>
            <wp:effectExtent l="0" t="0" r="0" b="0"/>
            <wp:docPr id="2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000" cy="12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3B04" w14:textId="77777777" w:rsidR="00E15705" w:rsidRDefault="006945C5">
      <w:pPr>
        <w:spacing w:before="44"/>
        <w:ind w:right="1397"/>
        <w:jc w:val="center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621531DC" wp14:editId="6226B0BE">
            <wp:simplePos x="0" y="0"/>
            <wp:positionH relativeFrom="page">
              <wp:posOffset>3379508</wp:posOffset>
            </wp:positionH>
            <wp:positionV relativeFrom="paragraph">
              <wp:posOffset>55712</wp:posOffset>
            </wp:positionV>
            <wp:extent cx="890955" cy="118935"/>
            <wp:effectExtent l="0" t="0" r="0" b="0"/>
            <wp:wrapNone/>
            <wp:docPr id="2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955" cy="11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6F2F9F"/>
          <w:sz w:val="24"/>
        </w:rPr>
        <w:t>●</w:t>
      </w:r>
    </w:p>
    <w:sectPr w:rsidR="00E15705">
      <w:type w:val="continuous"/>
      <w:pgSz w:w="11910" w:h="16840"/>
      <w:pgMar w:top="740" w:right="6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B75AA" w14:textId="77777777" w:rsidR="006945C5" w:rsidRDefault="006945C5" w:rsidP="006945C5">
      <w:r>
        <w:separator/>
      </w:r>
    </w:p>
  </w:endnote>
  <w:endnote w:type="continuationSeparator" w:id="0">
    <w:p w14:paraId="29E198D6" w14:textId="77777777" w:rsidR="006945C5" w:rsidRDefault="006945C5" w:rsidP="006945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58CFE" w14:textId="77777777" w:rsidR="006945C5" w:rsidRDefault="006945C5" w:rsidP="006945C5">
      <w:r>
        <w:separator/>
      </w:r>
    </w:p>
  </w:footnote>
  <w:footnote w:type="continuationSeparator" w:id="0">
    <w:p w14:paraId="786A6642" w14:textId="77777777" w:rsidR="006945C5" w:rsidRDefault="006945C5" w:rsidP="006945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716DA"/>
    <w:multiLevelType w:val="hybridMultilevel"/>
    <w:tmpl w:val="A25AF1E6"/>
    <w:lvl w:ilvl="0" w:tplc="A782C0BA">
      <w:numFmt w:val="bullet"/>
      <w:lvlText w:val=""/>
      <w:lvlJc w:val="left"/>
      <w:pPr>
        <w:ind w:left="528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D86E578">
      <w:numFmt w:val="bullet"/>
      <w:lvlText w:val="o"/>
      <w:lvlJc w:val="left"/>
      <w:pPr>
        <w:ind w:left="952" w:hanging="360"/>
      </w:pPr>
      <w:rPr>
        <w:rFonts w:ascii="Courier New" w:eastAsia="Courier New" w:hAnsi="Courier New" w:cs="Courier New" w:hint="default"/>
        <w:spacing w:val="-2"/>
        <w:w w:val="100"/>
        <w:sz w:val="20"/>
        <w:szCs w:val="20"/>
        <w:lang w:val="en-US" w:eastAsia="en-US" w:bidi="en-US"/>
      </w:rPr>
    </w:lvl>
    <w:lvl w:ilvl="2" w:tplc="F1749828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en-US"/>
      </w:rPr>
    </w:lvl>
    <w:lvl w:ilvl="3" w:tplc="CF9E7430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en-US"/>
      </w:rPr>
    </w:lvl>
    <w:lvl w:ilvl="4" w:tplc="E3583382">
      <w:numFmt w:val="bullet"/>
      <w:lvlText w:val="•"/>
      <w:lvlJc w:val="left"/>
      <w:pPr>
        <w:ind w:left="4196" w:hanging="360"/>
      </w:pPr>
      <w:rPr>
        <w:rFonts w:hint="default"/>
        <w:lang w:val="en-US" w:eastAsia="en-US" w:bidi="en-US"/>
      </w:rPr>
    </w:lvl>
    <w:lvl w:ilvl="5" w:tplc="81BED304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en-US"/>
      </w:rPr>
    </w:lvl>
    <w:lvl w:ilvl="6" w:tplc="DD5A8192">
      <w:numFmt w:val="bullet"/>
      <w:lvlText w:val="•"/>
      <w:lvlJc w:val="left"/>
      <w:pPr>
        <w:ind w:left="6353" w:hanging="360"/>
      </w:pPr>
      <w:rPr>
        <w:rFonts w:hint="default"/>
        <w:lang w:val="en-US" w:eastAsia="en-US" w:bidi="en-US"/>
      </w:rPr>
    </w:lvl>
    <w:lvl w:ilvl="7" w:tplc="50BE1A2E"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en-US"/>
      </w:rPr>
    </w:lvl>
    <w:lvl w:ilvl="8" w:tplc="A70C0764">
      <w:numFmt w:val="bullet"/>
      <w:lvlText w:val="•"/>
      <w:lvlJc w:val="left"/>
      <w:pPr>
        <w:ind w:left="8510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705"/>
    <w:rsid w:val="006945C5"/>
    <w:rsid w:val="00E1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D70BE"/>
  <w15:docId w15:val="{B60B3303-3B50-48DA-AA08-954E202A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8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MCDOUGALL,Rebecca-Lee</cp:lastModifiedBy>
  <cp:revision>2</cp:revision>
  <dcterms:created xsi:type="dcterms:W3CDTF">2022-06-21T05:34:00Z</dcterms:created>
  <dcterms:modified xsi:type="dcterms:W3CDTF">2022-06-22T22:20:00Z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2022-06-21T00:00:00Z</vt:filetime>
  </property>
  <property fmtid="{D5CDD505-2E9C-101B-9397-08002B2CF9AE}" pid="5" name="MSIP_Label_79d889eb-932f-4752-8739-64d25806ef64_Enabled">
    <vt:lpwstr>true</vt:lpwstr>
  </property>
  <property fmtid="{D5CDD505-2E9C-101B-9397-08002B2CF9AE}" pid="6" name="MSIP_Label_79d889eb-932f-4752-8739-64d25806ef64_SetDate">
    <vt:lpwstr>2022-06-22T22:20:37Z</vt:lpwstr>
  </property>
  <property fmtid="{D5CDD505-2E9C-101B-9397-08002B2CF9AE}" pid="7" name="MSIP_Label_79d889eb-932f-4752-8739-64d25806ef64_Method">
    <vt:lpwstr>Privileged</vt:lpwstr>
  </property>
  <property fmtid="{D5CDD505-2E9C-101B-9397-08002B2CF9AE}" pid="8" name="MSIP_Label_79d889eb-932f-4752-8739-64d25806ef64_Name">
    <vt:lpwstr>79d889eb-932f-4752-8739-64d25806ef64</vt:lpwstr>
  </property>
  <property fmtid="{D5CDD505-2E9C-101B-9397-08002B2CF9AE}" pid="9" name="MSIP_Label_79d889eb-932f-4752-8739-64d25806ef64_SiteId">
    <vt:lpwstr>dd0cfd15-4558-4b12-8bad-ea26984fc417</vt:lpwstr>
  </property>
  <property fmtid="{D5CDD505-2E9C-101B-9397-08002B2CF9AE}" pid="10" name="MSIP_Label_79d889eb-932f-4752-8739-64d25806ef64_ActionId">
    <vt:lpwstr>c8ef074b-966d-45c1-b068-a2aae5196c34</vt:lpwstr>
  </property>
  <property fmtid="{D5CDD505-2E9C-101B-9397-08002B2CF9AE}" pid="11" name="MSIP_Label_79d889eb-932f-4752-8739-64d25806ef64_ContentBits">
    <vt:lpwstr>0</vt:lpwstr>
  </property>
</Properties>
</file>