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9CCCEB" w14:textId="77777777" w:rsidR="00E56809" w:rsidRPr="00204DC9" w:rsidRDefault="00E56809" w:rsidP="00F47F60">
      <w:pPr>
        <w:spacing w:after="160" w:line="264" w:lineRule="auto"/>
        <w:ind w:firstLine="720"/>
        <w:jc w:val="center"/>
        <w:rPr>
          <w:b/>
          <w:szCs w:val="22"/>
          <w:lang w:eastAsia="en-US"/>
        </w:rPr>
      </w:pPr>
      <w:r w:rsidRPr="00204DC9">
        <w:rPr>
          <w:b/>
          <w:noProof/>
          <w:szCs w:val="22"/>
        </w:rPr>
        <w:drawing>
          <wp:inline distT="0" distB="0" distL="0" distR="0" wp14:anchorId="5DC25AF4" wp14:editId="3C32F00E">
            <wp:extent cx="3072765" cy="1048385"/>
            <wp:effectExtent l="0" t="0" r="0" b="0"/>
            <wp:docPr id="1" name="Picture 1" descr="Logos: Australian Government Transition to Work Program" title="Logos: Australian Government Transition to Work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2765" cy="1048385"/>
                    </a:xfrm>
                    <a:prstGeom prst="rect">
                      <a:avLst/>
                    </a:prstGeom>
                    <a:noFill/>
                  </pic:spPr>
                </pic:pic>
              </a:graphicData>
            </a:graphic>
          </wp:inline>
        </w:drawing>
      </w:r>
    </w:p>
    <w:p w14:paraId="6E86E0C3" w14:textId="77777777" w:rsidR="000C034C" w:rsidRDefault="000C034C" w:rsidP="00A5523B">
      <w:pPr>
        <w:rPr>
          <w:b/>
          <w:bCs/>
          <w:sz w:val="22"/>
          <w:szCs w:val="22"/>
          <w:lang w:eastAsia="en-US"/>
        </w:rPr>
      </w:pPr>
    </w:p>
    <w:p w14:paraId="3BD71F1D" w14:textId="5B481EA1" w:rsidR="00E56809" w:rsidRPr="00062B23" w:rsidRDefault="00E56809" w:rsidP="00A5523B">
      <w:pPr>
        <w:rPr>
          <w:sz w:val="22"/>
          <w:szCs w:val="22"/>
          <w:lang w:eastAsia="en-US"/>
        </w:rPr>
      </w:pPr>
      <w:r w:rsidRPr="00062B23">
        <w:rPr>
          <w:b/>
          <w:bCs/>
          <w:sz w:val="22"/>
          <w:szCs w:val="22"/>
          <w:lang w:eastAsia="en-US"/>
        </w:rPr>
        <w:t xml:space="preserve">Disclaimer: </w:t>
      </w:r>
      <w:r w:rsidRPr="00062B23">
        <w:rPr>
          <w:sz w:val="22"/>
          <w:szCs w:val="22"/>
          <w:lang w:eastAsia="en-US"/>
        </w:rPr>
        <w:t xml:space="preserve">This document is a sample copy of the </w:t>
      </w:r>
      <w:r w:rsidR="00C57CA5" w:rsidRPr="00062B23">
        <w:rPr>
          <w:sz w:val="22"/>
          <w:szCs w:val="22"/>
          <w:lang w:eastAsia="en-US"/>
        </w:rPr>
        <w:t>Transition to Work Deed 2016-2022</w:t>
      </w:r>
      <w:r w:rsidRPr="00062B23">
        <w:rPr>
          <w:sz w:val="22"/>
          <w:szCs w:val="22"/>
          <w:lang w:eastAsia="en-US"/>
        </w:rPr>
        <w:t xml:space="preserve">. This copy is provided only for your information and as a guide. If you have entered into a deed with the Department, you must rely on the original signed deed and any deed variations you have entered into. You should seek your own legal advice, if required. While the Department has exercised reasonable care in publishing this document, the Department makes no representation, express or implied, as to the accuracy or currency of this document or its applicability to you or your circumstances. You should note that you may or may not have executed the deed, or any subsequent deed variations to it, in the particular form expressed in this document. The Department accepts no liability for any use of this document or any reliance on it. </w:t>
      </w:r>
    </w:p>
    <w:p w14:paraId="46D16C88" w14:textId="353981F7" w:rsidR="00E56809" w:rsidRPr="00062B23" w:rsidRDefault="00E56809" w:rsidP="00A5523B">
      <w:pPr>
        <w:rPr>
          <w:sz w:val="22"/>
          <w:szCs w:val="22"/>
          <w:lang w:eastAsia="en-US"/>
        </w:rPr>
      </w:pPr>
      <w:r w:rsidRPr="00062B23">
        <w:rPr>
          <w:b/>
          <w:sz w:val="22"/>
          <w:szCs w:val="22"/>
          <w:lang w:eastAsia="en-US"/>
        </w:rPr>
        <w:t>Deed Variation History</w:t>
      </w:r>
      <w:r w:rsidRPr="00062B23">
        <w:rPr>
          <w:sz w:val="22"/>
          <w:szCs w:val="22"/>
          <w:lang w:eastAsia="en-US"/>
        </w:rPr>
        <w:t xml:space="preserve">:  A </w:t>
      </w:r>
      <w:r w:rsidR="000C034C">
        <w:rPr>
          <w:sz w:val="22"/>
          <w:szCs w:val="22"/>
          <w:lang w:eastAsia="en-US"/>
        </w:rPr>
        <w:t xml:space="preserve">complete </w:t>
      </w:r>
      <w:r w:rsidRPr="00062B23">
        <w:rPr>
          <w:sz w:val="22"/>
          <w:szCs w:val="22"/>
          <w:lang w:eastAsia="en-US"/>
        </w:rPr>
        <w:t>variation history</w:t>
      </w:r>
      <w:r w:rsidR="000C034C">
        <w:rPr>
          <w:sz w:val="22"/>
          <w:szCs w:val="22"/>
          <w:lang w:eastAsia="en-US"/>
        </w:rPr>
        <w:t>, which reflects all general deed variations made to date,</w:t>
      </w:r>
      <w:r w:rsidRPr="00062B23">
        <w:rPr>
          <w:sz w:val="22"/>
          <w:szCs w:val="22"/>
          <w:lang w:eastAsia="en-US"/>
        </w:rPr>
        <w:t xml:space="preserve"> is provided at the end of this document.</w:t>
      </w:r>
      <w:r w:rsidR="00D4285F" w:rsidRPr="00062B23">
        <w:rPr>
          <w:sz w:val="22"/>
          <w:szCs w:val="22"/>
          <w:lang w:eastAsia="en-US"/>
        </w:rPr>
        <w:t xml:space="preserve"> </w:t>
      </w:r>
      <w:r w:rsidR="00D4285F" w:rsidRPr="00062B23">
        <w:rPr>
          <w:bCs/>
          <w:sz w:val="22"/>
          <w:szCs w:val="22"/>
        </w:rPr>
        <w:t xml:space="preserve">Minor formatting changes for accessibility have </w:t>
      </w:r>
      <w:r w:rsidR="000C034C">
        <w:rPr>
          <w:bCs/>
          <w:sz w:val="22"/>
          <w:szCs w:val="22"/>
        </w:rPr>
        <w:t xml:space="preserve">also </w:t>
      </w:r>
      <w:r w:rsidR="00D4285F" w:rsidRPr="00062B23">
        <w:rPr>
          <w:bCs/>
          <w:sz w:val="22"/>
          <w:szCs w:val="22"/>
        </w:rPr>
        <w:t>been applied</w:t>
      </w:r>
      <w:r w:rsidR="000C034C">
        <w:rPr>
          <w:bCs/>
          <w:sz w:val="22"/>
          <w:szCs w:val="22"/>
        </w:rPr>
        <w:t xml:space="preserve"> to this document, but do not appear in track changes</w:t>
      </w:r>
      <w:r w:rsidR="00D4285F" w:rsidRPr="00062B23">
        <w:rPr>
          <w:bCs/>
          <w:sz w:val="22"/>
          <w:szCs w:val="22"/>
        </w:rPr>
        <w:t>.</w:t>
      </w:r>
    </w:p>
    <w:p w14:paraId="321CC627" w14:textId="15DBEBD4" w:rsidR="00E56809" w:rsidRPr="00204DC9" w:rsidRDefault="00C57CA5" w:rsidP="00220C43">
      <w:pPr>
        <w:pStyle w:val="Title"/>
        <w:spacing w:before="120"/>
        <w:rPr>
          <w:szCs w:val="22"/>
          <w:lang w:eastAsia="en-US"/>
        </w:rPr>
      </w:pPr>
      <w:r>
        <w:rPr>
          <w:lang w:eastAsia="en-US"/>
        </w:rPr>
        <w:t>Transition to Work Deed 2016-2022</w:t>
      </w:r>
    </w:p>
    <w:p w14:paraId="14EA8EA0" w14:textId="77777777" w:rsidR="00E56809" w:rsidRPr="00204DC9" w:rsidRDefault="00E56809" w:rsidP="00F47F60">
      <w:pPr>
        <w:rPr>
          <w:b/>
          <w:sz w:val="28"/>
          <w:szCs w:val="28"/>
        </w:rPr>
      </w:pPr>
    </w:p>
    <w:p w14:paraId="056E5C68" w14:textId="35DD2346" w:rsidR="00E56809" w:rsidRDefault="00E56809" w:rsidP="008A689F">
      <w:pPr>
        <w:pStyle w:val="Subtitle"/>
        <w:spacing w:after="4440"/>
      </w:pPr>
      <w:r w:rsidRPr="00204DC9">
        <w:t xml:space="preserve">Effective 1 </w:t>
      </w:r>
      <w:r w:rsidR="00A65288">
        <w:t xml:space="preserve">July </w:t>
      </w:r>
      <w:r w:rsidR="00022D3F">
        <w:t>202</w:t>
      </w:r>
      <w:r w:rsidR="00910C96">
        <w:t>1</w:t>
      </w:r>
      <w:r w:rsidRPr="00204DC9">
        <w:t xml:space="preserve"> </w:t>
      </w:r>
    </w:p>
    <w:p w14:paraId="6FB4D96B" w14:textId="77777777" w:rsidR="008A689F" w:rsidRPr="00062B23" w:rsidRDefault="008A689F" w:rsidP="008A689F">
      <w:pPr>
        <w:rPr>
          <w:sz w:val="22"/>
          <w:szCs w:val="22"/>
        </w:rPr>
      </w:pPr>
      <w:r w:rsidRPr="00062B23">
        <w:rPr>
          <w:sz w:val="22"/>
          <w:szCs w:val="22"/>
        </w:rPr>
        <w:t>© Commonwealth of Australia 2017</w:t>
      </w:r>
    </w:p>
    <w:p w14:paraId="468176BC" w14:textId="7E65AC6C" w:rsidR="008A689F" w:rsidRPr="00062B23" w:rsidRDefault="008A689F" w:rsidP="008A689F">
      <w:pPr>
        <w:rPr>
          <w:sz w:val="22"/>
          <w:szCs w:val="22"/>
        </w:rPr>
      </w:pPr>
      <w:r w:rsidRPr="00062B23">
        <w:rPr>
          <w:sz w:val="22"/>
          <w:szCs w:val="22"/>
        </w:rPr>
        <w:t>This work is copyright. You may display, print and reproduce this material in unaltered form only (retaining this notice) for your personal, non-commercial use or use within your organisation. Apart from any use as permitted under the Copyright Act 1968, all other rights are reserved.</w:t>
      </w:r>
    </w:p>
    <w:p w14:paraId="49BE90B9" w14:textId="1B85E9ED" w:rsidR="00E56809" w:rsidRPr="00204DC9" w:rsidRDefault="00E56809" w:rsidP="007468D2">
      <w:pPr>
        <w:pStyle w:val="Subtitle"/>
        <w:rPr>
          <w:lang w:eastAsia="en-US"/>
        </w:rPr>
      </w:pPr>
      <w:r w:rsidRPr="00204DC9">
        <w:br w:type="page"/>
      </w:r>
      <w:bookmarkStart w:id="0" w:name="_Toc4488507"/>
      <w:r w:rsidRPr="00204DC9">
        <w:rPr>
          <w:lang w:eastAsia="en-US"/>
        </w:rPr>
        <w:lastRenderedPageBreak/>
        <w:t>Reader’s Guide to this Deed</w:t>
      </w:r>
      <w:bookmarkEnd w:id="0"/>
    </w:p>
    <w:p w14:paraId="2EC2EC90"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szCs w:val="22"/>
          <w:lang w:eastAsia="en-US"/>
        </w:rPr>
        <w:t>This Deed is comprised of ‘Parts’ which are divided into ‘Chapters’, which are subdivided into ‘Sections’.</w:t>
      </w:r>
    </w:p>
    <w:p w14:paraId="06FA249C" w14:textId="7F9F0A5E"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szCs w:val="22"/>
          <w:lang w:eastAsia="en-US"/>
        </w:rPr>
        <w:t xml:space="preserve">There are </w:t>
      </w:r>
      <w:r w:rsidR="00EA7A5D">
        <w:rPr>
          <w:rFonts w:asciiTheme="minorHAnsi" w:hAnsiTheme="minorHAnsi"/>
          <w:szCs w:val="22"/>
          <w:lang w:eastAsia="en-US"/>
        </w:rPr>
        <w:t>three</w:t>
      </w:r>
      <w:r w:rsidR="00EA7A5D" w:rsidRPr="00204DC9">
        <w:rPr>
          <w:rFonts w:asciiTheme="minorHAnsi" w:hAnsiTheme="minorHAnsi"/>
          <w:szCs w:val="22"/>
          <w:lang w:eastAsia="en-US"/>
        </w:rPr>
        <w:t xml:space="preserve"> </w:t>
      </w:r>
      <w:r w:rsidRPr="00204DC9">
        <w:rPr>
          <w:rFonts w:asciiTheme="minorHAnsi" w:hAnsiTheme="minorHAnsi"/>
          <w:szCs w:val="22"/>
          <w:lang w:eastAsia="en-US"/>
        </w:rPr>
        <w:t>Parts:</w:t>
      </w:r>
    </w:p>
    <w:p w14:paraId="455B3569" w14:textId="77777777" w:rsidR="00E56809" w:rsidRPr="00204DC9" w:rsidRDefault="00E56809" w:rsidP="00022D3F">
      <w:pPr>
        <w:numPr>
          <w:ilvl w:val="0"/>
          <w:numId w:val="62"/>
        </w:numPr>
        <w:spacing w:before="60" w:after="120" w:line="264" w:lineRule="auto"/>
        <w:ind w:hanging="720"/>
        <w:rPr>
          <w:rFonts w:asciiTheme="minorHAnsi" w:hAnsiTheme="minorHAnsi"/>
          <w:szCs w:val="22"/>
          <w:lang w:eastAsia="en-US"/>
        </w:rPr>
      </w:pPr>
      <w:r w:rsidRPr="00204DC9">
        <w:rPr>
          <w:rFonts w:asciiTheme="minorHAnsi" w:hAnsiTheme="minorHAnsi"/>
          <w:szCs w:val="22"/>
          <w:lang w:eastAsia="en-US"/>
        </w:rPr>
        <w:t xml:space="preserve">Part A – GENERAL CONDITIONS </w:t>
      </w:r>
    </w:p>
    <w:p w14:paraId="571CD496" w14:textId="6189C563" w:rsidR="00E56809" w:rsidRDefault="00E56809" w:rsidP="00022D3F">
      <w:pPr>
        <w:numPr>
          <w:ilvl w:val="0"/>
          <w:numId w:val="62"/>
        </w:numPr>
        <w:spacing w:before="60" w:after="120" w:line="264" w:lineRule="auto"/>
        <w:ind w:hanging="720"/>
        <w:rPr>
          <w:rFonts w:asciiTheme="minorHAnsi" w:hAnsiTheme="minorHAnsi"/>
          <w:szCs w:val="22"/>
          <w:lang w:eastAsia="en-US"/>
        </w:rPr>
      </w:pPr>
      <w:r w:rsidRPr="00204DC9">
        <w:rPr>
          <w:rFonts w:asciiTheme="minorHAnsi" w:hAnsiTheme="minorHAnsi"/>
          <w:szCs w:val="22"/>
          <w:lang w:eastAsia="en-US"/>
        </w:rPr>
        <w:t xml:space="preserve">Part B – TRANSITION TO WORK SERVICES </w:t>
      </w:r>
    </w:p>
    <w:p w14:paraId="7D665D33" w14:textId="75FC24D2" w:rsidR="00EA7A5D" w:rsidRPr="00204DC9" w:rsidRDefault="00EA7A5D" w:rsidP="00022D3F">
      <w:pPr>
        <w:numPr>
          <w:ilvl w:val="0"/>
          <w:numId w:val="62"/>
        </w:numPr>
        <w:spacing w:before="60" w:after="120" w:line="264" w:lineRule="auto"/>
        <w:ind w:hanging="720"/>
        <w:rPr>
          <w:rFonts w:asciiTheme="minorHAnsi" w:hAnsiTheme="minorHAnsi"/>
          <w:szCs w:val="22"/>
          <w:lang w:eastAsia="en-US"/>
        </w:rPr>
      </w:pPr>
      <w:r>
        <w:rPr>
          <w:rFonts w:asciiTheme="minorHAnsi" w:hAnsiTheme="minorHAnsi"/>
          <w:szCs w:val="22"/>
          <w:lang w:eastAsia="en-US"/>
        </w:rPr>
        <w:t>Part C – YOUTH ADVISORY SESSIONS</w:t>
      </w:r>
    </w:p>
    <w:p w14:paraId="0814575C"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szCs w:val="22"/>
          <w:lang w:eastAsia="en-US"/>
        </w:rPr>
        <w:t>There are four Chapters and two Annexures in Part A - GENERAL CONDITIONS:</w:t>
      </w:r>
    </w:p>
    <w:p w14:paraId="0F68283C"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A1.</w:t>
      </w:r>
      <w:r w:rsidRPr="00204DC9">
        <w:rPr>
          <w:rFonts w:asciiTheme="minorHAnsi" w:hAnsiTheme="minorHAnsi"/>
          <w:szCs w:val="22"/>
          <w:lang w:eastAsia="en-US"/>
        </w:rPr>
        <w:tab/>
        <w:t>Introduction</w:t>
      </w:r>
    </w:p>
    <w:p w14:paraId="29DC4809"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A2.</w:t>
      </w:r>
      <w:r w:rsidRPr="00204DC9">
        <w:rPr>
          <w:rFonts w:asciiTheme="minorHAnsi" w:hAnsiTheme="minorHAnsi"/>
          <w:szCs w:val="22"/>
          <w:lang w:eastAsia="en-US"/>
        </w:rPr>
        <w:tab/>
        <w:t xml:space="preserve">Basic Conditions </w:t>
      </w:r>
    </w:p>
    <w:p w14:paraId="02C44AA1"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A3.</w:t>
      </w:r>
      <w:r w:rsidRPr="00204DC9">
        <w:rPr>
          <w:rFonts w:asciiTheme="minorHAnsi" w:hAnsiTheme="minorHAnsi"/>
          <w:szCs w:val="22"/>
          <w:lang w:eastAsia="en-US"/>
        </w:rPr>
        <w:tab/>
        <w:t>Information Management</w:t>
      </w:r>
    </w:p>
    <w:p w14:paraId="3F6FAF4C"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A4.</w:t>
      </w:r>
      <w:r w:rsidRPr="00204DC9">
        <w:rPr>
          <w:rFonts w:asciiTheme="minorHAnsi" w:hAnsiTheme="minorHAnsi"/>
          <w:szCs w:val="22"/>
          <w:lang w:eastAsia="en-US"/>
        </w:rPr>
        <w:tab/>
        <w:t>Deed Administration</w:t>
      </w:r>
    </w:p>
    <w:p w14:paraId="3AA4C1EA"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Annexure A1 – Definitions</w:t>
      </w:r>
    </w:p>
    <w:p w14:paraId="5DB00D8A"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Annexure A2 – Joint Charter of Deed Management</w:t>
      </w:r>
    </w:p>
    <w:p w14:paraId="460457AD"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szCs w:val="22"/>
          <w:lang w:eastAsia="en-US"/>
        </w:rPr>
        <w:t>There are four Chapters and two Annexures in Part B – TRANSITION TO WORK SERVICES:</w:t>
      </w:r>
    </w:p>
    <w:p w14:paraId="2FA45AF2"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B1.</w:t>
      </w:r>
      <w:r w:rsidRPr="00204DC9">
        <w:rPr>
          <w:rFonts w:asciiTheme="minorHAnsi" w:hAnsiTheme="minorHAnsi"/>
          <w:szCs w:val="22"/>
          <w:lang w:eastAsia="en-US"/>
        </w:rPr>
        <w:tab/>
        <w:t>General Services</w:t>
      </w:r>
    </w:p>
    <w:p w14:paraId="4F41BA40"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B2.</w:t>
      </w:r>
      <w:r w:rsidRPr="00204DC9">
        <w:rPr>
          <w:rFonts w:asciiTheme="minorHAnsi" w:hAnsiTheme="minorHAnsi"/>
          <w:szCs w:val="22"/>
          <w:lang w:eastAsia="en-US"/>
        </w:rPr>
        <w:tab/>
        <w:t>Specific Services</w:t>
      </w:r>
    </w:p>
    <w:p w14:paraId="2792F5E7"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B3.</w:t>
      </w:r>
      <w:r w:rsidRPr="00204DC9">
        <w:rPr>
          <w:rFonts w:asciiTheme="minorHAnsi" w:hAnsiTheme="minorHAnsi"/>
          <w:szCs w:val="22"/>
          <w:lang w:eastAsia="en-US"/>
        </w:rPr>
        <w:tab/>
        <w:t xml:space="preserve">Mutual Obligation Requirements and Activities </w:t>
      </w:r>
    </w:p>
    <w:p w14:paraId="4BF071CA"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B4.</w:t>
      </w:r>
      <w:r w:rsidRPr="00204DC9">
        <w:rPr>
          <w:rFonts w:asciiTheme="minorHAnsi" w:hAnsiTheme="minorHAnsi"/>
          <w:szCs w:val="22"/>
          <w:lang w:eastAsia="en-US"/>
        </w:rPr>
        <w:tab/>
        <w:t>Outcomes and Payments</w:t>
      </w:r>
    </w:p>
    <w:p w14:paraId="624A282D"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 xml:space="preserve">Annexure B1 – Outcomes and Payments </w:t>
      </w:r>
    </w:p>
    <w:p w14:paraId="51F41F5D"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Annexure B2 – Transition to Work Service Guarantee</w:t>
      </w:r>
    </w:p>
    <w:p w14:paraId="3958D2E2" w14:textId="3C28AA01" w:rsidR="00EA7A5D" w:rsidRDefault="00EA7A5D" w:rsidP="00F47F60">
      <w:pPr>
        <w:spacing w:before="60" w:after="120"/>
        <w:rPr>
          <w:rFonts w:asciiTheme="minorHAnsi" w:hAnsiTheme="minorHAnsi"/>
          <w:szCs w:val="22"/>
          <w:lang w:eastAsia="en-US"/>
        </w:rPr>
      </w:pPr>
      <w:r>
        <w:rPr>
          <w:rFonts w:asciiTheme="minorHAnsi" w:hAnsiTheme="minorHAnsi"/>
          <w:szCs w:val="22"/>
          <w:lang w:eastAsia="en-US"/>
        </w:rPr>
        <w:t>There is one Chapter in Part C – YOUTH ADVISORY SESSIONS</w:t>
      </w:r>
    </w:p>
    <w:p w14:paraId="1D640489" w14:textId="651D8A8B"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szCs w:val="22"/>
          <w:lang w:eastAsia="en-US"/>
        </w:rPr>
        <w:t>There are two Schedules to this Deed which contain details which are particular to individual Providers:</w:t>
      </w:r>
    </w:p>
    <w:p w14:paraId="210EB5C4"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Schedule 1 – Deed and business details</w:t>
      </w:r>
    </w:p>
    <w:p w14:paraId="4C5FEA4F"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Schedule 2 – Service Delivery Plan</w:t>
      </w:r>
    </w:p>
    <w:p w14:paraId="16ACA4D4" w14:textId="77777777" w:rsidR="00E56809" w:rsidRPr="00204DC9" w:rsidRDefault="00E56809" w:rsidP="00F47F60">
      <w:pPr>
        <w:spacing w:before="60" w:after="120"/>
        <w:rPr>
          <w:rFonts w:asciiTheme="minorHAnsi" w:hAnsiTheme="minorHAnsi"/>
          <w:sz w:val="18"/>
          <w:szCs w:val="18"/>
          <w:lang w:eastAsia="en-US"/>
        </w:rPr>
        <w:sectPr w:rsidR="00E56809" w:rsidRPr="00204DC9" w:rsidSect="00F47F60">
          <w:type w:val="continuous"/>
          <w:pgSz w:w="11906" w:h="16838" w:code="9"/>
          <w:pgMar w:top="539" w:right="1106" w:bottom="1077" w:left="1134" w:header="709" w:footer="567" w:gutter="0"/>
          <w:pgNumType w:fmt="lowerRoman" w:start="1"/>
          <w:cols w:space="708"/>
          <w:docGrid w:linePitch="360"/>
        </w:sectPr>
      </w:pPr>
      <w:r w:rsidRPr="00204DC9">
        <w:rPr>
          <w:rFonts w:asciiTheme="minorHAnsi" w:hAnsiTheme="minorHAnsi"/>
          <w:szCs w:val="22"/>
          <w:lang w:eastAsia="en-US"/>
        </w:rPr>
        <w:t>There are various information boxes and notes at various points in this Deed.  Except where expressly stated to the contrary, none of these form part of this Deed for legal purposes.  They are intended to make this Deed easier to understand and read.</w:t>
      </w:r>
      <w:r w:rsidRPr="00204DC9">
        <w:rPr>
          <w:rFonts w:asciiTheme="minorHAnsi" w:hAnsiTheme="minorHAnsi"/>
          <w:sz w:val="18"/>
          <w:szCs w:val="18"/>
          <w:lang w:eastAsia="en-US"/>
        </w:rPr>
        <w:t xml:space="preserve"> </w:t>
      </w:r>
    </w:p>
    <w:p w14:paraId="783C2178" w14:textId="77777777" w:rsidR="00E56809" w:rsidRPr="00204DC9" w:rsidRDefault="00E56809" w:rsidP="00F47F60">
      <w:pPr>
        <w:spacing w:after="160" w:line="264" w:lineRule="auto"/>
        <w:rPr>
          <w:rFonts w:asciiTheme="minorHAnsi" w:hAnsiTheme="minorHAnsi"/>
          <w:b/>
          <w:sz w:val="28"/>
          <w:szCs w:val="28"/>
          <w:lang w:eastAsia="en-US"/>
        </w:rPr>
        <w:sectPr w:rsidR="00E56809" w:rsidRPr="00204DC9" w:rsidSect="00F47F60">
          <w:footerReference w:type="default" r:id="rId12"/>
          <w:pgSz w:w="11906" w:h="16838" w:code="9"/>
          <w:pgMar w:top="1165" w:right="926" w:bottom="1077" w:left="1134" w:header="709" w:footer="567" w:gutter="0"/>
          <w:pgNumType w:fmt="lowerRoman"/>
          <w:cols w:space="708"/>
          <w:docGrid w:linePitch="360"/>
        </w:sectPr>
      </w:pPr>
    </w:p>
    <w:p w14:paraId="35DCEB3C" w14:textId="20E45F9B" w:rsidR="00E56809" w:rsidRPr="00204DC9" w:rsidRDefault="00E56809" w:rsidP="00022DF7">
      <w:pPr>
        <w:pStyle w:val="Subtitle"/>
        <w:spacing w:after="0"/>
        <w:jc w:val="left"/>
        <w:rPr>
          <w:lang w:eastAsia="en-US"/>
        </w:rPr>
      </w:pPr>
      <w:bookmarkStart w:id="1" w:name="_Toc4488508"/>
      <w:r w:rsidRPr="00204DC9">
        <w:rPr>
          <w:lang w:eastAsia="en-US"/>
        </w:rPr>
        <w:t>Table of Contents</w:t>
      </w:r>
      <w:bookmarkEnd w:id="1"/>
      <w:r w:rsidRPr="00204DC9">
        <w:rPr>
          <w:lang w:eastAsia="en-US"/>
        </w:rPr>
        <w:tab/>
      </w:r>
    </w:p>
    <w:p w14:paraId="4352BE72" w14:textId="5A4DA5FC" w:rsidR="00833707" w:rsidRDefault="001E2BF3">
      <w:pPr>
        <w:pStyle w:val="TOC1"/>
        <w:tabs>
          <w:tab w:val="right" w:pos="9836"/>
        </w:tabs>
        <w:rPr>
          <w:rFonts w:asciiTheme="minorHAnsi" w:eastAsiaTheme="minorEastAsia" w:hAnsiTheme="minorHAnsi" w:cstheme="minorBidi"/>
          <w:b w:val="0"/>
          <w:bCs w:val="0"/>
          <w:caps w:val="0"/>
          <w:noProof/>
          <w:sz w:val="22"/>
          <w:szCs w:val="22"/>
        </w:rPr>
      </w:pPr>
      <w:r w:rsidRPr="00204DC9">
        <w:fldChar w:fldCharType="begin"/>
      </w:r>
      <w:r w:rsidRPr="00204DC9">
        <w:instrText xml:space="preserve"> TOC \h \z \t "Heading 2,1,Heading 3,2,Heading 4,3,Standard Clause,4" </w:instrText>
      </w:r>
      <w:r w:rsidRPr="00204DC9">
        <w:fldChar w:fldCharType="separate"/>
      </w:r>
      <w:hyperlink w:anchor="_Toc74567878" w:history="1">
        <w:r w:rsidR="00833707" w:rsidRPr="005719DF">
          <w:rPr>
            <w:rStyle w:val="Hyperlink"/>
            <w:noProof/>
            <w:lang w:eastAsia="en-US"/>
          </w:rPr>
          <w:t>Part A - General Conditions</w:t>
        </w:r>
        <w:r w:rsidR="00833707">
          <w:rPr>
            <w:noProof/>
            <w:webHidden/>
          </w:rPr>
          <w:tab/>
        </w:r>
        <w:r w:rsidR="00833707">
          <w:rPr>
            <w:noProof/>
            <w:webHidden/>
          </w:rPr>
          <w:fldChar w:fldCharType="begin"/>
        </w:r>
        <w:r w:rsidR="00833707">
          <w:rPr>
            <w:noProof/>
            <w:webHidden/>
          </w:rPr>
          <w:instrText xml:space="preserve"> PAGEREF _Toc74567878 \h </w:instrText>
        </w:r>
        <w:r w:rsidR="00833707">
          <w:rPr>
            <w:noProof/>
            <w:webHidden/>
          </w:rPr>
        </w:r>
        <w:r w:rsidR="00833707">
          <w:rPr>
            <w:noProof/>
            <w:webHidden/>
          </w:rPr>
          <w:fldChar w:fldCharType="separate"/>
        </w:r>
        <w:r w:rsidR="00833707">
          <w:rPr>
            <w:noProof/>
            <w:webHidden/>
          </w:rPr>
          <w:t>1</w:t>
        </w:r>
        <w:r w:rsidR="00833707">
          <w:rPr>
            <w:noProof/>
            <w:webHidden/>
          </w:rPr>
          <w:fldChar w:fldCharType="end"/>
        </w:r>
      </w:hyperlink>
    </w:p>
    <w:p w14:paraId="5860F507" w14:textId="7C57EE18" w:rsidR="00833707" w:rsidRDefault="00724013">
      <w:pPr>
        <w:pStyle w:val="TOC2"/>
        <w:tabs>
          <w:tab w:val="right" w:pos="9836"/>
        </w:tabs>
        <w:rPr>
          <w:rFonts w:eastAsiaTheme="minorEastAsia" w:cstheme="minorBidi"/>
          <w:b w:val="0"/>
          <w:bCs w:val="0"/>
          <w:noProof/>
          <w:sz w:val="22"/>
          <w:szCs w:val="22"/>
        </w:rPr>
      </w:pPr>
      <w:hyperlink w:anchor="_Toc74567879" w:history="1">
        <w:r w:rsidR="00833707" w:rsidRPr="005719DF">
          <w:rPr>
            <w:rStyle w:val="Hyperlink"/>
            <w:noProof/>
            <w:lang w:eastAsia="en-US"/>
          </w:rPr>
          <w:t>CHAPTER A1 - INTRODUCTION</w:t>
        </w:r>
        <w:r w:rsidR="00833707">
          <w:rPr>
            <w:noProof/>
            <w:webHidden/>
          </w:rPr>
          <w:tab/>
        </w:r>
        <w:r w:rsidR="00833707">
          <w:rPr>
            <w:noProof/>
            <w:webHidden/>
          </w:rPr>
          <w:fldChar w:fldCharType="begin"/>
        </w:r>
        <w:r w:rsidR="00833707">
          <w:rPr>
            <w:noProof/>
            <w:webHidden/>
          </w:rPr>
          <w:instrText xml:space="preserve"> PAGEREF _Toc74567879 \h </w:instrText>
        </w:r>
        <w:r w:rsidR="00833707">
          <w:rPr>
            <w:noProof/>
            <w:webHidden/>
          </w:rPr>
        </w:r>
        <w:r w:rsidR="00833707">
          <w:rPr>
            <w:noProof/>
            <w:webHidden/>
          </w:rPr>
          <w:fldChar w:fldCharType="separate"/>
        </w:r>
        <w:r w:rsidR="00833707">
          <w:rPr>
            <w:noProof/>
            <w:webHidden/>
          </w:rPr>
          <w:t>1</w:t>
        </w:r>
        <w:r w:rsidR="00833707">
          <w:rPr>
            <w:noProof/>
            <w:webHidden/>
          </w:rPr>
          <w:fldChar w:fldCharType="end"/>
        </w:r>
      </w:hyperlink>
    </w:p>
    <w:p w14:paraId="1AA4F0AD" w14:textId="460FC71D" w:rsidR="00833707" w:rsidRDefault="00724013">
      <w:pPr>
        <w:pStyle w:val="TOC3"/>
        <w:tabs>
          <w:tab w:val="right" w:pos="9836"/>
        </w:tabs>
        <w:rPr>
          <w:rFonts w:eastAsiaTheme="minorEastAsia" w:cstheme="minorBidi"/>
          <w:noProof/>
          <w:sz w:val="22"/>
          <w:szCs w:val="22"/>
        </w:rPr>
      </w:pPr>
      <w:hyperlink w:anchor="_Toc74567880" w:history="1">
        <w:r w:rsidR="00833707" w:rsidRPr="005719DF">
          <w:rPr>
            <w:rStyle w:val="Hyperlink"/>
            <w:noProof/>
            <w:lang w:eastAsia="en-US"/>
          </w:rPr>
          <w:t>Section A1.1 – Definitions and interpretation</w:t>
        </w:r>
        <w:r w:rsidR="00833707">
          <w:rPr>
            <w:noProof/>
            <w:webHidden/>
          </w:rPr>
          <w:tab/>
        </w:r>
        <w:r w:rsidR="00833707">
          <w:rPr>
            <w:noProof/>
            <w:webHidden/>
          </w:rPr>
          <w:fldChar w:fldCharType="begin"/>
        </w:r>
        <w:r w:rsidR="00833707">
          <w:rPr>
            <w:noProof/>
            <w:webHidden/>
          </w:rPr>
          <w:instrText xml:space="preserve"> PAGEREF _Toc74567880 \h </w:instrText>
        </w:r>
        <w:r w:rsidR="00833707">
          <w:rPr>
            <w:noProof/>
            <w:webHidden/>
          </w:rPr>
        </w:r>
        <w:r w:rsidR="00833707">
          <w:rPr>
            <w:noProof/>
            <w:webHidden/>
          </w:rPr>
          <w:fldChar w:fldCharType="separate"/>
        </w:r>
        <w:r w:rsidR="00833707">
          <w:rPr>
            <w:noProof/>
            <w:webHidden/>
          </w:rPr>
          <w:t>1</w:t>
        </w:r>
        <w:r w:rsidR="00833707">
          <w:rPr>
            <w:noProof/>
            <w:webHidden/>
          </w:rPr>
          <w:fldChar w:fldCharType="end"/>
        </w:r>
      </w:hyperlink>
    </w:p>
    <w:p w14:paraId="44B1DC3D" w14:textId="0B4A9BD5" w:rsidR="00833707" w:rsidRDefault="00724013">
      <w:pPr>
        <w:pStyle w:val="TOC4"/>
        <w:rPr>
          <w:rFonts w:eastAsiaTheme="minorEastAsia" w:cstheme="minorBidi"/>
          <w:noProof/>
          <w:sz w:val="22"/>
          <w:szCs w:val="22"/>
        </w:rPr>
      </w:pPr>
      <w:hyperlink w:anchor="_Toc74567881" w:history="1">
        <w:r w:rsidR="00833707" w:rsidRPr="005719DF">
          <w:rPr>
            <w:rStyle w:val="Hyperlink"/>
            <w:noProof/>
          </w:rPr>
          <w:t>1.</w:t>
        </w:r>
        <w:r w:rsidR="00833707">
          <w:rPr>
            <w:rFonts w:eastAsiaTheme="minorEastAsia" w:cstheme="minorBidi"/>
            <w:noProof/>
            <w:sz w:val="22"/>
            <w:szCs w:val="22"/>
          </w:rPr>
          <w:tab/>
        </w:r>
        <w:r w:rsidR="00833707" w:rsidRPr="005719DF">
          <w:rPr>
            <w:rStyle w:val="Hyperlink"/>
            <w:noProof/>
          </w:rPr>
          <w:t>Definitions and interpretation</w:t>
        </w:r>
        <w:r w:rsidR="00833707">
          <w:rPr>
            <w:noProof/>
            <w:webHidden/>
          </w:rPr>
          <w:tab/>
        </w:r>
        <w:r w:rsidR="00833707">
          <w:rPr>
            <w:noProof/>
            <w:webHidden/>
          </w:rPr>
          <w:fldChar w:fldCharType="begin"/>
        </w:r>
        <w:r w:rsidR="00833707">
          <w:rPr>
            <w:noProof/>
            <w:webHidden/>
          </w:rPr>
          <w:instrText xml:space="preserve"> PAGEREF _Toc74567881 \h </w:instrText>
        </w:r>
        <w:r w:rsidR="00833707">
          <w:rPr>
            <w:noProof/>
            <w:webHidden/>
          </w:rPr>
        </w:r>
        <w:r w:rsidR="00833707">
          <w:rPr>
            <w:noProof/>
            <w:webHidden/>
          </w:rPr>
          <w:fldChar w:fldCharType="separate"/>
        </w:r>
        <w:r w:rsidR="00833707">
          <w:rPr>
            <w:noProof/>
            <w:webHidden/>
          </w:rPr>
          <w:t>1</w:t>
        </w:r>
        <w:r w:rsidR="00833707">
          <w:rPr>
            <w:noProof/>
            <w:webHidden/>
          </w:rPr>
          <w:fldChar w:fldCharType="end"/>
        </w:r>
      </w:hyperlink>
    </w:p>
    <w:p w14:paraId="765ADD42" w14:textId="2A619781" w:rsidR="00833707" w:rsidRDefault="00724013">
      <w:pPr>
        <w:pStyle w:val="TOC2"/>
        <w:tabs>
          <w:tab w:val="right" w:pos="9836"/>
        </w:tabs>
        <w:rPr>
          <w:rFonts w:eastAsiaTheme="minorEastAsia" w:cstheme="minorBidi"/>
          <w:b w:val="0"/>
          <w:bCs w:val="0"/>
          <w:noProof/>
          <w:sz w:val="22"/>
          <w:szCs w:val="22"/>
        </w:rPr>
      </w:pPr>
      <w:hyperlink w:anchor="_Toc74567882" w:history="1">
        <w:r w:rsidR="00833707" w:rsidRPr="005719DF">
          <w:rPr>
            <w:rStyle w:val="Hyperlink"/>
            <w:noProof/>
            <w:lang w:eastAsia="en-US"/>
          </w:rPr>
          <w:t>CHAPTER A2 – BASIC CONDITIONS</w:t>
        </w:r>
        <w:r w:rsidR="00833707">
          <w:rPr>
            <w:noProof/>
            <w:webHidden/>
          </w:rPr>
          <w:tab/>
        </w:r>
        <w:r w:rsidR="00833707">
          <w:rPr>
            <w:noProof/>
            <w:webHidden/>
          </w:rPr>
          <w:fldChar w:fldCharType="begin"/>
        </w:r>
        <w:r w:rsidR="00833707">
          <w:rPr>
            <w:noProof/>
            <w:webHidden/>
          </w:rPr>
          <w:instrText xml:space="preserve"> PAGEREF _Toc74567882 \h </w:instrText>
        </w:r>
        <w:r w:rsidR="00833707">
          <w:rPr>
            <w:noProof/>
            <w:webHidden/>
          </w:rPr>
        </w:r>
        <w:r w:rsidR="00833707">
          <w:rPr>
            <w:noProof/>
            <w:webHidden/>
          </w:rPr>
          <w:fldChar w:fldCharType="separate"/>
        </w:r>
        <w:r w:rsidR="00833707">
          <w:rPr>
            <w:noProof/>
            <w:webHidden/>
          </w:rPr>
          <w:t>2</w:t>
        </w:r>
        <w:r w:rsidR="00833707">
          <w:rPr>
            <w:noProof/>
            <w:webHidden/>
          </w:rPr>
          <w:fldChar w:fldCharType="end"/>
        </w:r>
      </w:hyperlink>
    </w:p>
    <w:p w14:paraId="16E729A9" w14:textId="4FEDADA4" w:rsidR="00833707" w:rsidRDefault="00724013">
      <w:pPr>
        <w:pStyle w:val="TOC3"/>
        <w:tabs>
          <w:tab w:val="right" w:pos="9836"/>
        </w:tabs>
        <w:rPr>
          <w:rFonts w:eastAsiaTheme="minorEastAsia" w:cstheme="minorBidi"/>
          <w:noProof/>
          <w:sz w:val="22"/>
          <w:szCs w:val="22"/>
        </w:rPr>
      </w:pPr>
      <w:hyperlink w:anchor="_Toc74567883" w:history="1">
        <w:r w:rsidR="00833707" w:rsidRPr="005719DF">
          <w:rPr>
            <w:rStyle w:val="Hyperlink"/>
            <w:noProof/>
          </w:rPr>
          <w:t>Section A2.1 – Deed length</w:t>
        </w:r>
        <w:r w:rsidR="00833707">
          <w:rPr>
            <w:noProof/>
            <w:webHidden/>
          </w:rPr>
          <w:tab/>
        </w:r>
        <w:r w:rsidR="00833707">
          <w:rPr>
            <w:noProof/>
            <w:webHidden/>
          </w:rPr>
          <w:fldChar w:fldCharType="begin"/>
        </w:r>
        <w:r w:rsidR="00833707">
          <w:rPr>
            <w:noProof/>
            <w:webHidden/>
          </w:rPr>
          <w:instrText xml:space="preserve"> PAGEREF _Toc74567883 \h </w:instrText>
        </w:r>
        <w:r w:rsidR="00833707">
          <w:rPr>
            <w:noProof/>
            <w:webHidden/>
          </w:rPr>
        </w:r>
        <w:r w:rsidR="00833707">
          <w:rPr>
            <w:noProof/>
            <w:webHidden/>
          </w:rPr>
          <w:fldChar w:fldCharType="separate"/>
        </w:r>
        <w:r w:rsidR="00833707">
          <w:rPr>
            <w:noProof/>
            <w:webHidden/>
          </w:rPr>
          <w:t>2</w:t>
        </w:r>
        <w:r w:rsidR="00833707">
          <w:rPr>
            <w:noProof/>
            <w:webHidden/>
          </w:rPr>
          <w:fldChar w:fldCharType="end"/>
        </w:r>
      </w:hyperlink>
    </w:p>
    <w:p w14:paraId="3D35F576" w14:textId="394B2711" w:rsidR="00833707" w:rsidRDefault="00724013">
      <w:pPr>
        <w:pStyle w:val="TOC4"/>
        <w:rPr>
          <w:rFonts w:eastAsiaTheme="minorEastAsia" w:cstheme="minorBidi"/>
          <w:noProof/>
          <w:sz w:val="22"/>
          <w:szCs w:val="22"/>
        </w:rPr>
      </w:pPr>
      <w:hyperlink w:anchor="_Toc74567884" w:history="1">
        <w:r w:rsidR="00833707" w:rsidRPr="005719DF">
          <w:rPr>
            <w:rStyle w:val="Hyperlink"/>
            <w:noProof/>
            <w:lang w:eastAsia="en-US"/>
          </w:rPr>
          <w:t>2.</w:t>
        </w:r>
        <w:r w:rsidR="00833707">
          <w:rPr>
            <w:rFonts w:eastAsiaTheme="minorEastAsia" w:cstheme="minorBidi"/>
            <w:noProof/>
            <w:sz w:val="22"/>
            <w:szCs w:val="22"/>
          </w:rPr>
          <w:tab/>
        </w:r>
        <w:r w:rsidR="00833707" w:rsidRPr="005719DF">
          <w:rPr>
            <w:rStyle w:val="Hyperlink"/>
            <w:noProof/>
          </w:rPr>
          <w:t>Term of this Deed</w:t>
        </w:r>
        <w:r w:rsidR="00833707">
          <w:rPr>
            <w:noProof/>
            <w:webHidden/>
          </w:rPr>
          <w:tab/>
        </w:r>
        <w:r w:rsidR="00833707">
          <w:rPr>
            <w:noProof/>
            <w:webHidden/>
          </w:rPr>
          <w:fldChar w:fldCharType="begin"/>
        </w:r>
        <w:r w:rsidR="00833707">
          <w:rPr>
            <w:noProof/>
            <w:webHidden/>
          </w:rPr>
          <w:instrText xml:space="preserve"> PAGEREF _Toc74567884 \h </w:instrText>
        </w:r>
        <w:r w:rsidR="00833707">
          <w:rPr>
            <w:noProof/>
            <w:webHidden/>
          </w:rPr>
        </w:r>
        <w:r w:rsidR="00833707">
          <w:rPr>
            <w:noProof/>
            <w:webHidden/>
          </w:rPr>
          <w:fldChar w:fldCharType="separate"/>
        </w:r>
        <w:r w:rsidR="00833707">
          <w:rPr>
            <w:noProof/>
            <w:webHidden/>
          </w:rPr>
          <w:t>2</w:t>
        </w:r>
        <w:r w:rsidR="00833707">
          <w:rPr>
            <w:noProof/>
            <w:webHidden/>
          </w:rPr>
          <w:fldChar w:fldCharType="end"/>
        </w:r>
      </w:hyperlink>
    </w:p>
    <w:p w14:paraId="5A168B21" w14:textId="3C67A03A" w:rsidR="00833707" w:rsidRDefault="00724013">
      <w:pPr>
        <w:pStyle w:val="TOC4"/>
        <w:rPr>
          <w:rFonts w:eastAsiaTheme="minorEastAsia" w:cstheme="minorBidi"/>
          <w:noProof/>
          <w:sz w:val="22"/>
          <w:szCs w:val="22"/>
        </w:rPr>
      </w:pPr>
      <w:hyperlink w:anchor="_Toc74567885" w:history="1">
        <w:r w:rsidR="00833707" w:rsidRPr="005719DF">
          <w:rPr>
            <w:rStyle w:val="Hyperlink"/>
            <w:noProof/>
          </w:rPr>
          <w:t>3.</w:t>
        </w:r>
        <w:r w:rsidR="00833707">
          <w:rPr>
            <w:rFonts w:eastAsiaTheme="minorEastAsia" w:cstheme="minorBidi"/>
            <w:noProof/>
            <w:sz w:val="22"/>
            <w:szCs w:val="22"/>
          </w:rPr>
          <w:tab/>
        </w:r>
        <w:r w:rsidR="00833707" w:rsidRPr="005719DF">
          <w:rPr>
            <w:rStyle w:val="Hyperlink"/>
            <w:noProof/>
          </w:rPr>
          <w:t>Survival</w:t>
        </w:r>
        <w:r w:rsidR="00833707">
          <w:rPr>
            <w:noProof/>
            <w:webHidden/>
          </w:rPr>
          <w:tab/>
        </w:r>
        <w:r w:rsidR="00833707">
          <w:rPr>
            <w:noProof/>
            <w:webHidden/>
          </w:rPr>
          <w:fldChar w:fldCharType="begin"/>
        </w:r>
        <w:r w:rsidR="00833707">
          <w:rPr>
            <w:noProof/>
            <w:webHidden/>
          </w:rPr>
          <w:instrText xml:space="preserve"> PAGEREF _Toc74567885 \h </w:instrText>
        </w:r>
        <w:r w:rsidR="00833707">
          <w:rPr>
            <w:noProof/>
            <w:webHidden/>
          </w:rPr>
        </w:r>
        <w:r w:rsidR="00833707">
          <w:rPr>
            <w:noProof/>
            <w:webHidden/>
          </w:rPr>
          <w:fldChar w:fldCharType="separate"/>
        </w:r>
        <w:r w:rsidR="00833707">
          <w:rPr>
            <w:noProof/>
            <w:webHidden/>
          </w:rPr>
          <w:t>2</w:t>
        </w:r>
        <w:r w:rsidR="00833707">
          <w:rPr>
            <w:noProof/>
            <w:webHidden/>
          </w:rPr>
          <w:fldChar w:fldCharType="end"/>
        </w:r>
      </w:hyperlink>
    </w:p>
    <w:p w14:paraId="2DE453F8" w14:textId="76CB3470" w:rsidR="00833707" w:rsidRDefault="00724013">
      <w:pPr>
        <w:pStyle w:val="TOC3"/>
        <w:tabs>
          <w:tab w:val="right" w:pos="9836"/>
        </w:tabs>
        <w:rPr>
          <w:rFonts w:eastAsiaTheme="minorEastAsia" w:cstheme="minorBidi"/>
          <w:noProof/>
          <w:sz w:val="22"/>
          <w:szCs w:val="22"/>
        </w:rPr>
      </w:pPr>
      <w:hyperlink w:anchor="_Toc74567886" w:history="1">
        <w:r w:rsidR="00833707" w:rsidRPr="005719DF">
          <w:rPr>
            <w:rStyle w:val="Hyperlink"/>
            <w:noProof/>
          </w:rPr>
          <w:t>Section A2.2 – Some basic rules about the Services</w:t>
        </w:r>
        <w:r w:rsidR="00833707">
          <w:rPr>
            <w:noProof/>
            <w:webHidden/>
          </w:rPr>
          <w:tab/>
        </w:r>
        <w:r w:rsidR="00833707">
          <w:rPr>
            <w:noProof/>
            <w:webHidden/>
          </w:rPr>
          <w:fldChar w:fldCharType="begin"/>
        </w:r>
        <w:r w:rsidR="00833707">
          <w:rPr>
            <w:noProof/>
            <w:webHidden/>
          </w:rPr>
          <w:instrText xml:space="preserve"> PAGEREF _Toc74567886 \h </w:instrText>
        </w:r>
        <w:r w:rsidR="00833707">
          <w:rPr>
            <w:noProof/>
            <w:webHidden/>
          </w:rPr>
        </w:r>
        <w:r w:rsidR="00833707">
          <w:rPr>
            <w:noProof/>
            <w:webHidden/>
          </w:rPr>
          <w:fldChar w:fldCharType="separate"/>
        </w:r>
        <w:r w:rsidR="00833707">
          <w:rPr>
            <w:noProof/>
            <w:webHidden/>
          </w:rPr>
          <w:t>3</w:t>
        </w:r>
        <w:r w:rsidR="00833707">
          <w:rPr>
            <w:noProof/>
            <w:webHidden/>
          </w:rPr>
          <w:fldChar w:fldCharType="end"/>
        </w:r>
      </w:hyperlink>
    </w:p>
    <w:p w14:paraId="2B7628E9" w14:textId="7DC4BD99" w:rsidR="00833707" w:rsidRDefault="00724013">
      <w:pPr>
        <w:pStyle w:val="TOC4"/>
        <w:rPr>
          <w:rFonts w:eastAsiaTheme="minorEastAsia" w:cstheme="minorBidi"/>
          <w:noProof/>
          <w:sz w:val="22"/>
          <w:szCs w:val="22"/>
        </w:rPr>
      </w:pPr>
      <w:hyperlink w:anchor="_Toc74567887" w:history="1">
        <w:r w:rsidR="00833707" w:rsidRPr="005719DF">
          <w:rPr>
            <w:rStyle w:val="Hyperlink"/>
            <w:noProof/>
          </w:rPr>
          <w:t>4.</w:t>
        </w:r>
        <w:r w:rsidR="00833707">
          <w:rPr>
            <w:rFonts w:eastAsiaTheme="minorEastAsia" w:cstheme="minorBidi"/>
            <w:noProof/>
            <w:sz w:val="22"/>
            <w:szCs w:val="22"/>
          </w:rPr>
          <w:tab/>
        </w:r>
        <w:r w:rsidR="00833707" w:rsidRPr="005719DF">
          <w:rPr>
            <w:rStyle w:val="Hyperlink"/>
            <w:noProof/>
          </w:rPr>
          <w:t>General Requirements</w:t>
        </w:r>
        <w:r w:rsidR="00833707">
          <w:rPr>
            <w:noProof/>
            <w:webHidden/>
          </w:rPr>
          <w:tab/>
        </w:r>
        <w:r w:rsidR="00833707">
          <w:rPr>
            <w:noProof/>
            <w:webHidden/>
          </w:rPr>
          <w:fldChar w:fldCharType="begin"/>
        </w:r>
        <w:r w:rsidR="00833707">
          <w:rPr>
            <w:noProof/>
            <w:webHidden/>
          </w:rPr>
          <w:instrText xml:space="preserve"> PAGEREF _Toc74567887 \h </w:instrText>
        </w:r>
        <w:r w:rsidR="00833707">
          <w:rPr>
            <w:noProof/>
            <w:webHidden/>
          </w:rPr>
        </w:r>
        <w:r w:rsidR="00833707">
          <w:rPr>
            <w:noProof/>
            <w:webHidden/>
          </w:rPr>
          <w:fldChar w:fldCharType="separate"/>
        </w:r>
        <w:r w:rsidR="00833707">
          <w:rPr>
            <w:noProof/>
            <w:webHidden/>
          </w:rPr>
          <w:t>3</w:t>
        </w:r>
        <w:r w:rsidR="00833707">
          <w:rPr>
            <w:noProof/>
            <w:webHidden/>
          </w:rPr>
          <w:fldChar w:fldCharType="end"/>
        </w:r>
      </w:hyperlink>
    </w:p>
    <w:p w14:paraId="6F0C47FC" w14:textId="54011A51" w:rsidR="00833707" w:rsidRDefault="00724013">
      <w:pPr>
        <w:pStyle w:val="TOC4"/>
        <w:rPr>
          <w:rFonts w:eastAsiaTheme="minorEastAsia" w:cstheme="minorBidi"/>
          <w:noProof/>
          <w:sz w:val="22"/>
          <w:szCs w:val="22"/>
        </w:rPr>
      </w:pPr>
      <w:hyperlink w:anchor="_Toc74567888" w:history="1">
        <w:r w:rsidR="00833707" w:rsidRPr="005719DF">
          <w:rPr>
            <w:rStyle w:val="Hyperlink"/>
            <w:noProof/>
          </w:rPr>
          <w:t>5.</w:t>
        </w:r>
        <w:r w:rsidR="00833707">
          <w:rPr>
            <w:rFonts w:eastAsiaTheme="minorEastAsia" w:cstheme="minorBidi"/>
            <w:noProof/>
            <w:sz w:val="22"/>
            <w:szCs w:val="22"/>
          </w:rPr>
          <w:tab/>
        </w:r>
        <w:r w:rsidR="00833707" w:rsidRPr="005719DF">
          <w:rPr>
            <w:rStyle w:val="Hyperlink"/>
            <w:noProof/>
          </w:rPr>
          <w:t>Timing and location of the Services</w:t>
        </w:r>
        <w:r w:rsidR="00833707">
          <w:rPr>
            <w:noProof/>
            <w:webHidden/>
          </w:rPr>
          <w:tab/>
        </w:r>
        <w:r w:rsidR="00833707">
          <w:rPr>
            <w:noProof/>
            <w:webHidden/>
          </w:rPr>
          <w:fldChar w:fldCharType="begin"/>
        </w:r>
        <w:r w:rsidR="00833707">
          <w:rPr>
            <w:noProof/>
            <w:webHidden/>
          </w:rPr>
          <w:instrText xml:space="preserve"> PAGEREF _Toc74567888 \h </w:instrText>
        </w:r>
        <w:r w:rsidR="00833707">
          <w:rPr>
            <w:noProof/>
            <w:webHidden/>
          </w:rPr>
        </w:r>
        <w:r w:rsidR="00833707">
          <w:rPr>
            <w:noProof/>
            <w:webHidden/>
          </w:rPr>
          <w:fldChar w:fldCharType="separate"/>
        </w:r>
        <w:r w:rsidR="00833707">
          <w:rPr>
            <w:noProof/>
            <w:webHidden/>
          </w:rPr>
          <w:t>3</w:t>
        </w:r>
        <w:r w:rsidR="00833707">
          <w:rPr>
            <w:noProof/>
            <w:webHidden/>
          </w:rPr>
          <w:fldChar w:fldCharType="end"/>
        </w:r>
      </w:hyperlink>
    </w:p>
    <w:p w14:paraId="45328A7A" w14:textId="320E753F" w:rsidR="00833707" w:rsidRDefault="00724013">
      <w:pPr>
        <w:pStyle w:val="TOC4"/>
        <w:rPr>
          <w:rFonts w:eastAsiaTheme="minorEastAsia" w:cstheme="minorBidi"/>
          <w:noProof/>
          <w:sz w:val="22"/>
          <w:szCs w:val="22"/>
        </w:rPr>
      </w:pPr>
      <w:hyperlink w:anchor="_Toc74567889" w:history="1">
        <w:r w:rsidR="00833707" w:rsidRPr="005719DF">
          <w:rPr>
            <w:rStyle w:val="Hyperlink"/>
            <w:noProof/>
          </w:rPr>
          <w:t>6.</w:t>
        </w:r>
        <w:r w:rsidR="00833707">
          <w:rPr>
            <w:rFonts w:eastAsiaTheme="minorEastAsia" w:cstheme="minorBidi"/>
            <w:noProof/>
            <w:sz w:val="22"/>
            <w:szCs w:val="22"/>
          </w:rPr>
          <w:tab/>
        </w:r>
        <w:r w:rsidR="00833707" w:rsidRPr="005719DF">
          <w:rPr>
            <w:rStyle w:val="Hyperlink"/>
            <w:noProof/>
          </w:rPr>
          <w:t>Provider’s conduct</w:t>
        </w:r>
        <w:r w:rsidR="00833707">
          <w:rPr>
            <w:noProof/>
            <w:webHidden/>
          </w:rPr>
          <w:tab/>
        </w:r>
        <w:r w:rsidR="00833707">
          <w:rPr>
            <w:noProof/>
            <w:webHidden/>
          </w:rPr>
          <w:fldChar w:fldCharType="begin"/>
        </w:r>
        <w:r w:rsidR="00833707">
          <w:rPr>
            <w:noProof/>
            <w:webHidden/>
          </w:rPr>
          <w:instrText xml:space="preserve"> PAGEREF _Toc74567889 \h </w:instrText>
        </w:r>
        <w:r w:rsidR="00833707">
          <w:rPr>
            <w:noProof/>
            <w:webHidden/>
          </w:rPr>
        </w:r>
        <w:r w:rsidR="00833707">
          <w:rPr>
            <w:noProof/>
            <w:webHidden/>
          </w:rPr>
          <w:fldChar w:fldCharType="separate"/>
        </w:r>
        <w:r w:rsidR="00833707">
          <w:rPr>
            <w:noProof/>
            <w:webHidden/>
          </w:rPr>
          <w:t>4</w:t>
        </w:r>
        <w:r w:rsidR="00833707">
          <w:rPr>
            <w:noProof/>
            <w:webHidden/>
          </w:rPr>
          <w:fldChar w:fldCharType="end"/>
        </w:r>
      </w:hyperlink>
    </w:p>
    <w:p w14:paraId="3EF754F2" w14:textId="013D63C3" w:rsidR="00833707" w:rsidRDefault="00724013">
      <w:pPr>
        <w:pStyle w:val="TOC4"/>
        <w:rPr>
          <w:rFonts w:eastAsiaTheme="minorEastAsia" w:cstheme="minorBidi"/>
          <w:noProof/>
          <w:sz w:val="22"/>
          <w:szCs w:val="22"/>
        </w:rPr>
      </w:pPr>
      <w:hyperlink w:anchor="_Toc74567890" w:history="1">
        <w:r w:rsidR="00833707" w:rsidRPr="005719DF">
          <w:rPr>
            <w:rStyle w:val="Hyperlink"/>
            <w:noProof/>
          </w:rPr>
          <w:t>7.</w:t>
        </w:r>
        <w:r w:rsidR="00833707">
          <w:rPr>
            <w:rFonts w:eastAsiaTheme="minorEastAsia" w:cstheme="minorBidi"/>
            <w:noProof/>
            <w:sz w:val="22"/>
            <w:szCs w:val="22"/>
          </w:rPr>
          <w:tab/>
        </w:r>
        <w:r w:rsidR="00833707" w:rsidRPr="005719DF">
          <w:rPr>
            <w:rStyle w:val="Hyperlink"/>
            <w:noProof/>
          </w:rPr>
          <w:t>Information provided to the Department</w:t>
        </w:r>
        <w:r w:rsidR="00833707">
          <w:rPr>
            <w:noProof/>
            <w:webHidden/>
          </w:rPr>
          <w:tab/>
        </w:r>
        <w:r w:rsidR="00833707">
          <w:rPr>
            <w:noProof/>
            <w:webHidden/>
          </w:rPr>
          <w:fldChar w:fldCharType="begin"/>
        </w:r>
        <w:r w:rsidR="00833707">
          <w:rPr>
            <w:noProof/>
            <w:webHidden/>
          </w:rPr>
          <w:instrText xml:space="preserve"> PAGEREF _Toc74567890 \h </w:instrText>
        </w:r>
        <w:r w:rsidR="00833707">
          <w:rPr>
            <w:noProof/>
            <w:webHidden/>
          </w:rPr>
        </w:r>
        <w:r w:rsidR="00833707">
          <w:rPr>
            <w:noProof/>
            <w:webHidden/>
          </w:rPr>
          <w:fldChar w:fldCharType="separate"/>
        </w:r>
        <w:r w:rsidR="00833707">
          <w:rPr>
            <w:noProof/>
            <w:webHidden/>
          </w:rPr>
          <w:t>5</w:t>
        </w:r>
        <w:r w:rsidR="00833707">
          <w:rPr>
            <w:noProof/>
            <w:webHidden/>
          </w:rPr>
          <w:fldChar w:fldCharType="end"/>
        </w:r>
      </w:hyperlink>
    </w:p>
    <w:p w14:paraId="31828D99" w14:textId="6C7E3C54" w:rsidR="00833707" w:rsidRDefault="00724013">
      <w:pPr>
        <w:pStyle w:val="TOC4"/>
        <w:rPr>
          <w:rFonts w:eastAsiaTheme="minorEastAsia" w:cstheme="minorBidi"/>
          <w:noProof/>
          <w:sz w:val="22"/>
          <w:szCs w:val="22"/>
        </w:rPr>
      </w:pPr>
      <w:hyperlink w:anchor="_Toc74567891" w:history="1">
        <w:r w:rsidR="00833707" w:rsidRPr="005719DF">
          <w:rPr>
            <w:rStyle w:val="Hyperlink"/>
            <w:noProof/>
          </w:rPr>
          <w:t>8.</w:t>
        </w:r>
        <w:r w:rsidR="00833707">
          <w:rPr>
            <w:rFonts w:eastAsiaTheme="minorEastAsia" w:cstheme="minorBidi"/>
            <w:noProof/>
            <w:sz w:val="22"/>
            <w:szCs w:val="22"/>
          </w:rPr>
          <w:tab/>
        </w:r>
        <w:r w:rsidR="00833707" w:rsidRPr="005719DF">
          <w:rPr>
            <w:rStyle w:val="Hyperlink"/>
            <w:noProof/>
          </w:rPr>
          <w:t>Checks and reasonable care</w:t>
        </w:r>
        <w:r w:rsidR="00833707">
          <w:rPr>
            <w:noProof/>
            <w:webHidden/>
          </w:rPr>
          <w:tab/>
        </w:r>
        <w:r w:rsidR="00833707">
          <w:rPr>
            <w:noProof/>
            <w:webHidden/>
          </w:rPr>
          <w:fldChar w:fldCharType="begin"/>
        </w:r>
        <w:r w:rsidR="00833707">
          <w:rPr>
            <w:noProof/>
            <w:webHidden/>
          </w:rPr>
          <w:instrText xml:space="preserve"> PAGEREF _Toc74567891 \h </w:instrText>
        </w:r>
        <w:r w:rsidR="00833707">
          <w:rPr>
            <w:noProof/>
            <w:webHidden/>
          </w:rPr>
        </w:r>
        <w:r w:rsidR="00833707">
          <w:rPr>
            <w:noProof/>
            <w:webHidden/>
          </w:rPr>
          <w:fldChar w:fldCharType="separate"/>
        </w:r>
        <w:r w:rsidR="00833707">
          <w:rPr>
            <w:noProof/>
            <w:webHidden/>
          </w:rPr>
          <w:t>5</w:t>
        </w:r>
        <w:r w:rsidR="00833707">
          <w:rPr>
            <w:noProof/>
            <w:webHidden/>
          </w:rPr>
          <w:fldChar w:fldCharType="end"/>
        </w:r>
      </w:hyperlink>
    </w:p>
    <w:p w14:paraId="787EFD92" w14:textId="21D2EB26" w:rsidR="00833707" w:rsidRDefault="00724013">
      <w:pPr>
        <w:pStyle w:val="TOC4"/>
        <w:rPr>
          <w:rFonts w:eastAsiaTheme="minorEastAsia" w:cstheme="minorBidi"/>
          <w:noProof/>
          <w:sz w:val="22"/>
          <w:szCs w:val="22"/>
        </w:rPr>
      </w:pPr>
      <w:hyperlink w:anchor="_Toc74567892" w:history="1">
        <w:r w:rsidR="00833707" w:rsidRPr="005719DF">
          <w:rPr>
            <w:rStyle w:val="Hyperlink"/>
            <w:noProof/>
          </w:rPr>
          <w:t>9.</w:t>
        </w:r>
        <w:r w:rsidR="00833707">
          <w:rPr>
            <w:rFonts w:eastAsiaTheme="minorEastAsia" w:cstheme="minorBidi"/>
            <w:noProof/>
            <w:sz w:val="22"/>
            <w:szCs w:val="22"/>
          </w:rPr>
          <w:tab/>
        </w:r>
        <w:r w:rsidR="00833707" w:rsidRPr="005719DF">
          <w:rPr>
            <w:rStyle w:val="Hyperlink"/>
            <w:noProof/>
          </w:rPr>
          <w:t>Provider’s responsibility</w:t>
        </w:r>
        <w:r w:rsidR="00833707">
          <w:rPr>
            <w:noProof/>
            <w:webHidden/>
          </w:rPr>
          <w:tab/>
        </w:r>
        <w:r w:rsidR="00833707">
          <w:rPr>
            <w:noProof/>
            <w:webHidden/>
          </w:rPr>
          <w:fldChar w:fldCharType="begin"/>
        </w:r>
        <w:r w:rsidR="00833707">
          <w:rPr>
            <w:noProof/>
            <w:webHidden/>
          </w:rPr>
          <w:instrText xml:space="preserve"> PAGEREF _Toc74567892 \h </w:instrText>
        </w:r>
        <w:r w:rsidR="00833707">
          <w:rPr>
            <w:noProof/>
            <w:webHidden/>
          </w:rPr>
        </w:r>
        <w:r w:rsidR="00833707">
          <w:rPr>
            <w:noProof/>
            <w:webHidden/>
          </w:rPr>
          <w:fldChar w:fldCharType="separate"/>
        </w:r>
        <w:r w:rsidR="00833707">
          <w:rPr>
            <w:noProof/>
            <w:webHidden/>
          </w:rPr>
          <w:t>8</w:t>
        </w:r>
        <w:r w:rsidR="00833707">
          <w:rPr>
            <w:noProof/>
            <w:webHidden/>
          </w:rPr>
          <w:fldChar w:fldCharType="end"/>
        </w:r>
      </w:hyperlink>
    </w:p>
    <w:p w14:paraId="3AD2C5D2" w14:textId="4CA8CB44" w:rsidR="00833707" w:rsidRDefault="00724013">
      <w:pPr>
        <w:pStyle w:val="TOC4"/>
        <w:rPr>
          <w:rFonts w:eastAsiaTheme="minorEastAsia" w:cstheme="minorBidi"/>
          <w:noProof/>
          <w:sz w:val="22"/>
          <w:szCs w:val="22"/>
        </w:rPr>
      </w:pPr>
      <w:hyperlink w:anchor="_Toc74567893" w:history="1">
        <w:r w:rsidR="00833707" w:rsidRPr="005719DF">
          <w:rPr>
            <w:rStyle w:val="Hyperlink"/>
            <w:noProof/>
          </w:rPr>
          <w:t>10.</w:t>
        </w:r>
        <w:r w:rsidR="00833707">
          <w:rPr>
            <w:rFonts w:eastAsiaTheme="minorEastAsia" w:cstheme="minorBidi"/>
            <w:noProof/>
            <w:sz w:val="22"/>
            <w:szCs w:val="22"/>
          </w:rPr>
          <w:tab/>
        </w:r>
        <w:r w:rsidR="00833707" w:rsidRPr="005719DF">
          <w:rPr>
            <w:rStyle w:val="Hyperlink"/>
            <w:noProof/>
          </w:rPr>
          <w:t>Joint Charter of Deed Management</w:t>
        </w:r>
        <w:r w:rsidR="00833707">
          <w:rPr>
            <w:noProof/>
            <w:webHidden/>
          </w:rPr>
          <w:tab/>
        </w:r>
        <w:r w:rsidR="00833707">
          <w:rPr>
            <w:noProof/>
            <w:webHidden/>
          </w:rPr>
          <w:fldChar w:fldCharType="begin"/>
        </w:r>
        <w:r w:rsidR="00833707">
          <w:rPr>
            <w:noProof/>
            <w:webHidden/>
          </w:rPr>
          <w:instrText xml:space="preserve"> PAGEREF _Toc74567893 \h </w:instrText>
        </w:r>
        <w:r w:rsidR="00833707">
          <w:rPr>
            <w:noProof/>
            <w:webHidden/>
          </w:rPr>
        </w:r>
        <w:r w:rsidR="00833707">
          <w:rPr>
            <w:noProof/>
            <w:webHidden/>
          </w:rPr>
          <w:fldChar w:fldCharType="separate"/>
        </w:r>
        <w:r w:rsidR="00833707">
          <w:rPr>
            <w:noProof/>
            <w:webHidden/>
          </w:rPr>
          <w:t>8</w:t>
        </w:r>
        <w:r w:rsidR="00833707">
          <w:rPr>
            <w:noProof/>
            <w:webHidden/>
          </w:rPr>
          <w:fldChar w:fldCharType="end"/>
        </w:r>
      </w:hyperlink>
    </w:p>
    <w:p w14:paraId="42FBE5D3" w14:textId="24C1F641" w:rsidR="00833707" w:rsidRDefault="00724013">
      <w:pPr>
        <w:pStyle w:val="TOC4"/>
        <w:rPr>
          <w:rFonts w:eastAsiaTheme="minorEastAsia" w:cstheme="minorBidi"/>
          <w:noProof/>
          <w:sz w:val="22"/>
          <w:szCs w:val="22"/>
        </w:rPr>
      </w:pPr>
      <w:hyperlink w:anchor="_Toc74567894" w:history="1">
        <w:r w:rsidR="00833707" w:rsidRPr="005719DF">
          <w:rPr>
            <w:rStyle w:val="Hyperlink"/>
            <w:noProof/>
          </w:rPr>
          <w:t>11.</w:t>
        </w:r>
        <w:r w:rsidR="00833707">
          <w:rPr>
            <w:rFonts w:eastAsiaTheme="minorEastAsia" w:cstheme="minorBidi"/>
            <w:noProof/>
            <w:sz w:val="22"/>
            <w:szCs w:val="22"/>
          </w:rPr>
          <w:tab/>
        </w:r>
        <w:r w:rsidR="00833707" w:rsidRPr="005719DF">
          <w:rPr>
            <w:rStyle w:val="Hyperlink"/>
            <w:noProof/>
          </w:rPr>
          <w:t>Liaison and directions</w:t>
        </w:r>
        <w:r w:rsidR="00833707">
          <w:rPr>
            <w:noProof/>
            <w:webHidden/>
          </w:rPr>
          <w:tab/>
        </w:r>
        <w:r w:rsidR="00833707">
          <w:rPr>
            <w:noProof/>
            <w:webHidden/>
          </w:rPr>
          <w:fldChar w:fldCharType="begin"/>
        </w:r>
        <w:r w:rsidR="00833707">
          <w:rPr>
            <w:noProof/>
            <w:webHidden/>
          </w:rPr>
          <w:instrText xml:space="preserve"> PAGEREF _Toc74567894 \h </w:instrText>
        </w:r>
        <w:r w:rsidR="00833707">
          <w:rPr>
            <w:noProof/>
            <w:webHidden/>
          </w:rPr>
        </w:r>
        <w:r w:rsidR="00833707">
          <w:rPr>
            <w:noProof/>
            <w:webHidden/>
          </w:rPr>
          <w:fldChar w:fldCharType="separate"/>
        </w:r>
        <w:r w:rsidR="00833707">
          <w:rPr>
            <w:noProof/>
            <w:webHidden/>
          </w:rPr>
          <w:t>8</w:t>
        </w:r>
        <w:r w:rsidR="00833707">
          <w:rPr>
            <w:noProof/>
            <w:webHidden/>
          </w:rPr>
          <w:fldChar w:fldCharType="end"/>
        </w:r>
      </w:hyperlink>
    </w:p>
    <w:p w14:paraId="54ACB601" w14:textId="3B837E90" w:rsidR="00833707" w:rsidRDefault="00724013">
      <w:pPr>
        <w:pStyle w:val="TOC4"/>
        <w:rPr>
          <w:rFonts w:eastAsiaTheme="minorEastAsia" w:cstheme="minorBidi"/>
          <w:noProof/>
          <w:sz w:val="22"/>
          <w:szCs w:val="22"/>
        </w:rPr>
      </w:pPr>
      <w:hyperlink w:anchor="_Toc74567895" w:history="1">
        <w:r w:rsidR="00833707" w:rsidRPr="005719DF">
          <w:rPr>
            <w:rStyle w:val="Hyperlink"/>
            <w:noProof/>
          </w:rPr>
          <w:t>12.</w:t>
        </w:r>
        <w:r w:rsidR="00833707">
          <w:rPr>
            <w:rFonts w:eastAsiaTheme="minorEastAsia" w:cstheme="minorBidi"/>
            <w:noProof/>
            <w:sz w:val="22"/>
            <w:szCs w:val="22"/>
          </w:rPr>
          <w:tab/>
        </w:r>
        <w:r w:rsidR="00833707" w:rsidRPr="005719DF">
          <w:rPr>
            <w:rStyle w:val="Hyperlink"/>
            <w:noProof/>
          </w:rPr>
          <w:t>Business level expectations</w:t>
        </w:r>
        <w:r w:rsidR="00833707">
          <w:rPr>
            <w:noProof/>
            <w:webHidden/>
          </w:rPr>
          <w:tab/>
        </w:r>
        <w:r w:rsidR="00833707">
          <w:rPr>
            <w:noProof/>
            <w:webHidden/>
          </w:rPr>
          <w:fldChar w:fldCharType="begin"/>
        </w:r>
        <w:r w:rsidR="00833707">
          <w:rPr>
            <w:noProof/>
            <w:webHidden/>
          </w:rPr>
          <w:instrText xml:space="preserve"> PAGEREF _Toc74567895 \h </w:instrText>
        </w:r>
        <w:r w:rsidR="00833707">
          <w:rPr>
            <w:noProof/>
            <w:webHidden/>
          </w:rPr>
        </w:r>
        <w:r w:rsidR="00833707">
          <w:rPr>
            <w:noProof/>
            <w:webHidden/>
          </w:rPr>
          <w:fldChar w:fldCharType="separate"/>
        </w:r>
        <w:r w:rsidR="00833707">
          <w:rPr>
            <w:noProof/>
            <w:webHidden/>
          </w:rPr>
          <w:t>9</w:t>
        </w:r>
        <w:r w:rsidR="00833707">
          <w:rPr>
            <w:noProof/>
            <w:webHidden/>
          </w:rPr>
          <w:fldChar w:fldCharType="end"/>
        </w:r>
      </w:hyperlink>
    </w:p>
    <w:p w14:paraId="00CF22DA" w14:textId="14F6A6BF" w:rsidR="00833707" w:rsidRDefault="00724013">
      <w:pPr>
        <w:pStyle w:val="TOC4"/>
        <w:rPr>
          <w:rFonts w:eastAsiaTheme="minorEastAsia" w:cstheme="minorBidi"/>
          <w:noProof/>
          <w:sz w:val="22"/>
          <w:szCs w:val="22"/>
        </w:rPr>
      </w:pPr>
      <w:hyperlink w:anchor="_Toc74567896" w:history="1">
        <w:r w:rsidR="00833707" w:rsidRPr="005719DF">
          <w:rPr>
            <w:rStyle w:val="Hyperlink"/>
            <w:noProof/>
          </w:rPr>
          <w:t>13.</w:t>
        </w:r>
        <w:r w:rsidR="00833707">
          <w:rPr>
            <w:rFonts w:eastAsiaTheme="minorEastAsia" w:cstheme="minorBidi"/>
            <w:noProof/>
            <w:sz w:val="22"/>
            <w:szCs w:val="22"/>
          </w:rPr>
          <w:tab/>
        </w:r>
        <w:r w:rsidR="00833707" w:rsidRPr="005719DF">
          <w:rPr>
            <w:rStyle w:val="Hyperlink"/>
            <w:noProof/>
          </w:rPr>
          <w:t>Gap filling</w:t>
        </w:r>
        <w:r w:rsidR="00833707">
          <w:rPr>
            <w:noProof/>
            <w:webHidden/>
          </w:rPr>
          <w:tab/>
        </w:r>
        <w:r w:rsidR="00833707">
          <w:rPr>
            <w:noProof/>
            <w:webHidden/>
          </w:rPr>
          <w:fldChar w:fldCharType="begin"/>
        </w:r>
        <w:r w:rsidR="00833707">
          <w:rPr>
            <w:noProof/>
            <w:webHidden/>
          </w:rPr>
          <w:instrText xml:space="preserve"> PAGEREF _Toc74567896 \h </w:instrText>
        </w:r>
        <w:r w:rsidR="00833707">
          <w:rPr>
            <w:noProof/>
            <w:webHidden/>
          </w:rPr>
        </w:r>
        <w:r w:rsidR="00833707">
          <w:rPr>
            <w:noProof/>
            <w:webHidden/>
          </w:rPr>
          <w:fldChar w:fldCharType="separate"/>
        </w:r>
        <w:r w:rsidR="00833707">
          <w:rPr>
            <w:noProof/>
            <w:webHidden/>
          </w:rPr>
          <w:t>9</w:t>
        </w:r>
        <w:r w:rsidR="00833707">
          <w:rPr>
            <w:noProof/>
            <w:webHidden/>
          </w:rPr>
          <w:fldChar w:fldCharType="end"/>
        </w:r>
      </w:hyperlink>
    </w:p>
    <w:p w14:paraId="2578BA8C" w14:textId="2F94F413" w:rsidR="00833707" w:rsidRDefault="00724013">
      <w:pPr>
        <w:pStyle w:val="TOC4"/>
        <w:rPr>
          <w:rFonts w:eastAsiaTheme="minorEastAsia" w:cstheme="minorBidi"/>
          <w:noProof/>
          <w:sz w:val="22"/>
          <w:szCs w:val="22"/>
        </w:rPr>
      </w:pPr>
      <w:hyperlink w:anchor="_Toc74567897" w:history="1">
        <w:r w:rsidR="00833707" w:rsidRPr="005719DF">
          <w:rPr>
            <w:rStyle w:val="Hyperlink"/>
            <w:noProof/>
          </w:rPr>
          <w:t>14.</w:t>
        </w:r>
        <w:r w:rsidR="00833707">
          <w:rPr>
            <w:rFonts w:eastAsiaTheme="minorEastAsia" w:cstheme="minorBidi"/>
            <w:noProof/>
            <w:sz w:val="22"/>
            <w:szCs w:val="22"/>
          </w:rPr>
          <w:tab/>
        </w:r>
        <w:r w:rsidR="00833707" w:rsidRPr="005719DF">
          <w:rPr>
            <w:rStyle w:val="Hyperlink"/>
            <w:noProof/>
          </w:rPr>
          <w:t>Additional Services</w:t>
        </w:r>
        <w:r w:rsidR="00833707">
          <w:rPr>
            <w:noProof/>
            <w:webHidden/>
          </w:rPr>
          <w:tab/>
        </w:r>
        <w:r w:rsidR="00833707">
          <w:rPr>
            <w:noProof/>
            <w:webHidden/>
          </w:rPr>
          <w:fldChar w:fldCharType="begin"/>
        </w:r>
        <w:r w:rsidR="00833707">
          <w:rPr>
            <w:noProof/>
            <w:webHidden/>
          </w:rPr>
          <w:instrText xml:space="preserve"> PAGEREF _Toc74567897 \h </w:instrText>
        </w:r>
        <w:r w:rsidR="00833707">
          <w:rPr>
            <w:noProof/>
            <w:webHidden/>
          </w:rPr>
        </w:r>
        <w:r w:rsidR="00833707">
          <w:rPr>
            <w:noProof/>
            <w:webHidden/>
          </w:rPr>
          <w:fldChar w:fldCharType="separate"/>
        </w:r>
        <w:r w:rsidR="00833707">
          <w:rPr>
            <w:noProof/>
            <w:webHidden/>
          </w:rPr>
          <w:t>9</w:t>
        </w:r>
        <w:r w:rsidR="00833707">
          <w:rPr>
            <w:noProof/>
            <w:webHidden/>
          </w:rPr>
          <w:fldChar w:fldCharType="end"/>
        </w:r>
      </w:hyperlink>
    </w:p>
    <w:p w14:paraId="23994CED" w14:textId="129F7B7F" w:rsidR="00833707" w:rsidRDefault="00724013">
      <w:pPr>
        <w:pStyle w:val="TOC4"/>
        <w:rPr>
          <w:rFonts w:eastAsiaTheme="minorEastAsia" w:cstheme="minorBidi"/>
          <w:noProof/>
          <w:sz w:val="22"/>
          <w:szCs w:val="22"/>
        </w:rPr>
      </w:pPr>
      <w:hyperlink w:anchor="_Toc74567898" w:history="1">
        <w:r w:rsidR="00833707" w:rsidRPr="005719DF">
          <w:rPr>
            <w:rStyle w:val="Hyperlink"/>
            <w:noProof/>
          </w:rPr>
          <w:t>15.</w:t>
        </w:r>
        <w:r w:rsidR="00833707">
          <w:rPr>
            <w:rFonts w:eastAsiaTheme="minorEastAsia" w:cstheme="minorBidi"/>
            <w:noProof/>
            <w:sz w:val="22"/>
            <w:szCs w:val="22"/>
          </w:rPr>
          <w:tab/>
        </w:r>
        <w:r w:rsidR="00833707" w:rsidRPr="005719DF">
          <w:rPr>
            <w:rStyle w:val="Hyperlink"/>
            <w:noProof/>
          </w:rPr>
          <w:t>The Department may vary certain terms</w:t>
        </w:r>
        <w:r w:rsidR="00833707">
          <w:rPr>
            <w:noProof/>
            <w:webHidden/>
          </w:rPr>
          <w:tab/>
        </w:r>
        <w:r w:rsidR="00833707">
          <w:rPr>
            <w:noProof/>
            <w:webHidden/>
          </w:rPr>
          <w:fldChar w:fldCharType="begin"/>
        </w:r>
        <w:r w:rsidR="00833707">
          <w:rPr>
            <w:noProof/>
            <w:webHidden/>
          </w:rPr>
          <w:instrText xml:space="preserve"> PAGEREF _Toc74567898 \h </w:instrText>
        </w:r>
        <w:r w:rsidR="00833707">
          <w:rPr>
            <w:noProof/>
            <w:webHidden/>
          </w:rPr>
        </w:r>
        <w:r w:rsidR="00833707">
          <w:rPr>
            <w:noProof/>
            <w:webHidden/>
          </w:rPr>
          <w:fldChar w:fldCharType="separate"/>
        </w:r>
        <w:r w:rsidR="00833707">
          <w:rPr>
            <w:noProof/>
            <w:webHidden/>
          </w:rPr>
          <w:t>9</w:t>
        </w:r>
        <w:r w:rsidR="00833707">
          <w:rPr>
            <w:noProof/>
            <w:webHidden/>
          </w:rPr>
          <w:fldChar w:fldCharType="end"/>
        </w:r>
      </w:hyperlink>
    </w:p>
    <w:p w14:paraId="4B28EAB0" w14:textId="3CFB845E" w:rsidR="00833707" w:rsidRDefault="00724013">
      <w:pPr>
        <w:pStyle w:val="TOC3"/>
        <w:tabs>
          <w:tab w:val="right" w:pos="9836"/>
        </w:tabs>
        <w:rPr>
          <w:rFonts w:eastAsiaTheme="minorEastAsia" w:cstheme="minorBidi"/>
          <w:noProof/>
          <w:sz w:val="22"/>
          <w:szCs w:val="22"/>
        </w:rPr>
      </w:pPr>
      <w:hyperlink w:anchor="_Toc74567899" w:history="1">
        <w:r w:rsidR="00833707" w:rsidRPr="005719DF">
          <w:rPr>
            <w:rStyle w:val="Hyperlink"/>
            <w:noProof/>
            <w:lang w:eastAsia="en-US"/>
          </w:rPr>
          <w:t>Section A2.3 – Some basic rules about financial matters</w:t>
        </w:r>
        <w:r w:rsidR="00833707">
          <w:rPr>
            <w:noProof/>
            <w:webHidden/>
          </w:rPr>
          <w:tab/>
        </w:r>
        <w:r w:rsidR="00833707">
          <w:rPr>
            <w:noProof/>
            <w:webHidden/>
          </w:rPr>
          <w:fldChar w:fldCharType="begin"/>
        </w:r>
        <w:r w:rsidR="00833707">
          <w:rPr>
            <w:noProof/>
            <w:webHidden/>
          </w:rPr>
          <w:instrText xml:space="preserve"> PAGEREF _Toc74567899 \h </w:instrText>
        </w:r>
        <w:r w:rsidR="00833707">
          <w:rPr>
            <w:noProof/>
            <w:webHidden/>
          </w:rPr>
        </w:r>
        <w:r w:rsidR="00833707">
          <w:rPr>
            <w:noProof/>
            <w:webHidden/>
          </w:rPr>
          <w:fldChar w:fldCharType="separate"/>
        </w:r>
        <w:r w:rsidR="00833707">
          <w:rPr>
            <w:noProof/>
            <w:webHidden/>
          </w:rPr>
          <w:t>10</w:t>
        </w:r>
        <w:r w:rsidR="00833707">
          <w:rPr>
            <w:noProof/>
            <w:webHidden/>
          </w:rPr>
          <w:fldChar w:fldCharType="end"/>
        </w:r>
      </w:hyperlink>
    </w:p>
    <w:p w14:paraId="7BC0482D" w14:textId="31DA4AB4" w:rsidR="00833707" w:rsidRDefault="00724013">
      <w:pPr>
        <w:pStyle w:val="TOC4"/>
        <w:rPr>
          <w:rFonts w:eastAsiaTheme="minorEastAsia" w:cstheme="minorBidi"/>
          <w:noProof/>
          <w:sz w:val="22"/>
          <w:szCs w:val="22"/>
        </w:rPr>
      </w:pPr>
      <w:hyperlink w:anchor="_Toc74567900" w:history="1">
        <w:r w:rsidR="00833707" w:rsidRPr="005719DF">
          <w:rPr>
            <w:rStyle w:val="Hyperlink"/>
            <w:noProof/>
          </w:rPr>
          <w:t>16.</w:t>
        </w:r>
        <w:r w:rsidR="00833707">
          <w:rPr>
            <w:rFonts w:eastAsiaTheme="minorEastAsia" w:cstheme="minorBidi"/>
            <w:noProof/>
            <w:sz w:val="22"/>
            <w:szCs w:val="22"/>
          </w:rPr>
          <w:tab/>
        </w:r>
        <w:r w:rsidR="00833707" w:rsidRPr="005719DF">
          <w:rPr>
            <w:rStyle w:val="Hyperlink"/>
            <w:noProof/>
          </w:rPr>
          <w:t>General</w:t>
        </w:r>
        <w:r w:rsidR="00833707">
          <w:rPr>
            <w:noProof/>
            <w:webHidden/>
          </w:rPr>
          <w:tab/>
        </w:r>
        <w:r w:rsidR="00833707">
          <w:rPr>
            <w:noProof/>
            <w:webHidden/>
          </w:rPr>
          <w:fldChar w:fldCharType="begin"/>
        </w:r>
        <w:r w:rsidR="00833707">
          <w:rPr>
            <w:noProof/>
            <w:webHidden/>
          </w:rPr>
          <w:instrText xml:space="preserve"> PAGEREF _Toc74567900 \h </w:instrText>
        </w:r>
        <w:r w:rsidR="00833707">
          <w:rPr>
            <w:noProof/>
            <w:webHidden/>
          </w:rPr>
        </w:r>
        <w:r w:rsidR="00833707">
          <w:rPr>
            <w:noProof/>
            <w:webHidden/>
          </w:rPr>
          <w:fldChar w:fldCharType="separate"/>
        </w:r>
        <w:r w:rsidR="00833707">
          <w:rPr>
            <w:noProof/>
            <w:webHidden/>
          </w:rPr>
          <w:t>10</w:t>
        </w:r>
        <w:r w:rsidR="00833707">
          <w:rPr>
            <w:noProof/>
            <w:webHidden/>
          </w:rPr>
          <w:fldChar w:fldCharType="end"/>
        </w:r>
      </w:hyperlink>
    </w:p>
    <w:p w14:paraId="1A9DCD9A" w14:textId="48A5AEDD" w:rsidR="00833707" w:rsidRDefault="00724013">
      <w:pPr>
        <w:pStyle w:val="TOC4"/>
        <w:rPr>
          <w:rFonts w:eastAsiaTheme="minorEastAsia" w:cstheme="minorBidi"/>
          <w:noProof/>
          <w:sz w:val="22"/>
          <w:szCs w:val="22"/>
        </w:rPr>
      </w:pPr>
      <w:hyperlink w:anchor="_Toc74567901" w:history="1">
        <w:r w:rsidR="00833707" w:rsidRPr="005719DF">
          <w:rPr>
            <w:rStyle w:val="Hyperlink"/>
            <w:noProof/>
          </w:rPr>
          <w:t>17.</w:t>
        </w:r>
        <w:r w:rsidR="00833707">
          <w:rPr>
            <w:rFonts w:eastAsiaTheme="minorEastAsia" w:cstheme="minorBidi"/>
            <w:noProof/>
            <w:sz w:val="22"/>
            <w:szCs w:val="22"/>
          </w:rPr>
          <w:tab/>
        </w:r>
        <w:r w:rsidR="00833707" w:rsidRPr="005719DF">
          <w:rPr>
            <w:rStyle w:val="Hyperlink"/>
            <w:noProof/>
          </w:rPr>
          <w:t>Evidence to support entitlement to Payments</w:t>
        </w:r>
        <w:r w:rsidR="00833707">
          <w:rPr>
            <w:noProof/>
            <w:webHidden/>
          </w:rPr>
          <w:tab/>
        </w:r>
        <w:r w:rsidR="00833707">
          <w:rPr>
            <w:noProof/>
            <w:webHidden/>
          </w:rPr>
          <w:fldChar w:fldCharType="begin"/>
        </w:r>
        <w:r w:rsidR="00833707">
          <w:rPr>
            <w:noProof/>
            <w:webHidden/>
          </w:rPr>
          <w:instrText xml:space="preserve"> PAGEREF _Toc74567901 \h </w:instrText>
        </w:r>
        <w:r w:rsidR="00833707">
          <w:rPr>
            <w:noProof/>
            <w:webHidden/>
          </w:rPr>
        </w:r>
        <w:r w:rsidR="00833707">
          <w:rPr>
            <w:noProof/>
            <w:webHidden/>
          </w:rPr>
          <w:fldChar w:fldCharType="separate"/>
        </w:r>
        <w:r w:rsidR="00833707">
          <w:rPr>
            <w:noProof/>
            <w:webHidden/>
          </w:rPr>
          <w:t>11</w:t>
        </w:r>
        <w:r w:rsidR="00833707">
          <w:rPr>
            <w:noProof/>
            <w:webHidden/>
          </w:rPr>
          <w:fldChar w:fldCharType="end"/>
        </w:r>
      </w:hyperlink>
    </w:p>
    <w:p w14:paraId="32E54C1C" w14:textId="1DFF5D75" w:rsidR="00833707" w:rsidRDefault="00724013">
      <w:pPr>
        <w:pStyle w:val="TOC4"/>
        <w:rPr>
          <w:rFonts w:eastAsiaTheme="minorEastAsia" w:cstheme="minorBidi"/>
          <w:noProof/>
          <w:sz w:val="22"/>
          <w:szCs w:val="22"/>
        </w:rPr>
      </w:pPr>
      <w:hyperlink w:anchor="_Toc74567902" w:history="1">
        <w:r w:rsidR="00833707" w:rsidRPr="005719DF">
          <w:rPr>
            <w:rStyle w:val="Hyperlink"/>
            <w:noProof/>
          </w:rPr>
          <w:t>18.</w:t>
        </w:r>
        <w:r w:rsidR="00833707">
          <w:rPr>
            <w:rFonts w:eastAsiaTheme="minorEastAsia" w:cstheme="minorBidi"/>
            <w:noProof/>
            <w:sz w:val="22"/>
            <w:szCs w:val="22"/>
          </w:rPr>
          <w:tab/>
        </w:r>
        <w:r w:rsidR="00833707" w:rsidRPr="005719DF">
          <w:rPr>
            <w:rStyle w:val="Hyperlink"/>
            <w:noProof/>
          </w:rPr>
          <w:t>Exclusions</w:t>
        </w:r>
        <w:r w:rsidR="00833707">
          <w:rPr>
            <w:noProof/>
            <w:webHidden/>
          </w:rPr>
          <w:tab/>
        </w:r>
        <w:r w:rsidR="00833707">
          <w:rPr>
            <w:noProof/>
            <w:webHidden/>
          </w:rPr>
          <w:fldChar w:fldCharType="begin"/>
        </w:r>
        <w:r w:rsidR="00833707">
          <w:rPr>
            <w:noProof/>
            <w:webHidden/>
          </w:rPr>
          <w:instrText xml:space="preserve"> PAGEREF _Toc74567902 \h </w:instrText>
        </w:r>
        <w:r w:rsidR="00833707">
          <w:rPr>
            <w:noProof/>
            <w:webHidden/>
          </w:rPr>
        </w:r>
        <w:r w:rsidR="00833707">
          <w:rPr>
            <w:noProof/>
            <w:webHidden/>
          </w:rPr>
          <w:fldChar w:fldCharType="separate"/>
        </w:r>
        <w:r w:rsidR="00833707">
          <w:rPr>
            <w:noProof/>
            <w:webHidden/>
          </w:rPr>
          <w:t>12</w:t>
        </w:r>
        <w:r w:rsidR="00833707">
          <w:rPr>
            <w:noProof/>
            <w:webHidden/>
          </w:rPr>
          <w:fldChar w:fldCharType="end"/>
        </w:r>
      </w:hyperlink>
    </w:p>
    <w:p w14:paraId="21A5ACBC" w14:textId="15CE8D79" w:rsidR="00833707" w:rsidRDefault="00724013">
      <w:pPr>
        <w:pStyle w:val="TOC4"/>
        <w:rPr>
          <w:rFonts w:eastAsiaTheme="minorEastAsia" w:cstheme="minorBidi"/>
          <w:noProof/>
          <w:sz w:val="22"/>
          <w:szCs w:val="22"/>
        </w:rPr>
      </w:pPr>
      <w:hyperlink w:anchor="_Toc74567903" w:history="1">
        <w:r w:rsidR="00833707" w:rsidRPr="005719DF">
          <w:rPr>
            <w:rStyle w:val="Hyperlink"/>
            <w:noProof/>
          </w:rPr>
          <w:t>19.</w:t>
        </w:r>
        <w:r w:rsidR="00833707">
          <w:rPr>
            <w:rFonts w:eastAsiaTheme="minorEastAsia" w:cstheme="minorBidi"/>
            <w:noProof/>
            <w:sz w:val="22"/>
            <w:szCs w:val="22"/>
          </w:rPr>
          <w:tab/>
        </w:r>
        <w:r w:rsidR="00833707" w:rsidRPr="005719DF">
          <w:rPr>
            <w:rStyle w:val="Hyperlink"/>
            <w:noProof/>
          </w:rPr>
          <w:t>Ancillary Payments</w:t>
        </w:r>
        <w:r w:rsidR="00833707">
          <w:rPr>
            <w:noProof/>
            <w:webHidden/>
          </w:rPr>
          <w:tab/>
        </w:r>
        <w:r w:rsidR="00833707">
          <w:rPr>
            <w:noProof/>
            <w:webHidden/>
          </w:rPr>
          <w:fldChar w:fldCharType="begin"/>
        </w:r>
        <w:r w:rsidR="00833707">
          <w:rPr>
            <w:noProof/>
            <w:webHidden/>
          </w:rPr>
          <w:instrText xml:space="preserve"> PAGEREF _Toc74567903 \h </w:instrText>
        </w:r>
        <w:r w:rsidR="00833707">
          <w:rPr>
            <w:noProof/>
            <w:webHidden/>
          </w:rPr>
        </w:r>
        <w:r w:rsidR="00833707">
          <w:rPr>
            <w:noProof/>
            <w:webHidden/>
          </w:rPr>
          <w:fldChar w:fldCharType="separate"/>
        </w:r>
        <w:r w:rsidR="00833707">
          <w:rPr>
            <w:noProof/>
            <w:webHidden/>
          </w:rPr>
          <w:t>12</w:t>
        </w:r>
        <w:r w:rsidR="00833707">
          <w:rPr>
            <w:noProof/>
            <w:webHidden/>
          </w:rPr>
          <w:fldChar w:fldCharType="end"/>
        </w:r>
      </w:hyperlink>
    </w:p>
    <w:p w14:paraId="6BE0649D" w14:textId="1A26F6A6" w:rsidR="00833707" w:rsidRDefault="00724013">
      <w:pPr>
        <w:pStyle w:val="TOC4"/>
        <w:rPr>
          <w:rFonts w:eastAsiaTheme="minorEastAsia" w:cstheme="minorBidi"/>
          <w:noProof/>
          <w:sz w:val="22"/>
          <w:szCs w:val="22"/>
        </w:rPr>
      </w:pPr>
      <w:hyperlink w:anchor="_Toc74567904" w:history="1">
        <w:r w:rsidR="00833707" w:rsidRPr="005719DF">
          <w:rPr>
            <w:rStyle w:val="Hyperlink"/>
            <w:noProof/>
          </w:rPr>
          <w:t>20.</w:t>
        </w:r>
        <w:r w:rsidR="00833707">
          <w:rPr>
            <w:rFonts w:eastAsiaTheme="minorEastAsia" w:cstheme="minorBidi"/>
            <w:noProof/>
            <w:sz w:val="22"/>
            <w:szCs w:val="22"/>
          </w:rPr>
          <w:tab/>
        </w:r>
        <w:r w:rsidR="00833707" w:rsidRPr="005719DF">
          <w:rPr>
            <w:rStyle w:val="Hyperlink"/>
            <w:noProof/>
          </w:rPr>
          <w:t>Overpayment and double payment</w:t>
        </w:r>
        <w:r w:rsidR="00833707">
          <w:rPr>
            <w:noProof/>
            <w:webHidden/>
          </w:rPr>
          <w:tab/>
        </w:r>
        <w:r w:rsidR="00833707">
          <w:rPr>
            <w:noProof/>
            <w:webHidden/>
          </w:rPr>
          <w:fldChar w:fldCharType="begin"/>
        </w:r>
        <w:r w:rsidR="00833707">
          <w:rPr>
            <w:noProof/>
            <w:webHidden/>
          </w:rPr>
          <w:instrText xml:space="preserve"> PAGEREF _Toc74567904 \h </w:instrText>
        </w:r>
        <w:r w:rsidR="00833707">
          <w:rPr>
            <w:noProof/>
            <w:webHidden/>
          </w:rPr>
        </w:r>
        <w:r w:rsidR="00833707">
          <w:rPr>
            <w:noProof/>
            <w:webHidden/>
          </w:rPr>
          <w:fldChar w:fldCharType="separate"/>
        </w:r>
        <w:r w:rsidR="00833707">
          <w:rPr>
            <w:noProof/>
            <w:webHidden/>
          </w:rPr>
          <w:t>12</w:t>
        </w:r>
        <w:r w:rsidR="00833707">
          <w:rPr>
            <w:noProof/>
            <w:webHidden/>
          </w:rPr>
          <w:fldChar w:fldCharType="end"/>
        </w:r>
      </w:hyperlink>
    </w:p>
    <w:p w14:paraId="1A80BD58" w14:textId="105132F6" w:rsidR="00833707" w:rsidRDefault="00724013">
      <w:pPr>
        <w:pStyle w:val="TOC4"/>
        <w:rPr>
          <w:rFonts w:eastAsiaTheme="minorEastAsia" w:cstheme="minorBidi"/>
          <w:noProof/>
          <w:sz w:val="22"/>
          <w:szCs w:val="22"/>
        </w:rPr>
      </w:pPr>
      <w:hyperlink w:anchor="_Toc74567905" w:history="1">
        <w:r w:rsidR="00833707" w:rsidRPr="005719DF">
          <w:rPr>
            <w:rStyle w:val="Hyperlink"/>
            <w:noProof/>
          </w:rPr>
          <w:t>21.</w:t>
        </w:r>
        <w:r w:rsidR="00833707">
          <w:rPr>
            <w:rFonts w:eastAsiaTheme="minorEastAsia" w:cstheme="minorBidi"/>
            <w:noProof/>
            <w:sz w:val="22"/>
            <w:szCs w:val="22"/>
          </w:rPr>
          <w:tab/>
        </w:r>
        <w:r w:rsidR="00833707" w:rsidRPr="005719DF">
          <w:rPr>
            <w:rStyle w:val="Hyperlink"/>
            <w:noProof/>
          </w:rPr>
          <w:t>Debts and offsetting</w:t>
        </w:r>
        <w:r w:rsidR="00833707">
          <w:rPr>
            <w:noProof/>
            <w:webHidden/>
          </w:rPr>
          <w:tab/>
        </w:r>
        <w:r w:rsidR="00833707">
          <w:rPr>
            <w:noProof/>
            <w:webHidden/>
          </w:rPr>
          <w:fldChar w:fldCharType="begin"/>
        </w:r>
        <w:r w:rsidR="00833707">
          <w:rPr>
            <w:noProof/>
            <w:webHidden/>
          </w:rPr>
          <w:instrText xml:space="preserve"> PAGEREF _Toc74567905 \h </w:instrText>
        </w:r>
        <w:r w:rsidR="00833707">
          <w:rPr>
            <w:noProof/>
            <w:webHidden/>
          </w:rPr>
        </w:r>
        <w:r w:rsidR="00833707">
          <w:rPr>
            <w:noProof/>
            <w:webHidden/>
          </w:rPr>
          <w:fldChar w:fldCharType="separate"/>
        </w:r>
        <w:r w:rsidR="00833707">
          <w:rPr>
            <w:noProof/>
            <w:webHidden/>
          </w:rPr>
          <w:t>13</w:t>
        </w:r>
        <w:r w:rsidR="00833707">
          <w:rPr>
            <w:noProof/>
            <w:webHidden/>
          </w:rPr>
          <w:fldChar w:fldCharType="end"/>
        </w:r>
      </w:hyperlink>
    </w:p>
    <w:p w14:paraId="57EC986F" w14:textId="69AAC944" w:rsidR="00833707" w:rsidRDefault="00724013">
      <w:pPr>
        <w:pStyle w:val="TOC4"/>
        <w:rPr>
          <w:rFonts w:eastAsiaTheme="minorEastAsia" w:cstheme="minorBidi"/>
          <w:noProof/>
          <w:sz w:val="22"/>
          <w:szCs w:val="22"/>
        </w:rPr>
      </w:pPr>
      <w:hyperlink w:anchor="_Toc74567906" w:history="1">
        <w:r w:rsidR="00833707" w:rsidRPr="005719DF">
          <w:rPr>
            <w:rStyle w:val="Hyperlink"/>
            <w:noProof/>
          </w:rPr>
          <w:t>22.</w:t>
        </w:r>
        <w:r w:rsidR="00833707">
          <w:rPr>
            <w:rFonts w:eastAsiaTheme="minorEastAsia" w:cstheme="minorBidi"/>
            <w:noProof/>
            <w:sz w:val="22"/>
            <w:szCs w:val="22"/>
          </w:rPr>
          <w:tab/>
        </w:r>
        <w:r w:rsidR="00833707" w:rsidRPr="005719DF">
          <w:rPr>
            <w:rStyle w:val="Hyperlink"/>
            <w:noProof/>
          </w:rPr>
          <w:t>Taxes, duties and government charges</w:t>
        </w:r>
        <w:r w:rsidR="00833707">
          <w:rPr>
            <w:noProof/>
            <w:webHidden/>
          </w:rPr>
          <w:tab/>
        </w:r>
        <w:r w:rsidR="00833707">
          <w:rPr>
            <w:noProof/>
            <w:webHidden/>
          </w:rPr>
          <w:fldChar w:fldCharType="begin"/>
        </w:r>
        <w:r w:rsidR="00833707">
          <w:rPr>
            <w:noProof/>
            <w:webHidden/>
          </w:rPr>
          <w:instrText xml:space="preserve"> PAGEREF _Toc74567906 \h </w:instrText>
        </w:r>
        <w:r w:rsidR="00833707">
          <w:rPr>
            <w:noProof/>
            <w:webHidden/>
          </w:rPr>
        </w:r>
        <w:r w:rsidR="00833707">
          <w:rPr>
            <w:noProof/>
            <w:webHidden/>
          </w:rPr>
          <w:fldChar w:fldCharType="separate"/>
        </w:r>
        <w:r w:rsidR="00833707">
          <w:rPr>
            <w:noProof/>
            <w:webHidden/>
          </w:rPr>
          <w:t>13</w:t>
        </w:r>
        <w:r w:rsidR="00833707">
          <w:rPr>
            <w:noProof/>
            <w:webHidden/>
          </w:rPr>
          <w:fldChar w:fldCharType="end"/>
        </w:r>
      </w:hyperlink>
    </w:p>
    <w:p w14:paraId="2AA0AE65" w14:textId="4AD4C808" w:rsidR="00833707" w:rsidRDefault="00724013">
      <w:pPr>
        <w:pStyle w:val="TOC4"/>
        <w:rPr>
          <w:rFonts w:eastAsiaTheme="minorEastAsia" w:cstheme="minorBidi"/>
          <w:noProof/>
          <w:sz w:val="22"/>
          <w:szCs w:val="22"/>
        </w:rPr>
      </w:pPr>
      <w:hyperlink w:anchor="_Toc74567907" w:history="1">
        <w:r w:rsidR="00833707" w:rsidRPr="005719DF">
          <w:rPr>
            <w:rStyle w:val="Hyperlink"/>
            <w:noProof/>
          </w:rPr>
          <w:t>23.</w:t>
        </w:r>
        <w:r w:rsidR="00833707">
          <w:rPr>
            <w:rFonts w:eastAsiaTheme="minorEastAsia" w:cstheme="minorBidi"/>
            <w:noProof/>
            <w:sz w:val="22"/>
            <w:szCs w:val="22"/>
          </w:rPr>
          <w:tab/>
        </w:r>
        <w:r w:rsidR="00833707" w:rsidRPr="005719DF">
          <w:rPr>
            <w:rStyle w:val="Hyperlink"/>
            <w:noProof/>
          </w:rPr>
          <w:t>Fraud</w:t>
        </w:r>
        <w:r w:rsidR="00833707">
          <w:rPr>
            <w:noProof/>
            <w:webHidden/>
          </w:rPr>
          <w:tab/>
        </w:r>
        <w:r w:rsidR="00833707">
          <w:rPr>
            <w:noProof/>
            <w:webHidden/>
          </w:rPr>
          <w:fldChar w:fldCharType="begin"/>
        </w:r>
        <w:r w:rsidR="00833707">
          <w:rPr>
            <w:noProof/>
            <w:webHidden/>
          </w:rPr>
          <w:instrText xml:space="preserve"> PAGEREF _Toc74567907 \h </w:instrText>
        </w:r>
        <w:r w:rsidR="00833707">
          <w:rPr>
            <w:noProof/>
            <w:webHidden/>
          </w:rPr>
        </w:r>
        <w:r w:rsidR="00833707">
          <w:rPr>
            <w:noProof/>
            <w:webHidden/>
          </w:rPr>
          <w:fldChar w:fldCharType="separate"/>
        </w:r>
        <w:r w:rsidR="00833707">
          <w:rPr>
            <w:noProof/>
            <w:webHidden/>
          </w:rPr>
          <w:t>14</w:t>
        </w:r>
        <w:r w:rsidR="00833707">
          <w:rPr>
            <w:noProof/>
            <w:webHidden/>
          </w:rPr>
          <w:fldChar w:fldCharType="end"/>
        </w:r>
      </w:hyperlink>
    </w:p>
    <w:p w14:paraId="714F2AE3" w14:textId="526BB6E4" w:rsidR="00833707" w:rsidRDefault="00724013">
      <w:pPr>
        <w:pStyle w:val="TOC3"/>
        <w:tabs>
          <w:tab w:val="right" w:pos="9836"/>
        </w:tabs>
        <w:rPr>
          <w:rFonts w:eastAsiaTheme="minorEastAsia" w:cstheme="minorBidi"/>
          <w:noProof/>
          <w:sz w:val="22"/>
          <w:szCs w:val="22"/>
        </w:rPr>
      </w:pPr>
      <w:hyperlink w:anchor="_Toc74567908" w:history="1">
        <w:r w:rsidR="00833707" w:rsidRPr="005719DF">
          <w:rPr>
            <w:rStyle w:val="Hyperlink"/>
            <w:noProof/>
            <w:lang w:eastAsia="en-US"/>
          </w:rPr>
          <w:t>Section A2.4 – Reports</w:t>
        </w:r>
        <w:r w:rsidR="00833707">
          <w:rPr>
            <w:noProof/>
            <w:webHidden/>
          </w:rPr>
          <w:tab/>
        </w:r>
        <w:r w:rsidR="00833707">
          <w:rPr>
            <w:noProof/>
            <w:webHidden/>
          </w:rPr>
          <w:fldChar w:fldCharType="begin"/>
        </w:r>
        <w:r w:rsidR="00833707">
          <w:rPr>
            <w:noProof/>
            <w:webHidden/>
          </w:rPr>
          <w:instrText xml:space="preserve"> PAGEREF _Toc74567908 \h </w:instrText>
        </w:r>
        <w:r w:rsidR="00833707">
          <w:rPr>
            <w:noProof/>
            <w:webHidden/>
          </w:rPr>
        </w:r>
        <w:r w:rsidR="00833707">
          <w:rPr>
            <w:noProof/>
            <w:webHidden/>
          </w:rPr>
          <w:fldChar w:fldCharType="separate"/>
        </w:r>
        <w:r w:rsidR="00833707">
          <w:rPr>
            <w:noProof/>
            <w:webHidden/>
          </w:rPr>
          <w:t>14</w:t>
        </w:r>
        <w:r w:rsidR="00833707">
          <w:rPr>
            <w:noProof/>
            <w:webHidden/>
          </w:rPr>
          <w:fldChar w:fldCharType="end"/>
        </w:r>
      </w:hyperlink>
    </w:p>
    <w:p w14:paraId="052D2A46" w14:textId="4FDBE7F4" w:rsidR="00833707" w:rsidRDefault="00724013">
      <w:pPr>
        <w:pStyle w:val="TOC4"/>
        <w:rPr>
          <w:rFonts w:eastAsiaTheme="minorEastAsia" w:cstheme="minorBidi"/>
          <w:noProof/>
          <w:sz w:val="22"/>
          <w:szCs w:val="22"/>
        </w:rPr>
      </w:pPr>
      <w:hyperlink w:anchor="_Toc74567909" w:history="1">
        <w:r w:rsidR="00833707" w:rsidRPr="005719DF">
          <w:rPr>
            <w:rStyle w:val="Hyperlink"/>
            <w:noProof/>
          </w:rPr>
          <w:t>24.</w:t>
        </w:r>
        <w:r w:rsidR="00833707">
          <w:rPr>
            <w:rFonts w:eastAsiaTheme="minorEastAsia" w:cstheme="minorBidi"/>
            <w:noProof/>
            <w:sz w:val="22"/>
            <w:szCs w:val="22"/>
          </w:rPr>
          <w:tab/>
        </w:r>
        <w:r w:rsidR="00833707" w:rsidRPr="005719DF">
          <w:rPr>
            <w:rStyle w:val="Hyperlink"/>
            <w:noProof/>
          </w:rPr>
          <w:t>General reporting</w:t>
        </w:r>
        <w:r w:rsidR="00833707">
          <w:rPr>
            <w:noProof/>
            <w:webHidden/>
          </w:rPr>
          <w:tab/>
        </w:r>
        <w:r w:rsidR="00833707">
          <w:rPr>
            <w:noProof/>
            <w:webHidden/>
          </w:rPr>
          <w:fldChar w:fldCharType="begin"/>
        </w:r>
        <w:r w:rsidR="00833707">
          <w:rPr>
            <w:noProof/>
            <w:webHidden/>
          </w:rPr>
          <w:instrText xml:space="preserve"> PAGEREF _Toc74567909 \h </w:instrText>
        </w:r>
        <w:r w:rsidR="00833707">
          <w:rPr>
            <w:noProof/>
            <w:webHidden/>
          </w:rPr>
        </w:r>
        <w:r w:rsidR="00833707">
          <w:rPr>
            <w:noProof/>
            <w:webHidden/>
          </w:rPr>
          <w:fldChar w:fldCharType="separate"/>
        </w:r>
        <w:r w:rsidR="00833707">
          <w:rPr>
            <w:noProof/>
            <w:webHidden/>
          </w:rPr>
          <w:t>14</w:t>
        </w:r>
        <w:r w:rsidR="00833707">
          <w:rPr>
            <w:noProof/>
            <w:webHidden/>
          </w:rPr>
          <w:fldChar w:fldCharType="end"/>
        </w:r>
      </w:hyperlink>
    </w:p>
    <w:p w14:paraId="30BB70CF" w14:textId="296ED769" w:rsidR="00833707" w:rsidRDefault="00724013">
      <w:pPr>
        <w:pStyle w:val="TOC4"/>
        <w:rPr>
          <w:rFonts w:eastAsiaTheme="minorEastAsia" w:cstheme="minorBidi"/>
          <w:noProof/>
          <w:sz w:val="22"/>
          <w:szCs w:val="22"/>
        </w:rPr>
      </w:pPr>
      <w:hyperlink w:anchor="_Toc74567910" w:history="1">
        <w:r w:rsidR="00833707" w:rsidRPr="005719DF">
          <w:rPr>
            <w:rStyle w:val="Hyperlink"/>
            <w:noProof/>
          </w:rPr>
          <w:t>25.</w:t>
        </w:r>
        <w:r w:rsidR="00833707">
          <w:rPr>
            <w:rFonts w:eastAsiaTheme="minorEastAsia" w:cstheme="minorBidi"/>
            <w:noProof/>
            <w:sz w:val="22"/>
            <w:szCs w:val="22"/>
          </w:rPr>
          <w:tab/>
        </w:r>
        <w:r w:rsidR="00833707" w:rsidRPr="005719DF">
          <w:rPr>
            <w:rStyle w:val="Hyperlink"/>
            <w:noProof/>
          </w:rPr>
          <w:t>Financial statements and guarantees</w:t>
        </w:r>
        <w:r w:rsidR="00833707">
          <w:rPr>
            <w:noProof/>
            <w:webHidden/>
          </w:rPr>
          <w:tab/>
        </w:r>
        <w:r w:rsidR="00833707">
          <w:rPr>
            <w:noProof/>
            <w:webHidden/>
          </w:rPr>
          <w:fldChar w:fldCharType="begin"/>
        </w:r>
        <w:r w:rsidR="00833707">
          <w:rPr>
            <w:noProof/>
            <w:webHidden/>
          </w:rPr>
          <w:instrText xml:space="preserve"> PAGEREF _Toc74567910 \h </w:instrText>
        </w:r>
        <w:r w:rsidR="00833707">
          <w:rPr>
            <w:noProof/>
            <w:webHidden/>
          </w:rPr>
        </w:r>
        <w:r w:rsidR="00833707">
          <w:rPr>
            <w:noProof/>
            <w:webHidden/>
          </w:rPr>
          <w:fldChar w:fldCharType="separate"/>
        </w:r>
        <w:r w:rsidR="00833707">
          <w:rPr>
            <w:noProof/>
            <w:webHidden/>
          </w:rPr>
          <w:t>15</w:t>
        </w:r>
        <w:r w:rsidR="00833707">
          <w:rPr>
            <w:noProof/>
            <w:webHidden/>
          </w:rPr>
          <w:fldChar w:fldCharType="end"/>
        </w:r>
      </w:hyperlink>
    </w:p>
    <w:p w14:paraId="21E38394" w14:textId="6E643C88" w:rsidR="00833707" w:rsidRDefault="00724013">
      <w:pPr>
        <w:pStyle w:val="TOC3"/>
        <w:tabs>
          <w:tab w:val="right" w:pos="9836"/>
        </w:tabs>
        <w:rPr>
          <w:rFonts w:eastAsiaTheme="minorEastAsia" w:cstheme="minorBidi"/>
          <w:noProof/>
          <w:sz w:val="22"/>
          <w:szCs w:val="22"/>
        </w:rPr>
      </w:pPr>
      <w:hyperlink w:anchor="_Toc74567911" w:history="1">
        <w:r w:rsidR="00833707" w:rsidRPr="005719DF">
          <w:rPr>
            <w:rStyle w:val="Hyperlink"/>
            <w:noProof/>
            <w:lang w:eastAsia="en-US"/>
          </w:rPr>
          <w:t>Section A2.5 – Assessment and management of Provider’s performance</w:t>
        </w:r>
        <w:r w:rsidR="00833707">
          <w:rPr>
            <w:noProof/>
            <w:webHidden/>
          </w:rPr>
          <w:tab/>
        </w:r>
        <w:r w:rsidR="00833707">
          <w:rPr>
            <w:noProof/>
            <w:webHidden/>
          </w:rPr>
          <w:fldChar w:fldCharType="begin"/>
        </w:r>
        <w:r w:rsidR="00833707">
          <w:rPr>
            <w:noProof/>
            <w:webHidden/>
          </w:rPr>
          <w:instrText xml:space="preserve"> PAGEREF _Toc74567911 \h </w:instrText>
        </w:r>
        <w:r w:rsidR="00833707">
          <w:rPr>
            <w:noProof/>
            <w:webHidden/>
          </w:rPr>
        </w:r>
        <w:r w:rsidR="00833707">
          <w:rPr>
            <w:noProof/>
            <w:webHidden/>
          </w:rPr>
          <w:fldChar w:fldCharType="separate"/>
        </w:r>
        <w:r w:rsidR="00833707">
          <w:rPr>
            <w:noProof/>
            <w:webHidden/>
          </w:rPr>
          <w:t>15</w:t>
        </w:r>
        <w:r w:rsidR="00833707">
          <w:rPr>
            <w:noProof/>
            <w:webHidden/>
          </w:rPr>
          <w:fldChar w:fldCharType="end"/>
        </w:r>
      </w:hyperlink>
    </w:p>
    <w:p w14:paraId="303B7818" w14:textId="25E40FA0" w:rsidR="00833707" w:rsidRDefault="00724013">
      <w:pPr>
        <w:pStyle w:val="TOC4"/>
        <w:rPr>
          <w:rFonts w:eastAsiaTheme="minorEastAsia" w:cstheme="minorBidi"/>
          <w:noProof/>
          <w:sz w:val="22"/>
          <w:szCs w:val="22"/>
        </w:rPr>
      </w:pPr>
      <w:hyperlink w:anchor="_Toc74567912" w:history="1">
        <w:r w:rsidR="00833707" w:rsidRPr="005719DF">
          <w:rPr>
            <w:rStyle w:val="Hyperlink"/>
            <w:noProof/>
          </w:rPr>
          <w:t>26.</w:t>
        </w:r>
        <w:r w:rsidR="00833707">
          <w:rPr>
            <w:rFonts w:eastAsiaTheme="minorEastAsia" w:cstheme="minorBidi"/>
            <w:noProof/>
            <w:sz w:val="22"/>
            <w:szCs w:val="22"/>
          </w:rPr>
          <w:tab/>
        </w:r>
        <w:r w:rsidR="00833707" w:rsidRPr="005719DF">
          <w:rPr>
            <w:rStyle w:val="Hyperlink"/>
            <w:noProof/>
          </w:rPr>
          <w:t>Evaluation activities</w:t>
        </w:r>
        <w:r w:rsidR="00833707">
          <w:rPr>
            <w:noProof/>
            <w:webHidden/>
          </w:rPr>
          <w:tab/>
        </w:r>
        <w:r w:rsidR="00833707">
          <w:rPr>
            <w:noProof/>
            <w:webHidden/>
          </w:rPr>
          <w:fldChar w:fldCharType="begin"/>
        </w:r>
        <w:r w:rsidR="00833707">
          <w:rPr>
            <w:noProof/>
            <w:webHidden/>
          </w:rPr>
          <w:instrText xml:space="preserve"> PAGEREF _Toc74567912 \h </w:instrText>
        </w:r>
        <w:r w:rsidR="00833707">
          <w:rPr>
            <w:noProof/>
            <w:webHidden/>
          </w:rPr>
        </w:r>
        <w:r w:rsidR="00833707">
          <w:rPr>
            <w:noProof/>
            <w:webHidden/>
          </w:rPr>
          <w:fldChar w:fldCharType="separate"/>
        </w:r>
        <w:r w:rsidR="00833707">
          <w:rPr>
            <w:noProof/>
            <w:webHidden/>
          </w:rPr>
          <w:t>15</w:t>
        </w:r>
        <w:r w:rsidR="00833707">
          <w:rPr>
            <w:noProof/>
            <w:webHidden/>
          </w:rPr>
          <w:fldChar w:fldCharType="end"/>
        </w:r>
      </w:hyperlink>
    </w:p>
    <w:p w14:paraId="747AF473" w14:textId="2773EF22" w:rsidR="00833707" w:rsidRDefault="00724013">
      <w:pPr>
        <w:pStyle w:val="TOC4"/>
        <w:rPr>
          <w:rFonts w:eastAsiaTheme="minorEastAsia" w:cstheme="minorBidi"/>
          <w:noProof/>
          <w:sz w:val="22"/>
          <w:szCs w:val="22"/>
        </w:rPr>
      </w:pPr>
      <w:hyperlink w:anchor="_Toc74567913" w:history="1">
        <w:r w:rsidR="00833707" w:rsidRPr="005719DF">
          <w:rPr>
            <w:rStyle w:val="Hyperlink"/>
            <w:noProof/>
          </w:rPr>
          <w:t>27.</w:t>
        </w:r>
        <w:r w:rsidR="00833707">
          <w:rPr>
            <w:rFonts w:eastAsiaTheme="minorEastAsia" w:cstheme="minorBidi"/>
            <w:noProof/>
            <w:sz w:val="22"/>
            <w:szCs w:val="22"/>
          </w:rPr>
          <w:tab/>
        </w:r>
        <w:r w:rsidR="00833707" w:rsidRPr="005719DF">
          <w:rPr>
            <w:rStyle w:val="Hyperlink"/>
            <w:noProof/>
          </w:rPr>
          <w:t>Program Assurance Activities</w:t>
        </w:r>
        <w:r w:rsidR="00833707">
          <w:rPr>
            <w:noProof/>
            <w:webHidden/>
          </w:rPr>
          <w:tab/>
        </w:r>
        <w:r w:rsidR="00833707">
          <w:rPr>
            <w:noProof/>
            <w:webHidden/>
          </w:rPr>
          <w:fldChar w:fldCharType="begin"/>
        </w:r>
        <w:r w:rsidR="00833707">
          <w:rPr>
            <w:noProof/>
            <w:webHidden/>
          </w:rPr>
          <w:instrText xml:space="preserve"> PAGEREF _Toc74567913 \h </w:instrText>
        </w:r>
        <w:r w:rsidR="00833707">
          <w:rPr>
            <w:noProof/>
            <w:webHidden/>
          </w:rPr>
        </w:r>
        <w:r w:rsidR="00833707">
          <w:rPr>
            <w:noProof/>
            <w:webHidden/>
          </w:rPr>
          <w:fldChar w:fldCharType="separate"/>
        </w:r>
        <w:r w:rsidR="00833707">
          <w:rPr>
            <w:noProof/>
            <w:webHidden/>
          </w:rPr>
          <w:t>16</w:t>
        </w:r>
        <w:r w:rsidR="00833707">
          <w:rPr>
            <w:noProof/>
            <w:webHidden/>
          </w:rPr>
          <w:fldChar w:fldCharType="end"/>
        </w:r>
      </w:hyperlink>
    </w:p>
    <w:p w14:paraId="2C00E7C6" w14:textId="13551EA1" w:rsidR="00833707" w:rsidRDefault="00724013">
      <w:pPr>
        <w:pStyle w:val="TOC4"/>
        <w:rPr>
          <w:rFonts w:eastAsiaTheme="minorEastAsia" w:cstheme="minorBidi"/>
          <w:noProof/>
          <w:sz w:val="22"/>
          <w:szCs w:val="22"/>
        </w:rPr>
      </w:pPr>
      <w:hyperlink w:anchor="_Toc74567914" w:history="1">
        <w:r w:rsidR="00833707" w:rsidRPr="005719DF">
          <w:rPr>
            <w:rStyle w:val="Hyperlink"/>
            <w:noProof/>
          </w:rPr>
          <w:t>28.</w:t>
        </w:r>
        <w:r w:rsidR="00833707">
          <w:rPr>
            <w:rFonts w:eastAsiaTheme="minorEastAsia" w:cstheme="minorBidi"/>
            <w:noProof/>
            <w:sz w:val="22"/>
            <w:szCs w:val="22"/>
          </w:rPr>
          <w:tab/>
        </w:r>
        <w:r w:rsidR="00833707" w:rsidRPr="005719DF">
          <w:rPr>
            <w:rStyle w:val="Hyperlink"/>
            <w:noProof/>
          </w:rPr>
          <w:t>Performance assessments</w:t>
        </w:r>
        <w:r w:rsidR="00833707">
          <w:rPr>
            <w:noProof/>
            <w:webHidden/>
          </w:rPr>
          <w:tab/>
        </w:r>
        <w:r w:rsidR="00833707">
          <w:rPr>
            <w:noProof/>
            <w:webHidden/>
          </w:rPr>
          <w:fldChar w:fldCharType="begin"/>
        </w:r>
        <w:r w:rsidR="00833707">
          <w:rPr>
            <w:noProof/>
            <w:webHidden/>
          </w:rPr>
          <w:instrText xml:space="preserve"> PAGEREF _Toc74567914 \h </w:instrText>
        </w:r>
        <w:r w:rsidR="00833707">
          <w:rPr>
            <w:noProof/>
            <w:webHidden/>
          </w:rPr>
        </w:r>
        <w:r w:rsidR="00833707">
          <w:rPr>
            <w:noProof/>
            <w:webHidden/>
          </w:rPr>
          <w:fldChar w:fldCharType="separate"/>
        </w:r>
        <w:r w:rsidR="00833707">
          <w:rPr>
            <w:noProof/>
            <w:webHidden/>
          </w:rPr>
          <w:t>16</w:t>
        </w:r>
        <w:r w:rsidR="00833707">
          <w:rPr>
            <w:noProof/>
            <w:webHidden/>
          </w:rPr>
          <w:fldChar w:fldCharType="end"/>
        </w:r>
      </w:hyperlink>
    </w:p>
    <w:p w14:paraId="39C8647B" w14:textId="04C27A60" w:rsidR="00833707" w:rsidRDefault="00724013">
      <w:pPr>
        <w:pStyle w:val="TOC4"/>
        <w:rPr>
          <w:rFonts w:eastAsiaTheme="minorEastAsia" w:cstheme="minorBidi"/>
          <w:noProof/>
          <w:sz w:val="22"/>
          <w:szCs w:val="22"/>
        </w:rPr>
      </w:pPr>
      <w:hyperlink w:anchor="_Toc74567915" w:history="1">
        <w:r w:rsidR="00833707" w:rsidRPr="005719DF">
          <w:rPr>
            <w:rStyle w:val="Hyperlink"/>
            <w:noProof/>
          </w:rPr>
          <w:t>29.</w:t>
        </w:r>
        <w:r w:rsidR="00833707">
          <w:rPr>
            <w:rFonts w:eastAsiaTheme="minorEastAsia" w:cstheme="minorBidi"/>
            <w:noProof/>
            <w:sz w:val="22"/>
            <w:szCs w:val="22"/>
          </w:rPr>
          <w:tab/>
        </w:r>
        <w:r w:rsidR="00833707" w:rsidRPr="005719DF">
          <w:rPr>
            <w:rStyle w:val="Hyperlink"/>
            <w:noProof/>
          </w:rPr>
          <w:t>Sample reviews</w:t>
        </w:r>
        <w:r w:rsidR="00833707">
          <w:rPr>
            <w:noProof/>
            <w:webHidden/>
          </w:rPr>
          <w:tab/>
        </w:r>
        <w:r w:rsidR="00833707">
          <w:rPr>
            <w:noProof/>
            <w:webHidden/>
          </w:rPr>
          <w:fldChar w:fldCharType="begin"/>
        </w:r>
        <w:r w:rsidR="00833707">
          <w:rPr>
            <w:noProof/>
            <w:webHidden/>
          </w:rPr>
          <w:instrText xml:space="preserve"> PAGEREF _Toc74567915 \h </w:instrText>
        </w:r>
        <w:r w:rsidR="00833707">
          <w:rPr>
            <w:noProof/>
            <w:webHidden/>
          </w:rPr>
        </w:r>
        <w:r w:rsidR="00833707">
          <w:rPr>
            <w:noProof/>
            <w:webHidden/>
          </w:rPr>
          <w:fldChar w:fldCharType="separate"/>
        </w:r>
        <w:r w:rsidR="00833707">
          <w:rPr>
            <w:noProof/>
            <w:webHidden/>
          </w:rPr>
          <w:t>17</w:t>
        </w:r>
        <w:r w:rsidR="00833707">
          <w:rPr>
            <w:noProof/>
            <w:webHidden/>
          </w:rPr>
          <w:fldChar w:fldCharType="end"/>
        </w:r>
      </w:hyperlink>
    </w:p>
    <w:p w14:paraId="57C39C72" w14:textId="3CD52459" w:rsidR="00833707" w:rsidRDefault="00724013">
      <w:pPr>
        <w:pStyle w:val="TOC3"/>
        <w:tabs>
          <w:tab w:val="right" w:pos="9836"/>
        </w:tabs>
        <w:rPr>
          <w:rFonts w:eastAsiaTheme="minorEastAsia" w:cstheme="minorBidi"/>
          <w:noProof/>
          <w:sz w:val="22"/>
          <w:szCs w:val="22"/>
        </w:rPr>
      </w:pPr>
      <w:hyperlink w:anchor="_Toc74567916" w:history="1">
        <w:r w:rsidR="00833707" w:rsidRPr="005719DF">
          <w:rPr>
            <w:rStyle w:val="Hyperlink"/>
            <w:noProof/>
            <w:lang w:eastAsia="en-US"/>
          </w:rPr>
          <w:t>Section A2.6 – Customer feedback</w:t>
        </w:r>
        <w:r w:rsidR="00833707">
          <w:rPr>
            <w:noProof/>
            <w:webHidden/>
          </w:rPr>
          <w:tab/>
        </w:r>
        <w:r w:rsidR="00833707">
          <w:rPr>
            <w:noProof/>
            <w:webHidden/>
          </w:rPr>
          <w:fldChar w:fldCharType="begin"/>
        </w:r>
        <w:r w:rsidR="00833707">
          <w:rPr>
            <w:noProof/>
            <w:webHidden/>
          </w:rPr>
          <w:instrText xml:space="preserve"> PAGEREF _Toc74567916 \h </w:instrText>
        </w:r>
        <w:r w:rsidR="00833707">
          <w:rPr>
            <w:noProof/>
            <w:webHidden/>
          </w:rPr>
        </w:r>
        <w:r w:rsidR="00833707">
          <w:rPr>
            <w:noProof/>
            <w:webHidden/>
          </w:rPr>
          <w:fldChar w:fldCharType="separate"/>
        </w:r>
        <w:r w:rsidR="00833707">
          <w:rPr>
            <w:noProof/>
            <w:webHidden/>
          </w:rPr>
          <w:t>18</w:t>
        </w:r>
        <w:r w:rsidR="00833707">
          <w:rPr>
            <w:noProof/>
            <w:webHidden/>
          </w:rPr>
          <w:fldChar w:fldCharType="end"/>
        </w:r>
      </w:hyperlink>
    </w:p>
    <w:p w14:paraId="0655B27C" w14:textId="24022C3F" w:rsidR="00833707" w:rsidRDefault="00724013">
      <w:pPr>
        <w:pStyle w:val="TOC4"/>
        <w:rPr>
          <w:rFonts w:eastAsiaTheme="minorEastAsia" w:cstheme="minorBidi"/>
          <w:noProof/>
          <w:sz w:val="22"/>
          <w:szCs w:val="22"/>
        </w:rPr>
      </w:pPr>
      <w:hyperlink w:anchor="_Toc74567917" w:history="1">
        <w:r w:rsidR="00833707" w:rsidRPr="005719DF">
          <w:rPr>
            <w:rStyle w:val="Hyperlink"/>
            <w:noProof/>
          </w:rPr>
          <w:t>30.</w:t>
        </w:r>
        <w:r w:rsidR="00833707">
          <w:rPr>
            <w:rFonts w:eastAsiaTheme="minorEastAsia" w:cstheme="minorBidi"/>
            <w:noProof/>
            <w:sz w:val="22"/>
            <w:szCs w:val="22"/>
          </w:rPr>
          <w:tab/>
        </w:r>
        <w:r w:rsidR="00833707" w:rsidRPr="005719DF">
          <w:rPr>
            <w:rStyle w:val="Hyperlink"/>
            <w:noProof/>
          </w:rPr>
          <w:t>Customer feedback process and Customer feedback register</w:t>
        </w:r>
        <w:r w:rsidR="00833707">
          <w:rPr>
            <w:noProof/>
            <w:webHidden/>
          </w:rPr>
          <w:tab/>
        </w:r>
        <w:r w:rsidR="00833707">
          <w:rPr>
            <w:noProof/>
            <w:webHidden/>
          </w:rPr>
          <w:fldChar w:fldCharType="begin"/>
        </w:r>
        <w:r w:rsidR="00833707">
          <w:rPr>
            <w:noProof/>
            <w:webHidden/>
          </w:rPr>
          <w:instrText xml:space="preserve"> PAGEREF _Toc74567917 \h </w:instrText>
        </w:r>
        <w:r w:rsidR="00833707">
          <w:rPr>
            <w:noProof/>
            <w:webHidden/>
          </w:rPr>
        </w:r>
        <w:r w:rsidR="00833707">
          <w:rPr>
            <w:noProof/>
            <w:webHidden/>
          </w:rPr>
          <w:fldChar w:fldCharType="separate"/>
        </w:r>
        <w:r w:rsidR="00833707">
          <w:rPr>
            <w:noProof/>
            <w:webHidden/>
          </w:rPr>
          <w:t>18</w:t>
        </w:r>
        <w:r w:rsidR="00833707">
          <w:rPr>
            <w:noProof/>
            <w:webHidden/>
          </w:rPr>
          <w:fldChar w:fldCharType="end"/>
        </w:r>
      </w:hyperlink>
    </w:p>
    <w:p w14:paraId="20ACF632" w14:textId="0C2804E3" w:rsidR="00833707" w:rsidRDefault="00724013">
      <w:pPr>
        <w:pStyle w:val="TOC2"/>
        <w:tabs>
          <w:tab w:val="right" w:pos="9836"/>
        </w:tabs>
        <w:rPr>
          <w:rFonts w:eastAsiaTheme="minorEastAsia" w:cstheme="minorBidi"/>
          <w:b w:val="0"/>
          <w:bCs w:val="0"/>
          <w:noProof/>
          <w:sz w:val="22"/>
          <w:szCs w:val="22"/>
        </w:rPr>
      </w:pPr>
      <w:hyperlink w:anchor="_Toc74567918" w:history="1">
        <w:r w:rsidR="00833707" w:rsidRPr="005719DF">
          <w:rPr>
            <w:rStyle w:val="Hyperlink"/>
            <w:noProof/>
            <w:lang w:eastAsia="en-US"/>
          </w:rPr>
          <w:t>CHAPTER A3 – INFORMATION MANAGEMENT</w:t>
        </w:r>
        <w:r w:rsidR="00833707">
          <w:rPr>
            <w:noProof/>
            <w:webHidden/>
          </w:rPr>
          <w:tab/>
        </w:r>
        <w:r w:rsidR="00833707">
          <w:rPr>
            <w:noProof/>
            <w:webHidden/>
          </w:rPr>
          <w:fldChar w:fldCharType="begin"/>
        </w:r>
        <w:r w:rsidR="00833707">
          <w:rPr>
            <w:noProof/>
            <w:webHidden/>
          </w:rPr>
          <w:instrText xml:space="preserve"> PAGEREF _Toc74567918 \h </w:instrText>
        </w:r>
        <w:r w:rsidR="00833707">
          <w:rPr>
            <w:noProof/>
            <w:webHidden/>
          </w:rPr>
        </w:r>
        <w:r w:rsidR="00833707">
          <w:rPr>
            <w:noProof/>
            <w:webHidden/>
          </w:rPr>
          <w:fldChar w:fldCharType="separate"/>
        </w:r>
        <w:r w:rsidR="00833707">
          <w:rPr>
            <w:noProof/>
            <w:webHidden/>
          </w:rPr>
          <w:t>19</w:t>
        </w:r>
        <w:r w:rsidR="00833707">
          <w:rPr>
            <w:noProof/>
            <w:webHidden/>
          </w:rPr>
          <w:fldChar w:fldCharType="end"/>
        </w:r>
      </w:hyperlink>
    </w:p>
    <w:p w14:paraId="266DAA04" w14:textId="59D4448B" w:rsidR="00833707" w:rsidRDefault="00724013">
      <w:pPr>
        <w:pStyle w:val="TOC3"/>
        <w:tabs>
          <w:tab w:val="right" w:pos="9836"/>
        </w:tabs>
        <w:rPr>
          <w:rFonts w:eastAsiaTheme="minorEastAsia" w:cstheme="minorBidi"/>
          <w:noProof/>
          <w:sz w:val="22"/>
          <w:szCs w:val="22"/>
        </w:rPr>
      </w:pPr>
      <w:hyperlink w:anchor="_Toc74567919" w:history="1">
        <w:r w:rsidR="00833707" w:rsidRPr="005719DF">
          <w:rPr>
            <w:rStyle w:val="Hyperlink"/>
            <w:noProof/>
            <w:lang w:eastAsia="en-US"/>
          </w:rPr>
          <w:t>Section A3.1 – Information Technology</w:t>
        </w:r>
        <w:r w:rsidR="00833707">
          <w:rPr>
            <w:noProof/>
            <w:webHidden/>
          </w:rPr>
          <w:tab/>
        </w:r>
        <w:r w:rsidR="00833707">
          <w:rPr>
            <w:noProof/>
            <w:webHidden/>
          </w:rPr>
          <w:fldChar w:fldCharType="begin"/>
        </w:r>
        <w:r w:rsidR="00833707">
          <w:rPr>
            <w:noProof/>
            <w:webHidden/>
          </w:rPr>
          <w:instrText xml:space="preserve"> PAGEREF _Toc74567919 \h </w:instrText>
        </w:r>
        <w:r w:rsidR="00833707">
          <w:rPr>
            <w:noProof/>
            <w:webHidden/>
          </w:rPr>
        </w:r>
        <w:r w:rsidR="00833707">
          <w:rPr>
            <w:noProof/>
            <w:webHidden/>
          </w:rPr>
          <w:fldChar w:fldCharType="separate"/>
        </w:r>
        <w:r w:rsidR="00833707">
          <w:rPr>
            <w:noProof/>
            <w:webHidden/>
          </w:rPr>
          <w:t>19</w:t>
        </w:r>
        <w:r w:rsidR="00833707">
          <w:rPr>
            <w:noProof/>
            <w:webHidden/>
          </w:rPr>
          <w:fldChar w:fldCharType="end"/>
        </w:r>
      </w:hyperlink>
    </w:p>
    <w:p w14:paraId="58202ABA" w14:textId="26225CD7" w:rsidR="00833707" w:rsidRDefault="00724013">
      <w:pPr>
        <w:pStyle w:val="TOC4"/>
        <w:rPr>
          <w:rFonts w:eastAsiaTheme="minorEastAsia" w:cstheme="minorBidi"/>
          <w:noProof/>
          <w:sz w:val="22"/>
          <w:szCs w:val="22"/>
        </w:rPr>
      </w:pPr>
      <w:hyperlink w:anchor="_Toc74567920" w:history="1">
        <w:r w:rsidR="00833707" w:rsidRPr="005719DF">
          <w:rPr>
            <w:rStyle w:val="Hyperlink"/>
            <w:noProof/>
          </w:rPr>
          <w:t>31.</w:t>
        </w:r>
        <w:r w:rsidR="00833707">
          <w:rPr>
            <w:rFonts w:eastAsiaTheme="minorEastAsia" w:cstheme="minorBidi"/>
            <w:noProof/>
            <w:sz w:val="22"/>
            <w:szCs w:val="22"/>
          </w:rPr>
          <w:tab/>
        </w:r>
        <w:r w:rsidR="00833707" w:rsidRPr="005719DF">
          <w:rPr>
            <w:rStyle w:val="Hyperlink"/>
            <w:noProof/>
          </w:rPr>
          <w:t>General</w:t>
        </w:r>
        <w:r w:rsidR="00833707">
          <w:rPr>
            <w:noProof/>
            <w:webHidden/>
          </w:rPr>
          <w:tab/>
        </w:r>
        <w:r w:rsidR="00833707">
          <w:rPr>
            <w:noProof/>
            <w:webHidden/>
          </w:rPr>
          <w:fldChar w:fldCharType="begin"/>
        </w:r>
        <w:r w:rsidR="00833707">
          <w:rPr>
            <w:noProof/>
            <w:webHidden/>
          </w:rPr>
          <w:instrText xml:space="preserve"> PAGEREF _Toc74567920 \h </w:instrText>
        </w:r>
        <w:r w:rsidR="00833707">
          <w:rPr>
            <w:noProof/>
            <w:webHidden/>
          </w:rPr>
        </w:r>
        <w:r w:rsidR="00833707">
          <w:rPr>
            <w:noProof/>
            <w:webHidden/>
          </w:rPr>
          <w:fldChar w:fldCharType="separate"/>
        </w:r>
        <w:r w:rsidR="00833707">
          <w:rPr>
            <w:noProof/>
            <w:webHidden/>
          </w:rPr>
          <w:t>19</w:t>
        </w:r>
        <w:r w:rsidR="00833707">
          <w:rPr>
            <w:noProof/>
            <w:webHidden/>
          </w:rPr>
          <w:fldChar w:fldCharType="end"/>
        </w:r>
      </w:hyperlink>
    </w:p>
    <w:p w14:paraId="65140227" w14:textId="0D262C48" w:rsidR="00833707" w:rsidRDefault="00724013">
      <w:pPr>
        <w:pStyle w:val="TOC4"/>
        <w:rPr>
          <w:rFonts w:eastAsiaTheme="minorEastAsia" w:cstheme="minorBidi"/>
          <w:noProof/>
          <w:sz w:val="22"/>
          <w:szCs w:val="22"/>
        </w:rPr>
      </w:pPr>
      <w:hyperlink w:anchor="_Toc74567921" w:history="1">
        <w:r w:rsidR="00833707" w:rsidRPr="005719DF">
          <w:rPr>
            <w:rStyle w:val="Hyperlink"/>
            <w:noProof/>
          </w:rPr>
          <w:t>32.</w:t>
        </w:r>
        <w:r w:rsidR="00833707">
          <w:rPr>
            <w:rFonts w:eastAsiaTheme="minorEastAsia" w:cstheme="minorBidi"/>
            <w:noProof/>
            <w:sz w:val="22"/>
            <w:szCs w:val="22"/>
          </w:rPr>
          <w:tab/>
        </w:r>
        <w:r w:rsidR="00833707" w:rsidRPr="005719DF">
          <w:rPr>
            <w:rStyle w:val="Hyperlink"/>
            <w:noProof/>
          </w:rPr>
          <w:t>Access and information security assurance</w:t>
        </w:r>
        <w:r w:rsidR="00833707">
          <w:rPr>
            <w:noProof/>
            <w:webHidden/>
          </w:rPr>
          <w:tab/>
        </w:r>
        <w:r w:rsidR="00833707">
          <w:rPr>
            <w:noProof/>
            <w:webHidden/>
          </w:rPr>
          <w:fldChar w:fldCharType="begin"/>
        </w:r>
        <w:r w:rsidR="00833707">
          <w:rPr>
            <w:noProof/>
            <w:webHidden/>
          </w:rPr>
          <w:instrText xml:space="preserve"> PAGEREF _Toc74567921 \h </w:instrText>
        </w:r>
        <w:r w:rsidR="00833707">
          <w:rPr>
            <w:noProof/>
            <w:webHidden/>
          </w:rPr>
        </w:r>
        <w:r w:rsidR="00833707">
          <w:rPr>
            <w:noProof/>
            <w:webHidden/>
          </w:rPr>
          <w:fldChar w:fldCharType="separate"/>
        </w:r>
        <w:r w:rsidR="00833707">
          <w:rPr>
            <w:noProof/>
            <w:webHidden/>
          </w:rPr>
          <w:t>20</w:t>
        </w:r>
        <w:r w:rsidR="00833707">
          <w:rPr>
            <w:noProof/>
            <w:webHidden/>
          </w:rPr>
          <w:fldChar w:fldCharType="end"/>
        </w:r>
      </w:hyperlink>
    </w:p>
    <w:p w14:paraId="4BA3712D" w14:textId="362DDF23" w:rsidR="00833707" w:rsidRDefault="00724013">
      <w:pPr>
        <w:pStyle w:val="TOC3"/>
        <w:tabs>
          <w:tab w:val="right" w:pos="9836"/>
        </w:tabs>
        <w:rPr>
          <w:rFonts w:eastAsiaTheme="minorEastAsia" w:cstheme="minorBidi"/>
          <w:noProof/>
          <w:sz w:val="22"/>
          <w:szCs w:val="22"/>
        </w:rPr>
      </w:pPr>
      <w:hyperlink w:anchor="_Toc74567922" w:history="1">
        <w:r w:rsidR="00833707" w:rsidRPr="005719DF">
          <w:rPr>
            <w:rStyle w:val="Hyperlink"/>
            <w:noProof/>
            <w:lang w:eastAsia="en-US"/>
          </w:rPr>
          <w:t>Section A3.2 – Property rights</w:t>
        </w:r>
        <w:r w:rsidR="00833707">
          <w:rPr>
            <w:noProof/>
            <w:webHidden/>
          </w:rPr>
          <w:tab/>
        </w:r>
        <w:r w:rsidR="00833707">
          <w:rPr>
            <w:noProof/>
            <w:webHidden/>
          </w:rPr>
          <w:fldChar w:fldCharType="begin"/>
        </w:r>
        <w:r w:rsidR="00833707">
          <w:rPr>
            <w:noProof/>
            <w:webHidden/>
          </w:rPr>
          <w:instrText xml:space="preserve"> PAGEREF _Toc74567922 \h </w:instrText>
        </w:r>
        <w:r w:rsidR="00833707">
          <w:rPr>
            <w:noProof/>
            <w:webHidden/>
          </w:rPr>
        </w:r>
        <w:r w:rsidR="00833707">
          <w:rPr>
            <w:noProof/>
            <w:webHidden/>
          </w:rPr>
          <w:fldChar w:fldCharType="separate"/>
        </w:r>
        <w:r w:rsidR="00833707">
          <w:rPr>
            <w:noProof/>
            <w:webHidden/>
          </w:rPr>
          <w:t>25</w:t>
        </w:r>
        <w:r w:rsidR="00833707">
          <w:rPr>
            <w:noProof/>
            <w:webHidden/>
          </w:rPr>
          <w:fldChar w:fldCharType="end"/>
        </w:r>
      </w:hyperlink>
    </w:p>
    <w:p w14:paraId="5839B179" w14:textId="1DF4A15F" w:rsidR="00833707" w:rsidRDefault="00724013">
      <w:pPr>
        <w:pStyle w:val="TOC4"/>
        <w:rPr>
          <w:rFonts w:eastAsiaTheme="minorEastAsia" w:cstheme="minorBidi"/>
          <w:noProof/>
          <w:sz w:val="22"/>
          <w:szCs w:val="22"/>
        </w:rPr>
      </w:pPr>
      <w:hyperlink w:anchor="_Toc74567923" w:history="1">
        <w:r w:rsidR="00833707" w:rsidRPr="005719DF">
          <w:rPr>
            <w:rStyle w:val="Hyperlink"/>
            <w:noProof/>
          </w:rPr>
          <w:t>33.</w:t>
        </w:r>
        <w:r w:rsidR="00833707">
          <w:rPr>
            <w:rFonts w:eastAsiaTheme="minorEastAsia" w:cstheme="minorBidi"/>
            <w:noProof/>
            <w:sz w:val="22"/>
            <w:szCs w:val="22"/>
          </w:rPr>
          <w:tab/>
        </w:r>
        <w:r w:rsidR="00833707" w:rsidRPr="005719DF">
          <w:rPr>
            <w:rStyle w:val="Hyperlink"/>
            <w:noProof/>
          </w:rPr>
          <w:t>Ownership of Intellectual Property Rights and Material</w:t>
        </w:r>
        <w:r w:rsidR="00833707">
          <w:rPr>
            <w:noProof/>
            <w:webHidden/>
          </w:rPr>
          <w:tab/>
        </w:r>
        <w:r w:rsidR="00833707">
          <w:rPr>
            <w:noProof/>
            <w:webHidden/>
          </w:rPr>
          <w:fldChar w:fldCharType="begin"/>
        </w:r>
        <w:r w:rsidR="00833707">
          <w:rPr>
            <w:noProof/>
            <w:webHidden/>
          </w:rPr>
          <w:instrText xml:space="preserve"> PAGEREF _Toc74567923 \h </w:instrText>
        </w:r>
        <w:r w:rsidR="00833707">
          <w:rPr>
            <w:noProof/>
            <w:webHidden/>
          </w:rPr>
        </w:r>
        <w:r w:rsidR="00833707">
          <w:rPr>
            <w:noProof/>
            <w:webHidden/>
          </w:rPr>
          <w:fldChar w:fldCharType="separate"/>
        </w:r>
        <w:r w:rsidR="00833707">
          <w:rPr>
            <w:noProof/>
            <w:webHidden/>
          </w:rPr>
          <w:t>25</w:t>
        </w:r>
        <w:r w:rsidR="00833707">
          <w:rPr>
            <w:noProof/>
            <w:webHidden/>
          </w:rPr>
          <w:fldChar w:fldCharType="end"/>
        </w:r>
      </w:hyperlink>
    </w:p>
    <w:p w14:paraId="385A5EE7" w14:textId="45EBEBDD" w:rsidR="00833707" w:rsidRDefault="00724013">
      <w:pPr>
        <w:pStyle w:val="TOC4"/>
        <w:rPr>
          <w:rFonts w:eastAsiaTheme="minorEastAsia" w:cstheme="minorBidi"/>
          <w:noProof/>
          <w:sz w:val="22"/>
          <w:szCs w:val="22"/>
        </w:rPr>
      </w:pPr>
      <w:hyperlink w:anchor="_Toc74567924" w:history="1">
        <w:r w:rsidR="00833707" w:rsidRPr="005719DF">
          <w:rPr>
            <w:rStyle w:val="Hyperlink"/>
            <w:noProof/>
          </w:rPr>
          <w:t>34.</w:t>
        </w:r>
        <w:r w:rsidR="00833707">
          <w:rPr>
            <w:rFonts w:eastAsiaTheme="minorEastAsia" w:cstheme="minorBidi"/>
            <w:noProof/>
            <w:sz w:val="22"/>
            <w:szCs w:val="22"/>
          </w:rPr>
          <w:tab/>
        </w:r>
        <w:r w:rsidR="00833707" w:rsidRPr="005719DF">
          <w:rPr>
            <w:rStyle w:val="Hyperlink"/>
            <w:noProof/>
          </w:rPr>
          <w:t>Licensing of Intellectual Property Rights</w:t>
        </w:r>
        <w:r w:rsidR="00833707">
          <w:rPr>
            <w:noProof/>
            <w:webHidden/>
          </w:rPr>
          <w:tab/>
        </w:r>
        <w:r w:rsidR="00833707">
          <w:rPr>
            <w:noProof/>
            <w:webHidden/>
          </w:rPr>
          <w:fldChar w:fldCharType="begin"/>
        </w:r>
        <w:r w:rsidR="00833707">
          <w:rPr>
            <w:noProof/>
            <w:webHidden/>
          </w:rPr>
          <w:instrText xml:space="preserve"> PAGEREF _Toc74567924 \h </w:instrText>
        </w:r>
        <w:r w:rsidR="00833707">
          <w:rPr>
            <w:noProof/>
            <w:webHidden/>
          </w:rPr>
        </w:r>
        <w:r w:rsidR="00833707">
          <w:rPr>
            <w:noProof/>
            <w:webHidden/>
          </w:rPr>
          <w:fldChar w:fldCharType="separate"/>
        </w:r>
        <w:r w:rsidR="00833707">
          <w:rPr>
            <w:noProof/>
            <w:webHidden/>
          </w:rPr>
          <w:t>26</w:t>
        </w:r>
        <w:r w:rsidR="00833707">
          <w:rPr>
            <w:noProof/>
            <w:webHidden/>
          </w:rPr>
          <w:fldChar w:fldCharType="end"/>
        </w:r>
      </w:hyperlink>
    </w:p>
    <w:p w14:paraId="7DF785A0" w14:textId="187EE2A4" w:rsidR="00833707" w:rsidRDefault="00724013">
      <w:pPr>
        <w:pStyle w:val="TOC3"/>
        <w:tabs>
          <w:tab w:val="right" w:pos="9836"/>
        </w:tabs>
        <w:rPr>
          <w:rFonts w:eastAsiaTheme="minorEastAsia" w:cstheme="minorBidi"/>
          <w:noProof/>
          <w:sz w:val="22"/>
          <w:szCs w:val="22"/>
        </w:rPr>
      </w:pPr>
      <w:hyperlink w:anchor="_Toc74567925" w:history="1">
        <w:r w:rsidR="00833707" w:rsidRPr="005719DF">
          <w:rPr>
            <w:rStyle w:val="Hyperlink"/>
            <w:noProof/>
            <w:lang w:eastAsia="en-US"/>
          </w:rPr>
          <w:t>Section A3.3 – Control of information</w:t>
        </w:r>
        <w:r w:rsidR="00833707">
          <w:rPr>
            <w:noProof/>
            <w:webHidden/>
          </w:rPr>
          <w:tab/>
        </w:r>
        <w:r w:rsidR="00833707">
          <w:rPr>
            <w:noProof/>
            <w:webHidden/>
          </w:rPr>
          <w:fldChar w:fldCharType="begin"/>
        </w:r>
        <w:r w:rsidR="00833707">
          <w:rPr>
            <w:noProof/>
            <w:webHidden/>
          </w:rPr>
          <w:instrText xml:space="preserve"> PAGEREF _Toc74567925 \h </w:instrText>
        </w:r>
        <w:r w:rsidR="00833707">
          <w:rPr>
            <w:noProof/>
            <w:webHidden/>
          </w:rPr>
        </w:r>
        <w:r w:rsidR="00833707">
          <w:rPr>
            <w:noProof/>
            <w:webHidden/>
          </w:rPr>
          <w:fldChar w:fldCharType="separate"/>
        </w:r>
        <w:r w:rsidR="00833707">
          <w:rPr>
            <w:noProof/>
            <w:webHidden/>
          </w:rPr>
          <w:t>26</w:t>
        </w:r>
        <w:r w:rsidR="00833707">
          <w:rPr>
            <w:noProof/>
            <w:webHidden/>
          </w:rPr>
          <w:fldChar w:fldCharType="end"/>
        </w:r>
      </w:hyperlink>
    </w:p>
    <w:p w14:paraId="1BCE56CB" w14:textId="2F00B37C" w:rsidR="00833707" w:rsidRDefault="00724013">
      <w:pPr>
        <w:pStyle w:val="TOC4"/>
        <w:rPr>
          <w:rFonts w:eastAsiaTheme="minorEastAsia" w:cstheme="minorBidi"/>
          <w:noProof/>
          <w:sz w:val="22"/>
          <w:szCs w:val="22"/>
        </w:rPr>
      </w:pPr>
      <w:hyperlink w:anchor="_Toc74567926" w:history="1">
        <w:r w:rsidR="00833707" w:rsidRPr="005719DF">
          <w:rPr>
            <w:rStyle w:val="Hyperlink"/>
            <w:noProof/>
          </w:rPr>
          <w:t>35.</w:t>
        </w:r>
        <w:r w:rsidR="00833707">
          <w:rPr>
            <w:rFonts w:eastAsiaTheme="minorEastAsia" w:cstheme="minorBidi"/>
            <w:noProof/>
            <w:sz w:val="22"/>
            <w:szCs w:val="22"/>
          </w:rPr>
          <w:tab/>
        </w:r>
        <w:r w:rsidR="00833707" w:rsidRPr="005719DF">
          <w:rPr>
            <w:rStyle w:val="Hyperlink"/>
            <w:noProof/>
          </w:rPr>
          <w:t>Personal and Protected Information</w:t>
        </w:r>
        <w:r w:rsidR="00833707">
          <w:rPr>
            <w:noProof/>
            <w:webHidden/>
          </w:rPr>
          <w:tab/>
        </w:r>
        <w:r w:rsidR="00833707">
          <w:rPr>
            <w:noProof/>
            <w:webHidden/>
          </w:rPr>
          <w:fldChar w:fldCharType="begin"/>
        </w:r>
        <w:r w:rsidR="00833707">
          <w:rPr>
            <w:noProof/>
            <w:webHidden/>
          </w:rPr>
          <w:instrText xml:space="preserve"> PAGEREF _Toc74567926 \h </w:instrText>
        </w:r>
        <w:r w:rsidR="00833707">
          <w:rPr>
            <w:noProof/>
            <w:webHidden/>
          </w:rPr>
        </w:r>
        <w:r w:rsidR="00833707">
          <w:rPr>
            <w:noProof/>
            <w:webHidden/>
          </w:rPr>
          <w:fldChar w:fldCharType="separate"/>
        </w:r>
        <w:r w:rsidR="00833707">
          <w:rPr>
            <w:noProof/>
            <w:webHidden/>
          </w:rPr>
          <w:t>26</w:t>
        </w:r>
        <w:r w:rsidR="00833707">
          <w:rPr>
            <w:noProof/>
            <w:webHidden/>
          </w:rPr>
          <w:fldChar w:fldCharType="end"/>
        </w:r>
      </w:hyperlink>
    </w:p>
    <w:p w14:paraId="55E47366" w14:textId="72D7BFE3" w:rsidR="00833707" w:rsidRDefault="00724013">
      <w:pPr>
        <w:pStyle w:val="TOC4"/>
        <w:rPr>
          <w:rFonts w:eastAsiaTheme="minorEastAsia" w:cstheme="minorBidi"/>
          <w:noProof/>
          <w:sz w:val="22"/>
          <w:szCs w:val="22"/>
        </w:rPr>
      </w:pPr>
      <w:hyperlink w:anchor="_Toc74567927" w:history="1">
        <w:r w:rsidR="00833707" w:rsidRPr="005719DF">
          <w:rPr>
            <w:rStyle w:val="Hyperlink"/>
            <w:noProof/>
          </w:rPr>
          <w:t>36.</w:t>
        </w:r>
        <w:r w:rsidR="00833707">
          <w:rPr>
            <w:rFonts w:eastAsiaTheme="minorEastAsia" w:cstheme="minorBidi"/>
            <w:noProof/>
            <w:sz w:val="22"/>
            <w:szCs w:val="22"/>
          </w:rPr>
          <w:tab/>
        </w:r>
        <w:r w:rsidR="00833707" w:rsidRPr="005719DF">
          <w:rPr>
            <w:rStyle w:val="Hyperlink"/>
            <w:noProof/>
          </w:rPr>
          <w:t>Confidential Information</w:t>
        </w:r>
        <w:r w:rsidR="00833707">
          <w:rPr>
            <w:noProof/>
            <w:webHidden/>
          </w:rPr>
          <w:tab/>
        </w:r>
        <w:r w:rsidR="00833707">
          <w:rPr>
            <w:noProof/>
            <w:webHidden/>
          </w:rPr>
          <w:fldChar w:fldCharType="begin"/>
        </w:r>
        <w:r w:rsidR="00833707">
          <w:rPr>
            <w:noProof/>
            <w:webHidden/>
          </w:rPr>
          <w:instrText xml:space="preserve"> PAGEREF _Toc74567927 \h </w:instrText>
        </w:r>
        <w:r w:rsidR="00833707">
          <w:rPr>
            <w:noProof/>
            <w:webHidden/>
          </w:rPr>
        </w:r>
        <w:r w:rsidR="00833707">
          <w:rPr>
            <w:noProof/>
            <w:webHidden/>
          </w:rPr>
          <w:fldChar w:fldCharType="separate"/>
        </w:r>
        <w:r w:rsidR="00833707">
          <w:rPr>
            <w:noProof/>
            <w:webHidden/>
          </w:rPr>
          <w:t>28</w:t>
        </w:r>
        <w:r w:rsidR="00833707">
          <w:rPr>
            <w:noProof/>
            <w:webHidden/>
          </w:rPr>
          <w:fldChar w:fldCharType="end"/>
        </w:r>
      </w:hyperlink>
    </w:p>
    <w:p w14:paraId="382BFF19" w14:textId="2A7D836D" w:rsidR="00833707" w:rsidRDefault="00724013">
      <w:pPr>
        <w:pStyle w:val="TOC3"/>
        <w:tabs>
          <w:tab w:val="right" w:pos="9836"/>
        </w:tabs>
        <w:rPr>
          <w:rFonts w:eastAsiaTheme="minorEastAsia" w:cstheme="minorBidi"/>
          <w:noProof/>
          <w:sz w:val="22"/>
          <w:szCs w:val="22"/>
        </w:rPr>
      </w:pPr>
      <w:hyperlink w:anchor="_Toc74567928" w:history="1">
        <w:r w:rsidR="00833707" w:rsidRPr="005719DF">
          <w:rPr>
            <w:rStyle w:val="Hyperlink"/>
            <w:noProof/>
            <w:lang w:eastAsia="en-US"/>
          </w:rPr>
          <w:t>Section A3.4 – Records management</w:t>
        </w:r>
        <w:r w:rsidR="00833707">
          <w:rPr>
            <w:noProof/>
            <w:webHidden/>
          </w:rPr>
          <w:tab/>
        </w:r>
        <w:r w:rsidR="00833707">
          <w:rPr>
            <w:noProof/>
            <w:webHidden/>
          </w:rPr>
          <w:fldChar w:fldCharType="begin"/>
        </w:r>
        <w:r w:rsidR="00833707">
          <w:rPr>
            <w:noProof/>
            <w:webHidden/>
          </w:rPr>
          <w:instrText xml:space="preserve"> PAGEREF _Toc74567928 \h </w:instrText>
        </w:r>
        <w:r w:rsidR="00833707">
          <w:rPr>
            <w:noProof/>
            <w:webHidden/>
          </w:rPr>
        </w:r>
        <w:r w:rsidR="00833707">
          <w:rPr>
            <w:noProof/>
            <w:webHidden/>
          </w:rPr>
          <w:fldChar w:fldCharType="separate"/>
        </w:r>
        <w:r w:rsidR="00833707">
          <w:rPr>
            <w:noProof/>
            <w:webHidden/>
          </w:rPr>
          <w:t>29</w:t>
        </w:r>
        <w:r w:rsidR="00833707">
          <w:rPr>
            <w:noProof/>
            <w:webHidden/>
          </w:rPr>
          <w:fldChar w:fldCharType="end"/>
        </w:r>
      </w:hyperlink>
    </w:p>
    <w:p w14:paraId="0AE64345" w14:textId="7BF8E0C5" w:rsidR="00833707" w:rsidRDefault="00724013">
      <w:pPr>
        <w:pStyle w:val="TOC4"/>
        <w:rPr>
          <w:rFonts w:eastAsiaTheme="minorEastAsia" w:cstheme="minorBidi"/>
          <w:noProof/>
          <w:sz w:val="22"/>
          <w:szCs w:val="22"/>
        </w:rPr>
      </w:pPr>
      <w:hyperlink w:anchor="_Toc74567929" w:history="1">
        <w:r w:rsidR="00833707" w:rsidRPr="005719DF">
          <w:rPr>
            <w:rStyle w:val="Hyperlink"/>
            <w:noProof/>
          </w:rPr>
          <w:t>37.</w:t>
        </w:r>
        <w:r w:rsidR="00833707">
          <w:rPr>
            <w:rFonts w:eastAsiaTheme="minorEastAsia" w:cstheme="minorBidi"/>
            <w:noProof/>
            <w:sz w:val="22"/>
            <w:szCs w:val="22"/>
          </w:rPr>
          <w:tab/>
        </w:r>
        <w:r w:rsidR="00833707" w:rsidRPr="005719DF">
          <w:rPr>
            <w:rStyle w:val="Hyperlink"/>
            <w:noProof/>
          </w:rPr>
          <w:t>Records the Provider must keep</w:t>
        </w:r>
        <w:r w:rsidR="00833707">
          <w:rPr>
            <w:noProof/>
            <w:webHidden/>
          </w:rPr>
          <w:tab/>
        </w:r>
        <w:r w:rsidR="00833707">
          <w:rPr>
            <w:noProof/>
            <w:webHidden/>
          </w:rPr>
          <w:fldChar w:fldCharType="begin"/>
        </w:r>
        <w:r w:rsidR="00833707">
          <w:rPr>
            <w:noProof/>
            <w:webHidden/>
          </w:rPr>
          <w:instrText xml:space="preserve"> PAGEREF _Toc74567929 \h </w:instrText>
        </w:r>
        <w:r w:rsidR="00833707">
          <w:rPr>
            <w:noProof/>
            <w:webHidden/>
          </w:rPr>
        </w:r>
        <w:r w:rsidR="00833707">
          <w:rPr>
            <w:noProof/>
            <w:webHidden/>
          </w:rPr>
          <w:fldChar w:fldCharType="separate"/>
        </w:r>
        <w:r w:rsidR="00833707">
          <w:rPr>
            <w:noProof/>
            <w:webHidden/>
          </w:rPr>
          <w:t>29</w:t>
        </w:r>
        <w:r w:rsidR="00833707">
          <w:rPr>
            <w:noProof/>
            <w:webHidden/>
          </w:rPr>
          <w:fldChar w:fldCharType="end"/>
        </w:r>
      </w:hyperlink>
    </w:p>
    <w:p w14:paraId="3EAF51BC" w14:textId="52774781" w:rsidR="00833707" w:rsidRDefault="00724013">
      <w:pPr>
        <w:pStyle w:val="TOC4"/>
        <w:rPr>
          <w:rFonts w:eastAsiaTheme="minorEastAsia" w:cstheme="minorBidi"/>
          <w:noProof/>
          <w:sz w:val="22"/>
          <w:szCs w:val="22"/>
        </w:rPr>
      </w:pPr>
      <w:hyperlink w:anchor="_Toc74567930" w:history="1">
        <w:r w:rsidR="00833707" w:rsidRPr="005719DF">
          <w:rPr>
            <w:rStyle w:val="Hyperlink"/>
            <w:noProof/>
          </w:rPr>
          <w:t>38.</w:t>
        </w:r>
        <w:r w:rsidR="00833707">
          <w:rPr>
            <w:rFonts w:eastAsiaTheme="minorEastAsia" w:cstheme="minorBidi"/>
            <w:noProof/>
            <w:sz w:val="22"/>
            <w:szCs w:val="22"/>
          </w:rPr>
          <w:tab/>
        </w:r>
        <w:r w:rsidR="00833707" w:rsidRPr="005719DF">
          <w:rPr>
            <w:rStyle w:val="Hyperlink"/>
            <w:noProof/>
          </w:rPr>
          <w:t>Access by Participants and Employers to Records held by the Provider</w:t>
        </w:r>
        <w:r w:rsidR="00833707">
          <w:rPr>
            <w:noProof/>
            <w:webHidden/>
          </w:rPr>
          <w:tab/>
        </w:r>
        <w:r w:rsidR="00833707">
          <w:rPr>
            <w:noProof/>
            <w:webHidden/>
          </w:rPr>
          <w:fldChar w:fldCharType="begin"/>
        </w:r>
        <w:r w:rsidR="00833707">
          <w:rPr>
            <w:noProof/>
            <w:webHidden/>
          </w:rPr>
          <w:instrText xml:space="preserve"> PAGEREF _Toc74567930 \h </w:instrText>
        </w:r>
        <w:r w:rsidR="00833707">
          <w:rPr>
            <w:noProof/>
            <w:webHidden/>
          </w:rPr>
        </w:r>
        <w:r w:rsidR="00833707">
          <w:rPr>
            <w:noProof/>
            <w:webHidden/>
          </w:rPr>
          <w:fldChar w:fldCharType="separate"/>
        </w:r>
        <w:r w:rsidR="00833707">
          <w:rPr>
            <w:noProof/>
            <w:webHidden/>
          </w:rPr>
          <w:t>31</w:t>
        </w:r>
        <w:r w:rsidR="00833707">
          <w:rPr>
            <w:noProof/>
            <w:webHidden/>
          </w:rPr>
          <w:fldChar w:fldCharType="end"/>
        </w:r>
      </w:hyperlink>
    </w:p>
    <w:p w14:paraId="66DF5E74" w14:textId="68E572BF" w:rsidR="00833707" w:rsidRDefault="00724013">
      <w:pPr>
        <w:pStyle w:val="TOC4"/>
        <w:rPr>
          <w:rFonts w:eastAsiaTheme="minorEastAsia" w:cstheme="minorBidi"/>
          <w:noProof/>
          <w:sz w:val="22"/>
          <w:szCs w:val="22"/>
        </w:rPr>
      </w:pPr>
      <w:hyperlink w:anchor="_Toc74567931" w:history="1">
        <w:r w:rsidR="00833707" w:rsidRPr="005719DF">
          <w:rPr>
            <w:rStyle w:val="Hyperlink"/>
            <w:noProof/>
          </w:rPr>
          <w:t>39.</w:t>
        </w:r>
        <w:r w:rsidR="00833707">
          <w:rPr>
            <w:rFonts w:eastAsiaTheme="minorEastAsia" w:cstheme="minorBidi"/>
            <w:noProof/>
            <w:sz w:val="22"/>
            <w:szCs w:val="22"/>
          </w:rPr>
          <w:tab/>
        </w:r>
        <w:r w:rsidR="00833707" w:rsidRPr="005719DF">
          <w:rPr>
            <w:rStyle w:val="Hyperlink"/>
            <w:noProof/>
          </w:rPr>
          <w:t xml:space="preserve">Access to documents for the purposes of the </w:t>
        </w:r>
        <w:r w:rsidR="00833707" w:rsidRPr="005719DF">
          <w:rPr>
            <w:rStyle w:val="Hyperlink"/>
            <w:i/>
            <w:noProof/>
          </w:rPr>
          <w:t>Freedom of Information Act 1982</w:t>
        </w:r>
        <w:r w:rsidR="00833707" w:rsidRPr="005719DF">
          <w:rPr>
            <w:rStyle w:val="Hyperlink"/>
            <w:noProof/>
          </w:rPr>
          <w:t xml:space="preserve"> (Cth)</w:t>
        </w:r>
        <w:r w:rsidR="00833707">
          <w:rPr>
            <w:noProof/>
            <w:webHidden/>
          </w:rPr>
          <w:tab/>
        </w:r>
        <w:r w:rsidR="00833707">
          <w:rPr>
            <w:noProof/>
            <w:webHidden/>
          </w:rPr>
          <w:fldChar w:fldCharType="begin"/>
        </w:r>
        <w:r w:rsidR="00833707">
          <w:rPr>
            <w:noProof/>
            <w:webHidden/>
          </w:rPr>
          <w:instrText xml:space="preserve"> PAGEREF _Toc74567931 \h </w:instrText>
        </w:r>
        <w:r w:rsidR="00833707">
          <w:rPr>
            <w:noProof/>
            <w:webHidden/>
          </w:rPr>
        </w:r>
        <w:r w:rsidR="00833707">
          <w:rPr>
            <w:noProof/>
            <w:webHidden/>
          </w:rPr>
          <w:fldChar w:fldCharType="separate"/>
        </w:r>
        <w:r w:rsidR="00833707">
          <w:rPr>
            <w:noProof/>
            <w:webHidden/>
          </w:rPr>
          <w:t>31</w:t>
        </w:r>
        <w:r w:rsidR="00833707">
          <w:rPr>
            <w:noProof/>
            <w:webHidden/>
          </w:rPr>
          <w:fldChar w:fldCharType="end"/>
        </w:r>
      </w:hyperlink>
    </w:p>
    <w:p w14:paraId="22377B15" w14:textId="4C7196BB" w:rsidR="00833707" w:rsidRDefault="00724013">
      <w:pPr>
        <w:pStyle w:val="TOC4"/>
        <w:rPr>
          <w:rFonts w:eastAsiaTheme="minorEastAsia" w:cstheme="minorBidi"/>
          <w:noProof/>
          <w:sz w:val="22"/>
          <w:szCs w:val="22"/>
        </w:rPr>
      </w:pPr>
      <w:hyperlink w:anchor="_Toc74567932" w:history="1">
        <w:r w:rsidR="00833707" w:rsidRPr="005719DF">
          <w:rPr>
            <w:rStyle w:val="Hyperlink"/>
            <w:noProof/>
          </w:rPr>
          <w:t>40.</w:t>
        </w:r>
        <w:r w:rsidR="00833707">
          <w:rPr>
            <w:rFonts w:eastAsiaTheme="minorEastAsia" w:cstheme="minorBidi"/>
            <w:noProof/>
            <w:sz w:val="22"/>
            <w:szCs w:val="22"/>
          </w:rPr>
          <w:tab/>
        </w:r>
        <w:r w:rsidR="00833707" w:rsidRPr="005719DF">
          <w:rPr>
            <w:rStyle w:val="Hyperlink"/>
            <w:noProof/>
          </w:rPr>
          <w:t>Access to premises and Records</w:t>
        </w:r>
        <w:r w:rsidR="00833707">
          <w:rPr>
            <w:noProof/>
            <w:webHidden/>
          </w:rPr>
          <w:tab/>
        </w:r>
        <w:r w:rsidR="00833707">
          <w:rPr>
            <w:noProof/>
            <w:webHidden/>
          </w:rPr>
          <w:fldChar w:fldCharType="begin"/>
        </w:r>
        <w:r w:rsidR="00833707">
          <w:rPr>
            <w:noProof/>
            <w:webHidden/>
          </w:rPr>
          <w:instrText xml:space="preserve"> PAGEREF _Toc74567932 \h </w:instrText>
        </w:r>
        <w:r w:rsidR="00833707">
          <w:rPr>
            <w:noProof/>
            <w:webHidden/>
          </w:rPr>
        </w:r>
        <w:r w:rsidR="00833707">
          <w:rPr>
            <w:noProof/>
            <w:webHidden/>
          </w:rPr>
          <w:fldChar w:fldCharType="separate"/>
        </w:r>
        <w:r w:rsidR="00833707">
          <w:rPr>
            <w:noProof/>
            <w:webHidden/>
          </w:rPr>
          <w:t>32</w:t>
        </w:r>
        <w:r w:rsidR="00833707">
          <w:rPr>
            <w:noProof/>
            <w:webHidden/>
          </w:rPr>
          <w:fldChar w:fldCharType="end"/>
        </w:r>
      </w:hyperlink>
    </w:p>
    <w:p w14:paraId="4579A088" w14:textId="7753C12A" w:rsidR="00833707" w:rsidRDefault="00724013">
      <w:pPr>
        <w:pStyle w:val="TOC2"/>
        <w:tabs>
          <w:tab w:val="right" w:pos="9836"/>
        </w:tabs>
        <w:rPr>
          <w:rFonts w:eastAsiaTheme="minorEastAsia" w:cstheme="minorBidi"/>
          <w:b w:val="0"/>
          <w:bCs w:val="0"/>
          <w:noProof/>
          <w:sz w:val="22"/>
          <w:szCs w:val="22"/>
        </w:rPr>
      </w:pPr>
      <w:hyperlink w:anchor="_Toc74567933" w:history="1">
        <w:r w:rsidR="00833707" w:rsidRPr="005719DF">
          <w:rPr>
            <w:rStyle w:val="Hyperlink"/>
            <w:noProof/>
            <w:lang w:eastAsia="en-US"/>
          </w:rPr>
          <w:t>CHAPTER A4 – DEED ADMINISTRATION</w:t>
        </w:r>
        <w:r w:rsidR="00833707">
          <w:rPr>
            <w:noProof/>
            <w:webHidden/>
          </w:rPr>
          <w:tab/>
        </w:r>
        <w:r w:rsidR="00833707">
          <w:rPr>
            <w:noProof/>
            <w:webHidden/>
          </w:rPr>
          <w:fldChar w:fldCharType="begin"/>
        </w:r>
        <w:r w:rsidR="00833707">
          <w:rPr>
            <w:noProof/>
            <w:webHidden/>
          </w:rPr>
          <w:instrText xml:space="preserve"> PAGEREF _Toc74567933 \h </w:instrText>
        </w:r>
        <w:r w:rsidR="00833707">
          <w:rPr>
            <w:noProof/>
            <w:webHidden/>
          </w:rPr>
        </w:r>
        <w:r w:rsidR="00833707">
          <w:rPr>
            <w:noProof/>
            <w:webHidden/>
          </w:rPr>
          <w:fldChar w:fldCharType="separate"/>
        </w:r>
        <w:r w:rsidR="00833707">
          <w:rPr>
            <w:noProof/>
            <w:webHidden/>
          </w:rPr>
          <w:t>33</w:t>
        </w:r>
        <w:r w:rsidR="00833707">
          <w:rPr>
            <w:noProof/>
            <w:webHidden/>
          </w:rPr>
          <w:fldChar w:fldCharType="end"/>
        </w:r>
      </w:hyperlink>
    </w:p>
    <w:p w14:paraId="66105B51" w14:textId="5A30EF13" w:rsidR="00833707" w:rsidRDefault="00724013">
      <w:pPr>
        <w:pStyle w:val="TOC3"/>
        <w:tabs>
          <w:tab w:val="right" w:pos="9836"/>
        </w:tabs>
        <w:rPr>
          <w:rFonts w:eastAsiaTheme="minorEastAsia" w:cstheme="minorBidi"/>
          <w:noProof/>
          <w:sz w:val="22"/>
          <w:szCs w:val="22"/>
        </w:rPr>
      </w:pPr>
      <w:hyperlink w:anchor="_Toc74567934" w:history="1">
        <w:r w:rsidR="00833707" w:rsidRPr="005719DF">
          <w:rPr>
            <w:rStyle w:val="Hyperlink"/>
            <w:noProof/>
            <w:lang w:eastAsia="en-US"/>
          </w:rPr>
          <w:t>Section A4.1 – Indemnity and insurance</w:t>
        </w:r>
        <w:r w:rsidR="00833707">
          <w:rPr>
            <w:noProof/>
            <w:webHidden/>
          </w:rPr>
          <w:tab/>
        </w:r>
        <w:r w:rsidR="00833707">
          <w:rPr>
            <w:noProof/>
            <w:webHidden/>
          </w:rPr>
          <w:fldChar w:fldCharType="begin"/>
        </w:r>
        <w:r w:rsidR="00833707">
          <w:rPr>
            <w:noProof/>
            <w:webHidden/>
          </w:rPr>
          <w:instrText xml:space="preserve"> PAGEREF _Toc74567934 \h </w:instrText>
        </w:r>
        <w:r w:rsidR="00833707">
          <w:rPr>
            <w:noProof/>
            <w:webHidden/>
          </w:rPr>
        </w:r>
        <w:r w:rsidR="00833707">
          <w:rPr>
            <w:noProof/>
            <w:webHidden/>
          </w:rPr>
          <w:fldChar w:fldCharType="separate"/>
        </w:r>
        <w:r w:rsidR="00833707">
          <w:rPr>
            <w:noProof/>
            <w:webHidden/>
          </w:rPr>
          <w:t>33</w:t>
        </w:r>
        <w:r w:rsidR="00833707">
          <w:rPr>
            <w:noProof/>
            <w:webHidden/>
          </w:rPr>
          <w:fldChar w:fldCharType="end"/>
        </w:r>
      </w:hyperlink>
    </w:p>
    <w:p w14:paraId="1C8C316F" w14:textId="5FB00580" w:rsidR="00833707" w:rsidRDefault="00724013">
      <w:pPr>
        <w:pStyle w:val="TOC4"/>
        <w:rPr>
          <w:rFonts w:eastAsiaTheme="minorEastAsia" w:cstheme="minorBidi"/>
          <w:noProof/>
          <w:sz w:val="22"/>
          <w:szCs w:val="22"/>
        </w:rPr>
      </w:pPr>
      <w:hyperlink w:anchor="_Toc74567935" w:history="1">
        <w:r w:rsidR="00833707" w:rsidRPr="005719DF">
          <w:rPr>
            <w:rStyle w:val="Hyperlink"/>
            <w:noProof/>
          </w:rPr>
          <w:t>41.</w:t>
        </w:r>
        <w:r w:rsidR="00833707">
          <w:rPr>
            <w:rFonts w:eastAsiaTheme="minorEastAsia" w:cstheme="minorBidi"/>
            <w:noProof/>
            <w:sz w:val="22"/>
            <w:szCs w:val="22"/>
          </w:rPr>
          <w:tab/>
        </w:r>
        <w:r w:rsidR="00833707" w:rsidRPr="005719DF">
          <w:rPr>
            <w:rStyle w:val="Hyperlink"/>
            <w:noProof/>
          </w:rPr>
          <w:t>Indemnity</w:t>
        </w:r>
        <w:r w:rsidR="00833707">
          <w:rPr>
            <w:noProof/>
            <w:webHidden/>
          </w:rPr>
          <w:tab/>
        </w:r>
        <w:r w:rsidR="00833707">
          <w:rPr>
            <w:noProof/>
            <w:webHidden/>
          </w:rPr>
          <w:fldChar w:fldCharType="begin"/>
        </w:r>
        <w:r w:rsidR="00833707">
          <w:rPr>
            <w:noProof/>
            <w:webHidden/>
          </w:rPr>
          <w:instrText xml:space="preserve"> PAGEREF _Toc74567935 \h </w:instrText>
        </w:r>
        <w:r w:rsidR="00833707">
          <w:rPr>
            <w:noProof/>
            <w:webHidden/>
          </w:rPr>
        </w:r>
        <w:r w:rsidR="00833707">
          <w:rPr>
            <w:noProof/>
            <w:webHidden/>
          </w:rPr>
          <w:fldChar w:fldCharType="separate"/>
        </w:r>
        <w:r w:rsidR="00833707">
          <w:rPr>
            <w:noProof/>
            <w:webHidden/>
          </w:rPr>
          <w:t>33</w:t>
        </w:r>
        <w:r w:rsidR="00833707">
          <w:rPr>
            <w:noProof/>
            <w:webHidden/>
          </w:rPr>
          <w:fldChar w:fldCharType="end"/>
        </w:r>
      </w:hyperlink>
    </w:p>
    <w:p w14:paraId="49511E3B" w14:textId="337DF108" w:rsidR="00833707" w:rsidRDefault="00724013">
      <w:pPr>
        <w:pStyle w:val="TOC4"/>
        <w:rPr>
          <w:rFonts w:eastAsiaTheme="minorEastAsia" w:cstheme="minorBidi"/>
          <w:noProof/>
          <w:sz w:val="22"/>
          <w:szCs w:val="22"/>
        </w:rPr>
      </w:pPr>
      <w:hyperlink w:anchor="_Toc74567936" w:history="1">
        <w:r w:rsidR="00833707" w:rsidRPr="005719DF">
          <w:rPr>
            <w:rStyle w:val="Hyperlink"/>
            <w:noProof/>
          </w:rPr>
          <w:t>42.</w:t>
        </w:r>
        <w:r w:rsidR="00833707">
          <w:rPr>
            <w:rFonts w:eastAsiaTheme="minorEastAsia" w:cstheme="minorBidi"/>
            <w:noProof/>
            <w:sz w:val="22"/>
            <w:szCs w:val="22"/>
          </w:rPr>
          <w:tab/>
        </w:r>
        <w:r w:rsidR="00833707" w:rsidRPr="005719DF">
          <w:rPr>
            <w:rStyle w:val="Hyperlink"/>
            <w:noProof/>
          </w:rPr>
          <w:t>Insurance</w:t>
        </w:r>
        <w:r w:rsidR="00833707">
          <w:rPr>
            <w:noProof/>
            <w:webHidden/>
          </w:rPr>
          <w:tab/>
        </w:r>
        <w:r w:rsidR="00833707">
          <w:rPr>
            <w:noProof/>
            <w:webHidden/>
          </w:rPr>
          <w:fldChar w:fldCharType="begin"/>
        </w:r>
        <w:r w:rsidR="00833707">
          <w:rPr>
            <w:noProof/>
            <w:webHidden/>
          </w:rPr>
          <w:instrText xml:space="preserve"> PAGEREF _Toc74567936 \h </w:instrText>
        </w:r>
        <w:r w:rsidR="00833707">
          <w:rPr>
            <w:noProof/>
            <w:webHidden/>
          </w:rPr>
        </w:r>
        <w:r w:rsidR="00833707">
          <w:rPr>
            <w:noProof/>
            <w:webHidden/>
          </w:rPr>
          <w:fldChar w:fldCharType="separate"/>
        </w:r>
        <w:r w:rsidR="00833707">
          <w:rPr>
            <w:noProof/>
            <w:webHidden/>
          </w:rPr>
          <w:t>33</w:t>
        </w:r>
        <w:r w:rsidR="00833707">
          <w:rPr>
            <w:noProof/>
            <w:webHidden/>
          </w:rPr>
          <w:fldChar w:fldCharType="end"/>
        </w:r>
      </w:hyperlink>
    </w:p>
    <w:p w14:paraId="48018C09" w14:textId="4F8815E6" w:rsidR="00833707" w:rsidRDefault="00724013">
      <w:pPr>
        <w:pStyle w:val="TOC4"/>
        <w:rPr>
          <w:rFonts w:eastAsiaTheme="minorEastAsia" w:cstheme="minorBidi"/>
          <w:noProof/>
          <w:sz w:val="22"/>
          <w:szCs w:val="22"/>
        </w:rPr>
      </w:pPr>
      <w:hyperlink w:anchor="_Toc74567937" w:history="1">
        <w:r w:rsidR="00833707" w:rsidRPr="005719DF">
          <w:rPr>
            <w:rStyle w:val="Hyperlink"/>
            <w:noProof/>
          </w:rPr>
          <w:t>43.</w:t>
        </w:r>
        <w:r w:rsidR="00833707">
          <w:rPr>
            <w:rFonts w:eastAsiaTheme="minorEastAsia" w:cstheme="minorBidi"/>
            <w:noProof/>
            <w:sz w:val="22"/>
            <w:szCs w:val="22"/>
          </w:rPr>
          <w:tab/>
        </w:r>
        <w:r w:rsidR="00833707" w:rsidRPr="005719DF">
          <w:rPr>
            <w:rStyle w:val="Hyperlink"/>
            <w:noProof/>
          </w:rPr>
          <w:t>Liability of the Provider to the Department</w:t>
        </w:r>
        <w:r w:rsidR="00833707">
          <w:rPr>
            <w:noProof/>
            <w:webHidden/>
          </w:rPr>
          <w:tab/>
        </w:r>
        <w:r w:rsidR="00833707">
          <w:rPr>
            <w:noProof/>
            <w:webHidden/>
          </w:rPr>
          <w:fldChar w:fldCharType="begin"/>
        </w:r>
        <w:r w:rsidR="00833707">
          <w:rPr>
            <w:noProof/>
            <w:webHidden/>
          </w:rPr>
          <w:instrText xml:space="preserve"> PAGEREF _Toc74567937 \h </w:instrText>
        </w:r>
        <w:r w:rsidR="00833707">
          <w:rPr>
            <w:noProof/>
            <w:webHidden/>
          </w:rPr>
        </w:r>
        <w:r w:rsidR="00833707">
          <w:rPr>
            <w:noProof/>
            <w:webHidden/>
          </w:rPr>
          <w:fldChar w:fldCharType="separate"/>
        </w:r>
        <w:r w:rsidR="00833707">
          <w:rPr>
            <w:noProof/>
            <w:webHidden/>
          </w:rPr>
          <w:t>38</w:t>
        </w:r>
        <w:r w:rsidR="00833707">
          <w:rPr>
            <w:noProof/>
            <w:webHidden/>
          </w:rPr>
          <w:fldChar w:fldCharType="end"/>
        </w:r>
      </w:hyperlink>
    </w:p>
    <w:p w14:paraId="7E65FD7F" w14:textId="5DC88D5D" w:rsidR="00833707" w:rsidRDefault="00724013">
      <w:pPr>
        <w:pStyle w:val="TOC4"/>
        <w:rPr>
          <w:rFonts w:eastAsiaTheme="minorEastAsia" w:cstheme="minorBidi"/>
          <w:noProof/>
          <w:sz w:val="22"/>
          <w:szCs w:val="22"/>
        </w:rPr>
      </w:pPr>
      <w:hyperlink w:anchor="_Toc74567938" w:history="1">
        <w:r w:rsidR="00833707" w:rsidRPr="005719DF">
          <w:rPr>
            <w:rStyle w:val="Hyperlink"/>
            <w:noProof/>
          </w:rPr>
          <w:t>44.</w:t>
        </w:r>
        <w:r w:rsidR="00833707">
          <w:rPr>
            <w:rFonts w:eastAsiaTheme="minorEastAsia" w:cstheme="minorBidi"/>
            <w:noProof/>
            <w:sz w:val="22"/>
            <w:szCs w:val="22"/>
          </w:rPr>
          <w:tab/>
        </w:r>
        <w:r w:rsidR="00833707" w:rsidRPr="005719DF">
          <w:rPr>
            <w:rStyle w:val="Hyperlink"/>
            <w:noProof/>
          </w:rPr>
          <w:t>Special rules about Group Respondents</w:t>
        </w:r>
        <w:r w:rsidR="00833707">
          <w:rPr>
            <w:noProof/>
            <w:webHidden/>
          </w:rPr>
          <w:tab/>
        </w:r>
        <w:r w:rsidR="00833707">
          <w:rPr>
            <w:noProof/>
            <w:webHidden/>
          </w:rPr>
          <w:fldChar w:fldCharType="begin"/>
        </w:r>
        <w:r w:rsidR="00833707">
          <w:rPr>
            <w:noProof/>
            <w:webHidden/>
          </w:rPr>
          <w:instrText xml:space="preserve"> PAGEREF _Toc74567938 \h </w:instrText>
        </w:r>
        <w:r w:rsidR="00833707">
          <w:rPr>
            <w:noProof/>
            <w:webHidden/>
          </w:rPr>
        </w:r>
        <w:r w:rsidR="00833707">
          <w:rPr>
            <w:noProof/>
            <w:webHidden/>
          </w:rPr>
          <w:fldChar w:fldCharType="separate"/>
        </w:r>
        <w:r w:rsidR="00833707">
          <w:rPr>
            <w:noProof/>
            <w:webHidden/>
          </w:rPr>
          <w:t>39</w:t>
        </w:r>
        <w:r w:rsidR="00833707">
          <w:rPr>
            <w:noProof/>
            <w:webHidden/>
          </w:rPr>
          <w:fldChar w:fldCharType="end"/>
        </w:r>
      </w:hyperlink>
    </w:p>
    <w:p w14:paraId="29BAF53D" w14:textId="60EFF4AB" w:rsidR="00833707" w:rsidRDefault="00724013">
      <w:pPr>
        <w:pStyle w:val="TOC3"/>
        <w:tabs>
          <w:tab w:val="right" w:pos="9836"/>
        </w:tabs>
        <w:rPr>
          <w:rFonts w:eastAsiaTheme="minorEastAsia" w:cstheme="minorBidi"/>
          <w:noProof/>
          <w:sz w:val="22"/>
          <w:szCs w:val="22"/>
        </w:rPr>
      </w:pPr>
      <w:hyperlink w:anchor="_Toc74567939" w:history="1">
        <w:r w:rsidR="00833707" w:rsidRPr="005719DF">
          <w:rPr>
            <w:rStyle w:val="Hyperlink"/>
            <w:noProof/>
            <w:lang w:eastAsia="en-US"/>
          </w:rPr>
          <w:t>Section A4.2 – Changes in persons delivering Services</w:t>
        </w:r>
        <w:r w:rsidR="00833707">
          <w:rPr>
            <w:noProof/>
            <w:webHidden/>
          </w:rPr>
          <w:tab/>
        </w:r>
        <w:r w:rsidR="00833707">
          <w:rPr>
            <w:noProof/>
            <w:webHidden/>
          </w:rPr>
          <w:fldChar w:fldCharType="begin"/>
        </w:r>
        <w:r w:rsidR="00833707">
          <w:rPr>
            <w:noProof/>
            <w:webHidden/>
          </w:rPr>
          <w:instrText xml:space="preserve"> PAGEREF _Toc74567939 \h </w:instrText>
        </w:r>
        <w:r w:rsidR="00833707">
          <w:rPr>
            <w:noProof/>
            <w:webHidden/>
          </w:rPr>
        </w:r>
        <w:r w:rsidR="00833707">
          <w:rPr>
            <w:noProof/>
            <w:webHidden/>
          </w:rPr>
          <w:fldChar w:fldCharType="separate"/>
        </w:r>
        <w:r w:rsidR="00833707">
          <w:rPr>
            <w:noProof/>
            <w:webHidden/>
          </w:rPr>
          <w:t>39</w:t>
        </w:r>
        <w:r w:rsidR="00833707">
          <w:rPr>
            <w:noProof/>
            <w:webHidden/>
          </w:rPr>
          <w:fldChar w:fldCharType="end"/>
        </w:r>
      </w:hyperlink>
    </w:p>
    <w:p w14:paraId="045EE1A2" w14:textId="0895F6BE" w:rsidR="00833707" w:rsidRDefault="00724013">
      <w:pPr>
        <w:pStyle w:val="TOC4"/>
        <w:rPr>
          <w:rFonts w:eastAsiaTheme="minorEastAsia" w:cstheme="minorBidi"/>
          <w:noProof/>
          <w:sz w:val="22"/>
          <w:szCs w:val="22"/>
        </w:rPr>
      </w:pPr>
      <w:hyperlink w:anchor="_Toc74567940" w:history="1">
        <w:r w:rsidR="00833707" w:rsidRPr="005719DF">
          <w:rPr>
            <w:rStyle w:val="Hyperlink"/>
            <w:noProof/>
          </w:rPr>
          <w:t>45.</w:t>
        </w:r>
        <w:r w:rsidR="00833707">
          <w:rPr>
            <w:rFonts w:eastAsiaTheme="minorEastAsia" w:cstheme="minorBidi"/>
            <w:noProof/>
            <w:sz w:val="22"/>
            <w:szCs w:val="22"/>
          </w:rPr>
          <w:tab/>
        </w:r>
        <w:r w:rsidR="00833707" w:rsidRPr="005719DF">
          <w:rPr>
            <w:rStyle w:val="Hyperlink"/>
            <w:noProof/>
          </w:rPr>
          <w:t>Corporate governance</w:t>
        </w:r>
        <w:r w:rsidR="00833707">
          <w:rPr>
            <w:noProof/>
            <w:webHidden/>
          </w:rPr>
          <w:tab/>
        </w:r>
        <w:r w:rsidR="00833707">
          <w:rPr>
            <w:noProof/>
            <w:webHidden/>
          </w:rPr>
          <w:fldChar w:fldCharType="begin"/>
        </w:r>
        <w:r w:rsidR="00833707">
          <w:rPr>
            <w:noProof/>
            <w:webHidden/>
          </w:rPr>
          <w:instrText xml:space="preserve"> PAGEREF _Toc74567940 \h </w:instrText>
        </w:r>
        <w:r w:rsidR="00833707">
          <w:rPr>
            <w:noProof/>
            <w:webHidden/>
          </w:rPr>
        </w:r>
        <w:r w:rsidR="00833707">
          <w:rPr>
            <w:noProof/>
            <w:webHidden/>
          </w:rPr>
          <w:fldChar w:fldCharType="separate"/>
        </w:r>
        <w:r w:rsidR="00833707">
          <w:rPr>
            <w:noProof/>
            <w:webHidden/>
          </w:rPr>
          <w:t>39</w:t>
        </w:r>
        <w:r w:rsidR="00833707">
          <w:rPr>
            <w:noProof/>
            <w:webHidden/>
          </w:rPr>
          <w:fldChar w:fldCharType="end"/>
        </w:r>
      </w:hyperlink>
    </w:p>
    <w:p w14:paraId="4702A75E" w14:textId="735EC937" w:rsidR="00833707" w:rsidRDefault="00724013">
      <w:pPr>
        <w:pStyle w:val="TOC4"/>
        <w:rPr>
          <w:rFonts w:eastAsiaTheme="minorEastAsia" w:cstheme="minorBidi"/>
          <w:noProof/>
          <w:sz w:val="22"/>
          <w:szCs w:val="22"/>
        </w:rPr>
      </w:pPr>
      <w:hyperlink w:anchor="_Toc74567941" w:history="1">
        <w:r w:rsidR="00833707" w:rsidRPr="005719DF">
          <w:rPr>
            <w:rStyle w:val="Hyperlink"/>
            <w:noProof/>
          </w:rPr>
          <w:t>46.</w:t>
        </w:r>
        <w:r w:rsidR="00833707">
          <w:rPr>
            <w:rFonts w:eastAsiaTheme="minorEastAsia" w:cstheme="minorBidi"/>
            <w:noProof/>
            <w:sz w:val="22"/>
            <w:szCs w:val="22"/>
          </w:rPr>
          <w:tab/>
        </w:r>
        <w:r w:rsidR="00833707" w:rsidRPr="005719DF">
          <w:rPr>
            <w:rStyle w:val="Hyperlink"/>
            <w:noProof/>
          </w:rPr>
          <w:t>Provider’s Personnel</w:t>
        </w:r>
        <w:r w:rsidR="00833707">
          <w:rPr>
            <w:noProof/>
            <w:webHidden/>
          </w:rPr>
          <w:tab/>
        </w:r>
        <w:r w:rsidR="00833707">
          <w:rPr>
            <w:noProof/>
            <w:webHidden/>
          </w:rPr>
          <w:fldChar w:fldCharType="begin"/>
        </w:r>
        <w:r w:rsidR="00833707">
          <w:rPr>
            <w:noProof/>
            <w:webHidden/>
          </w:rPr>
          <w:instrText xml:space="preserve"> PAGEREF _Toc74567941 \h </w:instrText>
        </w:r>
        <w:r w:rsidR="00833707">
          <w:rPr>
            <w:noProof/>
            <w:webHidden/>
          </w:rPr>
        </w:r>
        <w:r w:rsidR="00833707">
          <w:rPr>
            <w:noProof/>
            <w:webHidden/>
          </w:rPr>
          <w:fldChar w:fldCharType="separate"/>
        </w:r>
        <w:r w:rsidR="00833707">
          <w:rPr>
            <w:noProof/>
            <w:webHidden/>
          </w:rPr>
          <w:t>41</w:t>
        </w:r>
        <w:r w:rsidR="00833707">
          <w:rPr>
            <w:noProof/>
            <w:webHidden/>
          </w:rPr>
          <w:fldChar w:fldCharType="end"/>
        </w:r>
      </w:hyperlink>
    </w:p>
    <w:p w14:paraId="4BDB9EBC" w14:textId="1DD96941" w:rsidR="00833707" w:rsidRDefault="00724013">
      <w:pPr>
        <w:pStyle w:val="TOC4"/>
        <w:rPr>
          <w:rFonts w:eastAsiaTheme="minorEastAsia" w:cstheme="minorBidi"/>
          <w:noProof/>
          <w:sz w:val="22"/>
          <w:szCs w:val="22"/>
        </w:rPr>
      </w:pPr>
      <w:hyperlink w:anchor="_Toc74567942" w:history="1">
        <w:r w:rsidR="00833707" w:rsidRPr="005719DF">
          <w:rPr>
            <w:rStyle w:val="Hyperlink"/>
            <w:noProof/>
          </w:rPr>
          <w:t>47.</w:t>
        </w:r>
        <w:r w:rsidR="00833707">
          <w:rPr>
            <w:rFonts w:eastAsiaTheme="minorEastAsia" w:cstheme="minorBidi"/>
            <w:noProof/>
            <w:sz w:val="22"/>
            <w:szCs w:val="22"/>
          </w:rPr>
          <w:tab/>
        </w:r>
        <w:r w:rsidR="00833707" w:rsidRPr="005719DF">
          <w:rPr>
            <w:rStyle w:val="Hyperlink"/>
            <w:noProof/>
          </w:rPr>
          <w:t>External administration</w:t>
        </w:r>
        <w:r w:rsidR="00833707">
          <w:rPr>
            <w:noProof/>
            <w:webHidden/>
          </w:rPr>
          <w:tab/>
        </w:r>
        <w:r w:rsidR="00833707">
          <w:rPr>
            <w:noProof/>
            <w:webHidden/>
          </w:rPr>
          <w:fldChar w:fldCharType="begin"/>
        </w:r>
        <w:r w:rsidR="00833707">
          <w:rPr>
            <w:noProof/>
            <w:webHidden/>
          </w:rPr>
          <w:instrText xml:space="preserve"> PAGEREF _Toc74567942 \h </w:instrText>
        </w:r>
        <w:r w:rsidR="00833707">
          <w:rPr>
            <w:noProof/>
            <w:webHidden/>
          </w:rPr>
        </w:r>
        <w:r w:rsidR="00833707">
          <w:rPr>
            <w:noProof/>
            <w:webHidden/>
          </w:rPr>
          <w:fldChar w:fldCharType="separate"/>
        </w:r>
        <w:r w:rsidR="00833707">
          <w:rPr>
            <w:noProof/>
            <w:webHidden/>
          </w:rPr>
          <w:t>41</w:t>
        </w:r>
        <w:r w:rsidR="00833707">
          <w:rPr>
            <w:noProof/>
            <w:webHidden/>
          </w:rPr>
          <w:fldChar w:fldCharType="end"/>
        </w:r>
      </w:hyperlink>
    </w:p>
    <w:p w14:paraId="4365671E" w14:textId="33169682" w:rsidR="00833707" w:rsidRDefault="00724013">
      <w:pPr>
        <w:pStyle w:val="TOC4"/>
        <w:rPr>
          <w:rFonts w:eastAsiaTheme="minorEastAsia" w:cstheme="minorBidi"/>
          <w:noProof/>
          <w:sz w:val="22"/>
          <w:szCs w:val="22"/>
        </w:rPr>
      </w:pPr>
      <w:hyperlink w:anchor="_Toc74567943" w:history="1">
        <w:r w:rsidR="00833707" w:rsidRPr="005719DF">
          <w:rPr>
            <w:rStyle w:val="Hyperlink"/>
            <w:noProof/>
          </w:rPr>
          <w:t>48.</w:t>
        </w:r>
        <w:r w:rsidR="00833707">
          <w:rPr>
            <w:rFonts w:eastAsiaTheme="minorEastAsia" w:cstheme="minorBidi"/>
            <w:noProof/>
            <w:sz w:val="22"/>
            <w:szCs w:val="22"/>
          </w:rPr>
          <w:tab/>
        </w:r>
        <w:r w:rsidR="00833707" w:rsidRPr="005719DF">
          <w:rPr>
            <w:rStyle w:val="Hyperlink"/>
            <w:noProof/>
          </w:rPr>
          <w:t>Subcontracting</w:t>
        </w:r>
        <w:r w:rsidR="00833707">
          <w:rPr>
            <w:noProof/>
            <w:webHidden/>
          </w:rPr>
          <w:tab/>
        </w:r>
        <w:r w:rsidR="00833707">
          <w:rPr>
            <w:noProof/>
            <w:webHidden/>
          </w:rPr>
          <w:fldChar w:fldCharType="begin"/>
        </w:r>
        <w:r w:rsidR="00833707">
          <w:rPr>
            <w:noProof/>
            <w:webHidden/>
          </w:rPr>
          <w:instrText xml:space="preserve"> PAGEREF _Toc74567943 \h </w:instrText>
        </w:r>
        <w:r w:rsidR="00833707">
          <w:rPr>
            <w:noProof/>
            <w:webHidden/>
          </w:rPr>
        </w:r>
        <w:r w:rsidR="00833707">
          <w:rPr>
            <w:noProof/>
            <w:webHidden/>
          </w:rPr>
          <w:fldChar w:fldCharType="separate"/>
        </w:r>
        <w:r w:rsidR="00833707">
          <w:rPr>
            <w:noProof/>
            <w:webHidden/>
          </w:rPr>
          <w:t>42</w:t>
        </w:r>
        <w:r w:rsidR="00833707">
          <w:rPr>
            <w:noProof/>
            <w:webHidden/>
          </w:rPr>
          <w:fldChar w:fldCharType="end"/>
        </w:r>
      </w:hyperlink>
    </w:p>
    <w:p w14:paraId="2431B50E" w14:textId="78363942" w:rsidR="00833707" w:rsidRDefault="00724013">
      <w:pPr>
        <w:pStyle w:val="TOC4"/>
        <w:rPr>
          <w:rFonts w:eastAsiaTheme="minorEastAsia" w:cstheme="minorBidi"/>
          <w:noProof/>
          <w:sz w:val="22"/>
          <w:szCs w:val="22"/>
        </w:rPr>
      </w:pPr>
      <w:hyperlink w:anchor="_Toc74567944" w:history="1">
        <w:r w:rsidR="00833707" w:rsidRPr="005719DF">
          <w:rPr>
            <w:rStyle w:val="Hyperlink"/>
            <w:noProof/>
          </w:rPr>
          <w:t>49.</w:t>
        </w:r>
        <w:r w:rsidR="00833707">
          <w:rPr>
            <w:rFonts w:eastAsiaTheme="minorEastAsia" w:cstheme="minorBidi"/>
            <w:noProof/>
            <w:sz w:val="22"/>
            <w:szCs w:val="22"/>
          </w:rPr>
          <w:tab/>
        </w:r>
        <w:r w:rsidR="00833707" w:rsidRPr="005719DF">
          <w:rPr>
            <w:rStyle w:val="Hyperlink"/>
            <w:noProof/>
          </w:rPr>
          <w:t>Assignment and novation</w:t>
        </w:r>
        <w:r w:rsidR="00833707">
          <w:rPr>
            <w:noProof/>
            <w:webHidden/>
          </w:rPr>
          <w:tab/>
        </w:r>
        <w:r w:rsidR="00833707">
          <w:rPr>
            <w:noProof/>
            <w:webHidden/>
          </w:rPr>
          <w:fldChar w:fldCharType="begin"/>
        </w:r>
        <w:r w:rsidR="00833707">
          <w:rPr>
            <w:noProof/>
            <w:webHidden/>
          </w:rPr>
          <w:instrText xml:space="preserve"> PAGEREF _Toc74567944 \h </w:instrText>
        </w:r>
        <w:r w:rsidR="00833707">
          <w:rPr>
            <w:noProof/>
            <w:webHidden/>
          </w:rPr>
        </w:r>
        <w:r w:rsidR="00833707">
          <w:rPr>
            <w:noProof/>
            <w:webHidden/>
          </w:rPr>
          <w:fldChar w:fldCharType="separate"/>
        </w:r>
        <w:r w:rsidR="00833707">
          <w:rPr>
            <w:noProof/>
            <w:webHidden/>
          </w:rPr>
          <w:t>43</w:t>
        </w:r>
        <w:r w:rsidR="00833707">
          <w:rPr>
            <w:noProof/>
            <w:webHidden/>
          </w:rPr>
          <w:fldChar w:fldCharType="end"/>
        </w:r>
      </w:hyperlink>
    </w:p>
    <w:p w14:paraId="21FB94AF" w14:textId="4DFD83F7" w:rsidR="00833707" w:rsidRDefault="00724013">
      <w:pPr>
        <w:pStyle w:val="TOC3"/>
        <w:tabs>
          <w:tab w:val="right" w:pos="9836"/>
        </w:tabs>
        <w:rPr>
          <w:rFonts w:eastAsiaTheme="minorEastAsia" w:cstheme="minorBidi"/>
          <w:noProof/>
          <w:sz w:val="22"/>
          <w:szCs w:val="22"/>
        </w:rPr>
      </w:pPr>
      <w:hyperlink w:anchor="_Toc74567945" w:history="1">
        <w:r w:rsidR="00833707" w:rsidRPr="005719DF">
          <w:rPr>
            <w:rStyle w:val="Hyperlink"/>
            <w:noProof/>
            <w:lang w:eastAsia="en-US"/>
          </w:rPr>
          <w:t>Section A4.3 – Resolving Problems</w:t>
        </w:r>
        <w:r w:rsidR="00833707">
          <w:rPr>
            <w:noProof/>
            <w:webHidden/>
          </w:rPr>
          <w:tab/>
        </w:r>
        <w:r w:rsidR="00833707">
          <w:rPr>
            <w:noProof/>
            <w:webHidden/>
          </w:rPr>
          <w:fldChar w:fldCharType="begin"/>
        </w:r>
        <w:r w:rsidR="00833707">
          <w:rPr>
            <w:noProof/>
            <w:webHidden/>
          </w:rPr>
          <w:instrText xml:space="preserve"> PAGEREF _Toc74567945 \h </w:instrText>
        </w:r>
        <w:r w:rsidR="00833707">
          <w:rPr>
            <w:noProof/>
            <w:webHidden/>
          </w:rPr>
        </w:r>
        <w:r w:rsidR="00833707">
          <w:rPr>
            <w:noProof/>
            <w:webHidden/>
          </w:rPr>
          <w:fldChar w:fldCharType="separate"/>
        </w:r>
        <w:r w:rsidR="00833707">
          <w:rPr>
            <w:noProof/>
            <w:webHidden/>
          </w:rPr>
          <w:t>43</w:t>
        </w:r>
        <w:r w:rsidR="00833707">
          <w:rPr>
            <w:noProof/>
            <w:webHidden/>
          </w:rPr>
          <w:fldChar w:fldCharType="end"/>
        </w:r>
      </w:hyperlink>
    </w:p>
    <w:p w14:paraId="4B83B2B3" w14:textId="7AA89A18" w:rsidR="00833707" w:rsidRDefault="00724013">
      <w:pPr>
        <w:pStyle w:val="TOC4"/>
        <w:rPr>
          <w:rFonts w:eastAsiaTheme="minorEastAsia" w:cstheme="minorBidi"/>
          <w:noProof/>
          <w:sz w:val="22"/>
          <w:szCs w:val="22"/>
        </w:rPr>
      </w:pPr>
      <w:hyperlink w:anchor="_Toc74567946" w:history="1">
        <w:r w:rsidR="00833707" w:rsidRPr="005719DF">
          <w:rPr>
            <w:rStyle w:val="Hyperlink"/>
            <w:noProof/>
          </w:rPr>
          <w:t>50.</w:t>
        </w:r>
        <w:r w:rsidR="00833707">
          <w:rPr>
            <w:rFonts w:eastAsiaTheme="minorEastAsia" w:cstheme="minorBidi"/>
            <w:noProof/>
            <w:sz w:val="22"/>
            <w:szCs w:val="22"/>
          </w:rPr>
          <w:tab/>
        </w:r>
        <w:r w:rsidR="00833707" w:rsidRPr="005719DF">
          <w:rPr>
            <w:rStyle w:val="Hyperlink"/>
            <w:noProof/>
          </w:rPr>
          <w:t>Dispute Resolution</w:t>
        </w:r>
        <w:r w:rsidR="00833707">
          <w:rPr>
            <w:noProof/>
            <w:webHidden/>
          </w:rPr>
          <w:tab/>
        </w:r>
        <w:r w:rsidR="00833707">
          <w:rPr>
            <w:noProof/>
            <w:webHidden/>
          </w:rPr>
          <w:fldChar w:fldCharType="begin"/>
        </w:r>
        <w:r w:rsidR="00833707">
          <w:rPr>
            <w:noProof/>
            <w:webHidden/>
          </w:rPr>
          <w:instrText xml:space="preserve"> PAGEREF _Toc74567946 \h </w:instrText>
        </w:r>
        <w:r w:rsidR="00833707">
          <w:rPr>
            <w:noProof/>
            <w:webHidden/>
          </w:rPr>
        </w:r>
        <w:r w:rsidR="00833707">
          <w:rPr>
            <w:noProof/>
            <w:webHidden/>
          </w:rPr>
          <w:fldChar w:fldCharType="separate"/>
        </w:r>
        <w:r w:rsidR="00833707">
          <w:rPr>
            <w:noProof/>
            <w:webHidden/>
          </w:rPr>
          <w:t>43</w:t>
        </w:r>
        <w:r w:rsidR="00833707">
          <w:rPr>
            <w:noProof/>
            <w:webHidden/>
          </w:rPr>
          <w:fldChar w:fldCharType="end"/>
        </w:r>
      </w:hyperlink>
    </w:p>
    <w:p w14:paraId="166B4E8D" w14:textId="0D84EAB1" w:rsidR="00833707" w:rsidRDefault="00724013">
      <w:pPr>
        <w:pStyle w:val="TOC4"/>
        <w:rPr>
          <w:rFonts w:eastAsiaTheme="minorEastAsia" w:cstheme="minorBidi"/>
          <w:noProof/>
          <w:sz w:val="22"/>
          <w:szCs w:val="22"/>
        </w:rPr>
      </w:pPr>
      <w:hyperlink w:anchor="_Toc74567947" w:history="1">
        <w:r w:rsidR="00833707" w:rsidRPr="005719DF">
          <w:rPr>
            <w:rStyle w:val="Hyperlink"/>
            <w:noProof/>
          </w:rPr>
          <w:t>51.</w:t>
        </w:r>
        <w:r w:rsidR="00833707">
          <w:rPr>
            <w:rFonts w:eastAsiaTheme="minorEastAsia" w:cstheme="minorBidi"/>
            <w:noProof/>
            <w:sz w:val="22"/>
            <w:szCs w:val="22"/>
          </w:rPr>
          <w:tab/>
        </w:r>
        <w:r w:rsidR="00833707" w:rsidRPr="005719DF">
          <w:rPr>
            <w:rStyle w:val="Hyperlink"/>
            <w:noProof/>
          </w:rPr>
          <w:t>Provider suspension</w:t>
        </w:r>
        <w:r w:rsidR="00833707">
          <w:rPr>
            <w:noProof/>
            <w:webHidden/>
          </w:rPr>
          <w:tab/>
        </w:r>
        <w:r w:rsidR="00833707">
          <w:rPr>
            <w:noProof/>
            <w:webHidden/>
          </w:rPr>
          <w:fldChar w:fldCharType="begin"/>
        </w:r>
        <w:r w:rsidR="00833707">
          <w:rPr>
            <w:noProof/>
            <w:webHidden/>
          </w:rPr>
          <w:instrText xml:space="preserve"> PAGEREF _Toc74567947 \h </w:instrText>
        </w:r>
        <w:r w:rsidR="00833707">
          <w:rPr>
            <w:noProof/>
            <w:webHidden/>
          </w:rPr>
        </w:r>
        <w:r w:rsidR="00833707">
          <w:rPr>
            <w:noProof/>
            <w:webHidden/>
          </w:rPr>
          <w:fldChar w:fldCharType="separate"/>
        </w:r>
        <w:r w:rsidR="00833707">
          <w:rPr>
            <w:noProof/>
            <w:webHidden/>
          </w:rPr>
          <w:t>45</w:t>
        </w:r>
        <w:r w:rsidR="00833707">
          <w:rPr>
            <w:noProof/>
            <w:webHidden/>
          </w:rPr>
          <w:fldChar w:fldCharType="end"/>
        </w:r>
      </w:hyperlink>
    </w:p>
    <w:p w14:paraId="2DB142AD" w14:textId="5F57921F" w:rsidR="00833707" w:rsidRDefault="00724013">
      <w:pPr>
        <w:pStyle w:val="TOC4"/>
        <w:rPr>
          <w:rFonts w:eastAsiaTheme="minorEastAsia" w:cstheme="minorBidi"/>
          <w:noProof/>
          <w:sz w:val="22"/>
          <w:szCs w:val="22"/>
        </w:rPr>
      </w:pPr>
      <w:hyperlink w:anchor="_Toc74567948" w:history="1">
        <w:r w:rsidR="00833707" w:rsidRPr="005719DF">
          <w:rPr>
            <w:rStyle w:val="Hyperlink"/>
            <w:noProof/>
          </w:rPr>
          <w:t>52.</w:t>
        </w:r>
        <w:r w:rsidR="00833707">
          <w:rPr>
            <w:rFonts w:eastAsiaTheme="minorEastAsia" w:cstheme="minorBidi"/>
            <w:noProof/>
            <w:sz w:val="22"/>
            <w:szCs w:val="22"/>
          </w:rPr>
          <w:tab/>
        </w:r>
        <w:r w:rsidR="00833707" w:rsidRPr="005719DF">
          <w:rPr>
            <w:rStyle w:val="Hyperlink"/>
            <w:noProof/>
          </w:rPr>
          <w:t>Remedies</w:t>
        </w:r>
        <w:r w:rsidR="00833707">
          <w:rPr>
            <w:noProof/>
            <w:webHidden/>
          </w:rPr>
          <w:tab/>
        </w:r>
        <w:r w:rsidR="00833707">
          <w:rPr>
            <w:noProof/>
            <w:webHidden/>
          </w:rPr>
          <w:fldChar w:fldCharType="begin"/>
        </w:r>
        <w:r w:rsidR="00833707">
          <w:rPr>
            <w:noProof/>
            <w:webHidden/>
          </w:rPr>
          <w:instrText xml:space="preserve"> PAGEREF _Toc74567948 \h </w:instrText>
        </w:r>
        <w:r w:rsidR="00833707">
          <w:rPr>
            <w:noProof/>
            <w:webHidden/>
          </w:rPr>
        </w:r>
        <w:r w:rsidR="00833707">
          <w:rPr>
            <w:noProof/>
            <w:webHidden/>
          </w:rPr>
          <w:fldChar w:fldCharType="separate"/>
        </w:r>
        <w:r w:rsidR="00833707">
          <w:rPr>
            <w:noProof/>
            <w:webHidden/>
          </w:rPr>
          <w:t>45</w:t>
        </w:r>
        <w:r w:rsidR="00833707">
          <w:rPr>
            <w:noProof/>
            <w:webHidden/>
          </w:rPr>
          <w:fldChar w:fldCharType="end"/>
        </w:r>
      </w:hyperlink>
    </w:p>
    <w:p w14:paraId="0457BD52" w14:textId="16A2E0C8" w:rsidR="00833707" w:rsidRDefault="00724013">
      <w:pPr>
        <w:pStyle w:val="TOC4"/>
        <w:rPr>
          <w:rFonts w:eastAsiaTheme="minorEastAsia" w:cstheme="minorBidi"/>
          <w:noProof/>
          <w:sz w:val="22"/>
          <w:szCs w:val="22"/>
        </w:rPr>
      </w:pPr>
      <w:hyperlink w:anchor="_Toc74567949" w:history="1">
        <w:r w:rsidR="00833707" w:rsidRPr="005719DF">
          <w:rPr>
            <w:rStyle w:val="Hyperlink"/>
            <w:noProof/>
          </w:rPr>
          <w:t>53.</w:t>
        </w:r>
        <w:r w:rsidR="00833707">
          <w:rPr>
            <w:rFonts w:eastAsiaTheme="minorEastAsia" w:cstheme="minorBidi"/>
            <w:noProof/>
            <w:sz w:val="22"/>
            <w:szCs w:val="22"/>
          </w:rPr>
          <w:tab/>
        </w:r>
        <w:r w:rsidR="00833707" w:rsidRPr="005719DF">
          <w:rPr>
            <w:rStyle w:val="Hyperlink"/>
            <w:noProof/>
          </w:rPr>
          <w:t>Performance under past Commonwealth agreements</w:t>
        </w:r>
        <w:r w:rsidR="00833707">
          <w:rPr>
            <w:noProof/>
            <w:webHidden/>
          </w:rPr>
          <w:tab/>
        </w:r>
        <w:r w:rsidR="00833707">
          <w:rPr>
            <w:noProof/>
            <w:webHidden/>
          </w:rPr>
          <w:fldChar w:fldCharType="begin"/>
        </w:r>
        <w:r w:rsidR="00833707">
          <w:rPr>
            <w:noProof/>
            <w:webHidden/>
          </w:rPr>
          <w:instrText xml:space="preserve"> PAGEREF _Toc74567949 \h </w:instrText>
        </w:r>
        <w:r w:rsidR="00833707">
          <w:rPr>
            <w:noProof/>
            <w:webHidden/>
          </w:rPr>
        </w:r>
        <w:r w:rsidR="00833707">
          <w:rPr>
            <w:noProof/>
            <w:webHidden/>
          </w:rPr>
          <w:fldChar w:fldCharType="separate"/>
        </w:r>
        <w:r w:rsidR="00833707">
          <w:rPr>
            <w:noProof/>
            <w:webHidden/>
          </w:rPr>
          <w:t>46</w:t>
        </w:r>
        <w:r w:rsidR="00833707">
          <w:rPr>
            <w:noProof/>
            <w:webHidden/>
          </w:rPr>
          <w:fldChar w:fldCharType="end"/>
        </w:r>
      </w:hyperlink>
    </w:p>
    <w:p w14:paraId="3506976E" w14:textId="1B45E293" w:rsidR="00833707" w:rsidRDefault="00724013">
      <w:pPr>
        <w:pStyle w:val="TOC4"/>
        <w:rPr>
          <w:rFonts w:eastAsiaTheme="minorEastAsia" w:cstheme="minorBidi"/>
          <w:noProof/>
          <w:sz w:val="22"/>
          <w:szCs w:val="22"/>
        </w:rPr>
      </w:pPr>
      <w:hyperlink w:anchor="_Toc74567950" w:history="1">
        <w:r w:rsidR="00833707" w:rsidRPr="005719DF">
          <w:rPr>
            <w:rStyle w:val="Hyperlink"/>
            <w:noProof/>
          </w:rPr>
          <w:t>54.</w:t>
        </w:r>
        <w:r w:rsidR="00833707">
          <w:rPr>
            <w:rFonts w:eastAsiaTheme="minorEastAsia" w:cstheme="minorBidi"/>
            <w:noProof/>
            <w:sz w:val="22"/>
            <w:szCs w:val="22"/>
          </w:rPr>
          <w:tab/>
        </w:r>
        <w:r w:rsidR="00833707" w:rsidRPr="005719DF">
          <w:rPr>
            <w:rStyle w:val="Hyperlink"/>
            <w:noProof/>
          </w:rPr>
          <w:t>Liquidated damages</w:t>
        </w:r>
        <w:r w:rsidR="00833707">
          <w:rPr>
            <w:noProof/>
            <w:webHidden/>
          </w:rPr>
          <w:tab/>
        </w:r>
        <w:r w:rsidR="00833707">
          <w:rPr>
            <w:noProof/>
            <w:webHidden/>
          </w:rPr>
          <w:fldChar w:fldCharType="begin"/>
        </w:r>
        <w:r w:rsidR="00833707">
          <w:rPr>
            <w:noProof/>
            <w:webHidden/>
          </w:rPr>
          <w:instrText xml:space="preserve"> PAGEREF _Toc74567950 \h </w:instrText>
        </w:r>
        <w:r w:rsidR="00833707">
          <w:rPr>
            <w:noProof/>
            <w:webHidden/>
          </w:rPr>
        </w:r>
        <w:r w:rsidR="00833707">
          <w:rPr>
            <w:noProof/>
            <w:webHidden/>
          </w:rPr>
          <w:fldChar w:fldCharType="separate"/>
        </w:r>
        <w:r w:rsidR="00833707">
          <w:rPr>
            <w:noProof/>
            <w:webHidden/>
          </w:rPr>
          <w:t>47</w:t>
        </w:r>
        <w:r w:rsidR="00833707">
          <w:rPr>
            <w:noProof/>
            <w:webHidden/>
          </w:rPr>
          <w:fldChar w:fldCharType="end"/>
        </w:r>
      </w:hyperlink>
    </w:p>
    <w:p w14:paraId="58EC29FB" w14:textId="7C410FCE" w:rsidR="00833707" w:rsidRDefault="00724013">
      <w:pPr>
        <w:pStyle w:val="TOC4"/>
        <w:rPr>
          <w:rFonts w:eastAsiaTheme="minorEastAsia" w:cstheme="minorBidi"/>
          <w:noProof/>
          <w:sz w:val="22"/>
          <w:szCs w:val="22"/>
        </w:rPr>
      </w:pPr>
      <w:hyperlink w:anchor="_Toc74567951" w:history="1">
        <w:r w:rsidR="00833707" w:rsidRPr="005719DF">
          <w:rPr>
            <w:rStyle w:val="Hyperlink"/>
            <w:noProof/>
          </w:rPr>
          <w:t>55.</w:t>
        </w:r>
        <w:r w:rsidR="00833707">
          <w:rPr>
            <w:rFonts w:eastAsiaTheme="minorEastAsia" w:cstheme="minorBidi"/>
            <w:noProof/>
            <w:sz w:val="22"/>
            <w:szCs w:val="22"/>
          </w:rPr>
          <w:tab/>
        </w:r>
        <w:r w:rsidR="00833707" w:rsidRPr="005719DF">
          <w:rPr>
            <w:rStyle w:val="Hyperlink"/>
            <w:noProof/>
          </w:rPr>
          <w:t>Termination or reduction in scope with costs</w:t>
        </w:r>
        <w:r w:rsidR="00833707">
          <w:rPr>
            <w:noProof/>
            <w:webHidden/>
          </w:rPr>
          <w:tab/>
        </w:r>
        <w:r w:rsidR="00833707">
          <w:rPr>
            <w:noProof/>
            <w:webHidden/>
          </w:rPr>
          <w:fldChar w:fldCharType="begin"/>
        </w:r>
        <w:r w:rsidR="00833707">
          <w:rPr>
            <w:noProof/>
            <w:webHidden/>
          </w:rPr>
          <w:instrText xml:space="preserve"> PAGEREF _Toc74567951 \h </w:instrText>
        </w:r>
        <w:r w:rsidR="00833707">
          <w:rPr>
            <w:noProof/>
            <w:webHidden/>
          </w:rPr>
        </w:r>
        <w:r w:rsidR="00833707">
          <w:rPr>
            <w:noProof/>
            <w:webHidden/>
          </w:rPr>
          <w:fldChar w:fldCharType="separate"/>
        </w:r>
        <w:r w:rsidR="00833707">
          <w:rPr>
            <w:noProof/>
            <w:webHidden/>
          </w:rPr>
          <w:t>48</w:t>
        </w:r>
        <w:r w:rsidR="00833707">
          <w:rPr>
            <w:noProof/>
            <w:webHidden/>
          </w:rPr>
          <w:fldChar w:fldCharType="end"/>
        </w:r>
      </w:hyperlink>
    </w:p>
    <w:p w14:paraId="771365E9" w14:textId="48C84485" w:rsidR="00833707" w:rsidRDefault="00724013">
      <w:pPr>
        <w:pStyle w:val="TOC4"/>
        <w:rPr>
          <w:rFonts w:eastAsiaTheme="minorEastAsia" w:cstheme="minorBidi"/>
          <w:noProof/>
          <w:sz w:val="22"/>
          <w:szCs w:val="22"/>
        </w:rPr>
      </w:pPr>
      <w:hyperlink w:anchor="_Toc74567952" w:history="1">
        <w:r w:rsidR="00833707" w:rsidRPr="005719DF">
          <w:rPr>
            <w:rStyle w:val="Hyperlink"/>
            <w:noProof/>
          </w:rPr>
          <w:t>56.</w:t>
        </w:r>
        <w:r w:rsidR="00833707">
          <w:rPr>
            <w:rFonts w:eastAsiaTheme="minorEastAsia" w:cstheme="minorBidi"/>
            <w:noProof/>
            <w:sz w:val="22"/>
            <w:szCs w:val="22"/>
          </w:rPr>
          <w:tab/>
        </w:r>
        <w:r w:rsidR="00833707" w:rsidRPr="005719DF">
          <w:rPr>
            <w:rStyle w:val="Hyperlink"/>
            <w:noProof/>
          </w:rPr>
          <w:t>Termination for default</w:t>
        </w:r>
        <w:r w:rsidR="00833707">
          <w:rPr>
            <w:noProof/>
            <w:webHidden/>
          </w:rPr>
          <w:tab/>
        </w:r>
        <w:r w:rsidR="00833707">
          <w:rPr>
            <w:noProof/>
            <w:webHidden/>
          </w:rPr>
          <w:fldChar w:fldCharType="begin"/>
        </w:r>
        <w:r w:rsidR="00833707">
          <w:rPr>
            <w:noProof/>
            <w:webHidden/>
          </w:rPr>
          <w:instrText xml:space="preserve"> PAGEREF _Toc74567952 \h </w:instrText>
        </w:r>
        <w:r w:rsidR="00833707">
          <w:rPr>
            <w:noProof/>
            <w:webHidden/>
          </w:rPr>
        </w:r>
        <w:r w:rsidR="00833707">
          <w:rPr>
            <w:noProof/>
            <w:webHidden/>
          </w:rPr>
          <w:fldChar w:fldCharType="separate"/>
        </w:r>
        <w:r w:rsidR="00833707">
          <w:rPr>
            <w:noProof/>
            <w:webHidden/>
          </w:rPr>
          <w:t>50</w:t>
        </w:r>
        <w:r w:rsidR="00833707">
          <w:rPr>
            <w:noProof/>
            <w:webHidden/>
          </w:rPr>
          <w:fldChar w:fldCharType="end"/>
        </w:r>
      </w:hyperlink>
    </w:p>
    <w:p w14:paraId="3E3992C8" w14:textId="7584592B" w:rsidR="00833707" w:rsidRDefault="00724013">
      <w:pPr>
        <w:pStyle w:val="TOC3"/>
        <w:tabs>
          <w:tab w:val="right" w:pos="9836"/>
        </w:tabs>
        <w:rPr>
          <w:rFonts w:eastAsiaTheme="minorEastAsia" w:cstheme="minorBidi"/>
          <w:noProof/>
          <w:sz w:val="22"/>
          <w:szCs w:val="22"/>
        </w:rPr>
      </w:pPr>
      <w:hyperlink w:anchor="_Toc74567953" w:history="1">
        <w:r w:rsidR="00833707" w:rsidRPr="005719DF">
          <w:rPr>
            <w:rStyle w:val="Hyperlink"/>
            <w:noProof/>
            <w:lang w:eastAsia="en-US"/>
          </w:rPr>
          <w:t>Section A4.4 – Other matters</w:t>
        </w:r>
        <w:r w:rsidR="00833707">
          <w:rPr>
            <w:noProof/>
            <w:webHidden/>
          </w:rPr>
          <w:tab/>
        </w:r>
        <w:r w:rsidR="00833707">
          <w:rPr>
            <w:noProof/>
            <w:webHidden/>
          </w:rPr>
          <w:fldChar w:fldCharType="begin"/>
        </w:r>
        <w:r w:rsidR="00833707">
          <w:rPr>
            <w:noProof/>
            <w:webHidden/>
          </w:rPr>
          <w:instrText xml:space="preserve"> PAGEREF _Toc74567953 \h </w:instrText>
        </w:r>
        <w:r w:rsidR="00833707">
          <w:rPr>
            <w:noProof/>
            <w:webHidden/>
          </w:rPr>
        </w:r>
        <w:r w:rsidR="00833707">
          <w:rPr>
            <w:noProof/>
            <w:webHidden/>
          </w:rPr>
          <w:fldChar w:fldCharType="separate"/>
        </w:r>
        <w:r w:rsidR="00833707">
          <w:rPr>
            <w:noProof/>
            <w:webHidden/>
          </w:rPr>
          <w:t>51</w:t>
        </w:r>
        <w:r w:rsidR="00833707">
          <w:rPr>
            <w:noProof/>
            <w:webHidden/>
          </w:rPr>
          <w:fldChar w:fldCharType="end"/>
        </w:r>
      </w:hyperlink>
    </w:p>
    <w:p w14:paraId="41C0D54D" w14:textId="3E7A1DD9" w:rsidR="00833707" w:rsidRDefault="00724013">
      <w:pPr>
        <w:pStyle w:val="TOC4"/>
        <w:rPr>
          <w:rFonts w:eastAsiaTheme="minorEastAsia" w:cstheme="minorBidi"/>
          <w:noProof/>
          <w:sz w:val="22"/>
          <w:szCs w:val="22"/>
        </w:rPr>
      </w:pPr>
      <w:hyperlink w:anchor="_Toc74567954" w:history="1">
        <w:r w:rsidR="00833707" w:rsidRPr="005719DF">
          <w:rPr>
            <w:rStyle w:val="Hyperlink"/>
            <w:noProof/>
          </w:rPr>
          <w:t>57.</w:t>
        </w:r>
        <w:r w:rsidR="00833707">
          <w:rPr>
            <w:rFonts w:eastAsiaTheme="minorEastAsia" w:cstheme="minorBidi"/>
            <w:noProof/>
            <w:sz w:val="22"/>
            <w:szCs w:val="22"/>
          </w:rPr>
          <w:tab/>
        </w:r>
        <w:r w:rsidR="00833707" w:rsidRPr="005719DF">
          <w:rPr>
            <w:rStyle w:val="Hyperlink"/>
            <w:noProof/>
          </w:rPr>
          <w:t>Transition out</w:t>
        </w:r>
        <w:r w:rsidR="00833707">
          <w:rPr>
            <w:noProof/>
            <w:webHidden/>
          </w:rPr>
          <w:tab/>
        </w:r>
        <w:r w:rsidR="00833707">
          <w:rPr>
            <w:noProof/>
            <w:webHidden/>
          </w:rPr>
          <w:fldChar w:fldCharType="begin"/>
        </w:r>
        <w:r w:rsidR="00833707">
          <w:rPr>
            <w:noProof/>
            <w:webHidden/>
          </w:rPr>
          <w:instrText xml:space="preserve"> PAGEREF _Toc74567954 \h </w:instrText>
        </w:r>
        <w:r w:rsidR="00833707">
          <w:rPr>
            <w:noProof/>
            <w:webHidden/>
          </w:rPr>
        </w:r>
        <w:r w:rsidR="00833707">
          <w:rPr>
            <w:noProof/>
            <w:webHidden/>
          </w:rPr>
          <w:fldChar w:fldCharType="separate"/>
        </w:r>
        <w:r w:rsidR="00833707">
          <w:rPr>
            <w:noProof/>
            <w:webHidden/>
          </w:rPr>
          <w:t>51</w:t>
        </w:r>
        <w:r w:rsidR="00833707">
          <w:rPr>
            <w:noProof/>
            <w:webHidden/>
          </w:rPr>
          <w:fldChar w:fldCharType="end"/>
        </w:r>
      </w:hyperlink>
    </w:p>
    <w:p w14:paraId="1DC3D23A" w14:textId="381AFB93" w:rsidR="00833707" w:rsidRDefault="00724013">
      <w:pPr>
        <w:pStyle w:val="TOC4"/>
        <w:rPr>
          <w:rFonts w:eastAsiaTheme="minorEastAsia" w:cstheme="minorBidi"/>
          <w:noProof/>
          <w:sz w:val="22"/>
          <w:szCs w:val="22"/>
        </w:rPr>
      </w:pPr>
      <w:hyperlink w:anchor="_Toc74567955" w:history="1">
        <w:r w:rsidR="00833707" w:rsidRPr="005719DF">
          <w:rPr>
            <w:rStyle w:val="Hyperlink"/>
            <w:noProof/>
          </w:rPr>
          <w:t>58.</w:t>
        </w:r>
        <w:r w:rsidR="00833707">
          <w:rPr>
            <w:rFonts w:eastAsiaTheme="minorEastAsia" w:cstheme="minorBidi"/>
            <w:noProof/>
            <w:sz w:val="22"/>
            <w:szCs w:val="22"/>
          </w:rPr>
          <w:tab/>
        </w:r>
        <w:r w:rsidR="00833707" w:rsidRPr="005719DF">
          <w:rPr>
            <w:rStyle w:val="Hyperlink"/>
            <w:noProof/>
          </w:rPr>
          <w:t>Indigenous Procurement Policy</w:t>
        </w:r>
        <w:r w:rsidR="00833707">
          <w:rPr>
            <w:noProof/>
            <w:webHidden/>
          </w:rPr>
          <w:tab/>
        </w:r>
        <w:r w:rsidR="00833707">
          <w:rPr>
            <w:noProof/>
            <w:webHidden/>
          </w:rPr>
          <w:fldChar w:fldCharType="begin"/>
        </w:r>
        <w:r w:rsidR="00833707">
          <w:rPr>
            <w:noProof/>
            <w:webHidden/>
          </w:rPr>
          <w:instrText xml:space="preserve"> PAGEREF _Toc74567955 \h </w:instrText>
        </w:r>
        <w:r w:rsidR="00833707">
          <w:rPr>
            <w:noProof/>
            <w:webHidden/>
          </w:rPr>
        </w:r>
        <w:r w:rsidR="00833707">
          <w:rPr>
            <w:noProof/>
            <w:webHidden/>
          </w:rPr>
          <w:fldChar w:fldCharType="separate"/>
        </w:r>
        <w:r w:rsidR="00833707">
          <w:rPr>
            <w:noProof/>
            <w:webHidden/>
          </w:rPr>
          <w:t>52</w:t>
        </w:r>
        <w:r w:rsidR="00833707">
          <w:rPr>
            <w:noProof/>
            <w:webHidden/>
          </w:rPr>
          <w:fldChar w:fldCharType="end"/>
        </w:r>
      </w:hyperlink>
    </w:p>
    <w:p w14:paraId="7C64BA15" w14:textId="6534E7BC" w:rsidR="00833707" w:rsidRDefault="00724013">
      <w:pPr>
        <w:pStyle w:val="TOC4"/>
        <w:rPr>
          <w:rFonts w:eastAsiaTheme="minorEastAsia" w:cstheme="minorBidi"/>
          <w:noProof/>
          <w:sz w:val="22"/>
          <w:szCs w:val="22"/>
        </w:rPr>
      </w:pPr>
      <w:hyperlink w:anchor="_Toc74567956" w:history="1">
        <w:r w:rsidR="00833707" w:rsidRPr="005719DF">
          <w:rPr>
            <w:rStyle w:val="Hyperlink"/>
            <w:noProof/>
          </w:rPr>
          <w:t>59.</w:t>
        </w:r>
        <w:r w:rsidR="00833707">
          <w:rPr>
            <w:rFonts w:eastAsiaTheme="minorEastAsia" w:cstheme="minorBidi"/>
            <w:noProof/>
            <w:sz w:val="22"/>
            <w:szCs w:val="22"/>
          </w:rPr>
          <w:tab/>
        </w:r>
        <w:r w:rsidR="00833707" w:rsidRPr="005719DF">
          <w:rPr>
            <w:rStyle w:val="Hyperlink"/>
            <w:noProof/>
          </w:rPr>
          <w:t>Aboriginal and Torres Strait Islander peoples</w:t>
        </w:r>
        <w:r w:rsidR="00833707">
          <w:rPr>
            <w:noProof/>
            <w:webHidden/>
          </w:rPr>
          <w:tab/>
        </w:r>
        <w:r w:rsidR="00833707">
          <w:rPr>
            <w:noProof/>
            <w:webHidden/>
          </w:rPr>
          <w:fldChar w:fldCharType="begin"/>
        </w:r>
        <w:r w:rsidR="00833707">
          <w:rPr>
            <w:noProof/>
            <w:webHidden/>
          </w:rPr>
          <w:instrText xml:space="preserve"> PAGEREF _Toc74567956 \h </w:instrText>
        </w:r>
        <w:r w:rsidR="00833707">
          <w:rPr>
            <w:noProof/>
            <w:webHidden/>
          </w:rPr>
        </w:r>
        <w:r w:rsidR="00833707">
          <w:rPr>
            <w:noProof/>
            <w:webHidden/>
          </w:rPr>
          <w:fldChar w:fldCharType="separate"/>
        </w:r>
        <w:r w:rsidR="00833707">
          <w:rPr>
            <w:noProof/>
            <w:webHidden/>
          </w:rPr>
          <w:t>53</w:t>
        </w:r>
        <w:r w:rsidR="00833707">
          <w:rPr>
            <w:noProof/>
            <w:webHidden/>
          </w:rPr>
          <w:fldChar w:fldCharType="end"/>
        </w:r>
      </w:hyperlink>
    </w:p>
    <w:p w14:paraId="3F43AE9E" w14:textId="3738C0F1" w:rsidR="00833707" w:rsidRDefault="00724013">
      <w:pPr>
        <w:pStyle w:val="TOC4"/>
        <w:rPr>
          <w:rFonts w:eastAsiaTheme="minorEastAsia" w:cstheme="minorBidi"/>
          <w:noProof/>
          <w:sz w:val="22"/>
          <w:szCs w:val="22"/>
        </w:rPr>
      </w:pPr>
      <w:hyperlink w:anchor="_Toc74567957" w:history="1">
        <w:r w:rsidR="00833707" w:rsidRPr="005719DF">
          <w:rPr>
            <w:rStyle w:val="Hyperlink"/>
            <w:noProof/>
          </w:rPr>
          <w:t>60.</w:t>
        </w:r>
        <w:r w:rsidR="00833707">
          <w:rPr>
            <w:rFonts w:eastAsiaTheme="minorEastAsia" w:cstheme="minorBidi"/>
            <w:noProof/>
            <w:sz w:val="22"/>
            <w:szCs w:val="22"/>
          </w:rPr>
          <w:tab/>
        </w:r>
        <w:r w:rsidR="00833707" w:rsidRPr="005719DF">
          <w:rPr>
            <w:rStyle w:val="Hyperlink"/>
            <w:noProof/>
          </w:rPr>
          <w:t>Acknowledgement and promotion</w:t>
        </w:r>
        <w:r w:rsidR="00833707">
          <w:rPr>
            <w:noProof/>
            <w:webHidden/>
          </w:rPr>
          <w:tab/>
        </w:r>
        <w:r w:rsidR="00833707">
          <w:rPr>
            <w:noProof/>
            <w:webHidden/>
          </w:rPr>
          <w:fldChar w:fldCharType="begin"/>
        </w:r>
        <w:r w:rsidR="00833707">
          <w:rPr>
            <w:noProof/>
            <w:webHidden/>
          </w:rPr>
          <w:instrText xml:space="preserve"> PAGEREF _Toc74567957 \h </w:instrText>
        </w:r>
        <w:r w:rsidR="00833707">
          <w:rPr>
            <w:noProof/>
            <w:webHidden/>
          </w:rPr>
        </w:r>
        <w:r w:rsidR="00833707">
          <w:rPr>
            <w:noProof/>
            <w:webHidden/>
          </w:rPr>
          <w:fldChar w:fldCharType="separate"/>
        </w:r>
        <w:r w:rsidR="00833707">
          <w:rPr>
            <w:noProof/>
            <w:webHidden/>
          </w:rPr>
          <w:t>53</w:t>
        </w:r>
        <w:r w:rsidR="00833707">
          <w:rPr>
            <w:noProof/>
            <w:webHidden/>
          </w:rPr>
          <w:fldChar w:fldCharType="end"/>
        </w:r>
      </w:hyperlink>
    </w:p>
    <w:p w14:paraId="228EA7F6" w14:textId="0834C8AD" w:rsidR="00833707" w:rsidRDefault="00724013">
      <w:pPr>
        <w:pStyle w:val="TOC4"/>
        <w:rPr>
          <w:rFonts w:eastAsiaTheme="minorEastAsia" w:cstheme="minorBidi"/>
          <w:noProof/>
          <w:sz w:val="22"/>
          <w:szCs w:val="22"/>
        </w:rPr>
      </w:pPr>
      <w:hyperlink w:anchor="_Toc74567958" w:history="1">
        <w:r w:rsidR="00833707" w:rsidRPr="005719DF">
          <w:rPr>
            <w:rStyle w:val="Hyperlink"/>
            <w:noProof/>
          </w:rPr>
          <w:t>61.</w:t>
        </w:r>
        <w:r w:rsidR="00833707">
          <w:rPr>
            <w:rFonts w:eastAsiaTheme="minorEastAsia" w:cstheme="minorBidi"/>
            <w:noProof/>
            <w:sz w:val="22"/>
            <w:szCs w:val="22"/>
          </w:rPr>
          <w:tab/>
        </w:r>
        <w:r w:rsidR="00833707" w:rsidRPr="005719DF">
          <w:rPr>
            <w:rStyle w:val="Hyperlink"/>
            <w:noProof/>
          </w:rPr>
          <w:t>The Department’s right to publicise the Services and best practice</w:t>
        </w:r>
        <w:r w:rsidR="00833707">
          <w:rPr>
            <w:noProof/>
            <w:webHidden/>
          </w:rPr>
          <w:tab/>
        </w:r>
        <w:r w:rsidR="00833707">
          <w:rPr>
            <w:noProof/>
            <w:webHidden/>
          </w:rPr>
          <w:fldChar w:fldCharType="begin"/>
        </w:r>
        <w:r w:rsidR="00833707">
          <w:rPr>
            <w:noProof/>
            <w:webHidden/>
          </w:rPr>
          <w:instrText xml:space="preserve"> PAGEREF _Toc74567958 \h </w:instrText>
        </w:r>
        <w:r w:rsidR="00833707">
          <w:rPr>
            <w:noProof/>
            <w:webHidden/>
          </w:rPr>
        </w:r>
        <w:r w:rsidR="00833707">
          <w:rPr>
            <w:noProof/>
            <w:webHidden/>
          </w:rPr>
          <w:fldChar w:fldCharType="separate"/>
        </w:r>
        <w:r w:rsidR="00833707">
          <w:rPr>
            <w:noProof/>
            <w:webHidden/>
          </w:rPr>
          <w:t>53</w:t>
        </w:r>
        <w:r w:rsidR="00833707">
          <w:rPr>
            <w:noProof/>
            <w:webHidden/>
          </w:rPr>
          <w:fldChar w:fldCharType="end"/>
        </w:r>
      </w:hyperlink>
    </w:p>
    <w:p w14:paraId="55CE438F" w14:textId="25AC9AD2" w:rsidR="00833707" w:rsidRDefault="00724013">
      <w:pPr>
        <w:pStyle w:val="TOC4"/>
        <w:rPr>
          <w:rFonts w:eastAsiaTheme="minorEastAsia" w:cstheme="minorBidi"/>
          <w:noProof/>
          <w:sz w:val="22"/>
          <w:szCs w:val="22"/>
        </w:rPr>
      </w:pPr>
      <w:hyperlink w:anchor="_Toc74567959" w:history="1">
        <w:r w:rsidR="00833707" w:rsidRPr="005719DF">
          <w:rPr>
            <w:rStyle w:val="Hyperlink"/>
            <w:noProof/>
          </w:rPr>
          <w:t>62.</w:t>
        </w:r>
        <w:r w:rsidR="00833707">
          <w:rPr>
            <w:rFonts w:eastAsiaTheme="minorEastAsia" w:cstheme="minorBidi"/>
            <w:noProof/>
            <w:sz w:val="22"/>
            <w:szCs w:val="22"/>
          </w:rPr>
          <w:tab/>
        </w:r>
        <w:r w:rsidR="00833707" w:rsidRPr="005719DF">
          <w:rPr>
            <w:rStyle w:val="Hyperlink"/>
            <w:noProof/>
          </w:rPr>
          <w:t>Conflict of interest</w:t>
        </w:r>
        <w:r w:rsidR="00833707">
          <w:rPr>
            <w:noProof/>
            <w:webHidden/>
          </w:rPr>
          <w:tab/>
        </w:r>
        <w:r w:rsidR="00833707">
          <w:rPr>
            <w:noProof/>
            <w:webHidden/>
          </w:rPr>
          <w:fldChar w:fldCharType="begin"/>
        </w:r>
        <w:r w:rsidR="00833707">
          <w:rPr>
            <w:noProof/>
            <w:webHidden/>
          </w:rPr>
          <w:instrText xml:space="preserve"> PAGEREF _Toc74567959 \h </w:instrText>
        </w:r>
        <w:r w:rsidR="00833707">
          <w:rPr>
            <w:noProof/>
            <w:webHidden/>
          </w:rPr>
        </w:r>
        <w:r w:rsidR="00833707">
          <w:rPr>
            <w:noProof/>
            <w:webHidden/>
          </w:rPr>
          <w:fldChar w:fldCharType="separate"/>
        </w:r>
        <w:r w:rsidR="00833707">
          <w:rPr>
            <w:noProof/>
            <w:webHidden/>
          </w:rPr>
          <w:t>54</w:t>
        </w:r>
        <w:r w:rsidR="00833707">
          <w:rPr>
            <w:noProof/>
            <w:webHidden/>
          </w:rPr>
          <w:fldChar w:fldCharType="end"/>
        </w:r>
      </w:hyperlink>
    </w:p>
    <w:p w14:paraId="6502B1D1" w14:textId="2E0C4C63" w:rsidR="00833707" w:rsidRDefault="00724013">
      <w:pPr>
        <w:pStyle w:val="TOC4"/>
        <w:rPr>
          <w:rFonts w:eastAsiaTheme="minorEastAsia" w:cstheme="minorBidi"/>
          <w:noProof/>
          <w:sz w:val="22"/>
          <w:szCs w:val="22"/>
        </w:rPr>
      </w:pPr>
      <w:hyperlink w:anchor="_Toc74567960" w:history="1">
        <w:r w:rsidR="00833707" w:rsidRPr="005719DF">
          <w:rPr>
            <w:rStyle w:val="Hyperlink"/>
            <w:noProof/>
          </w:rPr>
          <w:t>63.</w:t>
        </w:r>
        <w:r w:rsidR="00833707">
          <w:rPr>
            <w:rFonts w:eastAsiaTheme="minorEastAsia" w:cstheme="minorBidi"/>
            <w:noProof/>
            <w:sz w:val="22"/>
            <w:szCs w:val="22"/>
          </w:rPr>
          <w:tab/>
        </w:r>
        <w:r w:rsidR="00833707" w:rsidRPr="005719DF">
          <w:rPr>
            <w:rStyle w:val="Hyperlink"/>
            <w:noProof/>
          </w:rPr>
          <w:t>Negation of employment, agency and subcontract</w:t>
        </w:r>
        <w:r w:rsidR="00833707">
          <w:rPr>
            <w:noProof/>
            <w:webHidden/>
          </w:rPr>
          <w:tab/>
        </w:r>
        <w:r w:rsidR="00833707">
          <w:rPr>
            <w:noProof/>
            <w:webHidden/>
          </w:rPr>
          <w:fldChar w:fldCharType="begin"/>
        </w:r>
        <w:r w:rsidR="00833707">
          <w:rPr>
            <w:noProof/>
            <w:webHidden/>
          </w:rPr>
          <w:instrText xml:space="preserve"> PAGEREF _Toc74567960 \h </w:instrText>
        </w:r>
        <w:r w:rsidR="00833707">
          <w:rPr>
            <w:noProof/>
            <w:webHidden/>
          </w:rPr>
        </w:r>
        <w:r w:rsidR="00833707">
          <w:rPr>
            <w:noProof/>
            <w:webHidden/>
          </w:rPr>
          <w:fldChar w:fldCharType="separate"/>
        </w:r>
        <w:r w:rsidR="00833707">
          <w:rPr>
            <w:noProof/>
            <w:webHidden/>
          </w:rPr>
          <w:t>54</w:t>
        </w:r>
        <w:r w:rsidR="00833707">
          <w:rPr>
            <w:noProof/>
            <w:webHidden/>
          </w:rPr>
          <w:fldChar w:fldCharType="end"/>
        </w:r>
      </w:hyperlink>
    </w:p>
    <w:p w14:paraId="336C9C35" w14:textId="33072FDE" w:rsidR="00833707" w:rsidRDefault="00724013">
      <w:pPr>
        <w:pStyle w:val="TOC4"/>
        <w:rPr>
          <w:rFonts w:eastAsiaTheme="minorEastAsia" w:cstheme="minorBidi"/>
          <w:noProof/>
          <w:sz w:val="22"/>
          <w:szCs w:val="22"/>
        </w:rPr>
      </w:pPr>
      <w:hyperlink w:anchor="_Toc74567961" w:history="1">
        <w:r w:rsidR="00833707" w:rsidRPr="005719DF">
          <w:rPr>
            <w:rStyle w:val="Hyperlink"/>
            <w:noProof/>
          </w:rPr>
          <w:t>64.</w:t>
        </w:r>
        <w:r w:rsidR="00833707">
          <w:rPr>
            <w:rFonts w:eastAsiaTheme="minorEastAsia" w:cstheme="minorBidi"/>
            <w:noProof/>
            <w:sz w:val="22"/>
            <w:szCs w:val="22"/>
          </w:rPr>
          <w:tab/>
        </w:r>
        <w:r w:rsidR="00833707" w:rsidRPr="005719DF">
          <w:rPr>
            <w:rStyle w:val="Hyperlink"/>
            <w:noProof/>
          </w:rPr>
          <w:t>Waiver</w:t>
        </w:r>
        <w:r w:rsidR="00833707">
          <w:rPr>
            <w:noProof/>
            <w:webHidden/>
          </w:rPr>
          <w:tab/>
        </w:r>
        <w:r w:rsidR="00833707">
          <w:rPr>
            <w:noProof/>
            <w:webHidden/>
          </w:rPr>
          <w:fldChar w:fldCharType="begin"/>
        </w:r>
        <w:r w:rsidR="00833707">
          <w:rPr>
            <w:noProof/>
            <w:webHidden/>
          </w:rPr>
          <w:instrText xml:space="preserve"> PAGEREF _Toc74567961 \h </w:instrText>
        </w:r>
        <w:r w:rsidR="00833707">
          <w:rPr>
            <w:noProof/>
            <w:webHidden/>
          </w:rPr>
        </w:r>
        <w:r w:rsidR="00833707">
          <w:rPr>
            <w:noProof/>
            <w:webHidden/>
          </w:rPr>
          <w:fldChar w:fldCharType="separate"/>
        </w:r>
        <w:r w:rsidR="00833707">
          <w:rPr>
            <w:noProof/>
            <w:webHidden/>
          </w:rPr>
          <w:t>54</w:t>
        </w:r>
        <w:r w:rsidR="00833707">
          <w:rPr>
            <w:noProof/>
            <w:webHidden/>
          </w:rPr>
          <w:fldChar w:fldCharType="end"/>
        </w:r>
      </w:hyperlink>
    </w:p>
    <w:p w14:paraId="68B16BB4" w14:textId="5F00D79F" w:rsidR="00833707" w:rsidRDefault="00724013">
      <w:pPr>
        <w:pStyle w:val="TOC4"/>
        <w:rPr>
          <w:rFonts w:eastAsiaTheme="minorEastAsia" w:cstheme="minorBidi"/>
          <w:noProof/>
          <w:sz w:val="22"/>
          <w:szCs w:val="22"/>
        </w:rPr>
      </w:pPr>
      <w:hyperlink w:anchor="_Toc74567962" w:history="1">
        <w:r w:rsidR="00833707" w:rsidRPr="005719DF">
          <w:rPr>
            <w:rStyle w:val="Hyperlink"/>
            <w:noProof/>
          </w:rPr>
          <w:t>65.</w:t>
        </w:r>
        <w:r w:rsidR="00833707">
          <w:rPr>
            <w:rFonts w:eastAsiaTheme="minorEastAsia" w:cstheme="minorBidi"/>
            <w:noProof/>
            <w:sz w:val="22"/>
            <w:szCs w:val="22"/>
          </w:rPr>
          <w:tab/>
        </w:r>
        <w:r w:rsidR="00833707" w:rsidRPr="005719DF">
          <w:rPr>
            <w:rStyle w:val="Hyperlink"/>
            <w:noProof/>
          </w:rPr>
          <w:t>Severance</w:t>
        </w:r>
        <w:r w:rsidR="00833707">
          <w:rPr>
            <w:noProof/>
            <w:webHidden/>
          </w:rPr>
          <w:tab/>
        </w:r>
        <w:r w:rsidR="00833707">
          <w:rPr>
            <w:noProof/>
            <w:webHidden/>
          </w:rPr>
          <w:fldChar w:fldCharType="begin"/>
        </w:r>
        <w:r w:rsidR="00833707">
          <w:rPr>
            <w:noProof/>
            <w:webHidden/>
          </w:rPr>
          <w:instrText xml:space="preserve"> PAGEREF _Toc74567962 \h </w:instrText>
        </w:r>
        <w:r w:rsidR="00833707">
          <w:rPr>
            <w:noProof/>
            <w:webHidden/>
          </w:rPr>
        </w:r>
        <w:r w:rsidR="00833707">
          <w:rPr>
            <w:noProof/>
            <w:webHidden/>
          </w:rPr>
          <w:fldChar w:fldCharType="separate"/>
        </w:r>
        <w:r w:rsidR="00833707">
          <w:rPr>
            <w:noProof/>
            <w:webHidden/>
          </w:rPr>
          <w:t>55</w:t>
        </w:r>
        <w:r w:rsidR="00833707">
          <w:rPr>
            <w:noProof/>
            <w:webHidden/>
          </w:rPr>
          <w:fldChar w:fldCharType="end"/>
        </w:r>
      </w:hyperlink>
    </w:p>
    <w:p w14:paraId="797DB90C" w14:textId="7D18DF6E" w:rsidR="00833707" w:rsidRDefault="00724013">
      <w:pPr>
        <w:pStyle w:val="TOC4"/>
        <w:rPr>
          <w:rFonts w:eastAsiaTheme="minorEastAsia" w:cstheme="minorBidi"/>
          <w:noProof/>
          <w:sz w:val="22"/>
          <w:szCs w:val="22"/>
        </w:rPr>
      </w:pPr>
      <w:hyperlink w:anchor="_Toc74567963" w:history="1">
        <w:r w:rsidR="00833707" w:rsidRPr="005719DF">
          <w:rPr>
            <w:rStyle w:val="Hyperlink"/>
            <w:noProof/>
          </w:rPr>
          <w:t>66.</w:t>
        </w:r>
        <w:r w:rsidR="00833707">
          <w:rPr>
            <w:rFonts w:eastAsiaTheme="minorEastAsia" w:cstheme="minorBidi"/>
            <w:noProof/>
            <w:sz w:val="22"/>
            <w:szCs w:val="22"/>
          </w:rPr>
          <w:tab/>
        </w:r>
        <w:r w:rsidR="00833707" w:rsidRPr="005719DF">
          <w:rPr>
            <w:rStyle w:val="Hyperlink"/>
            <w:noProof/>
          </w:rPr>
          <w:t>Entire agreement</w:t>
        </w:r>
        <w:r w:rsidR="00833707">
          <w:rPr>
            <w:noProof/>
            <w:webHidden/>
          </w:rPr>
          <w:tab/>
        </w:r>
        <w:r w:rsidR="00833707">
          <w:rPr>
            <w:noProof/>
            <w:webHidden/>
          </w:rPr>
          <w:fldChar w:fldCharType="begin"/>
        </w:r>
        <w:r w:rsidR="00833707">
          <w:rPr>
            <w:noProof/>
            <w:webHidden/>
          </w:rPr>
          <w:instrText xml:space="preserve"> PAGEREF _Toc74567963 \h </w:instrText>
        </w:r>
        <w:r w:rsidR="00833707">
          <w:rPr>
            <w:noProof/>
            <w:webHidden/>
          </w:rPr>
        </w:r>
        <w:r w:rsidR="00833707">
          <w:rPr>
            <w:noProof/>
            <w:webHidden/>
          </w:rPr>
          <w:fldChar w:fldCharType="separate"/>
        </w:r>
        <w:r w:rsidR="00833707">
          <w:rPr>
            <w:noProof/>
            <w:webHidden/>
          </w:rPr>
          <w:t>55</w:t>
        </w:r>
        <w:r w:rsidR="00833707">
          <w:rPr>
            <w:noProof/>
            <w:webHidden/>
          </w:rPr>
          <w:fldChar w:fldCharType="end"/>
        </w:r>
      </w:hyperlink>
    </w:p>
    <w:p w14:paraId="6730E756" w14:textId="6BC2C34D" w:rsidR="00833707" w:rsidRDefault="00724013">
      <w:pPr>
        <w:pStyle w:val="TOC4"/>
        <w:rPr>
          <w:rFonts w:eastAsiaTheme="minorEastAsia" w:cstheme="minorBidi"/>
          <w:noProof/>
          <w:sz w:val="22"/>
          <w:szCs w:val="22"/>
        </w:rPr>
      </w:pPr>
      <w:hyperlink w:anchor="_Toc74567964" w:history="1">
        <w:r w:rsidR="00833707" w:rsidRPr="005719DF">
          <w:rPr>
            <w:rStyle w:val="Hyperlink"/>
            <w:noProof/>
          </w:rPr>
          <w:t>67.</w:t>
        </w:r>
        <w:r w:rsidR="00833707">
          <w:rPr>
            <w:rFonts w:eastAsiaTheme="minorEastAsia" w:cstheme="minorBidi"/>
            <w:noProof/>
            <w:sz w:val="22"/>
            <w:szCs w:val="22"/>
          </w:rPr>
          <w:tab/>
        </w:r>
        <w:r w:rsidR="00833707" w:rsidRPr="005719DF">
          <w:rPr>
            <w:rStyle w:val="Hyperlink"/>
            <w:noProof/>
          </w:rPr>
          <w:t>Variation of Deed</w:t>
        </w:r>
        <w:r w:rsidR="00833707">
          <w:rPr>
            <w:noProof/>
            <w:webHidden/>
          </w:rPr>
          <w:tab/>
        </w:r>
        <w:r w:rsidR="00833707">
          <w:rPr>
            <w:noProof/>
            <w:webHidden/>
          </w:rPr>
          <w:fldChar w:fldCharType="begin"/>
        </w:r>
        <w:r w:rsidR="00833707">
          <w:rPr>
            <w:noProof/>
            <w:webHidden/>
          </w:rPr>
          <w:instrText xml:space="preserve"> PAGEREF _Toc74567964 \h </w:instrText>
        </w:r>
        <w:r w:rsidR="00833707">
          <w:rPr>
            <w:noProof/>
            <w:webHidden/>
          </w:rPr>
        </w:r>
        <w:r w:rsidR="00833707">
          <w:rPr>
            <w:noProof/>
            <w:webHidden/>
          </w:rPr>
          <w:fldChar w:fldCharType="separate"/>
        </w:r>
        <w:r w:rsidR="00833707">
          <w:rPr>
            <w:noProof/>
            <w:webHidden/>
          </w:rPr>
          <w:t>55</w:t>
        </w:r>
        <w:r w:rsidR="00833707">
          <w:rPr>
            <w:noProof/>
            <w:webHidden/>
          </w:rPr>
          <w:fldChar w:fldCharType="end"/>
        </w:r>
      </w:hyperlink>
    </w:p>
    <w:p w14:paraId="5A27B052" w14:textId="6EA3444B" w:rsidR="00833707" w:rsidRDefault="00724013">
      <w:pPr>
        <w:pStyle w:val="TOC4"/>
        <w:rPr>
          <w:rFonts w:eastAsiaTheme="minorEastAsia" w:cstheme="minorBidi"/>
          <w:noProof/>
          <w:sz w:val="22"/>
          <w:szCs w:val="22"/>
        </w:rPr>
      </w:pPr>
      <w:hyperlink w:anchor="_Toc74567965" w:history="1">
        <w:r w:rsidR="00833707" w:rsidRPr="005719DF">
          <w:rPr>
            <w:rStyle w:val="Hyperlink"/>
            <w:noProof/>
          </w:rPr>
          <w:t>68.</w:t>
        </w:r>
        <w:r w:rsidR="00833707">
          <w:rPr>
            <w:rFonts w:eastAsiaTheme="minorEastAsia" w:cstheme="minorBidi"/>
            <w:noProof/>
            <w:sz w:val="22"/>
            <w:szCs w:val="22"/>
          </w:rPr>
          <w:tab/>
        </w:r>
        <w:r w:rsidR="00833707" w:rsidRPr="005719DF">
          <w:rPr>
            <w:rStyle w:val="Hyperlink"/>
            <w:noProof/>
          </w:rPr>
          <w:t>Applicable law and jurisdiction</w:t>
        </w:r>
        <w:r w:rsidR="00833707">
          <w:rPr>
            <w:noProof/>
            <w:webHidden/>
          </w:rPr>
          <w:tab/>
        </w:r>
        <w:r w:rsidR="00833707">
          <w:rPr>
            <w:noProof/>
            <w:webHidden/>
          </w:rPr>
          <w:fldChar w:fldCharType="begin"/>
        </w:r>
        <w:r w:rsidR="00833707">
          <w:rPr>
            <w:noProof/>
            <w:webHidden/>
          </w:rPr>
          <w:instrText xml:space="preserve"> PAGEREF _Toc74567965 \h </w:instrText>
        </w:r>
        <w:r w:rsidR="00833707">
          <w:rPr>
            <w:noProof/>
            <w:webHidden/>
          </w:rPr>
        </w:r>
        <w:r w:rsidR="00833707">
          <w:rPr>
            <w:noProof/>
            <w:webHidden/>
          </w:rPr>
          <w:fldChar w:fldCharType="separate"/>
        </w:r>
        <w:r w:rsidR="00833707">
          <w:rPr>
            <w:noProof/>
            <w:webHidden/>
          </w:rPr>
          <w:t>55</w:t>
        </w:r>
        <w:r w:rsidR="00833707">
          <w:rPr>
            <w:noProof/>
            <w:webHidden/>
          </w:rPr>
          <w:fldChar w:fldCharType="end"/>
        </w:r>
      </w:hyperlink>
    </w:p>
    <w:p w14:paraId="3FA43113" w14:textId="6F00B5C2" w:rsidR="00833707" w:rsidRDefault="00724013">
      <w:pPr>
        <w:pStyle w:val="TOC4"/>
        <w:rPr>
          <w:rFonts w:eastAsiaTheme="minorEastAsia" w:cstheme="minorBidi"/>
          <w:noProof/>
          <w:sz w:val="22"/>
          <w:szCs w:val="22"/>
        </w:rPr>
      </w:pPr>
      <w:hyperlink w:anchor="_Toc74567966" w:history="1">
        <w:r w:rsidR="00833707" w:rsidRPr="005719DF">
          <w:rPr>
            <w:rStyle w:val="Hyperlink"/>
            <w:noProof/>
          </w:rPr>
          <w:t>69.</w:t>
        </w:r>
        <w:r w:rsidR="00833707">
          <w:rPr>
            <w:rFonts w:eastAsiaTheme="minorEastAsia" w:cstheme="minorBidi"/>
            <w:noProof/>
            <w:sz w:val="22"/>
            <w:szCs w:val="22"/>
          </w:rPr>
          <w:tab/>
        </w:r>
        <w:r w:rsidR="00833707" w:rsidRPr="005719DF">
          <w:rPr>
            <w:rStyle w:val="Hyperlink"/>
            <w:noProof/>
          </w:rPr>
          <w:t>Compliance with laws and government policies</w:t>
        </w:r>
        <w:r w:rsidR="00833707">
          <w:rPr>
            <w:noProof/>
            <w:webHidden/>
          </w:rPr>
          <w:tab/>
        </w:r>
        <w:r w:rsidR="00833707">
          <w:rPr>
            <w:noProof/>
            <w:webHidden/>
          </w:rPr>
          <w:fldChar w:fldCharType="begin"/>
        </w:r>
        <w:r w:rsidR="00833707">
          <w:rPr>
            <w:noProof/>
            <w:webHidden/>
          </w:rPr>
          <w:instrText xml:space="preserve"> PAGEREF _Toc74567966 \h </w:instrText>
        </w:r>
        <w:r w:rsidR="00833707">
          <w:rPr>
            <w:noProof/>
            <w:webHidden/>
          </w:rPr>
        </w:r>
        <w:r w:rsidR="00833707">
          <w:rPr>
            <w:noProof/>
            <w:webHidden/>
          </w:rPr>
          <w:fldChar w:fldCharType="separate"/>
        </w:r>
        <w:r w:rsidR="00833707">
          <w:rPr>
            <w:noProof/>
            <w:webHidden/>
          </w:rPr>
          <w:t>55</w:t>
        </w:r>
        <w:r w:rsidR="00833707">
          <w:rPr>
            <w:noProof/>
            <w:webHidden/>
          </w:rPr>
          <w:fldChar w:fldCharType="end"/>
        </w:r>
      </w:hyperlink>
    </w:p>
    <w:p w14:paraId="18FB8656" w14:textId="6A4C75B2" w:rsidR="00833707" w:rsidRDefault="00724013">
      <w:pPr>
        <w:pStyle w:val="TOC4"/>
        <w:rPr>
          <w:rFonts w:eastAsiaTheme="minorEastAsia" w:cstheme="minorBidi"/>
          <w:noProof/>
          <w:sz w:val="22"/>
          <w:szCs w:val="22"/>
        </w:rPr>
      </w:pPr>
      <w:hyperlink w:anchor="_Toc74567967" w:history="1">
        <w:r w:rsidR="00833707" w:rsidRPr="005719DF">
          <w:rPr>
            <w:rStyle w:val="Hyperlink"/>
            <w:noProof/>
          </w:rPr>
          <w:t>70.</w:t>
        </w:r>
        <w:r w:rsidR="00833707">
          <w:rPr>
            <w:rFonts w:eastAsiaTheme="minorEastAsia" w:cstheme="minorBidi"/>
            <w:noProof/>
            <w:sz w:val="22"/>
            <w:szCs w:val="22"/>
          </w:rPr>
          <w:tab/>
        </w:r>
        <w:r w:rsidR="00833707" w:rsidRPr="005719DF">
          <w:rPr>
            <w:rStyle w:val="Hyperlink"/>
            <w:noProof/>
          </w:rPr>
          <w:t>Use of interpreters</w:t>
        </w:r>
        <w:r w:rsidR="00833707">
          <w:rPr>
            <w:noProof/>
            <w:webHidden/>
          </w:rPr>
          <w:tab/>
        </w:r>
        <w:r w:rsidR="00833707">
          <w:rPr>
            <w:noProof/>
            <w:webHidden/>
          </w:rPr>
          <w:fldChar w:fldCharType="begin"/>
        </w:r>
        <w:r w:rsidR="00833707">
          <w:rPr>
            <w:noProof/>
            <w:webHidden/>
          </w:rPr>
          <w:instrText xml:space="preserve"> PAGEREF _Toc74567967 \h </w:instrText>
        </w:r>
        <w:r w:rsidR="00833707">
          <w:rPr>
            <w:noProof/>
            <w:webHidden/>
          </w:rPr>
        </w:r>
        <w:r w:rsidR="00833707">
          <w:rPr>
            <w:noProof/>
            <w:webHidden/>
          </w:rPr>
          <w:fldChar w:fldCharType="separate"/>
        </w:r>
        <w:r w:rsidR="00833707">
          <w:rPr>
            <w:noProof/>
            <w:webHidden/>
          </w:rPr>
          <w:t>57</w:t>
        </w:r>
        <w:r w:rsidR="00833707">
          <w:rPr>
            <w:noProof/>
            <w:webHidden/>
          </w:rPr>
          <w:fldChar w:fldCharType="end"/>
        </w:r>
      </w:hyperlink>
    </w:p>
    <w:p w14:paraId="045D6252" w14:textId="41C96773" w:rsidR="00833707" w:rsidRDefault="00724013">
      <w:pPr>
        <w:pStyle w:val="TOC4"/>
        <w:rPr>
          <w:rFonts w:eastAsiaTheme="minorEastAsia" w:cstheme="minorBidi"/>
          <w:noProof/>
          <w:sz w:val="22"/>
          <w:szCs w:val="22"/>
        </w:rPr>
      </w:pPr>
      <w:hyperlink w:anchor="_Toc74567968" w:history="1">
        <w:r w:rsidR="00833707" w:rsidRPr="005719DF">
          <w:rPr>
            <w:rStyle w:val="Hyperlink"/>
            <w:noProof/>
          </w:rPr>
          <w:t>71.</w:t>
        </w:r>
        <w:r w:rsidR="00833707">
          <w:rPr>
            <w:rFonts w:eastAsiaTheme="minorEastAsia" w:cstheme="minorBidi"/>
            <w:noProof/>
            <w:sz w:val="22"/>
            <w:szCs w:val="22"/>
          </w:rPr>
          <w:tab/>
        </w:r>
        <w:r w:rsidR="00833707" w:rsidRPr="005719DF">
          <w:rPr>
            <w:rStyle w:val="Hyperlink"/>
            <w:noProof/>
          </w:rPr>
          <w:t>Notices</w:t>
        </w:r>
        <w:r w:rsidR="00833707">
          <w:rPr>
            <w:noProof/>
            <w:webHidden/>
          </w:rPr>
          <w:tab/>
        </w:r>
        <w:r w:rsidR="00833707">
          <w:rPr>
            <w:noProof/>
            <w:webHidden/>
          </w:rPr>
          <w:fldChar w:fldCharType="begin"/>
        </w:r>
        <w:r w:rsidR="00833707">
          <w:rPr>
            <w:noProof/>
            <w:webHidden/>
          </w:rPr>
          <w:instrText xml:space="preserve"> PAGEREF _Toc74567968 \h </w:instrText>
        </w:r>
        <w:r w:rsidR="00833707">
          <w:rPr>
            <w:noProof/>
            <w:webHidden/>
          </w:rPr>
        </w:r>
        <w:r w:rsidR="00833707">
          <w:rPr>
            <w:noProof/>
            <w:webHidden/>
          </w:rPr>
          <w:fldChar w:fldCharType="separate"/>
        </w:r>
        <w:r w:rsidR="00833707">
          <w:rPr>
            <w:noProof/>
            <w:webHidden/>
          </w:rPr>
          <w:t>57</w:t>
        </w:r>
        <w:r w:rsidR="00833707">
          <w:rPr>
            <w:noProof/>
            <w:webHidden/>
          </w:rPr>
          <w:fldChar w:fldCharType="end"/>
        </w:r>
      </w:hyperlink>
    </w:p>
    <w:p w14:paraId="0D91856F" w14:textId="3B48CE3D" w:rsidR="00833707" w:rsidRDefault="00724013">
      <w:pPr>
        <w:pStyle w:val="TOC1"/>
        <w:tabs>
          <w:tab w:val="right" w:pos="9836"/>
        </w:tabs>
        <w:rPr>
          <w:rFonts w:asciiTheme="minorHAnsi" w:eastAsiaTheme="minorEastAsia" w:hAnsiTheme="minorHAnsi" w:cstheme="minorBidi"/>
          <w:b w:val="0"/>
          <w:bCs w:val="0"/>
          <w:caps w:val="0"/>
          <w:noProof/>
          <w:sz w:val="22"/>
          <w:szCs w:val="22"/>
        </w:rPr>
      </w:pPr>
      <w:hyperlink w:anchor="_Toc74567969" w:history="1">
        <w:r w:rsidR="00833707" w:rsidRPr="005719DF">
          <w:rPr>
            <w:rStyle w:val="Hyperlink"/>
            <w:noProof/>
            <w:lang w:eastAsia="en-US"/>
          </w:rPr>
          <w:t>Annexure A1 – Definitions</w:t>
        </w:r>
        <w:r w:rsidR="00833707">
          <w:rPr>
            <w:noProof/>
            <w:webHidden/>
          </w:rPr>
          <w:tab/>
        </w:r>
        <w:r w:rsidR="00833707">
          <w:rPr>
            <w:noProof/>
            <w:webHidden/>
          </w:rPr>
          <w:fldChar w:fldCharType="begin"/>
        </w:r>
        <w:r w:rsidR="00833707">
          <w:rPr>
            <w:noProof/>
            <w:webHidden/>
          </w:rPr>
          <w:instrText xml:space="preserve"> PAGEREF _Toc74567969 \h </w:instrText>
        </w:r>
        <w:r w:rsidR="00833707">
          <w:rPr>
            <w:noProof/>
            <w:webHidden/>
          </w:rPr>
        </w:r>
        <w:r w:rsidR="00833707">
          <w:rPr>
            <w:noProof/>
            <w:webHidden/>
          </w:rPr>
          <w:fldChar w:fldCharType="separate"/>
        </w:r>
        <w:r w:rsidR="00833707">
          <w:rPr>
            <w:noProof/>
            <w:webHidden/>
          </w:rPr>
          <w:t>58</w:t>
        </w:r>
        <w:r w:rsidR="00833707">
          <w:rPr>
            <w:noProof/>
            <w:webHidden/>
          </w:rPr>
          <w:fldChar w:fldCharType="end"/>
        </w:r>
      </w:hyperlink>
    </w:p>
    <w:p w14:paraId="22B8BC28" w14:textId="3C9B4AAC" w:rsidR="00833707" w:rsidRDefault="00724013">
      <w:pPr>
        <w:pStyle w:val="TOC1"/>
        <w:tabs>
          <w:tab w:val="right" w:pos="9836"/>
        </w:tabs>
        <w:rPr>
          <w:rFonts w:asciiTheme="minorHAnsi" w:eastAsiaTheme="minorEastAsia" w:hAnsiTheme="minorHAnsi" w:cstheme="minorBidi"/>
          <w:b w:val="0"/>
          <w:bCs w:val="0"/>
          <w:caps w:val="0"/>
          <w:noProof/>
          <w:sz w:val="22"/>
          <w:szCs w:val="22"/>
        </w:rPr>
      </w:pPr>
      <w:hyperlink w:anchor="_Toc74567970" w:history="1">
        <w:r w:rsidR="00833707" w:rsidRPr="005719DF">
          <w:rPr>
            <w:rStyle w:val="Hyperlink"/>
            <w:noProof/>
            <w:lang w:eastAsia="en-US"/>
          </w:rPr>
          <w:t>Annexure A2 – Joint Charter of Deed Management</w:t>
        </w:r>
        <w:r w:rsidR="00833707">
          <w:rPr>
            <w:noProof/>
            <w:webHidden/>
          </w:rPr>
          <w:tab/>
        </w:r>
        <w:r w:rsidR="00833707">
          <w:rPr>
            <w:noProof/>
            <w:webHidden/>
          </w:rPr>
          <w:fldChar w:fldCharType="begin"/>
        </w:r>
        <w:r w:rsidR="00833707">
          <w:rPr>
            <w:noProof/>
            <w:webHidden/>
          </w:rPr>
          <w:instrText xml:space="preserve"> PAGEREF _Toc74567970 \h </w:instrText>
        </w:r>
        <w:r w:rsidR="00833707">
          <w:rPr>
            <w:noProof/>
            <w:webHidden/>
          </w:rPr>
        </w:r>
        <w:r w:rsidR="00833707">
          <w:rPr>
            <w:noProof/>
            <w:webHidden/>
          </w:rPr>
          <w:fldChar w:fldCharType="separate"/>
        </w:r>
        <w:r w:rsidR="00833707">
          <w:rPr>
            <w:noProof/>
            <w:webHidden/>
          </w:rPr>
          <w:t>80</w:t>
        </w:r>
        <w:r w:rsidR="00833707">
          <w:rPr>
            <w:noProof/>
            <w:webHidden/>
          </w:rPr>
          <w:fldChar w:fldCharType="end"/>
        </w:r>
      </w:hyperlink>
    </w:p>
    <w:p w14:paraId="2417134A" w14:textId="3E587AAE" w:rsidR="00833707" w:rsidRDefault="00724013">
      <w:pPr>
        <w:pStyle w:val="TOC1"/>
        <w:tabs>
          <w:tab w:val="right" w:pos="9836"/>
        </w:tabs>
        <w:rPr>
          <w:rFonts w:asciiTheme="minorHAnsi" w:eastAsiaTheme="minorEastAsia" w:hAnsiTheme="minorHAnsi" w:cstheme="minorBidi"/>
          <w:b w:val="0"/>
          <w:bCs w:val="0"/>
          <w:caps w:val="0"/>
          <w:noProof/>
          <w:sz w:val="22"/>
          <w:szCs w:val="22"/>
        </w:rPr>
      </w:pPr>
      <w:hyperlink w:anchor="_Toc74567971" w:history="1">
        <w:r w:rsidR="00833707" w:rsidRPr="005719DF">
          <w:rPr>
            <w:rStyle w:val="Hyperlink"/>
            <w:noProof/>
            <w:lang w:eastAsia="en-US"/>
          </w:rPr>
          <w:t>Part B –  Transition To Work Services</w:t>
        </w:r>
        <w:r w:rsidR="00833707">
          <w:rPr>
            <w:noProof/>
            <w:webHidden/>
          </w:rPr>
          <w:tab/>
        </w:r>
        <w:r w:rsidR="00833707">
          <w:rPr>
            <w:noProof/>
            <w:webHidden/>
          </w:rPr>
          <w:fldChar w:fldCharType="begin"/>
        </w:r>
        <w:r w:rsidR="00833707">
          <w:rPr>
            <w:noProof/>
            <w:webHidden/>
          </w:rPr>
          <w:instrText xml:space="preserve"> PAGEREF _Toc74567971 \h </w:instrText>
        </w:r>
        <w:r w:rsidR="00833707">
          <w:rPr>
            <w:noProof/>
            <w:webHidden/>
          </w:rPr>
        </w:r>
        <w:r w:rsidR="00833707">
          <w:rPr>
            <w:noProof/>
            <w:webHidden/>
          </w:rPr>
          <w:fldChar w:fldCharType="separate"/>
        </w:r>
        <w:r w:rsidR="00833707">
          <w:rPr>
            <w:noProof/>
            <w:webHidden/>
          </w:rPr>
          <w:t>83</w:t>
        </w:r>
        <w:r w:rsidR="00833707">
          <w:rPr>
            <w:noProof/>
            <w:webHidden/>
          </w:rPr>
          <w:fldChar w:fldCharType="end"/>
        </w:r>
      </w:hyperlink>
    </w:p>
    <w:p w14:paraId="244BBFAC" w14:textId="41F3F232" w:rsidR="00833707" w:rsidRDefault="00724013">
      <w:pPr>
        <w:pStyle w:val="TOC2"/>
        <w:tabs>
          <w:tab w:val="right" w:pos="9836"/>
        </w:tabs>
        <w:rPr>
          <w:rFonts w:eastAsiaTheme="minorEastAsia" w:cstheme="minorBidi"/>
          <w:b w:val="0"/>
          <w:bCs w:val="0"/>
          <w:noProof/>
          <w:sz w:val="22"/>
          <w:szCs w:val="22"/>
        </w:rPr>
      </w:pPr>
      <w:hyperlink w:anchor="_Toc74567972" w:history="1">
        <w:r w:rsidR="00833707" w:rsidRPr="005719DF">
          <w:rPr>
            <w:rStyle w:val="Hyperlink"/>
            <w:noProof/>
            <w:lang w:eastAsia="en-US"/>
          </w:rPr>
          <w:t>CHAPTER B1 – GENERAL SERVICES</w:t>
        </w:r>
        <w:r w:rsidR="00833707">
          <w:rPr>
            <w:noProof/>
            <w:webHidden/>
          </w:rPr>
          <w:tab/>
        </w:r>
        <w:r w:rsidR="00833707">
          <w:rPr>
            <w:noProof/>
            <w:webHidden/>
          </w:rPr>
          <w:fldChar w:fldCharType="begin"/>
        </w:r>
        <w:r w:rsidR="00833707">
          <w:rPr>
            <w:noProof/>
            <w:webHidden/>
          </w:rPr>
          <w:instrText xml:space="preserve"> PAGEREF _Toc74567972 \h </w:instrText>
        </w:r>
        <w:r w:rsidR="00833707">
          <w:rPr>
            <w:noProof/>
            <w:webHidden/>
          </w:rPr>
        </w:r>
        <w:r w:rsidR="00833707">
          <w:rPr>
            <w:noProof/>
            <w:webHidden/>
          </w:rPr>
          <w:fldChar w:fldCharType="separate"/>
        </w:r>
        <w:r w:rsidR="00833707">
          <w:rPr>
            <w:noProof/>
            <w:webHidden/>
          </w:rPr>
          <w:t>83</w:t>
        </w:r>
        <w:r w:rsidR="00833707">
          <w:rPr>
            <w:noProof/>
            <w:webHidden/>
          </w:rPr>
          <w:fldChar w:fldCharType="end"/>
        </w:r>
      </w:hyperlink>
    </w:p>
    <w:p w14:paraId="0904EF65" w14:textId="3E1A0AAD" w:rsidR="00833707" w:rsidRDefault="00724013">
      <w:pPr>
        <w:pStyle w:val="TOC3"/>
        <w:tabs>
          <w:tab w:val="right" w:pos="9836"/>
        </w:tabs>
        <w:rPr>
          <w:rFonts w:eastAsiaTheme="minorEastAsia" w:cstheme="minorBidi"/>
          <w:noProof/>
          <w:sz w:val="22"/>
          <w:szCs w:val="22"/>
        </w:rPr>
      </w:pPr>
      <w:hyperlink w:anchor="_Toc74567973" w:history="1">
        <w:r w:rsidR="00833707" w:rsidRPr="005719DF">
          <w:rPr>
            <w:rStyle w:val="Hyperlink"/>
            <w:noProof/>
            <w:lang w:eastAsia="en-US"/>
          </w:rPr>
          <w:t>Section B1.1 – Application and allocation of Participants to the Provider</w:t>
        </w:r>
        <w:r w:rsidR="00833707">
          <w:rPr>
            <w:noProof/>
            <w:webHidden/>
          </w:rPr>
          <w:tab/>
        </w:r>
        <w:r w:rsidR="00833707">
          <w:rPr>
            <w:noProof/>
            <w:webHidden/>
          </w:rPr>
          <w:fldChar w:fldCharType="begin"/>
        </w:r>
        <w:r w:rsidR="00833707">
          <w:rPr>
            <w:noProof/>
            <w:webHidden/>
          </w:rPr>
          <w:instrText xml:space="preserve"> PAGEREF _Toc74567973 \h </w:instrText>
        </w:r>
        <w:r w:rsidR="00833707">
          <w:rPr>
            <w:noProof/>
            <w:webHidden/>
          </w:rPr>
        </w:r>
        <w:r w:rsidR="00833707">
          <w:rPr>
            <w:noProof/>
            <w:webHidden/>
          </w:rPr>
          <w:fldChar w:fldCharType="separate"/>
        </w:r>
        <w:r w:rsidR="00833707">
          <w:rPr>
            <w:noProof/>
            <w:webHidden/>
          </w:rPr>
          <w:t>83</w:t>
        </w:r>
        <w:r w:rsidR="00833707">
          <w:rPr>
            <w:noProof/>
            <w:webHidden/>
          </w:rPr>
          <w:fldChar w:fldCharType="end"/>
        </w:r>
      </w:hyperlink>
    </w:p>
    <w:p w14:paraId="1D60BB3A" w14:textId="03016DC2" w:rsidR="00833707" w:rsidRDefault="00724013">
      <w:pPr>
        <w:pStyle w:val="TOC4"/>
        <w:rPr>
          <w:rFonts w:eastAsiaTheme="minorEastAsia" w:cstheme="minorBidi"/>
          <w:noProof/>
          <w:sz w:val="22"/>
          <w:szCs w:val="22"/>
        </w:rPr>
      </w:pPr>
      <w:hyperlink w:anchor="_Toc74567974" w:history="1">
        <w:r w:rsidR="00833707" w:rsidRPr="005719DF">
          <w:rPr>
            <w:rStyle w:val="Hyperlink"/>
            <w:noProof/>
          </w:rPr>
          <w:t>72.</w:t>
        </w:r>
        <w:r w:rsidR="00833707">
          <w:rPr>
            <w:rFonts w:eastAsiaTheme="minorEastAsia" w:cstheme="minorBidi"/>
            <w:noProof/>
            <w:sz w:val="22"/>
            <w:szCs w:val="22"/>
          </w:rPr>
          <w:tab/>
        </w:r>
        <w:r w:rsidR="00833707" w:rsidRPr="005719DF">
          <w:rPr>
            <w:rStyle w:val="Hyperlink"/>
            <w:noProof/>
          </w:rPr>
          <w:t>Services</w:t>
        </w:r>
        <w:r w:rsidR="00833707">
          <w:rPr>
            <w:noProof/>
            <w:webHidden/>
          </w:rPr>
          <w:tab/>
        </w:r>
        <w:r w:rsidR="00833707">
          <w:rPr>
            <w:noProof/>
            <w:webHidden/>
          </w:rPr>
          <w:fldChar w:fldCharType="begin"/>
        </w:r>
        <w:r w:rsidR="00833707">
          <w:rPr>
            <w:noProof/>
            <w:webHidden/>
          </w:rPr>
          <w:instrText xml:space="preserve"> PAGEREF _Toc74567974 \h </w:instrText>
        </w:r>
        <w:r w:rsidR="00833707">
          <w:rPr>
            <w:noProof/>
            <w:webHidden/>
          </w:rPr>
        </w:r>
        <w:r w:rsidR="00833707">
          <w:rPr>
            <w:noProof/>
            <w:webHidden/>
          </w:rPr>
          <w:fldChar w:fldCharType="separate"/>
        </w:r>
        <w:r w:rsidR="00833707">
          <w:rPr>
            <w:noProof/>
            <w:webHidden/>
          </w:rPr>
          <w:t>83</w:t>
        </w:r>
        <w:r w:rsidR="00833707">
          <w:rPr>
            <w:noProof/>
            <w:webHidden/>
          </w:rPr>
          <w:fldChar w:fldCharType="end"/>
        </w:r>
      </w:hyperlink>
    </w:p>
    <w:p w14:paraId="22FB6921" w14:textId="360EBB86" w:rsidR="00833707" w:rsidRDefault="00724013">
      <w:pPr>
        <w:pStyle w:val="TOC4"/>
        <w:rPr>
          <w:rFonts w:eastAsiaTheme="minorEastAsia" w:cstheme="minorBidi"/>
          <w:noProof/>
          <w:sz w:val="22"/>
          <w:szCs w:val="22"/>
        </w:rPr>
      </w:pPr>
      <w:hyperlink w:anchor="_Toc74567975" w:history="1">
        <w:r w:rsidR="00833707" w:rsidRPr="005719DF">
          <w:rPr>
            <w:rStyle w:val="Hyperlink"/>
            <w:noProof/>
          </w:rPr>
          <w:t>73.</w:t>
        </w:r>
        <w:r w:rsidR="00833707">
          <w:rPr>
            <w:rFonts w:eastAsiaTheme="minorEastAsia" w:cstheme="minorBidi"/>
            <w:noProof/>
            <w:sz w:val="22"/>
            <w:szCs w:val="22"/>
          </w:rPr>
          <w:tab/>
        </w:r>
        <w:r w:rsidR="00833707" w:rsidRPr="005719DF">
          <w:rPr>
            <w:rStyle w:val="Hyperlink"/>
            <w:noProof/>
          </w:rPr>
          <w:t>Transition to Work Service Guarantee and Service Delivery Plan</w:t>
        </w:r>
        <w:r w:rsidR="00833707">
          <w:rPr>
            <w:noProof/>
            <w:webHidden/>
          </w:rPr>
          <w:tab/>
        </w:r>
        <w:r w:rsidR="00833707">
          <w:rPr>
            <w:noProof/>
            <w:webHidden/>
          </w:rPr>
          <w:fldChar w:fldCharType="begin"/>
        </w:r>
        <w:r w:rsidR="00833707">
          <w:rPr>
            <w:noProof/>
            <w:webHidden/>
          </w:rPr>
          <w:instrText xml:space="preserve"> PAGEREF _Toc74567975 \h </w:instrText>
        </w:r>
        <w:r w:rsidR="00833707">
          <w:rPr>
            <w:noProof/>
            <w:webHidden/>
          </w:rPr>
        </w:r>
        <w:r w:rsidR="00833707">
          <w:rPr>
            <w:noProof/>
            <w:webHidden/>
          </w:rPr>
          <w:fldChar w:fldCharType="separate"/>
        </w:r>
        <w:r w:rsidR="00833707">
          <w:rPr>
            <w:noProof/>
            <w:webHidden/>
          </w:rPr>
          <w:t>83</w:t>
        </w:r>
        <w:r w:rsidR="00833707">
          <w:rPr>
            <w:noProof/>
            <w:webHidden/>
          </w:rPr>
          <w:fldChar w:fldCharType="end"/>
        </w:r>
      </w:hyperlink>
    </w:p>
    <w:p w14:paraId="21FCCE4A" w14:textId="0FD5FC9A" w:rsidR="00833707" w:rsidRDefault="00724013">
      <w:pPr>
        <w:pStyle w:val="TOC4"/>
        <w:rPr>
          <w:rFonts w:eastAsiaTheme="minorEastAsia" w:cstheme="minorBidi"/>
          <w:noProof/>
          <w:sz w:val="22"/>
          <w:szCs w:val="22"/>
        </w:rPr>
      </w:pPr>
      <w:hyperlink w:anchor="_Toc74567976" w:history="1">
        <w:r w:rsidR="00833707" w:rsidRPr="005719DF">
          <w:rPr>
            <w:rStyle w:val="Hyperlink"/>
            <w:noProof/>
          </w:rPr>
          <w:t>74.</w:t>
        </w:r>
        <w:r w:rsidR="00833707">
          <w:rPr>
            <w:rFonts w:eastAsiaTheme="minorEastAsia" w:cstheme="minorBidi"/>
            <w:noProof/>
            <w:sz w:val="22"/>
            <w:szCs w:val="22"/>
          </w:rPr>
          <w:tab/>
        </w:r>
        <w:r w:rsidR="00833707" w:rsidRPr="005719DF">
          <w:rPr>
            <w:rStyle w:val="Hyperlink"/>
            <w:noProof/>
          </w:rPr>
          <w:t>Engagement with other services in the community</w:t>
        </w:r>
        <w:r w:rsidR="00833707">
          <w:rPr>
            <w:noProof/>
            <w:webHidden/>
          </w:rPr>
          <w:tab/>
        </w:r>
        <w:r w:rsidR="00833707">
          <w:rPr>
            <w:noProof/>
            <w:webHidden/>
          </w:rPr>
          <w:fldChar w:fldCharType="begin"/>
        </w:r>
        <w:r w:rsidR="00833707">
          <w:rPr>
            <w:noProof/>
            <w:webHidden/>
          </w:rPr>
          <w:instrText xml:space="preserve"> PAGEREF _Toc74567976 \h </w:instrText>
        </w:r>
        <w:r w:rsidR="00833707">
          <w:rPr>
            <w:noProof/>
            <w:webHidden/>
          </w:rPr>
        </w:r>
        <w:r w:rsidR="00833707">
          <w:rPr>
            <w:noProof/>
            <w:webHidden/>
          </w:rPr>
          <w:fldChar w:fldCharType="separate"/>
        </w:r>
        <w:r w:rsidR="00833707">
          <w:rPr>
            <w:noProof/>
            <w:webHidden/>
          </w:rPr>
          <w:t>84</w:t>
        </w:r>
        <w:r w:rsidR="00833707">
          <w:rPr>
            <w:noProof/>
            <w:webHidden/>
          </w:rPr>
          <w:fldChar w:fldCharType="end"/>
        </w:r>
      </w:hyperlink>
    </w:p>
    <w:p w14:paraId="7A82A24E" w14:textId="5D4EF748" w:rsidR="00833707" w:rsidRDefault="00724013">
      <w:pPr>
        <w:pStyle w:val="TOC4"/>
        <w:rPr>
          <w:rFonts w:eastAsiaTheme="minorEastAsia" w:cstheme="minorBidi"/>
          <w:noProof/>
          <w:sz w:val="22"/>
          <w:szCs w:val="22"/>
        </w:rPr>
      </w:pPr>
      <w:hyperlink w:anchor="_Toc74567977" w:history="1">
        <w:r w:rsidR="00833707" w:rsidRPr="005719DF">
          <w:rPr>
            <w:rStyle w:val="Hyperlink"/>
            <w:noProof/>
          </w:rPr>
          <w:t>75.</w:t>
        </w:r>
        <w:r w:rsidR="00833707">
          <w:rPr>
            <w:rFonts w:eastAsiaTheme="minorEastAsia" w:cstheme="minorBidi"/>
            <w:noProof/>
            <w:sz w:val="22"/>
            <w:szCs w:val="22"/>
          </w:rPr>
          <w:tab/>
        </w:r>
        <w:r w:rsidR="00833707" w:rsidRPr="005719DF">
          <w:rPr>
            <w:rStyle w:val="Hyperlink"/>
            <w:noProof/>
          </w:rPr>
          <w:t xml:space="preserve">Referrals by Services Australia, </w:t>
        </w:r>
        <w:r w:rsidR="00833707" w:rsidRPr="005719DF">
          <w:rPr>
            <w:rStyle w:val="Hyperlink"/>
            <w:rFonts w:cs="Calibri"/>
            <w:noProof/>
          </w:rPr>
          <w:t>the Department</w:t>
        </w:r>
        <w:r w:rsidR="00833707" w:rsidRPr="005719DF">
          <w:rPr>
            <w:rStyle w:val="Hyperlink"/>
            <w:noProof/>
          </w:rPr>
          <w:t>, ParentsNext Providers, jobactive providers or NEST providers</w:t>
        </w:r>
        <w:r w:rsidR="00833707">
          <w:rPr>
            <w:noProof/>
            <w:webHidden/>
          </w:rPr>
          <w:tab/>
        </w:r>
        <w:r w:rsidR="00833707">
          <w:rPr>
            <w:noProof/>
            <w:webHidden/>
          </w:rPr>
          <w:fldChar w:fldCharType="begin"/>
        </w:r>
        <w:r w:rsidR="00833707">
          <w:rPr>
            <w:noProof/>
            <w:webHidden/>
          </w:rPr>
          <w:instrText xml:space="preserve"> PAGEREF _Toc74567977 \h </w:instrText>
        </w:r>
        <w:r w:rsidR="00833707">
          <w:rPr>
            <w:noProof/>
            <w:webHidden/>
          </w:rPr>
        </w:r>
        <w:r w:rsidR="00833707">
          <w:rPr>
            <w:noProof/>
            <w:webHidden/>
          </w:rPr>
          <w:fldChar w:fldCharType="separate"/>
        </w:r>
        <w:r w:rsidR="00833707">
          <w:rPr>
            <w:noProof/>
            <w:webHidden/>
          </w:rPr>
          <w:t>84</w:t>
        </w:r>
        <w:r w:rsidR="00833707">
          <w:rPr>
            <w:noProof/>
            <w:webHidden/>
          </w:rPr>
          <w:fldChar w:fldCharType="end"/>
        </w:r>
      </w:hyperlink>
    </w:p>
    <w:p w14:paraId="009977BC" w14:textId="13460DEC" w:rsidR="00833707" w:rsidRDefault="00724013">
      <w:pPr>
        <w:pStyle w:val="TOC4"/>
        <w:rPr>
          <w:rFonts w:eastAsiaTheme="minorEastAsia" w:cstheme="minorBidi"/>
          <w:noProof/>
          <w:sz w:val="22"/>
          <w:szCs w:val="22"/>
        </w:rPr>
      </w:pPr>
      <w:hyperlink w:anchor="_Toc74567978" w:history="1">
        <w:r w:rsidR="00833707" w:rsidRPr="005719DF">
          <w:rPr>
            <w:rStyle w:val="Hyperlink"/>
            <w:noProof/>
          </w:rPr>
          <w:t>76.</w:t>
        </w:r>
        <w:r w:rsidR="00833707">
          <w:rPr>
            <w:rFonts w:eastAsiaTheme="minorEastAsia" w:cstheme="minorBidi"/>
            <w:noProof/>
            <w:sz w:val="22"/>
            <w:szCs w:val="22"/>
          </w:rPr>
          <w:tab/>
        </w:r>
        <w:r w:rsidR="00833707" w:rsidRPr="005719DF">
          <w:rPr>
            <w:rStyle w:val="Hyperlink"/>
            <w:noProof/>
          </w:rPr>
          <w:t>Sourcing and Direct Registration of Group Two Participants</w:t>
        </w:r>
        <w:r w:rsidR="00833707">
          <w:rPr>
            <w:noProof/>
            <w:webHidden/>
          </w:rPr>
          <w:tab/>
        </w:r>
        <w:r w:rsidR="00833707">
          <w:rPr>
            <w:noProof/>
            <w:webHidden/>
          </w:rPr>
          <w:fldChar w:fldCharType="begin"/>
        </w:r>
        <w:r w:rsidR="00833707">
          <w:rPr>
            <w:noProof/>
            <w:webHidden/>
          </w:rPr>
          <w:instrText xml:space="preserve"> PAGEREF _Toc74567978 \h </w:instrText>
        </w:r>
        <w:r w:rsidR="00833707">
          <w:rPr>
            <w:noProof/>
            <w:webHidden/>
          </w:rPr>
        </w:r>
        <w:r w:rsidR="00833707">
          <w:rPr>
            <w:noProof/>
            <w:webHidden/>
          </w:rPr>
          <w:fldChar w:fldCharType="separate"/>
        </w:r>
        <w:r w:rsidR="00833707">
          <w:rPr>
            <w:noProof/>
            <w:webHidden/>
          </w:rPr>
          <w:t>84</w:t>
        </w:r>
        <w:r w:rsidR="00833707">
          <w:rPr>
            <w:noProof/>
            <w:webHidden/>
          </w:rPr>
          <w:fldChar w:fldCharType="end"/>
        </w:r>
      </w:hyperlink>
    </w:p>
    <w:p w14:paraId="1A932245" w14:textId="06DC9C34" w:rsidR="00833707" w:rsidRDefault="00724013">
      <w:pPr>
        <w:pStyle w:val="TOC4"/>
        <w:rPr>
          <w:rFonts w:eastAsiaTheme="minorEastAsia" w:cstheme="minorBidi"/>
          <w:noProof/>
          <w:sz w:val="22"/>
          <w:szCs w:val="22"/>
        </w:rPr>
      </w:pPr>
      <w:hyperlink w:anchor="_Toc74567979" w:history="1">
        <w:r w:rsidR="00833707" w:rsidRPr="005719DF">
          <w:rPr>
            <w:rStyle w:val="Hyperlink"/>
            <w:noProof/>
          </w:rPr>
          <w:t>77.</w:t>
        </w:r>
        <w:r w:rsidR="00833707">
          <w:rPr>
            <w:rFonts w:eastAsiaTheme="minorEastAsia" w:cstheme="minorBidi"/>
            <w:noProof/>
            <w:sz w:val="22"/>
            <w:szCs w:val="22"/>
          </w:rPr>
          <w:tab/>
        </w:r>
        <w:r w:rsidR="00833707" w:rsidRPr="005719DF">
          <w:rPr>
            <w:rStyle w:val="Hyperlink"/>
            <w:noProof/>
          </w:rPr>
          <w:t>Relocation of Participants between Provider’s Sites</w:t>
        </w:r>
        <w:r w:rsidR="00833707">
          <w:rPr>
            <w:noProof/>
            <w:webHidden/>
          </w:rPr>
          <w:tab/>
        </w:r>
        <w:r w:rsidR="00833707">
          <w:rPr>
            <w:noProof/>
            <w:webHidden/>
          </w:rPr>
          <w:fldChar w:fldCharType="begin"/>
        </w:r>
        <w:r w:rsidR="00833707">
          <w:rPr>
            <w:noProof/>
            <w:webHidden/>
          </w:rPr>
          <w:instrText xml:space="preserve"> PAGEREF _Toc74567979 \h </w:instrText>
        </w:r>
        <w:r w:rsidR="00833707">
          <w:rPr>
            <w:noProof/>
            <w:webHidden/>
          </w:rPr>
        </w:r>
        <w:r w:rsidR="00833707">
          <w:rPr>
            <w:noProof/>
            <w:webHidden/>
          </w:rPr>
          <w:fldChar w:fldCharType="separate"/>
        </w:r>
        <w:r w:rsidR="00833707">
          <w:rPr>
            <w:noProof/>
            <w:webHidden/>
          </w:rPr>
          <w:t>84</w:t>
        </w:r>
        <w:r w:rsidR="00833707">
          <w:rPr>
            <w:noProof/>
            <w:webHidden/>
          </w:rPr>
          <w:fldChar w:fldCharType="end"/>
        </w:r>
      </w:hyperlink>
    </w:p>
    <w:p w14:paraId="199662AC" w14:textId="4EFA527B" w:rsidR="00833707" w:rsidRDefault="00724013">
      <w:pPr>
        <w:pStyle w:val="TOC4"/>
        <w:rPr>
          <w:rFonts w:eastAsiaTheme="minorEastAsia" w:cstheme="minorBidi"/>
          <w:noProof/>
          <w:sz w:val="22"/>
          <w:szCs w:val="22"/>
        </w:rPr>
      </w:pPr>
      <w:hyperlink w:anchor="_Toc74567980" w:history="1">
        <w:r w:rsidR="00833707" w:rsidRPr="005719DF">
          <w:rPr>
            <w:rStyle w:val="Hyperlink"/>
            <w:noProof/>
          </w:rPr>
          <w:t>78.</w:t>
        </w:r>
        <w:r w:rsidR="00833707">
          <w:rPr>
            <w:rFonts w:eastAsiaTheme="minorEastAsia" w:cstheme="minorBidi"/>
            <w:noProof/>
            <w:sz w:val="22"/>
            <w:szCs w:val="22"/>
          </w:rPr>
          <w:tab/>
        </w:r>
        <w:r w:rsidR="00833707" w:rsidRPr="005719DF">
          <w:rPr>
            <w:rStyle w:val="Hyperlink"/>
            <w:noProof/>
          </w:rPr>
          <w:t>Transfer of Participants from the Provider</w:t>
        </w:r>
        <w:r w:rsidR="00833707">
          <w:rPr>
            <w:noProof/>
            <w:webHidden/>
          </w:rPr>
          <w:tab/>
        </w:r>
        <w:r w:rsidR="00833707">
          <w:rPr>
            <w:noProof/>
            <w:webHidden/>
          </w:rPr>
          <w:fldChar w:fldCharType="begin"/>
        </w:r>
        <w:r w:rsidR="00833707">
          <w:rPr>
            <w:noProof/>
            <w:webHidden/>
          </w:rPr>
          <w:instrText xml:space="preserve"> PAGEREF _Toc74567980 \h </w:instrText>
        </w:r>
        <w:r w:rsidR="00833707">
          <w:rPr>
            <w:noProof/>
            <w:webHidden/>
          </w:rPr>
        </w:r>
        <w:r w:rsidR="00833707">
          <w:rPr>
            <w:noProof/>
            <w:webHidden/>
          </w:rPr>
          <w:fldChar w:fldCharType="separate"/>
        </w:r>
        <w:r w:rsidR="00833707">
          <w:rPr>
            <w:noProof/>
            <w:webHidden/>
          </w:rPr>
          <w:t>84</w:t>
        </w:r>
        <w:r w:rsidR="00833707">
          <w:rPr>
            <w:noProof/>
            <w:webHidden/>
          </w:rPr>
          <w:fldChar w:fldCharType="end"/>
        </w:r>
      </w:hyperlink>
    </w:p>
    <w:p w14:paraId="395428E7" w14:textId="64E80A87" w:rsidR="00833707" w:rsidRDefault="00724013">
      <w:pPr>
        <w:pStyle w:val="TOC4"/>
        <w:rPr>
          <w:rFonts w:eastAsiaTheme="minorEastAsia" w:cstheme="minorBidi"/>
          <w:noProof/>
          <w:sz w:val="22"/>
          <w:szCs w:val="22"/>
        </w:rPr>
      </w:pPr>
      <w:hyperlink w:anchor="_Toc74567981" w:history="1">
        <w:r w:rsidR="00833707" w:rsidRPr="005719DF">
          <w:rPr>
            <w:rStyle w:val="Hyperlink"/>
            <w:noProof/>
          </w:rPr>
          <w:t>79.</w:t>
        </w:r>
        <w:r w:rsidR="00833707">
          <w:rPr>
            <w:rFonts w:eastAsiaTheme="minorEastAsia" w:cstheme="minorBidi"/>
            <w:noProof/>
            <w:sz w:val="22"/>
            <w:szCs w:val="22"/>
          </w:rPr>
          <w:tab/>
        </w:r>
        <w:r w:rsidR="00833707" w:rsidRPr="005719DF">
          <w:rPr>
            <w:rStyle w:val="Hyperlink"/>
            <w:noProof/>
          </w:rPr>
          <w:t>Transfer of Participants to the Provider</w:t>
        </w:r>
        <w:r w:rsidR="00833707">
          <w:rPr>
            <w:noProof/>
            <w:webHidden/>
          </w:rPr>
          <w:tab/>
        </w:r>
        <w:r w:rsidR="00833707">
          <w:rPr>
            <w:noProof/>
            <w:webHidden/>
          </w:rPr>
          <w:fldChar w:fldCharType="begin"/>
        </w:r>
        <w:r w:rsidR="00833707">
          <w:rPr>
            <w:noProof/>
            <w:webHidden/>
          </w:rPr>
          <w:instrText xml:space="preserve"> PAGEREF _Toc74567981 \h </w:instrText>
        </w:r>
        <w:r w:rsidR="00833707">
          <w:rPr>
            <w:noProof/>
            <w:webHidden/>
          </w:rPr>
        </w:r>
        <w:r w:rsidR="00833707">
          <w:rPr>
            <w:noProof/>
            <w:webHidden/>
          </w:rPr>
          <w:fldChar w:fldCharType="separate"/>
        </w:r>
        <w:r w:rsidR="00833707">
          <w:rPr>
            <w:noProof/>
            <w:webHidden/>
          </w:rPr>
          <w:t>85</w:t>
        </w:r>
        <w:r w:rsidR="00833707">
          <w:rPr>
            <w:noProof/>
            <w:webHidden/>
          </w:rPr>
          <w:fldChar w:fldCharType="end"/>
        </w:r>
      </w:hyperlink>
    </w:p>
    <w:p w14:paraId="6CB201E4" w14:textId="64EA684A" w:rsidR="00833707" w:rsidRDefault="00724013">
      <w:pPr>
        <w:pStyle w:val="TOC3"/>
        <w:tabs>
          <w:tab w:val="right" w:pos="9836"/>
        </w:tabs>
        <w:rPr>
          <w:rFonts w:eastAsiaTheme="minorEastAsia" w:cstheme="minorBidi"/>
          <w:noProof/>
          <w:sz w:val="22"/>
          <w:szCs w:val="22"/>
        </w:rPr>
      </w:pPr>
      <w:hyperlink w:anchor="_Toc74567982" w:history="1">
        <w:r w:rsidR="00833707" w:rsidRPr="005719DF">
          <w:rPr>
            <w:rStyle w:val="Hyperlink"/>
            <w:noProof/>
            <w:lang w:eastAsia="en-US"/>
          </w:rPr>
          <w:t>Section B1.2 – Appointments and Contacts</w:t>
        </w:r>
        <w:r w:rsidR="00833707">
          <w:rPr>
            <w:noProof/>
            <w:webHidden/>
          </w:rPr>
          <w:tab/>
        </w:r>
        <w:r w:rsidR="00833707">
          <w:rPr>
            <w:noProof/>
            <w:webHidden/>
          </w:rPr>
          <w:fldChar w:fldCharType="begin"/>
        </w:r>
        <w:r w:rsidR="00833707">
          <w:rPr>
            <w:noProof/>
            <w:webHidden/>
          </w:rPr>
          <w:instrText xml:space="preserve"> PAGEREF _Toc74567982 \h </w:instrText>
        </w:r>
        <w:r w:rsidR="00833707">
          <w:rPr>
            <w:noProof/>
            <w:webHidden/>
          </w:rPr>
        </w:r>
        <w:r w:rsidR="00833707">
          <w:rPr>
            <w:noProof/>
            <w:webHidden/>
          </w:rPr>
          <w:fldChar w:fldCharType="separate"/>
        </w:r>
        <w:r w:rsidR="00833707">
          <w:rPr>
            <w:noProof/>
            <w:webHidden/>
          </w:rPr>
          <w:t>86</w:t>
        </w:r>
        <w:r w:rsidR="00833707">
          <w:rPr>
            <w:noProof/>
            <w:webHidden/>
          </w:rPr>
          <w:fldChar w:fldCharType="end"/>
        </w:r>
      </w:hyperlink>
    </w:p>
    <w:p w14:paraId="03FF736E" w14:textId="54FC5CDD" w:rsidR="00833707" w:rsidRDefault="00724013">
      <w:pPr>
        <w:pStyle w:val="TOC4"/>
        <w:rPr>
          <w:rFonts w:eastAsiaTheme="minorEastAsia" w:cstheme="minorBidi"/>
          <w:noProof/>
          <w:sz w:val="22"/>
          <w:szCs w:val="22"/>
        </w:rPr>
      </w:pPr>
      <w:hyperlink w:anchor="_Toc74567983" w:history="1">
        <w:r w:rsidR="00833707" w:rsidRPr="005719DF">
          <w:rPr>
            <w:rStyle w:val="Hyperlink"/>
            <w:noProof/>
          </w:rPr>
          <w:t>80.</w:t>
        </w:r>
        <w:r w:rsidR="00833707">
          <w:rPr>
            <w:rFonts w:eastAsiaTheme="minorEastAsia" w:cstheme="minorBidi"/>
            <w:noProof/>
            <w:sz w:val="22"/>
            <w:szCs w:val="22"/>
          </w:rPr>
          <w:tab/>
        </w:r>
        <w:r w:rsidR="00833707" w:rsidRPr="005719DF">
          <w:rPr>
            <w:rStyle w:val="Hyperlink"/>
            <w:noProof/>
          </w:rPr>
          <w:t>Appointments with Participants</w:t>
        </w:r>
        <w:r w:rsidR="00833707">
          <w:rPr>
            <w:noProof/>
            <w:webHidden/>
          </w:rPr>
          <w:tab/>
        </w:r>
        <w:r w:rsidR="00833707">
          <w:rPr>
            <w:noProof/>
            <w:webHidden/>
          </w:rPr>
          <w:fldChar w:fldCharType="begin"/>
        </w:r>
        <w:r w:rsidR="00833707">
          <w:rPr>
            <w:noProof/>
            <w:webHidden/>
          </w:rPr>
          <w:instrText xml:space="preserve"> PAGEREF _Toc74567983 \h </w:instrText>
        </w:r>
        <w:r w:rsidR="00833707">
          <w:rPr>
            <w:noProof/>
            <w:webHidden/>
          </w:rPr>
        </w:r>
        <w:r w:rsidR="00833707">
          <w:rPr>
            <w:noProof/>
            <w:webHidden/>
          </w:rPr>
          <w:fldChar w:fldCharType="separate"/>
        </w:r>
        <w:r w:rsidR="00833707">
          <w:rPr>
            <w:noProof/>
            <w:webHidden/>
          </w:rPr>
          <w:t>86</w:t>
        </w:r>
        <w:r w:rsidR="00833707">
          <w:rPr>
            <w:noProof/>
            <w:webHidden/>
          </w:rPr>
          <w:fldChar w:fldCharType="end"/>
        </w:r>
      </w:hyperlink>
    </w:p>
    <w:p w14:paraId="79FBF024" w14:textId="3657C52A" w:rsidR="00833707" w:rsidRDefault="00724013">
      <w:pPr>
        <w:pStyle w:val="TOC4"/>
        <w:rPr>
          <w:rFonts w:eastAsiaTheme="minorEastAsia" w:cstheme="minorBidi"/>
          <w:noProof/>
          <w:sz w:val="22"/>
          <w:szCs w:val="22"/>
        </w:rPr>
      </w:pPr>
      <w:hyperlink w:anchor="_Toc74567984" w:history="1">
        <w:r w:rsidR="00833707" w:rsidRPr="005719DF">
          <w:rPr>
            <w:rStyle w:val="Hyperlink"/>
            <w:noProof/>
          </w:rPr>
          <w:t>81.</w:t>
        </w:r>
        <w:r w:rsidR="00833707">
          <w:rPr>
            <w:rFonts w:eastAsiaTheme="minorEastAsia" w:cstheme="minorBidi"/>
            <w:noProof/>
            <w:sz w:val="22"/>
            <w:szCs w:val="22"/>
          </w:rPr>
          <w:tab/>
        </w:r>
        <w:r w:rsidR="00833707" w:rsidRPr="005719DF">
          <w:rPr>
            <w:rStyle w:val="Hyperlink"/>
            <w:noProof/>
          </w:rPr>
          <w:t>Initial Phase</w:t>
        </w:r>
        <w:r w:rsidR="00833707">
          <w:rPr>
            <w:noProof/>
            <w:webHidden/>
          </w:rPr>
          <w:tab/>
        </w:r>
        <w:r w:rsidR="00833707">
          <w:rPr>
            <w:noProof/>
            <w:webHidden/>
          </w:rPr>
          <w:fldChar w:fldCharType="begin"/>
        </w:r>
        <w:r w:rsidR="00833707">
          <w:rPr>
            <w:noProof/>
            <w:webHidden/>
          </w:rPr>
          <w:instrText xml:space="preserve"> PAGEREF _Toc74567984 \h </w:instrText>
        </w:r>
        <w:r w:rsidR="00833707">
          <w:rPr>
            <w:noProof/>
            <w:webHidden/>
          </w:rPr>
        </w:r>
        <w:r w:rsidR="00833707">
          <w:rPr>
            <w:noProof/>
            <w:webHidden/>
          </w:rPr>
          <w:fldChar w:fldCharType="separate"/>
        </w:r>
        <w:r w:rsidR="00833707">
          <w:rPr>
            <w:noProof/>
            <w:webHidden/>
          </w:rPr>
          <w:t>87</w:t>
        </w:r>
        <w:r w:rsidR="00833707">
          <w:rPr>
            <w:noProof/>
            <w:webHidden/>
          </w:rPr>
          <w:fldChar w:fldCharType="end"/>
        </w:r>
      </w:hyperlink>
    </w:p>
    <w:p w14:paraId="51388339" w14:textId="2C5F54A4" w:rsidR="00833707" w:rsidRDefault="00724013">
      <w:pPr>
        <w:pStyle w:val="TOC4"/>
        <w:rPr>
          <w:rFonts w:eastAsiaTheme="minorEastAsia" w:cstheme="minorBidi"/>
          <w:noProof/>
          <w:sz w:val="22"/>
          <w:szCs w:val="22"/>
        </w:rPr>
      </w:pPr>
      <w:hyperlink w:anchor="_Toc74567985" w:history="1">
        <w:r w:rsidR="00833707" w:rsidRPr="005719DF">
          <w:rPr>
            <w:rStyle w:val="Hyperlink"/>
            <w:noProof/>
          </w:rPr>
          <w:t>82.</w:t>
        </w:r>
        <w:r w:rsidR="00833707">
          <w:rPr>
            <w:rFonts w:eastAsiaTheme="minorEastAsia" w:cstheme="minorBidi"/>
            <w:noProof/>
            <w:sz w:val="22"/>
            <w:szCs w:val="22"/>
          </w:rPr>
          <w:tab/>
        </w:r>
        <w:r w:rsidR="00833707" w:rsidRPr="005719DF">
          <w:rPr>
            <w:rStyle w:val="Hyperlink"/>
            <w:noProof/>
          </w:rPr>
          <w:t>Initial Interview</w:t>
        </w:r>
        <w:r w:rsidR="00833707">
          <w:rPr>
            <w:noProof/>
            <w:webHidden/>
          </w:rPr>
          <w:tab/>
        </w:r>
        <w:r w:rsidR="00833707">
          <w:rPr>
            <w:noProof/>
            <w:webHidden/>
          </w:rPr>
          <w:fldChar w:fldCharType="begin"/>
        </w:r>
        <w:r w:rsidR="00833707">
          <w:rPr>
            <w:noProof/>
            <w:webHidden/>
          </w:rPr>
          <w:instrText xml:space="preserve"> PAGEREF _Toc74567985 \h </w:instrText>
        </w:r>
        <w:r w:rsidR="00833707">
          <w:rPr>
            <w:noProof/>
            <w:webHidden/>
          </w:rPr>
        </w:r>
        <w:r w:rsidR="00833707">
          <w:rPr>
            <w:noProof/>
            <w:webHidden/>
          </w:rPr>
          <w:fldChar w:fldCharType="separate"/>
        </w:r>
        <w:r w:rsidR="00833707">
          <w:rPr>
            <w:noProof/>
            <w:webHidden/>
          </w:rPr>
          <w:t>87</w:t>
        </w:r>
        <w:r w:rsidR="00833707">
          <w:rPr>
            <w:noProof/>
            <w:webHidden/>
          </w:rPr>
          <w:fldChar w:fldCharType="end"/>
        </w:r>
      </w:hyperlink>
    </w:p>
    <w:p w14:paraId="000EFC26" w14:textId="3AA2B51D" w:rsidR="00833707" w:rsidRDefault="00724013">
      <w:pPr>
        <w:pStyle w:val="TOC3"/>
        <w:tabs>
          <w:tab w:val="right" w:pos="9836"/>
        </w:tabs>
        <w:rPr>
          <w:rFonts w:eastAsiaTheme="minorEastAsia" w:cstheme="minorBidi"/>
          <w:noProof/>
          <w:sz w:val="22"/>
          <w:szCs w:val="22"/>
        </w:rPr>
      </w:pPr>
      <w:hyperlink w:anchor="_Toc74567986" w:history="1">
        <w:r w:rsidR="00833707" w:rsidRPr="005719DF">
          <w:rPr>
            <w:rStyle w:val="Hyperlink"/>
            <w:noProof/>
            <w:lang w:eastAsia="en-US"/>
          </w:rPr>
          <w:t>Section B1.3 – Job Plans</w:t>
        </w:r>
        <w:r w:rsidR="00833707">
          <w:rPr>
            <w:noProof/>
            <w:webHidden/>
          </w:rPr>
          <w:tab/>
        </w:r>
        <w:r w:rsidR="00833707">
          <w:rPr>
            <w:noProof/>
            <w:webHidden/>
          </w:rPr>
          <w:fldChar w:fldCharType="begin"/>
        </w:r>
        <w:r w:rsidR="00833707">
          <w:rPr>
            <w:noProof/>
            <w:webHidden/>
          </w:rPr>
          <w:instrText xml:space="preserve"> PAGEREF _Toc74567986 \h </w:instrText>
        </w:r>
        <w:r w:rsidR="00833707">
          <w:rPr>
            <w:noProof/>
            <w:webHidden/>
          </w:rPr>
        </w:r>
        <w:r w:rsidR="00833707">
          <w:rPr>
            <w:noProof/>
            <w:webHidden/>
          </w:rPr>
          <w:fldChar w:fldCharType="separate"/>
        </w:r>
        <w:r w:rsidR="00833707">
          <w:rPr>
            <w:noProof/>
            <w:webHidden/>
          </w:rPr>
          <w:t>87</w:t>
        </w:r>
        <w:r w:rsidR="00833707">
          <w:rPr>
            <w:noProof/>
            <w:webHidden/>
          </w:rPr>
          <w:fldChar w:fldCharType="end"/>
        </w:r>
      </w:hyperlink>
    </w:p>
    <w:p w14:paraId="59EBFA7F" w14:textId="597C8726" w:rsidR="00833707" w:rsidRDefault="00724013">
      <w:pPr>
        <w:pStyle w:val="TOC4"/>
        <w:rPr>
          <w:rFonts w:eastAsiaTheme="minorEastAsia" w:cstheme="minorBidi"/>
          <w:noProof/>
          <w:sz w:val="22"/>
          <w:szCs w:val="22"/>
        </w:rPr>
      </w:pPr>
      <w:hyperlink w:anchor="_Toc74567987" w:history="1">
        <w:r w:rsidR="00833707" w:rsidRPr="005719DF">
          <w:rPr>
            <w:rStyle w:val="Hyperlink"/>
            <w:noProof/>
          </w:rPr>
          <w:t>83.</w:t>
        </w:r>
        <w:r w:rsidR="00833707">
          <w:rPr>
            <w:rFonts w:eastAsiaTheme="minorEastAsia" w:cstheme="minorBidi"/>
            <w:noProof/>
            <w:sz w:val="22"/>
            <w:szCs w:val="22"/>
          </w:rPr>
          <w:tab/>
        </w:r>
        <w:r w:rsidR="00833707" w:rsidRPr="005719DF">
          <w:rPr>
            <w:rStyle w:val="Hyperlink"/>
            <w:noProof/>
          </w:rPr>
          <w:t>General requirements for a Job Plan</w:t>
        </w:r>
        <w:r w:rsidR="00833707">
          <w:rPr>
            <w:noProof/>
            <w:webHidden/>
          </w:rPr>
          <w:tab/>
        </w:r>
        <w:r w:rsidR="00833707">
          <w:rPr>
            <w:noProof/>
            <w:webHidden/>
          </w:rPr>
          <w:fldChar w:fldCharType="begin"/>
        </w:r>
        <w:r w:rsidR="00833707">
          <w:rPr>
            <w:noProof/>
            <w:webHidden/>
          </w:rPr>
          <w:instrText xml:space="preserve"> PAGEREF _Toc74567987 \h </w:instrText>
        </w:r>
        <w:r w:rsidR="00833707">
          <w:rPr>
            <w:noProof/>
            <w:webHidden/>
          </w:rPr>
        </w:r>
        <w:r w:rsidR="00833707">
          <w:rPr>
            <w:noProof/>
            <w:webHidden/>
          </w:rPr>
          <w:fldChar w:fldCharType="separate"/>
        </w:r>
        <w:r w:rsidR="00833707">
          <w:rPr>
            <w:noProof/>
            <w:webHidden/>
          </w:rPr>
          <w:t>88</w:t>
        </w:r>
        <w:r w:rsidR="00833707">
          <w:rPr>
            <w:noProof/>
            <w:webHidden/>
          </w:rPr>
          <w:fldChar w:fldCharType="end"/>
        </w:r>
      </w:hyperlink>
    </w:p>
    <w:p w14:paraId="4CF5B8EC" w14:textId="0837DFF9" w:rsidR="00833707" w:rsidRDefault="00724013">
      <w:pPr>
        <w:pStyle w:val="TOC4"/>
        <w:rPr>
          <w:rFonts w:eastAsiaTheme="minorEastAsia" w:cstheme="minorBidi"/>
          <w:noProof/>
          <w:sz w:val="22"/>
          <w:szCs w:val="22"/>
        </w:rPr>
      </w:pPr>
      <w:hyperlink w:anchor="_Toc74567988" w:history="1">
        <w:r w:rsidR="00833707" w:rsidRPr="005719DF">
          <w:rPr>
            <w:rStyle w:val="Hyperlink"/>
            <w:noProof/>
          </w:rPr>
          <w:t>84.</w:t>
        </w:r>
        <w:r w:rsidR="00833707">
          <w:rPr>
            <w:rFonts w:eastAsiaTheme="minorEastAsia" w:cstheme="minorBidi"/>
            <w:noProof/>
            <w:sz w:val="22"/>
            <w:szCs w:val="22"/>
          </w:rPr>
          <w:tab/>
        </w:r>
        <w:r w:rsidR="00833707" w:rsidRPr="005719DF">
          <w:rPr>
            <w:rStyle w:val="Hyperlink"/>
            <w:noProof/>
          </w:rPr>
          <w:t>Wage Subsidies</w:t>
        </w:r>
        <w:r w:rsidR="00833707">
          <w:rPr>
            <w:noProof/>
            <w:webHidden/>
          </w:rPr>
          <w:tab/>
        </w:r>
        <w:r w:rsidR="00833707">
          <w:rPr>
            <w:noProof/>
            <w:webHidden/>
          </w:rPr>
          <w:fldChar w:fldCharType="begin"/>
        </w:r>
        <w:r w:rsidR="00833707">
          <w:rPr>
            <w:noProof/>
            <w:webHidden/>
          </w:rPr>
          <w:instrText xml:space="preserve"> PAGEREF _Toc74567988 \h </w:instrText>
        </w:r>
        <w:r w:rsidR="00833707">
          <w:rPr>
            <w:noProof/>
            <w:webHidden/>
          </w:rPr>
        </w:r>
        <w:r w:rsidR="00833707">
          <w:rPr>
            <w:noProof/>
            <w:webHidden/>
          </w:rPr>
          <w:fldChar w:fldCharType="separate"/>
        </w:r>
        <w:r w:rsidR="00833707">
          <w:rPr>
            <w:noProof/>
            <w:webHidden/>
          </w:rPr>
          <w:t>88</w:t>
        </w:r>
        <w:r w:rsidR="00833707">
          <w:rPr>
            <w:noProof/>
            <w:webHidden/>
          </w:rPr>
          <w:fldChar w:fldCharType="end"/>
        </w:r>
      </w:hyperlink>
    </w:p>
    <w:p w14:paraId="09C41499" w14:textId="7EAEA70F" w:rsidR="00833707" w:rsidRDefault="00724013">
      <w:pPr>
        <w:pStyle w:val="TOC4"/>
        <w:rPr>
          <w:rFonts w:eastAsiaTheme="minorEastAsia" w:cstheme="minorBidi"/>
          <w:noProof/>
          <w:sz w:val="22"/>
          <w:szCs w:val="22"/>
        </w:rPr>
      </w:pPr>
      <w:hyperlink w:anchor="_Toc74567989" w:history="1">
        <w:r w:rsidR="00833707" w:rsidRPr="005719DF">
          <w:rPr>
            <w:rStyle w:val="Hyperlink"/>
            <w:noProof/>
          </w:rPr>
          <w:t>84A</w:t>
        </w:r>
        <w:r w:rsidR="00833707">
          <w:rPr>
            <w:rFonts w:eastAsiaTheme="minorEastAsia" w:cstheme="minorBidi"/>
            <w:noProof/>
            <w:sz w:val="22"/>
            <w:szCs w:val="22"/>
          </w:rPr>
          <w:tab/>
        </w:r>
        <w:r w:rsidR="00833707" w:rsidRPr="005719DF">
          <w:rPr>
            <w:rStyle w:val="Hyperlink"/>
            <w:noProof/>
          </w:rPr>
          <w:t>Seasonal Work Incentives for Job Seekers Trial</w:t>
        </w:r>
        <w:r w:rsidR="00833707">
          <w:rPr>
            <w:noProof/>
            <w:webHidden/>
          </w:rPr>
          <w:tab/>
        </w:r>
        <w:r w:rsidR="00833707">
          <w:rPr>
            <w:noProof/>
            <w:webHidden/>
          </w:rPr>
          <w:fldChar w:fldCharType="begin"/>
        </w:r>
        <w:r w:rsidR="00833707">
          <w:rPr>
            <w:noProof/>
            <w:webHidden/>
          </w:rPr>
          <w:instrText xml:space="preserve"> PAGEREF _Toc74567989 \h </w:instrText>
        </w:r>
        <w:r w:rsidR="00833707">
          <w:rPr>
            <w:noProof/>
            <w:webHidden/>
          </w:rPr>
        </w:r>
        <w:r w:rsidR="00833707">
          <w:rPr>
            <w:noProof/>
            <w:webHidden/>
          </w:rPr>
          <w:fldChar w:fldCharType="separate"/>
        </w:r>
        <w:r w:rsidR="00833707">
          <w:rPr>
            <w:noProof/>
            <w:webHidden/>
          </w:rPr>
          <w:t>91</w:t>
        </w:r>
        <w:r w:rsidR="00833707">
          <w:rPr>
            <w:noProof/>
            <w:webHidden/>
          </w:rPr>
          <w:fldChar w:fldCharType="end"/>
        </w:r>
      </w:hyperlink>
    </w:p>
    <w:p w14:paraId="4256E369" w14:textId="0EE43BCD" w:rsidR="00833707" w:rsidRDefault="00724013">
      <w:pPr>
        <w:pStyle w:val="TOC4"/>
        <w:rPr>
          <w:rFonts w:eastAsiaTheme="minorEastAsia" w:cstheme="minorBidi"/>
          <w:noProof/>
          <w:sz w:val="22"/>
          <w:szCs w:val="22"/>
        </w:rPr>
      </w:pPr>
      <w:hyperlink w:anchor="_Toc74567990" w:history="1">
        <w:r w:rsidR="00833707" w:rsidRPr="005719DF">
          <w:rPr>
            <w:rStyle w:val="Hyperlink"/>
            <w:noProof/>
          </w:rPr>
          <w:t>84B</w:t>
        </w:r>
        <w:r w:rsidR="00833707">
          <w:rPr>
            <w:rFonts w:eastAsiaTheme="minorEastAsia" w:cstheme="minorBidi"/>
            <w:noProof/>
            <w:sz w:val="22"/>
            <w:szCs w:val="22"/>
          </w:rPr>
          <w:tab/>
        </w:r>
        <w:r w:rsidR="00833707" w:rsidRPr="005719DF">
          <w:rPr>
            <w:rStyle w:val="Hyperlink"/>
            <w:noProof/>
          </w:rPr>
          <w:t>Relocation Assistance to Take Up a Job (RATTUAJ)</w:t>
        </w:r>
        <w:r w:rsidR="00833707">
          <w:rPr>
            <w:noProof/>
            <w:webHidden/>
          </w:rPr>
          <w:tab/>
        </w:r>
        <w:r w:rsidR="00833707">
          <w:rPr>
            <w:noProof/>
            <w:webHidden/>
          </w:rPr>
          <w:fldChar w:fldCharType="begin"/>
        </w:r>
        <w:r w:rsidR="00833707">
          <w:rPr>
            <w:noProof/>
            <w:webHidden/>
          </w:rPr>
          <w:instrText xml:space="preserve"> PAGEREF _Toc74567990 \h </w:instrText>
        </w:r>
        <w:r w:rsidR="00833707">
          <w:rPr>
            <w:noProof/>
            <w:webHidden/>
          </w:rPr>
        </w:r>
        <w:r w:rsidR="00833707">
          <w:rPr>
            <w:noProof/>
            <w:webHidden/>
          </w:rPr>
          <w:fldChar w:fldCharType="separate"/>
        </w:r>
        <w:r w:rsidR="00833707">
          <w:rPr>
            <w:noProof/>
            <w:webHidden/>
          </w:rPr>
          <w:t>91</w:t>
        </w:r>
        <w:r w:rsidR="00833707">
          <w:rPr>
            <w:noProof/>
            <w:webHidden/>
          </w:rPr>
          <w:fldChar w:fldCharType="end"/>
        </w:r>
      </w:hyperlink>
    </w:p>
    <w:p w14:paraId="1A5F04F8" w14:textId="7AA71E5A" w:rsidR="00833707" w:rsidRDefault="00724013">
      <w:pPr>
        <w:pStyle w:val="TOC3"/>
        <w:tabs>
          <w:tab w:val="right" w:pos="9836"/>
        </w:tabs>
        <w:rPr>
          <w:rFonts w:eastAsiaTheme="minorEastAsia" w:cstheme="minorBidi"/>
          <w:noProof/>
          <w:sz w:val="22"/>
          <w:szCs w:val="22"/>
        </w:rPr>
      </w:pPr>
      <w:hyperlink w:anchor="_Toc74567991" w:history="1">
        <w:r w:rsidR="00833707" w:rsidRPr="005719DF">
          <w:rPr>
            <w:rStyle w:val="Hyperlink"/>
            <w:noProof/>
            <w:lang w:eastAsia="en-US"/>
          </w:rPr>
          <w:t>Section B1.4 - Job opportunity management</w:t>
        </w:r>
        <w:r w:rsidR="00833707">
          <w:rPr>
            <w:noProof/>
            <w:webHidden/>
          </w:rPr>
          <w:tab/>
        </w:r>
        <w:r w:rsidR="00833707">
          <w:rPr>
            <w:noProof/>
            <w:webHidden/>
          </w:rPr>
          <w:fldChar w:fldCharType="begin"/>
        </w:r>
        <w:r w:rsidR="00833707">
          <w:rPr>
            <w:noProof/>
            <w:webHidden/>
          </w:rPr>
          <w:instrText xml:space="preserve"> PAGEREF _Toc74567991 \h </w:instrText>
        </w:r>
        <w:r w:rsidR="00833707">
          <w:rPr>
            <w:noProof/>
            <w:webHidden/>
          </w:rPr>
        </w:r>
        <w:r w:rsidR="00833707">
          <w:rPr>
            <w:noProof/>
            <w:webHidden/>
          </w:rPr>
          <w:fldChar w:fldCharType="separate"/>
        </w:r>
        <w:r w:rsidR="00833707">
          <w:rPr>
            <w:noProof/>
            <w:webHidden/>
          </w:rPr>
          <w:t>92</w:t>
        </w:r>
        <w:r w:rsidR="00833707">
          <w:rPr>
            <w:noProof/>
            <w:webHidden/>
          </w:rPr>
          <w:fldChar w:fldCharType="end"/>
        </w:r>
      </w:hyperlink>
    </w:p>
    <w:p w14:paraId="4A4E5F0E" w14:textId="02E0786B" w:rsidR="00833707" w:rsidRDefault="00724013">
      <w:pPr>
        <w:pStyle w:val="TOC4"/>
        <w:rPr>
          <w:rFonts w:eastAsiaTheme="minorEastAsia" w:cstheme="minorBidi"/>
          <w:noProof/>
          <w:sz w:val="22"/>
          <w:szCs w:val="22"/>
        </w:rPr>
      </w:pPr>
      <w:hyperlink w:anchor="_Toc74567992" w:history="1">
        <w:r w:rsidR="00833707" w:rsidRPr="005719DF">
          <w:rPr>
            <w:rStyle w:val="Hyperlink"/>
            <w:noProof/>
          </w:rPr>
          <w:t>85.</w:t>
        </w:r>
        <w:r w:rsidR="00833707">
          <w:rPr>
            <w:rFonts w:eastAsiaTheme="minorEastAsia" w:cstheme="minorBidi"/>
            <w:noProof/>
            <w:sz w:val="22"/>
            <w:szCs w:val="22"/>
          </w:rPr>
          <w:tab/>
        </w:r>
        <w:r w:rsidR="00833707" w:rsidRPr="005719DF">
          <w:rPr>
            <w:rStyle w:val="Hyperlink"/>
            <w:noProof/>
          </w:rPr>
          <w:t>Job opportunity management</w:t>
        </w:r>
        <w:r w:rsidR="00833707">
          <w:rPr>
            <w:noProof/>
            <w:webHidden/>
          </w:rPr>
          <w:tab/>
        </w:r>
        <w:r w:rsidR="00833707">
          <w:rPr>
            <w:noProof/>
            <w:webHidden/>
          </w:rPr>
          <w:fldChar w:fldCharType="begin"/>
        </w:r>
        <w:r w:rsidR="00833707">
          <w:rPr>
            <w:noProof/>
            <w:webHidden/>
          </w:rPr>
          <w:instrText xml:space="preserve"> PAGEREF _Toc74567992 \h </w:instrText>
        </w:r>
        <w:r w:rsidR="00833707">
          <w:rPr>
            <w:noProof/>
            <w:webHidden/>
          </w:rPr>
        </w:r>
        <w:r w:rsidR="00833707">
          <w:rPr>
            <w:noProof/>
            <w:webHidden/>
          </w:rPr>
          <w:fldChar w:fldCharType="separate"/>
        </w:r>
        <w:r w:rsidR="00833707">
          <w:rPr>
            <w:noProof/>
            <w:webHidden/>
          </w:rPr>
          <w:t>92</w:t>
        </w:r>
        <w:r w:rsidR="00833707">
          <w:rPr>
            <w:noProof/>
            <w:webHidden/>
          </w:rPr>
          <w:fldChar w:fldCharType="end"/>
        </w:r>
      </w:hyperlink>
    </w:p>
    <w:p w14:paraId="3BA1886F" w14:textId="54FD84D4" w:rsidR="00833707" w:rsidRDefault="00724013">
      <w:pPr>
        <w:pStyle w:val="TOC3"/>
        <w:tabs>
          <w:tab w:val="right" w:pos="9836"/>
        </w:tabs>
        <w:rPr>
          <w:rFonts w:eastAsiaTheme="minorEastAsia" w:cstheme="minorBidi"/>
          <w:noProof/>
          <w:sz w:val="22"/>
          <w:szCs w:val="22"/>
        </w:rPr>
      </w:pPr>
      <w:hyperlink w:anchor="_Toc74567993" w:history="1">
        <w:r w:rsidR="00833707" w:rsidRPr="005719DF">
          <w:rPr>
            <w:rStyle w:val="Hyperlink"/>
            <w:noProof/>
            <w:lang w:eastAsia="en-US"/>
          </w:rPr>
          <w:t>Section B1.5 – Participant Suspension and Exit from Services</w:t>
        </w:r>
        <w:r w:rsidR="00833707">
          <w:rPr>
            <w:noProof/>
            <w:webHidden/>
          </w:rPr>
          <w:tab/>
        </w:r>
        <w:r w:rsidR="00833707">
          <w:rPr>
            <w:noProof/>
            <w:webHidden/>
          </w:rPr>
          <w:fldChar w:fldCharType="begin"/>
        </w:r>
        <w:r w:rsidR="00833707">
          <w:rPr>
            <w:noProof/>
            <w:webHidden/>
          </w:rPr>
          <w:instrText xml:space="preserve"> PAGEREF _Toc74567993 \h </w:instrText>
        </w:r>
        <w:r w:rsidR="00833707">
          <w:rPr>
            <w:noProof/>
            <w:webHidden/>
          </w:rPr>
        </w:r>
        <w:r w:rsidR="00833707">
          <w:rPr>
            <w:noProof/>
            <w:webHidden/>
          </w:rPr>
          <w:fldChar w:fldCharType="separate"/>
        </w:r>
        <w:r w:rsidR="00833707">
          <w:rPr>
            <w:noProof/>
            <w:webHidden/>
          </w:rPr>
          <w:t>93</w:t>
        </w:r>
        <w:r w:rsidR="00833707">
          <w:rPr>
            <w:noProof/>
            <w:webHidden/>
          </w:rPr>
          <w:fldChar w:fldCharType="end"/>
        </w:r>
      </w:hyperlink>
    </w:p>
    <w:p w14:paraId="3EFBD6D4" w14:textId="49303339" w:rsidR="00833707" w:rsidRDefault="00724013">
      <w:pPr>
        <w:pStyle w:val="TOC4"/>
        <w:rPr>
          <w:rFonts w:eastAsiaTheme="minorEastAsia" w:cstheme="minorBidi"/>
          <w:noProof/>
          <w:sz w:val="22"/>
          <w:szCs w:val="22"/>
        </w:rPr>
      </w:pPr>
      <w:hyperlink w:anchor="_Toc74567994" w:history="1">
        <w:r w:rsidR="00833707" w:rsidRPr="005719DF">
          <w:rPr>
            <w:rStyle w:val="Hyperlink"/>
            <w:noProof/>
          </w:rPr>
          <w:t>86.</w:t>
        </w:r>
        <w:r w:rsidR="00833707">
          <w:rPr>
            <w:rFonts w:eastAsiaTheme="minorEastAsia" w:cstheme="minorBidi"/>
            <w:noProof/>
            <w:sz w:val="22"/>
            <w:szCs w:val="22"/>
          </w:rPr>
          <w:tab/>
        </w:r>
        <w:r w:rsidR="00833707" w:rsidRPr="005719DF">
          <w:rPr>
            <w:rStyle w:val="Hyperlink"/>
            <w:noProof/>
          </w:rPr>
          <w:t>Suspensions</w:t>
        </w:r>
        <w:r w:rsidR="00833707">
          <w:rPr>
            <w:noProof/>
            <w:webHidden/>
          </w:rPr>
          <w:tab/>
        </w:r>
        <w:r w:rsidR="00833707">
          <w:rPr>
            <w:noProof/>
            <w:webHidden/>
          </w:rPr>
          <w:fldChar w:fldCharType="begin"/>
        </w:r>
        <w:r w:rsidR="00833707">
          <w:rPr>
            <w:noProof/>
            <w:webHidden/>
          </w:rPr>
          <w:instrText xml:space="preserve"> PAGEREF _Toc74567994 \h </w:instrText>
        </w:r>
        <w:r w:rsidR="00833707">
          <w:rPr>
            <w:noProof/>
            <w:webHidden/>
          </w:rPr>
        </w:r>
        <w:r w:rsidR="00833707">
          <w:rPr>
            <w:noProof/>
            <w:webHidden/>
          </w:rPr>
          <w:fldChar w:fldCharType="separate"/>
        </w:r>
        <w:r w:rsidR="00833707">
          <w:rPr>
            <w:noProof/>
            <w:webHidden/>
          </w:rPr>
          <w:t>93</w:t>
        </w:r>
        <w:r w:rsidR="00833707">
          <w:rPr>
            <w:noProof/>
            <w:webHidden/>
          </w:rPr>
          <w:fldChar w:fldCharType="end"/>
        </w:r>
      </w:hyperlink>
    </w:p>
    <w:p w14:paraId="5E6D47F3" w14:textId="2B46F91C" w:rsidR="00833707" w:rsidRDefault="00724013">
      <w:pPr>
        <w:pStyle w:val="TOC4"/>
        <w:rPr>
          <w:rFonts w:eastAsiaTheme="minorEastAsia" w:cstheme="minorBidi"/>
          <w:noProof/>
          <w:sz w:val="22"/>
          <w:szCs w:val="22"/>
        </w:rPr>
      </w:pPr>
      <w:hyperlink w:anchor="_Toc74567995" w:history="1">
        <w:r w:rsidR="00833707" w:rsidRPr="005719DF">
          <w:rPr>
            <w:rStyle w:val="Hyperlink"/>
            <w:noProof/>
          </w:rPr>
          <w:t>87.</w:t>
        </w:r>
        <w:r w:rsidR="00833707">
          <w:rPr>
            <w:rFonts w:eastAsiaTheme="minorEastAsia" w:cstheme="minorBidi"/>
            <w:noProof/>
            <w:sz w:val="22"/>
            <w:szCs w:val="22"/>
          </w:rPr>
          <w:tab/>
        </w:r>
        <w:r w:rsidR="00833707" w:rsidRPr="005719DF">
          <w:rPr>
            <w:rStyle w:val="Hyperlink"/>
            <w:noProof/>
          </w:rPr>
          <w:t>Effect of Suspensions</w:t>
        </w:r>
        <w:r w:rsidR="00833707">
          <w:rPr>
            <w:noProof/>
            <w:webHidden/>
          </w:rPr>
          <w:tab/>
        </w:r>
        <w:r w:rsidR="00833707">
          <w:rPr>
            <w:noProof/>
            <w:webHidden/>
          </w:rPr>
          <w:fldChar w:fldCharType="begin"/>
        </w:r>
        <w:r w:rsidR="00833707">
          <w:rPr>
            <w:noProof/>
            <w:webHidden/>
          </w:rPr>
          <w:instrText xml:space="preserve"> PAGEREF _Toc74567995 \h </w:instrText>
        </w:r>
        <w:r w:rsidR="00833707">
          <w:rPr>
            <w:noProof/>
            <w:webHidden/>
          </w:rPr>
        </w:r>
        <w:r w:rsidR="00833707">
          <w:rPr>
            <w:noProof/>
            <w:webHidden/>
          </w:rPr>
          <w:fldChar w:fldCharType="separate"/>
        </w:r>
        <w:r w:rsidR="00833707">
          <w:rPr>
            <w:noProof/>
            <w:webHidden/>
          </w:rPr>
          <w:t>94</w:t>
        </w:r>
        <w:r w:rsidR="00833707">
          <w:rPr>
            <w:noProof/>
            <w:webHidden/>
          </w:rPr>
          <w:fldChar w:fldCharType="end"/>
        </w:r>
      </w:hyperlink>
    </w:p>
    <w:p w14:paraId="216E1351" w14:textId="19FEEB97" w:rsidR="00833707" w:rsidRDefault="00724013">
      <w:pPr>
        <w:pStyle w:val="TOC4"/>
        <w:rPr>
          <w:rFonts w:eastAsiaTheme="minorEastAsia" w:cstheme="minorBidi"/>
          <w:noProof/>
          <w:sz w:val="22"/>
          <w:szCs w:val="22"/>
        </w:rPr>
      </w:pPr>
      <w:hyperlink w:anchor="_Toc74567996" w:history="1">
        <w:r w:rsidR="00833707" w:rsidRPr="005719DF">
          <w:rPr>
            <w:rStyle w:val="Hyperlink"/>
            <w:noProof/>
          </w:rPr>
          <w:t>88.</w:t>
        </w:r>
        <w:r w:rsidR="00833707">
          <w:rPr>
            <w:rFonts w:eastAsiaTheme="minorEastAsia" w:cstheme="minorBidi"/>
            <w:noProof/>
            <w:sz w:val="22"/>
            <w:szCs w:val="22"/>
          </w:rPr>
          <w:tab/>
        </w:r>
        <w:r w:rsidR="00833707" w:rsidRPr="005719DF">
          <w:rPr>
            <w:rStyle w:val="Hyperlink"/>
            <w:noProof/>
          </w:rPr>
          <w:t>Exits</w:t>
        </w:r>
        <w:r w:rsidR="00833707">
          <w:rPr>
            <w:noProof/>
            <w:webHidden/>
          </w:rPr>
          <w:tab/>
        </w:r>
        <w:r w:rsidR="00833707">
          <w:rPr>
            <w:noProof/>
            <w:webHidden/>
          </w:rPr>
          <w:fldChar w:fldCharType="begin"/>
        </w:r>
        <w:r w:rsidR="00833707">
          <w:rPr>
            <w:noProof/>
            <w:webHidden/>
          </w:rPr>
          <w:instrText xml:space="preserve"> PAGEREF _Toc74567996 \h </w:instrText>
        </w:r>
        <w:r w:rsidR="00833707">
          <w:rPr>
            <w:noProof/>
            <w:webHidden/>
          </w:rPr>
        </w:r>
        <w:r w:rsidR="00833707">
          <w:rPr>
            <w:noProof/>
            <w:webHidden/>
          </w:rPr>
          <w:fldChar w:fldCharType="separate"/>
        </w:r>
        <w:r w:rsidR="00833707">
          <w:rPr>
            <w:noProof/>
            <w:webHidden/>
          </w:rPr>
          <w:t>94</w:t>
        </w:r>
        <w:r w:rsidR="00833707">
          <w:rPr>
            <w:noProof/>
            <w:webHidden/>
          </w:rPr>
          <w:fldChar w:fldCharType="end"/>
        </w:r>
      </w:hyperlink>
    </w:p>
    <w:p w14:paraId="16E7BC55" w14:textId="0408DDE2" w:rsidR="00833707" w:rsidRDefault="00724013">
      <w:pPr>
        <w:pStyle w:val="TOC4"/>
        <w:rPr>
          <w:rFonts w:eastAsiaTheme="minorEastAsia" w:cstheme="minorBidi"/>
          <w:noProof/>
          <w:sz w:val="22"/>
          <w:szCs w:val="22"/>
        </w:rPr>
      </w:pPr>
      <w:hyperlink w:anchor="_Toc74567997" w:history="1">
        <w:r w:rsidR="00833707" w:rsidRPr="005719DF">
          <w:rPr>
            <w:rStyle w:val="Hyperlink"/>
            <w:noProof/>
          </w:rPr>
          <w:t>89.</w:t>
        </w:r>
        <w:r w:rsidR="00833707">
          <w:rPr>
            <w:rFonts w:eastAsiaTheme="minorEastAsia" w:cstheme="minorBidi"/>
            <w:noProof/>
            <w:sz w:val="22"/>
            <w:szCs w:val="22"/>
          </w:rPr>
          <w:tab/>
        </w:r>
        <w:r w:rsidR="00833707" w:rsidRPr="005719DF">
          <w:rPr>
            <w:rStyle w:val="Hyperlink"/>
            <w:noProof/>
          </w:rPr>
          <w:t>Effect of Exits</w:t>
        </w:r>
        <w:r w:rsidR="00833707">
          <w:rPr>
            <w:noProof/>
            <w:webHidden/>
          </w:rPr>
          <w:tab/>
        </w:r>
        <w:r w:rsidR="00833707">
          <w:rPr>
            <w:noProof/>
            <w:webHidden/>
          </w:rPr>
          <w:fldChar w:fldCharType="begin"/>
        </w:r>
        <w:r w:rsidR="00833707">
          <w:rPr>
            <w:noProof/>
            <w:webHidden/>
          </w:rPr>
          <w:instrText xml:space="preserve"> PAGEREF _Toc74567997 \h </w:instrText>
        </w:r>
        <w:r w:rsidR="00833707">
          <w:rPr>
            <w:noProof/>
            <w:webHidden/>
          </w:rPr>
        </w:r>
        <w:r w:rsidR="00833707">
          <w:rPr>
            <w:noProof/>
            <w:webHidden/>
          </w:rPr>
          <w:fldChar w:fldCharType="separate"/>
        </w:r>
        <w:r w:rsidR="00833707">
          <w:rPr>
            <w:noProof/>
            <w:webHidden/>
          </w:rPr>
          <w:t>96</w:t>
        </w:r>
        <w:r w:rsidR="00833707">
          <w:rPr>
            <w:noProof/>
            <w:webHidden/>
          </w:rPr>
          <w:fldChar w:fldCharType="end"/>
        </w:r>
      </w:hyperlink>
    </w:p>
    <w:p w14:paraId="5330BB4E" w14:textId="08565213" w:rsidR="00833707" w:rsidRDefault="00724013">
      <w:pPr>
        <w:pStyle w:val="TOC4"/>
        <w:rPr>
          <w:rFonts w:eastAsiaTheme="minorEastAsia" w:cstheme="minorBidi"/>
          <w:noProof/>
          <w:sz w:val="22"/>
          <w:szCs w:val="22"/>
        </w:rPr>
      </w:pPr>
      <w:hyperlink w:anchor="_Toc74567998" w:history="1">
        <w:r w:rsidR="00833707" w:rsidRPr="005719DF">
          <w:rPr>
            <w:rStyle w:val="Hyperlink"/>
            <w:noProof/>
          </w:rPr>
          <w:t>90.</w:t>
        </w:r>
        <w:r w:rsidR="00833707">
          <w:rPr>
            <w:rFonts w:eastAsiaTheme="minorEastAsia" w:cstheme="minorBidi"/>
            <w:noProof/>
            <w:sz w:val="22"/>
            <w:szCs w:val="22"/>
          </w:rPr>
          <w:tab/>
        </w:r>
        <w:r w:rsidR="00833707" w:rsidRPr="005719DF">
          <w:rPr>
            <w:rStyle w:val="Hyperlink"/>
            <w:noProof/>
          </w:rPr>
          <w:t>Other Suspensions and Exits</w:t>
        </w:r>
        <w:r w:rsidR="00833707">
          <w:rPr>
            <w:noProof/>
            <w:webHidden/>
          </w:rPr>
          <w:tab/>
        </w:r>
        <w:r w:rsidR="00833707">
          <w:rPr>
            <w:noProof/>
            <w:webHidden/>
          </w:rPr>
          <w:fldChar w:fldCharType="begin"/>
        </w:r>
        <w:r w:rsidR="00833707">
          <w:rPr>
            <w:noProof/>
            <w:webHidden/>
          </w:rPr>
          <w:instrText xml:space="preserve"> PAGEREF _Toc74567998 \h </w:instrText>
        </w:r>
        <w:r w:rsidR="00833707">
          <w:rPr>
            <w:noProof/>
            <w:webHidden/>
          </w:rPr>
        </w:r>
        <w:r w:rsidR="00833707">
          <w:rPr>
            <w:noProof/>
            <w:webHidden/>
          </w:rPr>
          <w:fldChar w:fldCharType="separate"/>
        </w:r>
        <w:r w:rsidR="00833707">
          <w:rPr>
            <w:noProof/>
            <w:webHidden/>
          </w:rPr>
          <w:t>96</w:t>
        </w:r>
        <w:r w:rsidR="00833707">
          <w:rPr>
            <w:noProof/>
            <w:webHidden/>
          </w:rPr>
          <w:fldChar w:fldCharType="end"/>
        </w:r>
      </w:hyperlink>
    </w:p>
    <w:p w14:paraId="0F8E828B" w14:textId="4C44B97F" w:rsidR="00833707" w:rsidRDefault="00724013">
      <w:pPr>
        <w:pStyle w:val="TOC3"/>
        <w:tabs>
          <w:tab w:val="right" w:pos="9836"/>
        </w:tabs>
        <w:rPr>
          <w:rFonts w:eastAsiaTheme="minorEastAsia" w:cstheme="minorBidi"/>
          <w:noProof/>
          <w:sz w:val="22"/>
          <w:szCs w:val="22"/>
        </w:rPr>
      </w:pPr>
      <w:hyperlink w:anchor="_Toc74567999" w:history="1">
        <w:r w:rsidR="00833707" w:rsidRPr="005719DF">
          <w:rPr>
            <w:rStyle w:val="Hyperlink"/>
            <w:noProof/>
            <w:lang w:eastAsia="en-US"/>
          </w:rPr>
          <w:t>Section B1.6 – Performance management</w:t>
        </w:r>
        <w:r w:rsidR="00833707">
          <w:rPr>
            <w:noProof/>
            <w:webHidden/>
          </w:rPr>
          <w:tab/>
        </w:r>
        <w:r w:rsidR="00833707">
          <w:rPr>
            <w:noProof/>
            <w:webHidden/>
          </w:rPr>
          <w:fldChar w:fldCharType="begin"/>
        </w:r>
        <w:r w:rsidR="00833707">
          <w:rPr>
            <w:noProof/>
            <w:webHidden/>
          </w:rPr>
          <w:instrText xml:space="preserve"> PAGEREF _Toc74567999 \h </w:instrText>
        </w:r>
        <w:r w:rsidR="00833707">
          <w:rPr>
            <w:noProof/>
            <w:webHidden/>
          </w:rPr>
        </w:r>
        <w:r w:rsidR="00833707">
          <w:rPr>
            <w:noProof/>
            <w:webHidden/>
          </w:rPr>
          <w:fldChar w:fldCharType="separate"/>
        </w:r>
        <w:r w:rsidR="00833707">
          <w:rPr>
            <w:noProof/>
            <w:webHidden/>
          </w:rPr>
          <w:t>96</w:t>
        </w:r>
        <w:r w:rsidR="00833707">
          <w:rPr>
            <w:noProof/>
            <w:webHidden/>
          </w:rPr>
          <w:fldChar w:fldCharType="end"/>
        </w:r>
      </w:hyperlink>
    </w:p>
    <w:p w14:paraId="6932D4DA" w14:textId="6D2D9698" w:rsidR="00833707" w:rsidRDefault="00724013">
      <w:pPr>
        <w:pStyle w:val="TOC4"/>
        <w:rPr>
          <w:rFonts w:eastAsiaTheme="minorEastAsia" w:cstheme="minorBidi"/>
          <w:noProof/>
          <w:sz w:val="22"/>
          <w:szCs w:val="22"/>
        </w:rPr>
      </w:pPr>
      <w:hyperlink w:anchor="_Toc74568000" w:history="1">
        <w:r w:rsidR="00833707" w:rsidRPr="005719DF">
          <w:rPr>
            <w:rStyle w:val="Hyperlink"/>
            <w:noProof/>
          </w:rPr>
          <w:t>91.</w:t>
        </w:r>
        <w:r w:rsidR="00833707">
          <w:rPr>
            <w:rFonts w:eastAsiaTheme="minorEastAsia" w:cstheme="minorBidi"/>
            <w:noProof/>
            <w:sz w:val="22"/>
            <w:szCs w:val="22"/>
          </w:rPr>
          <w:tab/>
        </w:r>
        <w:r w:rsidR="00833707" w:rsidRPr="005719DF">
          <w:rPr>
            <w:rStyle w:val="Hyperlink"/>
            <w:noProof/>
          </w:rPr>
          <w:t>Performance Indicators</w:t>
        </w:r>
        <w:r w:rsidR="00833707">
          <w:rPr>
            <w:noProof/>
            <w:webHidden/>
          </w:rPr>
          <w:tab/>
        </w:r>
        <w:r w:rsidR="00833707">
          <w:rPr>
            <w:noProof/>
            <w:webHidden/>
          </w:rPr>
          <w:fldChar w:fldCharType="begin"/>
        </w:r>
        <w:r w:rsidR="00833707">
          <w:rPr>
            <w:noProof/>
            <w:webHidden/>
          </w:rPr>
          <w:instrText xml:space="preserve"> PAGEREF _Toc74568000 \h </w:instrText>
        </w:r>
        <w:r w:rsidR="00833707">
          <w:rPr>
            <w:noProof/>
            <w:webHidden/>
          </w:rPr>
        </w:r>
        <w:r w:rsidR="00833707">
          <w:rPr>
            <w:noProof/>
            <w:webHidden/>
          </w:rPr>
          <w:fldChar w:fldCharType="separate"/>
        </w:r>
        <w:r w:rsidR="00833707">
          <w:rPr>
            <w:noProof/>
            <w:webHidden/>
          </w:rPr>
          <w:t>96</w:t>
        </w:r>
        <w:r w:rsidR="00833707">
          <w:rPr>
            <w:noProof/>
            <w:webHidden/>
          </w:rPr>
          <w:fldChar w:fldCharType="end"/>
        </w:r>
      </w:hyperlink>
    </w:p>
    <w:p w14:paraId="5E1C9E8A" w14:textId="675AAF21" w:rsidR="00833707" w:rsidRDefault="00724013">
      <w:pPr>
        <w:pStyle w:val="TOC4"/>
        <w:rPr>
          <w:rFonts w:eastAsiaTheme="minorEastAsia" w:cstheme="minorBidi"/>
          <w:noProof/>
          <w:sz w:val="22"/>
          <w:szCs w:val="22"/>
        </w:rPr>
      </w:pPr>
      <w:hyperlink w:anchor="_Toc74568001" w:history="1">
        <w:r w:rsidR="00833707" w:rsidRPr="005719DF">
          <w:rPr>
            <w:rStyle w:val="Hyperlink"/>
            <w:noProof/>
          </w:rPr>
          <w:t>92.</w:t>
        </w:r>
        <w:r w:rsidR="00833707">
          <w:rPr>
            <w:rFonts w:eastAsiaTheme="minorEastAsia" w:cstheme="minorBidi"/>
            <w:noProof/>
            <w:sz w:val="22"/>
            <w:szCs w:val="22"/>
          </w:rPr>
          <w:tab/>
        </w:r>
        <w:r w:rsidR="00833707" w:rsidRPr="005719DF">
          <w:rPr>
            <w:rStyle w:val="Hyperlink"/>
            <w:noProof/>
          </w:rPr>
          <w:t>Action about performance</w:t>
        </w:r>
        <w:r w:rsidR="00833707">
          <w:rPr>
            <w:noProof/>
            <w:webHidden/>
          </w:rPr>
          <w:tab/>
        </w:r>
        <w:r w:rsidR="00833707">
          <w:rPr>
            <w:noProof/>
            <w:webHidden/>
          </w:rPr>
          <w:fldChar w:fldCharType="begin"/>
        </w:r>
        <w:r w:rsidR="00833707">
          <w:rPr>
            <w:noProof/>
            <w:webHidden/>
          </w:rPr>
          <w:instrText xml:space="preserve"> PAGEREF _Toc74568001 \h </w:instrText>
        </w:r>
        <w:r w:rsidR="00833707">
          <w:rPr>
            <w:noProof/>
            <w:webHidden/>
          </w:rPr>
        </w:r>
        <w:r w:rsidR="00833707">
          <w:rPr>
            <w:noProof/>
            <w:webHidden/>
          </w:rPr>
          <w:fldChar w:fldCharType="separate"/>
        </w:r>
        <w:r w:rsidR="00833707">
          <w:rPr>
            <w:noProof/>
            <w:webHidden/>
          </w:rPr>
          <w:t>97</w:t>
        </w:r>
        <w:r w:rsidR="00833707">
          <w:rPr>
            <w:noProof/>
            <w:webHidden/>
          </w:rPr>
          <w:fldChar w:fldCharType="end"/>
        </w:r>
      </w:hyperlink>
    </w:p>
    <w:p w14:paraId="0AFAEAD4" w14:textId="69F7AC89" w:rsidR="00833707" w:rsidRDefault="00724013">
      <w:pPr>
        <w:pStyle w:val="TOC2"/>
        <w:tabs>
          <w:tab w:val="right" w:pos="9836"/>
        </w:tabs>
        <w:rPr>
          <w:rFonts w:eastAsiaTheme="minorEastAsia" w:cstheme="minorBidi"/>
          <w:b w:val="0"/>
          <w:bCs w:val="0"/>
          <w:noProof/>
          <w:sz w:val="22"/>
          <w:szCs w:val="22"/>
        </w:rPr>
      </w:pPr>
      <w:hyperlink w:anchor="_Toc74568002" w:history="1">
        <w:r w:rsidR="00833707" w:rsidRPr="005719DF">
          <w:rPr>
            <w:rStyle w:val="Hyperlink"/>
            <w:noProof/>
            <w:lang w:eastAsia="en-US"/>
          </w:rPr>
          <w:t>CHAPTER B2 – SPECIFIC SERVICES</w:t>
        </w:r>
        <w:r w:rsidR="00833707">
          <w:rPr>
            <w:noProof/>
            <w:webHidden/>
          </w:rPr>
          <w:tab/>
        </w:r>
        <w:r w:rsidR="00833707">
          <w:rPr>
            <w:noProof/>
            <w:webHidden/>
          </w:rPr>
          <w:fldChar w:fldCharType="begin"/>
        </w:r>
        <w:r w:rsidR="00833707">
          <w:rPr>
            <w:noProof/>
            <w:webHidden/>
          </w:rPr>
          <w:instrText xml:space="preserve"> PAGEREF _Toc74568002 \h </w:instrText>
        </w:r>
        <w:r w:rsidR="00833707">
          <w:rPr>
            <w:noProof/>
            <w:webHidden/>
          </w:rPr>
        </w:r>
        <w:r w:rsidR="00833707">
          <w:rPr>
            <w:noProof/>
            <w:webHidden/>
          </w:rPr>
          <w:fldChar w:fldCharType="separate"/>
        </w:r>
        <w:r w:rsidR="00833707">
          <w:rPr>
            <w:noProof/>
            <w:webHidden/>
          </w:rPr>
          <w:t>98</w:t>
        </w:r>
        <w:r w:rsidR="00833707">
          <w:rPr>
            <w:noProof/>
            <w:webHidden/>
          </w:rPr>
          <w:fldChar w:fldCharType="end"/>
        </w:r>
      </w:hyperlink>
    </w:p>
    <w:p w14:paraId="570F808F" w14:textId="4D384C94" w:rsidR="00833707" w:rsidRDefault="00724013">
      <w:pPr>
        <w:pStyle w:val="TOC3"/>
        <w:tabs>
          <w:tab w:val="right" w:pos="9836"/>
        </w:tabs>
        <w:rPr>
          <w:rFonts w:eastAsiaTheme="minorEastAsia" w:cstheme="minorBidi"/>
          <w:noProof/>
          <w:sz w:val="22"/>
          <w:szCs w:val="22"/>
        </w:rPr>
      </w:pPr>
      <w:hyperlink w:anchor="_Toc74568003" w:history="1">
        <w:r w:rsidR="00833707" w:rsidRPr="005719DF">
          <w:rPr>
            <w:rStyle w:val="Hyperlink"/>
            <w:noProof/>
            <w:lang w:eastAsia="en-US"/>
          </w:rPr>
          <w:t>Section B2.1 – Specific Services</w:t>
        </w:r>
        <w:r w:rsidR="00833707">
          <w:rPr>
            <w:noProof/>
            <w:webHidden/>
          </w:rPr>
          <w:tab/>
        </w:r>
        <w:r w:rsidR="00833707">
          <w:rPr>
            <w:noProof/>
            <w:webHidden/>
          </w:rPr>
          <w:fldChar w:fldCharType="begin"/>
        </w:r>
        <w:r w:rsidR="00833707">
          <w:rPr>
            <w:noProof/>
            <w:webHidden/>
          </w:rPr>
          <w:instrText xml:space="preserve"> PAGEREF _Toc74568003 \h </w:instrText>
        </w:r>
        <w:r w:rsidR="00833707">
          <w:rPr>
            <w:noProof/>
            <w:webHidden/>
          </w:rPr>
        </w:r>
        <w:r w:rsidR="00833707">
          <w:rPr>
            <w:noProof/>
            <w:webHidden/>
          </w:rPr>
          <w:fldChar w:fldCharType="separate"/>
        </w:r>
        <w:r w:rsidR="00833707">
          <w:rPr>
            <w:noProof/>
            <w:webHidden/>
          </w:rPr>
          <w:t>98</w:t>
        </w:r>
        <w:r w:rsidR="00833707">
          <w:rPr>
            <w:noProof/>
            <w:webHidden/>
          </w:rPr>
          <w:fldChar w:fldCharType="end"/>
        </w:r>
      </w:hyperlink>
    </w:p>
    <w:p w14:paraId="08C3DAF9" w14:textId="459D0FE1" w:rsidR="00833707" w:rsidRDefault="00724013">
      <w:pPr>
        <w:pStyle w:val="TOC4"/>
        <w:rPr>
          <w:rFonts w:eastAsiaTheme="minorEastAsia" w:cstheme="minorBidi"/>
          <w:noProof/>
          <w:sz w:val="22"/>
          <w:szCs w:val="22"/>
        </w:rPr>
      </w:pPr>
      <w:hyperlink w:anchor="_Toc74568004" w:history="1">
        <w:r w:rsidR="00833707" w:rsidRPr="005719DF">
          <w:rPr>
            <w:rStyle w:val="Hyperlink"/>
            <w:noProof/>
          </w:rPr>
          <w:t>93.</w:t>
        </w:r>
        <w:r w:rsidR="00833707">
          <w:rPr>
            <w:rFonts w:eastAsiaTheme="minorEastAsia" w:cstheme="minorBidi"/>
            <w:noProof/>
            <w:sz w:val="22"/>
            <w:szCs w:val="22"/>
          </w:rPr>
          <w:tab/>
        </w:r>
        <w:r w:rsidR="00833707" w:rsidRPr="005719DF">
          <w:rPr>
            <w:rStyle w:val="Hyperlink"/>
            <w:noProof/>
          </w:rPr>
          <w:t>Intensive Assistance</w:t>
        </w:r>
        <w:r w:rsidR="00833707">
          <w:rPr>
            <w:noProof/>
            <w:webHidden/>
          </w:rPr>
          <w:tab/>
        </w:r>
        <w:r w:rsidR="00833707">
          <w:rPr>
            <w:noProof/>
            <w:webHidden/>
          </w:rPr>
          <w:fldChar w:fldCharType="begin"/>
        </w:r>
        <w:r w:rsidR="00833707">
          <w:rPr>
            <w:noProof/>
            <w:webHidden/>
          </w:rPr>
          <w:instrText xml:space="preserve"> PAGEREF _Toc74568004 \h </w:instrText>
        </w:r>
        <w:r w:rsidR="00833707">
          <w:rPr>
            <w:noProof/>
            <w:webHidden/>
          </w:rPr>
        </w:r>
        <w:r w:rsidR="00833707">
          <w:rPr>
            <w:noProof/>
            <w:webHidden/>
          </w:rPr>
          <w:fldChar w:fldCharType="separate"/>
        </w:r>
        <w:r w:rsidR="00833707">
          <w:rPr>
            <w:noProof/>
            <w:webHidden/>
          </w:rPr>
          <w:t>98</w:t>
        </w:r>
        <w:r w:rsidR="00833707">
          <w:rPr>
            <w:noProof/>
            <w:webHidden/>
          </w:rPr>
          <w:fldChar w:fldCharType="end"/>
        </w:r>
      </w:hyperlink>
    </w:p>
    <w:p w14:paraId="5CB440F2" w14:textId="55C7432A" w:rsidR="00833707" w:rsidRDefault="00724013">
      <w:pPr>
        <w:pStyle w:val="TOC4"/>
        <w:rPr>
          <w:rFonts w:eastAsiaTheme="minorEastAsia" w:cstheme="minorBidi"/>
          <w:noProof/>
          <w:sz w:val="22"/>
          <w:szCs w:val="22"/>
        </w:rPr>
      </w:pPr>
      <w:hyperlink w:anchor="_Toc74568005" w:history="1">
        <w:r w:rsidR="00833707" w:rsidRPr="005719DF">
          <w:rPr>
            <w:rStyle w:val="Hyperlink"/>
            <w:noProof/>
          </w:rPr>
          <w:t>94.</w:t>
        </w:r>
        <w:r w:rsidR="00833707">
          <w:rPr>
            <w:rFonts w:eastAsiaTheme="minorEastAsia" w:cstheme="minorBidi"/>
            <w:noProof/>
            <w:sz w:val="22"/>
            <w:szCs w:val="22"/>
          </w:rPr>
          <w:tab/>
        </w:r>
        <w:r w:rsidR="00833707" w:rsidRPr="005719DF">
          <w:rPr>
            <w:rStyle w:val="Hyperlink"/>
            <w:noProof/>
          </w:rPr>
          <w:t>Complementary Services and Excluded Services</w:t>
        </w:r>
        <w:r w:rsidR="00833707">
          <w:rPr>
            <w:noProof/>
            <w:webHidden/>
          </w:rPr>
          <w:tab/>
        </w:r>
        <w:r w:rsidR="00833707">
          <w:rPr>
            <w:noProof/>
            <w:webHidden/>
          </w:rPr>
          <w:fldChar w:fldCharType="begin"/>
        </w:r>
        <w:r w:rsidR="00833707">
          <w:rPr>
            <w:noProof/>
            <w:webHidden/>
          </w:rPr>
          <w:instrText xml:space="preserve"> PAGEREF _Toc74568005 \h </w:instrText>
        </w:r>
        <w:r w:rsidR="00833707">
          <w:rPr>
            <w:noProof/>
            <w:webHidden/>
          </w:rPr>
        </w:r>
        <w:r w:rsidR="00833707">
          <w:rPr>
            <w:noProof/>
            <w:webHidden/>
          </w:rPr>
          <w:fldChar w:fldCharType="separate"/>
        </w:r>
        <w:r w:rsidR="00833707">
          <w:rPr>
            <w:noProof/>
            <w:webHidden/>
          </w:rPr>
          <w:t>99</w:t>
        </w:r>
        <w:r w:rsidR="00833707">
          <w:rPr>
            <w:noProof/>
            <w:webHidden/>
          </w:rPr>
          <w:fldChar w:fldCharType="end"/>
        </w:r>
      </w:hyperlink>
    </w:p>
    <w:p w14:paraId="0A2C707D" w14:textId="0469B298" w:rsidR="00833707" w:rsidRDefault="00724013">
      <w:pPr>
        <w:pStyle w:val="TOC4"/>
        <w:rPr>
          <w:rFonts w:eastAsiaTheme="minorEastAsia" w:cstheme="minorBidi"/>
          <w:noProof/>
          <w:sz w:val="22"/>
          <w:szCs w:val="22"/>
        </w:rPr>
      </w:pPr>
      <w:hyperlink w:anchor="_Toc74568006" w:history="1">
        <w:r w:rsidR="00833707" w:rsidRPr="005719DF">
          <w:rPr>
            <w:rStyle w:val="Hyperlink"/>
            <w:noProof/>
          </w:rPr>
          <w:t>95.</w:t>
        </w:r>
        <w:r w:rsidR="00833707">
          <w:rPr>
            <w:rFonts w:eastAsiaTheme="minorEastAsia" w:cstheme="minorBidi"/>
            <w:noProof/>
            <w:sz w:val="22"/>
            <w:szCs w:val="22"/>
          </w:rPr>
          <w:tab/>
        </w:r>
        <w:r w:rsidR="00833707" w:rsidRPr="005719DF">
          <w:rPr>
            <w:rStyle w:val="Hyperlink"/>
            <w:noProof/>
          </w:rPr>
          <w:t>Post-placement Support</w:t>
        </w:r>
        <w:r w:rsidR="00833707">
          <w:rPr>
            <w:noProof/>
            <w:webHidden/>
          </w:rPr>
          <w:tab/>
        </w:r>
        <w:r w:rsidR="00833707">
          <w:rPr>
            <w:noProof/>
            <w:webHidden/>
          </w:rPr>
          <w:fldChar w:fldCharType="begin"/>
        </w:r>
        <w:r w:rsidR="00833707">
          <w:rPr>
            <w:noProof/>
            <w:webHidden/>
          </w:rPr>
          <w:instrText xml:space="preserve"> PAGEREF _Toc74568006 \h </w:instrText>
        </w:r>
        <w:r w:rsidR="00833707">
          <w:rPr>
            <w:noProof/>
            <w:webHidden/>
          </w:rPr>
        </w:r>
        <w:r w:rsidR="00833707">
          <w:rPr>
            <w:noProof/>
            <w:webHidden/>
          </w:rPr>
          <w:fldChar w:fldCharType="separate"/>
        </w:r>
        <w:r w:rsidR="00833707">
          <w:rPr>
            <w:noProof/>
            <w:webHidden/>
          </w:rPr>
          <w:t>99</w:t>
        </w:r>
        <w:r w:rsidR="00833707">
          <w:rPr>
            <w:noProof/>
            <w:webHidden/>
          </w:rPr>
          <w:fldChar w:fldCharType="end"/>
        </w:r>
      </w:hyperlink>
    </w:p>
    <w:p w14:paraId="65E42674" w14:textId="58833BC0" w:rsidR="00833707" w:rsidRDefault="00724013">
      <w:pPr>
        <w:pStyle w:val="TOC3"/>
        <w:tabs>
          <w:tab w:val="right" w:pos="9836"/>
        </w:tabs>
        <w:rPr>
          <w:rFonts w:eastAsiaTheme="minorEastAsia" w:cstheme="minorBidi"/>
          <w:noProof/>
          <w:sz w:val="22"/>
          <w:szCs w:val="22"/>
        </w:rPr>
      </w:pPr>
      <w:hyperlink w:anchor="_Toc74568007" w:history="1">
        <w:r w:rsidR="00833707" w:rsidRPr="005719DF">
          <w:rPr>
            <w:rStyle w:val="Hyperlink"/>
            <w:noProof/>
            <w:lang w:eastAsia="en-US"/>
          </w:rPr>
          <w:t>Section B2.2 –  Places</w:t>
        </w:r>
        <w:r w:rsidR="00833707">
          <w:rPr>
            <w:noProof/>
            <w:webHidden/>
          </w:rPr>
          <w:tab/>
        </w:r>
        <w:r w:rsidR="00833707">
          <w:rPr>
            <w:noProof/>
            <w:webHidden/>
          </w:rPr>
          <w:fldChar w:fldCharType="begin"/>
        </w:r>
        <w:r w:rsidR="00833707">
          <w:rPr>
            <w:noProof/>
            <w:webHidden/>
          </w:rPr>
          <w:instrText xml:space="preserve"> PAGEREF _Toc74568007 \h </w:instrText>
        </w:r>
        <w:r w:rsidR="00833707">
          <w:rPr>
            <w:noProof/>
            <w:webHidden/>
          </w:rPr>
        </w:r>
        <w:r w:rsidR="00833707">
          <w:rPr>
            <w:noProof/>
            <w:webHidden/>
          </w:rPr>
          <w:fldChar w:fldCharType="separate"/>
        </w:r>
        <w:r w:rsidR="00833707">
          <w:rPr>
            <w:noProof/>
            <w:webHidden/>
          </w:rPr>
          <w:t>99</w:t>
        </w:r>
        <w:r w:rsidR="00833707">
          <w:rPr>
            <w:noProof/>
            <w:webHidden/>
          </w:rPr>
          <w:fldChar w:fldCharType="end"/>
        </w:r>
      </w:hyperlink>
    </w:p>
    <w:p w14:paraId="7CA40F12" w14:textId="4B97A08D" w:rsidR="00833707" w:rsidRDefault="00724013">
      <w:pPr>
        <w:pStyle w:val="TOC4"/>
        <w:rPr>
          <w:rFonts w:eastAsiaTheme="minorEastAsia" w:cstheme="minorBidi"/>
          <w:noProof/>
          <w:sz w:val="22"/>
          <w:szCs w:val="22"/>
        </w:rPr>
      </w:pPr>
      <w:hyperlink w:anchor="_Toc74568008" w:history="1">
        <w:r w:rsidR="00833707" w:rsidRPr="005719DF">
          <w:rPr>
            <w:rStyle w:val="Hyperlink"/>
            <w:noProof/>
          </w:rPr>
          <w:t>96.</w:t>
        </w:r>
        <w:r w:rsidR="00833707">
          <w:rPr>
            <w:rFonts w:eastAsiaTheme="minorEastAsia" w:cstheme="minorBidi"/>
            <w:noProof/>
            <w:sz w:val="22"/>
            <w:szCs w:val="22"/>
          </w:rPr>
          <w:tab/>
        </w:r>
        <w:r w:rsidR="00833707" w:rsidRPr="005719DF">
          <w:rPr>
            <w:rStyle w:val="Hyperlink"/>
            <w:noProof/>
          </w:rPr>
          <w:t>Places</w:t>
        </w:r>
        <w:r w:rsidR="00833707">
          <w:rPr>
            <w:noProof/>
            <w:webHidden/>
          </w:rPr>
          <w:tab/>
        </w:r>
        <w:r w:rsidR="00833707">
          <w:rPr>
            <w:noProof/>
            <w:webHidden/>
          </w:rPr>
          <w:fldChar w:fldCharType="begin"/>
        </w:r>
        <w:r w:rsidR="00833707">
          <w:rPr>
            <w:noProof/>
            <w:webHidden/>
          </w:rPr>
          <w:instrText xml:space="preserve"> PAGEREF _Toc74568008 \h </w:instrText>
        </w:r>
        <w:r w:rsidR="00833707">
          <w:rPr>
            <w:noProof/>
            <w:webHidden/>
          </w:rPr>
        </w:r>
        <w:r w:rsidR="00833707">
          <w:rPr>
            <w:noProof/>
            <w:webHidden/>
          </w:rPr>
          <w:fldChar w:fldCharType="separate"/>
        </w:r>
        <w:r w:rsidR="00833707">
          <w:rPr>
            <w:noProof/>
            <w:webHidden/>
          </w:rPr>
          <w:t>99</w:t>
        </w:r>
        <w:r w:rsidR="00833707">
          <w:rPr>
            <w:noProof/>
            <w:webHidden/>
          </w:rPr>
          <w:fldChar w:fldCharType="end"/>
        </w:r>
      </w:hyperlink>
    </w:p>
    <w:p w14:paraId="3CE32B10" w14:textId="16C84842" w:rsidR="00833707" w:rsidRDefault="00724013">
      <w:pPr>
        <w:pStyle w:val="TOC3"/>
        <w:tabs>
          <w:tab w:val="right" w:pos="9836"/>
        </w:tabs>
        <w:rPr>
          <w:rFonts w:eastAsiaTheme="minorEastAsia" w:cstheme="minorBidi"/>
          <w:noProof/>
          <w:sz w:val="22"/>
          <w:szCs w:val="22"/>
        </w:rPr>
      </w:pPr>
      <w:hyperlink w:anchor="_Toc74568009" w:history="1">
        <w:r w:rsidR="00833707" w:rsidRPr="005719DF">
          <w:rPr>
            <w:rStyle w:val="Hyperlink"/>
            <w:noProof/>
            <w:lang w:eastAsia="en-US"/>
          </w:rPr>
          <w:t>Section B2.3 – Movement from Transition to Work Service to jobactive</w:t>
        </w:r>
        <w:r w:rsidR="00833707">
          <w:rPr>
            <w:noProof/>
            <w:webHidden/>
          </w:rPr>
          <w:tab/>
        </w:r>
        <w:r w:rsidR="00833707">
          <w:rPr>
            <w:noProof/>
            <w:webHidden/>
          </w:rPr>
          <w:fldChar w:fldCharType="begin"/>
        </w:r>
        <w:r w:rsidR="00833707">
          <w:rPr>
            <w:noProof/>
            <w:webHidden/>
          </w:rPr>
          <w:instrText xml:space="preserve"> PAGEREF _Toc74568009 \h </w:instrText>
        </w:r>
        <w:r w:rsidR="00833707">
          <w:rPr>
            <w:noProof/>
            <w:webHidden/>
          </w:rPr>
        </w:r>
        <w:r w:rsidR="00833707">
          <w:rPr>
            <w:noProof/>
            <w:webHidden/>
          </w:rPr>
          <w:fldChar w:fldCharType="separate"/>
        </w:r>
        <w:r w:rsidR="00833707">
          <w:rPr>
            <w:noProof/>
            <w:webHidden/>
          </w:rPr>
          <w:t>100</w:t>
        </w:r>
        <w:r w:rsidR="00833707">
          <w:rPr>
            <w:noProof/>
            <w:webHidden/>
          </w:rPr>
          <w:fldChar w:fldCharType="end"/>
        </w:r>
      </w:hyperlink>
    </w:p>
    <w:p w14:paraId="71F7D2A9" w14:textId="37CC9F22" w:rsidR="00833707" w:rsidRDefault="00724013">
      <w:pPr>
        <w:pStyle w:val="TOC4"/>
        <w:rPr>
          <w:rFonts w:eastAsiaTheme="minorEastAsia" w:cstheme="minorBidi"/>
          <w:noProof/>
          <w:sz w:val="22"/>
          <w:szCs w:val="22"/>
        </w:rPr>
      </w:pPr>
      <w:hyperlink w:anchor="_Toc74568010" w:history="1">
        <w:r w:rsidR="00833707" w:rsidRPr="005719DF">
          <w:rPr>
            <w:rStyle w:val="Hyperlink"/>
            <w:noProof/>
          </w:rPr>
          <w:t>97.</w:t>
        </w:r>
        <w:r w:rsidR="00833707">
          <w:rPr>
            <w:rFonts w:eastAsiaTheme="minorEastAsia" w:cstheme="minorBidi"/>
            <w:noProof/>
            <w:sz w:val="22"/>
            <w:szCs w:val="22"/>
          </w:rPr>
          <w:tab/>
        </w:r>
        <w:r w:rsidR="00833707" w:rsidRPr="005719DF">
          <w:rPr>
            <w:rStyle w:val="Hyperlink"/>
            <w:noProof/>
          </w:rPr>
          <w:t>Movement from Transition to Work Service to jobactive or NEST</w:t>
        </w:r>
        <w:r w:rsidR="00833707">
          <w:rPr>
            <w:noProof/>
            <w:webHidden/>
          </w:rPr>
          <w:tab/>
        </w:r>
        <w:r w:rsidR="00833707">
          <w:rPr>
            <w:noProof/>
            <w:webHidden/>
          </w:rPr>
          <w:fldChar w:fldCharType="begin"/>
        </w:r>
        <w:r w:rsidR="00833707">
          <w:rPr>
            <w:noProof/>
            <w:webHidden/>
          </w:rPr>
          <w:instrText xml:space="preserve"> PAGEREF _Toc74568010 \h </w:instrText>
        </w:r>
        <w:r w:rsidR="00833707">
          <w:rPr>
            <w:noProof/>
            <w:webHidden/>
          </w:rPr>
        </w:r>
        <w:r w:rsidR="00833707">
          <w:rPr>
            <w:noProof/>
            <w:webHidden/>
          </w:rPr>
          <w:fldChar w:fldCharType="separate"/>
        </w:r>
        <w:r w:rsidR="00833707">
          <w:rPr>
            <w:noProof/>
            <w:webHidden/>
          </w:rPr>
          <w:t>100</w:t>
        </w:r>
        <w:r w:rsidR="00833707">
          <w:rPr>
            <w:noProof/>
            <w:webHidden/>
          </w:rPr>
          <w:fldChar w:fldCharType="end"/>
        </w:r>
      </w:hyperlink>
    </w:p>
    <w:p w14:paraId="4B599308" w14:textId="7510D609" w:rsidR="00833707" w:rsidRDefault="00724013">
      <w:pPr>
        <w:pStyle w:val="TOC2"/>
        <w:tabs>
          <w:tab w:val="right" w:pos="9836"/>
        </w:tabs>
        <w:rPr>
          <w:rFonts w:eastAsiaTheme="minorEastAsia" w:cstheme="minorBidi"/>
          <w:b w:val="0"/>
          <w:bCs w:val="0"/>
          <w:noProof/>
          <w:sz w:val="22"/>
          <w:szCs w:val="22"/>
        </w:rPr>
      </w:pPr>
      <w:hyperlink w:anchor="_Toc74568011" w:history="1">
        <w:r w:rsidR="00833707" w:rsidRPr="005719DF">
          <w:rPr>
            <w:rStyle w:val="Hyperlink"/>
            <w:noProof/>
          </w:rPr>
          <w:t>CHAPTER B3 – MUTUAL OBLIGATION REQUIREMENTS AND ACTIVITIES</w:t>
        </w:r>
        <w:r w:rsidR="00833707">
          <w:rPr>
            <w:noProof/>
            <w:webHidden/>
          </w:rPr>
          <w:tab/>
        </w:r>
        <w:r w:rsidR="00833707">
          <w:rPr>
            <w:noProof/>
            <w:webHidden/>
          </w:rPr>
          <w:fldChar w:fldCharType="begin"/>
        </w:r>
        <w:r w:rsidR="00833707">
          <w:rPr>
            <w:noProof/>
            <w:webHidden/>
          </w:rPr>
          <w:instrText xml:space="preserve"> PAGEREF _Toc74568011 \h </w:instrText>
        </w:r>
        <w:r w:rsidR="00833707">
          <w:rPr>
            <w:noProof/>
            <w:webHidden/>
          </w:rPr>
        </w:r>
        <w:r w:rsidR="00833707">
          <w:rPr>
            <w:noProof/>
            <w:webHidden/>
          </w:rPr>
          <w:fldChar w:fldCharType="separate"/>
        </w:r>
        <w:r w:rsidR="00833707">
          <w:rPr>
            <w:noProof/>
            <w:webHidden/>
          </w:rPr>
          <w:t>101</w:t>
        </w:r>
        <w:r w:rsidR="00833707">
          <w:rPr>
            <w:noProof/>
            <w:webHidden/>
          </w:rPr>
          <w:fldChar w:fldCharType="end"/>
        </w:r>
      </w:hyperlink>
    </w:p>
    <w:p w14:paraId="466A7AA3" w14:textId="37E7CB63" w:rsidR="00833707" w:rsidRDefault="00724013">
      <w:pPr>
        <w:pStyle w:val="TOC3"/>
        <w:tabs>
          <w:tab w:val="right" w:pos="9836"/>
        </w:tabs>
        <w:rPr>
          <w:rFonts w:eastAsiaTheme="minorEastAsia" w:cstheme="minorBidi"/>
          <w:noProof/>
          <w:sz w:val="22"/>
          <w:szCs w:val="22"/>
        </w:rPr>
      </w:pPr>
      <w:hyperlink w:anchor="_Toc74568012" w:history="1">
        <w:r w:rsidR="00833707" w:rsidRPr="005719DF">
          <w:rPr>
            <w:rStyle w:val="Hyperlink"/>
            <w:noProof/>
            <w:lang w:eastAsia="en-US"/>
          </w:rPr>
          <w:t>Section B3.1 – Mutual Obligation Requirements</w:t>
        </w:r>
        <w:r w:rsidR="00833707">
          <w:rPr>
            <w:noProof/>
            <w:webHidden/>
          </w:rPr>
          <w:tab/>
        </w:r>
        <w:r w:rsidR="00833707">
          <w:rPr>
            <w:noProof/>
            <w:webHidden/>
          </w:rPr>
          <w:fldChar w:fldCharType="begin"/>
        </w:r>
        <w:r w:rsidR="00833707">
          <w:rPr>
            <w:noProof/>
            <w:webHidden/>
          </w:rPr>
          <w:instrText xml:space="preserve"> PAGEREF _Toc74568012 \h </w:instrText>
        </w:r>
        <w:r w:rsidR="00833707">
          <w:rPr>
            <w:noProof/>
            <w:webHidden/>
          </w:rPr>
        </w:r>
        <w:r w:rsidR="00833707">
          <w:rPr>
            <w:noProof/>
            <w:webHidden/>
          </w:rPr>
          <w:fldChar w:fldCharType="separate"/>
        </w:r>
        <w:r w:rsidR="00833707">
          <w:rPr>
            <w:noProof/>
            <w:webHidden/>
          </w:rPr>
          <w:t>101</w:t>
        </w:r>
        <w:r w:rsidR="00833707">
          <w:rPr>
            <w:noProof/>
            <w:webHidden/>
          </w:rPr>
          <w:fldChar w:fldCharType="end"/>
        </w:r>
      </w:hyperlink>
    </w:p>
    <w:p w14:paraId="7DEFAC28" w14:textId="3D779D6B" w:rsidR="00833707" w:rsidRDefault="00724013">
      <w:pPr>
        <w:pStyle w:val="TOC4"/>
        <w:rPr>
          <w:rFonts w:eastAsiaTheme="minorEastAsia" w:cstheme="minorBidi"/>
          <w:noProof/>
          <w:sz w:val="22"/>
          <w:szCs w:val="22"/>
        </w:rPr>
      </w:pPr>
      <w:hyperlink w:anchor="_Toc74568013" w:history="1">
        <w:r w:rsidR="00833707" w:rsidRPr="005719DF">
          <w:rPr>
            <w:rStyle w:val="Hyperlink"/>
            <w:noProof/>
          </w:rPr>
          <w:t>98.</w:t>
        </w:r>
        <w:r w:rsidR="00833707">
          <w:rPr>
            <w:rFonts w:eastAsiaTheme="minorEastAsia" w:cstheme="minorBidi"/>
            <w:noProof/>
            <w:sz w:val="22"/>
            <w:szCs w:val="22"/>
          </w:rPr>
          <w:tab/>
        </w:r>
        <w:r w:rsidR="00833707" w:rsidRPr="005719DF">
          <w:rPr>
            <w:rStyle w:val="Hyperlink"/>
            <w:noProof/>
          </w:rPr>
          <w:t>Mutual Obligation Requirements</w:t>
        </w:r>
        <w:r w:rsidR="00833707">
          <w:rPr>
            <w:noProof/>
            <w:webHidden/>
          </w:rPr>
          <w:tab/>
        </w:r>
        <w:r w:rsidR="00833707">
          <w:rPr>
            <w:noProof/>
            <w:webHidden/>
          </w:rPr>
          <w:fldChar w:fldCharType="begin"/>
        </w:r>
        <w:r w:rsidR="00833707">
          <w:rPr>
            <w:noProof/>
            <w:webHidden/>
          </w:rPr>
          <w:instrText xml:space="preserve"> PAGEREF _Toc74568013 \h </w:instrText>
        </w:r>
        <w:r w:rsidR="00833707">
          <w:rPr>
            <w:noProof/>
            <w:webHidden/>
          </w:rPr>
        </w:r>
        <w:r w:rsidR="00833707">
          <w:rPr>
            <w:noProof/>
            <w:webHidden/>
          </w:rPr>
          <w:fldChar w:fldCharType="separate"/>
        </w:r>
        <w:r w:rsidR="00833707">
          <w:rPr>
            <w:noProof/>
            <w:webHidden/>
          </w:rPr>
          <w:t>101</w:t>
        </w:r>
        <w:r w:rsidR="00833707">
          <w:rPr>
            <w:noProof/>
            <w:webHidden/>
          </w:rPr>
          <w:fldChar w:fldCharType="end"/>
        </w:r>
      </w:hyperlink>
    </w:p>
    <w:p w14:paraId="6EAC7EC7" w14:textId="03DAE4DE" w:rsidR="00833707" w:rsidRDefault="00724013">
      <w:pPr>
        <w:pStyle w:val="TOC3"/>
        <w:tabs>
          <w:tab w:val="right" w:pos="9836"/>
        </w:tabs>
        <w:rPr>
          <w:rFonts w:eastAsiaTheme="minorEastAsia" w:cstheme="minorBidi"/>
          <w:noProof/>
          <w:sz w:val="22"/>
          <w:szCs w:val="22"/>
        </w:rPr>
      </w:pPr>
      <w:hyperlink w:anchor="_Toc74568014" w:history="1">
        <w:r w:rsidR="00833707" w:rsidRPr="005719DF">
          <w:rPr>
            <w:rStyle w:val="Hyperlink"/>
            <w:noProof/>
            <w:lang w:eastAsia="en-US"/>
          </w:rPr>
          <w:t>Section B3.2 –  Activities</w:t>
        </w:r>
        <w:r w:rsidR="00833707">
          <w:rPr>
            <w:noProof/>
            <w:webHidden/>
          </w:rPr>
          <w:tab/>
        </w:r>
        <w:r w:rsidR="00833707">
          <w:rPr>
            <w:noProof/>
            <w:webHidden/>
          </w:rPr>
          <w:fldChar w:fldCharType="begin"/>
        </w:r>
        <w:r w:rsidR="00833707">
          <w:rPr>
            <w:noProof/>
            <w:webHidden/>
          </w:rPr>
          <w:instrText xml:space="preserve"> PAGEREF _Toc74568014 \h </w:instrText>
        </w:r>
        <w:r w:rsidR="00833707">
          <w:rPr>
            <w:noProof/>
            <w:webHidden/>
          </w:rPr>
        </w:r>
        <w:r w:rsidR="00833707">
          <w:rPr>
            <w:noProof/>
            <w:webHidden/>
          </w:rPr>
          <w:fldChar w:fldCharType="separate"/>
        </w:r>
        <w:r w:rsidR="00833707">
          <w:rPr>
            <w:noProof/>
            <w:webHidden/>
          </w:rPr>
          <w:t>101</w:t>
        </w:r>
        <w:r w:rsidR="00833707">
          <w:rPr>
            <w:noProof/>
            <w:webHidden/>
          </w:rPr>
          <w:fldChar w:fldCharType="end"/>
        </w:r>
      </w:hyperlink>
    </w:p>
    <w:p w14:paraId="6A88890F" w14:textId="2B347F3C" w:rsidR="00833707" w:rsidRDefault="00724013">
      <w:pPr>
        <w:pStyle w:val="TOC4"/>
        <w:rPr>
          <w:rFonts w:eastAsiaTheme="minorEastAsia" w:cstheme="minorBidi"/>
          <w:noProof/>
          <w:sz w:val="22"/>
          <w:szCs w:val="22"/>
        </w:rPr>
      </w:pPr>
      <w:hyperlink w:anchor="_Toc74568015" w:history="1">
        <w:r w:rsidR="00833707" w:rsidRPr="005719DF">
          <w:rPr>
            <w:rStyle w:val="Hyperlink"/>
            <w:noProof/>
          </w:rPr>
          <w:t>99.</w:t>
        </w:r>
        <w:r w:rsidR="00833707">
          <w:rPr>
            <w:rFonts w:eastAsiaTheme="minorEastAsia" w:cstheme="minorBidi"/>
            <w:noProof/>
            <w:sz w:val="22"/>
            <w:szCs w:val="22"/>
          </w:rPr>
          <w:tab/>
        </w:r>
        <w:r w:rsidR="00833707" w:rsidRPr="005719DF">
          <w:rPr>
            <w:rStyle w:val="Hyperlink"/>
            <w:noProof/>
          </w:rPr>
          <w:t>Activities</w:t>
        </w:r>
        <w:r w:rsidR="00833707">
          <w:rPr>
            <w:noProof/>
            <w:webHidden/>
          </w:rPr>
          <w:tab/>
        </w:r>
        <w:r w:rsidR="00833707">
          <w:rPr>
            <w:noProof/>
            <w:webHidden/>
          </w:rPr>
          <w:fldChar w:fldCharType="begin"/>
        </w:r>
        <w:r w:rsidR="00833707">
          <w:rPr>
            <w:noProof/>
            <w:webHidden/>
          </w:rPr>
          <w:instrText xml:space="preserve"> PAGEREF _Toc74568015 \h </w:instrText>
        </w:r>
        <w:r w:rsidR="00833707">
          <w:rPr>
            <w:noProof/>
            <w:webHidden/>
          </w:rPr>
        </w:r>
        <w:r w:rsidR="00833707">
          <w:rPr>
            <w:noProof/>
            <w:webHidden/>
          </w:rPr>
          <w:fldChar w:fldCharType="separate"/>
        </w:r>
        <w:r w:rsidR="00833707">
          <w:rPr>
            <w:noProof/>
            <w:webHidden/>
          </w:rPr>
          <w:t>101</w:t>
        </w:r>
        <w:r w:rsidR="00833707">
          <w:rPr>
            <w:noProof/>
            <w:webHidden/>
          </w:rPr>
          <w:fldChar w:fldCharType="end"/>
        </w:r>
      </w:hyperlink>
    </w:p>
    <w:p w14:paraId="12FEEC87" w14:textId="1C2C30C6" w:rsidR="00833707" w:rsidRDefault="00724013">
      <w:pPr>
        <w:pStyle w:val="TOC4"/>
        <w:rPr>
          <w:rFonts w:eastAsiaTheme="minorEastAsia" w:cstheme="minorBidi"/>
          <w:noProof/>
          <w:sz w:val="22"/>
          <w:szCs w:val="22"/>
        </w:rPr>
      </w:pPr>
      <w:hyperlink w:anchor="_Toc74568016" w:history="1">
        <w:r w:rsidR="00833707" w:rsidRPr="005719DF">
          <w:rPr>
            <w:rStyle w:val="Hyperlink"/>
            <w:noProof/>
          </w:rPr>
          <w:t>100.</w:t>
        </w:r>
        <w:r w:rsidR="00833707">
          <w:rPr>
            <w:rFonts w:eastAsiaTheme="minorEastAsia" w:cstheme="minorBidi"/>
            <w:noProof/>
            <w:sz w:val="22"/>
            <w:szCs w:val="22"/>
          </w:rPr>
          <w:tab/>
        </w:r>
        <w:r w:rsidR="00833707" w:rsidRPr="005719DF">
          <w:rPr>
            <w:rStyle w:val="Hyperlink"/>
            <w:noProof/>
          </w:rPr>
          <w:t>Work experience</w:t>
        </w:r>
        <w:r w:rsidR="00833707">
          <w:rPr>
            <w:noProof/>
            <w:webHidden/>
          </w:rPr>
          <w:tab/>
        </w:r>
        <w:r w:rsidR="00833707">
          <w:rPr>
            <w:noProof/>
            <w:webHidden/>
          </w:rPr>
          <w:fldChar w:fldCharType="begin"/>
        </w:r>
        <w:r w:rsidR="00833707">
          <w:rPr>
            <w:noProof/>
            <w:webHidden/>
          </w:rPr>
          <w:instrText xml:space="preserve"> PAGEREF _Toc74568016 \h </w:instrText>
        </w:r>
        <w:r w:rsidR="00833707">
          <w:rPr>
            <w:noProof/>
            <w:webHidden/>
          </w:rPr>
        </w:r>
        <w:r w:rsidR="00833707">
          <w:rPr>
            <w:noProof/>
            <w:webHidden/>
          </w:rPr>
          <w:fldChar w:fldCharType="separate"/>
        </w:r>
        <w:r w:rsidR="00833707">
          <w:rPr>
            <w:noProof/>
            <w:webHidden/>
          </w:rPr>
          <w:t>103</w:t>
        </w:r>
        <w:r w:rsidR="00833707">
          <w:rPr>
            <w:noProof/>
            <w:webHidden/>
          </w:rPr>
          <w:fldChar w:fldCharType="end"/>
        </w:r>
      </w:hyperlink>
    </w:p>
    <w:p w14:paraId="58C4B5FB" w14:textId="6C99215D" w:rsidR="00833707" w:rsidRDefault="00724013">
      <w:pPr>
        <w:pStyle w:val="TOC4"/>
        <w:rPr>
          <w:rFonts w:eastAsiaTheme="minorEastAsia" w:cstheme="minorBidi"/>
          <w:noProof/>
          <w:sz w:val="22"/>
          <w:szCs w:val="22"/>
        </w:rPr>
      </w:pPr>
      <w:hyperlink w:anchor="_Toc74568017" w:history="1">
        <w:r w:rsidR="00833707" w:rsidRPr="005719DF">
          <w:rPr>
            <w:rStyle w:val="Hyperlink"/>
            <w:noProof/>
          </w:rPr>
          <w:t>100A</w:t>
        </w:r>
        <w:r w:rsidR="00833707">
          <w:rPr>
            <w:rFonts w:eastAsiaTheme="minorEastAsia" w:cstheme="minorBidi"/>
            <w:noProof/>
            <w:sz w:val="22"/>
            <w:szCs w:val="22"/>
          </w:rPr>
          <w:tab/>
        </w:r>
        <w:r w:rsidR="00833707" w:rsidRPr="005719DF">
          <w:rPr>
            <w:rStyle w:val="Hyperlink"/>
            <w:noProof/>
          </w:rPr>
          <w:t>PaTH Internships</w:t>
        </w:r>
        <w:r w:rsidR="00833707">
          <w:rPr>
            <w:noProof/>
            <w:webHidden/>
          </w:rPr>
          <w:tab/>
        </w:r>
        <w:r w:rsidR="00833707">
          <w:rPr>
            <w:noProof/>
            <w:webHidden/>
          </w:rPr>
          <w:fldChar w:fldCharType="begin"/>
        </w:r>
        <w:r w:rsidR="00833707">
          <w:rPr>
            <w:noProof/>
            <w:webHidden/>
          </w:rPr>
          <w:instrText xml:space="preserve"> PAGEREF _Toc74568017 \h </w:instrText>
        </w:r>
        <w:r w:rsidR="00833707">
          <w:rPr>
            <w:noProof/>
            <w:webHidden/>
          </w:rPr>
        </w:r>
        <w:r w:rsidR="00833707">
          <w:rPr>
            <w:noProof/>
            <w:webHidden/>
          </w:rPr>
          <w:fldChar w:fldCharType="separate"/>
        </w:r>
        <w:r w:rsidR="00833707">
          <w:rPr>
            <w:noProof/>
            <w:webHidden/>
          </w:rPr>
          <w:t>104</w:t>
        </w:r>
        <w:r w:rsidR="00833707">
          <w:rPr>
            <w:noProof/>
            <w:webHidden/>
          </w:rPr>
          <w:fldChar w:fldCharType="end"/>
        </w:r>
      </w:hyperlink>
    </w:p>
    <w:p w14:paraId="0D864E34" w14:textId="0A8CEDF5" w:rsidR="00833707" w:rsidRDefault="00724013">
      <w:pPr>
        <w:pStyle w:val="TOC4"/>
        <w:rPr>
          <w:rFonts w:eastAsiaTheme="minorEastAsia" w:cstheme="minorBidi"/>
          <w:noProof/>
          <w:sz w:val="22"/>
          <w:szCs w:val="22"/>
        </w:rPr>
      </w:pPr>
      <w:hyperlink w:anchor="_Toc74568018" w:history="1">
        <w:r w:rsidR="00833707" w:rsidRPr="005719DF">
          <w:rPr>
            <w:rStyle w:val="Hyperlink"/>
            <w:noProof/>
            <w:lang w:eastAsia="en-US"/>
          </w:rPr>
          <w:t>100B</w:t>
        </w:r>
        <w:r w:rsidR="00833707">
          <w:rPr>
            <w:rFonts w:eastAsiaTheme="minorEastAsia" w:cstheme="minorBidi"/>
            <w:noProof/>
            <w:sz w:val="22"/>
            <w:szCs w:val="22"/>
          </w:rPr>
          <w:tab/>
        </w:r>
        <w:r w:rsidR="00833707" w:rsidRPr="005719DF">
          <w:rPr>
            <w:rStyle w:val="Hyperlink"/>
            <w:noProof/>
            <w:lang w:eastAsia="en-US"/>
          </w:rPr>
          <w:t>PaTH Internship Amounts payable to Activity Host Organisations</w:t>
        </w:r>
        <w:r w:rsidR="00833707">
          <w:rPr>
            <w:noProof/>
            <w:webHidden/>
          </w:rPr>
          <w:tab/>
        </w:r>
        <w:r w:rsidR="00833707">
          <w:rPr>
            <w:noProof/>
            <w:webHidden/>
          </w:rPr>
          <w:fldChar w:fldCharType="begin"/>
        </w:r>
        <w:r w:rsidR="00833707">
          <w:rPr>
            <w:noProof/>
            <w:webHidden/>
          </w:rPr>
          <w:instrText xml:space="preserve"> PAGEREF _Toc74568018 \h </w:instrText>
        </w:r>
        <w:r w:rsidR="00833707">
          <w:rPr>
            <w:noProof/>
            <w:webHidden/>
          </w:rPr>
        </w:r>
        <w:r w:rsidR="00833707">
          <w:rPr>
            <w:noProof/>
            <w:webHidden/>
          </w:rPr>
          <w:fldChar w:fldCharType="separate"/>
        </w:r>
        <w:r w:rsidR="00833707">
          <w:rPr>
            <w:noProof/>
            <w:webHidden/>
          </w:rPr>
          <w:t>104</w:t>
        </w:r>
        <w:r w:rsidR="00833707">
          <w:rPr>
            <w:noProof/>
            <w:webHidden/>
          </w:rPr>
          <w:fldChar w:fldCharType="end"/>
        </w:r>
      </w:hyperlink>
    </w:p>
    <w:p w14:paraId="7472E991" w14:textId="5AE5389A" w:rsidR="00833707" w:rsidRDefault="00724013">
      <w:pPr>
        <w:pStyle w:val="TOC4"/>
        <w:rPr>
          <w:rFonts w:eastAsiaTheme="minorEastAsia" w:cstheme="minorBidi"/>
          <w:noProof/>
          <w:sz w:val="22"/>
          <w:szCs w:val="22"/>
        </w:rPr>
      </w:pPr>
      <w:hyperlink w:anchor="_Toc74568019" w:history="1">
        <w:r w:rsidR="00833707" w:rsidRPr="005719DF">
          <w:rPr>
            <w:rStyle w:val="Hyperlink"/>
            <w:noProof/>
          </w:rPr>
          <w:t>100C</w:t>
        </w:r>
        <w:r w:rsidR="00833707">
          <w:rPr>
            <w:rFonts w:eastAsiaTheme="minorEastAsia" w:cstheme="minorBidi"/>
            <w:noProof/>
            <w:sz w:val="22"/>
            <w:szCs w:val="22"/>
          </w:rPr>
          <w:tab/>
        </w:r>
        <w:r w:rsidR="00833707" w:rsidRPr="005719DF">
          <w:rPr>
            <w:rStyle w:val="Hyperlink"/>
            <w:noProof/>
          </w:rPr>
          <w:t>Launch into Work Placements</w:t>
        </w:r>
        <w:r w:rsidR="00833707">
          <w:rPr>
            <w:noProof/>
            <w:webHidden/>
          </w:rPr>
          <w:tab/>
        </w:r>
        <w:r w:rsidR="00833707">
          <w:rPr>
            <w:noProof/>
            <w:webHidden/>
          </w:rPr>
          <w:fldChar w:fldCharType="begin"/>
        </w:r>
        <w:r w:rsidR="00833707">
          <w:rPr>
            <w:noProof/>
            <w:webHidden/>
          </w:rPr>
          <w:instrText xml:space="preserve"> PAGEREF _Toc74568019 \h </w:instrText>
        </w:r>
        <w:r w:rsidR="00833707">
          <w:rPr>
            <w:noProof/>
            <w:webHidden/>
          </w:rPr>
        </w:r>
        <w:r w:rsidR="00833707">
          <w:rPr>
            <w:noProof/>
            <w:webHidden/>
          </w:rPr>
          <w:fldChar w:fldCharType="separate"/>
        </w:r>
        <w:r w:rsidR="00833707">
          <w:rPr>
            <w:noProof/>
            <w:webHidden/>
          </w:rPr>
          <w:t>105</w:t>
        </w:r>
        <w:r w:rsidR="00833707">
          <w:rPr>
            <w:noProof/>
            <w:webHidden/>
          </w:rPr>
          <w:fldChar w:fldCharType="end"/>
        </w:r>
      </w:hyperlink>
    </w:p>
    <w:p w14:paraId="77776738" w14:textId="1B15EDF7" w:rsidR="00833707" w:rsidRDefault="00724013">
      <w:pPr>
        <w:pStyle w:val="TOC4"/>
        <w:rPr>
          <w:rFonts w:eastAsiaTheme="minorEastAsia" w:cstheme="minorBidi"/>
          <w:noProof/>
          <w:sz w:val="22"/>
          <w:szCs w:val="22"/>
        </w:rPr>
      </w:pPr>
      <w:hyperlink w:anchor="_Toc74568020" w:history="1">
        <w:r w:rsidR="00833707" w:rsidRPr="005719DF">
          <w:rPr>
            <w:rStyle w:val="Hyperlink"/>
            <w:noProof/>
          </w:rPr>
          <w:t>100D</w:t>
        </w:r>
        <w:r w:rsidR="00833707">
          <w:rPr>
            <w:rFonts w:eastAsiaTheme="minorEastAsia" w:cstheme="minorBidi"/>
            <w:noProof/>
            <w:sz w:val="22"/>
            <w:szCs w:val="22"/>
          </w:rPr>
          <w:tab/>
        </w:r>
        <w:r w:rsidR="00833707" w:rsidRPr="005719DF">
          <w:rPr>
            <w:rStyle w:val="Hyperlink"/>
            <w:noProof/>
          </w:rPr>
          <w:t>Reserved</w:t>
        </w:r>
        <w:r w:rsidR="00833707">
          <w:rPr>
            <w:noProof/>
            <w:webHidden/>
          </w:rPr>
          <w:tab/>
        </w:r>
        <w:r w:rsidR="00833707">
          <w:rPr>
            <w:noProof/>
            <w:webHidden/>
          </w:rPr>
          <w:fldChar w:fldCharType="begin"/>
        </w:r>
        <w:r w:rsidR="00833707">
          <w:rPr>
            <w:noProof/>
            <w:webHidden/>
          </w:rPr>
          <w:instrText xml:space="preserve"> PAGEREF _Toc74568020 \h </w:instrText>
        </w:r>
        <w:r w:rsidR="00833707">
          <w:rPr>
            <w:noProof/>
            <w:webHidden/>
          </w:rPr>
        </w:r>
        <w:r w:rsidR="00833707">
          <w:rPr>
            <w:noProof/>
            <w:webHidden/>
          </w:rPr>
          <w:fldChar w:fldCharType="separate"/>
        </w:r>
        <w:r w:rsidR="00833707">
          <w:rPr>
            <w:noProof/>
            <w:webHidden/>
          </w:rPr>
          <w:t>106</w:t>
        </w:r>
        <w:r w:rsidR="00833707">
          <w:rPr>
            <w:noProof/>
            <w:webHidden/>
          </w:rPr>
          <w:fldChar w:fldCharType="end"/>
        </w:r>
      </w:hyperlink>
    </w:p>
    <w:p w14:paraId="3ABFBFD0" w14:textId="2C0DC5D9" w:rsidR="00833707" w:rsidRDefault="00724013">
      <w:pPr>
        <w:pStyle w:val="TOC4"/>
        <w:rPr>
          <w:rFonts w:eastAsiaTheme="minorEastAsia" w:cstheme="minorBidi"/>
          <w:noProof/>
          <w:sz w:val="22"/>
          <w:szCs w:val="22"/>
        </w:rPr>
      </w:pPr>
      <w:hyperlink w:anchor="_Toc74568021" w:history="1">
        <w:r w:rsidR="00833707" w:rsidRPr="005719DF">
          <w:rPr>
            <w:rStyle w:val="Hyperlink"/>
            <w:noProof/>
          </w:rPr>
          <w:t xml:space="preserve">100E </w:t>
        </w:r>
        <w:r w:rsidR="00833707">
          <w:rPr>
            <w:rFonts w:eastAsiaTheme="minorEastAsia" w:cstheme="minorBidi"/>
            <w:noProof/>
            <w:sz w:val="22"/>
            <w:szCs w:val="22"/>
          </w:rPr>
          <w:tab/>
        </w:r>
        <w:r w:rsidR="00833707" w:rsidRPr="005719DF">
          <w:rPr>
            <w:rStyle w:val="Hyperlink"/>
            <w:noProof/>
          </w:rPr>
          <w:t>Local Jobs Program Activities</w:t>
        </w:r>
        <w:r w:rsidR="00833707">
          <w:rPr>
            <w:noProof/>
            <w:webHidden/>
          </w:rPr>
          <w:tab/>
        </w:r>
        <w:r w:rsidR="00833707">
          <w:rPr>
            <w:noProof/>
            <w:webHidden/>
          </w:rPr>
          <w:fldChar w:fldCharType="begin"/>
        </w:r>
        <w:r w:rsidR="00833707">
          <w:rPr>
            <w:noProof/>
            <w:webHidden/>
          </w:rPr>
          <w:instrText xml:space="preserve"> PAGEREF _Toc74568021 \h </w:instrText>
        </w:r>
        <w:r w:rsidR="00833707">
          <w:rPr>
            <w:noProof/>
            <w:webHidden/>
          </w:rPr>
        </w:r>
        <w:r w:rsidR="00833707">
          <w:rPr>
            <w:noProof/>
            <w:webHidden/>
          </w:rPr>
          <w:fldChar w:fldCharType="separate"/>
        </w:r>
        <w:r w:rsidR="00833707">
          <w:rPr>
            <w:noProof/>
            <w:webHidden/>
          </w:rPr>
          <w:t>106</w:t>
        </w:r>
        <w:r w:rsidR="00833707">
          <w:rPr>
            <w:noProof/>
            <w:webHidden/>
          </w:rPr>
          <w:fldChar w:fldCharType="end"/>
        </w:r>
      </w:hyperlink>
    </w:p>
    <w:p w14:paraId="692E5AC3" w14:textId="6169BBC5" w:rsidR="00833707" w:rsidRDefault="00724013">
      <w:pPr>
        <w:pStyle w:val="TOC4"/>
        <w:rPr>
          <w:rFonts w:eastAsiaTheme="minorEastAsia" w:cstheme="minorBidi"/>
          <w:noProof/>
          <w:sz w:val="22"/>
          <w:szCs w:val="22"/>
        </w:rPr>
      </w:pPr>
      <w:hyperlink w:anchor="_Toc74568022" w:history="1">
        <w:r w:rsidR="00833707" w:rsidRPr="005719DF">
          <w:rPr>
            <w:rStyle w:val="Hyperlink"/>
            <w:noProof/>
          </w:rPr>
          <w:t>101.</w:t>
        </w:r>
        <w:r w:rsidR="00833707">
          <w:rPr>
            <w:rFonts w:eastAsiaTheme="minorEastAsia" w:cstheme="minorBidi"/>
            <w:noProof/>
            <w:sz w:val="22"/>
            <w:szCs w:val="22"/>
          </w:rPr>
          <w:tab/>
        </w:r>
        <w:r w:rsidR="00833707" w:rsidRPr="005719DF">
          <w:rPr>
            <w:rStyle w:val="Hyperlink"/>
            <w:noProof/>
          </w:rPr>
          <w:t>Work health and safety</w:t>
        </w:r>
        <w:r w:rsidR="00833707">
          <w:rPr>
            <w:noProof/>
            <w:webHidden/>
          </w:rPr>
          <w:tab/>
        </w:r>
        <w:r w:rsidR="00833707">
          <w:rPr>
            <w:noProof/>
            <w:webHidden/>
          </w:rPr>
          <w:fldChar w:fldCharType="begin"/>
        </w:r>
        <w:r w:rsidR="00833707">
          <w:rPr>
            <w:noProof/>
            <w:webHidden/>
          </w:rPr>
          <w:instrText xml:space="preserve"> PAGEREF _Toc74568022 \h </w:instrText>
        </w:r>
        <w:r w:rsidR="00833707">
          <w:rPr>
            <w:noProof/>
            <w:webHidden/>
          </w:rPr>
        </w:r>
        <w:r w:rsidR="00833707">
          <w:rPr>
            <w:noProof/>
            <w:webHidden/>
          </w:rPr>
          <w:fldChar w:fldCharType="separate"/>
        </w:r>
        <w:r w:rsidR="00833707">
          <w:rPr>
            <w:noProof/>
            <w:webHidden/>
          </w:rPr>
          <w:t>106</w:t>
        </w:r>
        <w:r w:rsidR="00833707">
          <w:rPr>
            <w:noProof/>
            <w:webHidden/>
          </w:rPr>
          <w:fldChar w:fldCharType="end"/>
        </w:r>
      </w:hyperlink>
    </w:p>
    <w:p w14:paraId="325CE0A1" w14:textId="579E36F4" w:rsidR="00833707" w:rsidRDefault="00724013">
      <w:pPr>
        <w:pStyle w:val="TOC4"/>
        <w:rPr>
          <w:rFonts w:eastAsiaTheme="minorEastAsia" w:cstheme="minorBidi"/>
          <w:noProof/>
          <w:sz w:val="22"/>
          <w:szCs w:val="22"/>
        </w:rPr>
      </w:pPr>
      <w:hyperlink w:anchor="_Toc74568023" w:history="1">
        <w:r w:rsidR="00833707" w:rsidRPr="005719DF">
          <w:rPr>
            <w:rStyle w:val="Hyperlink"/>
            <w:noProof/>
          </w:rPr>
          <w:t>102.</w:t>
        </w:r>
        <w:r w:rsidR="00833707">
          <w:rPr>
            <w:rFonts w:eastAsiaTheme="minorEastAsia" w:cstheme="minorBidi"/>
            <w:noProof/>
            <w:sz w:val="22"/>
            <w:szCs w:val="22"/>
          </w:rPr>
          <w:tab/>
        </w:r>
        <w:r w:rsidR="00833707" w:rsidRPr="005719DF">
          <w:rPr>
            <w:rStyle w:val="Hyperlink"/>
            <w:noProof/>
          </w:rPr>
          <w:t>Supervision</w:t>
        </w:r>
        <w:r w:rsidR="00833707">
          <w:rPr>
            <w:noProof/>
            <w:webHidden/>
          </w:rPr>
          <w:tab/>
        </w:r>
        <w:r w:rsidR="00833707">
          <w:rPr>
            <w:noProof/>
            <w:webHidden/>
          </w:rPr>
          <w:fldChar w:fldCharType="begin"/>
        </w:r>
        <w:r w:rsidR="00833707">
          <w:rPr>
            <w:noProof/>
            <w:webHidden/>
          </w:rPr>
          <w:instrText xml:space="preserve"> PAGEREF _Toc74568023 \h </w:instrText>
        </w:r>
        <w:r w:rsidR="00833707">
          <w:rPr>
            <w:noProof/>
            <w:webHidden/>
          </w:rPr>
        </w:r>
        <w:r w:rsidR="00833707">
          <w:rPr>
            <w:noProof/>
            <w:webHidden/>
          </w:rPr>
          <w:fldChar w:fldCharType="separate"/>
        </w:r>
        <w:r w:rsidR="00833707">
          <w:rPr>
            <w:noProof/>
            <w:webHidden/>
          </w:rPr>
          <w:t>108</w:t>
        </w:r>
        <w:r w:rsidR="00833707">
          <w:rPr>
            <w:noProof/>
            <w:webHidden/>
          </w:rPr>
          <w:fldChar w:fldCharType="end"/>
        </w:r>
      </w:hyperlink>
    </w:p>
    <w:p w14:paraId="302248A5" w14:textId="65625FD1" w:rsidR="00833707" w:rsidRDefault="00724013">
      <w:pPr>
        <w:pStyle w:val="TOC4"/>
        <w:rPr>
          <w:rFonts w:eastAsiaTheme="minorEastAsia" w:cstheme="minorBidi"/>
          <w:noProof/>
          <w:sz w:val="22"/>
          <w:szCs w:val="22"/>
        </w:rPr>
      </w:pPr>
      <w:hyperlink w:anchor="_Toc74568024" w:history="1">
        <w:r w:rsidR="00833707" w:rsidRPr="005719DF">
          <w:rPr>
            <w:rStyle w:val="Hyperlink"/>
            <w:noProof/>
          </w:rPr>
          <w:t>103.</w:t>
        </w:r>
        <w:r w:rsidR="00833707">
          <w:rPr>
            <w:rFonts w:eastAsiaTheme="minorEastAsia" w:cstheme="minorBidi"/>
            <w:noProof/>
            <w:sz w:val="22"/>
            <w:szCs w:val="22"/>
          </w:rPr>
          <w:tab/>
        </w:r>
        <w:r w:rsidR="00833707" w:rsidRPr="005719DF">
          <w:rPr>
            <w:rStyle w:val="Hyperlink"/>
            <w:noProof/>
          </w:rPr>
          <w:t>Other matters</w:t>
        </w:r>
        <w:r w:rsidR="00833707">
          <w:rPr>
            <w:noProof/>
            <w:webHidden/>
          </w:rPr>
          <w:tab/>
        </w:r>
        <w:r w:rsidR="00833707">
          <w:rPr>
            <w:noProof/>
            <w:webHidden/>
          </w:rPr>
          <w:fldChar w:fldCharType="begin"/>
        </w:r>
        <w:r w:rsidR="00833707">
          <w:rPr>
            <w:noProof/>
            <w:webHidden/>
          </w:rPr>
          <w:instrText xml:space="preserve"> PAGEREF _Toc74568024 \h </w:instrText>
        </w:r>
        <w:r w:rsidR="00833707">
          <w:rPr>
            <w:noProof/>
            <w:webHidden/>
          </w:rPr>
        </w:r>
        <w:r w:rsidR="00833707">
          <w:rPr>
            <w:noProof/>
            <w:webHidden/>
          </w:rPr>
          <w:fldChar w:fldCharType="separate"/>
        </w:r>
        <w:r w:rsidR="00833707">
          <w:rPr>
            <w:noProof/>
            <w:webHidden/>
          </w:rPr>
          <w:t>110</w:t>
        </w:r>
        <w:r w:rsidR="00833707">
          <w:rPr>
            <w:noProof/>
            <w:webHidden/>
          </w:rPr>
          <w:fldChar w:fldCharType="end"/>
        </w:r>
      </w:hyperlink>
    </w:p>
    <w:p w14:paraId="2E49B8B6" w14:textId="443F19C6" w:rsidR="00833707" w:rsidRDefault="00724013">
      <w:pPr>
        <w:pStyle w:val="TOC2"/>
        <w:tabs>
          <w:tab w:val="right" w:pos="9836"/>
        </w:tabs>
        <w:rPr>
          <w:rFonts w:eastAsiaTheme="minorEastAsia" w:cstheme="minorBidi"/>
          <w:b w:val="0"/>
          <w:bCs w:val="0"/>
          <w:noProof/>
          <w:sz w:val="22"/>
          <w:szCs w:val="22"/>
        </w:rPr>
      </w:pPr>
      <w:hyperlink w:anchor="_Toc74568025" w:history="1">
        <w:r w:rsidR="00833707" w:rsidRPr="005719DF">
          <w:rPr>
            <w:rStyle w:val="Hyperlink"/>
            <w:noProof/>
            <w:lang w:eastAsia="en-US"/>
          </w:rPr>
          <w:t>CHAPTER B4 – OUTCOMES and PAYMENTS</w:t>
        </w:r>
        <w:r w:rsidR="00833707">
          <w:rPr>
            <w:noProof/>
            <w:webHidden/>
          </w:rPr>
          <w:tab/>
        </w:r>
        <w:r w:rsidR="00833707">
          <w:rPr>
            <w:noProof/>
            <w:webHidden/>
          </w:rPr>
          <w:fldChar w:fldCharType="begin"/>
        </w:r>
        <w:r w:rsidR="00833707">
          <w:rPr>
            <w:noProof/>
            <w:webHidden/>
          </w:rPr>
          <w:instrText xml:space="preserve"> PAGEREF _Toc74568025 \h </w:instrText>
        </w:r>
        <w:r w:rsidR="00833707">
          <w:rPr>
            <w:noProof/>
            <w:webHidden/>
          </w:rPr>
        </w:r>
        <w:r w:rsidR="00833707">
          <w:rPr>
            <w:noProof/>
            <w:webHidden/>
          </w:rPr>
          <w:fldChar w:fldCharType="separate"/>
        </w:r>
        <w:r w:rsidR="00833707">
          <w:rPr>
            <w:noProof/>
            <w:webHidden/>
          </w:rPr>
          <w:t>110</w:t>
        </w:r>
        <w:r w:rsidR="00833707">
          <w:rPr>
            <w:noProof/>
            <w:webHidden/>
          </w:rPr>
          <w:fldChar w:fldCharType="end"/>
        </w:r>
      </w:hyperlink>
    </w:p>
    <w:p w14:paraId="5D3FDEA1" w14:textId="65ABC2A2" w:rsidR="00833707" w:rsidRDefault="00724013">
      <w:pPr>
        <w:pStyle w:val="TOC3"/>
        <w:tabs>
          <w:tab w:val="right" w:pos="9836"/>
        </w:tabs>
        <w:rPr>
          <w:rFonts w:eastAsiaTheme="minorEastAsia" w:cstheme="minorBidi"/>
          <w:noProof/>
          <w:sz w:val="22"/>
          <w:szCs w:val="22"/>
        </w:rPr>
      </w:pPr>
      <w:hyperlink w:anchor="_Toc74568026" w:history="1">
        <w:r w:rsidR="00833707" w:rsidRPr="005719DF">
          <w:rPr>
            <w:rStyle w:val="Hyperlink"/>
            <w:noProof/>
            <w:lang w:eastAsia="en-US"/>
          </w:rPr>
          <w:t>Section B4.1 – OUTCOMES</w:t>
        </w:r>
        <w:r w:rsidR="00833707">
          <w:rPr>
            <w:noProof/>
            <w:webHidden/>
          </w:rPr>
          <w:tab/>
        </w:r>
        <w:r w:rsidR="00833707">
          <w:rPr>
            <w:noProof/>
            <w:webHidden/>
          </w:rPr>
          <w:fldChar w:fldCharType="begin"/>
        </w:r>
        <w:r w:rsidR="00833707">
          <w:rPr>
            <w:noProof/>
            <w:webHidden/>
          </w:rPr>
          <w:instrText xml:space="preserve"> PAGEREF _Toc74568026 \h </w:instrText>
        </w:r>
        <w:r w:rsidR="00833707">
          <w:rPr>
            <w:noProof/>
            <w:webHidden/>
          </w:rPr>
        </w:r>
        <w:r w:rsidR="00833707">
          <w:rPr>
            <w:noProof/>
            <w:webHidden/>
          </w:rPr>
          <w:fldChar w:fldCharType="separate"/>
        </w:r>
        <w:r w:rsidR="00833707">
          <w:rPr>
            <w:noProof/>
            <w:webHidden/>
          </w:rPr>
          <w:t>110</w:t>
        </w:r>
        <w:r w:rsidR="00833707">
          <w:rPr>
            <w:noProof/>
            <w:webHidden/>
          </w:rPr>
          <w:fldChar w:fldCharType="end"/>
        </w:r>
      </w:hyperlink>
    </w:p>
    <w:p w14:paraId="764CAF63" w14:textId="13EC8B28" w:rsidR="00833707" w:rsidRDefault="00724013">
      <w:pPr>
        <w:pStyle w:val="TOC4"/>
        <w:rPr>
          <w:rFonts w:eastAsiaTheme="minorEastAsia" w:cstheme="minorBidi"/>
          <w:noProof/>
          <w:sz w:val="22"/>
          <w:szCs w:val="22"/>
        </w:rPr>
      </w:pPr>
      <w:hyperlink w:anchor="_Toc74568027" w:history="1">
        <w:r w:rsidR="00833707" w:rsidRPr="005719DF">
          <w:rPr>
            <w:rStyle w:val="Hyperlink"/>
            <w:noProof/>
          </w:rPr>
          <w:t>104.</w:t>
        </w:r>
        <w:r w:rsidR="00833707">
          <w:rPr>
            <w:rFonts w:eastAsiaTheme="minorEastAsia" w:cstheme="minorBidi"/>
            <w:noProof/>
            <w:sz w:val="22"/>
            <w:szCs w:val="22"/>
          </w:rPr>
          <w:tab/>
        </w:r>
        <w:r w:rsidR="00833707" w:rsidRPr="005719DF">
          <w:rPr>
            <w:rStyle w:val="Hyperlink"/>
            <w:noProof/>
          </w:rPr>
          <w:t>Rules relating to Outcomes</w:t>
        </w:r>
        <w:r w:rsidR="00833707">
          <w:rPr>
            <w:noProof/>
            <w:webHidden/>
          </w:rPr>
          <w:tab/>
        </w:r>
        <w:r w:rsidR="00833707">
          <w:rPr>
            <w:noProof/>
            <w:webHidden/>
          </w:rPr>
          <w:fldChar w:fldCharType="begin"/>
        </w:r>
        <w:r w:rsidR="00833707">
          <w:rPr>
            <w:noProof/>
            <w:webHidden/>
          </w:rPr>
          <w:instrText xml:space="preserve"> PAGEREF _Toc74568027 \h </w:instrText>
        </w:r>
        <w:r w:rsidR="00833707">
          <w:rPr>
            <w:noProof/>
            <w:webHidden/>
          </w:rPr>
        </w:r>
        <w:r w:rsidR="00833707">
          <w:rPr>
            <w:noProof/>
            <w:webHidden/>
          </w:rPr>
          <w:fldChar w:fldCharType="separate"/>
        </w:r>
        <w:r w:rsidR="00833707">
          <w:rPr>
            <w:noProof/>
            <w:webHidden/>
          </w:rPr>
          <w:t>110</w:t>
        </w:r>
        <w:r w:rsidR="00833707">
          <w:rPr>
            <w:noProof/>
            <w:webHidden/>
          </w:rPr>
          <w:fldChar w:fldCharType="end"/>
        </w:r>
      </w:hyperlink>
    </w:p>
    <w:p w14:paraId="76F14E31" w14:textId="49C0C2CC" w:rsidR="00833707" w:rsidRDefault="00724013">
      <w:pPr>
        <w:pStyle w:val="TOC4"/>
        <w:rPr>
          <w:rFonts w:eastAsiaTheme="minorEastAsia" w:cstheme="minorBidi"/>
          <w:noProof/>
          <w:sz w:val="22"/>
          <w:szCs w:val="22"/>
        </w:rPr>
      </w:pPr>
      <w:hyperlink w:anchor="_Toc74568028" w:history="1">
        <w:r w:rsidR="00833707" w:rsidRPr="005719DF">
          <w:rPr>
            <w:rStyle w:val="Hyperlink"/>
            <w:noProof/>
          </w:rPr>
          <w:t>105.</w:t>
        </w:r>
        <w:r w:rsidR="00833707">
          <w:rPr>
            <w:rFonts w:eastAsiaTheme="minorEastAsia" w:cstheme="minorBidi"/>
            <w:noProof/>
            <w:sz w:val="22"/>
            <w:szCs w:val="22"/>
          </w:rPr>
          <w:tab/>
        </w:r>
        <w:r w:rsidR="00833707" w:rsidRPr="005719DF">
          <w:rPr>
            <w:rStyle w:val="Hyperlink"/>
            <w:noProof/>
          </w:rPr>
          <w:t>Outcome Performance Targets</w:t>
        </w:r>
        <w:r w:rsidR="00833707">
          <w:rPr>
            <w:noProof/>
            <w:webHidden/>
          </w:rPr>
          <w:tab/>
        </w:r>
        <w:r w:rsidR="00833707">
          <w:rPr>
            <w:noProof/>
            <w:webHidden/>
          </w:rPr>
          <w:fldChar w:fldCharType="begin"/>
        </w:r>
        <w:r w:rsidR="00833707">
          <w:rPr>
            <w:noProof/>
            <w:webHidden/>
          </w:rPr>
          <w:instrText xml:space="preserve"> PAGEREF _Toc74568028 \h </w:instrText>
        </w:r>
        <w:r w:rsidR="00833707">
          <w:rPr>
            <w:noProof/>
            <w:webHidden/>
          </w:rPr>
        </w:r>
        <w:r w:rsidR="00833707">
          <w:rPr>
            <w:noProof/>
            <w:webHidden/>
          </w:rPr>
          <w:fldChar w:fldCharType="separate"/>
        </w:r>
        <w:r w:rsidR="00833707">
          <w:rPr>
            <w:noProof/>
            <w:webHidden/>
          </w:rPr>
          <w:t>112</w:t>
        </w:r>
        <w:r w:rsidR="00833707">
          <w:rPr>
            <w:noProof/>
            <w:webHidden/>
          </w:rPr>
          <w:fldChar w:fldCharType="end"/>
        </w:r>
      </w:hyperlink>
    </w:p>
    <w:p w14:paraId="225196ED" w14:textId="273F5F12" w:rsidR="00833707" w:rsidRDefault="00724013">
      <w:pPr>
        <w:pStyle w:val="TOC3"/>
        <w:tabs>
          <w:tab w:val="right" w:pos="9836"/>
        </w:tabs>
        <w:rPr>
          <w:rFonts w:eastAsiaTheme="minorEastAsia" w:cstheme="minorBidi"/>
          <w:noProof/>
          <w:sz w:val="22"/>
          <w:szCs w:val="22"/>
        </w:rPr>
      </w:pPr>
      <w:hyperlink w:anchor="_Toc74568029" w:history="1">
        <w:r w:rsidR="00833707" w:rsidRPr="005719DF">
          <w:rPr>
            <w:rStyle w:val="Hyperlink"/>
            <w:noProof/>
            <w:lang w:eastAsia="en-US"/>
          </w:rPr>
          <w:t>Section B4.1 – PAYMENTS</w:t>
        </w:r>
        <w:r w:rsidR="00833707">
          <w:rPr>
            <w:noProof/>
            <w:webHidden/>
          </w:rPr>
          <w:tab/>
        </w:r>
        <w:r w:rsidR="00833707">
          <w:rPr>
            <w:noProof/>
            <w:webHidden/>
          </w:rPr>
          <w:fldChar w:fldCharType="begin"/>
        </w:r>
        <w:r w:rsidR="00833707">
          <w:rPr>
            <w:noProof/>
            <w:webHidden/>
          </w:rPr>
          <w:instrText xml:space="preserve"> PAGEREF _Toc74568029 \h </w:instrText>
        </w:r>
        <w:r w:rsidR="00833707">
          <w:rPr>
            <w:noProof/>
            <w:webHidden/>
          </w:rPr>
        </w:r>
        <w:r w:rsidR="00833707">
          <w:rPr>
            <w:noProof/>
            <w:webHidden/>
          </w:rPr>
          <w:fldChar w:fldCharType="separate"/>
        </w:r>
        <w:r w:rsidR="00833707">
          <w:rPr>
            <w:noProof/>
            <w:webHidden/>
          </w:rPr>
          <w:t>112</w:t>
        </w:r>
        <w:r w:rsidR="00833707">
          <w:rPr>
            <w:noProof/>
            <w:webHidden/>
          </w:rPr>
          <w:fldChar w:fldCharType="end"/>
        </w:r>
      </w:hyperlink>
    </w:p>
    <w:p w14:paraId="2F17D5F2" w14:textId="263AF39A" w:rsidR="00833707" w:rsidRDefault="00724013">
      <w:pPr>
        <w:pStyle w:val="TOC4"/>
        <w:rPr>
          <w:rFonts w:eastAsiaTheme="minorEastAsia" w:cstheme="minorBidi"/>
          <w:noProof/>
          <w:sz w:val="22"/>
          <w:szCs w:val="22"/>
        </w:rPr>
      </w:pPr>
      <w:hyperlink w:anchor="_Toc74568030" w:history="1">
        <w:r w:rsidR="00833707" w:rsidRPr="005719DF">
          <w:rPr>
            <w:rStyle w:val="Hyperlink"/>
            <w:noProof/>
          </w:rPr>
          <w:t>106.</w:t>
        </w:r>
        <w:r w:rsidR="00833707">
          <w:rPr>
            <w:rFonts w:eastAsiaTheme="minorEastAsia" w:cstheme="minorBidi"/>
            <w:noProof/>
            <w:sz w:val="22"/>
            <w:szCs w:val="22"/>
          </w:rPr>
          <w:tab/>
        </w:r>
        <w:r w:rsidR="00833707" w:rsidRPr="005719DF">
          <w:rPr>
            <w:rStyle w:val="Hyperlink"/>
            <w:noProof/>
          </w:rPr>
          <w:t>Upfront Payments</w:t>
        </w:r>
        <w:r w:rsidR="00833707">
          <w:rPr>
            <w:noProof/>
            <w:webHidden/>
          </w:rPr>
          <w:tab/>
        </w:r>
        <w:r w:rsidR="00833707">
          <w:rPr>
            <w:noProof/>
            <w:webHidden/>
          </w:rPr>
          <w:fldChar w:fldCharType="begin"/>
        </w:r>
        <w:r w:rsidR="00833707">
          <w:rPr>
            <w:noProof/>
            <w:webHidden/>
          </w:rPr>
          <w:instrText xml:space="preserve"> PAGEREF _Toc74568030 \h </w:instrText>
        </w:r>
        <w:r w:rsidR="00833707">
          <w:rPr>
            <w:noProof/>
            <w:webHidden/>
          </w:rPr>
        </w:r>
        <w:r w:rsidR="00833707">
          <w:rPr>
            <w:noProof/>
            <w:webHidden/>
          </w:rPr>
          <w:fldChar w:fldCharType="separate"/>
        </w:r>
        <w:r w:rsidR="00833707">
          <w:rPr>
            <w:noProof/>
            <w:webHidden/>
          </w:rPr>
          <w:t>112</w:t>
        </w:r>
        <w:r w:rsidR="00833707">
          <w:rPr>
            <w:noProof/>
            <w:webHidden/>
          </w:rPr>
          <w:fldChar w:fldCharType="end"/>
        </w:r>
      </w:hyperlink>
    </w:p>
    <w:p w14:paraId="40776235" w14:textId="39CD68F5" w:rsidR="00833707" w:rsidRDefault="00724013">
      <w:pPr>
        <w:pStyle w:val="TOC4"/>
        <w:rPr>
          <w:rFonts w:eastAsiaTheme="minorEastAsia" w:cstheme="minorBidi"/>
          <w:noProof/>
          <w:sz w:val="22"/>
          <w:szCs w:val="22"/>
        </w:rPr>
      </w:pPr>
      <w:hyperlink w:anchor="_Toc74568031" w:history="1">
        <w:r w:rsidR="00833707" w:rsidRPr="005719DF">
          <w:rPr>
            <w:rStyle w:val="Hyperlink"/>
            <w:noProof/>
          </w:rPr>
          <w:t>107.</w:t>
        </w:r>
        <w:r w:rsidR="00833707">
          <w:rPr>
            <w:rFonts w:eastAsiaTheme="minorEastAsia" w:cstheme="minorBidi"/>
            <w:noProof/>
            <w:sz w:val="22"/>
            <w:szCs w:val="22"/>
          </w:rPr>
          <w:tab/>
        </w:r>
        <w:r w:rsidR="00833707" w:rsidRPr="005719DF">
          <w:rPr>
            <w:rStyle w:val="Hyperlink"/>
            <w:noProof/>
          </w:rPr>
          <w:t>Outcome Payments</w:t>
        </w:r>
        <w:r w:rsidR="00833707">
          <w:rPr>
            <w:noProof/>
            <w:webHidden/>
          </w:rPr>
          <w:tab/>
        </w:r>
        <w:r w:rsidR="00833707">
          <w:rPr>
            <w:noProof/>
            <w:webHidden/>
          </w:rPr>
          <w:fldChar w:fldCharType="begin"/>
        </w:r>
        <w:r w:rsidR="00833707">
          <w:rPr>
            <w:noProof/>
            <w:webHidden/>
          </w:rPr>
          <w:instrText xml:space="preserve"> PAGEREF _Toc74568031 \h </w:instrText>
        </w:r>
        <w:r w:rsidR="00833707">
          <w:rPr>
            <w:noProof/>
            <w:webHidden/>
          </w:rPr>
        </w:r>
        <w:r w:rsidR="00833707">
          <w:rPr>
            <w:noProof/>
            <w:webHidden/>
          </w:rPr>
          <w:fldChar w:fldCharType="separate"/>
        </w:r>
        <w:r w:rsidR="00833707">
          <w:rPr>
            <w:noProof/>
            <w:webHidden/>
          </w:rPr>
          <w:t>113</w:t>
        </w:r>
        <w:r w:rsidR="00833707">
          <w:rPr>
            <w:noProof/>
            <w:webHidden/>
          </w:rPr>
          <w:fldChar w:fldCharType="end"/>
        </w:r>
      </w:hyperlink>
    </w:p>
    <w:p w14:paraId="3EFF550F" w14:textId="0581F5DF" w:rsidR="00833707" w:rsidRDefault="00724013">
      <w:pPr>
        <w:pStyle w:val="TOC4"/>
        <w:rPr>
          <w:rFonts w:eastAsiaTheme="minorEastAsia" w:cstheme="minorBidi"/>
          <w:noProof/>
          <w:sz w:val="22"/>
          <w:szCs w:val="22"/>
        </w:rPr>
      </w:pPr>
      <w:hyperlink w:anchor="_Toc74568032" w:history="1">
        <w:r w:rsidR="00833707" w:rsidRPr="005719DF">
          <w:rPr>
            <w:rStyle w:val="Hyperlink"/>
            <w:noProof/>
          </w:rPr>
          <w:t>108.</w:t>
        </w:r>
        <w:r w:rsidR="00833707">
          <w:rPr>
            <w:rFonts w:eastAsiaTheme="minorEastAsia" w:cstheme="minorBidi"/>
            <w:noProof/>
            <w:sz w:val="22"/>
            <w:szCs w:val="22"/>
          </w:rPr>
          <w:tab/>
        </w:r>
        <w:r w:rsidR="00833707" w:rsidRPr="005719DF">
          <w:rPr>
            <w:rStyle w:val="Hyperlink"/>
            <w:noProof/>
          </w:rPr>
          <w:t>Mid-term Fee increase</w:t>
        </w:r>
        <w:r w:rsidR="00833707">
          <w:rPr>
            <w:noProof/>
            <w:webHidden/>
          </w:rPr>
          <w:tab/>
        </w:r>
        <w:r w:rsidR="00833707">
          <w:rPr>
            <w:noProof/>
            <w:webHidden/>
          </w:rPr>
          <w:fldChar w:fldCharType="begin"/>
        </w:r>
        <w:r w:rsidR="00833707">
          <w:rPr>
            <w:noProof/>
            <w:webHidden/>
          </w:rPr>
          <w:instrText xml:space="preserve"> PAGEREF _Toc74568032 \h </w:instrText>
        </w:r>
        <w:r w:rsidR="00833707">
          <w:rPr>
            <w:noProof/>
            <w:webHidden/>
          </w:rPr>
        </w:r>
        <w:r w:rsidR="00833707">
          <w:rPr>
            <w:noProof/>
            <w:webHidden/>
          </w:rPr>
          <w:fldChar w:fldCharType="separate"/>
        </w:r>
        <w:r w:rsidR="00833707">
          <w:rPr>
            <w:noProof/>
            <w:webHidden/>
          </w:rPr>
          <w:t>116</w:t>
        </w:r>
        <w:r w:rsidR="00833707">
          <w:rPr>
            <w:noProof/>
            <w:webHidden/>
          </w:rPr>
          <w:fldChar w:fldCharType="end"/>
        </w:r>
      </w:hyperlink>
    </w:p>
    <w:p w14:paraId="646EF710" w14:textId="1C98C0AA" w:rsidR="00833707" w:rsidRDefault="00724013">
      <w:pPr>
        <w:pStyle w:val="TOC1"/>
        <w:tabs>
          <w:tab w:val="right" w:pos="9836"/>
        </w:tabs>
        <w:rPr>
          <w:rFonts w:asciiTheme="minorHAnsi" w:eastAsiaTheme="minorEastAsia" w:hAnsiTheme="minorHAnsi" w:cstheme="minorBidi"/>
          <w:b w:val="0"/>
          <w:bCs w:val="0"/>
          <w:caps w:val="0"/>
          <w:noProof/>
          <w:sz w:val="22"/>
          <w:szCs w:val="22"/>
        </w:rPr>
      </w:pPr>
      <w:hyperlink w:anchor="_Toc74568033" w:history="1">
        <w:r w:rsidR="00833707" w:rsidRPr="005719DF">
          <w:rPr>
            <w:rStyle w:val="Hyperlink"/>
            <w:noProof/>
            <w:lang w:eastAsia="en-US"/>
          </w:rPr>
          <w:t>Part C – YOUTH ADVISORY SESSIONS</w:t>
        </w:r>
        <w:r w:rsidR="00833707">
          <w:rPr>
            <w:noProof/>
            <w:webHidden/>
          </w:rPr>
          <w:tab/>
        </w:r>
        <w:r w:rsidR="00833707">
          <w:rPr>
            <w:noProof/>
            <w:webHidden/>
          </w:rPr>
          <w:fldChar w:fldCharType="begin"/>
        </w:r>
        <w:r w:rsidR="00833707">
          <w:rPr>
            <w:noProof/>
            <w:webHidden/>
          </w:rPr>
          <w:instrText xml:space="preserve"> PAGEREF _Toc74568033 \h </w:instrText>
        </w:r>
        <w:r w:rsidR="00833707">
          <w:rPr>
            <w:noProof/>
            <w:webHidden/>
          </w:rPr>
        </w:r>
        <w:r w:rsidR="00833707">
          <w:rPr>
            <w:noProof/>
            <w:webHidden/>
          </w:rPr>
          <w:fldChar w:fldCharType="separate"/>
        </w:r>
        <w:r w:rsidR="00833707">
          <w:rPr>
            <w:noProof/>
            <w:webHidden/>
          </w:rPr>
          <w:t>117</w:t>
        </w:r>
        <w:r w:rsidR="00833707">
          <w:rPr>
            <w:noProof/>
            <w:webHidden/>
          </w:rPr>
          <w:fldChar w:fldCharType="end"/>
        </w:r>
      </w:hyperlink>
    </w:p>
    <w:p w14:paraId="1009201E" w14:textId="54C5E159" w:rsidR="00833707" w:rsidRDefault="00724013">
      <w:pPr>
        <w:pStyle w:val="TOC2"/>
        <w:tabs>
          <w:tab w:val="right" w:pos="9836"/>
        </w:tabs>
        <w:rPr>
          <w:rFonts w:eastAsiaTheme="minorEastAsia" w:cstheme="minorBidi"/>
          <w:b w:val="0"/>
          <w:bCs w:val="0"/>
          <w:noProof/>
          <w:sz w:val="22"/>
          <w:szCs w:val="22"/>
        </w:rPr>
      </w:pPr>
      <w:hyperlink w:anchor="_Toc74568034" w:history="1">
        <w:r w:rsidR="00833707" w:rsidRPr="005719DF">
          <w:rPr>
            <w:rStyle w:val="Hyperlink"/>
            <w:rFonts w:eastAsiaTheme="minorHAnsi"/>
            <w:noProof/>
            <w:lang w:eastAsia="en-US"/>
          </w:rPr>
          <w:t>CHAPTER C1 – YOUTH ADVISORY SESSIONS</w:t>
        </w:r>
        <w:r w:rsidR="00833707">
          <w:rPr>
            <w:noProof/>
            <w:webHidden/>
          </w:rPr>
          <w:tab/>
        </w:r>
        <w:r w:rsidR="00833707">
          <w:rPr>
            <w:noProof/>
            <w:webHidden/>
          </w:rPr>
          <w:fldChar w:fldCharType="begin"/>
        </w:r>
        <w:r w:rsidR="00833707">
          <w:rPr>
            <w:noProof/>
            <w:webHidden/>
          </w:rPr>
          <w:instrText xml:space="preserve"> PAGEREF _Toc74568034 \h </w:instrText>
        </w:r>
        <w:r w:rsidR="00833707">
          <w:rPr>
            <w:noProof/>
            <w:webHidden/>
          </w:rPr>
        </w:r>
        <w:r w:rsidR="00833707">
          <w:rPr>
            <w:noProof/>
            <w:webHidden/>
          </w:rPr>
          <w:fldChar w:fldCharType="separate"/>
        </w:r>
        <w:r w:rsidR="00833707">
          <w:rPr>
            <w:noProof/>
            <w:webHidden/>
          </w:rPr>
          <w:t>117</w:t>
        </w:r>
        <w:r w:rsidR="00833707">
          <w:rPr>
            <w:noProof/>
            <w:webHidden/>
          </w:rPr>
          <w:fldChar w:fldCharType="end"/>
        </w:r>
      </w:hyperlink>
    </w:p>
    <w:p w14:paraId="4921E9AD" w14:textId="494A3F66" w:rsidR="00833707" w:rsidRDefault="00724013">
      <w:pPr>
        <w:pStyle w:val="TOC4"/>
        <w:rPr>
          <w:rFonts w:eastAsiaTheme="minorEastAsia" w:cstheme="minorBidi"/>
          <w:noProof/>
          <w:sz w:val="22"/>
          <w:szCs w:val="22"/>
        </w:rPr>
      </w:pPr>
      <w:hyperlink w:anchor="_Toc74568035" w:history="1">
        <w:r w:rsidR="00833707" w:rsidRPr="005719DF">
          <w:rPr>
            <w:rStyle w:val="Hyperlink"/>
            <w:rFonts w:eastAsiaTheme="minorHAnsi"/>
            <w:noProof/>
            <w:lang w:eastAsia="en-US"/>
          </w:rPr>
          <w:t>109.</w:t>
        </w:r>
        <w:r w:rsidR="00833707">
          <w:rPr>
            <w:rFonts w:eastAsiaTheme="minorEastAsia" w:cstheme="minorBidi"/>
            <w:noProof/>
            <w:sz w:val="22"/>
            <w:szCs w:val="22"/>
          </w:rPr>
          <w:tab/>
        </w:r>
        <w:r w:rsidR="00833707" w:rsidRPr="005719DF">
          <w:rPr>
            <w:rStyle w:val="Hyperlink"/>
            <w:rFonts w:eastAsiaTheme="minorHAnsi"/>
            <w:noProof/>
            <w:lang w:eastAsia="en-US"/>
          </w:rPr>
          <w:t>Delivery of Sessions</w:t>
        </w:r>
        <w:r w:rsidR="00833707">
          <w:rPr>
            <w:noProof/>
            <w:webHidden/>
          </w:rPr>
          <w:tab/>
        </w:r>
        <w:r w:rsidR="00833707">
          <w:rPr>
            <w:noProof/>
            <w:webHidden/>
          </w:rPr>
          <w:fldChar w:fldCharType="begin"/>
        </w:r>
        <w:r w:rsidR="00833707">
          <w:rPr>
            <w:noProof/>
            <w:webHidden/>
          </w:rPr>
          <w:instrText xml:space="preserve"> PAGEREF _Toc74568035 \h </w:instrText>
        </w:r>
        <w:r w:rsidR="00833707">
          <w:rPr>
            <w:noProof/>
            <w:webHidden/>
          </w:rPr>
        </w:r>
        <w:r w:rsidR="00833707">
          <w:rPr>
            <w:noProof/>
            <w:webHidden/>
          </w:rPr>
          <w:fldChar w:fldCharType="separate"/>
        </w:r>
        <w:r w:rsidR="00833707">
          <w:rPr>
            <w:noProof/>
            <w:webHidden/>
          </w:rPr>
          <w:t>117</w:t>
        </w:r>
        <w:r w:rsidR="00833707">
          <w:rPr>
            <w:noProof/>
            <w:webHidden/>
          </w:rPr>
          <w:fldChar w:fldCharType="end"/>
        </w:r>
      </w:hyperlink>
    </w:p>
    <w:p w14:paraId="350E7654" w14:textId="09CAE4F4" w:rsidR="00833707" w:rsidRDefault="00724013">
      <w:pPr>
        <w:pStyle w:val="TOC4"/>
        <w:rPr>
          <w:rFonts w:eastAsiaTheme="minorEastAsia" w:cstheme="minorBidi"/>
          <w:noProof/>
          <w:sz w:val="22"/>
          <w:szCs w:val="22"/>
        </w:rPr>
      </w:pPr>
      <w:hyperlink w:anchor="_Toc74568036" w:history="1">
        <w:r w:rsidR="00833707" w:rsidRPr="005719DF">
          <w:rPr>
            <w:rStyle w:val="Hyperlink"/>
            <w:rFonts w:eastAsiaTheme="minorHAnsi"/>
            <w:noProof/>
            <w:lang w:eastAsia="en-US"/>
          </w:rPr>
          <w:t>110.</w:t>
        </w:r>
        <w:r w:rsidR="00833707">
          <w:rPr>
            <w:rFonts w:eastAsiaTheme="minorEastAsia" w:cstheme="minorBidi"/>
            <w:noProof/>
            <w:sz w:val="22"/>
            <w:szCs w:val="22"/>
          </w:rPr>
          <w:tab/>
        </w:r>
        <w:r w:rsidR="00833707" w:rsidRPr="005719DF">
          <w:rPr>
            <w:rStyle w:val="Hyperlink"/>
            <w:rFonts w:eastAsiaTheme="minorHAnsi"/>
            <w:noProof/>
            <w:lang w:eastAsia="en-US"/>
          </w:rPr>
          <w:t>Session Payments</w:t>
        </w:r>
        <w:r w:rsidR="00833707">
          <w:rPr>
            <w:noProof/>
            <w:webHidden/>
          </w:rPr>
          <w:tab/>
        </w:r>
        <w:r w:rsidR="00833707">
          <w:rPr>
            <w:noProof/>
            <w:webHidden/>
          </w:rPr>
          <w:fldChar w:fldCharType="begin"/>
        </w:r>
        <w:r w:rsidR="00833707">
          <w:rPr>
            <w:noProof/>
            <w:webHidden/>
          </w:rPr>
          <w:instrText xml:space="preserve"> PAGEREF _Toc74568036 \h </w:instrText>
        </w:r>
        <w:r w:rsidR="00833707">
          <w:rPr>
            <w:noProof/>
            <w:webHidden/>
          </w:rPr>
        </w:r>
        <w:r w:rsidR="00833707">
          <w:rPr>
            <w:noProof/>
            <w:webHidden/>
          </w:rPr>
          <w:fldChar w:fldCharType="separate"/>
        </w:r>
        <w:r w:rsidR="00833707">
          <w:rPr>
            <w:noProof/>
            <w:webHidden/>
          </w:rPr>
          <w:t>117</w:t>
        </w:r>
        <w:r w:rsidR="00833707">
          <w:rPr>
            <w:noProof/>
            <w:webHidden/>
          </w:rPr>
          <w:fldChar w:fldCharType="end"/>
        </w:r>
      </w:hyperlink>
    </w:p>
    <w:p w14:paraId="06DE3E40" w14:textId="26EC9B4A" w:rsidR="00833707" w:rsidRDefault="00724013">
      <w:pPr>
        <w:pStyle w:val="TOC4"/>
        <w:rPr>
          <w:rFonts w:eastAsiaTheme="minorEastAsia" w:cstheme="minorBidi"/>
          <w:noProof/>
          <w:sz w:val="22"/>
          <w:szCs w:val="22"/>
        </w:rPr>
      </w:pPr>
      <w:hyperlink w:anchor="_Toc74568037" w:history="1">
        <w:r w:rsidR="00833707" w:rsidRPr="005719DF">
          <w:rPr>
            <w:rStyle w:val="Hyperlink"/>
            <w:rFonts w:eastAsiaTheme="minorHAnsi"/>
            <w:noProof/>
            <w:lang w:eastAsia="en-US"/>
          </w:rPr>
          <w:t>111.</w:t>
        </w:r>
        <w:r w:rsidR="00833707">
          <w:rPr>
            <w:rFonts w:eastAsiaTheme="minorEastAsia" w:cstheme="minorBidi"/>
            <w:noProof/>
            <w:sz w:val="22"/>
            <w:szCs w:val="22"/>
          </w:rPr>
          <w:tab/>
        </w:r>
        <w:r w:rsidR="00833707" w:rsidRPr="005719DF">
          <w:rPr>
            <w:rStyle w:val="Hyperlink"/>
            <w:rFonts w:eastAsiaTheme="minorHAnsi"/>
            <w:noProof/>
            <w:lang w:eastAsia="en-US"/>
          </w:rPr>
          <w:t>Performance Management</w:t>
        </w:r>
        <w:r w:rsidR="00833707">
          <w:rPr>
            <w:noProof/>
            <w:webHidden/>
          </w:rPr>
          <w:tab/>
        </w:r>
        <w:r w:rsidR="00833707">
          <w:rPr>
            <w:noProof/>
            <w:webHidden/>
          </w:rPr>
          <w:fldChar w:fldCharType="begin"/>
        </w:r>
        <w:r w:rsidR="00833707">
          <w:rPr>
            <w:noProof/>
            <w:webHidden/>
          </w:rPr>
          <w:instrText xml:space="preserve"> PAGEREF _Toc74568037 \h </w:instrText>
        </w:r>
        <w:r w:rsidR="00833707">
          <w:rPr>
            <w:noProof/>
            <w:webHidden/>
          </w:rPr>
        </w:r>
        <w:r w:rsidR="00833707">
          <w:rPr>
            <w:noProof/>
            <w:webHidden/>
          </w:rPr>
          <w:fldChar w:fldCharType="separate"/>
        </w:r>
        <w:r w:rsidR="00833707">
          <w:rPr>
            <w:noProof/>
            <w:webHidden/>
          </w:rPr>
          <w:t>117</w:t>
        </w:r>
        <w:r w:rsidR="00833707">
          <w:rPr>
            <w:noProof/>
            <w:webHidden/>
          </w:rPr>
          <w:fldChar w:fldCharType="end"/>
        </w:r>
      </w:hyperlink>
    </w:p>
    <w:p w14:paraId="1706C68A" w14:textId="244F23B8" w:rsidR="00833707" w:rsidRDefault="00724013">
      <w:pPr>
        <w:pStyle w:val="TOC4"/>
        <w:rPr>
          <w:rFonts w:eastAsiaTheme="minorEastAsia" w:cstheme="minorBidi"/>
          <w:noProof/>
          <w:sz w:val="22"/>
          <w:szCs w:val="22"/>
        </w:rPr>
      </w:pPr>
      <w:hyperlink w:anchor="_Toc74568038" w:history="1">
        <w:r w:rsidR="00833707" w:rsidRPr="005719DF">
          <w:rPr>
            <w:rStyle w:val="Hyperlink"/>
            <w:rFonts w:eastAsiaTheme="minorHAnsi"/>
            <w:noProof/>
            <w:lang w:eastAsia="en-US"/>
          </w:rPr>
          <w:t>112.</w:t>
        </w:r>
        <w:r w:rsidR="00833707">
          <w:rPr>
            <w:rFonts w:eastAsiaTheme="minorEastAsia" w:cstheme="minorBidi"/>
            <w:noProof/>
            <w:sz w:val="22"/>
            <w:szCs w:val="22"/>
          </w:rPr>
          <w:tab/>
        </w:r>
        <w:r w:rsidR="00833707" w:rsidRPr="005719DF">
          <w:rPr>
            <w:rStyle w:val="Hyperlink"/>
            <w:rFonts w:eastAsiaTheme="minorHAnsi"/>
            <w:noProof/>
            <w:lang w:eastAsia="en-US"/>
          </w:rPr>
          <w:t>General Conditions</w:t>
        </w:r>
        <w:r w:rsidR="00833707">
          <w:rPr>
            <w:noProof/>
            <w:webHidden/>
          </w:rPr>
          <w:tab/>
        </w:r>
        <w:r w:rsidR="00833707">
          <w:rPr>
            <w:noProof/>
            <w:webHidden/>
          </w:rPr>
          <w:fldChar w:fldCharType="begin"/>
        </w:r>
        <w:r w:rsidR="00833707">
          <w:rPr>
            <w:noProof/>
            <w:webHidden/>
          </w:rPr>
          <w:instrText xml:space="preserve"> PAGEREF _Toc74568038 \h </w:instrText>
        </w:r>
        <w:r w:rsidR="00833707">
          <w:rPr>
            <w:noProof/>
            <w:webHidden/>
          </w:rPr>
        </w:r>
        <w:r w:rsidR="00833707">
          <w:rPr>
            <w:noProof/>
            <w:webHidden/>
          </w:rPr>
          <w:fldChar w:fldCharType="separate"/>
        </w:r>
        <w:r w:rsidR="00833707">
          <w:rPr>
            <w:noProof/>
            <w:webHidden/>
          </w:rPr>
          <w:t>117</w:t>
        </w:r>
        <w:r w:rsidR="00833707">
          <w:rPr>
            <w:noProof/>
            <w:webHidden/>
          </w:rPr>
          <w:fldChar w:fldCharType="end"/>
        </w:r>
      </w:hyperlink>
    </w:p>
    <w:p w14:paraId="79FB52D4" w14:textId="4A7128EA" w:rsidR="00833707" w:rsidRDefault="00724013">
      <w:pPr>
        <w:pStyle w:val="TOC1"/>
        <w:tabs>
          <w:tab w:val="right" w:pos="9836"/>
        </w:tabs>
        <w:rPr>
          <w:rFonts w:asciiTheme="minorHAnsi" w:eastAsiaTheme="minorEastAsia" w:hAnsiTheme="minorHAnsi" w:cstheme="minorBidi"/>
          <w:b w:val="0"/>
          <w:bCs w:val="0"/>
          <w:caps w:val="0"/>
          <w:noProof/>
          <w:sz w:val="22"/>
          <w:szCs w:val="22"/>
        </w:rPr>
      </w:pPr>
      <w:hyperlink w:anchor="_Toc74568039" w:history="1">
        <w:r w:rsidR="00833707" w:rsidRPr="005719DF">
          <w:rPr>
            <w:rStyle w:val="Hyperlink"/>
            <w:noProof/>
            <w:lang w:eastAsia="en-US"/>
          </w:rPr>
          <w:t>Annexure B1 – Outcomes and Payments</w:t>
        </w:r>
        <w:r w:rsidR="00833707">
          <w:rPr>
            <w:noProof/>
            <w:webHidden/>
          </w:rPr>
          <w:tab/>
        </w:r>
        <w:r w:rsidR="00833707">
          <w:rPr>
            <w:noProof/>
            <w:webHidden/>
          </w:rPr>
          <w:fldChar w:fldCharType="begin"/>
        </w:r>
        <w:r w:rsidR="00833707">
          <w:rPr>
            <w:noProof/>
            <w:webHidden/>
          </w:rPr>
          <w:instrText xml:space="preserve"> PAGEREF _Toc74568039 \h </w:instrText>
        </w:r>
        <w:r w:rsidR="00833707">
          <w:rPr>
            <w:noProof/>
            <w:webHidden/>
          </w:rPr>
        </w:r>
        <w:r w:rsidR="00833707">
          <w:rPr>
            <w:noProof/>
            <w:webHidden/>
          </w:rPr>
          <w:fldChar w:fldCharType="separate"/>
        </w:r>
        <w:r w:rsidR="00833707">
          <w:rPr>
            <w:noProof/>
            <w:webHidden/>
          </w:rPr>
          <w:t>118</w:t>
        </w:r>
        <w:r w:rsidR="00833707">
          <w:rPr>
            <w:noProof/>
            <w:webHidden/>
          </w:rPr>
          <w:fldChar w:fldCharType="end"/>
        </w:r>
      </w:hyperlink>
    </w:p>
    <w:p w14:paraId="39A57FC9" w14:textId="1847F2B8" w:rsidR="00833707" w:rsidRDefault="00724013">
      <w:pPr>
        <w:pStyle w:val="TOC2"/>
        <w:tabs>
          <w:tab w:val="right" w:pos="9836"/>
        </w:tabs>
        <w:rPr>
          <w:rFonts w:eastAsiaTheme="minorEastAsia" w:cstheme="minorBidi"/>
          <w:b w:val="0"/>
          <w:bCs w:val="0"/>
          <w:noProof/>
          <w:sz w:val="22"/>
          <w:szCs w:val="22"/>
        </w:rPr>
      </w:pPr>
      <w:hyperlink w:anchor="_Toc74568040" w:history="1">
        <w:r w:rsidR="00833707" w:rsidRPr="005719DF">
          <w:rPr>
            <w:rStyle w:val="Hyperlink"/>
            <w:noProof/>
            <w:lang w:eastAsia="en-US"/>
          </w:rPr>
          <w:t>PAYMENTS</w:t>
        </w:r>
        <w:r w:rsidR="00833707">
          <w:rPr>
            <w:noProof/>
            <w:webHidden/>
          </w:rPr>
          <w:tab/>
        </w:r>
        <w:r w:rsidR="00833707">
          <w:rPr>
            <w:noProof/>
            <w:webHidden/>
          </w:rPr>
          <w:fldChar w:fldCharType="begin"/>
        </w:r>
        <w:r w:rsidR="00833707">
          <w:rPr>
            <w:noProof/>
            <w:webHidden/>
          </w:rPr>
          <w:instrText xml:space="preserve"> PAGEREF _Toc74568040 \h </w:instrText>
        </w:r>
        <w:r w:rsidR="00833707">
          <w:rPr>
            <w:noProof/>
            <w:webHidden/>
          </w:rPr>
        </w:r>
        <w:r w:rsidR="00833707">
          <w:rPr>
            <w:noProof/>
            <w:webHidden/>
          </w:rPr>
          <w:fldChar w:fldCharType="separate"/>
        </w:r>
        <w:r w:rsidR="00833707">
          <w:rPr>
            <w:noProof/>
            <w:webHidden/>
          </w:rPr>
          <w:t>126</w:t>
        </w:r>
        <w:r w:rsidR="00833707">
          <w:rPr>
            <w:noProof/>
            <w:webHidden/>
          </w:rPr>
          <w:fldChar w:fldCharType="end"/>
        </w:r>
      </w:hyperlink>
    </w:p>
    <w:p w14:paraId="1D2403BC" w14:textId="449F76DA" w:rsidR="00833707" w:rsidRDefault="00724013">
      <w:pPr>
        <w:pStyle w:val="TOC3"/>
        <w:tabs>
          <w:tab w:val="right" w:pos="9836"/>
        </w:tabs>
        <w:rPr>
          <w:rFonts w:eastAsiaTheme="minorEastAsia" w:cstheme="minorBidi"/>
          <w:noProof/>
          <w:sz w:val="22"/>
          <w:szCs w:val="22"/>
        </w:rPr>
      </w:pPr>
      <w:hyperlink w:anchor="_Toc74568041" w:history="1">
        <w:r w:rsidR="00833707" w:rsidRPr="005719DF">
          <w:rPr>
            <w:rStyle w:val="Hyperlink"/>
            <w:noProof/>
            <w:lang w:eastAsia="en-US"/>
          </w:rPr>
          <w:t>UPFRONT PAYMENTS</w:t>
        </w:r>
        <w:r w:rsidR="00833707">
          <w:rPr>
            <w:noProof/>
            <w:webHidden/>
          </w:rPr>
          <w:tab/>
        </w:r>
        <w:r w:rsidR="00833707">
          <w:rPr>
            <w:noProof/>
            <w:webHidden/>
          </w:rPr>
          <w:fldChar w:fldCharType="begin"/>
        </w:r>
        <w:r w:rsidR="00833707">
          <w:rPr>
            <w:noProof/>
            <w:webHidden/>
          </w:rPr>
          <w:instrText xml:space="preserve"> PAGEREF _Toc74568041 \h </w:instrText>
        </w:r>
        <w:r w:rsidR="00833707">
          <w:rPr>
            <w:noProof/>
            <w:webHidden/>
          </w:rPr>
        </w:r>
        <w:r w:rsidR="00833707">
          <w:rPr>
            <w:noProof/>
            <w:webHidden/>
          </w:rPr>
          <w:fldChar w:fldCharType="separate"/>
        </w:r>
        <w:r w:rsidR="00833707">
          <w:rPr>
            <w:noProof/>
            <w:webHidden/>
          </w:rPr>
          <w:t>126</w:t>
        </w:r>
        <w:r w:rsidR="00833707">
          <w:rPr>
            <w:noProof/>
            <w:webHidden/>
          </w:rPr>
          <w:fldChar w:fldCharType="end"/>
        </w:r>
      </w:hyperlink>
    </w:p>
    <w:p w14:paraId="09B0023E" w14:textId="6B0D7F80" w:rsidR="00833707" w:rsidRDefault="00724013">
      <w:pPr>
        <w:pStyle w:val="TOC3"/>
        <w:tabs>
          <w:tab w:val="right" w:pos="9836"/>
        </w:tabs>
        <w:rPr>
          <w:rFonts w:eastAsiaTheme="minorEastAsia" w:cstheme="minorBidi"/>
          <w:noProof/>
          <w:sz w:val="22"/>
          <w:szCs w:val="22"/>
        </w:rPr>
      </w:pPr>
      <w:hyperlink w:anchor="_Toc74568042" w:history="1">
        <w:r w:rsidR="00833707" w:rsidRPr="005719DF">
          <w:rPr>
            <w:rStyle w:val="Hyperlink"/>
            <w:noProof/>
            <w:lang w:eastAsia="en-US"/>
          </w:rPr>
          <w:t>OUTCOME PAYMENTS</w:t>
        </w:r>
        <w:r w:rsidR="00833707">
          <w:rPr>
            <w:noProof/>
            <w:webHidden/>
          </w:rPr>
          <w:tab/>
        </w:r>
        <w:r w:rsidR="00833707">
          <w:rPr>
            <w:noProof/>
            <w:webHidden/>
          </w:rPr>
          <w:fldChar w:fldCharType="begin"/>
        </w:r>
        <w:r w:rsidR="00833707">
          <w:rPr>
            <w:noProof/>
            <w:webHidden/>
          </w:rPr>
          <w:instrText xml:space="preserve"> PAGEREF _Toc74568042 \h </w:instrText>
        </w:r>
        <w:r w:rsidR="00833707">
          <w:rPr>
            <w:noProof/>
            <w:webHidden/>
          </w:rPr>
        </w:r>
        <w:r w:rsidR="00833707">
          <w:rPr>
            <w:noProof/>
            <w:webHidden/>
          </w:rPr>
          <w:fldChar w:fldCharType="separate"/>
        </w:r>
        <w:r w:rsidR="00833707">
          <w:rPr>
            <w:noProof/>
            <w:webHidden/>
          </w:rPr>
          <w:t>126</w:t>
        </w:r>
        <w:r w:rsidR="00833707">
          <w:rPr>
            <w:noProof/>
            <w:webHidden/>
          </w:rPr>
          <w:fldChar w:fldCharType="end"/>
        </w:r>
      </w:hyperlink>
    </w:p>
    <w:p w14:paraId="4052A7D1" w14:textId="6BD4D6C5" w:rsidR="00833707" w:rsidRDefault="00724013">
      <w:pPr>
        <w:pStyle w:val="TOC1"/>
        <w:tabs>
          <w:tab w:val="right" w:pos="9836"/>
        </w:tabs>
        <w:rPr>
          <w:rFonts w:asciiTheme="minorHAnsi" w:eastAsiaTheme="minorEastAsia" w:hAnsiTheme="minorHAnsi" w:cstheme="minorBidi"/>
          <w:b w:val="0"/>
          <w:bCs w:val="0"/>
          <w:caps w:val="0"/>
          <w:noProof/>
          <w:sz w:val="22"/>
          <w:szCs w:val="22"/>
        </w:rPr>
      </w:pPr>
      <w:hyperlink w:anchor="_Toc74568043" w:history="1">
        <w:r w:rsidR="00833707" w:rsidRPr="005719DF">
          <w:rPr>
            <w:rStyle w:val="Hyperlink"/>
            <w:noProof/>
          </w:rPr>
          <w:t>Annexure B2 – Transition to Work Service Guarantee</w:t>
        </w:r>
        <w:r w:rsidR="00833707">
          <w:rPr>
            <w:noProof/>
            <w:webHidden/>
          </w:rPr>
          <w:tab/>
        </w:r>
        <w:r w:rsidR="00833707">
          <w:rPr>
            <w:noProof/>
            <w:webHidden/>
          </w:rPr>
          <w:fldChar w:fldCharType="begin"/>
        </w:r>
        <w:r w:rsidR="00833707">
          <w:rPr>
            <w:noProof/>
            <w:webHidden/>
          </w:rPr>
          <w:instrText xml:space="preserve"> PAGEREF _Toc74568043 \h </w:instrText>
        </w:r>
        <w:r w:rsidR="00833707">
          <w:rPr>
            <w:noProof/>
            <w:webHidden/>
          </w:rPr>
        </w:r>
        <w:r w:rsidR="00833707">
          <w:rPr>
            <w:noProof/>
            <w:webHidden/>
          </w:rPr>
          <w:fldChar w:fldCharType="separate"/>
        </w:r>
        <w:r w:rsidR="00833707">
          <w:rPr>
            <w:noProof/>
            <w:webHidden/>
          </w:rPr>
          <w:t>128</w:t>
        </w:r>
        <w:r w:rsidR="00833707">
          <w:rPr>
            <w:noProof/>
            <w:webHidden/>
          </w:rPr>
          <w:fldChar w:fldCharType="end"/>
        </w:r>
      </w:hyperlink>
    </w:p>
    <w:p w14:paraId="3DFCC59B" w14:textId="7E374981" w:rsidR="00833707" w:rsidRDefault="00724013">
      <w:pPr>
        <w:pStyle w:val="TOC1"/>
        <w:tabs>
          <w:tab w:val="right" w:pos="9836"/>
        </w:tabs>
        <w:rPr>
          <w:rFonts w:asciiTheme="minorHAnsi" w:eastAsiaTheme="minorEastAsia" w:hAnsiTheme="minorHAnsi" w:cstheme="minorBidi"/>
          <w:b w:val="0"/>
          <w:bCs w:val="0"/>
          <w:caps w:val="0"/>
          <w:noProof/>
          <w:sz w:val="22"/>
          <w:szCs w:val="22"/>
        </w:rPr>
      </w:pPr>
      <w:hyperlink w:anchor="_Toc74568044" w:history="1">
        <w:r w:rsidR="00833707" w:rsidRPr="005719DF">
          <w:rPr>
            <w:rStyle w:val="Hyperlink"/>
            <w:noProof/>
            <w:lang w:eastAsia="en-US"/>
          </w:rPr>
          <w:t>SCHEDULE 1 – Deed and business details</w:t>
        </w:r>
        <w:r w:rsidR="00833707">
          <w:rPr>
            <w:noProof/>
            <w:webHidden/>
          </w:rPr>
          <w:tab/>
        </w:r>
        <w:r w:rsidR="00833707">
          <w:rPr>
            <w:noProof/>
            <w:webHidden/>
          </w:rPr>
          <w:fldChar w:fldCharType="begin"/>
        </w:r>
        <w:r w:rsidR="00833707">
          <w:rPr>
            <w:noProof/>
            <w:webHidden/>
          </w:rPr>
          <w:instrText xml:space="preserve"> PAGEREF _Toc74568044 \h </w:instrText>
        </w:r>
        <w:r w:rsidR="00833707">
          <w:rPr>
            <w:noProof/>
            <w:webHidden/>
          </w:rPr>
        </w:r>
        <w:r w:rsidR="00833707">
          <w:rPr>
            <w:noProof/>
            <w:webHidden/>
          </w:rPr>
          <w:fldChar w:fldCharType="separate"/>
        </w:r>
        <w:r w:rsidR="00833707">
          <w:rPr>
            <w:noProof/>
            <w:webHidden/>
          </w:rPr>
          <w:t>130</w:t>
        </w:r>
        <w:r w:rsidR="00833707">
          <w:rPr>
            <w:noProof/>
            <w:webHidden/>
          </w:rPr>
          <w:fldChar w:fldCharType="end"/>
        </w:r>
      </w:hyperlink>
    </w:p>
    <w:p w14:paraId="2535AC7E" w14:textId="38A6F9DD" w:rsidR="00833707" w:rsidRDefault="00724013">
      <w:pPr>
        <w:pStyle w:val="TOC1"/>
        <w:tabs>
          <w:tab w:val="right" w:pos="9836"/>
        </w:tabs>
        <w:rPr>
          <w:rFonts w:asciiTheme="minorHAnsi" w:eastAsiaTheme="minorEastAsia" w:hAnsiTheme="minorHAnsi" w:cstheme="minorBidi"/>
          <w:b w:val="0"/>
          <w:bCs w:val="0"/>
          <w:caps w:val="0"/>
          <w:noProof/>
          <w:sz w:val="22"/>
          <w:szCs w:val="22"/>
        </w:rPr>
      </w:pPr>
      <w:hyperlink w:anchor="_Toc74568045" w:history="1">
        <w:r w:rsidR="00833707" w:rsidRPr="005719DF">
          <w:rPr>
            <w:rStyle w:val="Hyperlink"/>
            <w:noProof/>
            <w:lang w:eastAsia="en-US"/>
          </w:rPr>
          <w:t>SCHEDULE 2 – Service Delivery Plan</w:t>
        </w:r>
        <w:r w:rsidR="00833707">
          <w:rPr>
            <w:noProof/>
            <w:webHidden/>
          </w:rPr>
          <w:tab/>
        </w:r>
        <w:r w:rsidR="00833707">
          <w:rPr>
            <w:noProof/>
            <w:webHidden/>
          </w:rPr>
          <w:fldChar w:fldCharType="begin"/>
        </w:r>
        <w:r w:rsidR="00833707">
          <w:rPr>
            <w:noProof/>
            <w:webHidden/>
          </w:rPr>
          <w:instrText xml:space="preserve"> PAGEREF _Toc74568045 \h </w:instrText>
        </w:r>
        <w:r w:rsidR="00833707">
          <w:rPr>
            <w:noProof/>
            <w:webHidden/>
          </w:rPr>
        </w:r>
        <w:r w:rsidR="00833707">
          <w:rPr>
            <w:noProof/>
            <w:webHidden/>
          </w:rPr>
          <w:fldChar w:fldCharType="separate"/>
        </w:r>
        <w:r w:rsidR="00833707">
          <w:rPr>
            <w:noProof/>
            <w:webHidden/>
          </w:rPr>
          <w:t>131</w:t>
        </w:r>
        <w:r w:rsidR="00833707">
          <w:rPr>
            <w:noProof/>
            <w:webHidden/>
          </w:rPr>
          <w:fldChar w:fldCharType="end"/>
        </w:r>
      </w:hyperlink>
    </w:p>
    <w:p w14:paraId="172727CE" w14:textId="3AB196FE" w:rsidR="00833707" w:rsidRDefault="00724013">
      <w:pPr>
        <w:pStyle w:val="TOC1"/>
        <w:tabs>
          <w:tab w:val="right" w:pos="9836"/>
        </w:tabs>
        <w:rPr>
          <w:rFonts w:asciiTheme="minorHAnsi" w:eastAsiaTheme="minorEastAsia" w:hAnsiTheme="minorHAnsi" w:cstheme="minorBidi"/>
          <w:b w:val="0"/>
          <w:bCs w:val="0"/>
          <w:caps w:val="0"/>
          <w:noProof/>
          <w:sz w:val="22"/>
          <w:szCs w:val="22"/>
        </w:rPr>
      </w:pPr>
      <w:hyperlink w:anchor="_Toc74568046" w:history="1">
        <w:r w:rsidR="00833707" w:rsidRPr="005719DF">
          <w:rPr>
            <w:rStyle w:val="Hyperlink"/>
            <w:noProof/>
            <w:lang w:eastAsia="en-US"/>
          </w:rPr>
          <w:t>Deed Variation History</w:t>
        </w:r>
        <w:r w:rsidR="00833707">
          <w:rPr>
            <w:noProof/>
            <w:webHidden/>
          </w:rPr>
          <w:tab/>
        </w:r>
        <w:r w:rsidR="00833707">
          <w:rPr>
            <w:noProof/>
            <w:webHidden/>
          </w:rPr>
          <w:fldChar w:fldCharType="begin"/>
        </w:r>
        <w:r w:rsidR="00833707">
          <w:rPr>
            <w:noProof/>
            <w:webHidden/>
          </w:rPr>
          <w:instrText xml:space="preserve"> PAGEREF _Toc74568046 \h </w:instrText>
        </w:r>
        <w:r w:rsidR="00833707">
          <w:rPr>
            <w:noProof/>
            <w:webHidden/>
          </w:rPr>
        </w:r>
        <w:r w:rsidR="00833707">
          <w:rPr>
            <w:noProof/>
            <w:webHidden/>
          </w:rPr>
          <w:fldChar w:fldCharType="separate"/>
        </w:r>
        <w:r w:rsidR="00833707">
          <w:rPr>
            <w:noProof/>
            <w:webHidden/>
          </w:rPr>
          <w:t>132</w:t>
        </w:r>
        <w:r w:rsidR="00833707">
          <w:rPr>
            <w:noProof/>
            <w:webHidden/>
          </w:rPr>
          <w:fldChar w:fldCharType="end"/>
        </w:r>
      </w:hyperlink>
    </w:p>
    <w:p w14:paraId="226019D6" w14:textId="122BC923" w:rsidR="00E56809" w:rsidRPr="00204DC9" w:rsidRDefault="001E2BF3" w:rsidP="00F47F60">
      <w:r w:rsidRPr="00204DC9">
        <w:fldChar w:fldCharType="end"/>
      </w:r>
    </w:p>
    <w:p w14:paraId="5BCBFABC" w14:textId="77777777" w:rsidR="00E56809" w:rsidRPr="00204DC9" w:rsidRDefault="00E56809" w:rsidP="00F47F60"/>
    <w:p w14:paraId="3B5EEFE4" w14:textId="77777777" w:rsidR="00E56809" w:rsidRPr="00204DC9" w:rsidRDefault="00E56809" w:rsidP="00F47F60">
      <w:pPr>
        <w:rPr>
          <w:rFonts w:asciiTheme="minorHAnsi" w:hAnsiTheme="minorHAnsi"/>
          <w:b/>
          <w:u w:val="single"/>
          <w:lang w:eastAsia="en-US"/>
        </w:rPr>
        <w:sectPr w:rsidR="00E56809" w:rsidRPr="00204DC9" w:rsidSect="00F47F60">
          <w:type w:val="continuous"/>
          <w:pgSz w:w="11906" w:h="16838" w:code="9"/>
          <w:pgMar w:top="1165" w:right="926" w:bottom="1077" w:left="1134" w:header="709" w:footer="567" w:gutter="0"/>
          <w:pgNumType w:fmt="lowerRoman"/>
          <w:cols w:space="708"/>
          <w:docGrid w:linePitch="360"/>
        </w:sectPr>
      </w:pPr>
    </w:p>
    <w:p w14:paraId="4425BF64" w14:textId="16D6CAA6" w:rsidR="00E56809" w:rsidRPr="00204DC9" w:rsidRDefault="00386C1D" w:rsidP="00386C1D">
      <w:pPr>
        <w:pStyle w:val="Heading2"/>
        <w:rPr>
          <w:lang w:eastAsia="en-US"/>
        </w:rPr>
      </w:pPr>
      <w:bookmarkStart w:id="2" w:name="_Toc441742138"/>
      <w:bookmarkStart w:id="3" w:name="_Toc530046639"/>
      <w:bookmarkStart w:id="4" w:name="_Toc4488509"/>
      <w:bookmarkStart w:id="5" w:name="_Toc30587033"/>
      <w:bookmarkStart w:id="6" w:name="_Toc74567878"/>
      <w:bookmarkStart w:id="7" w:name="_Toc225840117"/>
      <w:bookmarkStart w:id="8" w:name="_Toc393289632"/>
      <w:r w:rsidRPr="00204DC9">
        <w:rPr>
          <w:lang w:eastAsia="en-US"/>
        </w:rPr>
        <w:lastRenderedPageBreak/>
        <w:t>Part A - General Conditions</w:t>
      </w:r>
      <w:bookmarkEnd w:id="2"/>
      <w:bookmarkEnd w:id="3"/>
      <w:bookmarkEnd w:id="4"/>
      <w:bookmarkEnd w:id="5"/>
      <w:bookmarkEnd w:id="6"/>
    </w:p>
    <w:p w14:paraId="772C36B1" w14:textId="4474269D" w:rsidR="00E56809" w:rsidRPr="00204DC9" w:rsidRDefault="00E56809" w:rsidP="00602D0B">
      <w:pPr>
        <w:pStyle w:val="Heading3"/>
        <w:rPr>
          <w:lang w:eastAsia="en-US"/>
        </w:rPr>
      </w:pPr>
      <w:bookmarkStart w:id="9" w:name="_Toc415224845"/>
      <w:bookmarkStart w:id="10" w:name="_Toc441742139"/>
      <w:bookmarkStart w:id="11" w:name="_Toc530046640"/>
      <w:bookmarkStart w:id="12" w:name="_Toc4488510"/>
      <w:bookmarkStart w:id="13" w:name="_Toc30587034"/>
      <w:bookmarkStart w:id="14" w:name="_Toc74567879"/>
      <w:r w:rsidRPr="00204DC9">
        <w:rPr>
          <w:lang w:eastAsia="en-US"/>
        </w:rPr>
        <w:t>CHAPTER A1 - INTRODUCTION</w:t>
      </w:r>
      <w:bookmarkEnd w:id="7"/>
      <w:bookmarkEnd w:id="8"/>
      <w:bookmarkEnd w:id="9"/>
      <w:bookmarkEnd w:id="10"/>
      <w:bookmarkEnd w:id="11"/>
      <w:bookmarkEnd w:id="12"/>
      <w:bookmarkEnd w:id="13"/>
      <w:bookmarkEnd w:id="14"/>
    </w:p>
    <w:p w14:paraId="763B1C8F" w14:textId="77777777" w:rsidR="00E56809" w:rsidRPr="00204DC9" w:rsidRDefault="00E56809" w:rsidP="006F0BAC">
      <w:pPr>
        <w:pStyle w:val="Heading4"/>
        <w:rPr>
          <w:lang w:eastAsia="en-US"/>
        </w:rPr>
      </w:pPr>
      <w:bookmarkStart w:id="15" w:name="_Toc530046641"/>
      <w:bookmarkStart w:id="16" w:name="_Toc4488511"/>
      <w:bookmarkStart w:id="17" w:name="_Toc30587035"/>
      <w:bookmarkStart w:id="18" w:name="_Toc74567880"/>
      <w:bookmarkStart w:id="19" w:name="_Toc202929478"/>
      <w:bookmarkStart w:id="20" w:name="_Toc225840118"/>
      <w:bookmarkStart w:id="21" w:name="_Ref391894772"/>
      <w:bookmarkStart w:id="22" w:name="_Ref392583371"/>
      <w:bookmarkStart w:id="23" w:name="_Toc393289633"/>
      <w:bookmarkStart w:id="24" w:name="_Toc415224846"/>
      <w:r w:rsidRPr="00204DC9">
        <w:rPr>
          <w:lang w:eastAsia="en-US"/>
        </w:rPr>
        <w:t>Section A1.1 – Definitions and interpretation</w:t>
      </w:r>
      <w:bookmarkEnd w:id="15"/>
      <w:bookmarkEnd w:id="16"/>
      <w:bookmarkEnd w:id="17"/>
      <w:bookmarkEnd w:id="18"/>
      <w:r w:rsidRPr="00204DC9">
        <w:rPr>
          <w:lang w:eastAsia="en-US"/>
        </w:rPr>
        <w:t xml:space="preserve"> </w:t>
      </w:r>
    </w:p>
    <w:p w14:paraId="18DE80E0" w14:textId="77777777" w:rsidR="002F4B14" w:rsidRPr="00204DC9" w:rsidRDefault="00E56809" w:rsidP="002077F5">
      <w:pPr>
        <w:pStyle w:val="StandardClause"/>
      </w:pPr>
      <w:bookmarkStart w:id="25" w:name="_Toc441742140"/>
      <w:bookmarkStart w:id="26" w:name="_Toc530046642"/>
      <w:bookmarkStart w:id="27" w:name="_Toc4488512"/>
      <w:bookmarkStart w:id="28" w:name="_Toc30587036"/>
      <w:bookmarkStart w:id="29" w:name="_Toc74567881"/>
      <w:r w:rsidRPr="00204DC9">
        <w:t>Definitions</w:t>
      </w:r>
      <w:bookmarkEnd w:id="19"/>
      <w:bookmarkEnd w:id="20"/>
      <w:bookmarkEnd w:id="21"/>
      <w:bookmarkEnd w:id="22"/>
      <w:bookmarkEnd w:id="23"/>
      <w:r w:rsidRPr="00204DC9">
        <w:t xml:space="preserve"> and interpretation</w:t>
      </w:r>
      <w:bookmarkStart w:id="30" w:name="_Toc395616482"/>
      <w:bookmarkEnd w:id="24"/>
      <w:bookmarkEnd w:id="25"/>
      <w:bookmarkEnd w:id="26"/>
      <w:bookmarkEnd w:id="27"/>
      <w:bookmarkEnd w:id="28"/>
      <w:bookmarkEnd w:id="30"/>
      <w:bookmarkEnd w:id="29"/>
    </w:p>
    <w:p w14:paraId="422A92DD" w14:textId="77777777" w:rsidR="00986BC6" w:rsidRPr="00204DC9" w:rsidRDefault="00E56809" w:rsidP="002077F5">
      <w:pPr>
        <w:pStyle w:val="StandardSubclause"/>
      </w:pPr>
      <w:r w:rsidRPr="00204DC9">
        <w:t>In this Deed, unless the contrary intention appears, all capitalised terms have the meaning given to them in the definitions in Annexure A1.  All other words have their natural and ordinary meaning.</w:t>
      </w:r>
    </w:p>
    <w:p w14:paraId="7B667BF3" w14:textId="77777777" w:rsidR="00986BC6" w:rsidRPr="00204DC9" w:rsidRDefault="00E56809" w:rsidP="002077F5">
      <w:pPr>
        <w:pStyle w:val="StandardSubclause"/>
      </w:pPr>
      <w:r w:rsidRPr="00204DC9">
        <w:t>Unless the contrary intention appears:</w:t>
      </w:r>
    </w:p>
    <w:p w14:paraId="7CA74AB7" w14:textId="77777777" w:rsidR="00986BC6" w:rsidRPr="00204DC9" w:rsidRDefault="00E56809" w:rsidP="00022D3F">
      <w:pPr>
        <w:pStyle w:val="StandardSubclause"/>
        <w:numPr>
          <w:ilvl w:val="2"/>
          <w:numId w:val="78"/>
        </w:numPr>
      </w:pPr>
      <w:r w:rsidRPr="00204DC9">
        <w:t xml:space="preserve">the definitions in Annexure A1 apply to the whole of this Deed; </w:t>
      </w:r>
    </w:p>
    <w:p w14:paraId="6EB6648A" w14:textId="77777777" w:rsidR="00986BC6" w:rsidRPr="00204DC9" w:rsidRDefault="00E56809" w:rsidP="00022D3F">
      <w:pPr>
        <w:pStyle w:val="StandardSubclause"/>
        <w:numPr>
          <w:ilvl w:val="2"/>
          <w:numId w:val="78"/>
        </w:numPr>
      </w:pPr>
      <w:r w:rsidRPr="00204DC9">
        <w:t>words in the singular include the plural and vice versa;</w:t>
      </w:r>
    </w:p>
    <w:p w14:paraId="60B6F2BF" w14:textId="56E6C8E9" w:rsidR="00E56809" w:rsidRPr="00204DC9" w:rsidRDefault="00E56809" w:rsidP="00022D3F">
      <w:pPr>
        <w:pStyle w:val="StandardSubclause"/>
        <w:numPr>
          <w:ilvl w:val="2"/>
          <w:numId w:val="78"/>
        </w:numPr>
      </w:pPr>
      <w:r w:rsidRPr="00204DC9">
        <w:t>a reference to a person includes a partnership and a body whether corporate or otherwise;</w:t>
      </w:r>
    </w:p>
    <w:p w14:paraId="658B6433" w14:textId="77777777" w:rsidR="00E56809" w:rsidRPr="00204DC9" w:rsidRDefault="00E56809" w:rsidP="00022D3F">
      <w:pPr>
        <w:pStyle w:val="StandardSubclause"/>
        <w:numPr>
          <w:ilvl w:val="2"/>
          <w:numId w:val="78"/>
        </w:numPr>
      </w:pPr>
      <w:r w:rsidRPr="00204DC9">
        <w:t>a reference to an entity includes an association of legal persons, however constituted, governed by deed, an incorporated body, an unincorporated association, a partnership and/or a trust;</w:t>
      </w:r>
      <w:r w:rsidRPr="00204DC9" w:rsidDel="001700C1">
        <w:t xml:space="preserve"> </w:t>
      </w:r>
    </w:p>
    <w:p w14:paraId="2F8FD810" w14:textId="77777777" w:rsidR="00E56809" w:rsidRPr="00204DC9" w:rsidRDefault="00E56809" w:rsidP="00022D3F">
      <w:pPr>
        <w:pStyle w:val="StandardSubclause"/>
        <w:numPr>
          <w:ilvl w:val="2"/>
          <w:numId w:val="78"/>
        </w:numPr>
      </w:pPr>
      <w:r w:rsidRPr="00204DC9">
        <w:t xml:space="preserve">a reference to any legislation or legislative provision is to that legislation or legislative provision as in force from time to time; </w:t>
      </w:r>
    </w:p>
    <w:p w14:paraId="3C60A7FE" w14:textId="77777777" w:rsidR="00E56809" w:rsidRPr="00204DC9" w:rsidRDefault="00E56809" w:rsidP="00022D3F">
      <w:pPr>
        <w:pStyle w:val="StandardSubclause"/>
        <w:numPr>
          <w:ilvl w:val="2"/>
          <w:numId w:val="78"/>
        </w:numPr>
      </w:pPr>
      <w:r w:rsidRPr="00204DC9">
        <w:t>the chapter headings, section headings, clause headings and subheadings within clauses, notes and information boxes are inserted for convenience only, and have no effect in limiting or extending the language of provisions of this Deed;</w:t>
      </w:r>
    </w:p>
    <w:p w14:paraId="63198E5E" w14:textId="77777777" w:rsidR="00E56809" w:rsidRPr="00204DC9" w:rsidRDefault="00E56809" w:rsidP="00022D3F">
      <w:pPr>
        <w:pStyle w:val="StandardSubclause"/>
        <w:numPr>
          <w:ilvl w:val="2"/>
          <w:numId w:val="78"/>
        </w:numPr>
      </w:pPr>
      <w:r w:rsidRPr="00204DC9">
        <w:t xml:space="preserve">any uncertainty or ambiguity in the meaning of a provision of this Deed is not to be interpreted against a Party just because that Party prepared the provision; </w:t>
      </w:r>
    </w:p>
    <w:p w14:paraId="667796D8" w14:textId="77777777" w:rsidR="00E56809" w:rsidRPr="00204DC9" w:rsidRDefault="00E56809" w:rsidP="00022D3F">
      <w:pPr>
        <w:pStyle w:val="StandardSubclause"/>
        <w:numPr>
          <w:ilvl w:val="2"/>
          <w:numId w:val="78"/>
        </w:numPr>
      </w:pPr>
      <w:r w:rsidRPr="00204DC9">
        <w:t xml:space="preserve">a reference to an internet site or webpage includes those sites or pages as amended from time to time; </w:t>
      </w:r>
    </w:p>
    <w:p w14:paraId="14E2CF7D" w14:textId="77777777" w:rsidR="00E56809" w:rsidRPr="00204DC9" w:rsidRDefault="00E56809" w:rsidP="00022D3F">
      <w:pPr>
        <w:pStyle w:val="StandardSubclause"/>
        <w:numPr>
          <w:ilvl w:val="2"/>
          <w:numId w:val="78"/>
        </w:numPr>
      </w:pPr>
      <w:r w:rsidRPr="00204DC9">
        <w:t>a reference to a Guideline, form or other document is to that Guideline, form or other document as revised or reissued from time to time; and</w:t>
      </w:r>
    </w:p>
    <w:p w14:paraId="5C3E9AEB" w14:textId="77777777" w:rsidR="00E56809" w:rsidRPr="00204DC9" w:rsidRDefault="00E56809" w:rsidP="00022D3F">
      <w:pPr>
        <w:pStyle w:val="StandardSubclause"/>
        <w:numPr>
          <w:ilvl w:val="2"/>
          <w:numId w:val="78"/>
        </w:numPr>
      </w:pPr>
      <w:r w:rsidRPr="00204DC9">
        <w:t>where a word or phrase is given a defined meaning, any other part of speech or other grammatical form of that word or phrase has a corresponding meaning.</w:t>
      </w:r>
    </w:p>
    <w:p w14:paraId="68C9FF29" w14:textId="77777777" w:rsidR="00E56809" w:rsidRPr="00204DC9" w:rsidRDefault="00E56809" w:rsidP="002077F5">
      <w:pPr>
        <w:pStyle w:val="StandardSubclause"/>
      </w:pPr>
      <w:r w:rsidRPr="00204DC9">
        <w:t>The Provider agrees that:</w:t>
      </w:r>
    </w:p>
    <w:p w14:paraId="284EC746" w14:textId="77777777" w:rsidR="00E56809" w:rsidRPr="00204DC9" w:rsidRDefault="00E56809" w:rsidP="00022D3F">
      <w:pPr>
        <w:pStyle w:val="StandardSubclause"/>
        <w:numPr>
          <w:ilvl w:val="2"/>
          <w:numId w:val="78"/>
        </w:numPr>
      </w:pPr>
      <w:r w:rsidRPr="00204DC9">
        <w:t>Conditions of Offer form part of this Deed;</w:t>
      </w:r>
    </w:p>
    <w:p w14:paraId="713F9A2C" w14:textId="77777777" w:rsidR="00E56809" w:rsidRPr="00204DC9" w:rsidRDefault="00E56809" w:rsidP="00022D3F">
      <w:pPr>
        <w:pStyle w:val="StandardSubclause"/>
        <w:numPr>
          <w:ilvl w:val="2"/>
          <w:numId w:val="78"/>
        </w:numPr>
      </w:pPr>
      <w:r w:rsidRPr="00204DC9">
        <w:t>Guidelines form part of this Deed;</w:t>
      </w:r>
    </w:p>
    <w:p w14:paraId="300A90B5" w14:textId="77777777" w:rsidR="00E56809" w:rsidRPr="00204DC9" w:rsidRDefault="00E56809" w:rsidP="00022D3F">
      <w:pPr>
        <w:pStyle w:val="StandardSubclause"/>
        <w:numPr>
          <w:ilvl w:val="2"/>
          <w:numId w:val="78"/>
        </w:numPr>
      </w:pPr>
      <w:r w:rsidRPr="00204DC9">
        <w:t xml:space="preserve">it must perform all obligations in this Deed in accordance with any Guidelines, even if a particular clause does not expressly refer to any Guidelines; </w:t>
      </w:r>
    </w:p>
    <w:p w14:paraId="205E3A03" w14:textId="77777777" w:rsidR="00E56809" w:rsidRPr="00204DC9" w:rsidRDefault="00E56809" w:rsidP="00022D3F">
      <w:pPr>
        <w:pStyle w:val="StandardSubclause"/>
        <w:numPr>
          <w:ilvl w:val="2"/>
          <w:numId w:val="78"/>
        </w:numPr>
      </w:pPr>
      <w:r w:rsidRPr="00204DC9">
        <w:t>Guidelines may be varied by the Department at any time and at the Department’s absolute discretion; and</w:t>
      </w:r>
    </w:p>
    <w:p w14:paraId="59E438CA" w14:textId="77777777" w:rsidR="00E56809" w:rsidRPr="00204DC9" w:rsidRDefault="00E56809" w:rsidP="00022D3F">
      <w:pPr>
        <w:pStyle w:val="StandardSubclause"/>
        <w:numPr>
          <w:ilvl w:val="2"/>
          <w:numId w:val="78"/>
        </w:numPr>
      </w:pPr>
      <w:r w:rsidRPr="00204DC9">
        <w:t>any action, direction, advice or Notice that may be taken or given by the Department under this Deed, may be taken or given from time to time and at the Department’s absolute discretion.</w:t>
      </w:r>
    </w:p>
    <w:p w14:paraId="236383F6" w14:textId="77777777" w:rsidR="00E56809" w:rsidRPr="00204DC9" w:rsidRDefault="00E56809" w:rsidP="002077F5">
      <w:pPr>
        <w:pStyle w:val="StandardSubclause"/>
      </w:pPr>
      <w:r w:rsidRPr="00204DC9">
        <w:lastRenderedPageBreak/>
        <w:t>The word ‘Reserved’ indicates that a particular clause is not applicable to the Services.</w:t>
      </w:r>
    </w:p>
    <w:p w14:paraId="3BCA4165" w14:textId="77777777" w:rsidR="00E56809" w:rsidRPr="00204DC9" w:rsidRDefault="00E56809" w:rsidP="002077F5">
      <w:pPr>
        <w:pStyle w:val="StandardSubclause"/>
      </w:pPr>
      <w:r w:rsidRPr="00204DC9">
        <w:t>Unless the contrary intention appears, if there is any conflict or inconsistency between any part of:</w:t>
      </w:r>
    </w:p>
    <w:p w14:paraId="593B8F0A" w14:textId="77777777" w:rsidR="00E56809" w:rsidRPr="00204DC9" w:rsidRDefault="00E56809" w:rsidP="00022D3F">
      <w:pPr>
        <w:pStyle w:val="StandardSubclause"/>
        <w:numPr>
          <w:ilvl w:val="2"/>
          <w:numId w:val="78"/>
        </w:numPr>
      </w:pPr>
      <w:r w:rsidRPr="00204DC9">
        <w:t>the Parts of this Deed, including any Condition of Offer and Annexure A1 [Definitions] and Annexure B1 [Outcomes and Payments]);</w:t>
      </w:r>
    </w:p>
    <w:p w14:paraId="5CEB5A2F" w14:textId="77777777" w:rsidR="00E56809" w:rsidRPr="00204DC9" w:rsidRDefault="00E56809" w:rsidP="00022D3F">
      <w:pPr>
        <w:pStyle w:val="StandardSubclause"/>
        <w:numPr>
          <w:ilvl w:val="2"/>
          <w:numId w:val="78"/>
        </w:numPr>
      </w:pPr>
      <w:r w:rsidRPr="00204DC9">
        <w:t>the Schedules;</w:t>
      </w:r>
    </w:p>
    <w:p w14:paraId="4BEF97F6" w14:textId="77777777" w:rsidR="00E56809" w:rsidRPr="00204DC9" w:rsidRDefault="00E56809" w:rsidP="00022D3F">
      <w:pPr>
        <w:pStyle w:val="StandardSubclause"/>
        <w:numPr>
          <w:ilvl w:val="2"/>
          <w:numId w:val="78"/>
        </w:numPr>
      </w:pPr>
      <w:r w:rsidRPr="00204DC9">
        <w:t>the Particulars;</w:t>
      </w:r>
    </w:p>
    <w:p w14:paraId="41A59EDF" w14:textId="77777777" w:rsidR="00E56809" w:rsidRPr="00204DC9" w:rsidRDefault="00E56809" w:rsidP="00022D3F">
      <w:pPr>
        <w:pStyle w:val="StandardSubclause"/>
        <w:numPr>
          <w:ilvl w:val="2"/>
          <w:numId w:val="78"/>
        </w:numPr>
      </w:pPr>
      <w:r w:rsidRPr="00204DC9">
        <w:t>the Guidelines; and</w:t>
      </w:r>
    </w:p>
    <w:p w14:paraId="09CC9713" w14:textId="2962A6C4" w:rsidR="00E56809" w:rsidRPr="00204DC9" w:rsidRDefault="00E56809" w:rsidP="00022D3F">
      <w:pPr>
        <w:pStyle w:val="StandardSubclause"/>
        <w:numPr>
          <w:ilvl w:val="2"/>
          <w:numId w:val="78"/>
        </w:numPr>
      </w:pPr>
      <w:r w:rsidRPr="00204DC9">
        <w:t>Annexure A2 [Joint Charter of Deed Management] and Annexure B2 [Transition to Work Service Guarantee],</w:t>
      </w:r>
    </w:p>
    <w:p w14:paraId="08CC6103" w14:textId="77777777" w:rsidR="00E56809" w:rsidRPr="00204DC9" w:rsidRDefault="00E56809" w:rsidP="002077F5">
      <w:pPr>
        <w:pStyle w:val="StandardSubclause"/>
        <w:numPr>
          <w:ilvl w:val="0"/>
          <w:numId w:val="0"/>
        </w:numPr>
        <w:ind w:left="1304"/>
      </w:pPr>
      <w:r w:rsidRPr="00204DC9">
        <w:t>then the material mentioned in any one of paragraphs (a) to (e) above has precedence over material mentioned in a subsequent paragraph, to the extent of any conflict or inconsistency.</w:t>
      </w:r>
    </w:p>
    <w:p w14:paraId="23B270E8" w14:textId="0003C300" w:rsidR="00E56809" w:rsidRPr="00204DC9" w:rsidRDefault="00E56809" w:rsidP="006F0BAC">
      <w:pPr>
        <w:pStyle w:val="Heading3"/>
        <w:rPr>
          <w:lang w:eastAsia="en-US"/>
        </w:rPr>
      </w:pPr>
      <w:bookmarkStart w:id="31" w:name="_Toc225840121"/>
      <w:bookmarkStart w:id="32" w:name="_Toc393289636"/>
      <w:bookmarkStart w:id="33" w:name="_Toc415224847"/>
      <w:bookmarkStart w:id="34" w:name="_Toc441742141"/>
      <w:bookmarkStart w:id="35" w:name="_Toc530046643"/>
      <w:bookmarkStart w:id="36" w:name="_Toc4488513"/>
      <w:bookmarkStart w:id="37" w:name="_Toc30587037"/>
      <w:bookmarkStart w:id="38" w:name="_Toc74567882"/>
      <w:r w:rsidRPr="00204DC9">
        <w:rPr>
          <w:lang w:eastAsia="en-US"/>
        </w:rPr>
        <w:t>CHAPTER A2 – BASIC CONDITIONS</w:t>
      </w:r>
      <w:bookmarkEnd w:id="31"/>
      <w:bookmarkEnd w:id="32"/>
      <w:bookmarkEnd w:id="33"/>
      <w:bookmarkEnd w:id="34"/>
      <w:bookmarkEnd w:id="35"/>
      <w:bookmarkEnd w:id="36"/>
      <w:bookmarkEnd w:id="37"/>
      <w:bookmarkEnd w:id="38"/>
    </w:p>
    <w:p w14:paraId="0FA22C55" w14:textId="58383876" w:rsidR="00E56809" w:rsidRPr="00204DC9" w:rsidRDefault="00E56809" w:rsidP="00606983">
      <w:pPr>
        <w:pStyle w:val="Heading4"/>
      </w:pPr>
      <w:bookmarkStart w:id="39" w:name="_Toc225840122"/>
      <w:bookmarkStart w:id="40" w:name="_Toc530046644"/>
      <w:bookmarkStart w:id="41" w:name="_Toc4488514"/>
      <w:bookmarkStart w:id="42" w:name="_Toc30587038"/>
      <w:bookmarkStart w:id="43" w:name="_Toc74567883"/>
      <w:r w:rsidRPr="00204DC9">
        <w:t>Section A2.1 – Deed length</w:t>
      </w:r>
      <w:bookmarkEnd w:id="39"/>
      <w:bookmarkEnd w:id="40"/>
      <w:bookmarkEnd w:id="41"/>
      <w:bookmarkEnd w:id="42"/>
      <w:bookmarkEnd w:id="43"/>
    </w:p>
    <w:p w14:paraId="44446541" w14:textId="0A8868CE" w:rsidR="00CC5B31" w:rsidRPr="00204DC9" w:rsidRDefault="00E56809" w:rsidP="008056F7">
      <w:pPr>
        <w:pStyle w:val="StandardClause"/>
        <w:rPr>
          <w:lang w:eastAsia="en-US"/>
        </w:rPr>
      </w:pPr>
      <w:bookmarkStart w:id="44" w:name="_Toc127948852"/>
      <w:bookmarkStart w:id="45" w:name="_Toc202959313"/>
      <w:bookmarkStart w:id="46" w:name="_Toc225840123"/>
      <w:bookmarkStart w:id="47" w:name="_Toc393289637"/>
      <w:bookmarkStart w:id="48" w:name="_Toc415224848"/>
      <w:bookmarkStart w:id="49" w:name="_Toc441742142"/>
      <w:bookmarkStart w:id="50" w:name="_Toc530046645"/>
      <w:bookmarkStart w:id="51" w:name="_Toc4488515"/>
      <w:bookmarkStart w:id="52" w:name="_Toc30587039"/>
      <w:bookmarkStart w:id="53" w:name="_Toc74567884"/>
      <w:r w:rsidRPr="00204DC9">
        <w:t xml:space="preserve">Term of this </w:t>
      </w:r>
      <w:bookmarkEnd w:id="44"/>
      <w:bookmarkEnd w:id="45"/>
      <w:r w:rsidRPr="00204DC9">
        <w:t>Deed</w:t>
      </w:r>
      <w:bookmarkEnd w:id="46"/>
      <w:bookmarkEnd w:id="47"/>
      <w:bookmarkEnd w:id="48"/>
      <w:bookmarkEnd w:id="49"/>
      <w:bookmarkEnd w:id="50"/>
      <w:bookmarkEnd w:id="51"/>
      <w:bookmarkEnd w:id="52"/>
      <w:bookmarkEnd w:id="53"/>
      <w:r w:rsidRPr="00204DC9">
        <w:t xml:space="preserve"> </w:t>
      </w:r>
      <w:bookmarkStart w:id="54" w:name="_Ref394919879"/>
    </w:p>
    <w:p w14:paraId="14CB84C1" w14:textId="21C7C303" w:rsidR="006F0BAC" w:rsidRPr="00204DC9" w:rsidRDefault="00E56809" w:rsidP="002077F5">
      <w:pPr>
        <w:pStyle w:val="StandardSubclause"/>
      </w:pPr>
      <w:r w:rsidRPr="00204DC9">
        <w:t>This Deed takes effect from the Deed Commencement Date and, unless terminated earlier, expires on the Completion Date.</w:t>
      </w:r>
      <w:bookmarkStart w:id="55" w:name="_Ref393983710"/>
      <w:bookmarkStart w:id="56" w:name="_Ref126396003"/>
      <w:bookmarkEnd w:id="54"/>
      <w:r w:rsidR="006F0BAC" w:rsidRPr="00204DC9">
        <w:t xml:space="preserve"> </w:t>
      </w:r>
    </w:p>
    <w:p w14:paraId="797CAEC1" w14:textId="64D5BAE5" w:rsidR="00E56809" w:rsidRPr="00204DC9" w:rsidRDefault="00E56809" w:rsidP="002077F5">
      <w:pPr>
        <w:pStyle w:val="StandardSubclause"/>
      </w:pPr>
      <w:r w:rsidRPr="00204DC9">
        <w:t>The Department may, at its sole option, offer the Provider an extension of the Term of this Deed:</w:t>
      </w:r>
      <w:bookmarkEnd w:id="55"/>
    </w:p>
    <w:p w14:paraId="3F492397" w14:textId="77777777" w:rsidR="00E56809" w:rsidRPr="00204DC9" w:rsidRDefault="00E56809" w:rsidP="00022D3F">
      <w:pPr>
        <w:pStyle w:val="StandardSubclause"/>
        <w:numPr>
          <w:ilvl w:val="2"/>
          <w:numId w:val="78"/>
        </w:numPr>
      </w:pPr>
      <w:r w:rsidRPr="00204DC9">
        <w:t xml:space="preserve">for one or more Extended Service Periods </w:t>
      </w:r>
      <w:r w:rsidRPr="00204DC9">
        <w:rPr>
          <w:szCs w:val="22"/>
        </w:rPr>
        <w:t>up to a maximum of two years</w:t>
      </w:r>
      <w:r w:rsidRPr="00204DC9">
        <w:t>; and</w:t>
      </w:r>
    </w:p>
    <w:p w14:paraId="73E72CE5" w14:textId="77777777" w:rsidR="00E56809" w:rsidRPr="00204DC9" w:rsidRDefault="00E56809" w:rsidP="00022D3F">
      <w:pPr>
        <w:pStyle w:val="StandardSubclause"/>
        <w:numPr>
          <w:ilvl w:val="2"/>
          <w:numId w:val="78"/>
        </w:numPr>
      </w:pPr>
      <w:r w:rsidRPr="00204DC9">
        <w:t>if the Department determines at its absolute discretion, on the basis of additional terms and conditions, or variations to existing terms and conditions,</w:t>
      </w:r>
    </w:p>
    <w:p w14:paraId="06B2539E" w14:textId="77777777" w:rsidR="00E56809" w:rsidRPr="00204DC9" w:rsidRDefault="00E56809" w:rsidP="002077F5">
      <w:pPr>
        <w:pStyle w:val="StandardSubclause"/>
        <w:numPr>
          <w:ilvl w:val="0"/>
          <w:numId w:val="0"/>
        </w:numPr>
        <w:ind w:left="1304"/>
      </w:pPr>
      <w:r w:rsidRPr="00204DC9">
        <w:t xml:space="preserve">by giving Notice to the Provider not less than 20 Business Days prior to the end of the Service Period or any Extended Service Period, as relevant. </w:t>
      </w:r>
    </w:p>
    <w:p w14:paraId="023E82C8" w14:textId="77777777" w:rsidR="00E56809" w:rsidRPr="00204DC9" w:rsidRDefault="00E56809" w:rsidP="002077F5">
      <w:pPr>
        <w:pStyle w:val="StandardSubclause"/>
      </w:pPr>
      <w:bookmarkStart w:id="57" w:name="_Ref440971246"/>
      <w:r w:rsidRPr="00204DC9">
        <w:t>Subject to clauses 2.2 and 57, if the Provider accepts the Department’s offer to extend the Term of this Deed, the Term of this Deed will be so extended and all terms and conditions of this Deed continue to apply, unless otherwise agreed in writing between the Parties.</w:t>
      </w:r>
      <w:bookmarkEnd w:id="57"/>
      <w:r w:rsidRPr="00204DC9">
        <w:t xml:space="preserve"> </w:t>
      </w:r>
    </w:p>
    <w:p w14:paraId="332BF6D8" w14:textId="230694E1" w:rsidR="00E56809" w:rsidRPr="00204DC9" w:rsidRDefault="00E56809" w:rsidP="002077F5">
      <w:pPr>
        <w:pStyle w:val="StandardClause"/>
      </w:pPr>
      <w:bookmarkStart w:id="58" w:name="_Toc202959316"/>
      <w:bookmarkStart w:id="59" w:name="_Toc225840125"/>
      <w:bookmarkStart w:id="60" w:name="_Toc393289639"/>
      <w:bookmarkStart w:id="61" w:name="_Toc415224849"/>
      <w:bookmarkStart w:id="62" w:name="_Toc441742143"/>
      <w:bookmarkStart w:id="63" w:name="_Toc530046646"/>
      <w:bookmarkStart w:id="64" w:name="_Toc4488516"/>
      <w:bookmarkStart w:id="65" w:name="_Toc30587040"/>
      <w:bookmarkStart w:id="66" w:name="_Toc74567885"/>
      <w:bookmarkEnd w:id="56"/>
      <w:r w:rsidRPr="00204DC9">
        <w:t>Survival</w:t>
      </w:r>
      <w:bookmarkEnd w:id="58"/>
      <w:bookmarkEnd w:id="59"/>
      <w:bookmarkEnd w:id="60"/>
      <w:bookmarkEnd w:id="61"/>
      <w:bookmarkEnd w:id="62"/>
      <w:bookmarkEnd w:id="63"/>
      <w:bookmarkEnd w:id="64"/>
      <w:bookmarkEnd w:id="65"/>
      <w:bookmarkEnd w:id="66"/>
      <w:r w:rsidRPr="00204DC9">
        <w:t xml:space="preserve"> </w:t>
      </w:r>
    </w:p>
    <w:p w14:paraId="38A97B30" w14:textId="796B2561" w:rsidR="00E56809" w:rsidRPr="00204DC9" w:rsidRDefault="00E56809" w:rsidP="002077F5">
      <w:pPr>
        <w:pStyle w:val="StandardSubclause"/>
      </w:pPr>
      <w:bookmarkStart w:id="67" w:name="_Ref126396041"/>
      <w:r w:rsidRPr="00204DC9">
        <w:t>The termination or expiry of this Deed for any reason does not extinguish or otherwise affect the operation of clauses 17, 21, 24, 26, 31, 32, 33, 34, 35, 36, 37, 38, 39, 40, 41, 42, 43, 50, 52, 54 and 64 of this Deed, and any provisions, other than those aforementioned, that are expressly specified as surviving, or by implication from their nature are intended to continue.</w:t>
      </w:r>
      <w:bookmarkEnd w:id="67"/>
      <w:r w:rsidRPr="00204DC9">
        <w:t xml:space="preserve"> </w:t>
      </w:r>
    </w:p>
    <w:p w14:paraId="58E7AC30" w14:textId="77777777" w:rsidR="00E56809" w:rsidRPr="00204DC9" w:rsidRDefault="00E56809" w:rsidP="002077F5">
      <w:pPr>
        <w:pStyle w:val="StandardSubclause"/>
      </w:pPr>
      <w:r w:rsidRPr="00204DC9">
        <w:t>Clause 40 of this Deed survives for seven years from the expiry or earlier termination of this Deed.</w:t>
      </w:r>
      <w:bookmarkStart w:id="68" w:name="_Toc225840126"/>
    </w:p>
    <w:p w14:paraId="2CFA6BDC" w14:textId="68AA3357" w:rsidR="00090029" w:rsidRPr="00204DC9" w:rsidRDefault="00090029">
      <w:pPr>
        <w:spacing w:after="160" w:line="259" w:lineRule="auto"/>
        <w:rPr>
          <w:b/>
          <w:color w:val="000000"/>
          <w:sz w:val="28"/>
          <w:szCs w:val="20"/>
        </w:rPr>
      </w:pPr>
      <w:bookmarkStart w:id="69" w:name="_Toc530046647"/>
      <w:bookmarkStart w:id="70" w:name="_Toc4488517"/>
    </w:p>
    <w:p w14:paraId="4AC59FC7" w14:textId="5A9A2F5E" w:rsidR="00E56809" w:rsidRPr="00204DC9" w:rsidRDefault="00E56809" w:rsidP="00606983">
      <w:pPr>
        <w:pStyle w:val="Heading4"/>
      </w:pPr>
      <w:bookmarkStart w:id="71" w:name="_Toc30587041"/>
      <w:bookmarkStart w:id="72" w:name="_Toc74567886"/>
      <w:r w:rsidRPr="00204DC9">
        <w:lastRenderedPageBreak/>
        <w:t xml:space="preserve">Section A2.2 – Some basic rules about the </w:t>
      </w:r>
      <w:bookmarkEnd w:id="68"/>
      <w:r w:rsidRPr="00204DC9">
        <w:t>Services</w:t>
      </w:r>
      <w:bookmarkEnd w:id="69"/>
      <w:bookmarkEnd w:id="70"/>
      <w:bookmarkEnd w:id="71"/>
      <w:bookmarkEnd w:id="72"/>
    </w:p>
    <w:p w14:paraId="683AC244" w14:textId="5AAD079B" w:rsidR="006F0BAC" w:rsidRPr="00204DC9" w:rsidRDefault="00E56809" w:rsidP="002077F5">
      <w:pPr>
        <w:pStyle w:val="StandardClause"/>
      </w:pPr>
      <w:bookmarkStart w:id="73" w:name="_Toc202959317"/>
      <w:bookmarkStart w:id="74" w:name="_Toc225840127"/>
      <w:bookmarkStart w:id="75" w:name="_Toc393289640"/>
      <w:bookmarkStart w:id="76" w:name="_Toc415224850"/>
      <w:bookmarkStart w:id="77" w:name="_Toc441742144"/>
      <w:bookmarkStart w:id="78" w:name="_Toc530046648"/>
      <w:bookmarkStart w:id="79" w:name="_Toc4488518"/>
      <w:bookmarkStart w:id="80" w:name="_Toc30587042"/>
      <w:bookmarkStart w:id="81" w:name="_Toc74567887"/>
      <w:r w:rsidRPr="00204DC9">
        <w:t>General Requirements</w:t>
      </w:r>
      <w:bookmarkEnd w:id="73"/>
      <w:bookmarkEnd w:id="74"/>
      <w:bookmarkEnd w:id="75"/>
      <w:bookmarkEnd w:id="76"/>
      <w:bookmarkEnd w:id="77"/>
      <w:bookmarkEnd w:id="78"/>
      <w:bookmarkEnd w:id="79"/>
      <w:bookmarkEnd w:id="80"/>
      <w:bookmarkEnd w:id="81"/>
    </w:p>
    <w:p w14:paraId="0CB570DF" w14:textId="3D1BA2A1" w:rsidR="00E56809" w:rsidRPr="00204DC9" w:rsidRDefault="00E56809" w:rsidP="002077F5">
      <w:pPr>
        <w:pStyle w:val="StandardSubclause"/>
      </w:pPr>
      <w:r w:rsidRPr="00204DC9">
        <w:t>The Provider must carry out the Services:</w:t>
      </w:r>
    </w:p>
    <w:p w14:paraId="27B7CA4B" w14:textId="77777777" w:rsidR="00E56809" w:rsidRPr="00204DC9" w:rsidRDefault="00E56809" w:rsidP="00022D3F">
      <w:pPr>
        <w:pStyle w:val="StandardSubclause"/>
        <w:numPr>
          <w:ilvl w:val="2"/>
          <w:numId w:val="78"/>
        </w:numPr>
      </w:pPr>
      <w:r w:rsidRPr="00204DC9">
        <w:t>in accordance with:</w:t>
      </w:r>
    </w:p>
    <w:p w14:paraId="50D86A53" w14:textId="77777777" w:rsidR="00E56809" w:rsidRPr="00204DC9" w:rsidRDefault="00E56809" w:rsidP="00022D3F">
      <w:pPr>
        <w:pStyle w:val="StandardSubclause"/>
        <w:numPr>
          <w:ilvl w:val="3"/>
          <w:numId w:val="78"/>
        </w:numPr>
      </w:pPr>
      <w:r w:rsidRPr="00204DC9">
        <w:t>this Deed, including any Guidelines; and</w:t>
      </w:r>
    </w:p>
    <w:p w14:paraId="1973CC25" w14:textId="77777777" w:rsidR="00E56809" w:rsidRPr="00204DC9" w:rsidRDefault="00E56809" w:rsidP="00022D3F">
      <w:pPr>
        <w:pStyle w:val="StandardSubclause"/>
        <w:numPr>
          <w:ilvl w:val="3"/>
          <w:numId w:val="78"/>
        </w:numPr>
      </w:pPr>
      <w:r w:rsidRPr="00204DC9">
        <w:t xml:space="preserve">any representation or undertaking made by the Provider in its response to the request for proposal for this Deed, unless otherwise agreed with the Department; </w:t>
      </w:r>
    </w:p>
    <w:p w14:paraId="0A6B60B1" w14:textId="77777777" w:rsidR="00E56809" w:rsidRPr="00204DC9" w:rsidRDefault="00E56809" w:rsidP="00022D3F">
      <w:pPr>
        <w:pStyle w:val="StandardSubclause"/>
        <w:numPr>
          <w:ilvl w:val="2"/>
          <w:numId w:val="78"/>
        </w:numPr>
      </w:pPr>
      <w:r w:rsidRPr="00204DC9">
        <w:t>in a manner which meets the objectives of the Transition to Work Service as specified at clause 4.2; and</w:t>
      </w:r>
    </w:p>
    <w:p w14:paraId="54691115" w14:textId="65B079F8" w:rsidR="00E56809" w:rsidRPr="00204DC9" w:rsidRDefault="00E56809" w:rsidP="00022D3F">
      <w:pPr>
        <w:pStyle w:val="StandardSubclause"/>
        <w:numPr>
          <w:ilvl w:val="2"/>
          <w:numId w:val="78"/>
        </w:numPr>
      </w:pPr>
      <w:bookmarkStart w:id="82" w:name="_Ref400021786"/>
      <w:r w:rsidRPr="00204DC9">
        <w:t>so as to achieve optimum performance when measured against the KPIs.</w:t>
      </w:r>
      <w:bookmarkEnd w:id="82"/>
    </w:p>
    <w:p w14:paraId="5DC147F7" w14:textId="45407268" w:rsidR="00E56809" w:rsidRPr="00204DC9" w:rsidRDefault="00E56809" w:rsidP="002077F5">
      <w:pPr>
        <w:pStyle w:val="StandardSubclause"/>
      </w:pPr>
      <w:bookmarkStart w:id="83" w:name="_Ref427836524"/>
      <w:bookmarkStart w:id="84" w:name="_Ref431295727"/>
      <w:bookmarkStart w:id="85" w:name="_Ref431458502"/>
      <w:r w:rsidRPr="00204DC9">
        <w:t>The objectives of Transition to Work Service are to assist eligible young people so that they can gain and retain Employment (including apprenticeships or traineeships), move into Education and/or</w:t>
      </w:r>
      <w:bookmarkEnd w:id="83"/>
      <w:r w:rsidRPr="00204DC9">
        <w:t xml:space="preserve"> improve their Work-Readiness.</w:t>
      </w:r>
      <w:bookmarkEnd w:id="84"/>
      <w:bookmarkEnd w:id="85"/>
    </w:p>
    <w:p w14:paraId="5AF2B9CD" w14:textId="77777777" w:rsidR="00E56809" w:rsidRPr="00204DC9" w:rsidRDefault="00E56809" w:rsidP="002077F5">
      <w:pPr>
        <w:pStyle w:val="StandardSubclause"/>
      </w:pPr>
      <w:r w:rsidRPr="00204DC9">
        <w:t>If the Provider becomes aware that:</w:t>
      </w:r>
    </w:p>
    <w:p w14:paraId="2CCEDCF8" w14:textId="177848CC" w:rsidR="00E56809" w:rsidRPr="00204DC9" w:rsidRDefault="00E56809" w:rsidP="00022D3F">
      <w:pPr>
        <w:pStyle w:val="StandardSubclause"/>
        <w:numPr>
          <w:ilvl w:val="2"/>
          <w:numId w:val="78"/>
        </w:numPr>
      </w:pPr>
      <w:bookmarkStart w:id="86" w:name="_Ref440890315"/>
      <w:r w:rsidRPr="00204DC9">
        <w:t>it is unable to satisfy or has otherwise failed to comply with any of the requirements in this Deed or any representation or undertaking it has given to the Department in its response to the request for proposal for this Deed;</w:t>
      </w:r>
      <w:bookmarkEnd w:id="86"/>
      <w:r w:rsidRPr="00204DC9">
        <w:t xml:space="preserve">  </w:t>
      </w:r>
    </w:p>
    <w:p w14:paraId="16FFD45D" w14:textId="2E531832" w:rsidR="00E56809" w:rsidRPr="00204DC9" w:rsidRDefault="00E56809" w:rsidP="00022D3F">
      <w:pPr>
        <w:pStyle w:val="StandardSubclause"/>
        <w:numPr>
          <w:ilvl w:val="2"/>
          <w:numId w:val="78"/>
        </w:numPr>
      </w:pPr>
      <w:bookmarkStart w:id="87" w:name="_Ref440890326"/>
      <w:r w:rsidRPr="00204DC9">
        <w:t>it provided information in its response to the request for proposal for this Deed which is misleading or deceptive, or otherwise incorrect or inaccurate; or</w:t>
      </w:r>
      <w:bookmarkEnd w:id="87"/>
    </w:p>
    <w:p w14:paraId="6F82A516" w14:textId="7ED9B323" w:rsidR="00E56809" w:rsidRPr="00204DC9" w:rsidRDefault="00E56809" w:rsidP="00022D3F">
      <w:pPr>
        <w:pStyle w:val="StandardSubclause"/>
        <w:numPr>
          <w:ilvl w:val="2"/>
          <w:numId w:val="78"/>
        </w:numPr>
      </w:pPr>
      <w:bookmarkStart w:id="88" w:name="_Ref440890328"/>
      <w:r w:rsidRPr="00204DC9">
        <w:t>it failed to provide information in its response to the request for proposal for this Deed which may have affected the Department’s decision to enter into this Deed or otherwise take action under this Deed,</w:t>
      </w:r>
      <w:bookmarkEnd w:id="88"/>
    </w:p>
    <w:p w14:paraId="02042AC4" w14:textId="77777777" w:rsidR="00E56809" w:rsidRPr="00204DC9" w:rsidRDefault="00E56809" w:rsidP="002077F5">
      <w:pPr>
        <w:pStyle w:val="StandardSubclause"/>
        <w:numPr>
          <w:ilvl w:val="0"/>
          <w:numId w:val="0"/>
        </w:numPr>
        <w:ind w:left="1304"/>
      </w:pPr>
      <w:r w:rsidRPr="00204DC9">
        <w:t>the Provider must Notify the Department immediately of:</w:t>
      </w:r>
    </w:p>
    <w:p w14:paraId="74E958B9" w14:textId="77777777" w:rsidR="00E56809" w:rsidRPr="00204DC9" w:rsidRDefault="00E56809" w:rsidP="00022D3F">
      <w:pPr>
        <w:pStyle w:val="StandardSubclause"/>
        <w:numPr>
          <w:ilvl w:val="2"/>
          <w:numId w:val="78"/>
        </w:numPr>
      </w:pPr>
      <w:r w:rsidRPr="00204DC9">
        <w:t>if clause 4.3(a) applies, the details of the requirements or undertakings which it is unable to satisfy or failed to comply with;</w:t>
      </w:r>
    </w:p>
    <w:p w14:paraId="36FDA1E7" w14:textId="77777777" w:rsidR="00E56809" w:rsidRPr="00204DC9" w:rsidRDefault="00E56809" w:rsidP="00022D3F">
      <w:pPr>
        <w:pStyle w:val="StandardSubclause"/>
        <w:numPr>
          <w:ilvl w:val="2"/>
          <w:numId w:val="78"/>
        </w:numPr>
      </w:pPr>
      <w:r w:rsidRPr="00204DC9">
        <w:t xml:space="preserve">if clause 4.3(b) applies, the details of the information in its response to the request for proposal for this Deed which is misleading or deceptive, or otherwise incorrect or inaccurate; </w:t>
      </w:r>
    </w:p>
    <w:p w14:paraId="3B38ECAA" w14:textId="77777777" w:rsidR="00E56809" w:rsidRPr="00204DC9" w:rsidRDefault="00E56809" w:rsidP="00022D3F">
      <w:pPr>
        <w:pStyle w:val="StandardSubclause"/>
        <w:numPr>
          <w:ilvl w:val="2"/>
          <w:numId w:val="78"/>
        </w:numPr>
      </w:pPr>
      <w:r w:rsidRPr="00204DC9">
        <w:t>if clause 4.3(c) applies, the details of the information which it failed to provide in its response to the request for proposal for this Deed; and</w:t>
      </w:r>
    </w:p>
    <w:p w14:paraId="11DC161E" w14:textId="77777777" w:rsidR="00E56809" w:rsidRPr="00204DC9" w:rsidRDefault="00E56809" w:rsidP="00022D3F">
      <w:pPr>
        <w:pStyle w:val="StandardSubclause"/>
        <w:numPr>
          <w:ilvl w:val="2"/>
          <w:numId w:val="78"/>
        </w:numPr>
      </w:pPr>
      <w:r w:rsidRPr="00204DC9">
        <w:t xml:space="preserve">any other information that the Department requests. </w:t>
      </w:r>
    </w:p>
    <w:p w14:paraId="43494701" w14:textId="77777777" w:rsidR="00E56809" w:rsidRPr="00204DC9" w:rsidRDefault="00E56809" w:rsidP="002077F5">
      <w:pPr>
        <w:pStyle w:val="StandardSubclause"/>
      </w:pPr>
      <w:r w:rsidRPr="00204DC9">
        <w:t>The Provider must take all reasonable steps to minimise delay or the negative impact of any matter(s) that affects the Provider’s ability to meet its obligations under this Deed.</w:t>
      </w:r>
    </w:p>
    <w:p w14:paraId="6D35BD7D" w14:textId="4A937454" w:rsidR="00E56809" w:rsidRPr="00204DC9" w:rsidRDefault="00E56809" w:rsidP="002077F5">
      <w:pPr>
        <w:pStyle w:val="StandardClause"/>
      </w:pPr>
      <w:bookmarkStart w:id="89" w:name="_Toc398056139"/>
      <w:bookmarkStart w:id="90" w:name="_Toc398144025"/>
      <w:bookmarkStart w:id="91" w:name="_Toc398056142"/>
      <w:bookmarkStart w:id="92" w:name="_Toc398144028"/>
      <w:bookmarkStart w:id="93" w:name="_Toc395173709"/>
      <w:bookmarkStart w:id="94" w:name="_Toc395173710"/>
      <w:bookmarkStart w:id="95" w:name="_Toc394400030"/>
      <w:bookmarkStart w:id="96" w:name="_Toc394482567"/>
      <w:bookmarkStart w:id="97" w:name="_Toc394479734"/>
      <w:bookmarkStart w:id="98" w:name="_Toc394677739"/>
      <w:bookmarkStart w:id="99" w:name="_Toc394680507"/>
      <w:bookmarkStart w:id="100" w:name="_Toc394927407"/>
      <w:bookmarkStart w:id="101" w:name="_Toc394927642"/>
      <w:bookmarkStart w:id="102" w:name="_Toc394932635"/>
      <w:bookmarkStart w:id="103" w:name="_Toc203886255"/>
      <w:bookmarkStart w:id="104" w:name="_Toc203916411"/>
      <w:bookmarkStart w:id="105" w:name="_Toc202928903"/>
      <w:bookmarkStart w:id="106" w:name="_Toc202929303"/>
      <w:bookmarkStart w:id="107" w:name="_Toc202929487"/>
      <w:bookmarkStart w:id="108" w:name="_Toc225840129"/>
      <w:bookmarkStart w:id="109" w:name="_Toc393289642"/>
      <w:bookmarkStart w:id="110" w:name="_Toc415224851"/>
      <w:bookmarkStart w:id="111" w:name="_Toc441742145"/>
      <w:bookmarkStart w:id="112" w:name="_Toc530046649"/>
      <w:bookmarkStart w:id="113" w:name="_Toc4488519"/>
      <w:bookmarkStart w:id="114" w:name="_Toc30587043"/>
      <w:bookmarkStart w:id="115" w:name="_Toc745678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sidRPr="00204DC9">
        <w:t>T</w:t>
      </w:r>
      <w:bookmarkEnd w:id="108"/>
      <w:bookmarkEnd w:id="109"/>
      <w:r w:rsidRPr="00204DC9">
        <w:t>iming and location of the Services</w:t>
      </w:r>
      <w:bookmarkEnd w:id="110"/>
      <w:bookmarkEnd w:id="111"/>
      <w:bookmarkEnd w:id="112"/>
      <w:bookmarkEnd w:id="113"/>
      <w:bookmarkEnd w:id="114"/>
      <w:bookmarkEnd w:id="115"/>
    </w:p>
    <w:p w14:paraId="41B3533B" w14:textId="77777777" w:rsidR="00E56809" w:rsidRPr="00204DC9" w:rsidRDefault="00E56809" w:rsidP="002077F5">
      <w:pPr>
        <w:pStyle w:val="StandardSubclause"/>
      </w:pPr>
      <w:r w:rsidRPr="00204DC9">
        <w:t>The Provider must deliver the Services from the Service Start Date for each Employment Region until the end of the Service Period and any Extended Service Periods.</w:t>
      </w:r>
    </w:p>
    <w:p w14:paraId="178CCACA" w14:textId="77777777" w:rsidR="00E56809" w:rsidRPr="00204DC9" w:rsidRDefault="00E56809" w:rsidP="002077F5">
      <w:pPr>
        <w:pStyle w:val="StandardSubclause"/>
      </w:pPr>
      <w:r w:rsidRPr="00204DC9">
        <w:lastRenderedPageBreak/>
        <w:t>Unless otherwise directed by the Department and subject to this Deed, the Provider must provide the Services in accordance with, and only as specified in, item 6 of Schedule 1.</w:t>
      </w:r>
    </w:p>
    <w:p w14:paraId="0F4C5E62" w14:textId="77777777" w:rsidR="00E56809" w:rsidRPr="00204DC9" w:rsidRDefault="00E56809" w:rsidP="00EC1134">
      <w:pPr>
        <w:pStyle w:val="Note-leftaligned"/>
      </w:pPr>
      <w:r w:rsidRPr="00204DC9">
        <w:t>Note: Schedule 1 specifies, amongst other things, the Provider’s Employment Regions, Locations and Sites, and whether Services will be provided at Sites on a Full-time, Part-time or Outreach basis.</w:t>
      </w:r>
    </w:p>
    <w:p w14:paraId="7FCD9583" w14:textId="77777777" w:rsidR="00E56809" w:rsidRPr="00204DC9" w:rsidRDefault="00E56809" w:rsidP="002077F5">
      <w:pPr>
        <w:pStyle w:val="StandardSubclause"/>
      </w:pPr>
      <w:bookmarkStart w:id="116" w:name="_Ref393982547"/>
      <w:r w:rsidRPr="00204DC9">
        <w:t>The Provider must ensure that:</w:t>
      </w:r>
      <w:bookmarkEnd w:id="116"/>
    </w:p>
    <w:p w14:paraId="0CEDC079" w14:textId="66EC5280" w:rsidR="00E56809" w:rsidRPr="00204DC9" w:rsidRDefault="00E56809" w:rsidP="00022D3F">
      <w:pPr>
        <w:pStyle w:val="StandardSubclause"/>
        <w:numPr>
          <w:ilvl w:val="2"/>
          <w:numId w:val="78"/>
        </w:numPr>
      </w:pPr>
      <w:bookmarkStart w:id="117" w:name="_Ref393982549"/>
      <w:r w:rsidRPr="00204DC9">
        <w:t>any premises from which Services are provided is:</w:t>
      </w:r>
      <w:bookmarkEnd w:id="117"/>
    </w:p>
    <w:p w14:paraId="17FD9B6E" w14:textId="77777777" w:rsidR="00E56809" w:rsidRPr="00204DC9" w:rsidRDefault="00E56809" w:rsidP="00022D3F">
      <w:pPr>
        <w:pStyle w:val="StandardSubclause"/>
        <w:numPr>
          <w:ilvl w:val="3"/>
          <w:numId w:val="78"/>
        </w:numPr>
      </w:pPr>
      <w:r w:rsidRPr="00204DC9">
        <w:t>accessible to people with a disability; and</w:t>
      </w:r>
    </w:p>
    <w:p w14:paraId="77408AA6" w14:textId="77777777" w:rsidR="00E56809" w:rsidRPr="00204DC9" w:rsidRDefault="00E56809" w:rsidP="00022D3F">
      <w:pPr>
        <w:pStyle w:val="StandardSubclause"/>
        <w:numPr>
          <w:ilvl w:val="3"/>
          <w:numId w:val="78"/>
        </w:numPr>
      </w:pPr>
      <w:r w:rsidRPr="00204DC9">
        <w:t xml:space="preserve">presented in a manner that upholds and maintains the good reputation of the Services, as determined by the Department; and </w:t>
      </w:r>
    </w:p>
    <w:p w14:paraId="0213EB49" w14:textId="77777777" w:rsidR="00E56809" w:rsidRPr="00204DC9" w:rsidRDefault="00E56809" w:rsidP="00022D3F">
      <w:pPr>
        <w:pStyle w:val="StandardSubclause"/>
        <w:numPr>
          <w:ilvl w:val="2"/>
          <w:numId w:val="78"/>
        </w:numPr>
      </w:pPr>
      <w:r w:rsidRPr="00204DC9">
        <w:t xml:space="preserve">it takes all reasonable steps to avoid acts or omissions which the Provider could reasonably foresee would be likely to cause injury to Participants or any other persons at the premises referred to in clause 5.3(a). </w:t>
      </w:r>
    </w:p>
    <w:p w14:paraId="5135EF10" w14:textId="77777777" w:rsidR="00E56809" w:rsidRPr="00204DC9" w:rsidRDefault="00E56809" w:rsidP="002077F5">
      <w:pPr>
        <w:pStyle w:val="StandardSubclause"/>
      </w:pPr>
      <w:r w:rsidRPr="00204DC9">
        <w:t xml:space="preserve">The Provider must ensure that its </w:t>
      </w:r>
      <w:r w:rsidRPr="00204DC9">
        <w:rPr>
          <w:iCs/>
        </w:rPr>
        <w:t>premises from which Services are provided</w:t>
      </w:r>
      <w:r w:rsidRPr="00204DC9">
        <w:t xml:space="preserve"> are open for the provision of the Services on all Business Days and any other days specified in item 6.5 of Schedule 1 and the Provider’s response to the request for proposal for this Deed, unless otherwise Notified by the Department.</w:t>
      </w:r>
      <w:bookmarkStart w:id="118" w:name="_Toc202959320"/>
      <w:bookmarkStart w:id="119" w:name="_Toc225840131"/>
      <w:bookmarkStart w:id="120" w:name="_Toc393289644"/>
    </w:p>
    <w:p w14:paraId="1D2124B7" w14:textId="28BD8657" w:rsidR="00E56809" w:rsidRPr="00204DC9" w:rsidRDefault="00E56809" w:rsidP="002077F5">
      <w:pPr>
        <w:pStyle w:val="StandardSubclause"/>
      </w:pPr>
      <w:r w:rsidRPr="00204DC9">
        <w:t xml:space="preserve">The Provider must </w:t>
      </w:r>
      <w:r w:rsidR="007B6BF9" w:rsidRPr="00204DC9">
        <w:t>N</w:t>
      </w:r>
      <w:r w:rsidR="00EA3AC4" w:rsidRPr="00204DC9">
        <w:t>otify</w:t>
      </w:r>
      <w:r w:rsidRPr="00204DC9">
        <w:t xml:space="preserve"> the Department as soon as practicable of any changes made by the Provider to the hours of service at any of the Provider’s Sites. </w:t>
      </w:r>
    </w:p>
    <w:p w14:paraId="1B8A3A2E" w14:textId="038FD36A" w:rsidR="00E56809" w:rsidRPr="00204DC9" w:rsidRDefault="00E56809" w:rsidP="002077F5">
      <w:pPr>
        <w:pStyle w:val="StandardClause"/>
      </w:pPr>
      <w:bookmarkStart w:id="121" w:name="_Toc415224852"/>
      <w:bookmarkStart w:id="122" w:name="_Toc441742146"/>
      <w:bookmarkStart w:id="123" w:name="_Toc530046650"/>
      <w:bookmarkStart w:id="124" w:name="_Toc4488520"/>
      <w:bookmarkStart w:id="125" w:name="_Toc30587044"/>
      <w:bookmarkStart w:id="126" w:name="_Toc74567889"/>
      <w:r w:rsidRPr="00204DC9">
        <w:t>P</w:t>
      </w:r>
      <w:bookmarkEnd w:id="118"/>
      <w:r w:rsidRPr="00204DC9">
        <w:t>rovider’s conduct</w:t>
      </w:r>
      <w:bookmarkEnd w:id="119"/>
      <w:bookmarkEnd w:id="120"/>
      <w:bookmarkEnd w:id="121"/>
      <w:bookmarkEnd w:id="122"/>
      <w:bookmarkEnd w:id="123"/>
      <w:bookmarkEnd w:id="124"/>
      <w:bookmarkEnd w:id="125"/>
      <w:bookmarkEnd w:id="126"/>
    </w:p>
    <w:p w14:paraId="20E6A4F2" w14:textId="77777777" w:rsidR="00E56809" w:rsidRPr="00204DC9" w:rsidRDefault="00E56809" w:rsidP="002077F5">
      <w:pPr>
        <w:pStyle w:val="StandardSubclause"/>
      </w:pPr>
      <w:r w:rsidRPr="00204DC9">
        <w:t>The Provider must, at all times, act in good faith towards the Department</w:t>
      </w:r>
      <w:r w:rsidRPr="00204DC9" w:rsidDel="004F6FB0">
        <w:t xml:space="preserve"> </w:t>
      </w:r>
      <w:r w:rsidRPr="00204DC9">
        <w:t xml:space="preserve">and Participants, and in a manner that maintains the good reputation of the Services. </w:t>
      </w:r>
    </w:p>
    <w:p w14:paraId="4B528E29" w14:textId="77777777" w:rsidR="00E56809" w:rsidRPr="00204DC9" w:rsidRDefault="00E56809" w:rsidP="002077F5">
      <w:pPr>
        <w:pStyle w:val="StandardSubclause"/>
      </w:pPr>
      <w:r w:rsidRPr="00204DC9">
        <w:t>The Provider must:</w:t>
      </w:r>
    </w:p>
    <w:p w14:paraId="3924A837" w14:textId="6E50594E" w:rsidR="00E56809" w:rsidRPr="00204DC9" w:rsidRDefault="00E56809" w:rsidP="00022D3F">
      <w:pPr>
        <w:pStyle w:val="StandardSubclause"/>
        <w:numPr>
          <w:ilvl w:val="2"/>
          <w:numId w:val="78"/>
        </w:numPr>
      </w:pPr>
      <w:r w:rsidRPr="00204DC9">
        <w:t xml:space="preserve">not engage in, and must ensure that its Personnel, Subcontractors, </w:t>
      </w:r>
      <w:r w:rsidR="00C41595">
        <w:t>Third Party IT Vendors</w:t>
      </w:r>
      <w:r w:rsidRPr="00204DC9">
        <w:t xml:space="preserve"> and agents do not engage in, any practice that manipulates or impacts, as relevant, any aspect of the Services including any:</w:t>
      </w:r>
    </w:p>
    <w:p w14:paraId="4E562058" w14:textId="77777777" w:rsidR="00E56809" w:rsidRPr="00204DC9" w:rsidRDefault="00E56809" w:rsidP="00022D3F">
      <w:pPr>
        <w:pStyle w:val="StandardSubclause"/>
        <w:numPr>
          <w:ilvl w:val="3"/>
          <w:numId w:val="78"/>
        </w:numPr>
      </w:pPr>
      <w:r w:rsidRPr="00204DC9">
        <w:t>Record, including any Documentary Evidence;</w:t>
      </w:r>
    </w:p>
    <w:p w14:paraId="5923AC0E" w14:textId="77777777" w:rsidR="00E56809" w:rsidRPr="00204DC9" w:rsidRDefault="00E56809" w:rsidP="00022D3F">
      <w:pPr>
        <w:pStyle w:val="StandardSubclause"/>
        <w:numPr>
          <w:ilvl w:val="3"/>
          <w:numId w:val="78"/>
        </w:numPr>
      </w:pPr>
      <w:r w:rsidRPr="00204DC9">
        <w:t xml:space="preserve">Outcome or Place; </w:t>
      </w:r>
    </w:p>
    <w:p w14:paraId="488C77FE" w14:textId="77777777" w:rsidR="00E56809" w:rsidRPr="00204DC9" w:rsidRDefault="00E56809" w:rsidP="00022D3F">
      <w:pPr>
        <w:pStyle w:val="StandardSubclause"/>
        <w:numPr>
          <w:ilvl w:val="3"/>
          <w:numId w:val="78"/>
        </w:numPr>
      </w:pPr>
      <w:r w:rsidRPr="00204DC9">
        <w:t>Payment or Payment-related process;</w:t>
      </w:r>
    </w:p>
    <w:p w14:paraId="4FE41C1F" w14:textId="77777777" w:rsidR="00E56809" w:rsidRPr="00204DC9" w:rsidRDefault="00E56809" w:rsidP="00022D3F">
      <w:pPr>
        <w:pStyle w:val="StandardSubclause"/>
        <w:numPr>
          <w:ilvl w:val="3"/>
          <w:numId w:val="78"/>
        </w:numPr>
      </w:pPr>
      <w:r w:rsidRPr="00204DC9">
        <w:t>Participant or Employer; or</w:t>
      </w:r>
    </w:p>
    <w:p w14:paraId="7D17AAB9" w14:textId="77777777" w:rsidR="00E56809" w:rsidRPr="00204DC9" w:rsidRDefault="00E56809" w:rsidP="00022D3F">
      <w:pPr>
        <w:pStyle w:val="StandardSubclause"/>
        <w:numPr>
          <w:ilvl w:val="3"/>
          <w:numId w:val="78"/>
        </w:numPr>
      </w:pPr>
      <w:r w:rsidRPr="00204DC9">
        <w:t>monitoring of the Services by the Department,</w:t>
      </w:r>
    </w:p>
    <w:p w14:paraId="0FFD76C4" w14:textId="77777777" w:rsidR="00E56809" w:rsidRPr="00204DC9" w:rsidRDefault="00E56809" w:rsidP="002077F5">
      <w:pPr>
        <w:pStyle w:val="StandardSubclause"/>
        <w:numPr>
          <w:ilvl w:val="0"/>
          <w:numId w:val="0"/>
        </w:numPr>
        <w:ind w:left="1758"/>
      </w:pPr>
      <w:r w:rsidRPr="00204DC9">
        <w:t>with the effect of improperly, as determined by the Department, maximising payments to, or otherwise obtaining a benefit for, the Provider or any other person or persons; and</w:t>
      </w:r>
    </w:p>
    <w:p w14:paraId="09C204EA" w14:textId="77777777" w:rsidR="00E56809" w:rsidRPr="00204DC9" w:rsidRDefault="00E56809" w:rsidP="00022D3F">
      <w:pPr>
        <w:pStyle w:val="StandardSubclause"/>
        <w:numPr>
          <w:ilvl w:val="2"/>
          <w:numId w:val="78"/>
        </w:numPr>
      </w:pPr>
      <w:r w:rsidRPr="00204DC9">
        <w:t>without limitation to any rights of the Department under this Deed or at law where an improper practice is identified by the Provider, immediately:</w:t>
      </w:r>
    </w:p>
    <w:p w14:paraId="734331F6" w14:textId="77777777" w:rsidR="00E56809" w:rsidRPr="00204DC9" w:rsidRDefault="00E56809" w:rsidP="00022D3F">
      <w:pPr>
        <w:pStyle w:val="StandardSubclause"/>
        <w:numPr>
          <w:ilvl w:val="3"/>
          <w:numId w:val="78"/>
        </w:numPr>
      </w:pPr>
      <w:r w:rsidRPr="00204DC9">
        <w:t>take all action necessary to appropriately remedy the practice; and</w:t>
      </w:r>
    </w:p>
    <w:p w14:paraId="73E0A9F8" w14:textId="77777777" w:rsidR="00E56809" w:rsidRPr="00204DC9" w:rsidRDefault="00E56809" w:rsidP="00022D3F">
      <w:pPr>
        <w:pStyle w:val="StandardSubclause"/>
        <w:numPr>
          <w:ilvl w:val="3"/>
          <w:numId w:val="78"/>
        </w:numPr>
      </w:pPr>
      <w:r w:rsidRPr="00204DC9">
        <w:t xml:space="preserve">Notify the Department of the practice identified and the remedial action taken and provide all information in relation to the situation as required by the Department. </w:t>
      </w:r>
    </w:p>
    <w:p w14:paraId="0CE575D3" w14:textId="77777777" w:rsidR="00E56809" w:rsidRPr="00204DC9" w:rsidRDefault="00E56809" w:rsidP="002077F5">
      <w:pPr>
        <w:pStyle w:val="StandardSubclause"/>
      </w:pPr>
      <w:r w:rsidRPr="00204DC9">
        <w:lastRenderedPageBreak/>
        <w:t>The Provider must advise its officers and employees that:</w:t>
      </w:r>
    </w:p>
    <w:p w14:paraId="59E5D453" w14:textId="77777777" w:rsidR="00E56809" w:rsidRPr="00204DC9" w:rsidRDefault="00E56809" w:rsidP="00022D3F">
      <w:pPr>
        <w:pStyle w:val="StandardSubclause"/>
        <w:numPr>
          <w:ilvl w:val="2"/>
          <w:numId w:val="78"/>
        </w:numPr>
      </w:pPr>
      <w:r w:rsidRPr="00204DC9">
        <w:t xml:space="preserve">they are Commonwealth public officials for the purposes of section 142.2 of the </w:t>
      </w:r>
      <w:r w:rsidRPr="00204DC9">
        <w:rPr>
          <w:i/>
        </w:rPr>
        <w:t>Criminal Code Act 1995</w:t>
      </w:r>
      <w:r w:rsidRPr="00204DC9">
        <w:t xml:space="preserve"> (Cth); </w:t>
      </w:r>
    </w:p>
    <w:p w14:paraId="610F6897" w14:textId="77777777" w:rsidR="00E56809" w:rsidRPr="00204DC9" w:rsidRDefault="00E56809" w:rsidP="00022D3F">
      <w:pPr>
        <w:pStyle w:val="StandardSubclause"/>
        <w:numPr>
          <w:ilvl w:val="2"/>
          <w:numId w:val="78"/>
        </w:numPr>
      </w:pPr>
      <w:r w:rsidRPr="00204DC9">
        <w:t>acting with the intention of dishonestly obtaining a benefit for any person is punishable by penalties including imprisonment; and</w:t>
      </w:r>
    </w:p>
    <w:p w14:paraId="272C4D09" w14:textId="0EC48F26" w:rsidR="00E56809" w:rsidRPr="00204DC9" w:rsidRDefault="00E56809" w:rsidP="00022D3F">
      <w:pPr>
        <w:pStyle w:val="StandardSubclause"/>
        <w:numPr>
          <w:ilvl w:val="2"/>
          <w:numId w:val="78"/>
        </w:numPr>
      </w:pPr>
      <w:r w:rsidRPr="00204DC9">
        <w:t xml:space="preserve">disclosures of “disclosable conduct” under the </w:t>
      </w:r>
      <w:r w:rsidRPr="00204DC9">
        <w:rPr>
          <w:i/>
        </w:rPr>
        <w:t>Public Interest Disclosure Act 2013</w:t>
      </w:r>
      <w:r w:rsidRPr="00204DC9">
        <w:t xml:space="preserve"> (Cth) can be made directly to their supervisors within the Provider, or to an Authorised Officer of the Department as specified on </w:t>
      </w:r>
      <w:hyperlink r:id="rId13" w:history="1">
        <w:r w:rsidR="006C2CB5" w:rsidRPr="00204DC9">
          <w:rPr>
            <w:rStyle w:val="Hyperlink"/>
          </w:rPr>
          <w:t>the Department’s website (http://employment.gov.au/public-interest-disclosure-act-2013)</w:t>
        </w:r>
      </w:hyperlink>
      <w:r w:rsidR="006C2CB5" w:rsidRPr="00204DC9">
        <w:t>,</w:t>
      </w:r>
      <w:r w:rsidRPr="00204DC9">
        <w:t xml:space="preserve"> and where a disclosure of “disclosable conduct” is made to a supervisor within the Provider, the supervisor is required under section 60A of the </w:t>
      </w:r>
      <w:r w:rsidRPr="00204DC9">
        <w:rPr>
          <w:i/>
        </w:rPr>
        <w:t xml:space="preserve">Public Interest Disclosure Act 2013 </w:t>
      </w:r>
      <w:r w:rsidRPr="00204DC9">
        <w:t>(Cth) to pass information about the conduct to an Authorised Officer of the Department.</w:t>
      </w:r>
    </w:p>
    <w:p w14:paraId="6994267D" w14:textId="19696A07" w:rsidR="00E56809" w:rsidRPr="00204DC9" w:rsidRDefault="00E56809" w:rsidP="007E21D7">
      <w:pPr>
        <w:pStyle w:val="StandardSubclause"/>
        <w:numPr>
          <w:ilvl w:val="0"/>
          <w:numId w:val="0"/>
        </w:numPr>
        <w:tabs>
          <w:tab w:val="num" w:pos="1798"/>
        </w:tabs>
        <w:ind w:left="1304"/>
      </w:pPr>
      <w:r w:rsidRPr="007E21D7">
        <w:rPr>
          <w:sz w:val="20"/>
          <w:szCs w:val="20"/>
        </w:rPr>
        <w:t>Note: For the avoidance of doubt, no right or obligation arising from this Deed is to be read or understood as limiting the Provider’s right to enter into public debate regarding policies of the Australian Government, its agencies, employees, servants or agents.</w:t>
      </w:r>
      <w:r w:rsidR="000377E9" w:rsidRPr="000377E9">
        <w:rPr>
          <w:sz w:val="20"/>
          <w:szCs w:val="20"/>
        </w:rPr>
        <w:t xml:space="preserve"> </w:t>
      </w:r>
    </w:p>
    <w:p w14:paraId="7395698A" w14:textId="77777777" w:rsidR="00E56809" w:rsidRPr="00204DC9" w:rsidRDefault="00E56809" w:rsidP="002077F5">
      <w:pPr>
        <w:pStyle w:val="StandardClause"/>
      </w:pPr>
      <w:bookmarkStart w:id="127" w:name="_Toc424902795"/>
      <w:bookmarkStart w:id="128" w:name="_Toc430785371"/>
      <w:bookmarkStart w:id="129" w:name="_Toc430850274"/>
      <w:bookmarkStart w:id="130" w:name="_Toc430850833"/>
      <w:bookmarkStart w:id="131" w:name="_Toc430851392"/>
      <w:bookmarkStart w:id="132" w:name="_Toc430851950"/>
      <w:bookmarkStart w:id="133" w:name="_Toc430852508"/>
      <w:bookmarkStart w:id="134" w:name="_Toc430853059"/>
      <w:bookmarkStart w:id="135" w:name="_Toc430853577"/>
      <w:bookmarkStart w:id="136" w:name="_Toc430854094"/>
      <w:bookmarkStart w:id="137" w:name="_Toc430854996"/>
      <w:bookmarkStart w:id="138" w:name="_Toc430855400"/>
      <w:bookmarkStart w:id="139" w:name="_Toc430855804"/>
      <w:bookmarkStart w:id="140" w:name="_Toc430856208"/>
      <w:bookmarkStart w:id="141" w:name="_Toc430856547"/>
      <w:bookmarkStart w:id="142" w:name="_Toc430856894"/>
      <w:bookmarkStart w:id="143" w:name="_Toc430857241"/>
      <w:bookmarkStart w:id="144" w:name="_Toc430857577"/>
      <w:bookmarkStart w:id="145" w:name="_Toc430857906"/>
      <w:bookmarkStart w:id="146" w:name="_Toc430858235"/>
      <w:bookmarkStart w:id="147" w:name="_Toc430858537"/>
      <w:bookmarkStart w:id="148" w:name="_Toc430858840"/>
      <w:bookmarkStart w:id="149" w:name="_Toc430859757"/>
      <w:bookmarkStart w:id="150" w:name="_Toc415224853"/>
      <w:bookmarkStart w:id="151" w:name="_Toc441742147"/>
      <w:bookmarkStart w:id="152" w:name="_Toc530046651"/>
      <w:bookmarkStart w:id="153" w:name="_Toc4488521"/>
      <w:bookmarkStart w:id="154" w:name="_Toc30587045"/>
      <w:bookmarkStart w:id="155" w:name="_Toc74567890"/>
      <w:bookmarkStart w:id="156" w:name="_Toc225840132"/>
      <w:bookmarkStart w:id="157" w:name="_Toc393289645"/>
      <w:bookmarkStart w:id="158" w:name="_Ref394589518"/>
      <w:bookmarkStart w:id="159" w:name="_Ref394589529"/>
      <w:bookmarkStart w:id="160" w:name="_Ref394674465"/>
      <w:bookmarkStart w:id="161" w:name="_Ref399268685"/>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04DC9">
        <w:t>Information provided to the Department</w:t>
      </w:r>
      <w:bookmarkEnd w:id="150"/>
      <w:bookmarkEnd w:id="151"/>
      <w:bookmarkEnd w:id="152"/>
      <w:bookmarkEnd w:id="153"/>
      <w:bookmarkEnd w:id="154"/>
      <w:bookmarkEnd w:id="155"/>
    </w:p>
    <w:p w14:paraId="45FED50F" w14:textId="77777777" w:rsidR="00E56809" w:rsidRPr="00204DC9" w:rsidRDefault="00E56809" w:rsidP="002077F5">
      <w:pPr>
        <w:pStyle w:val="StandardSubclause"/>
      </w:pPr>
      <w:r w:rsidRPr="00204DC9">
        <w:t>Subject to clause 16.4(a), the Provider must ensure that:</w:t>
      </w:r>
    </w:p>
    <w:p w14:paraId="5C407917" w14:textId="77777777" w:rsidR="00E56809" w:rsidRPr="00204DC9" w:rsidRDefault="00E56809" w:rsidP="00022D3F">
      <w:pPr>
        <w:pStyle w:val="StandardSubclause"/>
        <w:numPr>
          <w:ilvl w:val="2"/>
          <w:numId w:val="78"/>
        </w:numPr>
      </w:pPr>
      <w:bookmarkStart w:id="162" w:name="_Ref414622698"/>
      <w:r w:rsidRPr="00204DC9">
        <w:t>all information it provides to the Department, in any form and by any means, including all Documentary Evidence and information about change in the circumstances of Participants, is true, accurate and complete at the time of its provision to the Department;</w:t>
      </w:r>
      <w:bookmarkEnd w:id="162"/>
    </w:p>
    <w:p w14:paraId="30723CA0" w14:textId="77777777" w:rsidR="00E56809" w:rsidRPr="00204DC9" w:rsidRDefault="00E56809" w:rsidP="00022D3F">
      <w:pPr>
        <w:pStyle w:val="StandardSubclause"/>
        <w:numPr>
          <w:ilvl w:val="2"/>
          <w:numId w:val="78"/>
        </w:numPr>
      </w:pPr>
      <w:r w:rsidRPr="00204DC9">
        <w:t>it diligently, and in accordance with any Guidelines, takes all necessary steps to verify the truth, completeness and accuracy of any information referred to in clause 7.1(a); and</w:t>
      </w:r>
    </w:p>
    <w:p w14:paraId="298C94BA" w14:textId="77777777" w:rsidR="00E56809" w:rsidRPr="00204DC9" w:rsidRDefault="00E56809" w:rsidP="00022D3F">
      <w:pPr>
        <w:pStyle w:val="StandardSubclause"/>
        <w:numPr>
          <w:ilvl w:val="2"/>
          <w:numId w:val="78"/>
        </w:numPr>
      </w:pPr>
      <w:r w:rsidRPr="00204DC9">
        <w:t xml:space="preserve">any data entered into the Department’s IT Systems is consistent with any associated Documentary Evidence held by the Provider. </w:t>
      </w:r>
    </w:p>
    <w:p w14:paraId="11326BCE" w14:textId="77777777" w:rsidR="00E56809" w:rsidRPr="00204DC9" w:rsidRDefault="00E56809" w:rsidP="002077F5">
      <w:pPr>
        <w:pStyle w:val="StandardSubclause"/>
      </w:pPr>
      <w:r w:rsidRPr="00204DC9">
        <w:t>Subject to clause 17.2, the Provider must submit Documentary Evidence to the Department within five Business Days of any request by the Department to do so.</w:t>
      </w:r>
    </w:p>
    <w:p w14:paraId="565E7535" w14:textId="0D2FE0C9" w:rsidR="00E56809" w:rsidRPr="00204DC9" w:rsidRDefault="00E56809" w:rsidP="002077F5">
      <w:pPr>
        <w:pStyle w:val="StandardClause"/>
      </w:pPr>
      <w:bookmarkStart w:id="163" w:name="_Ref414960877"/>
      <w:bookmarkStart w:id="164" w:name="_Ref414960940"/>
      <w:bookmarkStart w:id="165" w:name="_Toc415224854"/>
      <w:bookmarkStart w:id="166" w:name="_Toc441742148"/>
      <w:bookmarkStart w:id="167" w:name="_Toc530046652"/>
      <w:bookmarkStart w:id="168" w:name="_Toc4488522"/>
      <w:bookmarkStart w:id="169" w:name="_Toc30587046"/>
      <w:bookmarkStart w:id="170" w:name="_Toc74567891"/>
      <w:r w:rsidRPr="00204DC9">
        <w:t>Checks and reasonable care</w:t>
      </w:r>
      <w:bookmarkEnd w:id="156"/>
      <w:bookmarkEnd w:id="157"/>
      <w:bookmarkEnd w:id="158"/>
      <w:bookmarkEnd w:id="159"/>
      <w:bookmarkEnd w:id="160"/>
      <w:bookmarkEnd w:id="161"/>
      <w:bookmarkEnd w:id="163"/>
      <w:bookmarkEnd w:id="164"/>
      <w:bookmarkEnd w:id="165"/>
      <w:bookmarkEnd w:id="166"/>
      <w:bookmarkEnd w:id="167"/>
      <w:bookmarkEnd w:id="168"/>
      <w:bookmarkEnd w:id="169"/>
      <w:bookmarkEnd w:id="170"/>
    </w:p>
    <w:p w14:paraId="00C35503" w14:textId="77777777" w:rsidR="00E56809" w:rsidRPr="00204DC9" w:rsidRDefault="00E56809" w:rsidP="008B6FC7">
      <w:pPr>
        <w:pStyle w:val="Heading5"/>
        <w:ind w:hanging="1"/>
      </w:pPr>
      <w:bookmarkStart w:id="171" w:name="_Ref395101166"/>
      <w:bookmarkStart w:id="172" w:name="_Ref393982603"/>
      <w:r w:rsidRPr="00204DC9">
        <w:t>Personnel and Supervisors</w:t>
      </w:r>
    </w:p>
    <w:p w14:paraId="60A11700" w14:textId="0F6D2FE3" w:rsidR="00E56809" w:rsidRPr="00204DC9" w:rsidRDefault="00E56809" w:rsidP="002077F5">
      <w:pPr>
        <w:pStyle w:val="StandardSubclause"/>
      </w:pPr>
      <w:bookmarkStart w:id="173" w:name="_Ref441738247"/>
      <w:r w:rsidRPr="00204DC9">
        <w:t>Before arranging for any Personnel or a potential Supervisor to be involved in the Services, including any Activity (other than a Launch into Work Placement</w:t>
      </w:r>
      <w:r w:rsidR="00A65288">
        <w:t xml:space="preserve"> or</w:t>
      </w:r>
      <w:r w:rsidR="00230B16">
        <w:t xml:space="preserve"> an LJP Activity</w:t>
      </w:r>
      <w:r w:rsidRPr="00204DC9">
        <w:t>), the Provider must arrange and pay for all checks, and comply with any other conditions in relation to the person’s involvement, as specified in:</w:t>
      </w:r>
      <w:bookmarkEnd w:id="173"/>
    </w:p>
    <w:p w14:paraId="1EFC3CB6" w14:textId="0F582EFE" w:rsidR="00E56809" w:rsidRPr="00204DC9" w:rsidRDefault="00E56809" w:rsidP="00022D3F">
      <w:pPr>
        <w:pStyle w:val="StandardSubclause"/>
        <w:numPr>
          <w:ilvl w:val="2"/>
          <w:numId w:val="78"/>
        </w:numPr>
      </w:pPr>
      <w:r w:rsidRPr="00204DC9">
        <w:t>any relevant legi</w:t>
      </w:r>
      <w:r w:rsidR="00624BA2">
        <w:t>slation</w:t>
      </w:r>
      <w:r w:rsidRPr="00204DC9">
        <w:t xml:space="preserve"> in effect in the jurisdiction(s) in which the Services are conducted; and </w:t>
      </w:r>
    </w:p>
    <w:p w14:paraId="4DB1CBA9" w14:textId="468084FD" w:rsidR="00E56809" w:rsidRDefault="00E56809" w:rsidP="00022D3F">
      <w:pPr>
        <w:pStyle w:val="StandardSubclause"/>
        <w:numPr>
          <w:ilvl w:val="2"/>
          <w:numId w:val="78"/>
        </w:numPr>
      </w:pPr>
      <w:r w:rsidRPr="00204DC9">
        <w:t xml:space="preserve">any Guidelines.  </w:t>
      </w:r>
    </w:p>
    <w:p w14:paraId="4B7ABE0B" w14:textId="76DB1E4A" w:rsidR="00624BA2" w:rsidRDefault="00624BA2" w:rsidP="00624BA2">
      <w:pPr>
        <w:pStyle w:val="Heading5"/>
        <w:ind w:hanging="1"/>
      </w:pPr>
      <w:r>
        <w:t>Child Safety</w:t>
      </w:r>
    </w:p>
    <w:p w14:paraId="59BBB32C" w14:textId="77777777" w:rsidR="00624BA2" w:rsidRPr="00624BA2" w:rsidRDefault="00624BA2" w:rsidP="00624BA2">
      <w:pPr>
        <w:pStyle w:val="StandardSubclause"/>
        <w:numPr>
          <w:ilvl w:val="0"/>
          <w:numId w:val="0"/>
        </w:numPr>
        <w:ind w:left="1247" w:hanging="907"/>
      </w:pPr>
      <w:r>
        <w:t>8.1A</w:t>
      </w:r>
      <w:r>
        <w:tab/>
      </w:r>
      <w:r w:rsidRPr="00624BA2">
        <w:t>The Provider must:</w:t>
      </w:r>
    </w:p>
    <w:p w14:paraId="32951C46" w14:textId="66E4C82E" w:rsidR="00624BA2" w:rsidRPr="00624BA2" w:rsidRDefault="00624BA2" w:rsidP="00071EB8">
      <w:pPr>
        <w:pStyle w:val="StandardSubclause"/>
        <w:numPr>
          <w:ilvl w:val="2"/>
          <w:numId w:val="141"/>
        </w:numPr>
      </w:pPr>
      <w:r w:rsidRPr="00624BA2">
        <w:lastRenderedPageBreak/>
        <w:t>comply with all applicable Working with Children Laws in relation to the</w:t>
      </w:r>
      <w:r>
        <w:t xml:space="preserve"> </w:t>
      </w:r>
      <w:r w:rsidRPr="00624BA2">
        <w:t>involvement of Child-Related Personnel in the Services, including obtaining, at</w:t>
      </w:r>
      <w:r>
        <w:t xml:space="preserve"> </w:t>
      </w:r>
      <w:r w:rsidRPr="00624BA2">
        <w:t>the Provider’s cost, all necessary Working With Children Checks however</w:t>
      </w:r>
      <w:r>
        <w:t xml:space="preserve"> </w:t>
      </w:r>
      <w:r w:rsidRPr="00624BA2">
        <w:t>described; and</w:t>
      </w:r>
    </w:p>
    <w:p w14:paraId="4F25F2BF" w14:textId="0EEAC2F6" w:rsidR="00624BA2" w:rsidRDefault="00624BA2" w:rsidP="002E6AAD">
      <w:pPr>
        <w:pStyle w:val="StandardSubclause"/>
        <w:numPr>
          <w:ilvl w:val="2"/>
          <w:numId w:val="78"/>
        </w:numPr>
      </w:pPr>
      <w:r w:rsidRPr="00624BA2">
        <w:t>ensure that Working With Children Checks obtained in accordance with clause</w:t>
      </w:r>
      <w:r>
        <w:t xml:space="preserve"> </w:t>
      </w:r>
      <w:r w:rsidRPr="00624BA2">
        <w:t>8.1A(a) remain current and that all Child-Related Personnel continue to comply</w:t>
      </w:r>
      <w:r>
        <w:t xml:space="preserve"> </w:t>
      </w:r>
      <w:r w:rsidRPr="00624BA2">
        <w:t>with all applicable Working with Children Laws for the duration of their</w:t>
      </w:r>
      <w:r>
        <w:t xml:space="preserve"> </w:t>
      </w:r>
      <w:r w:rsidRPr="00624BA2">
        <w:t>involvement in the Services.</w:t>
      </w:r>
    </w:p>
    <w:p w14:paraId="5F460406" w14:textId="6FCF5640" w:rsidR="00624BA2" w:rsidRDefault="00624BA2" w:rsidP="00624BA2">
      <w:pPr>
        <w:pStyle w:val="Heading5"/>
        <w:ind w:hanging="1"/>
      </w:pPr>
      <w:r>
        <w:t>National Principles for Child Safe Organisations and other action for the safety of Children</w:t>
      </w:r>
    </w:p>
    <w:p w14:paraId="7CDA4198" w14:textId="77777777" w:rsidR="00624BA2" w:rsidRPr="00624BA2" w:rsidRDefault="00624BA2" w:rsidP="00624BA2">
      <w:pPr>
        <w:pStyle w:val="StandardSubclause"/>
        <w:numPr>
          <w:ilvl w:val="0"/>
          <w:numId w:val="0"/>
        </w:numPr>
        <w:ind w:left="1247" w:hanging="907"/>
      </w:pPr>
      <w:r>
        <w:t>8.1B</w:t>
      </w:r>
      <w:r>
        <w:tab/>
      </w:r>
      <w:r w:rsidRPr="00624BA2">
        <w:t>The Provider must, in relation to the Services:</w:t>
      </w:r>
    </w:p>
    <w:p w14:paraId="70C9607E" w14:textId="7128FA5B" w:rsidR="00624BA2" w:rsidRPr="00632139" w:rsidRDefault="00624BA2" w:rsidP="00632139">
      <w:pPr>
        <w:pStyle w:val="StandardSubclause"/>
        <w:numPr>
          <w:ilvl w:val="2"/>
          <w:numId w:val="119"/>
        </w:numPr>
        <w:rPr>
          <w:rFonts w:eastAsiaTheme="minorHAnsi"/>
        </w:rPr>
      </w:pPr>
      <w:r w:rsidRPr="00632139">
        <w:rPr>
          <w:rFonts w:eastAsiaTheme="minorHAnsi"/>
        </w:rPr>
        <w:t>implement, and ensure that all Child-Related Personnel implement, the National Principles for Child Safe Organisations;</w:t>
      </w:r>
    </w:p>
    <w:p w14:paraId="27698904" w14:textId="6B7BC209" w:rsidR="00624BA2" w:rsidRPr="00632139" w:rsidRDefault="00624BA2" w:rsidP="00632139">
      <w:pPr>
        <w:pStyle w:val="StandardSubclause"/>
        <w:numPr>
          <w:ilvl w:val="2"/>
          <w:numId w:val="119"/>
        </w:numPr>
        <w:rPr>
          <w:rFonts w:eastAsiaTheme="minorHAnsi"/>
        </w:rPr>
      </w:pPr>
      <w:r w:rsidRPr="00632139">
        <w:rPr>
          <w:rFonts w:eastAsiaTheme="minorHAnsi"/>
        </w:rPr>
        <w:t>complete and update, at least annually, a risk assessment to identify the level of responsibility the Provider and Child-Related Personnel have for Children and the level of risk of harm or abuse to Children;</w:t>
      </w:r>
    </w:p>
    <w:p w14:paraId="18700E9A" w14:textId="77777777" w:rsidR="00624BA2" w:rsidRPr="00632139" w:rsidRDefault="00624BA2" w:rsidP="00632139">
      <w:pPr>
        <w:pStyle w:val="StandardSubclause"/>
        <w:numPr>
          <w:ilvl w:val="2"/>
          <w:numId w:val="119"/>
        </w:numPr>
        <w:rPr>
          <w:rFonts w:eastAsiaTheme="minorHAnsi"/>
        </w:rPr>
      </w:pPr>
      <w:r w:rsidRPr="00632139">
        <w:rPr>
          <w:rFonts w:eastAsiaTheme="minorHAnsi"/>
        </w:rPr>
        <w:t xml:space="preserve">put into place and update, at least annually, an appropriate risk management strategy to manage risks identified through the risk assessment required under clause 8.1B(b); </w:t>
      </w:r>
    </w:p>
    <w:p w14:paraId="3C0EBF00" w14:textId="77777777" w:rsidR="00632139" w:rsidRPr="00632139" w:rsidRDefault="00624BA2" w:rsidP="00632139">
      <w:pPr>
        <w:pStyle w:val="StandardSubclause"/>
        <w:numPr>
          <w:ilvl w:val="2"/>
          <w:numId w:val="119"/>
        </w:numPr>
        <w:rPr>
          <w:rFonts w:eastAsiaTheme="minorHAnsi"/>
        </w:rPr>
      </w:pPr>
      <w:r w:rsidRPr="00632139">
        <w:rPr>
          <w:rFonts w:eastAsiaTheme="minorHAnsi"/>
        </w:rPr>
        <w:t>provide training and establish a compliance regime to ensure that all Child-Related Personnel are aware of, and comply with:</w:t>
      </w:r>
    </w:p>
    <w:p w14:paraId="25E2A849" w14:textId="40A95AD7" w:rsidR="00624BA2" w:rsidRPr="00632139" w:rsidRDefault="00624BA2" w:rsidP="00632139">
      <w:pPr>
        <w:pStyle w:val="StandardSubclause"/>
        <w:numPr>
          <w:ilvl w:val="3"/>
          <w:numId w:val="78"/>
        </w:numPr>
      </w:pPr>
      <w:r w:rsidRPr="00632139">
        <w:t xml:space="preserve">the National Principles for Child Safe Organisations; </w:t>
      </w:r>
    </w:p>
    <w:p w14:paraId="035EAE3F" w14:textId="77777777" w:rsidR="00624BA2" w:rsidRPr="00632139" w:rsidRDefault="00624BA2" w:rsidP="00632139">
      <w:pPr>
        <w:pStyle w:val="StandardSubclause"/>
        <w:numPr>
          <w:ilvl w:val="3"/>
          <w:numId w:val="78"/>
        </w:numPr>
      </w:pPr>
      <w:r w:rsidRPr="00632139">
        <w:t xml:space="preserve">the Provider’s risk management strategy required under clause 8.1B(c); </w:t>
      </w:r>
    </w:p>
    <w:p w14:paraId="624F636D" w14:textId="77777777" w:rsidR="00624BA2" w:rsidRPr="00632139" w:rsidRDefault="00624BA2" w:rsidP="00632139">
      <w:pPr>
        <w:pStyle w:val="StandardSubclause"/>
        <w:numPr>
          <w:ilvl w:val="3"/>
          <w:numId w:val="78"/>
        </w:numPr>
      </w:pPr>
      <w:r w:rsidRPr="00632139">
        <w:t>applicable Working with Children Laws, including in relation to Working With Children Checks; and</w:t>
      </w:r>
    </w:p>
    <w:p w14:paraId="1AA643D0" w14:textId="77777777" w:rsidR="00624BA2" w:rsidRPr="00632139" w:rsidRDefault="00624BA2" w:rsidP="00632139">
      <w:pPr>
        <w:pStyle w:val="StandardSubclause"/>
        <w:numPr>
          <w:ilvl w:val="3"/>
          <w:numId w:val="78"/>
        </w:numPr>
      </w:pPr>
      <w:r w:rsidRPr="00632139">
        <w:t>relevant legislation relating to mandatory reporting of suspected child abuse or neglect, however described; and</w:t>
      </w:r>
    </w:p>
    <w:p w14:paraId="778435A9" w14:textId="77777777" w:rsidR="00624BA2" w:rsidRPr="00632139" w:rsidRDefault="00624BA2" w:rsidP="00632139">
      <w:pPr>
        <w:pStyle w:val="StandardSubclause"/>
        <w:numPr>
          <w:ilvl w:val="2"/>
          <w:numId w:val="119"/>
        </w:numPr>
        <w:rPr>
          <w:rFonts w:eastAsiaTheme="minorHAnsi"/>
        </w:rPr>
      </w:pPr>
      <w:r w:rsidRPr="00632139">
        <w:rPr>
          <w:rFonts w:eastAsiaTheme="minorHAnsi"/>
        </w:rPr>
        <w:t>at the Provider’s cost, provide the Department with an annual statement of compliance with the Child Safety Obligations, in such form as may be specified by the Department.</w:t>
      </w:r>
    </w:p>
    <w:p w14:paraId="260B8FF4" w14:textId="77777777" w:rsidR="00624BA2" w:rsidRDefault="00624BA2" w:rsidP="00624BA2">
      <w:pPr>
        <w:pStyle w:val="StandardSubclause"/>
        <w:numPr>
          <w:ilvl w:val="0"/>
          <w:numId w:val="0"/>
        </w:numPr>
        <w:ind w:left="1300" w:hanging="960"/>
        <w:rPr>
          <w:rFonts w:eastAsiaTheme="minorHAnsi"/>
        </w:rPr>
      </w:pPr>
      <w:r w:rsidRPr="00624BA2">
        <w:rPr>
          <w:rFonts w:eastAsiaTheme="minorHAnsi"/>
          <w:color w:val="000000" w:themeColor="text1"/>
        </w:rPr>
        <w:t xml:space="preserve">8.1C </w:t>
      </w:r>
      <w:r w:rsidRPr="00624BA2">
        <w:rPr>
          <w:rFonts w:eastAsiaTheme="minorHAnsi"/>
          <w:color w:val="000000" w:themeColor="text1"/>
        </w:rPr>
        <w:tab/>
      </w:r>
      <w:r w:rsidRPr="00624BA2">
        <w:rPr>
          <w:rFonts w:eastAsiaTheme="minorHAnsi"/>
          <w:color w:val="000000" w:themeColor="text1"/>
        </w:rPr>
        <w:tab/>
        <w:t xml:space="preserve">With reasonable notice to </w:t>
      </w:r>
      <w:r w:rsidRPr="00745F8A">
        <w:rPr>
          <w:rFonts w:eastAsiaTheme="minorHAnsi"/>
        </w:rPr>
        <w:t>the Provider, the Department may conduct a review of</w:t>
      </w:r>
      <w:r>
        <w:rPr>
          <w:rFonts w:eastAsiaTheme="minorHAnsi"/>
        </w:rPr>
        <w:t xml:space="preserve"> </w:t>
      </w:r>
      <w:r w:rsidRPr="00745F8A">
        <w:rPr>
          <w:rFonts w:eastAsiaTheme="minorHAnsi"/>
        </w:rPr>
        <w:t>the Provider’s compliance with the Child Safety Obligations.</w:t>
      </w:r>
    </w:p>
    <w:p w14:paraId="249E4B59" w14:textId="77777777" w:rsidR="00624BA2" w:rsidRPr="00745F8A" w:rsidRDefault="00624BA2" w:rsidP="00624BA2">
      <w:pPr>
        <w:pStyle w:val="StandardSubclause"/>
        <w:numPr>
          <w:ilvl w:val="0"/>
          <w:numId w:val="0"/>
        </w:numPr>
        <w:ind w:left="340"/>
        <w:rPr>
          <w:rFonts w:eastAsiaTheme="minorHAnsi"/>
        </w:rPr>
      </w:pPr>
      <w:r w:rsidRPr="00745F8A">
        <w:rPr>
          <w:rFonts w:eastAsiaTheme="minorHAnsi"/>
        </w:rPr>
        <w:t>8.1D</w:t>
      </w:r>
      <w:r>
        <w:rPr>
          <w:rFonts w:eastAsiaTheme="minorHAnsi"/>
        </w:rPr>
        <w:tab/>
      </w:r>
      <w:r w:rsidRPr="00745F8A">
        <w:rPr>
          <w:rFonts w:eastAsiaTheme="minorHAnsi"/>
        </w:rPr>
        <w:t>The Provider agrees to:</w:t>
      </w:r>
    </w:p>
    <w:p w14:paraId="67BD68A6" w14:textId="77777777" w:rsidR="00624BA2" w:rsidRPr="00745F8A" w:rsidRDefault="00624BA2" w:rsidP="00071EB8">
      <w:pPr>
        <w:pStyle w:val="StandardSubclause"/>
        <w:numPr>
          <w:ilvl w:val="2"/>
          <w:numId w:val="140"/>
        </w:numPr>
        <w:rPr>
          <w:rFonts w:eastAsiaTheme="minorHAnsi"/>
        </w:rPr>
      </w:pPr>
      <w:r w:rsidRPr="00745F8A">
        <w:rPr>
          <w:rFonts w:eastAsiaTheme="minorHAnsi"/>
        </w:rPr>
        <w:t>promptly notify the Department of any failure by the Provider or any Child-Related Personnel, as relevant, to comply with the Child Safety Obligations;</w:t>
      </w:r>
    </w:p>
    <w:p w14:paraId="6864A7E8" w14:textId="77777777" w:rsidR="00624BA2" w:rsidRPr="00745F8A" w:rsidRDefault="00624BA2" w:rsidP="00624BA2">
      <w:pPr>
        <w:pStyle w:val="StandardSubclause"/>
        <w:numPr>
          <w:ilvl w:val="2"/>
          <w:numId w:val="78"/>
        </w:numPr>
        <w:rPr>
          <w:rFonts w:eastAsiaTheme="minorHAnsi"/>
        </w:rPr>
      </w:pPr>
      <w:r w:rsidRPr="00745F8A">
        <w:rPr>
          <w:rFonts w:eastAsiaTheme="minorHAnsi"/>
        </w:rPr>
        <w:t>co-operate with the Department in any review conducted by the Department</w:t>
      </w:r>
      <w:r>
        <w:rPr>
          <w:rFonts w:eastAsiaTheme="minorHAnsi"/>
        </w:rPr>
        <w:t xml:space="preserve"> </w:t>
      </w:r>
      <w:r w:rsidRPr="00745F8A">
        <w:rPr>
          <w:rFonts w:eastAsiaTheme="minorHAnsi"/>
        </w:rPr>
        <w:t>of the Provider’s implementation of the National Principles for Child Safe</w:t>
      </w:r>
      <w:r>
        <w:rPr>
          <w:rFonts w:eastAsiaTheme="minorHAnsi"/>
        </w:rPr>
        <w:t xml:space="preserve"> </w:t>
      </w:r>
      <w:r w:rsidRPr="00745F8A">
        <w:rPr>
          <w:rFonts w:eastAsiaTheme="minorHAnsi"/>
        </w:rPr>
        <w:t>Organisations or compliance with the Child Safety Obligations; and</w:t>
      </w:r>
    </w:p>
    <w:p w14:paraId="788A55EE" w14:textId="77777777" w:rsidR="00624BA2" w:rsidRPr="00745F8A" w:rsidRDefault="00624BA2" w:rsidP="00624BA2">
      <w:pPr>
        <w:pStyle w:val="StandardSubclause"/>
        <w:numPr>
          <w:ilvl w:val="2"/>
          <w:numId w:val="78"/>
        </w:numPr>
      </w:pPr>
      <w:r w:rsidRPr="00745F8A">
        <w:rPr>
          <w:rFonts w:eastAsiaTheme="minorHAnsi"/>
        </w:rPr>
        <w:t>promptly, and at the Provider’s cost, take such action as is necessary to rectify,</w:t>
      </w:r>
      <w:r>
        <w:rPr>
          <w:rFonts w:eastAsiaTheme="minorHAnsi"/>
        </w:rPr>
        <w:t xml:space="preserve"> </w:t>
      </w:r>
      <w:r w:rsidRPr="00745F8A">
        <w:rPr>
          <w:rFonts w:eastAsiaTheme="minorHAnsi"/>
        </w:rPr>
        <w:t>to the Department’s satisfaction, any failure to implement the National</w:t>
      </w:r>
      <w:r>
        <w:rPr>
          <w:rFonts w:eastAsiaTheme="minorHAnsi"/>
        </w:rPr>
        <w:t xml:space="preserve"> </w:t>
      </w:r>
      <w:r w:rsidRPr="00745F8A">
        <w:rPr>
          <w:rFonts w:eastAsiaTheme="minorHAnsi"/>
        </w:rPr>
        <w:t xml:space="preserve">Principles for </w:t>
      </w:r>
      <w:r w:rsidRPr="00745F8A">
        <w:rPr>
          <w:rFonts w:eastAsiaTheme="minorHAnsi"/>
        </w:rPr>
        <w:lastRenderedPageBreak/>
        <w:t>Child Safe Organisations or any other failure to comply with the</w:t>
      </w:r>
      <w:r>
        <w:rPr>
          <w:rFonts w:eastAsiaTheme="minorHAnsi"/>
        </w:rPr>
        <w:t xml:space="preserve"> </w:t>
      </w:r>
      <w:r w:rsidRPr="00745F8A">
        <w:rPr>
          <w:rFonts w:eastAsiaTheme="minorHAnsi"/>
        </w:rPr>
        <w:t>Child Safety Obligations.</w:t>
      </w:r>
    </w:p>
    <w:p w14:paraId="6E0F85D1" w14:textId="77777777" w:rsidR="00624BA2" w:rsidRDefault="00624BA2" w:rsidP="00624BA2">
      <w:pPr>
        <w:pStyle w:val="StandardSubclause"/>
        <w:numPr>
          <w:ilvl w:val="0"/>
          <w:numId w:val="0"/>
        </w:numPr>
        <w:ind w:left="1247" w:hanging="907"/>
      </w:pPr>
      <w:r w:rsidRPr="00745F8A">
        <w:t>8.1E</w:t>
      </w:r>
      <w:r>
        <w:tab/>
      </w:r>
      <w:r w:rsidRPr="00745F8A">
        <w:t>Wherever Child Safety Obligations may be relevant to a Subcontract, the Provider must ensure that:</w:t>
      </w:r>
    </w:p>
    <w:p w14:paraId="648D9497" w14:textId="77777777" w:rsidR="00624BA2" w:rsidRDefault="00624BA2" w:rsidP="00071EB8">
      <w:pPr>
        <w:pStyle w:val="StandardSubclause"/>
        <w:numPr>
          <w:ilvl w:val="2"/>
          <w:numId w:val="139"/>
        </w:numPr>
        <w:rPr>
          <w:rFonts w:eastAsiaTheme="minorHAnsi"/>
          <w:lang w:eastAsia="en-US"/>
        </w:rPr>
      </w:pPr>
      <w:r>
        <w:rPr>
          <w:rFonts w:eastAsiaTheme="minorHAnsi"/>
          <w:lang w:eastAsia="en-US"/>
        </w:rPr>
        <w:t>any Subcontract imposes on the Subcontractor the same Child Safety Obligations that the Provider has under this Deed; and</w:t>
      </w:r>
    </w:p>
    <w:p w14:paraId="05CFB5A7" w14:textId="4862F932" w:rsidR="00624BA2" w:rsidRPr="00624BA2" w:rsidRDefault="00624BA2" w:rsidP="00624BA2">
      <w:pPr>
        <w:pStyle w:val="StandardSubclause"/>
        <w:numPr>
          <w:ilvl w:val="2"/>
          <w:numId w:val="78"/>
        </w:numPr>
      </w:pPr>
      <w:r>
        <w:rPr>
          <w:rFonts w:eastAsiaTheme="minorHAnsi"/>
          <w:lang w:eastAsia="en-US"/>
        </w:rPr>
        <w:t>each Subcontract also requires the same Child Safety Obligations (where relevant) to be included by the Subcontractor in any secondary subcontracts.</w:t>
      </w:r>
    </w:p>
    <w:p w14:paraId="38DEFF6A" w14:textId="36EDCCA0" w:rsidR="00E56809" w:rsidRPr="00204DC9" w:rsidRDefault="00E56809" w:rsidP="002077F5">
      <w:pPr>
        <w:pStyle w:val="StandardSubclause"/>
      </w:pPr>
      <w:bookmarkStart w:id="174" w:name="_Ref414622736"/>
      <w:r w:rsidRPr="00204DC9">
        <w:t>The Provider must not arrange for any Personnel or a potential Supervisor to be involved in the Services, including any Activity (other than a Launch into Work Placement</w:t>
      </w:r>
      <w:r w:rsidR="00A65288">
        <w:t xml:space="preserve"> or</w:t>
      </w:r>
      <w:r w:rsidR="00230B16">
        <w:t xml:space="preserve"> an LJP Activity</w:t>
      </w:r>
      <w:r w:rsidRPr="00204DC9">
        <w:t>):</w:t>
      </w:r>
    </w:p>
    <w:p w14:paraId="5DF96A5C" w14:textId="77777777" w:rsidR="00E56809" w:rsidRPr="00204DC9" w:rsidRDefault="00E56809" w:rsidP="00022D3F">
      <w:pPr>
        <w:pStyle w:val="StandardSubclause"/>
        <w:numPr>
          <w:ilvl w:val="2"/>
          <w:numId w:val="78"/>
        </w:numPr>
      </w:pPr>
      <w:r w:rsidRPr="00204DC9">
        <w:t>if any relevant legislation or any Guidelines provide or mean that the person must not be allowed to be so involved; or</w:t>
      </w:r>
    </w:p>
    <w:p w14:paraId="447237FE" w14:textId="77777777" w:rsidR="00E56809" w:rsidRPr="00204DC9" w:rsidRDefault="00E56809" w:rsidP="00022D3F">
      <w:pPr>
        <w:pStyle w:val="StandardSubclause"/>
        <w:numPr>
          <w:ilvl w:val="2"/>
          <w:numId w:val="78"/>
        </w:numPr>
      </w:pPr>
      <w:r w:rsidRPr="00204DC9">
        <w:t>if:</w:t>
      </w:r>
    </w:p>
    <w:p w14:paraId="6CDAECAE" w14:textId="77777777" w:rsidR="00E56809" w:rsidRPr="00204DC9" w:rsidRDefault="00E56809" w:rsidP="00022D3F">
      <w:pPr>
        <w:pStyle w:val="StandardSubclause"/>
        <w:numPr>
          <w:ilvl w:val="3"/>
          <w:numId w:val="78"/>
        </w:numPr>
      </w:pPr>
      <w:r w:rsidRPr="00204DC9">
        <w:t xml:space="preserve">a relevant check shows that they have been convicted of a crime and a reasonable person would consider that the conviction means that the person would pose a risk to other persons involved in the Services; or  </w:t>
      </w:r>
    </w:p>
    <w:p w14:paraId="25B6AE26" w14:textId="77777777" w:rsidR="00E56809" w:rsidRPr="00204DC9" w:rsidRDefault="00E56809" w:rsidP="00022D3F">
      <w:pPr>
        <w:pStyle w:val="StandardSubclause"/>
        <w:numPr>
          <w:ilvl w:val="3"/>
          <w:numId w:val="78"/>
        </w:numPr>
      </w:pPr>
      <w:r w:rsidRPr="00204DC9">
        <w:t xml:space="preserve">there is otherwise a reasonably foreseeable risk that the person may cause loss or harm to any other person, </w:t>
      </w:r>
    </w:p>
    <w:p w14:paraId="6C43A0AC" w14:textId="2E7DC88D" w:rsidR="00E56809" w:rsidRPr="00204DC9" w:rsidRDefault="00E56809" w:rsidP="007E21D7">
      <w:pPr>
        <w:pStyle w:val="StandardSubclause"/>
        <w:numPr>
          <w:ilvl w:val="0"/>
          <w:numId w:val="0"/>
        </w:numPr>
        <w:ind w:left="1758"/>
      </w:pPr>
      <w:r w:rsidRPr="00204DC9">
        <w:t>unless the Provider has put in place reasonable measures to remove or substantially reduce that risk.</w:t>
      </w:r>
      <w:r w:rsidR="001A003B" w:rsidRPr="001A003B">
        <w:t xml:space="preserve"> </w:t>
      </w:r>
    </w:p>
    <w:bookmarkEnd w:id="171"/>
    <w:bookmarkEnd w:id="172"/>
    <w:bookmarkEnd w:id="174"/>
    <w:p w14:paraId="7977E183" w14:textId="77777777" w:rsidR="00E56809" w:rsidRPr="00204DC9" w:rsidRDefault="00E56809" w:rsidP="007E21D7">
      <w:pPr>
        <w:pStyle w:val="Heading5"/>
        <w:ind w:firstLine="57"/>
      </w:pPr>
      <w:r w:rsidRPr="00204DC9">
        <w:t>Participants</w:t>
      </w:r>
    </w:p>
    <w:p w14:paraId="071368B0" w14:textId="77777777" w:rsidR="00E56809" w:rsidRPr="00204DC9" w:rsidRDefault="00E56809" w:rsidP="002077F5">
      <w:pPr>
        <w:pStyle w:val="StandardSubclause"/>
      </w:pPr>
      <w:bookmarkStart w:id="175" w:name="_Ref434568429"/>
      <w:r w:rsidRPr="00204DC9">
        <w:t>Before arranging for a Participant to be involved in any Activity or Employment that involves close proximity with Children (excluding other Participants) or people who are elderly, disabled or otherwise vulnerable, the Provider must, unless Notified otherwise, arrange and pay for all checks in relation to the Participant’s involvement or placement as specified in:</w:t>
      </w:r>
      <w:bookmarkEnd w:id="175"/>
    </w:p>
    <w:p w14:paraId="0EA3D26D" w14:textId="77777777" w:rsidR="00E56809" w:rsidRPr="00204DC9" w:rsidRDefault="00E56809" w:rsidP="00022D3F">
      <w:pPr>
        <w:pStyle w:val="StandardSubclause"/>
        <w:numPr>
          <w:ilvl w:val="2"/>
          <w:numId w:val="78"/>
        </w:numPr>
      </w:pPr>
      <w:r w:rsidRPr="00204DC9">
        <w:t xml:space="preserve">any relevant legislation, and in particular, any Working with Children Laws, in effect in the jurisdiction(s) in which the Activity is conducted or the Employment exists; and </w:t>
      </w:r>
    </w:p>
    <w:p w14:paraId="3DCC52B3" w14:textId="77777777" w:rsidR="00E56809" w:rsidRPr="00204DC9" w:rsidRDefault="00E56809" w:rsidP="00022D3F">
      <w:pPr>
        <w:pStyle w:val="StandardSubclause"/>
        <w:numPr>
          <w:ilvl w:val="2"/>
          <w:numId w:val="78"/>
        </w:numPr>
      </w:pPr>
      <w:r w:rsidRPr="00204DC9">
        <w:t>any Guidelines.</w:t>
      </w:r>
    </w:p>
    <w:p w14:paraId="628D7238" w14:textId="77777777" w:rsidR="00E56809" w:rsidRPr="00204DC9" w:rsidRDefault="00E56809" w:rsidP="002077F5">
      <w:pPr>
        <w:pStyle w:val="StandardSubclause"/>
      </w:pPr>
      <w:r w:rsidRPr="00204DC9">
        <w:t>The Provider must not arrange for a Participant to be involved in an Activity or place a Participant into Employment:</w:t>
      </w:r>
    </w:p>
    <w:p w14:paraId="6763BC56" w14:textId="77777777" w:rsidR="00E56809" w:rsidRPr="00204DC9" w:rsidRDefault="00E56809" w:rsidP="00022D3F">
      <w:pPr>
        <w:pStyle w:val="StandardSubclause"/>
        <w:numPr>
          <w:ilvl w:val="2"/>
          <w:numId w:val="78"/>
        </w:numPr>
      </w:pPr>
      <w:r w:rsidRPr="00204DC9">
        <w:t xml:space="preserve">if any relevant legislation or Guidelines provide or mean that the Participant must not be allowed to be so involved or placed; </w:t>
      </w:r>
    </w:p>
    <w:p w14:paraId="783D21F4" w14:textId="77777777" w:rsidR="00E56809" w:rsidRPr="00204DC9" w:rsidRDefault="00E56809" w:rsidP="00022D3F">
      <w:pPr>
        <w:pStyle w:val="StandardSubclause"/>
        <w:numPr>
          <w:ilvl w:val="2"/>
          <w:numId w:val="78"/>
        </w:numPr>
      </w:pPr>
      <w:r w:rsidRPr="00204DC9">
        <w:t>if:</w:t>
      </w:r>
    </w:p>
    <w:p w14:paraId="5C4C915D" w14:textId="77777777" w:rsidR="00E56809" w:rsidRPr="00204DC9" w:rsidRDefault="00E56809" w:rsidP="00022D3F">
      <w:pPr>
        <w:pStyle w:val="StandardSubclause"/>
        <w:numPr>
          <w:ilvl w:val="3"/>
          <w:numId w:val="78"/>
        </w:numPr>
      </w:pPr>
      <w:r w:rsidRPr="00204DC9">
        <w:t>a relevant check shows that the Participant has been convicted of a crime and a reasonable person would consider that the conviction means that the Participant would pose a risk to other persons involved in the Activity or Employment; or</w:t>
      </w:r>
    </w:p>
    <w:p w14:paraId="00718337" w14:textId="77777777" w:rsidR="00E56809" w:rsidRPr="00204DC9" w:rsidRDefault="00E56809" w:rsidP="00022D3F">
      <w:pPr>
        <w:pStyle w:val="StandardSubclause"/>
        <w:numPr>
          <w:ilvl w:val="3"/>
          <w:numId w:val="78"/>
        </w:numPr>
      </w:pPr>
      <w:r w:rsidRPr="00204DC9">
        <w:lastRenderedPageBreak/>
        <w:t xml:space="preserve">there is otherwise a reasonably foreseeable risk that the Participant may cause loss or harm to other persons involved in the Activity or Employment, </w:t>
      </w:r>
    </w:p>
    <w:p w14:paraId="1DC39413" w14:textId="77777777" w:rsidR="00E56809" w:rsidRPr="00204DC9" w:rsidRDefault="00E56809" w:rsidP="002077F5">
      <w:pPr>
        <w:pStyle w:val="StandardSubclause"/>
        <w:numPr>
          <w:ilvl w:val="0"/>
          <w:numId w:val="0"/>
        </w:numPr>
        <w:ind w:left="1758"/>
      </w:pPr>
      <w:r w:rsidRPr="00204DC9">
        <w:t>unless the Provider has put in place reasonable measures to remove or substantially reduce that risk.</w:t>
      </w:r>
    </w:p>
    <w:p w14:paraId="73144E21" w14:textId="3362E681" w:rsidR="00E56809" w:rsidRPr="00A41698" w:rsidRDefault="00E56809" w:rsidP="007E21D7">
      <w:pPr>
        <w:pStyle w:val="StandardSubclause"/>
        <w:numPr>
          <w:ilvl w:val="0"/>
          <w:numId w:val="0"/>
        </w:numPr>
        <w:tabs>
          <w:tab w:val="num" w:pos="1798"/>
        </w:tabs>
        <w:ind w:left="1304"/>
        <w:rPr>
          <w:szCs w:val="20"/>
        </w:rPr>
      </w:pPr>
      <w:r w:rsidRPr="007E21D7">
        <w:rPr>
          <w:sz w:val="20"/>
          <w:szCs w:val="20"/>
        </w:rPr>
        <w:t>Note: Where the Provider places a Participant into Employment, ‘reasonable measures’ may include, if relevant and consistent with any requirements under the law, advising the Employer of any information that may be relevant to assisting the Employer to mitigate relevant risks.</w:t>
      </w:r>
      <w:r w:rsidR="000377E9" w:rsidRPr="007E21D7">
        <w:rPr>
          <w:sz w:val="20"/>
          <w:szCs w:val="20"/>
        </w:rPr>
        <w:t xml:space="preserve"> </w:t>
      </w:r>
    </w:p>
    <w:p w14:paraId="6D063A4A" w14:textId="0AE3B2C5" w:rsidR="00E56809" w:rsidRPr="00204DC9" w:rsidRDefault="00E56809" w:rsidP="002077F5">
      <w:pPr>
        <w:pStyle w:val="StandardClause"/>
      </w:pPr>
      <w:bookmarkStart w:id="176" w:name="_Toc414816503"/>
      <w:bookmarkStart w:id="177" w:name="_Toc414985620"/>
      <w:bookmarkStart w:id="178" w:name="_Toc415042642"/>
      <w:bookmarkStart w:id="179" w:name="_Toc415046465"/>
      <w:bookmarkStart w:id="180" w:name="_Toc415048693"/>
      <w:bookmarkStart w:id="181" w:name="_Toc415048939"/>
      <w:bookmarkStart w:id="182" w:name="_Toc415051768"/>
      <w:bookmarkStart w:id="183" w:name="_Toc414816504"/>
      <w:bookmarkStart w:id="184" w:name="_Toc414985621"/>
      <w:bookmarkStart w:id="185" w:name="_Toc415042643"/>
      <w:bookmarkStart w:id="186" w:name="_Toc415046466"/>
      <w:bookmarkStart w:id="187" w:name="_Toc415048694"/>
      <w:bookmarkStart w:id="188" w:name="_Toc415048940"/>
      <w:bookmarkStart w:id="189" w:name="_Toc415051769"/>
      <w:bookmarkStart w:id="190" w:name="_Toc414816505"/>
      <w:bookmarkStart w:id="191" w:name="_Toc414985622"/>
      <w:bookmarkStart w:id="192" w:name="_Toc415042644"/>
      <w:bookmarkStart w:id="193" w:name="_Toc415046467"/>
      <w:bookmarkStart w:id="194" w:name="_Toc415048695"/>
      <w:bookmarkStart w:id="195" w:name="_Toc415048941"/>
      <w:bookmarkStart w:id="196" w:name="_Toc415051770"/>
      <w:bookmarkStart w:id="197" w:name="_Toc414816506"/>
      <w:bookmarkStart w:id="198" w:name="_Toc414985623"/>
      <w:bookmarkStart w:id="199" w:name="_Toc415042645"/>
      <w:bookmarkStart w:id="200" w:name="_Toc415046468"/>
      <w:bookmarkStart w:id="201" w:name="_Toc415048696"/>
      <w:bookmarkStart w:id="202" w:name="_Toc415048942"/>
      <w:bookmarkStart w:id="203" w:name="_Toc415051771"/>
      <w:bookmarkStart w:id="204" w:name="_Toc202959321"/>
      <w:bookmarkStart w:id="205" w:name="_Toc225840133"/>
      <w:bookmarkStart w:id="206" w:name="_Toc393289646"/>
      <w:bookmarkStart w:id="207" w:name="_Ref393983321"/>
      <w:bookmarkStart w:id="208" w:name="_Toc415224855"/>
      <w:bookmarkStart w:id="209" w:name="_Toc441742149"/>
      <w:bookmarkStart w:id="210" w:name="_Toc530046653"/>
      <w:bookmarkStart w:id="211" w:name="_Toc4488523"/>
      <w:bookmarkStart w:id="212" w:name="_Toc30587047"/>
      <w:bookmarkStart w:id="213" w:name="_Toc74567892"/>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r w:rsidRPr="00204DC9">
        <w:t>Provider’s responsibility</w:t>
      </w:r>
      <w:bookmarkEnd w:id="204"/>
      <w:bookmarkEnd w:id="205"/>
      <w:bookmarkEnd w:id="206"/>
      <w:bookmarkEnd w:id="207"/>
      <w:bookmarkEnd w:id="208"/>
      <w:bookmarkEnd w:id="209"/>
      <w:bookmarkEnd w:id="210"/>
      <w:bookmarkEnd w:id="211"/>
      <w:bookmarkEnd w:id="212"/>
      <w:bookmarkEnd w:id="213"/>
    </w:p>
    <w:p w14:paraId="22F71981" w14:textId="77777777" w:rsidR="00E56809" w:rsidRPr="00204DC9" w:rsidRDefault="00E56809" w:rsidP="002077F5">
      <w:pPr>
        <w:pStyle w:val="StandardSubclause"/>
      </w:pPr>
      <w:r w:rsidRPr="00204DC9">
        <w:t>Subject to the express provisions of this Deed, the Provider is fully responsible for the performance of the Services, for ensuring compliance with the requirements of this Deed, and for all costs of meeting the Provider’s obligations under this Deed, notwithstanding any other matter or arrangement, including any Subcontracting arrangements.</w:t>
      </w:r>
    </w:p>
    <w:p w14:paraId="7C9A1DA3" w14:textId="5954EE8A" w:rsidR="00E56809" w:rsidRPr="00204DC9" w:rsidRDefault="00E56809" w:rsidP="002077F5">
      <w:pPr>
        <w:pStyle w:val="StandardClause"/>
      </w:pPr>
      <w:bookmarkStart w:id="214" w:name="_Toc394400036"/>
      <w:bookmarkStart w:id="215" w:name="_Toc394482573"/>
      <w:bookmarkStart w:id="216" w:name="_Toc394479740"/>
      <w:bookmarkStart w:id="217" w:name="_Toc394400037"/>
      <w:bookmarkStart w:id="218" w:name="_Toc394482574"/>
      <w:bookmarkStart w:id="219" w:name="_Toc394479741"/>
      <w:bookmarkStart w:id="220" w:name="_Toc394400038"/>
      <w:bookmarkStart w:id="221" w:name="_Toc394482575"/>
      <w:bookmarkStart w:id="222" w:name="_Toc394479742"/>
      <w:bookmarkStart w:id="223" w:name="_Toc394400039"/>
      <w:bookmarkStart w:id="224" w:name="_Toc394482576"/>
      <w:bookmarkStart w:id="225" w:name="_Toc394479743"/>
      <w:bookmarkStart w:id="226" w:name="_Toc394400040"/>
      <w:bookmarkStart w:id="227" w:name="_Toc394482577"/>
      <w:bookmarkStart w:id="228" w:name="_Toc394479744"/>
      <w:bookmarkStart w:id="229" w:name="_Toc394400041"/>
      <w:bookmarkStart w:id="230" w:name="_Toc394482578"/>
      <w:bookmarkStart w:id="231" w:name="_Toc394479745"/>
      <w:bookmarkStart w:id="232" w:name="_Toc202959323"/>
      <w:bookmarkStart w:id="233" w:name="_Toc225840135"/>
      <w:bookmarkStart w:id="234" w:name="_Toc393289648"/>
      <w:bookmarkStart w:id="235" w:name="_Ref393984188"/>
      <w:bookmarkStart w:id="236" w:name="_Toc415224856"/>
      <w:bookmarkStart w:id="237" w:name="_Toc441742150"/>
      <w:bookmarkStart w:id="238" w:name="_Toc530046654"/>
      <w:bookmarkStart w:id="239" w:name="_Toc4488524"/>
      <w:bookmarkStart w:id="240" w:name="_Toc30587048"/>
      <w:bookmarkStart w:id="241" w:name="_Toc7456789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r w:rsidRPr="00204DC9">
        <w:t>Joint Charter of Deed Management</w:t>
      </w:r>
      <w:bookmarkEnd w:id="232"/>
      <w:bookmarkEnd w:id="233"/>
      <w:bookmarkEnd w:id="234"/>
      <w:bookmarkEnd w:id="235"/>
      <w:bookmarkEnd w:id="236"/>
      <w:bookmarkEnd w:id="237"/>
      <w:bookmarkEnd w:id="238"/>
      <w:bookmarkEnd w:id="239"/>
      <w:bookmarkEnd w:id="240"/>
      <w:bookmarkEnd w:id="241"/>
    </w:p>
    <w:p w14:paraId="3F6FE3C3" w14:textId="6BC4A5FF" w:rsidR="00E56809" w:rsidRPr="00204DC9" w:rsidRDefault="00E56809" w:rsidP="002077F5">
      <w:pPr>
        <w:pStyle w:val="StandardSubclause"/>
      </w:pPr>
      <w:bookmarkStart w:id="242" w:name="_Ref414622769"/>
      <w:r w:rsidRPr="00204DC9">
        <w:t>Subject to clause 10.2, the Department and the Provider agree to conduct themselves in accordance with the Joint Charter of Deed Management.</w:t>
      </w:r>
      <w:bookmarkEnd w:id="242"/>
    </w:p>
    <w:p w14:paraId="428178E5" w14:textId="27C84B0D" w:rsidR="00E56809" w:rsidRPr="00204DC9" w:rsidRDefault="00E56809" w:rsidP="002077F5">
      <w:pPr>
        <w:pStyle w:val="StandardSubclause"/>
      </w:pPr>
      <w:bookmarkStart w:id="243" w:name="_Ref414622756"/>
      <w:r w:rsidRPr="00204DC9">
        <w:t>Clause 10.1 does not in any way limit the right of either party to take action or exercise rights that would, if not for the Joint Charter of Deed Management, be available to it under this Deed.</w:t>
      </w:r>
      <w:bookmarkEnd w:id="243"/>
    </w:p>
    <w:p w14:paraId="7C07C6D9" w14:textId="0F9CCBBF" w:rsidR="00E56809" w:rsidRPr="00204DC9" w:rsidRDefault="00E56809" w:rsidP="002077F5">
      <w:pPr>
        <w:pStyle w:val="StandardClause"/>
      </w:pPr>
      <w:bookmarkStart w:id="244" w:name="_Toc395173717"/>
      <w:bookmarkStart w:id="245" w:name="_Toc202959327"/>
      <w:bookmarkStart w:id="246" w:name="_Toc225840136"/>
      <w:bookmarkStart w:id="247" w:name="_Toc393289649"/>
      <w:bookmarkStart w:id="248" w:name="_Toc415224857"/>
      <w:bookmarkStart w:id="249" w:name="_Toc441742151"/>
      <w:bookmarkStart w:id="250" w:name="_Toc530046655"/>
      <w:bookmarkStart w:id="251" w:name="_Toc4488525"/>
      <w:bookmarkStart w:id="252" w:name="_Toc30587049"/>
      <w:bookmarkStart w:id="253" w:name="_Toc74567894"/>
      <w:bookmarkEnd w:id="244"/>
      <w:r w:rsidRPr="00204DC9">
        <w:t xml:space="preserve">Liaison and </w:t>
      </w:r>
      <w:bookmarkEnd w:id="245"/>
      <w:bookmarkEnd w:id="246"/>
      <w:r w:rsidRPr="00204DC9">
        <w:t>directions</w:t>
      </w:r>
      <w:bookmarkEnd w:id="247"/>
      <w:bookmarkEnd w:id="248"/>
      <w:bookmarkEnd w:id="249"/>
      <w:bookmarkEnd w:id="250"/>
      <w:bookmarkEnd w:id="251"/>
      <w:bookmarkEnd w:id="252"/>
      <w:bookmarkEnd w:id="253"/>
    </w:p>
    <w:p w14:paraId="516474FB" w14:textId="36BC5F05" w:rsidR="00E56809" w:rsidRPr="00204DC9" w:rsidRDefault="00E56809" w:rsidP="002077F5">
      <w:pPr>
        <w:pStyle w:val="StandardSubclause"/>
      </w:pPr>
      <w:bookmarkStart w:id="254" w:name="_Ref400021281"/>
      <w:r w:rsidRPr="00204DC9">
        <w:t>The Provider must:</w:t>
      </w:r>
      <w:bookmarkEnd w:id="254"/>
    </w:p>
    <w:p w14:paraId="15E8AEA8" w14:textId="6E400C77" w:rsidR="00E56809" w:rsidRPr="00204DC9" w:rsidRDefault="00E56809" w:rsidP="00022D3F">
      <w:pPr>
        <w:pStyle w:val="StandardSubclause"/>
        <w:numPr>
          <w:ilvl w:val="2"/>
          <w:numId w:val="78"/>
        </w:numPr>
      </w:pPr>
      <w:bookmarkStart w:id="255" w:name="_Ref414622786"/>
      <w:r w:rsidRPr="00204DC9">
        <w:t>liaise with and provide information to the Department, or any other person nominated by the Department, as requested by the Department;</w:t>
      </w:r>
      <w:bookmarkEnd w:id="255"/>
      <w:r w:rsidRPr="00204DC9">
        <w:t xml:space="preserve"> </w:t>
      </w:r>
    </w:p>
    <w:p w14:paraId="1A8124F9" w14:textId="77777777" w:rsidR="00E56809" w:rsidRPr="00204DC9" w:rsidRDefault="00E56809" w:rsidP="00022D3F">
      <w:pPr>
        <w:pStyle w:val="StandardSubclause"/>
        <w:numPr>
          <w:ilvl w:val="2"/>
          <w:numId w:val="78"/>
        </w:numPr>
      </w:pPr>
      <w:r w:rsidRPr="00204DC9">
        <w:t>immediately comply with all of the Department’s requests and directions; and</w:t>
      </w:r>
    </w:p>
    <w:p w14:paraId="677411F0" w14:textId="77777777" w:rsidR="00E56809" w:rsidRPr="00204DC9" w:rsidRDefault="00E56809" w:rsidP="00022D3F">
      <w:pPr>
        <w:pStyle w:val="StandardSubclause"/>
        <w:numPr>
          <w:ilvl w:val="2"/>
          <w:numId w:val="78"/>
        </w:numPr>
      </w:pPr>
      <w:r w:rsidRPr="00204DC9">
        <w:rPr>
          <w:rFonts w:cs="Calibri"/>
        </w:rPr>
        <w:t>immediately</w:t>
      </w:r>
      <w:r w:rsidRPr="00204DC9">
        <w:t xml:space="preserve"> Notify the Department of any matter or incident that could be damaging to the reputation of the Provider or the Department should it become publicly known.</w:t>
      </w:r>
    </w:p>
    <w:p w14:paraId="2F1F7712" w14:textId="7F0F1311" w:rsidR="007A5936" w:rsidRPr="00204DC9" w:rsidRDefault="00E56809" w:rsidP="007E21D7">
      <w:pPr>
        <w:pStyle w:val="StandardSubclause"/>
        <w:numPr>
          <w:ilvl w:val="0"/>
          <w:numId w:val="0"/>
        </w:numPr>
        <w:tabs>
          <w:tab w:val="num" w:pos="1798"/>
        </w:tabs>
        <w:ind w:left="1304"/>
      </w:pPr>
      <w:r w:rsidRPr="007E21D7">
        <w:rPr>
          <w:sz w:val="20"/>
          <w:szCs w:val="20"/>
        </w:rPr>
        <w:t>Note: ‘other person’ referred to in clause 11.1(a) includes, for example, an auditor appointed by the Department.</w:t>
      </w:r>
      <w:r w:rsidR="00C86797" w:rsidRPr="00C86797">
        <w:rPr>
          <w:sz w:val="20"/>
          <w:szCs w:val="20"/>
        </w:rPr>
        <w:t xml:space="preserve"> </w:t>
      </w:r>
    </w:p>
    <w:p w14:paraId="55F6B346" w14:textId="77777777" w:rsidR="00E56809" w:rsidRPr="00204DC9" w:rsidRDefault="00E56809" w:rsidP="002077F5">
      <w:pPr>
        <w:pStyle w:val="StandardSubclause"/>
      </w:pPr>
      <w:r w:rsidRPr="00204DC9">
        <w:t>The Department and the Provider must respectively nominate an Account Manager and a Contact Person for the Term of this Deed, and Notify of any change to the details of persons occupying those positions.</w:t>
      </w:r>
    </w:p>
    <w:p w14:paraId="74485B1E" w14:textId="77777777" w:rsidR="00E56809" w:rsidRPr="00204DC9" w:rsidRDefault="00E56809" w:rsidP="002077F5">
      <w:pPr>
        <w:pStyle w:val="StandardSubclause"/>
      </w:pPr>
      <w:r w:rsidRPr="00204DC9">
        <w:t xml:space="preserve">The day to day management of, and communication under, this Deed: </w:t>
      </w:r>
    </w:p>
    <w:p w14:paraId="16DC942C" w14:textId="77777777" w:rsidR="00E56809" w:rsidRPr="00204DC9" w:rsidRDefault="00E56809" w:rsidP="00022D3F">
      <w:pPr>
        <w:pStyle w:val="StandardSubclause"/>
        <w:numPr>
          <w:ilvl w:val="2"/>
          <w:numId w:val="78"/>
        </w:numPr>
      </w:pPr>
      <w:r w:rsidRPr="00204DC9">
        <w:t xml:space="preserve">is to be handled by the Account Manager and the Contact Person or their delegates; and </w:t>
      </w:r>
    </w:p>
    <w:p w14:paraId="272D22A5" w14:textId="77777777" w:rsidR="00E56809" w:rsidRPr="00204DC9" w:rsidRDefault="00E56809" w:rsidP="00022D3F">
      <w:pPr>
        <w:pStyle w:val="StandardSubclause"/>
        <w:numPr>
          <w:ilvl w:val="2"/>
          <w:numId w:val="78"/>
        </w:numPr>
      </w:pPr>
      <w:r w:rsidRPr="00204DC9">
        <w:t>may be undertaken by the Account Manager and the Contact Person or their delegates by means of electronic mail.</w:t>
      </w:r>
    </w:p>
    <w:p w14:paraId="0996D26F" w14:textId="77777777" w:rsidR="00E56809" w:rsidRPr="00204DC9" w:rsidRDefault="00E56809" w:rsidP="002077F5">
      <w:pPr>
        <w:pStyle w:val="StandardSubclause"/>
      </w:pPr>
      <w:r w:rsidRPr="00204DC9">
        <w:t>The Provider must ensure that it has, and Notifies to the Department, a valid electronic mail address for receipt of all communications with the Department.</w:t>
      </w:r>
    </w:p>
    <w:p w14:paraId="7A13B287" w14:textId="77777777" w:rsidR="00E56809" w:rsidRPr="00204DC9" w:rsidRDefault="00E56809" w:rsidP="002077F5">
      <w:pPr>
        <w:pStyle w:val="StandardSubclause"/>
      </w:pPr>
      <w:r w:rsidRPr="00204DC9">
        <w:t xml:space="preserve">The Provider must provide all reasonable assistance to the Commonwealth in relation to the Social Security Appeals Process including ensuring the availability of its </w:t>
      </w:r>
      <w:r w:rsidRPr="00204DC9">
        <w:lastRenderedPageBreak/>
        <w:t>Personnel, agents and Subcontractors to appear at hearings (including appeals to any court or tribunal) and to provide witness or other statements as required by the Department.</w:t>
      </w:r>
    </w:p>
    <w:p w14:paraId="60B4ECD0" w14:textId="4DC08FE0" w:rsidR="00E56809" w:rsidRPr="00204DC9" w:rsidRDefault="00E56809" w:rsidP="002077F5">
      <w:pPr>
        <w:pStyle w:val="StandardSubclause"/>
      </w:pPr>
      <w:bookmarkStart w:id="256" w:name="_Ref414622804"/>
      <w:bookmarkStart w:id="257" w:name="_Ref393982741"/>
      <w:r w:rsidRPr="00204DC9">
        <w:t xml:space="preserve">The Provider must notify </w:t>
      </w:r>
      <w:r w:rsidR="00FE491B">
        <w:t>Services Australia</w:t>
      </w:r>
      <w:r w:rsidRPr="00204DC9">
        <w:t xml:space="preserve"> of any change in the circumstances of any Participant in receipt of Income Support Payments:</w:t>
      </w:r>
      <w:bookmarkEnd w:id="256"/>
    </w:p>
    <w:p w14:paraId="17EDC680" w14:textId="77777777" w:rsidR="00E56809" w:rsidRPr="00204DC9" w:rsidRDefault="00E56809" w:rsidP="00022D3F">
      <w:pPr>
        <w:pStyle w:val="StandardSubclause"/>
        <w:numPr>
          <w:ilvl w:val="2"/>
          <w:numId w:val="78"/>
        </w:numPr>
      </w:pPr>
      <w:r w:rsidRPr="00204DC9">
        <w:t xml:space="preserve">as required in relation to any claim for a Pay Slip Verified Outcome Payment under any Guidelines; and </w:t>
      </w:r>
    </w:p>
    <w:p w14:paraId="17E4D54C" w14:textId="77777777" w:rsidR="00E56809" w:rsidRPr="00204DC9" w:rsidRDefault="00E56809" w:rsidP="00022D3F">
      <w:pPr>
        <w:pStyle w:val="StandardSubclause"/>
        <w:numPr>
          <w:ilvl w:val="2"/>
          <w:numId w:val="78"/>
        </w:numPr>
      </w:pPr>
      <w:r w:rsidRPr="00204DC9">
        <w:t>that impacts on their Income Support Payments,</w:t>
      </w:r>
    </w:p>
    <w:p w14:paraId="40D7924F" w14:textId="77777777" w:rsidR="00E56809" w:rsidRPr="00204DC9" w:rsidRDefault="00E56809" w:rsidP="002077F5">
      <w:pPr>
        <w:pStyle w:val="StandardSubclause"/>
        <w:numPr>
          <w:ilvl w:val="0"/>
          <w:numId w:val="0"/>
        </w:numPr>
        <w:ind w:left="1304"/>
      </w:pPr>
      <w:r w:rsidRPr="00204DC9">
        <w:t>and do so within five Business Days of becoming aware of the change in circumstances.</w:t>
      </w:r>
    </w:p>
    <w:bookmarkEnd w:id="257"/>
    <w:p w14:paraId="2914C867" w14:textId="11691D16" w:rsidR="00E56809" w:rsidRPr="00204DC9" w:rsidRDefault="00E56809" w:rsidP="002077F5">
      <w:pPr>
        <w:pStyle w:val="StandardSubclause"/>
      </w:pPr>
      <w:r w:rsidRPr="00204DC9">
        <w:t xml:space="preserve">The Provider must respond within five Business Days to any request for information by </w:t>
      </w:r>
      <w:r w:rsidR="00FE491B">
        <w:t>Services Australia</w:t>
      </w:r>
      <w:r w:rsidRPr="00204DC9">
        <w:t xml:space="preserve"> or the Department about any change in circumstances referred to in clause 11.6. </w:t>
      </w:r>
    </w:p>
    <w:p w14:paraId="1D58D9E2" w14:textId="754C8072" w:rsidR="00E56809" w:rsidRPr="00204DC9" w:rsidRDefault="00E56809" w:rsidP="002077F5">
      <w:pPr>
        <w:pStyle w:val="StandardClause"/>
      </w:pPr>
      <w:bookmarkStart w:id="258" w:name="_Toc202959329"/>
      <w:bookmarkStart w:id="259" w:name="_Toc225840138"/>
      <w:bookmarkStart w:id="260" w:name="_Toc393289651"/>
      <w:bookmarkStart w:id="261" w:name="_Toc415224858"/>
      <w:bookmarkStart w:id="262" w:name="_Toc441742152"/>
      <w:bookmarkStart w:id="263" w:name="_Toc530046656"/>
      <w:bookmarkStart w:id="264" w:name="_Toc4488526"/>
      <w:bookmarkStart w:id="265" w:name="_Toc30587050"/>
      <w:bookmarkStart w:id="266" w:name="_Toc74567895"/>
      <w:r w:rsidRPr="00204DC9">
        <w:t>Business level expectations</w:t>
      </w:r>
      <w:bookmarkEnd w:id="258"/>
      <w:bookmarkEnd w:id="259"/>
      <w:bookmarkEnd w:id="260"/>
      <w:bookmarkEnd w:id="261"/>
      <w:bookmarkEnd w:id="262"/>
      <w:bookmarkEnd w:id="263"/>
      <w:bookmarkEnd w:id="264"/>
      <w:bookmarkEnd w:id="265"/>
      <w:bookmarkEnd w:id="266"/>
    </w:p>
    <w:p w14:paraId="74AB6AFF" w14:textId="77777777" w:rsidR="00E56809" w:rsidRPr="00204DC9" w:rsidRDefault="00E56809" w:rsidP="002077F5">
      <w:pPr>
        <w:pStyle w:val="StandardSubclause"/>
      </w:pPr>
      <w:r w:rsidRPr="00204DC9">
        <w:t>The Department provides no guarantee of:</w:t>
      </w:r>
    </w:p>
    <w:p w14:paraId="6F34A5CE" w14:textId="77777777" w:rsidR="00E56809" w:rsidRPr="00204DC9" w:rsidRDefault="00E56809" w:rsidP="00022D3F">
      <w:pPr>
        <w:pStyle w:val="StandardSubclause"/>
        <w:numPr>
          <w:ilvl w:val="2"/>
          <w:numId w:val="78"/>
        </w:numPr>
      </w:pPr>
      <w:r w:rsidRPr="00204DC9">
        <w:t xml:space="preserve">the volume or type of business the Provider will receive, including the number of Referrals; </w:t>
      </w:r>
    </w:p>
    <w:p w14:paraId="51C9C2B3" w14:textId="77777777" w:rsidR="00E56809" w:rsidRPr="00204DC9" w:rsidRDefault="00E56809" w:rsidP="00022D3F">
      <w:pPr>
        <w:pStyle w:val="StandardSubclause"/>
        <w:numPr>
          <w:ilvl w:val="2"/>
          <w:numId w:val="78"/>
        </w:numPr>
      </w:pPr>
      <w:r w:rsidRPr="00204DC9">
        <w:t xml:space="preserve">the numbers of Participants for any Services under this Deed; </w:t>
      </w:r>
    </w:p>
    <w:p w14:paraId="443F3866" w14:textId="77777777" w:rsidR="00E56809" w:rsidRPr="00204DC9" w:rsidRDefault="00E56809" w:rsidP="00022D3F">
      <w:pPr>
        <w:pStyle w:val="StandardSubclause"/>
        <w:numPr>
          <w:ilvl w:val="2"/>
          <w:numId w:val="78"/>
        </w:numPr>
      </w:pPr>
      <w:r w:rsidRPr="00204DC9">
        <w:t>the numbers of Participants for any Employment Region in relation to any Services under this Deed; or</w:t>
      </w:r>
    </w:p>
    <w:p w14:paraId="4863860F" w14:textId="77777777" w:rsidR="00E56809" w:rsidRPr="00204DC9" w:rsidRDefault="00E56809" w:rsidP="00022D3F">
      <w:pPr>
        <w:pStyle w:val="StandardSubclause"/>
        <w:numPr>
          <w:ilvl w:val="2"/>
          <w:numId w:val="78"/>
        </w:numPr>
      </w:pPr>
      <w:r w:rsidRPr="00204DC9">
        <w:t>the accuracy of market and other information provided in the request for proposal for this Deed.</w:t>
      </w:r>
    </w:p>
    <w:p w14:paraId="2D1AC198" w14:textId="0E9B2219" w:rsidR="00E56809" w:rsidRPr="00204DC9" w:rsidRDefault="00E56809" w:rsidP="002077F5">
      <w:pPr>
        <w:pStyle w:val="StandardClause"/>
      </w:pPr>
      <w:bookmarkStart w:id="267" w:name="_Toc202959449"/>
      <w:bookmarkStart w:id="268" w:name="_Toc225840222"/>
      <w:bookmarkStart w:id="269" w:name="_Ref391990180"/>
      <w:bookmarkStart w:id="270" w:name="_Toc393289740"/>
      <w:bookmarkStart w:id="271" w:name="_Toc415224859"/>
      <w:bookmarkStart w:id="272" w:name="_Toc441742153"/>
      <w:bookmarkStart w:id="273" w:name="_Toc530046657"/>
      <w:bookmarkStart w:id="274" w:name="_Toc4488527"/>
      <w:bookmarkStart w:id="275" w:name="_Toc30587051"/>
      <w:bookmarkStart w:id="276" w:name="_Toc74567896"/>
      <w:r w:rsidRPr="00204DC9">
        <w:t>Gap filling</w:t>
      </w:r>
      <w:bookmarkEnd w:id="267"/>
      <w:bookmarkEnd w:id="268"/>
      <w:bookmarkEnd w:id="269"/>
      <w:bookmarkEnd w:id="270"/>
      <w:bookmarkEnd w:id="271"/>
      <w:bookmarkEnd w:id="272"/>
      <w:bookmarkEnd w:id="273"/>
      <w:bookmarkEnd w:id="274"/>
      <w:bookmarkEnd w:id="275"/>
      <w:bookmarkEnd w:id="276"/>
    </w:p>
    <w:p w14:paraId="7681BD61" w14:textId="77777777" w:rsidR="00E56809" w:rsidRPr="00204DC9" w:rsidRDefault="00E56809" w:rsidP="002077F5">
      <w:pPr>
        <w:pStyle w:val="StandardSubclause"/>
      </w:pPr>
      <w:r w:rsidRPr="00204DC9">
        <w:t>For the purposes of filling gaps in employment services, the Department and the Provider may agree to provision of additional Services by the Provider, on the same terms as specified in this Deed, at the times requested by the Department.</w:t>
      </w:r>
    </w:p>
    <w:p w14:paraId="6A4B3848" w14:textId="14FC2421" w:rsidR="00E56809" w:rsidRPr="00204DC9" w:rsidRDefault="00E56809" w:rsidP="002077F5">
      <w:pPr>
        <w:pStyle w:val="StandardClause"/>
      </w:pPr>
      <w:bookmarkStart w:id="277" w:name="_Toc225840231"/>
      <w:bookmarkStart w:id="278" w:name="_Toc393289745"/>
      <w:bookmarkStart w:id="279" w:name="_Toc415224860"/>
      <w:bookmarkStart w:id="280" w:name="_Toc441742154"/>
      <w:bookmarkStart w:id="281" w:name="_Toc530046658"/>
      <w:bookmarkStart w:id="282" w:name="_Toc4488528"/>
      <w:bookmarkStart w:id="283" w:name="_Toc30587052"/>
      <w:bookmarkStart w:id="284" w:name="_Toc74567897"/>
      <w:r w:rsidRPr="00204DC9">
        <w:t>Additional Services</w:t>
      </w:r>
      <w:bookmarkEnd w:id="277"/>
      <w:bookmarkEnd w:id="278"/>
      <w:bookmarkEnd w:id="279"/>
      <w:bookmarkEnd w:id="280"/>
      <w:bookmarkEnd w:id="281"/>
      <w:bookmarkEnd w:id="282"/>
      <w:bookmarkEnd w:id="283"/>
      <w:bookmarkEnd w:id="284"/>
    </w:p>
    <w:p w14:paraId="62BB20B5" w14:textId="77777777" w:rsidR="00E56809" w:rsidRPr="00204DC9" w:rsidRDefault="00E56809" w:rsidP="002077F5">
      <w:pPr>
        <w:pStyle w:val="StandardSubclause"/>
      </w:pPr>
      <w:r w:rsidRPr="00204DC9">
        <w:t xml:space="preserve">The Department and the Provider may agree to the provision of other employment services or employment related services by the Provider to the Department, including agreeing on applicable terms and conditions. </w:t>
      </w:r>
      <w:bookmarkStart w:id="285" w:name="_Toc225840139"/>
    </w:p>
    <w:p w14:paraId="3FE2B7F0" w14:textId="77777777" w:rsidR="00E56809" w:rsidRPr="00204DC9" w:rsidRDefault="00E56809" w:rsidP="002077F5">
      <w:pPr>
        <w:pStyle w:val="StandardClause"/>
      </w:pPr>
      <w:bookmarkStart w:id="286" w:name="_Toc441742155"/>
      <w:bookmarkStart w:id="287" w:name="_Toc530046659"/>
      <w:bookmarkStart w:id="288" w:name="_Toc4488529"/>
      <w:bookmarkStart w:id="289" w:name="_Toc30587053"/>
      <w:bookmarkStart w:id="290" w:name="_Toc74567898"/>
      <w:r w:rsidRPr="00204DC9">
        <w:t>The Department may vary certain terms</w:t>
      </w:r>
      <w:bookmarkEnd w:id="286"/>
      <w:bookmarkEnd w:id="287"/>
      <w:bookmarkEnd w:id="288"/>
      <w:bookmarkEnd w:id="289"/>
      <w:bookmarkEnd w:id="290"/>
    </w:p>
    <w:p w14:paraId="77B75983" w14:textId="77777777" w:rsidR="00E56809" w:rsidRPr="00204DC9" w:rsidRDefault="00E56809" w:rsidP="002077F5">
      <w:pPr>
        <w:pStyle w:val="StandardSubclause"/>
      </w:pPr>
      <w:bookmarkStart w:id="291" w:name="_Ref440892453"/>
      <w:r w:rsidRPr="00204DC9">
        <w:t>Without prejudice to any other rights that the Department may have under this Deed or the law, the Department may, at any time, vary:</w:t>
      </w:r>
      <w:bookmarkEnd w:id="291"/>
    </w:p>
    <w:p w14:paraId="4FF1E2EF" w14:textId="77777777" w:rsidR="00E56809" w:rsidRPr="00204DC9" w:rsidRDefault="00E56809" w:rsidP="00022D3F">
      <w:pPr>
        <w:pStyle w:val="StandardSubclause"/>
        <w:numPr>
          <w:ilvl w:val="2"/>
          <w:numId w:val="78"/>
        </w:numPr>
      </w:pPr>
      <w:r w:rsidRPr="00204DC9">
        <w:t>Payments under this Deed;</w:t>
      </w:r>
    </w:p>
    <w:p w14:paraId="0D9BDDD8" w14:textId="77777777" w:rsidR="00E56809" w:rsidRPr="00204DC9" w:rsidRDefault="00E56809" w:rsidP="00022D3F">
      <w:pPr>
        <w:pStyle w:val="StandardSubclause"/>
        <w:numPr>
          <w:ilvl w:val="2"/>
          <w:numId w:val="78"/>
        </w:numPr>
      </w:pPr>
      <w:r w:rsidRPr="00204DC9">
        <w:t>Employment Regions, Locations and Sites;</w:t>
      </w:r>
    </w:p>
    <w:p w14:paraId="2F9A53FA" w14:textId="77777777" w:rsidR="00E56809" w:rsidRPr="00204DC9" w:rsidRDefault="00E56809" w:rsidP="00022D3F">
      <w:pPr>
        <w:pStyle w:val="StandardSubclause"/>
        <w:numPr>
          <w:ilvl w:val="2"/>
          <w:numId w:val="78"/>
        </w:numPr>
      </w:pPr>
      <w:bookmarkStart w:id="292" w:name="_Ref441134149"/>
      <w:r w:rsidRPr="00204DC9">
        <w:t>Places, Referrals, the Referral Cap for jobactive, Outcome Performance Targets and the number of Participants on the Provider’s caseload,</w:t>
      </w:r>
      <w:bookmarkEnd w:id="292"/>
    </w:p>
    <w:p w14:paraId="4E94739D" w14:textId="77777777" w:rsidR="00E56809" w:rsidRPr="00204DC9" w:rsidRDefault="00E56809" w:rsidP="002077F5">
      <w:pPr>
        <w:pStyle w:val="StandardSubclause"/>
        <w:numPr>
          <w:ilvl w:val="0"/>
          <w:numId w:val="0"/>
        </w:numPr>
        <w:ind w:left="1304"/>
      </w:pPr>
      <w:r w:rsidRPr="00204DC9">
        <w:t xml:space="preserve">for all or part of the Term of this Deed: </w:t>
      </w:r>
    </w:p>
    <w:p w14:paraId="3024270D" w14:textId="77777777" w:rsidR="00E56809" w:rsidRPr="00204DC9" w:rsidRDefault="00E56809" w:rsidP="00022D3F">
      <w:pPr>
        <w:pStyle w:val="StandardSubclause"/>
        <w:numPr>
          <w:ilvl w:val="2"/>
          <w:numId w:val="78"/>
        </w:numPr>
      </w:pPr>
      <w:r w:rsidRPr="00204DC9">
        <w:lastRenderedPageBreak/>
        <w:t>based on the Department’s assessment of projected changes to labour market conditions in a Location or an Employment Region (including past and/or future projected Participant demand); or</w:t>
      </w:r>
    </w:p>
    <w:p w14:paraId="75FAEF77" w14:textId="77777777" w:rsidR="00E56809" w:rsidRPr="00204DC9" w:rsidRDefault="00E56809" w:rsidP="00022D3F">
      <w:pPr>
        <w:pStyle w:val="StandardSubclause"/>
        <w:numPr>
          <w:ilvl w:val="2"/>
          <w:numId w:val="78"/>
        </w:numPr>
      </w:pPr>
      <w:r w:rsidRPr="00204DC9">
        <w:t>acting reasonably, for any other reason as determined by the Department at its absolute discretion,</w:t>
      </w:r>
    </w:p>
    <w:p w14:paraId="36C1AEF4" w14:textId="77777777" w:rsidR="00E56809" w:rsidRPr="00204DC9" w:rsidRDefault="00E56809" w:rsidP="002077F5">
      <w:pPr>
        <w:pStyle w:val="StandardSubclause"/>
        <w:numPr>
          <w:ilvl w:val="0"/>
          <w:numId w:val="0"/>
        </w:numPr>
        <w:ind w:left="1304"/>
      </w:pPr>
      <w:r w:rsidRPr="00204DC9">
        <w:t xml:space="preserve">by providing Notice to the Provider. </w:t>
      </w:r>
    </w:p>
    <w:p w14:paraId="3F6190E5" w14:textId="77777777" w:rsidR="00E56809" w:rsidRPr="00204DC9" w:rsidRDefault="00E56809" w:rsidP="002077F5">
      <w:pPr>
        <w:pStyle w:val="StandardSubclause"/>
      </w:pPr>
      <w:r w:rsidRPr="00204DC9">
        <w:t>If the Department exercises its rights under clause 15.1:</w:t>
      </w:r>
    </w:p>
    <w:p w14:paraId="1D007B42" w14:textId="77777777" w:rsidR="00E56809" w:rsidRPr="00204DC9" w:rsidRDefault="00E56809" w:rsidP="00022D3F">
      <w:pPr>
        <w:pStyle w:val="StandardSubclause"/>
        <w:numPr>
          <w:ilvl w:val="2"/>
          <w:numId w:val="78"/>
        </w:numPr>
      </w:pPr>
      <w:r w:rsidRPr="00204DC9">
        <w:t>where relevant, this Deed is deemed to be varied accordingly; and</w:t>
      </w:r>
    </w:p>
    <w:p w14:paraId="36855331" w14:textId="77777777" w:rsidR="00E56809" w:rsidRPr="00204DC9" w:rsidRDefault="00E56809" w:rsidP="00022D3F">
      <w:pPr>
        <w:pStyle w:val="StandardSubclause"/>
        <w:numPr>
          <w:ilvl w:val="2"/>
          <w:numId w:val="78"/>
        </w:numPr>
      </w:pPr>
      <w:r w:rsidRPr="00204DC9">
        <w:t>the Provider must perform all of its obligations under this Deed as varied.</w:t>
      </w:r>
    </w:p>
    <w:p w14:paraId="33D54BD4" w14:textId="7A042733" w:rsidR="00E56809" w:rsidRPr="00204DC9" w:rsidRDefault="00E56809" w:rsidP="00F030E1">
      <w:pPr>
        <w:pStyle w:val="Heading4"/>
        <w:rPr>
          <w:lang w:eastAsia="en-US"/>
        </w:rPr>
      </w:pPr>
      <w:bookmarkStart w:id="293" w:name="_Toc530046660"/>
      <w:bookmarkStart w:id="294" w:name="_Toc4488530"/>
      <w:bookmarkStart w:id="295" w:name="_Toc30587054"/>
      <w:bookmarkStart w:id="296" w:name="_Toc74567899"/>
      <w:r w:rsidRPr="00204DC9">
        <w:rPr>
          <w:lang w:eastAsia="en-US"/>
        </w:rPr>
        <w:t>Section A2.3 – Some basic rules about financial matters</w:t>
      </w:r>
      <w:bookmarkEnd w:id="285"/>
      <w:bookmarkEnd w:id="293"/>
      <w:bookmarkEnd w:id="294"/>
      <w:bookmarkEnd w:id="295"/>
      <w:bookmarkEnd w:id="296"/>
    </w:p>
    <w:p w14:paraId="18CAD35E" w14:textId="4AAE2860" w:rsidR="00E56809" w:rsidRPr="00204DC9" w:rsidRDefault="00E56809" w:rsidP="002077F5">
      <w:pPr>
        <w:pStyle w:val="StandardClause"/>
      </w:pPr>
      <w:bookmarkStart w:id="297" w:name="_Toc202959330"/>
      <w:bookmarkStart w:id="298" w:name="_Toc225840140"/>
      <w:bookmarkStart w:id="299" w:name="_Toc393289652"/>
      <w:bookmarkStart w:id="300" w:name="_Ref393984242"/>
      <w:bookmarkStart w:id="301" w:name="_Toc415224861"/>
      <w:bookmarkStart w:id="302" w:name="_Ref440892633"/>
      <w:bookmarkStart w:id="303" w:name="_Toc441742156"/>
      <w:bookmarkStart w:id="304" w:name="_Toc530046661"/>
      <w:bookmarkStart w:id="305" w:name="_Toc4488531"/>
      <w:bookmarkStart w:id="306" w:name="_Toc30587055"/>
      <w:bookmarkStart w:id="307" w:name="_Toc74567900"/>
      <w:r w:rsidRPr="00204DC9">
        <w:t>General</w:t>
      </w:r>
      <w:bookmarkEnd w:id="297"/>
      <w:bookmarkEnd w:id="298"/>
      <w:bookmarkEnd w:id="299"/>
      <w:bookmarkEnd w:id="300"/>
      <w:bookmarkEnd w:id="301"/>
      <w:bookmarkEnd w:id="302"/>
      <w:bookmarkEnd w:id="303"/>
      <w:bookmarkEnd w:id="304"/>
      <w:bookmarkEnd w:id="305"/>
      <w:bookmarkEnd w:id="306"/>
      <w:bookmarkEnd w:id="307"/>
    </w:p>
    <w:p w14:paraId="381B7E56" w14:textId="77777777" w:rsidR="00E56809" w:rsidRPr="00204DC9" w:rsidRDefault="00E56809" w:rsidP="002077F5">
      <w:pPr>
        <w:pStyle w:val="StandardSubclause"/>
      </w:pPr>
      <w:r w:rsidRPr="00204DC9">
        <w:t>Subject to:</w:t>
      </w:r>
    </w:p>
    <w:p w14:paraId="11CA8422" w14:textId="77777777" w:rsidR="00E56809" w:rsidRPr="00204DC9" w:rsidRDefault="00E56809" w:rsidP="00022D3F">
      <w:pPr>
        <w:pStyle w:val="StandardSubclause"/>
        <w:numPr>
          <w:ilvl w:val="2"/>
          <w:numId w:val="78"/>
        </w:numPr>
      </w:pPr>
      <w:r w:rsidRPr="00204DC9">
        <w:t>sufficient funds being validly appropriated for the Services;</w:t>
      </w:r>
    </w:p>
    <w:p w14:paraId="213BCC7E" w14:textId="77777777" w:rsidR="00E56809" w:rsidRPr="00204DC9" w:rsidRDefault="00E56809" w:rsidP="00022D3F">
      <w:pPr>
        <w:pStyle w:val="StandardSubclause"/>
        <w:numPr>
          <w:ilvl w:val="2"/>
          <w:numId w:val="78"/>
        </w:numPr>
      </w:pPr>
      <w:r w:rsidRPr="00204DC9">
        <w:t>this clause 16; and</w:t>
      </w:r>
    </w:p>
    <w:p w14:paraId="0E20C3D6" w14:textId="77777777" w:rsidR="00E56809" w:rsidRPr="00204DC9" w:rsidRDefault="00E56809" w:rsidP="00022D3F">
      <w:pPr>
        <w:pStyle w:val="StandardSubclause"/>
        <w:numPr>
          <w:ilvl w:val="2"/>
          <w:numId w:val="78"/>
        </w:numPr>
      </w:pPr>
      <w:r w:rsidRPr="00204DC9">
        <w:t xml:space="preserve">compliance by the Provider with this Deed to the Department’s complete satisfaction, </w:t>
      </w:r>
    </w:p>
    <w:p w14:paraId="1A0595DA" w14:textId="77777777" w:rsidR="00E56809" w:rsidRPr="00204DC9" w:rsidRDefault="00E56809" w:rsidP="002077F5">
      <w:pPr>
        <w:pStyle w:val="StandardSubclause"/>
        <w:numPr>
          <w:ilvl w:val="0"/>
          <w:numId w:val="0"/>
        </w:numPr>
        <w:ind w:left="1304"/>
      </w:pPr>
      <w:r w:rsidRPr="00204DC9">
        <w:t>the Department will make Payments to the Provider, at the times and in the manner specified in this Deed, to the account(s) specified in item 5 of Schedule 1.</w:t>
      </w:r>
    </w:p>
    <w:p w14:paraId="63528D02" w14:textId="044B1386" w:rsidR="00E56809" w:rsidRPr="00204DC9" w:rsidRDefault="00E56809" w:rsidP="002077F5">
      <w:pPr>
        <w:pStyle w:val="StandardSubclause"/>
      </w:pPr>
      <w:bookmarkStart w:id="308" w:name="_Ref394409515"/>
      <w:r w:rsidRPr="00204DC9">
        <w:t>The Provider must not claim or accept a Payment from the Department if the requirements under this Deed which must be satisfied to qualify for the Payment have not been fully and properly met.</w:t>
      </w:r>
      <w:bookmarkEnd w:id="308"/>
      <w:r w:rsidRPr="00204DC9">
        <w:t xml:space="preserve"> </w:t>
      </w:r>
    </w:p>
    <w:p w14:paraId="70F86422" w14:textId="77777777" w:rsidR="00E56809" w:rsidRPr="00204DC9" w:rsidRDefault="00E56809" w:rsidP="002077F5">
      <w:pPr>
        <w:pStyle w:val="StandardSubclause"/>
      </w:pPr>
      <w:bookmarkStart w:id="309" w:name="_Ref394997366"/>
      <w:r w:rsidRPr="00204DC9">
        <w:t>Where the Department determines that the Provider is in breach of clause 16.2, the Department may, at its absolute discretion, recover some or all of the relevant Payment from the Provider</w:t>
      </w:r>
      <w:r w:rsidRPr="00204DC9">
        <w:rPr>
          <w14:scene3d>
            <w14:camera w14:prst="orthographicFront"/>
            <w14:lightRig w14:rig="threePt" w14:dir="t">
              <w14:rot w14:lat="0" w14:lon="0" w14:rev="0"/>
            </w14:lightRig>
          </w14:scene3d>
        </w:rPr>
        <w:t xml:space="preserve">, with the recoverable amount being determined by the Department at its absolute discretion, </w:t>
      </w:r>
      <w:r w:rsidRPr="00204DC9">
        <w:t xml:space="preserve"> as a debt in accordance with clause 21, without prejudice to any other rights that the Department may have under this Deed or the law.</w:t>
      </w:r>
    </w:p>
    <w:p w14:paraId="04266776" w14:textId="7DAD392A" w:rsidR="00E56809" w:rsidRPr="00204DC9" w:rsidRDefault="00E56809" w:rsidP="002077F5">
      <w:pPr>
        <w:pStyle w:val="StandardSubclause"/>
      </w:pPr>
      <w:bookmarkStart w:id="310" w:name="_Ref414976621"/>
      <w:bookmarkStart w:id="311" w:name="_Ref414974326"/>
      <w:r w:rsidRPr="00204DC9">
        <w:t xml:space="preserve">With the exception of Payments verified by </w:t>
      </w:r>
      <w:r w:rsidR="00FE491B">
        <w:t>Services Australia</w:t>
      </w:r>
      <w:r w:rsidRPr="00204DC9">
        <w:t xml:space="preserve"> data in accordance with any Guidelines, it is a precondition of the Provider’s entitlement to be paid a Payment that the Provider has, </w:t>
      </w:r>
      <w:r w:rsidRPr="00204DC9">
        <w:rPr>
          <w:rFonts w:cs="Calibri"/>
        </w:rPr>
        <w:t xml:space="preserve">at the time it makes a claim for or accepts the Payment, </w:t>
      </w:r>
      <w:r w:rsidRPr="00204DC9">
        <w:t xml:space="preserve">true, complete and accurate Documentary Evidence sufficient to prove that </w:t>
      </w:r>
      <w:r w:rsidRPr="00204DC9">
        <w:rPr>
          <w:rFonts w:cs="Calibri"/>
        </w:rPr>
        <w:t>the Provider:</w:t>
      </w:r>
      <w:bookmarkEnd w:id="309"/>
      <w:bookmarkEnd w:id="310"/>
      <w:bookmarkEnd w:id="311"/>
    </w:p>
    <w:p w14:paraId="505BDE20" w14:textId="77777777" w:rsidR="00E56809" w:rsidRPr="00204DC9" w:rsidRDefault="00E56809" w:rsidP="00022D3F">
      <w:pPr>
        <w:pStyle w:val="StandardSubclause"/>
        <w:numPr>
          <w:ilvl w:val="2"/>
          <w:numId w:val="78"/>
        </w:numPr>
      </w:pPr>
      <w:bookmarkStart w:id="312" w:name="_Ref414622926"/>
      <w:bookmarkStart w:id="313" w:name="_Ref398911174"/>
      <w:r w:rsidRPr="00204DC9">
        <w:t>is entitled to the Payment;</w:t>
      </w:r>
      <w:bookmarkEnd w:id="312"/>
      <w:r w:rsidRPr="00204DC9">
        <w:t xml:space="preserve"> and</w:t>
      </w:r>
    </w:p>
    <w:p w14:paraId="6F655DAB" w14:textId="0013F1CD" w:rsidR="00E56809" w:rsidRPr="00204DC9" w:rsidRDefault="00E56809" w:rsidP="00022D3F">
      <w:pPr>
        <w:pStyle w:val="StandardSubclause"/>
        <w:numPr>
          <w:ilvl w:val="2"/>
          <w:numId w:val="78"/>
        </w:numPr>
      </w:pPr>
      <w:r w:rsidRPr="00204DC9">
        <w:t>has delivered the Services relevant to its claim for Payment, and has done so in accordance with this Deed, including any Guidelines.</w:t>
      </w:r>
      <w:bookmarkEnd w:id="313"/>
    </w:p>
    <w:p w14:paraId="1EC7667A" w14:textId="77777777" w:rsidR="00E56809" w:rsidRPr="00204DC9" w:rsidRDefault="00E56809" w:rsidP="002077F5">
      <w:pPr>
        <w:pStyle w:val="StandardSubclause"/>
      </w:pPr>
      <w:r w:rsidRPr="00204DC9">
        <w:t>It is a further precondition of the Provider’s entitlement to be paid a Payment that it:</w:t>
      </w:r>
    </w:p>
    <w:p w14:paraId="62B32BD0" w14:textId="77777777" w:rsidR="00E56809" w:rsidRPr="00204DC9" w:rsidRDefault="00E56809" w:rsidP="00022D3F">
      <w:pPr>
        <w:pStyle w:val="StandardSubclause"/>
        <w:numPr>
          <w:ilvl w:val="2"/>
          <w:numId w:val="78"/>
        </w:numPr>
      </w:pPr>
      <w:r w:rsidRPr="00204DC9">
        <w:t>has a valid ABN;</w:t>
      </w:r>
    </w:p>
    <w:p w14:paraId="0EA4AE12" w14:textId="77777777" w:rsidR="00E56809" w:rsidRPr="00204DC9" w:rsidRDefault="00E56809" w:rsidP="00022D3F">
      <w:pPr>
        <w:pStyle w:val="StandardSubclause"/>
        <w:numPr>
          <w:ilvl w:val="2"/>
          <w:numId w:val="78"/>
        </w:numPr>
      </w:pPr>
      <w:r w:rsidRPr="00204DC9">
        <w:t>immediately Notifies the Department</w:t>
      </w:r>
      <w:r w:rsidRPr="00204DC9" w:rsidDel="004F6FB0">
        <w:t xml:space="preserve"> </w:t>
      </w:r>
      <w:r w:rsidRPr="00204DC9">
        <w:t>if it ceases to have a valid ABN;</w:t>
      </w:r>
    </w:p>
    <w:p w14:paraId="5EB6A468" w14:textId="77777777" w:rsidR="00E56809" w:rsidRPr="00204DC9" w:rsidRDefault="00E56809" w:rsidP="00022D3F">
      <w:pPr>
        <w:pStyle w:val="StandardSubclause"/>
        <w:numPr>
          <w:ilvl w:val="2"/>
          <w:numId w:val="78"/>
        </w:numPr>
      </w:pPr>
      <w:r w:rsidRPr="00204DC9">
        <w:t>correctly quotes its ABN on all documentation provided to the Department, where relevant;</w:t>
      </w:r>
    </w:p>
    <w:p w14:paraId="1FCE08A5" w14:textId="77777777" w:rsidR="00E56809" w:rsidRPr="00204DC9" w:rsidRDefault="00E56809" w:rsidP="00022D3F">
      <w:pPr>
        <w:pStyle w:val="StandardSubclause"/>
        <w:numPr>
          <w:ilvl w:val="2"/>
          <w:numId w:val="78"/>
        </w:numPr>
      </w:pPr>
      <w:r w:rsidRPr="00204DC9">
        <w:t xml:space="preserve">supplies proof of its GST registration, if requested by the Department; </w:t>
      </w:r>
    </w:p>
    <w:p w14:paraId="3E2E53C5" w14:textId="77777777" w:rsidR="00E56809" w:rsidRPr="00204DC9" w:rsidRDefault="00E56809" w:rsidP="00022D3F">
      <w:pPr>
        <w:pStyle w:val="StandardSubclause"/>
        <w:numPr>
          <w:ilvl w:val="2"/>
          <w:numId w:val="78"/>
        </w:numPr>
      </w:pPr>
      <w:r w:rsidRPr="00204DC9">
        <w:lastRenderedPageBreak/>
        <w:t>immediately Notifies the Department of any changes to its GST status; and</w:t>
      </w:r>
    </w:p>
    <w:p w14:paraId="12507E64" w14:textId="77777777" w:rsidR="00E56809" w:rsidRPr="00204DC9" w:rsidRDefault="00E56809" w:rsidP="00022D3F">
      <w:pPr>
        <w:pStyle w:val="StandardSubclause"/>
        <w:numPr>
          <w:ilvl w:val="2"/>
          <w:numId w:val="78"/>
        </w:numPr>
      </w:pPr>
      <w:r w:rsidRPr="00204DC9">
        <w:t>unless otherwise advised by the Department, submits Tax Invoices to the Department for payment and ensures that invoices:</w:t>
      </w:r>
    </w:p>
    <w:p w14:paraId="350D834B" w14:textId="77777777" w:rsidR="00E56809" w:rsidRPr="00204DC9" w:rsidRDefault="00E56809" w:rsidP="00022D3F">
      <w:pPr>
        <w:pStyle w:val="StandardSubclause"/>
        <w:numPr>
          <w:ilvl w:val="3"/>
          <w:numId w:val="78"/>
        </w:numPr>
      </w:pPr>
      <w:r w:rsidRPr="00204DC9">
        <w:t>are correct and complete;</w:t>
      </w:r>
    </w:p>
    <w:p w14:paraId="62729A3A" w14:textId="77777777" w:rsidR="00E56809" w:rsidRPr="00204DC9" w:rsidRDefault="00E56809" w:rsidP="00022D3F">
      <w:pPr>
        <w:pStyle w:val="StandardSubclause"/>
        <w:numPr>
          <w:ilvl w:val="3"/>
          <w:numId w:val="78"/>
        </w:numPr>
      </w:pPr>
      <w:r w:rsidRPr="00204DC9">
        <w:t>are addressed to the Account Manager; and</w:t>
      </w:r>
    </w:p>
    <w:p w14:paraId="619395EF" w14:textId="77777777" w:rsidR="00E56809" w:rsidRPr="00204DC9" w:rsidRDefault="00E56809" w:rsidP="00022D3F">
      <w:pPr>
        <w:pStyle w:val="StandardSubclause"/>
        <w:numPr>
          <w:ilvl w:val="3"/>
          <w:numId w:val="78"/>
        </w:numPr>
      </w:pPr>
      <w:r w:rsidRPr="00204DC9">
        <w:t>include the following information:</w:t>
      </w:r>
    </w:p>
    <w:p w14:paraId="75EBDD1E" w14:textId="77777777" w:rsidR="00E56809" w:rsidRPr="00204DC9" w:rsidRDefault="00E56809" w:rsidP="00022D3F">
      <w:pPr>
        <w:pStyle w:val="StandardSubclause"/>
        <w:numPr>
          <w:ilvl w:val="4"/>
          <w:numId w:val="78"/>
        </w:numPr>
      </w:pPr>
      <w:r w:rsidRPr="00204DC9">
        <w:t>the words “tax invoice” stated prominently;</w:t>
      </w:r>
    </w:p>
    <w:p w14:paraId="748ECC4B" w14:textId="77777777" w:rsidR="00E56809" w:rsidRPr="00204DC9" w:rsidRDefault="00E56809" w:rsidP="00022D3F">
      <w:pPr>
        <w:pStyle w:val="StandardSubclause"/>
        <w:numPr>
          <w:ilvl w:val="4"/>
          <w:numId w:val="78"/>
        </w:numPr>
      </w:pPr>
      <w:r w:rsidRPr="00204DC9">
        <w:t>the Provider’s name and ABN;</w:t>
      </w:r>
    </w:p>
    <w:p w14:paraId="254057F4" w14:textId="77777777" w:rsidR="00E56809" w:rsidRPr="00204DC9" w:rsidRDefault="00E56809" w:rsidP="00022D3F">
      <w:pPr>
        <w:pStyle w:val="StandardSubclause"/>
        <w:numPr>
          <w:ilvl w:val="4"/>
          <w:numId w:val="78"/>
        </w:numPr>
      </w:pPr>
      <w:r w:rsidRPr="00204DC9">
        <w:t>the Department’s name and address;</w:t>
      </w:r>
    </w:p>
    <w:p w14:paraId="307AE51D" w14:textId="77777777" w:rsidR="00E56809" w:rsidRPr="00204DC9" w:rsidRDefault="00E56809" w:rsidP="00022D3F">
      <w:pPr>
        <w:pStyle w:val="StandardSubclause"/>
        <w:numPr>
          <w:ilvl w:val="4"/>
          <w:numId w:val="78"/>
        </w:numPr>
      </w:pPr>
      <w:r w:rsidRPr="00204DC9">
        <w:t>the date of issue of the invoice;</w:t>
      </w:r>
    </w:p>
    <w:p w14:paraId="75B44939" w14:textId="77777777" w:rsidR="00E56809" w:rsidRPr="00204DC9" w:rsidRDefault="00E56809" w:rsidP="00022D3F">
      <w:pPr>
        <w:pStyle w:val="StandardSubclause"/>
        <w:numPr>
          <w:ilvl w:val="4"/>
          <w:numId w:val="78"/>
        </w:numPr>
      </w:pPr>
      <w:r w:rsidRPr="00204DC9">
        <w:t>the title of this Deed and the agreement number (if any) or date of execution;</w:t>
      </w:r>
    </w:p>
    <w:p w14:paraId="2069F8AF" w14:textId="77777777" w:rsidR="00E56809" w:rsidRPr="00204DC9" w:rsidRDefault="00E56809" w:rsidP="00022D3F">
      <w:pPr>
        <w:pStyle w:val="StandardSubclause"/>
        <w:numPr>
          <w:ilvl w:val="4"/>
          <w:numId w:val="78"/>
        </w:numPr>
      </w:pPr>
      <w:r w:rsidRPr="00204DC9">
        <w:t>details of the Services to which the invoice relates;</w:t>
      </w:r>
    </w:p>
    <w:p w14:paraId="1C76177C" w14:textId="77777777" w:rsidR="00E56809" w:rsidRPr="00204DC9" w:rsidRDefault="00E56809" w:rsidP="00022D3F">
      <w:pPr>
        <w:pStyle w:val="StandardSubclause"/>
        <w:numPr>
          <w:ilvl w:val="4"/>
          <w:numId w:val="78"/>
        </w:numPr>
      </w:pPr>
      <w:r w:rsidRPr="00204DC9">
        <w:t>the total amount payable (including GST); and</w:t>
      </w:r>
    </w:p>
    <w:p w14:paraId="796FB594" w14:textId="77777777" w:rsidR="00E56809" w:rsidRPr="00204DC9" w:rsidRDefault="00E56809" w:rsidP="00022D3F">
      <w:pPr>
        <w:pStyle w:val="StandardSubclause"/>
        <w:numPr>
          <w:ilvl w:val="4"/>
          <w:numId w:val="78"/>
        </w:numPr>
      </w:pPr>
      <w:r w:rsidRPr="00204DC9">
        <w:t>the GST amount shown separately.</w:t>
      </w:r>
    </w:p>
    <w:p w14:paraId="4D95DE2F" w14:textId="77777777" w:rsidR="00E56809" w:rsidRPr="00204DC9" w:rsidRDefault="00E56809" w:rsidP="002077F5">
      <w:pPr>
        <w:pStyle w:val="StandardSubclause"/>
      </w:pPr>
      <w:r w:rsidRPr="00204DC9">
        <w:t>Subject to the terms of this Deed, the Department will make Payments to the Provider within 20 Business Days of receiving the relevant invoice.</w:t>
      </w:r>
    </w:p>
    <w:p w14:paraId="09798ED0" w14:textId="77777777" w:rsidR="00E56809" w:rsidRPr="00204DC9" w:rsidRDefault="00E56809" w:rsidP="002077F5">
      <w:pPr>
        <w:pStyle w:val="StandardSubclause"/>
      </w:pPr>
      <w:r w:rsidRPr="00204DC9">
        <w:t xml:space="preserve">Without limiting the Department’s rights under this Deed or at law, if the Provider identifies that it has </w:t>
      </w:r>
      <w:r w:rsidRPr="00204DC9">
        <w:rPr>
          <w:rFonts w:cs="Calibri"/>
        </w:rPr>
        <w:t>claimed, or accepted, a Payment:</w:t>
      </w:r>
    </w:p>
    <w:p w14:paraId="17687DF5" w14:textId="77777777" w:rsidR="00E56809" w:rsidRPr="00204DC9" w:rsidRDefault="00E56809" w:rsidP="00022D3F">
      <w:pPr>
        <w:pStyle w:val="StandardSubclause"/>
        <w:numPr>
          <w:ilvl w:val="2"/>
          <w:numId w:val="78"/>
        </w:numPr>
      </w:pPr>
      <w:r w:rsidRPr="00204DC9">
        <w:t>in breach of this Deed; or</w:t>
      </w:r>
    </w:p>
    <w:p w14:paraId="1EB4E2EB" w14:textId="77777777" w:rsidR="00E56809" w:rsidRPr="00204DC9" w:rsidRDefault="00E56809" w:rsidP="00022D3F">
      <w:pPr>
        <w:pStyle w:val="StandardSubclause"/>
        <w:numPr>
          <w:ilvl w:val="2"/>
          <w:numId w:val="78"/>
        </w:numPr>
      </w:pPr>
      <w:r w:rsidRPr="00204DC9">
        <w:t xml:space="preserve">in circumstances where the requirements under this Deed to qualify for the Payment have not been fully and properly met, </w:t>
      </w:r>
    </w:p>
    <w:p w14:paraId="1C720CB8" w14:textId="77777777" w:rsidR="00E56809" w:rsidRPr="00204DC9" w:rsidRDefault="00E56809" w:rsidP="002077F5">
      <w:pPr>
        <w:pStyle w:val="StandardSubclause"/>
        <w:numPr>
          <w:ilvl w:val="0"/>
          <w:numId w:val="0"/>
        </w:numPr>
        <w:ind w:left="1304"/>
      </w:pPr>
      <w:r w:rsidRPr="00204DC9">
        <w:t>it must immediately Notify the Department of the same and provide all information in relation to the situation as required by the Department.</w:t>
      </w:r>
    </w:p>
    <w:p w14:paraId="5E5E9CEC" w14:textId="77777777" w:rsidR="00E56809" w:rsidRPr="00204DC9" w:rsidRDefault="00E56809" w:rsidP="002077F5">
      <w:pPr>
        <w:pStyle w:val="StandardSubclause"/>
      </w:pPr>
      <w:r w:rsidRPr="00204DC9">
        <w:t xml:space="preserve">The Provider must: </w:t>
      </w:r>
    </w:p>
    <w:p w14:paraId="6EB6FEC5" w14:textId="77777777" w:rsidR="00E56809" w:rsidRPr="00204DC9" w:rsidRDefault="00E56809" w:rsidP="00022D3F">
      <w:pPr>
        <w:pStyle w:val="StandardSubclause"/>
        <w:numPr>
          <w:ilvl w:val="2"/>
          <w:numId w:val="78"/>
        </w:numPr>
      </w:pPr>
      <w:r w:rsidRPr="00204DC9">
        <w:t xml:space="preserve">ensure that any of its Personnel or Subcontractors that are required to submit claims for Payments, have successfully completed Claims Processing Training prior to submission of any claim for a Payment is made to the Department by them; and </w:t>
      </w:r>
    </w:p>
    <w:p w14:paraId="7D58C120" w14:textId="77777777" w:rsidR="00E56809" w:rsidRPr="00204DC9" w:rsidRDefault="00E56809" w:rsidP="00022D3F">
      <w:pPr>
        <w:pStyle w:val="StandardSubclause"/>
        <w:numPr>
          <w:ilvl w:val="2"/>
          <w:numId w:val="78"/>
        </w:numPr>
      </w:pPr>
      <w:r w:rsidRPr="00204DC9">
        <w:t>when requested by the Department, provide evidence that the relevant Personnel or Subcontractors have successfully completed Claims Processing Training.</w:t>
      </w:r>
    </w:p>
    <w:p w14:paraId="50F5E8AD" w14:textId="0A2FAB83" w:rsidR="00E56809" w:rsidRPr="00204DC9" w:rsidRDefault="00E56809" w:rsidP="002077F5">
      <w:pPr>
        <w:pStyle w:val="StandardClause"/>
      </w:pPr>
      <w:bookmarkStart w:id="314" w:name="_Toc204594179"/>
      <w:bookmarkStart w:id="315" w:name="_Ref126400284"/>
      <w:bookmarkStart w:id="316" w:name="_Toc127948857"/>
      <w:bookmarkStart w:id="317" w:name="_Toc202959331"/>
      <w:bookmarkStart w:id="318" w:name="_Toc225840141"/>
      <w:bookmarkStart w:id="319" w:name="_Toc393289653"/>
      <w:bookmarkStart w:id="320" w:name="_Ref393808970"/>
      <w:bookmarkStart w:id="321" w:name="_Ref393982351"/>
      <w:bookmarkStart w:id="322" w:name="_Ref393984210"/>
      <w:bookmarkStart w:id="323" w:name="_Ref414612570"/>
      <w:bookmarkStart w:id="324" w:name="_Toc415224862"/>
      <w:bookmarkStart w:id="325" w:name="_Toc441742157"/>
      <w:bookmarkStart w:id="326" w:name="_Toc530046662"/>
      <w:bookmarkStart w:id="327" w:name="_Toc4488532"/>
      <w:bookmarkStart w:id="328" w:name="_Toc30587056"/>
      <w:bookmarkStart w:id="329" w:name="_Toc74567901"/>
      <w:bookmarkEnd w:id="314"/>
      <w:r w:rsidRPr="00204DC9">
        <w:t>Evidence to support entitlement to Payment</w:t>
      </w:r>
      <w:bookmarkEnd w:id="315"/>
      <w:bookmarkEnd w:id="316"/>
      <w:bookmarkEnd w:id="317"/>
      <w:bookmarkEnd w:id="318"/>
      <w:r w:rsidRPr="00204DC9">
        <w:t>s</w:t>
      </w:r>
      <w:bookmarkEnd w:id="319"/>
      <w:bookmarkEnd w:id="320"/>
      <w:bookmarkEnd w:id="321"/>
      <w:bookmarkEnd w:id="322"/>
      <w:bookmarkEnd w:id="323"/>
      <w:bookmarkEnd w:id="324"/>
      <w:bookmarkEnd w:id="325"/>
      <w:bookmarkEnd w:id="326"/>
      <w:bookmarkEnd w:id="327"/>
      <w:bookmarkEnd w:id="328"/>
      <w:bookmarkEnd w:id="329"/>
    </w:p>
    <w:p w14:paraId="04EC1F06" w14:textId="57827047" w:rsidR="00E56809" w:rsidRPr="00204DC9" w:rsidRDefault="00E56809" w:rsidP="002077F5">
      <w:pPr>
        <w:pStyle w:val="StandardSubclause"/>
      </w:pPr>
      <w:bookmarkStart w:id="330" w:name="_Ref393982794"/>
      <w:r w:rsidRPr="00204DC9">
        <w:t>Subject to any Guidelines, the Provider must retain the Documentary Evidence specified at clause 16.4(a) for such period as is required under clause 37.9.</w:t>
      </w:r>
      <w:bookmarkEnd w:id="330"/>
      <w:r w:rsidRPr="00204DC9">
        <w:t xml:space="preserve"> </w:t>
      </w:r>
    </w:p>
    <w:p w14:paraId="716EEB6A" w14:textId="5361D848" w:rsidR="00E56809" w:rsidRPr="00204DC9" w:rsidRDefault="00E56809" w:rsidP="002077F5">
      <w:pPr>
        <w:pStyle w:val="StandardSubclause"/>
      </w:pPr>
      <w:bookmarkStart w:id="331" w:name="_Ref414622717"/>
      <w:r w:rsidRPr="00204DC9">
        <w:t>The Provider must submit the Documentary Evidence referred to in clause 17.1 to the Department:</w:t>
      </w:r>
      <w:bookmarkEnd w:id="331"/>
    </w:p>
    <w:p w14:paraId="474A313A" w14:textId="62445695" w:rsidR="00E56809" w:rsidRPr="00204DC9" w:rsidRDefault="00E56809" w:rsidP="00022D3F">
      <w:pPr>
        <w:pStyle w:val="StandardSubclause"/>
        <w:numPr>
          <w:ilvl w:val="2"/>
          <w:numId w:val="78"/>
        </w:numPr>
      </w:pPr>
      <w:bookmarkStart w:id="332" w:name="_Ref414967181"/>
      <w:r w:rsidRPr="00204DC9">
        <w:t>if required by any Guidelines, at the time of making the relevant claim for a Payment, and through the Department’s IT Systems; and</w:t>
      </w:r>
      <w:bookmarkEnd w:id="332"/>
    </w:p>
    <w:p w14:paraId="044F5152" w14:textId="77777777" w:rsidR="00E56809" w:rsidRPr="00204DC9" w:rsidRDefault="00E56809" w:rsidP="00022D3F">
      <w:pPr>
        <w:pStyle w:val="StandardSubclause"/>
        <w:numPr>
          <w:ilvl w:val="2"/>
          <w:numId w:val="78"/>
        </w:numPr>
      </w:pPr>
      <w:r w:rsidRPr="00204DC9">
        <w:t>otherwise, within five Business Days of any request by the Department to do so.</w:t>
      </w:r>
    </w:p>
    <w:p w14:paraId="71EF62B2" w14:textId="77777777" w:rsidR="00E56809" w:rsidRPr="00204DC9" w:rsidRDefault="00E56809" w:rsidP="002077F5">
      <w:pPr>
        <w:pStyle w:val="StandardSubclause"/>
      </w:pPr>
      <w:r w:rsidRPr="00204DC9">
        <w:lastRenderedPageBreak/>
        <w:t>If:</w:t>
      </w:r>
    </w:p>
    <w:p w14:paraId="07AA3171" w14:textId="77777777" w:rsidR="00E56809" w:rsidRPr="00204DC9" w:rsidRDefault="00E56809" w:rsidP="00022D3F">
      <w:pPr>
        <w:pStyle w:val="StandardSubclause"/>
        <w:numPr>
          <w:ilvl w:val="2"/>
          <w:numId w:val="78"/>
        </w:numPr>
      </w:pPr>
      <w:r w:rsidRPr="00204DC9">
        <w:t xml:space="preserve">the Provider does not comply with a request by the Department under clause 17.2, including if the Documentary Evidence provided is not true, complete and accurate; </w:t>
      </w:r>
    </w:p>
    <w:p w14:paraId="27376962" w14:textId="77777777" w:rsidR="00E56809" w:rsidRPr="00204DC9" w:rsidRDefault="00E56809" w:rsidP="00022D3F">
      <w:pPr>
        <w:pStyle w:val="StandardSubclause"/>
        <w:numPr>
          <w:ilvl w:val="2"/>
          <w:numId w:val="78"/>
        </w:numPr>
      </w:pPr>
      <w:r w:rsidRPr="00204DC9">
        <w:t>the Department has already paid the Provider the relevant Payment; and</w:t>
      </w:r>
    </w:p>
    <w:p w14:paraId="13D2AA53" w14:textId="77777777" w:rsidR="00E56809" w:rsidRPr="00204DC9" w:rsidRDefault="00E56809" w:rsidP="00022D3F">
      <w:pPr>
        <w:pStyle w:val="StandardSubclause"/>
        <w:numPr>
          <w:ilvl w:val="2"/>
          <w:numId w:val="78"/>
        </w:numPr>
      </w:pPr>
      <w:r w:rsidRPr="00204DC9">
        <w:t>an extension of time has not been requested and agreed to by the Department,</w:t>
      </w:r>
    </w:p>
    <w:p w14:paraId="13DCDDD7" w14:textId="77777777" w:rsidR="00E56809" w:rsidRPr="00204DC9" w:rsidRDefault="00E56809" w:rsidP="002077F5">
      <w:pPr>
        <w:pStyle w:val="StandardSubclause"/>
        <w:numPr>
          <w:ilvl w:val="0"/>
          <w:numId w:val="0"/>
        </w:numPr>
        <w:ind w:left="1304"/>
      </w:pPr>
      <w:r w:rsidRPr="00204DC9">
        <w:t>then:</w:t>
      </w:r>
    </w:p>
    <w:p w14:paraId="1B37309D" w14:textId="77777777" w:rsidR="00E56809" w:rsidRPr="00204DC9" w:rsidRDefault="00E56809" w:rsidP="00022D3F">
      <w:pPr>
        <w:pStyle w:val="StandardSubclause"/>
        <w:numPr>
          <w:ilvl w:val="2"/>
          <w:numId w:val="78"/>
        </w:numPr>
      </w:pPr>
      <w:r w:rsidRPr="00204DC9">
        <w:t>the Provider will be taken not to have delivered the relevant Services in accordance with this Deed and not to be entitled to the relevant Payment; and</w:t>
      </w:r>
    </w:p>
    <w:p w14:paraId="2F50B0A8" w14:textId="2AFCCB77" w:rsidR="00E56809" w:rsidRPr="00204DC9" w:rsidRDefault="00E56809" w:rsidP="00022D3F">
      <w:pPr>
        <w:pStyle w:val="StandardSubclause"/>
        <w:numPr>
          <w:ilvl w:val="2"/>
          <w:numId w:val="78"/>
        </w:numPr>
      </w:pPr>
      <w:bookmarkStart w:id="333" w:name="_Ref393983381"/>
      <w:r w:rsidRPr="00204DC9">
        <w:t>the Department may, at its absolute discretion, recover some or all of the relevant Payment from the Provider as a debt in accordance with clause 21, without prejudice to any other rights that the Department may have under this Deed or the law.</w:t>
      </w:r>
      <w:bookmarkEnd w:id="333"/>
      <w:r w:rsidRPr="00204DC9">
        <w:t xml:space="preserve"> </w:t>
      </w:r>
    </w:p>
    <w:p w14:paraId="4595EAA8" w14:textId="68870E48" w:rsidR="00E56809" w:rsidRPr="00204DC9" w:rsidRDefault="00E56809" w:rsidP="002077F5">
      <w:pPr>
        <w:pStyle w:val="StandardSubclause"/>
      </w:pPr>
      <w:bookmarkStart w:id="334" w:name="_Ref393983393"/>
      <w:r w:rsidRPr="00204DC9">
        <w:t>The Department may contact Employers or Participants or any other relevant parties to verify Documentary Evidence provided by a Provider.</w:t>
      </w:r>
      <w:bookmarkEnd w:id="334"/>
    </w:p>
    <w:p w14:paraId="23580FC4" w14:textId="6CCE3D57" w:rsidR="00E56809" w:rsidRPr="00204DC9" w:rsidRDefault="00E56809" w:rsidP="002077F5">
      <w:pPr>
        <w:pStyle w:val="StandardClause"/>
      </w:pPr>
      <w:bookmarkStart w:id="335" w:name="_Toc413049625"/>
      <w:bookmarkStart w:id="336" w:name="_Toc414816515"/>
      <w:bookmarkStart w:id="337" w:name="_Toc414985632"/>
      <w:bookmarkStart w:id="338" w:name="_Toc415042654"/>
      <w:bookmarkStart w:id="339" w:name="_Toc415046477"/>
      <w:bookmarkStart w:id="340" w:name="_Toc415048705"/>
      <w:bookmarkStart w:id="341" w:name="_Toc415048951"/>
      <w:bookmarkStart w:id="342" w:name="_Toc415051780"/>
      <w:bookmarkStart w:id="343" w:name="_Toc202959332"/>
      <w:bookmarkStart w:id="344" w:name="_Toc225840142"/>
      <w:bookmarkStart w:id="345" w:name="_Toc393289654"/>
      <w:bookmarkStart w:id="346" w:name="_Toc415224863"/>
      <w:bookmarkStart w:id="347" w:name="_Toc441742158"/>
      <w:bookmarkStart w:id="348" w:name="_Toc530046663"/>
      <w:bookmarkStart w:id="349" w:name="_Toc4488533"/>
      <w:bookmarkStart w:id="350" w:name="_Toc30587057"/>
      <w:bookmarkStart w:id="351" w:name="_Toc74567902"/>
      <w:bookmarkEnd w:id="335"/>
      <w:bookmarkEnd w:id="336"/>
      <w:bookmarkEnd w:id="337"/>
      <w:bookmarkEnd w:id="338"/>
      <w:bookmarkEnd w:id="339"/>
      <w:bookmarkEnd w:id="340"/>
      <w:bookmarkEnd w:id="341"/>
      <w:bookmarkEnd w:id="342"/>
      <w:r w:rsidRPr="00204DC9">
        <w:t>Exclusions</w:t>
      </w:r>
      <w:bookmarkEnd w:id="343"/>
      <w:bookmarkEnd w:id="344"/>
      <w:bookmarkEnd w:id="345"/>
      <w:bookmarkEnd w:id="346"/>
      <w:bookmarkEnd w:id="347"/>
      <w:bookmarkEnd w:id="348"/>
      <w:bookmarkEnd w:id="349"/>
      <w:bookmarkEnd w:id="350"/>
      <w:bookmarkEnd w:id="351"/>
    </w:p>
    <w:p w14:paraId="046198CA" w14:textId="77777777" w:rsidR="00E56809" w:rsidRPr="00204DC9" w:rsidRDefault="00E56809" w:rsidP="002077F5">
      <w:pPr>
        <w:pStyle w:val="StandardSubclause"/>
      </w:pPr>
      <w:r w:rsidRPr="00204DC9">
        <w:t xml:space="preserve">The Department is not responsible for the payment of any money in excess of the Payments set out in this Deed. </w:t>
      </w:r>
    </w:p>
    <w:p w14:paraId="2F2F34E8" w14:textId="77777777" w:rsidR="00E56809" w:rsidRPr="00204DC9" w:rsidRDefault="00E56809" w:rsidP="002077F5">
      <w:pPr>
        <w:pStyle w:val="StandardSubclause"/>
      </w:pPr>
      <w:r w:rsidRPr="00204DC9">
        <w:t>The Department is not required to make any superannuation contributions in connection with this Deed.</w:t>
      </w:r>
      <w:r w:rsidRPr="00204DC9" w:rsidDel="003B3C9D">
        <w:t xml:space="preserve"> </w:t>
      </w:r>
      <w:r w:rsidRPr="00204DC9">
        <w:t xml:space="preserve">Unless otherwise agreed in writing with the Department, the Provider must not demand or receive any payment or any other consideration either directly or indirectly from any Participant for, or in connection with, the Services. </w:t>
      </w:r>
    </w:p>
    <w:p w14:paraId="410D729C" w14:textId="77777777" w:rsidR="00E56809" w:rsidRPr="00204DC9" w:rsidRDefault="00E56809" w:rsidP="002077F5">
      <w:pPr>
        <w:pStyle w:val="StandardClause"/>
      </w:pPr>
      <w:bookmarkStart w:id="352" w:name="_Toc393289738"/>
      <w:bookmarkStart w:id="353" w:name="_Toc415224864"/>
      <w:bookmarkStart w:id="354" w:name="_Toc441742159"/>
      <w:bookmarkStart w:id="355" w:name="_Toc530046664"/>
      <w:bookmarkStart w:id="356" w:name="_Toc4488534"/>
      <w:bookmarkStart w:id="357" w:name="_Toc30587058"/>
      <w:bookmarkStart w:id="358" w:name="_Toc74567903"/>
      <w:bookmarkStart w:id="359" w:name="_Toc202959333"/>
      <w:bookmarkStart w:id="360" w:name="_Toc225840143"/>
      <w:bookmarkStart w:id="361" w:name="_Toc393289655"/>
      <w:r w:rsidRPr="00204DC9">
        <w:t>Ancillary Payments</w:t>
      </w:r>
      <w:bookmarkEnd w:id="352"/>
      <w:bookmarkEnd w:id="353"/>
      <w:bookmarkEnd w:id="354"/>
      <w:bookmarkEnd w:id="355"/>
      <w:bookmarkEnd w:id="356"/>
      <w:bookmarkEnd w:id="357"/>
      <w:bookmarkEnd w:id="358"/>
    </w:p>
    <w:p w14:paraId="3BF2ABB4" w14:textId="77777777" w:rsidR="00E56809" w:rsidRPr="00204DC9" w:rsidRDefault="00E56809" w:rsidP="002077F5">
      <w:pPr>
        <w:pStyle w:val="StandardSubclause"/>
      </w:pPr>
      <w:r w:rsidRPr="00204DC9">
        <w:t>The Department may pay the Provider Ancillary Payments on such terms and conditions as the Department determines and at the Department</w:t>
      </w:r>
      <w:r w:rsidRPr="00204DC9" w:rsidDel="00FD0209">
        <w:t>’s</w:t>
      </w:r>
      <w:r w:rsidRPr="00204DC9">
        <w:t xml:space="preserve"> absolute discretion, including on any terms and conditions specified in any Guidelines.</w:t>
      </w:r>
    </w:p>
    <w:p w14:paraId="67B1FAD8" w14:textId="57259C45" w:rsidR="00E56809" w:rsidRPr="00204DC9" w:rsidRDefault="00E56809" w:rsidP="002077F5">
      <w:pPr>
        <w:pStyle w:val="StandardClause"/>
      </w:pPr>
      <w:bookmarkStart w:id="362" w:name="_Ref393806201"/>
      <w:bookmarkStart w:id="363" w:name="_Ref414879801"/>
      <w:bookmarkStart w:id="364" w:name="_Toc415224865"/>
      <w:bookmarkStart w:id="365" w:name="_Toc441742160"/>
      <w:bookmarkStart w:id="366" w:name="_Toc530046665"/>
      <w:bookmarkStart w:id="367" w:name="_Toc4488535"/>
      <w:bookmarkStart w:id="368" w:name="_Toc30587059"/>
      <w:bookmarkStart w:id="369" w:name="_Toc74567904"/>
      <w:r w:rsidRPr="00204DC9">
        <w:t>Overpayment</w:t>
      </w:r>
      <w:bookmarkEnd w:id="359"/>
      <w:bookmarkEnd w:id="360"/>
      <w:bookmarkEnd w:id="361"/>
      <w:bookmarkEnd w:id="362"/>
      <w:r w:rsidRPr="00204DC9">
        <w:t xml:space="preserve"> and double payment</w:t>
      </w:r>
      <w:bookmarkEnd w:id="363"/>
      <w:bookmarkEnd w:id="364"/>
      <w:bookmarkEnd w:id="365"/>
      <w:bookmarkEnd w:id="366"/>
      <w:bookmarkEnd w:id="367"/>
      <w:bookmarkEnd w:id="368"/>
      <w:bookmarkEnd w:id="369"/>
    </w:p>
    <w:p w14:paraId="31F1243C" w14:textId="3B8845A2" w:rsidR="00E56809" w:rsidRPr="00204DC9" w:rsidRDefault="00E56809" w:rsidP="007E21D7">
      <w:pPr>
        <w:pStyle w:val="Heading5"/>
        <w:ind w:firstLine="57"/>
        <w:rPr>
          <w:lang w:eastAsia="en-US"/>
        </w:rPr>
      </w:pPr>
      <w:r w:rsidRPr="00204DC9">
        <w:rPr>
          <w:lang w:eastAsia="en-US"/>
        </w:rPr>
        <w:t>Overpayment</w:t>
      </w:r>
    </w:p>
    <w:p w14:paraId="0B07DDA1" w14:textId="77777777" w:rsidR="00E56809" w:rsidRPr="00204DC9" w:rsidRDefault="00E56809" w:rsidP="002077F5">
      <w:pPr>
        <w:pStyle w:val="StandardSubclause"/>
      </w:pPr>
      <w:r w:rsidRPr="00204DC9">
        <w:t>If, at any time, the Department determines that an overpayment by the Department has occurred for any reason, including where a Tax Invoice is found to have been incorrectly rendered after payment, or a payment has been made in error, then the Department may, at the Department’s absolute discretion, recover some or all of the relevant payment from the Provider</w:t>
      </w:r>
      <w:r w:rsidRPr="00204DC9">
        <w:rPr>
          <w14:scene3d>
            <w14:camera w14:prst="orthographicFront"/>
            <w14:lightRig w14:rig="threePt" w14:dir="t">
              <w14:rot w14:lat="0" w14:lon="0" w14:rev="0"/>
            </w14:lightRig>
          </w14:scene3d>
        </w:rPr>
        <w:t>, with the recoverable amount being determined by the Department at its absolute discretion,</w:t>
      </w:r>
      <w:r w:rsidRPr="00204DC9">
        <w:t xml:space="preserve"> as a debt owed to the Department in accordance with clause 21</w:t>
      </w:r>
      <w:r w:rsidRPr="00204DC9">
        <w:rPr>
          <w14:scene3d>
            <w14:camera w14:prst="orthographicFront"/>
            <w14:lightRig w14:rig="threePt" w14:dir="t">
              <w14:rot w14:lat="0" w14:lon="0" w14:rev="0"/>
            </w14:lightRig>
          </w14:scene3d>
        </w:rPr>
        <w:t>, without prejudice to any other rights that the Department may have under this Deed or the law</w:t>
      </w:r>
      <w:r w:rsidRPr="00204DC9">
        <w:t>.</w:t>
      </w:r>
    </w:p>
    <w:p w14:paraId="47CE1612" w14:textId="77777777" w:rsidR="00E56809" w:rsidRPr="00204DC9" w:rsidRDefault="00E56809" w:rsidP="007E21D7">
      <w:pPr>
        <w:pStyle w:val="Heading5"/>
        <w:ind w:firstLine="57"/>
        <w:rPr>
          <w:lang w:eastAsia="en-US"/>
        </w:rPr>
      </w:pPr>
      <w:r w:rsidRPr="00204DC9">
        <w:rPr>
          <w:lang w:eastAsia="en-US"/>
        </w:rPr>
        <w:t>Double payment</w:t>
      </w:r>
    </w:p>
    <w:p w14:paraId="48318D4D" w14:textId="77777777" w:rsidR="00E56809" w:rsidRPr="00204DC9" w:rsidRDefault="00E56809" w:rsidP="002077F5">
      <w:pPr>
        <w:pStyle w:val="StandardSubclause"/>
      </w:pPr>
      <w:bookmarkStart w:id="370" w:name="_Ref434417673"/>
      <w:bookmarkStart w:id="371" w:name="_Ref393982914"/>
      <w:r w:rsidRPr="00204DC9">
        <w:t xml:space="preserve">Subject to any Guidelines and any express written agreement with the Department to the contrary, the Provider warrants that neither it, nor any Related Entities, are entitled to payment from the Department, other Commonwealth sources or state, territory or </w:t>
      </w:r>
      <w:r w:rsidRPr="00204DC9">
        <w:lastRenderedPageBreak/>
        <w:t>local government bodies for providing to Participants services that are the same as, or are similar to, the Services, and the Department may require the Provider to provide evidence, in a form acceptable to the Department, which proves that the Provider or any Related Entity is not so entitled.</w:t>
      </w:r>
      <w:bookmarkEnd w:id="370"/>
      <w:r w:rsidRPr="00204DC9">
        <w:t xml:space="preserve"> </w:t>
      </w:r>
    </w:p>
    <w:p w14:paraId="300697DE" w14:textId="495C28A1" w:rsidR="00E56809" w:rsidRPr="00204DC9" w:rsidRDefault="00E56809" w:rsidP="002077F5">
      <w:pPr>
        <w:pStyle w:val="StandardSubclause"/>
      </w:pPr>
      <w:bookmarkStart w:id="372" w:name="_Ref434417697"/>
      <w:r w:rsidRPr="00204DC9">
        <w:t>For the purposes of clause 20.2, if the Department determines, at its absolute discretion, that the Provider, or any Related Entity, is entitled to payment from the Department, other Commonwealth sources or state, territory or local government bodies for providing services that are the same as, or are similar to, the Services, the Department may, at its absolute and unfettered discretion:</w:t>
      </w:r>
      <w:bookmarkEnd w:id="371"/>
      <w:bookmarkEnd w:id="372"/>
    </w:p>
    <w:p w14:paraId="07FCF1C6" w14:textId="77777777" w:rsidR="00E56809" w:rsidRPr="00204DC9" w:rsidRDefault="00E56809" w:rsidP="00022D3F">
      <w:pPr>
        <w:pStyle w:val="StandardSubclause"/>
        <w:numPr>
          <w:ilvl w:val="2"/>
          <w:numId w:val="78"/>
        </w:numPr>
      </w:pPr>
      <w:r w:rsidRPr="00204DC9">
        <w:t>make the relevant payment;</w:t>
      </w:r>
    </w:p>
    <w:p w14:paraId="0DD3EF68" w14:textId="77777777" w:rsidR="00E56809" w:rsidRPr="00204DC9" w:rsidRDefault="00E56809" w:rsidP="00022D3F">
      <w:pPr>
        <w:pStyle w:val="StandardSubclause"/>
        <w:numPr>
          <w:ilvl w:val="2"/>
          <w:numId w:val="78"/>
        </w:numPr>
      </w:pPr>
      <w:r w:rsidRPr="00204DC9">
        <w:t>decide not to make the relevant payment; or</w:t>
      </w:r>
    </w:p>
    <w:p w14:paraId="16941E48" w14:textId="77777777" w:rsidR="00E56809" w:rsidRPr="00204DC9" w:rsidRDefault="00E56809" w:rsidP="00022D3F">
      <w:pPr>
        <w:pStyle w:val="StandardSubclause"/>
        <w:numPr>
          <w:ilvl w:val="2"/>
          <w:numId w:val="78"/>
        </w:numPr>
      </w:pPr>
      <w:r w:rsidRPr="00204DC9">
        <w:t xml:space="preserve">recover any relevant payment made by the Department as a debt in accordance with clause 21. </w:t>
      </w:r>
    </w:p>
    <w:p w14:paraId="4B5A7E28" w14:textId="77777777" w:rsidR="00E56809" w:rsidRPr="00204DC9" w:rsidRDefault="00E56809" w:rsidP="002077F5">
      <w:pPr>
        <w:pStyle w:val="StandardSubclause"/>
      </w:pPr>
      <w:r w:rsidRPr="00204DC9">
        <w:t xml:space="preserve">Regardless of any action the Department may take under clause 20.3 the Department may, at any time, issue Guidelines setting out the circumstances in which the Department will or will not make payments in connection with any situation of the type described in clause 20.3. </w:t>
      </w:r>
    </w:p>
    <w:p w14:paraId="69A6A1BD" w14:textId="0418E6D7" w:rsidR="00E56809" w:rsidRPr="00204DC9" w:rsidRDefault="00E56809" w:rsidP="002077F5">
      <w:pPr>
        <w:pStyle w:val="StandardClause"/>
      </w:pPr>
      <w:bookmarkStart w:id="373" w:name="_Toc202955138"/>
      <w:bookmarkStart w:id="374" w:name="_Toc202955873"/>
      <w:bookmarkStart w:id="375" w:name="_Toc202956193"/>
      <w:bookmarkStart w:id="376" w:name="_Toc202959334"/>
      <w:bookmarkStart w:id="377" w:name="_Ref126397107"/>
      <w:bookmarkStart w:id="378" w:name="_Toc127948859"/>
      <w:bookmarkStart w:id="379" w:name="_Toc202959339"/>
      <w:bookmarkStart w:id="380" w:name="_Toc225840145"/>
      <w:bookmarkStart w:id="381" w:name="_Toc393289657"/>
      <w:bookmarkStart w:id="382" w:name="_Ref393805394"/>
      <w:bookmarkStart w:id="383" w:name="_Ref393978116"/>
      <w:bookmarkStart w:id="384" w:name="_Ref393982364"/>
      <w:bookmarkStart w:id="385" w:name="_Ref393982816"/>
      <w:bookmarkStart w:id="386" w:name="_Ref393982826"/>
      <w:bookmarkStart w:id="387" w:name="_Ref393982900"/>
      <w:bookmarkStart w:id="388" w:name="_Ref393982959"/>
      <w:bookmarkStart w:id="389" w:name="_Ref393984459"/>
      <w:bookmarkStart w:id="390" w:name="_Ref394043727"/>
      <w:bookmarkStart w:id="391" w:name="_Ref394043738"/>
      <w:bookmarkStart w:id="392" w:name="_Ref414559708"/>
      <w:bookmarkStart w:id="393" w:name="_Ref414612584"/>
      <w:bookmarkStart w:id="394" w:name="_Ref414622897"/>
      <w:bookmarkStart w:id="395" w:name="_Ref414623237"/>
      <w:bookmarkStart w:id="396" w:name="_Ref414623284"/>
      <w:bookmarkStart w:id="397" w:name="_Ref414965767"/>
      <w:bookmarkStart w:id="398" w:name="_Toc415224867"/>
      <w:bookmarkStart w:id="399" w:name="_Toc441742161"/>
      <w:bookmarkStart w:id="400" w:name="_Toc530046666"/>
      <w:bookmarkStart w:id="401" w:name="_Toc4488536"/>
      <w:bookmarkStart w:id="402" w:name="_Toc30587060"/>
      <w:bookmarkStart w:id="403" w:name="_Toc74567905"/>
      <w:bookmarkEnd w:id="373"/>
      <w:bookmarkEnd w:id="374"/>
      <w:bookmarkEnd w:id="375"/>
      <w:bookmarkEnd w:id="376"/>
      <w:r w:rsidRPr="00204DC9">
        <w:t>D</w:t>
      </w:r>
      <w:bookmarkEnd w:id="377"/>
      <w:bookmarkEnd w:id="378"/>
      <w:bookmarkEnd w:id="379"/>
      <w:r w:rsidRPr="00204DC9">
        <w:t>ebts and offsetting</w:t>
      </w:r>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r w:rsidRPr="00204DC9">
        <w:t xml:space="preserve"> </w:t>
      </w:r>
    </w:p>
    <w:p w14:paraId="3897CE5D" w14:textId="77777777" w:rsidR="00E56809" w:rsidRPr="00204DC9" w:rsidRDefault="00E56809" w:rsidP="002077F5">
      <w:pPr>
        <w:pStyle w:val="StandardSubclause"/>
      </w:pPr>
      <w:r w:rsidRPr="00204DC9">
        <w:t xml:space="preserve">Any amount owed to the Department, or deemed to be a debt to the Department under this Deed, including any Interest, will, without prejudice to any other rights available to the Department under this Deed or the law, be recoverable by the Department, at its absolute discretion, as a debt due to the Commonwealth from the Provider without further proof of the debt being necessary. </w:t>
      </w:r>
    </w:p>
    <w:p w14:paraId="32D4A58B" w14:textId="77777777" w:rsidR="00E56809" w:rsidRPr="00204DC9" w:rsidRDefault="00E56809" w:rsidP="002077F5">
      <w:pPr>
        <w:pStyle w:val="StandardSubclause"/>
      </w:pPr>
      <w:r w:rsidRPr="00204DC9">
        <w:t>Unless otherwise agreed in writing by the Department, the Provider must pay to the Department any debt due to the Commonwealth from the Provider within 30 calendar days of receipt of a Notice from the Department requiring payment.</w:t>
      </w:r>
    </w:p>
    <w:p w14:paraId="22DFA495" w14:textId="77777777" w:rsidR="00E56809" w:rsidRPr="00204DC9" w:rsidRDefault="00E56809" w:rsidP="002077F5">
      <w:pPr>
        <w:pStyle w:val="StandardSubclause"/>
      </w:pPr>
      <w:r w:rsidRPr="00204DC9">
        <w:t xml:space="preserve">Unless otherwise agreed in writing by the Department, where any debt is owed to the Commonwealth under this Deed, Interest accrues on that debt if it is not repaid within 30 calendar days of receipt of a Notice from the Department requiring payment, until the amount is paid in full. </w:t>
      </w:r>
    </w:p>
    <w:p w14:paraId="78B9AEDC" w14:textId="21A4F1B5" w:rsidR="00E56809" w:rsidRPr="00204DC9" w:rsidRDefault="00E56809" w:rsidP="002077F5">
      <w:pPr>
        <w:pStyle w:val="StandardSubclause"/>
      </w:pPr>
      <w:bookmarkStart w:id="404" w:name="_Ref126397286"/>
      <w:bookmarkStart w:id="405" w:name="_Ref414623382"/>
      <w:r w:rsidRPr="00204DC9">
        <w:t>Without limiting the Department’s rights under this Deed or the law, if the Provider</w:t>
      </w:r>
      <w:bookmarkEnd w:id="404"/>
      <w:r w:rsidRPr="00204DC9">
        <w:t xml:space="preserve"> owes the Commonwealth any debt or has outstanding or unacquitted money, under this Deed, or under any other arrangement with the Department or the Commonwealth, the Department may offset or deduct an amount equal to that debt owed, or outstanding or unacquitted money, against any Payments due to the Provider under this Deed.</w:t>
      </w:r>
      <w:bookmarkEnd w:id="405"/>
      <w:r w:rsidRPr="00204DC9">
        <w:t xml:space="preserve"> </w:t>
      </w:r>
    </w:p>
    <w:p w14:paraId="067619BF" w14:textId="77777777" w:rsidR="00E56809" w:rsidRPr="00204DC9" w:rsidRDefault="00E56809" w:rsidP="002077F5">
      <w:pPr>
        <w:pStyle w:val="StandardSubclause"/>
      </w:pPr>
      <w:bookmarkStart w:id="406" w:name="_Ref126397304"/>
      <w:bookmarkStart w:id="407" w:name="_Toc127948860"/>
      <w:bookmarkStart w:id="408" w:name="_Toc202959340"/>
      <w:r w:rsidRPr="00204DC9">
        <w:t>The Department will Notify the Provider if it exercises its rights under clause 21.4 within 10 Business Days after having exercised those rights.</w:t>
      </w:r>
    </w:p>
    <w:p w14:paraId="7BC6768C" w14:textId="77777777" w:rsidR="00E56809" w:rsidRPr="00204DC9" w:rsidRDefault="00E56809" w:rsidP="002077F5">
      <w:pPr>
        <w:pStyle w:val="StandardSubclause"/>
      </w:pPr>
      <w:r w:rsidRPr="00204DC9">
        <w:t>Notwithstanding any action taken by the Department under clause 21.4, the Provider must continue to perform its obligations under this Deed, unless the Department agrees otherwise in writing.</w:t>
      </w:r>
    </w:p>
    <w:p w14:paraId="07BEC19D" w14:textId="2AD46A3F" w:rsidR="00E56809" w:rsidRPr="00204DC9" w:rsidRDefault="00E56809" w:rsidP="002077F5">
      <w:pPr>
        <w:pStyle w:val="StandardClause"/>
      </w:pPr>
      <w:bookmarkStart w:id="409" w:name="_Toc225840146"/>
      <w:bookmarkStart w:id="410" w:name="_Toc393289658"/>
      <w:bookmarkStart w:id="411" w:name="_Ref393983023"/>
      <w:bookmarkStart w:id="412" w:name="_Ref414623592"/>
      <w:bookmarkStart w:id="413" w:name="_Toc415224868"/>
      <w:bookmarkStart w:id="414" w:name="_Toc441742162"/>
      <w:bookmarkStart w:id="415" w:name="_Toc530046667"/>
      <w:bookmarkStart w:id="416" w:name="_Toc4488537"/>
      <w:bookmarkStart w:id="417" w:name="_Toc30587061"/>
      <w:bookmarkStart w:id="418" w:name="_Toc74567906"/>
      <w:r w:rsidRPr="00204DC9">
        <w:t>Taxes, duties and government charges</w:t>
      </w:r>
      <w:bookmarkEnd w:id="406"/>
      <w:bookmarkEnd w:id="407"/>
      <w:bookmarkEnd w:id="408"/>
      <w:bookmarkEnd w:id="409"/>
      <w:bookmarkEnd w:id="410"/>
      <w:bookmarkEnd w:id="411"/>
      <w:bookmarkEnd w:id="412"/>
      <w:bookmarkEnd w:id="413"/>
      <w:bookmarkEnd w:id="414"/>
      <w:bookmarkEnd w:id="415"/>
      <w:bookmarkEnd w:id="416"/>
      <w:bookmarkEnd w:id="417"/>
      <w:bookmarkEnd w:id="418"/>
    </w:p>
    <w:p w14:paraId="3C16551D" w14:textId="77777777" w:rsidR="00E56809" w:rsidRPr="00204DC9" w:rsidRDefault="00E56809" w:rsidP="002077F5">
      <w:pPr>
        <w:pStyle w:val="StandardSubclause"/>
      </w:pPr>
      <w:r w:rsidRPr="00204DC9">
        <w:lastRenderedPageBreak/>
        <w:t>Unless expressly stated to the contrary, all dollar amounts in this Deed are inclusive of GST.</w:t>
      </w:r>
    </w:p>
    <w:p w14:paraId="3FCC1267" w14:textId="77777777" w:rsidR="00E56809" w:rsidRPr="00204DC9" w:rsidRDefault="00E56809" w:rsidP="002077F5">
      <w:pPr>
        <w:pStyle w:val="StandardSubclause"/>
      </w:pPr>
      <w:r w:rsidRPr="00204DC9">
        <w:t>If a Payment is not in relation to a Taxable Supply, the Provider must only claim or accept an amount exclusive of GST.</w:t>
      </w:r>
    </w:p>
    <w:p w14:paraId="12EABD3B" w14:textId="77777777" w:rsidR="00E56809" w:rsidRPr="00204DC9" w:rsidRDefault="00E56809" w:rsidP="002077F5">
      <w:pPr>
        <w:pStyle w:val="StandardSubclause"/>
      </w:pPr>
      <w:r w:rsidRPr="00204DC9">
        <w:t>The Provider must give to the Department a Tax Invoice for any Taxable Supply before any Payments are made to the Provider as consideration for the Taxable Supply.</w:t>
      </w:r>
    </w:p>
    <w:p w14:paraId="526A42AB" w14:textId="77777777" w:rsidR="00E56809" w:rsidRPr="00204DC9" w:rsidRDefault="00E56809" w:rsidP="002077F5">
      <w:pPr>
        <w:pStyle w:val="StandardSubclause"/>
      </w:pPr>
      <w:r w:rsidRPr="00204DC9">
        <w:t xml:space="preserve">The Provider must not claim or accept from the Department any amount for which it can claim an Input Tax Credit. </w:t>
      </w:r>
    </w:p>
    <w:p w14:paraId="518C89D7" w14:textId="77777777" w:rsidR="00E56809" w:rsidRPr="00204DC9" w:rsidRDefault="00E56809" w:rsidP="002077F5">
      <w:pPr>
        <w:pStyle w:val="StandardSubclause"/>
      </w:pPr>
      <w:bookmarkStart w:id="419" w:name="_Toc127948861"/>
      <w:bookmarkStart w:id="420" w:name="_Toc202959341"/>
      <w:r w:rsidRPr="00204DC9">
        <w:t xml:space="preserve">Where any debt is repaid, including by offset under clause 21.4, an Adjustment Note must be provided to the Department if required by the GST Act. </w:t>
      </w:r>
    </w:p>
    <w:p w14:paraId="6987F0FA" w14:textId="4985BBF5" w:rsidR="00090029" w:rsidRDefault="00E56809" w:rsidP="00C86797">
      <w:pPr>
        <w:pStyle w:val="StandardSubclause"/>
        <w:spacing w:after="160" w:line="259" w:lineRule="auto"/>
      </w:pPr>
      <w:r w:rsidRPr="00204DC9">
        <w:t>Subject to this clause 22, all taxes, duties and government charges imposed in Australia or overseas in connection with this Deed must be borne by the Provider.</w:t>
      </w:r>
      <w:bookmarkStart w:id="421" w:name="_Toc225840147"/>
      <w:bookmarkStart w:id="422" w:name="_Toc393289659"/>
      <w:bookmarkStart w:id="423" w:name="_Ref394049920"/>
      <w:bookmarkStart w:id="424" w:name="_Ref414879823"/>
      <w:bookmarkStart w:id="425" w:name="_Toc415224869"/>
      <w:bookmarkStart w:id="426" w:name="_Toc441742163"/>
      <w:bookmarkStart w:id="427" w:name="_Toc530046668"/>
      <w:bookmarkStart w:id="428" w:name="_Toc4488538"/>
    </w:p>
    <w:p w14:paraId="2992FF19" w14:textId="2074E119" w:rsidR="00E56809" w:rsidRPr="00204DC9" w:rsidRDefault="00E56809" w:rsidP="002077F5">
      <w:pPr>
        <w:pStyle w:val="StandardClause"/>
      </w:pPr>
      <w:bookmarkStart w:id="429" w:name="_Toc30587062"/>
      <w:bookmarkStart w:id="430" w:name="_Toc74567907"/>
      <w:r w:rsidRPr="00204DC9">
        <w:t>Fraud</w:t>
      </w:r>
      <w:bookmarkEnd w:id="419"/>
      <w:bookmarkEnd w:id="420"/>
      <w:bookmarkEnd w:id="421"/>
      <w:bookmarkEnd w:id="422"/>
      <w:bookmarkEnd w:id="423"/>
      <w:bookmarkEnd w:id="424"/>
      <w:bookmarkEnd w:id="425"/>
      <w:bookmarkEnd w:id="426"/>
      <w:bookmarkEnd w:id="427"/>
      <w:bookmarkEnd w:id="428"/>
      <w:bookmarkEnd w:id="429"/>
      <w:bookmarkEnd w:id="430"/>
      <w:r w:rsidRPr="00204DC9">
        <w:t xml:space="preserve"> </w:t>
      </w:r>
    </w:p>
    <w:p w14:paraId="07512A9E" w14:textId="77777777" w:rsidR="00E56809" w:rsidRPr="00204DC9" w:rsidRDefault="00E56809" w:rsidP="002077F5">
      <w:pPr>
        <w:pStyle w:val="StandardSubclause"/>
      </w:pPr>
      <w:r w:rsidRPr="00204DC9">
        <w:t>The Provider must not engage in, and must ensure that its Personnel, Subcontractors and agents do not engage in, fraudulent activity in relation to this Deed.</w:t>
      </w:r>
    </w:p>
    <w:p w14:paraId="4FDC9C48" w14:textId="77777777" w:rsidR="00E56809" w:rsidRPr="00204DC9" w:rsidRDefault="00E56809" w:rsidP="002077F5">
      <w:pPr>
        <w:pStyle w:val="StandardSubclause"/>
      </w:pPr>
      <w:r w:rsidRPr="00204DC9">
        <w:t xml:space="preserve">The Provider must take all reasonable steps to prevent fraud upon the Commonwealth, including the implementation of an appropriate fraud control plan, a copy of which must be provided to the Department on request. </w:t>
      </w:r>
    </w:p>
    <w:p w14:paraId="5D64486D" w14:textId="77777777" w:rsidR="00E56809" w:rsidRPr="00204DC9" w:rsidRDefault="00E56809" w:rsidP="002077F5">
      <w:pPr>
        <w:pStyle w:val="StandardSubclause"/>
      </w:pPr>
      <w:r w:rsidRPr="00204DC9">
        <w:t xml:space="preserve">If, after investigation, the Department determines that the Provider has been engaged in fraudulent activity, the Department may, without limitation to any other rights available to the Department: </w:t>
      </w:r>
    </w:p>
    <w:p w14:paraId="6B3B685E" w14:textId="77777777" w:rsidR="00E56809" w:rsidRPr="00204DC9" w:rsidRDefault="00E56809" w:rsidP="00022D3F">
      <w:pPr>
        <w:pStyle w:val="StandardSubclause"/>
        <w:numPr>
          <w:ilvl w:val="2"/>
          <w:numId w:val="78"/>
        </w:numPr>
      </w:pPr>
      <w:r w:rsidRPr="00204DC9">
        <w:t>take action under clause 52.2; or</w:t>
      </w:r>
    </w:p>
    <w:p w14:paraId="611FD821" w14:textId="77777777" w:rsidR="00E56809" w:rsidRPr="00204DC9" w:rsidRDefault="00E56809" w:rsidP="00022D3F">
      <w:pPr>
        <w:pStyle w:val="StandardSubclause"/>
        <w:numPr>
          <w:ilvl w:val="2"/>
          <w:numId w:val="78"/>
        </w:numPr>
      </w:pPr>
      <w:r w:rsidRPr="00204DC9">
        <w:t>terminate this Deed under clause 56,</w:t>
      </w:r>
    </w:p>
    <w:p w14:paraId="1DB35F1B" w14:textId="77777777" w:rsidR="00E56809" w:rsidRPr="00204DC9" w:rsidRDefault="00E56809" w:rsidP="002077F5">
      <w:pPr>
        <w:pStyle w:val="StandardSubclause"/>
        <w:numPr>
          <w:ilvl w:val="0"/>
          <w:numId w:val="0"/>
        </w:numPr>
        <w:ind w:left="1304"/>
      </w:pPr>
      <w:r w:rsidRPr="00204DC9">
        <w:t xml:space="preserve">by providing Notice to the Provider. </w:t>
      </w:r>
    </w:p>
    <w:p w14:paraId="05543E9E" w14:textId="34A1F832" w:rsidR="00E56809" w:rsidRPr="00204DC9" w:rsidRDefault="00E56809" w:rsidP="007E21D7">
      <w:pPr>
        <w:pStyle w:val="StandardSubclause"/>
        <w:numPr>
          <w:ilvl w:val="0"/>
          <w:numId w:val="0"/>
        </w:numPr>
        <w:tabs>
          <w:tab w:val="num" w:pos="1798"/>
        </w:tabs>
        <w:ind w:left="1304"/>
        <w:rPr>
          <w:lang w:eastAsia="en-US"/>
        </w:rPr>
      </w:pPr>
      <w:r w:rsidRPr="007E21D7">
        <w:rPr>
          <w:sz w:val="20"/>
          <w:szCs w:val="20"/>
          <w:lang w:eastAsia="en-US"/>
        </w:rPr>
        <w:t xml:space="preserve">Note: </w:t>
      </w:r>
      <w:r w:rsidRPr="007E21D7">
        <w:rPr>
          <w:i/>
          <w:sz w:val="20"/>
          <w:szCs w:val="20"/>
          <w:lang w:eastAsia="en-US"/>
        </w:rPr>
        <w:t>The Criminal Code Act 1995</w:t>
      </w:r>
      <w:r w:rsidRPr="007E21D7">
        <w:rPr>
          <w:sz w:val="20"/>
          <w:szCs w:val="20"/>
          <w:lang w:eastAsia="en-US"/>
        </w:rPr>
        <w:t xml:space="preserve"> (Cth) provides that offences involving fraudulent conduct against the Commonwealth are punishable by penalties including imprisonment.</w:t>
      </w:r>
      <w:r w:rsidR="00C86797" w:rsidRPr="00C86797">
        <w:rPr>
          <w:sz w:val="20"/>
          <w:szCs w:val="20"/>
        </w:rPr>
        <w:t xml:space="preserve"> </w:t>
      </w:r>
    </w:p>
    <w:p w14:paraId="0BF2E288" w14:textId="74CA9881" w:rsidR="00E56809" w:rsidRPr="00204DC9" w:rsidRDefault="00E56809" w:rsidP="00FB7EA5">
      <w:pPr>
        <w:pStyle w:val="Heading4"/>
        <w:rPr>
          <w:lang w:eastAsia="en-US"/>
        </w:rPr>
      </w:pPr>
      <w:bookmarkStart w:id="431" w:name="_Toc225840148"/>
      <w:bookmarkStart w:id="432" w:name="_Toc530046669"/>
      <w:bookmarkStart w:id="433" w:name="_Toc4488539"/>
      <w:bookmarkStart w:id="434" w:name="_Toc30587063"/>
      <w:bookmarkStart w:id="435" w:name="_Toc74567908"/>
      <w:r w:rsidRPr="00204DC9">
        <w:rPr>
          <w:lang w:eastAsia="en-US"/>
        </w:rPr>
        <w:t>Section A2.4 – Reports</w:t>
      </w:r>
      <w:bookmarkEnd w:id="431"/>
      <w:bookmarkEnd w:id="432"/>
      <w:bookmarkEnd w:id="433"/>
      <w:bookmarkEnd w:id="434"/>
      <w:bookmarkEnd w:id="435"/>
    </w:p>
    <w:p w14:paraId="7FE9388B" w14:textId="5EF91D14" w:rsidR="00E56809" w:rsidRPr="00204DC9" w:rsidRDefault="00E56809" w:rsidP="002077F5">
      <w:pPr>
        <w:pStyle w:val="StandardClause"/>
      </w:pPr>
      <w:bookmarkStart w:id="436" w:name="_Ref126402096"/>
      <w:bookmarkStart w:id="437" w:name="_Toc127948862"/>
      <w:bookmarkStart w:id="438" w:name="_Toc202959343"/>
      <w:bookmarkStart w:id="439" w:name="_Toc225840149"/>
      <w:bookmarkStart w:id="440" w:name="_Toc393289660"/>
      <w:bookmarkStart w:id="441" w:name="_Ref393808992"/>
      <w:bookmarkStart w:id="442" w:name="_Ref393809061"/>
      <w:bookmarkStart w:id="443" w:name="_Ref393982374"/>
      <w:bookmarkStart w:id="444" w:name="_Ref414612596"/>
      <w:bookmarkStart w:id="445" w:name="_Toc415224870"/>
      <w:bookmarkStart w:id="446" w:name="_Toc441742164"/>
      <w:bookmarkStart w:id="447" w:name="_Toc530046670"/>
      <w:bookmarkStart w:id="448" w:name="_Toc4488540"/>
      <w:bookmarkStart w:id="449" w:name="_Toc30587064"/>
      <w:bookmarkStart w:id="450" w:name="_Toc74567909"/>
      <w:r w:rsidRPr="00204DC9">
        <w:t>General</w:t>
      </w:r>
      <w:bookmarkEnd w:id="436"/>
      <w:bookmarkEnd w:id="437"/>
      <w:bookmarkEnd w:id="438"/>
      <w:r w:rsidRPr="00204DC9">
        <w:t xml:space="preserve"> reporting</w:t>
      </w:r>
      <w:bookmarkEnd w:id="439"/>
      <w:bookmarkEnd w:id="440"/>
      <w:bookmarkEnd w:id="441"/>
      <w:bookmarkEnd w:id="442"/>
      <w:bookmarkEnd w:id="443"/>
      <w:bookmarkEnd w:id="444"/>
      <w:bookmarkEnd w:id="445"/>
      <w:bookmarkEnd w:id="446"/>
      <w:bookmarkEnd w:id="447"/>
      <w:bookmarkEnd w:id="448"/>
      <w:bookmarkEnd w:id="449"/>
      <w:bookmarkEnd w:id="450"/>
    </w:p>
    <w:p w14:paraId="312B3517" w14:textId="765740D0" w:rsidR="00E56809" w:rsidRPr="00204DC9" w:rsidRDefault="00E56809" w:rsidP="002077F5">
      <w:pPr>
        <w:pStyle w:val="StandardSubclause"/>
      </w:pPr>
      <w:bookmarkStart w:id="451" w:name="_Ref393983089"/>
      <w:r w:rsidRPr="00204DC9">
        <w:t>Without limiting any other provisions of this Deed, the Provider must provide as required by the Department:</w:t>
      </w:r>
      <w:bookmarkEnd w:id="451"/>
    </w:p>
    <w:p w14:paraId="61A0924A" w14:textId="3D47B2B5" w:rsidR="00E56809" w:rsidRPr="00204DC9" w:rsidRDefault="00E56809" w:rsidP="00022D3F">
      <w:pPr>
        <w:pStyle w:val="StandardSubclause"/>
        <w:numPr>
          <w:ilvl w:val="2"/>
          <w:numId w:val="78"/>
        </w:numPr>
      </w:pPr>
      <w:bookmarkStart w:id="452" w:name="_Ref393983090"/>
      <w:r w:rsidRPr="00204DC9">
        <w:t>specific Reports on:</w:t>
      </w:r>
      <w:bookmarkEnd w:id="452"/>
    </w:p>
    <w:p w14:paraId="6819000A" w14:textId="77777777" w:rsidR="00E56809" w:rsidRPr="00204DC9" w:rsidRDefault="00E56809" w:rsidP="00022D3F">
      <w:pPr>
        <w:pStyle w:val="StandardSubclause"/>
        <w:numPr>
          <w:ilvl w:val="3"/>
          <w:numId w:val="78"/>
        </w:numPr>
      </w:pPr>
      <w:r w:rsidRPr="00204DC9">
        <w:t>the Services, including on the results of internal and external audits of Payment claims and claim processes, action taken to address any performance issues raised by the Department, and training provided to Personnel</w:t>
      </w:r>
      <w:r w:rsidRPr="00204DC9">
        <w:rPr>
          <w:szCs w:val="22"/>
        </w:rPr>
        <w:t xml:space="preserve"> and Subcontractors</w:t>
      </w:r>
      <w:r w:rsidRPr="00204DC9">
        <w:t xml:space="preserve">; </w:t>
      </w:r>
    </w:p>
    <w:p w14:paraId="222373B3" w14:textId="77777777" w:rsidR="00E56809" w:rsidRPr="00204DC9" w:rsidRDefault="00E56809" w:rsidP="00022D3F">
      <w:pPr>
        <w:pStyle w:val="StandardSubclause"/>
        <w:numPr>
          <w:ilvl w:val="3"/>
          <w:numId w:val="78"/>
        </w:numPr>
      </w:pPr>
      <w:r w:rsidRPr="00204DC9">
        <w:t>the financial status of the Provider; and</w:t>
      </w:r>
    </w:p>
    <w:p w14:paraId="451A5B5D" w14:textId="77777777" w:rsidR="00E56809" w:rsidRPr="00204DC9" w:rsidRDefault="00E56809" w:rsidP="00022D3F">
      <w:pPr>
        <w:pStyle w:val="StandardSubclause"/>
        <w:numPr>
          <w:ilvl w:val="3"/>
          <w:numId w:val="78"/>
        </w:numPr>
      </w:pPr>
      <w:r w:rsidRPr="00204DC9">
        <w:t xml:space="preserve">the Provider’s performance against the KPIs;  </w:t>
      </w:r>
    </w:p>
    <w:p w14:paraId="1F2FE79D" w14:textId="77777777" w:rsidR="00E56809" w:rsidRPr="00204DC9" w:rsidRDefault="00E56809" w:rsidP="00022D3F">
      <w:pPr>
        <w:pStyle w:val="StandardSubclause"/>
        <w:numPr>
          <w:ilvl w:val="2"/>
          <w:numId w:val="78"/>
        </w:numPr>
      </w:pPr>
      <w:r w:rsidRPr="00204DC9">
        <w:t xml:space="preserve">a suitably qualified, informed and authorised representative at any meeting arranged by the Department, in order to discuss and accurately answer questions </w:t>
      </w:r>
      <w:r w:rsidRPr="00204DC9">
        <w:lastRenderedPageBreak/>
        <w:t xml:space="preserve">relating to the reports referred to at clause 24.1(a) or those otherwise required under this Deed. </w:t>
      </w:r>
    </w:p>
    <w:p w14:paraId="0BD529EF" w14:textId="77777777" w:rsidR="00E56809" w:rsidRPr="00204DC9" w:rsidRDefault="00E56809" w:rsidP="002077F5">
      <w:pPr>
        <w:pStyle w:val="StandardSubclause"/>
      </w:pPr>
      <w:r w:rsidRPr="00204DC9">
        <w:t>The Provider must also provide any other Reports that may reasonably be required by the Department, within the timeframes requested by the Department.</w:t>
      </w:r>
    </w:p>
    <w:p w14:paraId="0BB67CA3" w14:textId="77777777" w:rsidR="00E56809" w:rsidRPr="00204DC9" w:rsidRDefault="00E56809" w:rsidP="002077F5">
      <w:pPr>
        <w:pStyle w:val="StandardSubclause"/>
      </w:pPr>
      <w:r w:rsidRPr="00204DC9">
        <w:t>The Provider must provide:</w:t>
      </w:r>
    </w:p>
    <w:p w14:paraId="72D81F47" w14:textId="77777777" w:rsidR="00E56809" w:rsidRPr="00204DC9" w:rsidRDefault="00E56809" w:rsidP="00022D3F">
      <w:pPr>
        <w:pStyle w:val="StandardSubclause"/>
        <w:numPr>
          <w:ilvl w:val="2"/>
          <w:numId w:val="78"/>
        </w:numPr>
      </w:pPr>
      <w:r w:rsidRPr="00204DC9">
        <w:t>all Reports in a form acceptable to the Department; and</w:t>
      </w:r>
    </w:p>
    <w:p w14:paraId="132EE30D" w14:textId="4272D0C7" w:rsidR="00C86797" w:rsidRDefault="00E56809" w:rsidP="00022D3F">
      <w:pPr>
        <w:pStyle w:val="StandardSubclause"/>
        <w:numPr>
          <w:ilvl w:val="2"/>
          <w:numId w:val="78"/>
        </w:numPr>
        <w:spacing w:after="160" w:line="259" w:lineRule="auto"/>
      </w:pPr>
      <w:r w:rsidRPr="00204DC9">
        <w:t>if, in the Department’s opinion, either the form or the content of a Report is not satisfactory, the Provider must submit a revised Report to the Department’s satisfaction within ten Business Days of Notice to the Provider from the Department to do so.</w:t>
      </w:r>
    </w:p>
    <w:p w14:paraId="4C61467E" w14:textId="58422793" w:rsidR="00E56809" w:rsidRPr="00204DC9" w:rsidRDefault="00E56809" w:rsidP="007E21D7">
      <w:pPr>
        <w:pStyle w:val="Heading5"/>
        <w:ind w:left="1304"/>
      </w:pPr>
      <w:r w:rsidRPr="00204DC9">
        <w:t>Connections for Quality Indicators</w:t>
      </w:r>
    </w:p>
    <w:p w14:paraId="4ADA2EA2" w14:textId="77777777" w:rsidR="00E56809" w:rsidRPr="00204DC9" w:rsidRDefault="00E56809" w:rsidP="002077F5">
      <w:pPr>
        <w:pStyle w:val="StandardSubclause"/>
      </w:pPr>
      <w:r w:rsidRPr="00204DC9">
        <w:t>The Provider must report publicly against Connections for Quality Indicators in accordance with any Guidelines.</w:t>
      </w:r>
    </w:p>
    <w:p w14:paraId="2F3BD50B" w14:textId="63D619A4" w:rsidR="00E56809" w:rsidRPr="00204DC9" w:rsidRDefault="00E56809" w:rsidP="002077F5">
      <w:pPr>
        <w:pStyle w:val="StandardClause"/>
      </w:pPr>
      <w:bookmarkStart w:id="453" w:name="_Toc202959345"/>
      <w:bookmarkStart w:id="454" w:name="_Toc225840150"/>
      <w:bookmarkStart w:id="455" w:name="_Toc393289661"/>
      <w:bookmarkStart w:id="456" w:name="_Toc415224871"/>
      <w:bookmarkStart w:id="457" w:name="_Ref441735688"/>
      <w:bookmarkStart w:id="458" w:name="_Toc441742165"/>
      <w:bookmarkStart w:id="459" w:name="_Toc530046671"/>
      <w:bookmarkStart w:id="460" w:name="_Toc4488541"/>
      <w:bookmarkStart w:id="461" w:name="_Toc30587065"/>
      <w:bookmarkStart w:id="462" w:name="_Toc74567910"/>
      <w:r w:rsidRPr="00204DC9">
        <w:t>Financial statements</w:t>
      </w:r>
      <w:bookmarkEnd w:id="453"/>
      <w:r w:rsidRPr="00204DC9">
        <w:t xml:space="preserve"> and guarantees</w:t>
      </w:r>
      <w:bookmarkEnd w:id="454"/>
      <w:bookmarkEnd w:id="455"/>
      <w:bookmarkEnd w:id="456"/>
      <w:bookmarkEnd w:id="457"/>
      <w:bookmarkEnd w:id="458"/>
      <w:bookmarkEnd w:id="459"/>
      <w:bookmarkEnd w:id="460"/>
      <w:bookmarkEnd w:id="461"/>
      <w:bookmarkEnd w:id="462"/>
    </w:p>
    <w:p w14:paraId="2568D8D2" w14:textId="77777777" w:rsidR="00E56809" w:rsidRPr="00204DC9" w:rsidRDefault="00E56809" w:rsidP="002077F5">
      <w:pPr>
        <w:pStyle w:val="StandardSubclause"/>
      </w:pPr>
      <w:r w:rsidRPr="00204DC9">
        <w:t>Subject to clause 25.3, the Provider must, for the Term of this Deed, provide to the Department financial statements:</w:t>
      </w:r>
    </w:p>
    <w:p w14:paraId="4252B141" w14:textId="77777777" w:rsidR="00E56809" w:rsidRPr="00204DC9" w:rsidRDefault="00E56809" w:rsidP="00022D3F">
      <w:pPr>
        <w:pStyle w:val="StandardSubclause"/>
        <w:numPr>
          <w:ilvl w:val="2"/>
          <w:numId w:val="78"/>
        </w:numPr>
      </w:pPr>
      <w:r w:rsidRPr="00204DC9">
        <w:t>within 20 Business Days of its annual general meeting, or where no annual general meeting is held, within 20 Business Days after the compilation of the financial statements; and</w:t>
      </w:r>
    </w:p>
    <w:p w14:paraId="7966D098" w14:textId="77777777" w:rsidR="00E56809" w:rsidRPr="00204DC9" w:rsidRDefault="00E56809" w:rsidP="00022D3F">
      <w:pPr>
        <w:pStyle w:val="StandardSubclause"/>
        <w:numPr>
          <w:ilvl w:val="2"/>
          <w:numId w:val="78"/>
        </w:numPr>
      </w:pPr>
      <w:r w:rsidRPr="00204DC9">
        <w:t xml:space="preserve">no later than 120 Business Days after the end of its financial year. </w:t>
      </w:r>
    </w:p>
    <w:p w14:paraId="785D4A15" w14:textId="77777777" w:rsidR="00E56809" w:rsidRPr="00204DC9" w:rsidRDefault="00E56809" w:rsidP="002077F5">
      <w:pPr>
        <w:pStyle w:val="StandardSubclause"/>
      </w:pPr>
      <w:r w:rsidRPr="00204DC9">
        <w:t>If the Provider is a Group Respondent or a partnership, then the Provider must provide one copy of the consolidated financial statements for the Group Respondent or partnership, if available, and individual annual financial statements for each member of the Group Respondent.</w:t>
      </w:r>
    </w:p>
    <w:p w14:paraId="2DEFF301" w14:textId="3FEEAA3C" w:rsidR="00E56809" w:rsidRPr="00204DC9" w:rsidRDefault="00E56809" w:rsidP="002077F5">
      <w:pPr>
        <w:pStyle w:val="StandardSubclause"/>
      </w:pPr>
      <w:bookmarkStart w:id="463" w:name="_Ref393983108"/>
      <w:r w:rsidRPr="00204DC9">
        <w:t>If required by the Department, the Provider must provide to the Department:</w:t>
      </w:r>
      <w:bookmarkEnd w:id="463"/>
      <w:r w:rsidRPr="00204DC9">
        <w:t xml:space="preserve"> </w:t>
      </w:r>
    </w:p>
    <w:p w14:paraId="694A2C13" w14:textId="77777777" w:rsidR="00E56809" w:rsidRPr="00204DC9" w:rsidRDefault="00E56809" w:rsidP="00022D3F">
      <w:pPr>
        <w:pStyle w:val="StandardSubclause"/>
        <w:numPr>
          <w:ilvl w:val="2"/>
          <w:numId w:val="78"/>
        </w:numPr>
      </w:pPr>
      <w:r w:rsidRPr="00204DC9">
        <w:t>any other financial statements, in a form, with the content and at a frequency, as directed by the Department; and</w:t>
      </w:r>
    </w:p>
    <w:p w14:paraId="5D89D660" w14:textId="77777777" w:rsidR="00E56809" w:rsidRPr="00204DC9" w:rsidRDefault="00E56809" w:rsidP="00022D3F">
      <w:pPr>
        <w:pStyle w:val="StandardSubclause"/>
        <w:numPr>
          <w:ilvl w:val="2"/>
          <w:numId w:val="78"/>
        </w:numPr>
      </w:pPr>
      <w:r w:rsidRPr="00204DC9">
        <w:t>within 20 Business Days of the relevant direction by the Department, a financial guarantee in a form and in terms satisfactory to the Department.</w:t>
      </w:r>
      <w:bookmarkStart w:id="464" w:name="_Toc225840151"/>
    </w:p>
    <w:p w14:paraId="0BF21C49" w14:textId="77777777" w:rsidR="00E56809" w:rsidRPr="00204DC9" w:rsidRDefault="00E56809" w:rsidP="002077F5">
      <w:pPr>
        <w:pStyle w:val="StandardSubclause"/>
      </w:pPr>
      <w:r w:rsidRPr="00204DC9">
        <w:t>Financial statements provided to the Department pursuant to this clause 25 must be, at a minimum be:</w:t>
      </w:r>
    </w:p>
    <w:p w14:paraId="6233D636" w14:textId="77777777" w:rsidR="00E56809" w:rsidRPr="00204DC9" w:rsidRDefault="00E56809" w:rsidP="00022D3F">
      <w:pPr>
        <w:pStyle w:val="StandardSubclause"/>
        <w:numPr>
          <w:ilvl w:val="2"/>
          <w:numId w:val="78"/>
        </w:numPr>
      </w:pPr>
      <w:r w:rsidRPr="00204DC9">
        <w:t xml:space="preserve">audited if the Provider is required to produce audited annual financial statements under Commonwealth or state or territory legislation; </w:t>
      </w:r>
    </w:p>
    <w:p w14:paraId="79ADD092" w14:textId="77777777" w:rsidR="00E56809" w:rsidRPr="00204DC9" w:rsidRDefault="00E56809" w:rsidP="00022D3F">
      <w:pPr>
        <w:pStyle w:val="StandardSubclause"/>
        <w:numPr>
          <w:ilvl w:val="2"/>
          <w:numId w:val="78"/>
        </w:numPr>
      </w:pPr>
      <w:r w:rsidRPr="00204DC9">
        <w:t>reviewed if the Provider is required to have annual financial statements reviewed under Commonwealth or state or territory legislation; or</w:t>
      </w:r>
    </w:p>
    <w:p w14:paraId="1C277404" w14:textId="77777777" w:rsidR="00E56809" w:rsidRPr="00204DC9" w:rsidRDefault="00E56809" w:rsidP="00022D3F">
      <w:pPr>
        <w:pStyle w:val="StandardSubclause"/>
        <w:numPr>
          <w:ilvl w:val="2"/>
          <w:numId w:val="78"/>
        </w:numPr>
      </w:pPr>
      <w:r w:rsidRPr="00204DC9">
        <w:t xml:space="preserve">in a form consistent with the </w:t>
      </w:r>
      <w:r w:rsidRPr="00204DC9">
        <w:rPr>
          <w:rFonts w:cstheme="minorHAnsi"/>
          <w:bCs/>
        </w:rPr>
        <w:t>Australian Equivalents to International Financial Reporting Standards</w:t>
      </w:r>
      <w:r w:rsidRPr="00204DC9">
        <w:t xml:space="preserve"> requirements for financial statements.</w:t>
      </w:r>
    </w:p>
    <w:p w14:paraId="309A8469" w14:textId="58330542" w:rsidR="00E56809" w:rsidRPr="00204DC9" w:rsidRDefault="00E56809" w:rsidP="00F030E1">
      <w:pPr>
        <w:pStyle w:val="Heading4"/>
        <w:rPr>
          <w:lang w:eastAsia="en-US"/>
        </w:rPr>
      </w:pPr>
      <w:bookmarkStart w:id="465" w:name="_Toc530046672"/>
      <w:bookmarkStart w:id="466" w:name="_Toc4488542"/>
      <w:bookmarkStart w:id="467" w:name="_Toc30587066"/>
      <w:bookmarkStart w:id="468" w:name="_Toc74567911"/>
      <w:r w:rsidRPr="00204DC9">
        <w:rPr>
          <w:lang w:eastAsia="en-US"/>
        </w:rPr>
        <w:t>Section A2.5 – Assessment and management of Provider’s performance</w:t>
      </w:r>
      <w:bookmarkEnd w:id="464"/>
      <w:bookmarkEnd w:id="465"/>
      <w:bookmarkEnd w:id="466"/>
      <w:bookmarkEnd w:id="467"/>
      <w:bookmarkEnd w:id="468"/>
    </w:p>
    <w:p w14:paraId="32D68A82" w14:textId="7383F257" w:rsidR="00E56809" w:rsidRPr="00204DC9" w:rsidRDefault="00E56809" w:rsidP="002077F5">
      <w:pPr>
        <w:pStyle w:val="StandardClause"/>
      </w:pPr>
      <w:bookmarkStart w:id="469" w:name="_Ref126402106"/>
      <w:bookmarkStart w:id="470" w:name="_Toc127948867"/>
      <w:bookmarkStart w:id="471" w:name="_Toc202959348"/>
      <w:bookmarkStart w:id="472" w:name="_Toc225840152"/>
      <w:bookmarkStart w:id="473" w:name="_Toc393289662"/>
      <w:bookmarkStart w:id="474" w:name="_Toc415224872"/>
      <w:bookmarkStart w:id="475" w:name="_Toc441742166"/>
      <w:bookmarkStart w:id="476" w:name="_Toc530046673"/>
      <w:bookmarkStart w:id="477" w:name="_Toc4488543"/>
      <w:bookmarkStart w:id="478" w:name="_Toc30587067"/>
      <w:bookmarkStart w:id="479" w:name="_Toc74567912"/>
      <w:r w:rsidRPr="00204DC9">
        <w:t>Evaluation activities</w:t>
      </w:r>
      <w:bookmarkEnd w:id="469"/>
      <w:bookmarkEnd w:id="470"/>
      <w:bookmarkEnd w:id="471"/>
      <w:bookmarkEnd w:id="472"/>
      <w:bookmarkEnd w:id="473"/>
      <w:bookmarkEnd w:id="474"/>
      <w:bookmarkEnd w:id="475"/>
      <w:bookmarkEnd w:id="476"/>
      <w:bookmarkEnd w:id="477"/>
      <w:bookmarkEnd w:id="478"/>
      <w:bookmarkEnd w:id="479"/>
    </w:p>
    <w:p w14:paraId="6B8C7950" w14:textId="77777777" w:rsidR="00E56809" w:rsidRPr="00204DC9" w:rsidRDefault="00E56809" w:rsidP="002077F5">
      <w:pPr>
        <w:pStyle w:val="StandardSubclause"/>
      </w:pPr>
      <w:r w:rsidRPr="00204DC9">
        <w:lastRenderedPageBreak/>
        <w:t>The Provider agrees that:</w:t>
      </w:r>
    </w:p>
    <w:p w14:paraId="0716D4F9" w14:textId="77777777" w:rsidR="00E56809" w:rsidRPr="00204DC9" w:rsidRDefault="00E56809" w:rsidP="00022D3F">
      <w:pPr>
        <w:pStyle w:val="StandardSubclause"/>
        <w:numPr>
          <w:ilvl w:val="2"/>
          <w:numId w:val="78"/>
        </w:numPr>
      </w:pPr>
      <w:r w:rsidRPr="00204DC9">
        <w:t>evaluation activities may be undertaken by the Department for the purposes of evaluating the Services, including the Provider’s performance, and may include, but are not limited to:</w:t>
      </w:r>
    </w:p>
    <w:p w14:paraId="11F4FEF2" w14:textId="77777777" w:rsidR="00E56809" w:rsidRPr="00204DC9" w:rsidRDefault="00E56809" w:rsidP="00022D3F">
      <w:pPr>
        <w:pStyle w:val="StandardSubclause"/>
        <w:numPr>
          <w:ilvl w:val="3"/>
          <w:numId w:val="78"/>
        </w:numPr>
      </w:pPr>
      <w:r w:rsidRPr="00204DC9">
        <w:t>the Department monitoring, measuring and evaluating the delivery of the Services by the Provider;</w:t>
      </w:r>
    </w:p>
    <w:p w14:paraId="7EE53D03" w14:textId="77777777" w:rsidR="00E56809" w:rsidRPr="00204DC9" w:rsidRDefault="00E56809" w:rsidP="00022D3F">
      <w:pPr>
        <w:pStyle w:val="StandardSubclause"/>
        <w:numPr>
          <w:ilvl w:val="3"/>
          <w:numId w:val="78"/>
        </w:numPr>
      </w:pPr>
      <w:r w:rsidRPr="00204DC9">
        <w:t xml:space="preserve">the Provider’s Personnel </w:t>
      </w:r>
      <w:r w:rsidRPr="00204DC9">
        <w:rPr>
          <w:szCs w:val="22"/>
        </w:rPr>
        <w:t>and Subcontractors</w:t>
      </w:r>
      <w:r w:rsidRPr="00204DC9">
        <w:t xml:space="preserve"> being interviewed by the Department or an independent evaluator nominated by the Department; and</w:t>
      </w:r>
    </w:p>
    <w:p w14:paraId="3B6297A6" w14:textId="77777777" w:rsidR="00E56809" w:rsidRPr="00204DC9" w:rsidRDefault="00E56809" w:rsidP="00022D3F">
      <w:pPr>
        <w:pStyle w:val="StandardSubclause"/>
        <w:numPr>
          <w:ilvl w:val="3"/>
          <w:numId w:val="78"/>
        </w:numPr>
      </w:pPr>
      <w:r w:rsidRPr="00204DC9">
        <w:t>the Provider giving the Department or the Department’s evaluator access to its premises and Records in accordance with clause 40; and</w:t>
      </w:r>
    </w:p>
    <w:p w14:paraId="50608303" w14:textId="77777777" w:rsidR="00E56809" w:rsidRPr="00204DC9" w:rsidRDefault="00E56809" w:rsidP="00022D3F">
      <w:pPr>
        <w:pStyle w:val="StandardSubclause"/>
        <w:numPr>
          <w:ilvl w:val="2"/>
          <w:numId w:val="78"/>
        </w:numPr>
        <w:rPr>
          <w:szCs w:val="22"/>
        </w:rPr>
      </w:pPr>
      <w:r w:rsidRPr="00204DC9">
        <w:t xml:space="preserve">it will fully cooperate with the Department in relation to all such activities. </w:t>
      </w:r>
    </w:p>
    <w:p w14:paraId="218EDD6A" w14:textId="558749D5" w:rsidR="00E56809" w:rsidRPr="00204DC9" w:rsidRDefault="00FE491B" w:rsidP="002077F5">
      <w:pPr>
        <w:pStyle w:val="StandardClause"/>
      </w:pPr>
      <w:bookmarkStart w:id="480" w:name="_Toc415224873"/>
      <w:bookmarkStart w:id="481" w:name="_Toc441742167"/>
      <w:bookmarkStart w:id="482" w:name="_Toc530046674"/>
      <w:bookmarkStart w:id="483" w:name="_Toc4488544"/>
      <w:bookmarkStart w:id="484" w:name="_Toc30587068"/>
      <w:bookmarkStart w:id="485" w:name="_Toc74567913"/>
      <w:r>
        <w:t>Program</w:t>
      </w:r>
      <w:r w:rsidR="00E56809" w:rsidRPr="00204DC9">
        <w:t xml:space="preserve"> Assurance Activities</w:t>
      </w:r>
      <w:bookmarkEnd w:id="480"/>
      <w:bookmarkEnd w:id="481"/>
      <w:bookmarkEnd w:id="482"/>
      <w:bookmarkEnd w:id="483"/>
      <w:bookmarkEnd w:id="484"/>
      <w:bookmarkEnd w:id="485"/>
    </w:p>
    <w:p w14:paraId="00D0DE63" w14:textId="67BAA69A" w:rsidR="00E56809" w:rsidRPr="00204DC9" w:rsidRDefault="00E56809" w:rsidP="002077F5">
      <w:pPr>
        <w:pStyle w:val="StandardSubclause"/>
      </w:pPr>
      <w:bookmarkStart w:id="486" w:name="_Ref394590429"/>
      <w:r w:rsidRPr="00204DC9">
        <w:t xml:space="preserve">Throughout the Term of this Deed, the </w:t>
      </w:r>
      <w:r w:rsidR="00FE491B">
        <w:t>Department may conduct Program</w:t>
      </w:r>
      <w:r w:rsidRPr="00204DC9">
        <w:t xml:space="preserve"> Assurance Activities </w:t>
      </w:r>
      <w:bookmarkEnd w:id="486"/>
      <w:r w:rsidRPr="00204DC9">
        <w:t xml:space="preserve">and the Provider must fully cooperate with the Department in relation to all such activities as required by the Department. </w:t>
      </w:r>
    </w:p>
    <w:p w14:paraId="67F03C40" w14:textId="77777777" w:rsidR="00E56809" w:rsidRPr="00204DC9" w:rsidRDefault="00E56809" w:rsidP="002077F5">
      <w:pPr>
        <w:pStyle w:val="StandardClause"/>
      </w:pPr>
      <w:bookmarkStart w:id="487" w:name="_Toc395538868"/>
      <w:bookmarkStart w:id="488" w:name="_Toc395611448"/>
      <w:bookmarkStart w:id="489" w:name="_Toc395538869"/>
      <w:bookmarkStart w:id="490" w:name="_Toc395611449"/>
      <w:bookmarkStart w:id="491" w:name="_Toc395538870"/>
      <w:bookmarkStart w:id="492" w:name="_Toc395611450"/>
      <w:bookmarkStart w:id="493" w:name="_Toc395538871"/>
      <w:bookmarkStart w:id="494" w:name="_Toc395611451"/>
      <w:bookmarkStart w:id="495" w:name="_Toc225840153"/>
      <w:bookmarkStart w:id="496" w:name="_Toc393289663"/>
      <w:bookmarkStart w:id="497" w:name="_Ref394043764"/>
      <w:bookmarkStart w:id="498" w:name="_Ref394410132"/>
      <w:bookmarkStart w:id="499" w:name="_Ref394933207"/>
      <w:bookmarkStart w:id="500" w:name="_Ref395081413"/>
      <w:bookmarkStart w:id="501" w:name="_Ref395172856"/>
      <w:bookmarkStart w:id="502" w:name="_Ref395172912"/>
      <w:bookmarkStart w:id="503" w:name="_Ref395449755"/>
      <w:bookmarkStart w:id="504" w:name="_Ref395449780"/>
      <w:bookmarkStart w:id="505" w:name="_Ref414623827"/>
      <w:bookmarkStart w:id="506" w:name="_Ref414623839"/>
      <w:bookmarkStart w:id="507" w:name="_Toc415224874"/>
      <w:bookmarkStart w:id="508" w:name="_Toc441742168"/>
      <w:bookmarkStart w:id="509" w:name="_Toc530046675"/>
      <w:bookmarkStart w:id="510" w:name="_Toc4488545"/>
      <w:bookmarkStart w:id="511" w:name="_Toc30587069"/>
      <w:bookmarkStart w:id="512" w:name="_Toc74567914"/>
      <w:bookmarkStart w:id="513" w:name="_Ref126397742"/>
      <w:bookmarkStart w:id="514" w:name="_Ref126400306"/>
      <w:bookmarkStart w:id="515" w:name="_Toc127948868"/>
      <w:bookmarkStart w:id="516" w:name="_Toc202959349"/>
      <w:bookmarkEnd w:id="487"/>
      <w:bookmarkEnd w:id="488"/>
      <w:bookmarkEnd w:id="489"/>
      <w:bookmarkEnd w:id="490"/>
      <w:bookmarkEnd w:id="491"/>
      <w:bookmarkEnd w:id="492"/>
      <w:bookmarkEnd w:id="493"/>
      <w:bookmarkEnd w:id="494"/>
      <w:r w:rsidRPr="00204DC9">
        <w:t xml:space="preserve">Performance </w:t>
      </w:r>
      <w:bookmarkEnd w:id="495"/>
      <w:r w:rsidRPr="00204DC9">
        <w:t>assessments</w:t>
      </w:r>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p>
    <w:p w14:paraId="06445D9D" w14:textId="77777777" w:rsidR="00E56809" w:rsidRPr="00204DC9" w:rsidRDefault="00E56809" w:rsidP="002077F5">
      <w:pPr>
        <w:pStyle w:val="StandardSubclause"/>
      </w:pPr>
      <w:bookmarkStart w:id="517" w:name="_Ref393983580"/>
      <w:r w:rsidRPr="00204DC9">
        <w:t>During each Performance Period, the Department will monitor, measure and evaluate the Provider’s performance against the requirements of this Deed, including, without limitation, and as relevant, the KPIs, the Joint Charter of Deed Management, the Service Delivery Plans, any representations in the Provider’s response to the request for proposal for this Deed and the Transition to Work Service Guarantee.</w:t>
      </w:r>
      <w:bookmarkEnd w:id="517"/>
    </w:p>
    <w:p w14:paraId="07C8005E" w14:textId="77777777" w:rsidR="00E56809" w:rsidRPr="00204DC9" w:rsidRDefault="00E56809" w:rsidP="002077F5">
      <w:pPr>
        <w:pStyle w:val="StandardSubclause"/>
      </w:pPr>
      <w:r w:rsidRPr="00204DC9">
        <w:t>For the purposes of clause 28.1:</w:t>
      </w:r>
    </w:p>
    <w:p w14:paraId="1EC2CFB2" w14:textId="77777777" w:rsidR="00E56809" w:rsidRPr="00204DC9" w:rsidRDefault="00E56809" w:rsidP="00022D3F">
      <w:pPr>
        <w:pStyle w:val="StandardSubclause"/>
        <w:numPr>
          <w:ilvl w:val="2"/>
          <w:numId w:val="78"/>
        </w:numPr>
      </w:pPr>
      <w:r w:rsidRPr="00204DC9">
        <w:t>the Provider must provide the Department with any information it requests; and</w:t>
      </w:r>
    </w:p>
    <w:p w14:paraId="32A6A653" w14:textId="2EC50485" w:rsidR="00E56809" w:rsidRPr="00204DC9" w:rsidRDefault="00E56809" w:rsidP="00022D3F">
      <w:pPr>
        <w:pStyle w:val="StandardSubclause"/>
        <w:numPr>
          <w:ilvl w:val="2"/>
          <w:numId w:val="78"/>
        </w:numPr>
      </w:pPr>
      <w:r w:rsidRPr="00204DC9">
        <w:t xml:space="preserve">the Department may rely on data collected from any source, including, without limitation, feedback from Participants, Employers, </w:t>
      </w:r>
      <w:r w:rsidR="00FE491B">
        <w:t>Services Australia</w:t>
      </w:r>
      <w:r w:rsidRPr="00204DC9">
        <w:t xml:space="preserve">, jobactive providers and other employment services providers, and intelligence from the Department’s Employment Services Tip off Line. </w:t>
      </w:r>
    </w:p>
    <w:p w14:paraId="3E477CA5" w14:textId="77777777" w:rsidR="00E56809" w:rsidRPr="00204DC9" w:rsidRDefault="00E56809" w:rsidP="002077F5">
      <w:pPr>
        <w:pStyle w:val="StandardSubclause"/>
      </w:pPr>
      <w:r w:rsidRPr="00204DC9">
        <w:t>After the end of each Performance Period, and at such other times as the Department determines, the Department may:</w:t>
      </w:r>
    </w:p>
    <w:p w14:paraId="57858C26" w14:textId="77777777" w:rsidR="00E56809" w:rsidRPr="00204DC9" w:rsidRDefault="00E56809" w:rsidP="00022D3F">
      <w:pPr>
        <w:pStyle w:val="StandardSubclause"/>
        <w:numPr>
          <w:ilvl w:val="2"/>
          <w:numId w:val="78"/>
        </w:numPr>
      </w:pPr>
      <w:r w:rsidRPr="00204DC9">
        <w:t>review the Provider’s performance in each Employment Region and Location, and at each Site where the Provider delivers Services; and</w:t>
      </w:r>
    </w:p>
    <w:p w14:paraId="395E6F36" w14:textId="77777777" w:rsidR="00E56809" w:rsidRPr="00204DC9" w:rsidRDefault="00E56809" w:rsidP="00022D3F">
      <w:pPr>
        <w:pStyle w:val="StandardSubclause"/>
        <w:numPr>
          <w:ilvl w:val="2"/>
          <w:numId w:val="78"/>
        </w:numPr>
      </w:pPr>
      <w:r w:rsidRPr="00204DC9">
        <w:t>subsequently provide feedback to the Provider on the Department’s assessment of its performance.</w:t>
      </w:r>
    </w:p>
    <w:p w14:paraId="76DD498C" w14:textId="77777777" w:rsidR="00E56809" w:rsidRPr="00204DC9" w:rsidRDefault="00E56809" w:rsidP="002077F5">
      <w:pPr>
        <w:pStyle w:val="StandardSubclause"/>
      </w:pPr>
      <w:r w:rsidRPr="00204DC9">
        <w:t>This clause 28 does not in any way limit the rights of the Department under this Deed or at law, including rights to take remedial action against the Provider, arising out of the monitoring, measuring, evaluating or reviewing of the Provider’s performance under this clause 28, or otherwise.</w:t>
      </w:r>
    </w:p>
    <w:p w14:paraId="225B8562" w14:textId="4B101C81" w:rsidR="00E56809" w:rsidRPr="00204DC9" w:rsidRDefault="00E56809" w:rsidP="007E21D7">
      <w:pPr>
        <w:pStyle w:val="StandardSubclause"/>
        <w:spacing w:after="160" w:line="259" w:lineRule="auto"/>
        <w:rPr>
          <w:b/>
        </w:rPr>
      </w:pPr>
      <w:bookmarkStart w:id="518" w:name="_Ref411448360"/>
      <w:r w:rsidRPr="00204DC9">
        <w:t>The Provider agrees that the Department may publish information the Department holds concerning the Provider’s performance of the Services.</w:t>
      </w:r>
      <w:bookmarkStart w:id="519" w:name="_Toc414816528"/>
      <w:bookmarkEnd w:id="518"/>
      <w:bookmarkEnd w:id="519"/>
    </w:p>
    <w:p w14:paraId="5BBAF900" w14:textId="3FF985A1" w:rsidR="00090029" w:rsidRPr="00C86797" w:rsidRDefault="00090029" w:rsidP="00C86797">
      <w:pPr>
        <w:pStyle w:val="StandardSubclause"/>
        <w:spacing w:after="160" w:line="259" w:lineRule="auto"/>
        <w:rPr>
          <w:b/>
          <w:sz w:val="26"/>
        </w:rPr>
      </w:pPr>
      <w:bookmarkStart w:id="520" w:name="_Toc4488547"/>
      <w:r w:rsidRPr="00204DC9">
        <w:br w:type="page"/>
      </w:r>
    </w:p>
    <w:p w14:paraId="0E585F17" w14:textId="5D4776FC" w:rsidR="00254FEC" w:rsidRPr="00204DC9" w:rsidRDefault="00254FEC" w:rsidP="002077F5">
      <w:pPr>
        <w:pStyle w:val="StandardClause"/>
      </w:pPr>
      <w:bookmarkStart w:id="521" w:name="_Toc30587070"/>
      <w:bookmarkStart w:id="522" w:name="_Toc74567915"/>
      <w:r w:rsidRPr="00204DC9">
        <w:lastRenderedPageBreak/>
        <w:t>Sample reviews</w:t>
      </w:r>
      <w:bookmarkEnd w:id="520"/>
      <w:bookmarkEnd w:id="521"/>
      <w:bookmarkEnd w:id="522"/>
    </w:p>
    <w:p w14:paraId="6D3C5CBF" w14:textId="77777777" w:rsidR="00E41D79" w:rsidRPr="00204DC9" w:rsidRDefault="00E41D79" w:rsidP="00593883">
      <w:pPr>
        <w:pBdr>
          <w:top w:val="single" w:sz="4" w:space="1" w:color="auto"/>
          <w:left w:val="single" w:sz="4" w:space="4" w:color="auto"/>
          <w:bottom w:val="single" w:sz="4" w:space="1" w:color="auto"/>
          <w:right w:val="single" w:sz="4" w:space="4" w:color="auto"/>
        </w:pBdr>
        <w:jc w:val="center"/>
        <w:rPr>
          <w:b/>
          <w:sz w:val="28"/>
          <w:szCs w:val="28"/>
        </w:rPr>
      </w:pPr>
      <w:bookmarkStart w:id="523" w:name="_Toc414985645"/>
      <w:bookmarkStart w:id="524" w:name="_Toc415042667"/>
      <w:bookmarkStart w:id="525" w:name="_Toc415046490"/>
      <w:bookmarkStart w:id="526" w:name="_Toc415048718"/>
      <w:bookmarkStart w:id="527" w:name="_Toc415048964"/>
      <w:bookmarkStart w:id="528" w:name="_Toc415051793"/>
      <w:bookmarkStart w:id="529" w:name="_Ref414625429"/>
      <w:bookmarkStart w:id="530" w:name="_Toc415224875"/>
      <w:bookmarkStart w:id="531" w:name="_Toc441742169"/>
      <w:bookmarkStart w:id="532" w:name="_Ref470001458"/>
      <w:bookmarkStart w:id="533" w:name="_Toc530046676"/>
      <w:bookmarkEnd w:id="523"/>
      <w:bookmarkEnd w:id="524"/>
      <w:bookmarkEnd w:id="525"/>
      <w:bookmarkEnd w:id="526"/>
      <w:bookmarkEnd w:id="527"/>
      <w:bookmarkEnd w:id="528"/>
      <w:r w:rsidRPr="00204DC9">
        <w:rPr>
          <w:b/>
          <w:sz w:val="28"/>
          <w:szCs w:val="28"/>
        </w:rPr>
        <w:t>Readers Guide</w:t>
      </w:r>
    </w:p>
    <w:p w14:paraId="6F3EE31B" w14:textId="0FA94EB0" w:rsidR="00F62239" w:rsidRPr="00204DC9" w:rsidRDefault="00F62239" w:rsidP="00E41D79">
      <w:pPr>
        <w:pBdr>
          <w:top w:val="single" w:sz="4" w:space="1" w:color="auto"/>
          <w:left w:val="single" w:sz="4" w:space="4" w:color="auto"/>
          <w:bottom w:val="single" w:sz="4" w:space="1" w:color="auto"/>
          <w:right w:val="single" w:sz="4" w:space="4" w:color="auto"/>
        </w:pBdr>
      </w:pPr>
      <w:r w:rsidRPr="00204DC9">
        <w:t xml:space="preserve">The Department may conduct sample reviews of claims for payments made by the Provider, based on a methodology that is verified by a qualified statistician or actuary as being statistically valid and producing results with a high confidence level.  If a sample review identifies a proportion of invalid claims, the methodology will enable the extrapolation of that proportion across all claims within the relevant type or class of claims for the sample period. The Department may then apply remedies in relation to the deemed invalid claims. </w:t>
      </w:r>
    </w:p>
    <w:p w14:paraId="5A9B87BB" w14:textId="77777777" w:rsidR="00F62239" w:rsidRPr="00204DC9" w:rsidRDefault="00F62239" w:rsidP="00E41D79">
      <w:pPr>
        <w:pBdr>
          <w:top w:val="single" w:sz="4" w:space="1" w:color="auto"/>
          <w:left w:val="single" w:sz="4" w:space="4" w:color="auto"/>
          <w:bottom w:val="single" w:sz="4" w:space="1" w:color="auto"/>
          <w:right w:val="single" w:sz="4" w:space="4" w:color="auto"/>
        </w:pBdr>
      </w:pPr>
      <w:r w:rsidRPr="00204DC9">
        <w:t>Example: The Department might decide to conduct a sample review of all claims for 12 Week Employment Outcomes made by the Provider during the six months immediately prior to the last Financial Year.  The Department might choose to do so by reviewing a sample of 15% of all such claims, selected through a sampling methodology that meets the requirements of this clause 29.  If the sample review finds that 20% of the sample claims are invalid, then the Department may treat up to 20% of all relevant Outcome Payment claims made by the Provider during the sample period as being invalid and apply relevant remedies under the Deed.</w:t>
      </w:r>
    </w:p>
    <w:p w14:paraId="11EA4E18" w14:textId="77777777" w:rsidR="00E56809" w:rsidRPr="00204DC9" w:rsidRDefault="00E56809" w:rsidP="002077F5">
      <w:pPr>
        <w:pStyle w:val="StandardSubclause"/>
      </w:pPr>
      <w:bookmarkStart w:id="534" w:name="_Ref414625418"/>
      <w:bookmarkStart w:id="535" w:name="_Ref431464111"/>
      <w:bookmarkEnd w:id="529"/>
      <w:bookmarkEnd w:id="530"/>
      <w:bookmarkEnd w:id="531"/>
      <w:bookmarkEnd w:id="532"/>
      <w:bookmarkEnd w:id="533"/>
      <w:r w:rsidRPr="00204DC9">
        <w:t>Without prejudice to any other rights of the Department under this Deed or the law (including the right to engage in any other form of sampling activity):</w:t>
      </w:r>
      <w:bookmarkEnd w:id="534"/>
      <w:bookmarkEnd w:id="535"/>
    </w:p>
    <w:p w14:paraId="64C2A75D" w14:textId="77777777" w:rsidR="00E56809" w:rsidRPr="00204DC9" w:rsidRDefault="00E56809" w:rsidP="00022D3F">
      <w:pPr>
        <w:pStyle w:val="StandardSubclause"/>
        <w:numPr>
          <w:ilvl w:val="2"/>
          <w:numId w:val="78"/>
        </w:numPr>
      </w:pPr>
      <w:r w:rsidRPr="00204DC9">
        <w:t>the Department may:</w:t>
      </w:r>
    </w:p>
    <w:p w14:paraId="1A9B80EA" w14:textId="77777777" w:rsidR="00E56809" w:rsidRPr="00204DC9" w:rsidRDefault="00E56809" w:rsidP="00022D3F">
      <w:pPr>
        <w:pStyle w:val="StandardSubclause"/>
        <w:numPr>
          <w:ilvl w:val="3"/>
          <w:numId w:val="78"/>
        </w:numPr>
      </w:pPr>
      <w:r w:rsidRPr="00204DC9">
        <w:t>evaluate how the Provider has claimed Payments, by reviewing and investigating only a sample of claims for Payments generally, or of Payments of a particular type or class (‘</w:t>
      </w:r>
      <w:r w:rsidRPr="00204DC9">
        <w:rPr>
          <w:b/>
        </w:rPr>
        <w:t>Sample Review’</w:t>
      </w:r>
      <w:r w:rsidRPr="00204DC9">
        <w:t>); and</w:t>
      </w:r>
    </w:p>
    <w:p w14:paraId="5AAD5A96" w14:textId="77777777" w:rsidR="00E56809" w:rsidRPr="00204DC9" w:rsidRDefault="00E56809" w:rsidP="00022D3F">
      <w:pPr>
        <w:pStyle w:val="StandardSubclause"/>
        <w:numPr>
          <w:ilvl w:val="3"/>
          <w:numId w:val="78"/>
        </w:numPr>
      </w:pPr>
      <w:r w:rsidRPr="00204DC9">
        <w:t xml:space="preserve">for the purposes of a Sample Review, take into account data collected from any source without limitation; and </w:t>
      </w:r>
    </w:p>
    <w:p w14:paraId="47791491" w14:textId="77777777" w:rsidR="00E56809" w:rsidRPr="00204DC9" w:rsidRDefault="00E56809" w:rsidP="00022D3F">
      <w:pPr>
        <w:pStyle w:val="StandardSubclause"/>
        <w:numPr>
          <w:ilvl w:val="2"/>
          <w:numId w:val="78"/>
        </w:numPr>
      </w:pPr>
      <w:bookmarkStart w:id="536" w:name="_Ref414625444"/>
      <w:r w:rsidRPr="00204DC9">
        <w:t>if the results of a Sample Review show that the Provider has, in relation to all or a proportion of the claims for Payments included in a Sample Review, made claims for Payments:</w:t>
      </w:r>
      <w:bookmarkEnd w:id="536"/>
    </w:p>
    <w:p w14:paraId="0B16E3FB" w14:textId="77777777" w:rsidR="00E56809" w:rsidRPr="00204DC9" w:rsidRDefault="00E56809" w:rsidP="00022D3F">
      <w:pPr>
        <w:pStyle w:val="StandardSubclause"/>
        <w:numPr>
          <w:ilvl w:val="3"/>
          <w:numId w:val="78"/>
        </w:numPr>
      </w:pPr>
      <w:r w:rsidRPr="00204DC9">
        <w:t>in breach of this Deed; or</w:t>
      </w:r>
    </w:p>
    <w:p w14:paraId="0834DDD8" w14:textId="77777777" w:rsidR="00E56809" w:rsidRPr="00204DC9" w:rsidRDefault="00E56809" w:rsidP="00022D3F">
      <w:pPr>
        <w:pStyle w:val="StandardSubclause"/>
        <w:numPr>
          <w:ilvl w:val="3"/>
          <w:numId w:val="78"/>
        </w:numPr>
      </w:pPr>
      <w:r w:rsidRPr="00204DC9">
        <w:t xml:space="preserve">in circumstances where it was not entitled to claim the Payments, </w:t>
      </w:r>
    </w:p>
    <w:p w14:paraId="6F2F49C9" w14:textId="77777777" w:rsidR="00E56809" w:rsidRPr="00204DC9" w:rsidRDefault="00E56809" w:rsidP="002077F5">
      <w:pPr>
        <w:pStyle w:val="StandardSubclause"/>
        <w:numPr>
          <w:ilvl w:val="0"/>
          <w:numId w:val="0"/>
        </w:numPr>
        <w:ind w:left="1758"/>
      </w:pPr>
      <w:r w:rsidRPr="00204DC9">
        <w:t>as determined by the Department, then the Provider is, subject to clause 29.3, taken to have invalidly claimed all Payments, or that proportion of all Payments, as relevant:</w:t>
      </w:r>
    </w:p>
    <w:p w14:paraId="6E8C6074" w14:textId="77777777" w:rsidR="00DA2667" w:rsidRPr="00204DC9" w:rsidRDefault="00E56809" w:rsidP="00022D3F">
      <w:pPr>
        <w:pStyle w:val="StandardSubclause"/>
        <w:numPr>
          <w:ilvl w:val="3"/>
          <w:numId w:val="78"/>
        </w:numPr>
      </w:pPr>
      <w:r w:rsidRPr="00204DC9">
        <w:t>generally; or</w:t>
      </w:r>
    </w:p>
    <w:p w14:paraId="5E661EA7" w14:textId="77777777" w:rsidR="00DA2667" w:rsidRPr="00204DC9" w:rsidRDefault="00E56809" w:rsidP="00022D3F">
      <w:pPr>
        <w:pStyle w:val="StandardSubclause"/>
        <w:numPr>
          <w:ilvl w:val="3"/>
          <w:numId w:val="78"/>
        </w:numPr>
      </w:pPr>
      <w:r w:rsidRPr="00204DC9">
        <w:t>of the relevant type or class of Payments,</w:t>
      </w:r>
    </w:p>
    <w:p w14:paraId="5B5C33C3" w14:textId="3E1C4A95" w:rsidR="00E56809" w:rsidRPr="00204DC9" w:rsidRDefault="00E56809" w:rsidP="002077F5">
      <w:pPr>
        <w:pStyle w:val="StandardSubclause"/>
        <w:numPr>
          <w:ilvl w:val="0"/>
          <w:numId w:val="0"/>
        </w:numPr>
        <w:ind w:left="1758"/>
      </w:pPr>
      <w:r w:rsidRPr="00204DC9">
        <w:t>as relevant to the Sample Review,</w:t>
      </w:r>
      <w:bookmarkStart w:id="537" w:name="_Ref405384185"/>
      <w:bookmarkStart w:id="538" w:name="_Ref405385139"/>
      <w:r w:rsidRPr="00204DC9">
        <w:t xml:space="preserve"> for the period of the Sample Review </w:t>
      </w:r>
      <w:r w:rsidRPr="00204DC9">
        <w:rPr>
          <w:b/>
        </w:rPr>
        <w:t>(‘Deemed Invalid Claims’)</w:t>
      </w:r>
      <w:r w:rsidRPr="00204DC9">
        <w:t>.</w:t>
      </w:r>
    </w:p>
    <w:p w14:paraId="7B3AAEA8" w14:textId="77777777" w:rsidR="00E56809" w:rsidRPr="00204DC9" w:rsidRDefault="00E56809" w:rsidP="002077F5">
      <w:pPr>
        <w:pStyle w:val="StandardSubclause"/>
      </w:pPr>
      <w:bookmarkStart w:id="539" w:name="_Ref414625455"/>
      <w:bookmarkEnd w:id="537"/>
      <w:bookmarkEnd w:id="538"/>
      <w:r w:rsidRPr="00204DC9">
        <w:t>In relation to Deemed Invalid Claims, the Department may, at its absolute discretion and without limiting its other remedies under this Deed or the law, do any one or more of the following by providing Notice to the Provider:</w:t>
      </w:r>
      <w:bookmarkEnd w:id="539"/>
    </w:p>
    <w:p w14:paraId="154B55AD" w14:textId="77777777" w:rsidR="00E56809" w:rsidRPr="00204DC9" w:rsidRDefault="00E56809" w:rsidP="00022D3F">
      <w:pPr>
        <w:pStyle w:val="StandardSubclause"/>
        <w:numPr>
          <w:ilvl w:val="2"/>
          <w:numId w:val="78"/>
        </w:numPr>
      </w:pPr>
      <w:r w:rsidRPr="00204DC9">
        <w:t>exercise its rights under clause 16.3 in respect of some or all of those claims;</w:t>
      </w:r>
    </w:p>
    <w:p w14:paraId="06227E08" w14:textId="77777777" w:rsidR="00E56809" w:rsidRPr="00204DC9" w:rsidRDefault="00E56809" w:rsidP="00022D3F">
      <w:pPr>
        <w:pStyle w:val="StandardSubclause"/>
        <w:numPr>
          <w:ilvl w:val="2"/>
          <w:numId w:val="78"/>
        </w:numPr>
      </w:pPr>
      <w:r w:rsidRPr="00204DC9">
        <w:t xml:space="preserve">exercise any remedies specified in clause 52.2; </w:t>
      </w:r>
    </w:p>
    <w:p w14:paraId="7449A483" w14:textId="77777777" w:rsidR="00E56809" w:rsidRPr="00204DC9" w:rsidRDefault="00E56809" w:rsidP="00022D3F">
      <w:pPr>
        <w:pStyle w:val="StandardSubclause"/>
        <w:numPr>
          <w:ilvl w:val="2"/>
          <w:numId w:val="78"/>
        </w:numPr>
      </w:pPr>
      <w:r w:rsidRPr="00204DC9">
        <w:t xml:space="preserve">recover any amounts under clause 54.1(b) in respect of those claims;  </w:t>
      </w:r>
    </w:p>
    <w:p w14:paraId="48392ADA" w14:textId="77777777" w:rsidR="00E56809" w:rsidRPr="00204DC9" w:rsidRDefault="00E56809" w:rsidP="00022D3F">
      <w:pPr>
        <w:pStyle w:val="StandardSubclause"/>
        <w:numPr>
          <w:ilvl w:val="2"/>
          <w:numId w:val="78"/>
        </w:numPr>
      </w:pPr>
      <w:r w:rsidRPr="00204DC9">
        <w:lastRenderedPageBreak/>
        <w:t>exercise any of its rights under clause 56; or</w:t>
      </w:r>
    </w:p>
    <w:p w14:paraId="542DD160" w14:textId="77777777" w:rsidR="00E56809" w:rsidRPr="00204DC9" w:rsidRDefault="00E56809" w:rsidP="00022D3F">
      <w:pPr>
        <w:pStyle w:val="StandardSubclause"/>
        <w:numPr>
          <w:ilvl w:val="2"/>
          <w:numId w:val="78"/>
        </w:numPr>
      </w:pPr>
      <w:r w:rsidRPr="00204DC9">
        <w:t>exercise any of its rights to take remedial action in relation to the Provider’s performance under clause 92, as relevant.</w:t>
      </w:r>
    </w:p>
    <w:p w14:paraId="7CC62417" w14:textId="77777777" w:rsidR="00E56809" w:rsidRPr="00204DC9" w:rsidRDefault="00E56809" w:rsidP="007E21D7">
      <w:pPr>
        <w:pStyle w:val="Heading5"/>
        <w:ind w:firstLine="57"/>
      </w:pPr>
      <w:r w:rsidRPr="00204DC9">
        <w:t>Sampling methodology</w:t>
      </w:r>
    </w:p>
    <w:p w14:paraId="58638CDA" w14:textId="77777777" w:rsidR="00E56809" w:rsidRPr="00204DC9" w:rsidRDefault="00E56809" w:rsidP="002077F5">
      <w:pPr>
        <w:pStyle w:val="StandardSubclause"/>
      </w:pPr>
      <w:bookmarkStart w:id="540" w:name="_Ref414623861"/>
      <w:r w:rsidRPr="00204DC9">
        <w:t>For the purposes of clause 29.1, the Department may use any statistical methodology to undertake a Sample Review, provided that the Department has been advised by a statistician who is a Fellow of the Actuaries Institute of Australia or is accredited by the Statistical Society of Australia Inc. that the methodology:</w:t>
      </w:r>
      <w:bookmarkEnd w:id="540"/>
    </w:p>
    <w:p w14:paraId="7E1F62D4" w14:textId="77777777" w:rsidR="00E56809" w:rsidRPr="00204DC9" w:rsidRDefault="00E56809" w:rsidP="00022D3F">
      <w:pPr>
        <w:pStyle w:val="StandardSubclause"/>
        <w:numPr>
          <w:ilvl w:val="2"/>
          <w:numId w:val="78"/>
        </w:numPr>
      </w:pPr>
      <w:r w:rsidRPr="00204DC9">
        <w:t>is, or will give results that are, statistically valid for the purpose of demonstrating the matters covered by this clause 29; and</w:t>
      </w:r>
    </w:p>
    <w:p w14:paraId="151F64D7" w14:textId="77777777" w:rsidR="00E56809" w:rsidRPr="00204DC9" w:rsidRDefault="00E56809" w:rsidP="00022D3F">
      <w:pPr>
        <w:pStyle w:val="StandardSubclause"/>
        <w:numPr>
          <w:ilvl w:val="2"/>
          <w:numId w:val="78"/>
        </w:numPr>
      </w:pPr>
      <w:r w:rsidRPr="00204DC9">
        <w:t>will provide at least a 95% confidence level that the proportion and/or value of invalid claims identified in the Sample Review can be extrapolated under clause 29.1(b) to that proportion and/or value of Payments generally or of the relevant type or class of Payments as relevant to the Sample Review, for the period of the Sample Review.</w:t>
      </w:r>
    </w:p>
    <w:p w14:paraId="706C4F77" w14:textId="77777777" w:rsidR="00E56809" w:rsidRPr="00204DC9" w:rsidRDefault="00E56809" w:rsidP="002077F5">
      <w:pPr>
        <w:pStyle w:val="StandardSubclause"/>
      </w:pPr>
      <w:r w:rsidRPr="00204DC9">
        <w:t>The Department must disclose the methodology used in a Sample Review to the Provider before exercising the Department's rights under clause 29.2.</w:t>
      </w:r>
    </w:p>
    <w:p w14:paraId="06316D63" w14:textId="398BC3DF" w:rsidR="00E56809" w:rsidRPr="00204DC9" w:rsidRDefault="00E56809" w:rsidP="00F030E1">
      <w:pPr>
        <w:pStyle w:val="Heading4"/>
        <w:rPr>
          <w:lang w:eastAsia="en-US"/>
        </w:rPr>
      </w:pPr>
      <w:bookmarkStart w:id="541" w:name="_Toc225840155"/>
      <w:bookmarkStart w:id="542" w:name="_Toc203726738"/>
      <w:bookmarkStart w:id="543" w:name="_Toc530046677"/>
      <w:bookmarkStart w:id="544" w:name="_Toc4488548"/>
      <w:bookmarkStart w:id="545" w:name="_Toc30587071"/>
      <w:bookmarkStart w:id="546" w:name="_Toc74567916"/>
      <w:bookmarkEnd w:id="513"/>
      <w:bookmarkEnd w:id="514"/>
      <w:bookmarkEnd w:id="515"/>
      <w:bookmarkEnd w:id="516"/>
      <w:r w:rsidRPr="00204DC9">
        <w:rPr>
          <w:lang w:eastAsia="en-US"/>
        </w:rPr>
        <w:t>Section A2.6 – Customer feedback</w:t>
      </w:r>
      <w:bookmarkEnd w:id="541"/>
      <w:bookmarkEnd w:id="542"/>
      <w:bookmarkEnd w:id="543"/>
      <w:bookmarkEnd w:id="544"/>
      <w:bookmarkEnd w:id="545"/>
      <w:bookmarkEnd w:id="546"/>
    </w:p>
    <w:p w14:paraId="313E2AD5" w14:textId="07A168C4" w:rsidR="00E56809" w:rsidRPr="00204DC9" w:rsidRDefault="00E56809" w:rsidP="002077F5">
      <w:pPr>
        <w:pStyle w:val="StandardClause"/>
      </w:pPr>
      <w:bookmarkStart w:id="547" w:name="_Toc208996046"/>
      <w:bookmarkStart w:id="548" w:name="_Toc208996675"/>
      <w:bookmarkStart w:id="549" w:name="_Toc209005663"/>
      <w:bookmarkStart w:id="550" w:name="_Toc209006266"/>
      <w:bookmarkStart w:id="551" w:name="_Toc209006867"/>
      <w:bookmarkStart w:id="552" w:name="_Toc209007339"/>
      <w:bookmarkStart w:id="553" w:name="_Toc209007809"/>
      <w:bookmarkStart w:id="554" w:name="_Toc208996056"/>
      <w:bookmarkStart w:id="555" w:name="_Toc208996685"/>
      <w:bookmarkStart w:id="556" w:name="_Toc209005673"/>
      <w:bookmarkStart w:id="557" w:name="_Toc209006276"/>
      <w:bookmarkStart w:id="558" w:name="_Toc209006877"/>
      <w:bookmarkStart w:id="559" w:name="_Toc209007349"/>
      <w:bookmarkStart w:id="560" w:name="_Toc209007819"/>
      <w:bookmarkStart w:id="561" w:name="_Toc208996057"/>
      <w:bookmarkStart w:id="562" w:name="_Toc208996686"/>
      <w:bookmarkStart w:id="563" w:name="_Toc209005674"/>
      <w:bookmarkStart w:id="564" w:name="_Toc209006277"/>
      <w:bookmarkStart w:id="565" w:name="_Toc209006878"/>
      <w:bookmarkStart w:id="566" w:name="_Toc209007350"/>
      <w:bookmarkStart w:id="567" w:name="_Toc209007820"/>
      <w:bookmarkStart w:id="568" w:name="_Toc203726739"/>
      <w:bookmarkStart w:id="569" w:name="_Toc225840156"/>
      <w:bookmarkStart w:id="570" w:name="_Toc393289665"/>
      <w:bookmarkStart w:id="571" w:name="_Ref395010946"/>
      <w:bookmarkStart w:id="572" w:name="_Toc415224876"/>
      <w:bookmarkStart w:id="573" w:name="_Toc441742170"/>
      <w:bookmarkStart w:id="574" w:name="_Toc530046678"/>
      <w:bookmarkStart w:id="575" w:name="_Toc4488549"/>
      <w:bookmarkStart w:id="576" w:name="_Toc30587072"/>
      <w:bookmarkStart w:id="577" w:name="_Toc74567917"/>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r w:rsidRPr="00204DC9">
        <w:t xml:space="preserve">Customer feedback </w:t>
      </w:r>
      <w:bookmarkEnd w:id="568"/>
      <w:r w:rsidRPr="00204DC9">
        <w:t>process</w:t>
      </w:r>
      <w:bookmarkEnd w:id="569"/>
      <w:bookmarkEnd w:id="570"/>
      <w:r w:rsidRPr="00204DC9">
        <w:t xml:space="preserve"> and Customer feedback register</w:t>
      </w:r>
      <w:bookmarkEnd w:id="571"/>
      <w:bookmarkEnd w:id="572"/>
      <w:bookmarkEnd w:id="573"/>
      <w:bookmarkEnd w:id="574"/>
      <w:bookmarkEnd w:id="575"/>
      <w:bookmarkEnd w:id="576"/>
      <w:bookmarkEnd w:id="577"/>
    </w:p>
    <w:p w14:paraId="38FE0C3D" w14:textId="77777777" w:rsidR="00E56809" w:rsidRPr="00204DC9" w:rsidRDefault="00E56809" w:rsidP="002077F5">
      <w:pPr>
        <w:pStyle w:val="StandardSubclause"/>
      </w:pPr>
      <w:r w:rsidRPr="00204DC9">
        <w:t>The Provider must establish and publicise to its Customers the existence and details of a Customer feedback process which will deal with feedback, including Complaints lodged by Customers, about its conduct of the Services. The process must:</w:t>
      </w:r>
    </w:p>
    <w:p w14:paraId="0528585B" w14:textId="77777777" w:rsidR="00E56809" w:rsidRPr="00204DC9" w:rsidRDefault="00E56809" w:rsidP="00022D3F">
      <w:pPr>
        <w:pStyle w:val="StandardSubclause"/>
        <w:numPr>
          <w:ilvl w:val="2"/>
          <w:numId w:val="78"/>
        </w:numPr>
      </w:pPr>
      <w:r w:rsidRPr="00204DC9">
        <w:t xml:space="preserve">be consistent with this clause 30, the Joint Charter of Deed Management, any representation made by the Provider in its response to the request for proposal for this Deed and, for Services, the Service Guarantee and the Service Delivery Plan(s); and </w:t>
      </w:r>
    </w:p>
    <w:p w14:paraId="77D24684" w14:textId="77777777" w:rsidR="00E56809" w:rsidRPr="00204DC9" w:rsidRDefault="00E56809" w:rsidP="00022D3F">
      <w:pPr>
        <w:pStyle w:val="StandardSubclause"/>
        <w:numPr>
          <w:ilvl w:val="2"/>
          <w:numId w:val="78"/>
        </w:numPr>
      </w:pPr>
      <w:r w:rsidRPr="00204DC9">
        <w:t xml:space="preserve">clearly indicate that Customers may also make a Complaint directly to the Department using the Department’s National Customer Service Line. </w:t>
      </w:r>
    </w:p>
    <w:p w14:paraId="58E81D47" w14:textId="77777777" w:rsidR="00E56809" w:rsidRPr="00204DC9" w:rsidRDefault="00E56809" w:rsidP="002077F5">
      <w:pPr>
        <w:pStyle w:val="StandardSubclause"/>
      </w:pPr>
      <w:r w:rsidRPr="00204DC9">
        <w:t>If a Customer is dissatisfied with the results of the Customer feedback process, the Provider must refer the Customer to the Department’s National Customer Service Line for further investigation of the matter.</w:t>
      </w:r>
    </w:p>
    <w:p w14:paraId="5BB81936" w14:textId="77777777" w:rsidR="00E56809" w:rsidRPr="00204DC9" w:rsidRDefault="00E56809" w:rsidP="002077F5">
      <w:pPr>
        <w:pStyle w:val="StandardSubclause"/>
      </w:pPr>
      <w:r w:rsidRPr="00204DC9">
        <w:t>Upon request, the Provider must give to the Department and Customers copies and details of the process it has established to manage Customer feedback.</w:t>
      </w:r>
    </w:p>
    <w:p w14:paraId="40AC2673" w14:textId="77777777" w:rsidR="00E56809" w:rsidRPr="00204DC9" w:rsidRDefault="00E56809" w:rsidP="002077F5">
      <w:pPr>
        <w:pStyle w:val="StandardSubclause"/>
      </w:pPr>
      <w:r w:rsidRPr="00204DC9">
        <w:t>The Provider must:</w:t>
      </w:r>
    </w:p>
    <w:p w14:paraId="274BF0F5" w14:textId="77777777" w:rsidR="00E56809" w:rsidRPr="00204DC9" w:rsidRDefault="00E56809" w:rsidP="00022D3F">
      <w:pPr>
        <w:pStyle w:val="StandardSubclause"/>
        <w:numPr>
          <w:ilvl w:val="2"/>
          <w:numId w:val="78"/>
        </w:numPr>
      </w:pPr>
      <w:r w:rsidRPr="00204DC9">
        <w:t>explain the Customer feedback process to each potential Participant upon their initial Contact with the Provider;</w:t>
      </w:r>
    </w:p>
    <w:p w14:paraId="27679F0D" w14:textId="77777777" w:rsidR="00E56809" w:rsidRPr="00204DC9" w:rsidRDefault="00E56809" w:rsidP="00022D3F">
      <w:pPr>
        <w:pStyle w:val="StandardSubclause"/>
        <w:numPr>
          <w:ilvl w:val="2"/>
          <w:numId w:val="78"/>
        </w:numPr>
      </w:pPr>
      <w:r w:rsidRPr="00204DC9">
        <w:t>ensure that all Complaints it receives are investigated by an appropriately senior staff member of the Provider;</w:t>
      </w:r>
    </w:p>
    <w:p w14:paraId="4D4D8A77" w14:textId="77777777" w:rsidR="00E56809" w:rsidRPr="00204DC9" w:rsidRDefault="00E56809" w:rsidP="00022D3F">
      <w:pPr>
        <w:pStyle w:val="StandardSubclause"/>
        <w:numPr>
          <w:ilvl w:val="2"/>
          <w:numId w:val="78"/>
        </w:numPr>
      </w:pPr>
      <w:r w:rsidRPr="00204DC9">
        <w:lastRenderedPageBreak/>
        <w:t>effectively and promptly communicate the outcome of any investigation and any action the Provider proposes to take about a Complaint to the relevant complainant and, if requested by the Department, to the Department; and</w:t>
      </w:r>
    </w:p>
    <w:p w14:paraId="32C5E1C8" w14:textId="77777777" w:rsidR="00E56809" w:rsidRPr="00204DC9" w:rsidRDefault="00E56809" w:rsidP="00022D3F">
      <w:pPr>
        <w:pStyle w:val="StandardSubclause"/>
        <w:numPr>
          <w:ilvl w:val="2"/>
          <w:numId w:val="78"/>
        </w:numPr>
      </w:pPr>
      <w:r w:rsidRPr="00204DC9">
        <w:t>when approached by the Department, actively assist:</w:t>
      </w:r>
    </w:p>
    <w:p w14:paraId="6C73745E" w14:textId="77777777" w:rsidR="00E56809" w:rsidRPr="00204DC9" w:rsidRDefault="00E56809" w:rsidP="00022D3F">
      <w:pPr>
        <w:pStyle w:val="StandardSubclause"/>
        <w:numPr>
          <w:ilvl w:val="3"/>
          <w:numId w:val="78"/>
        </w:numPr>
      </w:pPr>
      <w:r w:rsidRPr="00204DC9">
        <w:t>the Department in its investigation of any Complaint, including providing a detailed response to issues notified by the Department within the timeframe required by the Department;</w:t>
      </w:r>
    </w:p>
    <w:p w14:paraId="24443BA0" w14:textId="77777777" w:rsidR="00E56809" w:rsidRPr="00204DC9" w:rsidRDefault="00E56809" w:rsidP="00022D3F">
      <w:pPr>
        <w:pStyle w:val="StandardSubclause"/>
        <w:numPr>
          <w:ilvl w:val="3"/>
          <w:numId w:val="78"/>
        </w:numPr>
      </w:pPr>
      <w:r w:rsidRPr="00204DC9">
        <w:t>in negotiating a resolution to any Complaint; and</w:t>
      </w:r>
    </w:p>
    <w:p w14:paraId="68B03E2B" w14:textId="77777777" w:rsidR="00E56809" w:rsidRPr="00204DC9" w:rsidRDefault="00E56809" w:rsidP="00022D3F">
      <w:pPr>
        <w:pStyle w:val="StandardSubclause"/>
        <w:numPr>
          <w:ilvl w:val="3"/>
          <w:numId w:val="78"/>
        </w:numPr>
      </w:pPr>
      <w:r w:rsidRPr="00204DC9">
        <w:t>other authorities in negotiating a resolution to any Complaint, where the relevant Customer has chosen to utilise other legislative or other complaints mechanisms.</w:t>
      </w:r>
    </w:p>
    <w:p w14:paraId="4C4DD7AE" w14:textId="77777777" w:rsidR="00E56809" w:rsidRPr="00204DC9" w:rsidRDefault="00E56809" w:rsidP="002077F5">
      <w:pPr>
        <w:pStyle w:val="StandardSubclause"/>
      </w:pPr>
      <w:r w:rsidRPr="00204DC9">
        <w:t>The Provider must keep:</w:t>
      </w:r>
    </w:p>
    <w:p w14:paraId="615802CE" w14:textId="77777777" w:rsidR="00E56809" w:rsidRPr="00204DC9" w:rsidRDefault="00E56809" w:rsidP="00022D3F">
      <w:pPr>
        <w:pStyle w:val="StandardSubclause"/>
        <w:numPr>
          <w:ilvl w:val="2"/>
          <w:numId w:val="78"/>
        </w:numPr>
      </w:pPr>
      <w:r w:rsidRPr="00204DC9">
        <w:t>a Customer feedback register for each Site, which includes the following information:</w:t>
      </w:r>
    </w:p>
    <w:p w14:paraId="08707573" w14:textId="77777777" w:rsidR="00E56809" w:rsidRPr="00204DC9" w:rsidRDefault="00E56809" w:rsidP="00022D3F">
      <w:pPr>
        <w:pStyle w:val="StandardSubclause"/>
        <w:numPr>
          <w:ilvl w:val="3"/>
          <w:numId w:val="78"/>
        </w:numPr>
      </w:pPr>
      <w:r w:rsidRPr="00204DC9">
        <w:t>details of all Customer feedback received directly by the Provider, and the outcome of any investigation where relevant;</w:t>
      </w:r>
    </w:p>
    <w:p w14:paraId="5D5683BC" w14:textId="77777777" w:rsidR="00E56809" w:rsidRPr="00204DC9" w:rsidRDefault="00E56809" w:rsidP="00022D3F">
      <w:pPr>
        <w:pStyle w:val="StandardSubclause"/>
        <w:numPr>
          <w:ilvl w:val="3"/>
          <w:numId w:val="78"/>
        </w:numPr>
      </w:pPr>
      <w:r w:rsidRPr="00204DC9">
        <w:t>details of all Customer feedback referred to the Provider by, or through, the Department; and</w:t>
      </w:r>
    </w:p>
    <w:p w14:paraId="5B089DA9" w14:textId="77777777" w:rsidR="00E56809" w:rsidRPr="00204DC9" w:rsidRDefault="00E56809" w:rsidP="00022D3F">
      <w:pPr>
        <w:pStyle w:val="StandardSubclause"/>
        <w:numPr>
          <w:ilvl w:val="3"/>
          <w:numId w:val="78"/>
        </w:numPr>
      </w:pPr>
      <w:r w:rsidRPr="00204DC9">
        <w:t>in relation to Complaints, details which provide enough information to identify the nature of the Complaint, where detailed information relating to the Complaint is stored (if not in the Customer feedback register), the Site or Employment Region to which the Complaint relates, as relevant, and the date of the Complaint and the Customer(s) involved; and</w:t>
      </w:r>
    </w:p>
    <w:p w14:paraId="1BA4A997" w14:textId="11A51447" w:rsidR="00E56809" w:rsidRPr="00204DC9" w:rsidRDefault="00E56809" w:rsidP="00022D3F">
      <w:pPr>
        <w:pStyle w:val="StandardSubclause"/>
        <w:numPr>
          <w:ilvl w:val="2"/>
          <w:numId w:val="78"/>
        </w:numPr>
      </w:pPr>
      <w:r w:rsidRPr="00204DC9">
        <w:t>Records, in accordance with the Records Management Instructions, as to how any Complaint was handled, the outcome of the relevant investigation and any follow up action required.</w:t>
      </w:r>
      <w:bookmarkStart w:id="578" w:name="_Toc394002673"/>
      <w:bookmarkStart w:id="579" w:name="_Toc225840232"/>
      <w:bookmarkStart w:id="580" w:name="_Toc393289747"/>
      <w:bookmarkStart w:id="581" w:name="_Toc415224877"/>
      <w:bookmarkStart w:id="582" w:name="_Toc441742171"/>
      <w:bookmarkStart w:id="583" w:name="_Toc393289669"/>
      <w:bookmarkStart w:id="584" w:name="_Toc225840160"/>
      <w:bookmarkEnd w:id="578"/>
    </w:p>
    <w:p w14:paraId="170AD6B5" w14:textId="45418DF7" w:rsidR="00E56809" w:rsidRPr="00204DC9" w:rsidRDefault="00E56809" w:rsidP="00602D0B">
      <w:pPr>
        <w:pStyle w:val="Heading3"/>
        <w:rPr>
          <w:lang w:eastAsia="en-US"/>
        </w:rPr>
      </w:pPr>
      <w:bookmarkStart w:id="585" w:name="_Toc530046679"/>
      <w:bookmarkStart w:id="586" w:name="_Toc4488550"/>
      <w:bookmarkStart w:id="587" w:name="_Toc30587073"/>
      <w:bookmarkStart w:id="588" w:name="_Toc74567918"/>
      <w:r w:rsidRPr="00204DC9">
        <w:rPr>
          <w:lang w:eastAsia="en-US"/>
        </w:rPr>
        <w:t>CHAPTER A3 – INFORMATION MANAGEMENT</w:t>
      </w:r>
      <w:bookmarkEnd w:id="579"/>
      <w:bookmarkEnd w:id="580"/>
      <w:bookmarkEnd w:id="581"/>
      <w:bookmarkEnd w:id="582"/>
      <w:bookmarkEnd w:id="585"/>
      <w:bookmarkEnd w:id="586"/>
      <w:bookmarkEnd w:id="587"/>
      <w:bookmarkEnd w:id="588"/>
    </w:p>
    <w:p w14:paraId="15DB90DC" w14:textId="77777777" w:rsidR="00E56809" w:rsidRPr="00204DC9" w:rsidRDefault="00E56809" w:rsidP="00F030E1">
      <w:pPr>
        <w:pStyle w:val="Heading4"/>
        <w:rPr>
          <w:lang w:eastAsia="en-US"/>
        </w:rPr>
      </w:pPr>
      <w:bookmarkStart w:id="589" w:name="_Toc225840233"/>
      <w:bookmarkStart w:id="590" w:name="_Toc530046680"/>
      <w:bookmarkStart w:id="591" w:name="_Toc4488551"/>
      <w:bookmarkStart w:id="592" w:name="_Toc30587074"/>
      <w:bookmarkStart w:id="593" w:name="_Toc74567919"/>
      <w:r w:rsidRPr="00204DC9">
        <w:rPr>
          <w:lang w:eastAsia="en-US"/>
        </w:rPr>
        <w:t>Section A3.1 – Information Technology</w:t>
      </w:r>
      <w:bookmarkEnd w:id="589"/>
      <w:bookmarkEnd w:id="590"/>
      <w:bookmarkEnd w:id="591"/>
      <w:bookmarkEnd w:id="592"/>
      <w:bookmarkEnd w:id="593"/>
    </w:p>
    <w:p w14:paraId="2350F6C1" w14:textId="77777777" w:rsidR="00E56809" w:rsidRPr="00204DC9" w:rsidRDefault="00E56809" w:rsidP="002077F5">
      <w:pPr>
        <w:pStyle w:val="StandardClause"/>
      </w:pPr>
      <w:bookmarkStart w:id="594" w:name="_Toc202959454"/>
      <w:bookmarkStart w:id="595" w:name="_Toc225840234"/>
      <w:bookmarkStart w:id="596" w:name="_Toc393289748"/>
      <w:bookmarkStart w:id="597" w:name="_Ref393982423"/>
      <w:bookmarkStart w:id="598" w:name="_Ref393983744"/>
      <w:bookmarkStart w:id="599" w:name="_Ref414612620"/>
      <w:bookmarkStart w:id="600" w:name="_Ref414630040"/>
      <w:bookmarkStart w:id="601" w:name="_Toc415224878"/>
      <w:bookmarkStart w:id="602" w:name="_Toc441742172"/>
      <w:bookmarkStart w:id="603" w:name="_Toc530046681"/>
      <w:bookmarkStart w:id="604" w:name="_Toc4488552"/>
      <w:bookmarkStart w:id="605" w:name="_Toc30587075"/>
      <w:bookmarkStart w:id="606" w:name="_Toc74567920"/>
      <w:r w:rsidRPr="00204DC9">
        <w:t>General</w:t>
      </w:r>
      <w:bookmarkEnd w:id="594"/>
      <w:bookmarkEnd w:id="595"/>
      <w:bookmarkEnd w:id="596"/>
      <w:bookmarkEnd w:id="597"/>
      <w:bookmarkEnd w:id="598"/>
      <w:bookmarkEnd w:id="599"/>
      <w:bookmarkEnd w:id="600"/>
      <w:bookmarkEnd w:id="601"/>
      <w:bookmarkEnd w:id="602"/>
      <w:bookmarkEnd w:id="603"/>
      <w:bookmarkEnd w:id="604"/>
      <w:bookmarkEnd w:id="605"/>
      <w:bookmarkEnd w:id="606"/>
    </w:p>
    <w:p w14:paraId="741711BE" w14:textId="77777777" w:rsidR="00E56809" w:rsidRPr="00204DC9" w:rsidRDefault="00E56809" w:rsidP="002077F5">
      <w:pPr>
        <w:pStyle w:val="StandardSubclause"/>
      </w:pPr>
      <w:r w:rsidRPr="00204DC9">
        <w:t xml:space="preserve">The Provider must conduct the Services </w:t>
      </w:r>
      <w:r w:rsidRPr="00204DC9">
        <w:rPr>
          <w:rFonts w:eastAsia="Calibri"/>
          <w:szCs w:val="22"/>
          <w:lang w:val="en-US"/>
        </w:rPr>
        <w:t>by Accessing</w:t>
      </w:r>
      <w:r w:rsidRPr="00204DC9">
        <w:t xml:space="preserve"> the Department’s IT Systems provided by the Department for that purpose.</w:t>
      </w:r>
    </w:p>
    <w:p w14:paraId="341098BD" w14:textId="7315901A" w:rsidR="00E56809" w:rsidRPr="00204DC9" w:rsidRDefault="00E56809" w:rsidP="002077F5">
      <w:pPr>
        <w:pStyle w:val="StandardSubclause"/>
      </w:pPr>
      <w:r w:rsidRPr="00204DC9">
        <w:t>The Department may require that data relating to specific transactions must only be stored on the Department’s IT Systems, and the Provider must comply</w:t>
      </w:r>
      <w:r w:rsidRPr="00204DC9">
        <w:rPr>
          <w:rFonts w:eastAsia="Calibri"/>
          <w:szCs w:val="22"/>
          <w:lang w:val="en-US"/>
        </w:rPr>
        <w:t xml:space="preserve">, and ensure that all Subcontractors and </w:t>
      </w:r>
      <w:r w:rsidR="00C41595">
        <w:rPr>
          <w:rFonts w:eastAsia="Calibri"/>
          <w:szCs w:val="22"/>
          <w:lang w:val="en-US"/>
        </w:rPr>
        <w:t>Third Party IT Vendors</w:t>
      </w:r>
      <w:r w:rsidRPr="00204DC9">
        <w:rPr>
          <w:rFonts w:eastAsia="Calibri"/>
          <w:szCs w:val="22"/>
          <w:lang w:val="en-US"/>
        </w:rPr>
        <w:t xml:space="preserve"> comply,</w:t>
      </w:r>
      <w:r w:rsidRPr="00204DC9">
        <w:t xml:space="preserve"> with any such requirements. </w:t>
      </w:r>
    </w:p>
    <w:p w14:paraId="7BC06818" w14:textId="77777777" w:rsidR="00E56809" w:rsidRPr="00204DC9" w:rsidRDefault="00E56809" w:rsidP="002077F5">
      <w:pPr>
        <w:pStyle w:val="StandardSubclause"/>
      </w:pPr>
      <w:r w:rsidRPr="00204DC9">
        <w:t xml:space="preserve">The Department may: </w:t>
      </w:r>
    </w:p>
    <w:p w14:paraId="1F664DF7" w14:textId="77777777" w:rsidR="00E56809" w:rsidRPr="00204DC9" w:rsidRDefault="00E56809" w:rsidP="00022D3F">
      <w:pPr>
        <w:pStyle w:val="StandardSubclause"/>
        <w:numPr>
          <w:ilvl w:val="2"/>
          <w:numId w:val="78"/>
        </w:numPr>
      </w:pPr>
      <w:r w:rsidRPr="00204DC9">
        <w:t xml:space="preserve">provide training </w:t>
      </w:r>
      <w:r w:rsidRPr="00204DC9">
        <w:rPr>
          <w:rFonts w:eastAsia="Calibri"/>
          <w:szCs w:val="22"/>
          <w:lang w:val="en-US"/>
        </w:rPr>
        <w:t>on Accessing</w:t>
      </w:r>
      <w:r w:rsidRPr="00204DC9">
        <w:rPr>
          <w:rFonts w:eastAsia="Calibri"/>
        </w:rPr>
        <w:t xml:space="preserve"> </w:t>
      </w:r>
      <w:r w:rsidRPr="00204DC9">
        <w:t>the Department’s IT Systems, by computer-assisted learning packages or otherwise; and</w:t>
      </w:r>
    </w:p>
    <w:p w14:paraId="32C9D047" w14:textId="77777777" w:rsidR="00E56809" w:rsidRPr="00204DC9" w:rsidRDefault="00E56809" w:rsidP="00022D3F">
      <w:pPr>
        <w:pStyle w:val="StandardSubclause"/>
        <w:numPr>
          <w:ilvl w:val="2"/>
          <w:numId w:val="78"/>
        </w:numPr>
      </w:pPr>
      <w:r w:rsidRPr="00204DC9">
        <w:t xml:space="preserve">require that Personnel </w:t>
      </w:r>
      <w:r w:rsidRPr="00204DC9">
        <w:rPr>
          <w:szCs w:val="22"/>
        </w:rPr>
        <w:t>and Subcontractors</w:t>
      </w:r>
      <w:r w:rsidRPr="00204DC9">
        <w:t xml:space="preserve"> must not Access the Department’s IT Systems until they have successfully completed the relevant training, and the Provider must comply with any such requirement.</w:t>
      </w:r>
    </w:p>
    <w:p w14:paraId="0347FB94" w14:textId="77777777" w:rsidR="00E56809" w:rsidRPr="00204DC9" w:rsidRDefault="00E56809" w:rsidP="002077F5">
      <w:pPr>
        <w:pStyle w:val="StandardSubclause"/>
      </w:pPr>
      <w:r w:rsidRPr="00204DC9">
        <w:lastRenderedPageBreak/>
        <w:t>The Provider is responsible for all costs of meeting its obligations under this clause 31.</w:t>
      </w:r>
    </w:p>
    <w:p w14:paraId="7B8B10B0" w14:textId="77777777" w:rsidR="00E56809" w:rsidRPr="00204DC9" w:rsidRDefault="00E56809" w:rsidP="002077F5">
      <w:pPr>
        <w:pStyle w:val="StandardClause"/>
      </w:pPr>
      <w:bookmarkStart w:id="607" w:name="_Toc208996389"/>
      <w:bookmarkStart w:id="608" w:name="_Toc208997018"/>
      <w:bookmarkStart w:id="609" w:name="_Toc209006006"/>
      <w:bookmarkStart w:id="610" w:name="_Toc209006609"/>
      <w:bookmarkStart w:id="611" w:name="_Toc209007210"/>
      <w:bookmarkStart w:id="612" w:name="_Toc209007682"/>
      <w:bookmarkStart w:id="613" w:name="_Toc209008152"/>
      <w:bookmarkStart w:id="614" w:name="_Toc202959455"/>
      <w:bookmarkStart w:id="615" w:name="_Toc225840235"/>
      <w:bookmarkStart w:id="616" w:name="_Toc393289749"/>
      <w:bookmarkStart w:id="617" w:name="_Ref393982434"/>
      <w:bookmarkStart w:id="618" w:name="_Ref393983753"/>
      <w:bookmarkStart w:id="619" w:name="_Ref395021230"/>
      <w:bookmarkStart w:id="620" w:name="_Ref398709301"/>
      <w:bookmarkStart w:id="621" w:name="_Ref398709304"/>
      <w:bookmarkStart w:id="622" w:name="_Ref405558037"/>
      <w:bookmarkStart w:id="623" w:name="_Ref405558066"/>
      <w:bookmarkStart w:id="624" w:name="_Ref405558080"/>
      <w:bookmarkStart w:id="625" w:name="_Ref405558148"/>
      <w:bookmarkStart w:id="626" w:name="_Ref405558178"/>
      <w:bookmarkStart w:id="627" w:name="_Ref414612629"/>
      <w:bookmarkStart w:id="628" w:name="_Ref414630055"/>
      <w:bookmarkStart w:id="629" w:name="_Ref414630110"/>
      <w:bookmarkStart w:id="630" w:name="_Ref414630122"/>
      <w:bookmarkStart w:id="631" w:name="_Ref414630142"/>
      <w:bookmarkStart w:id="632" w:name="_Ref414630169"/>
      <w:bookmarkStart w:id="633" w:name="_Ref414630196"/>
      <w:bookmarkStart w:id="634" w:name="_Ref414630209"/>
      <w:bookmarkStart w:id="635" w:name="_Ref414630290"/>
      <w:bookmarkStart w:id="636" w:name="_Ref414879864"/>
      <w:bookmarkStart w:id="637" w:name="_Toc415224879"/>
      <w:bookmarkStart w:id="638" w:name="_Toc441742173"/>
      <w:bookmarkStart w:id="639" w:name="_Toc530046682"/>
      <w:bookmarkStart w:id="640" w:name="_Toc4488553"/>
      <w:bookmarkStart w:id="641" w:name="_Toc30587076"/>
      <w:bookmarkStart w:id="642" w:name="_Toc74567921"/>
      <w:bookmarkEnd w:id="607"/>
      <w:bookmarkEnd w:id="608"/>
      <w:bookmarkEnd w:id="609"/>
      <w:bookmarkEnd w:id="610"/>
      <w:bookmarkEnd w:id="611"/>
      <w:bookmarkEnd w:id="612"/>
      <w:bookmarkEnd w:id="613"/>
      <w:r w:rsidRPr="00204DC9">
        <w:t xml:space="preserve">Access and </w:t>
      </w:r>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r w:rsidRPr="00204DC9">
        <w:t>information security assurance</w:t>
      </w:r>
      <w:bookmarkEnd w:id="639"/>
      <w:bookmarkEnd w:id="640"/>
      <w:bookmarkEnd w:id="641"/>
      <w:bookmarkEnd w:id="642"/>
    </w:p>
    <w:p w14:paraId="210C2B6D" w14:textId="77777777" w:rsidR="00E56809" w:rsidRPr="00204DC9" w:rsidRDefault="00E56809" w:rsidP="007E21D7">
      <w:pPr>
        <w:pStyle w:val="Heading5"/>
        <w:ind w:firstLine="57"/>
        <w:rPr>
          <w:lang w:eastAsia="en-US"/>
        </w:rPr>
      </w:pPr>
      <w:r w:rsidRPr="00204DC9">
        <w:rPr>
          <w:lang w:eastAsia="en-US"/>
        </w:rPr>
        <w:t>Access to the Department’s IT Systems</w:t>
      </w:r>
    </w:p>
    <w:p w14:paraId="6AEAA5F9" w14:textId="77777777" w:rsidR="00E56809" w:rsidRPr="00204DC9" w:rsidRDefault="00E56809" w:rsidP="002077F5">
      <w:pPr>
        <w:pStyle w:val="StandardSubclause"/>
      </w:pPr>
      <w:bookmarkStart w:id="643" w:name="_Ref393983777"/>
      <w:r w:rsidRPr="00204DC9">
        <w:t>The Provider must provide information technology systems, to Access the Department’s IT Systems and to carry out its other obligations under this Deed, which</w:t>
      </w:r>
      <w:r w:rsidRPr="00204DC9" w:rsidDel="00A007DA">
        <w:t xml:space="preserve"> </w:t>
      </w:r>
      <w:r w:rsidRPr="00204DC9">
        <w:t>meet the requirements set out in this clause 32.</w:t>
      </w:r>
      <w:bookmarkEnd w:id="643"/>
    </w:p>
    <w:p w14:paraId="46EE3632" w14:textId="77777777" w:rsidR="00E56809" w:rsidRPr="00204DC9" w:rsidRDefault="00E56809" w:rsidP="007E21D7">
      <w:pPr>
        <w:pStyle w:val="Heading5"/>
        <w:ind w:firstLine="57"/>
      </w:pPr>
      <w:r w:rsidRPr="00204DC9">
        <w:t xml:space="preserve">External IT Systems </w:t>
      </w:r>
    </w:p>
    <w:p w14:paraId="2C254981" w14:textId="1D462371" w:rsidR="007A5936" w:rsidRPr="007A5936" w:rsidRDefault="00E56809" w:rsidP="007A5936">
      <w:pPr>
        <w:pStyle w:val="StandardSubclause"/>
        <w:numPr>
          <w:ilvl w:val="0"/>
          <w:numId w:val="0"/>
        </w:numPr>
        <w:tabs>
          <w:tab w:val="num" w:pos="1798"/>
        </w:tabs>
        <w:ind w:left="1304"/>
        <w:rPr>
          <w:sz w:val="20"/>
          <w:szCs w:val="20"/>
        </w:rPr>
      </w:pPr>
      <w:r w:rsidRPr="007E21D7">
        <w:rPr>
          <w:sz w:val="20"/>
          <w:szCs w:val="20"/>
        </w:rPr>
        <w:t xml:space="preserve">Note: An ‘External IT System’ means any information technology system or service, other than the Department’s IT Systems, </w:t>
      </w:r>
      <w:r w:rsidRPr="007E21D7">
        <w:rPr>
          <w:rFonts w:eastAsia="Calibri"/>
          <w:sz w:val="20"/>
          <w:szCs w:val="20"/>
          <w:lang w:val="en-US"/>
        </w:rPr>
        <w:t>used by the Provider or any Subcontractor in association with the delivery of the Services or to Access the Department’s IT Systems</w:t>
      </w:r>
      <w:r w:rsidRPr="007E21D7">
        <w:rPr>
          <w:sz w:val="20"/>
          <w:szCs w:val="20"/>
        </w:rPr>
        <w:t>. ‘External IT System’ includes a Provider IT System and any Third Party IT.</w:t>
      </w:r>
      <w:r w:rsidR="007A5936" w:rsidRPr="007A5936">
        <w:rPr>
          <w:sz w:val="20"/>
          <w:szCs w:val="20"/>
        </w:rPr>
        <w:t xml:space="preserve"> </w:t>
      </w:r>
    </w:p>
    <w:p w14:paraId="4F675609" w14:textId="77777777" w:rsidR="00E56809" w:rsidRPr="00204DC9" w:rsidRDefault="00E56809" w:rsidP="002077F5">
      <w:pPr>
        <w:pStyle w:val="StandardSubclause"/>
      </w:pPr>
      <w:bookmarkStart w:id="644" w:name="_Ref393983766"/>
      <w:r w:rsidRPr="00204DC9">
        <w:t>The Provider must:</w:t>
      </w:r>
      <w:bookmarkEnd w:id="644"/>
    </w:p>
    <w:p w14:paraId="4A5C70A9" w14:textId="74EBF39D" w:rsidR="00E56809" w:rsidRPr="00204DC9" w:rsidRDefault="00E56809" w:rsidP="00022D3F">
      <w:pPr>
        <w:pStyle w:val="StandardSubclause"/>
        <w:numPr>
          <w:ilvl w:val="2"/>
          <w:numId w:val="78"/>
        </w:numPr>
      </w:pPr>
      <w:r w:rsidRPr="00204DC9">
        <w:t xml:space="preserve">advise the Department by email to </w:t>
      </w:r>
      <w:hyperlink r:id="rId14" w:history="1">
        <w:r w:rsidR="00E11439" w:rsidRPr="006A5AD3">
          <w:rPr>
            <w:rStyle w:val="Hyperlink"/>
          </w:rPr>
          <w:t>securitycompliancesupport@dese.gov.au</w:t>
        </w:r>
      </w:hyperlink>
      <w:r w:rsidRPr="00204DC9">
        <w:t>, or such other address as advised by the Department from time to time, of any proposed:</w:t>
      </w:r>
    </w:p>
    <w:p w14:paraId="575AD19E" w14:textId="77777777" w:rsidR="00E56809" w:rsidRPr="00204DC9" w:rsidRDefault="00E56809" w:rsidP="00022D3F">
      <w:pPr>
        <w:pStyle w:val="StandardSubclause"/>
        <w:numPr>
          <w:ilvl w:val="3"/>
          <w:numId w:val="78"/>
        </w:numPr>
      </w:pPr>
      <w:r w:rsidRPr="00204DC9">
        <w:t xml:space="preserve">use of any External IT System to </w:t>
      </w:r>
      <w:r w:rsidRPr="00204DC9">
        <w:rPr>
          <w:rFonts w:eastAsia="Calibri"/>
          <w:lang w:val="en-US"/>
        </w:rPr>
        <w:t>Access</w:t>
      </w:r>
      <w:r w:rsidRPr="00204DC9">
        <w:t xml:space="preserve"> the Department’s IT Systems, and if the Department imposes any terms and conditions in respect of such use, comply, and ensure that all relevant Subcontractors comply, with those terms and conditions; and</w:t>
      </w:r>
    </w:p>
    <w:p w14:paraId="52288C83" w14:textId="20D7D693" w:rsidR="00E56809" w:rsidRPr="00204DC9" w:rsidRDefault="00E56809" w:rsidP="00022D3F">
      <w:pPr>
        <w:pStyle w:val="StandardSubclause"/>
        <w:numPr>
          <w:ilvl w:val="3"/>
          <w:numId w:val="78"/>
        </w:numPr>
      </w:pPr>
      <w:r w:rsidRPr="00204DC9">
        <w:t xml:space="preserve">modification to </w:t>
      </w:r>
      <w:r w:rsidR="00C41595">
        <w:t xml:space="preserve">the functionality of </w:t>
      </w:r>
      <w:r w:rsidRPr="00204DC9">
        <w:t xml:space="preserve">any </w:t>
      </w:r>
      <w:r w:rsidR="00C41595">
        <w:t>Provider IT System that impacts, or may have an impact, on the security of that Provider IT System</w:t>
      </w:r>
      <w:r w:rsidRPr="00204DC9">
        <w:t xml:space="preserve">, and if the Department imposes any terms and conditions in respect of </w:t>
      </w:r>
      <w:r w:rsidR="00C41595">
        <w:t>the</w:t>
      </w:r>
      <w:r w:rsidR="00C41595" w:rsidRPr="00204DC9">
        <w:t xml:space="preserve"> </w:t>
      </w:r>
      <w:r w:rsidRPr="00204DC9">
        <w:t>use</w:t>
      </w:r>
      <w:r w:rsidR="00C41595">
        <w:t xml:space="preserve"> of the Provider IT System</w:t>
      </w:r>
      <w:r w:rsidRPr="00204DC9">
        <w:t>, comply, and ensure that all relevant Subcontractors comply, with those terms and conditions;</w:t>
      </w:r>
    </w:p>
    <w:p w14:paraId="78A36FED" w14:textId="77777777" w:rsidR="00E56809" w:rsidRPr="00204DC9" w:rsidRDefault="00E56809" w:rsidP="00022D3F">
      <w:pPr>
        <w:pStyle w:val="StandardSubclause"/>
        <w:numPr>
          <w:ilvl w:val="2"/>
          <w:numId w:val="78"/>
        </w:numPr>
      </w:pPr>
      <w:r w:rsidRPr="00204DC9">
        <w:t xml:space="preserve">ensure that any External IT System used: </w:t>
      </w:r>
    </w:p>
    <w:p w14:paraId="3109DE58" w14:textId="77777777" w:rsidR="00E56809" w:rsidRPr="00204DC9" w:rsidRDefault="00E56809" w:rsidP="00022D3F">
      <w:pPr>
        <w:pStyle w:val="StandardSubclause"/>
        <w:numPr>
          <w:ilvl w:val="3"/>
          <w:numId w:val="78"/>
        </w:numPr>
      </w:pPr>
      <w:r w:rsidRPr="00204DC9">
        <w:t xml:space="preserve">meets the minimum requirements of the Department, for </w:t>
      </w:r>
      <w:r w:rsidRPr="00204DC9">
        <w:rPr>
          <w:rFonts w:eastAsia="Calibri"/>
          <w:lang w:val="en-US"/>
        </w:rPr>
        <w:t>Access</w:t>
      </w:r>
      <w:r w:rsidRPr="00204DC9">
        <w:t xml:space="preserve"> to the Department’s IT Systems, as</w:t>
      </w:r>
      <w:r w:rsidRPr="00204DC9">
        <w:rPr>
          <w:rFonts w:eastAsia="Calibri"/>
        </w:rPr>
        <w:t xml:space="preserve"> </w:t>
      </w:r>
      <w:r w:rsidRPr="00204DC9">
        <w:rPr>
          <w:rFonts w:eastAsia="Calibri"/>
          <w:lang w:val="en-US"/>
        </w:rPr>
        <w:t>specified in any Guidelines or as otherwise</w:t>
      </w:r>
      <w:r w:rsidRPr="00204DC9">
        <w:t xml:space="preserve"> advised by the Department; </w:t>
      </w:r>
    </w:p>
    <w:p w14:paraId="62A3AA90" w14:textId="77777777" w:rsidR="00E56809" w:rsidRPr="00204DC9" w:rsidRDefault="00E56809" w:rsidP="00022D3F">
      <w:pPr>
        <w:pStyle w:val="StandardSubclause"/>
        <w:numPr>
          <w:ilvl w:val="3"/>
          <w:numId w:val="78"/>
        </w:numPr>
      </w:pPr>
      <w:r w:rsidRPr="00204DC9">
        <w:t>does not negatively impact the performance, availability or data integrity of the Department’s IT Systems;</w:t>
      </w:r>
    </w:p>
    <w:p w14:paraId="3BD332ED" w14:textId="134F768F" w:rsidR="00E56809" w:rsidRPr="00204DC9" w:rsidRDefault="00C41595" w:rsidP="00022D3F">
      <w:pPr>
        <w:pStyle w:val="StandardSubclause"/>
        <w:numPr>
          <w:ilvl w:val="3"/>
          <w:numId w:val="78"/>
        </w:numPr>
      </w:pPr>
      <w:r>
        <w:rPr>
          <w:rFonts w:eastAsia="Calibri"/>
          <w:lang w:val="en-US"/>
        </w:rPr>
        <w:t>meets</w:t>
      </w:r>
      <w:r w:rsidR="00E56809" w:rsidRPr="00204DC9">
        <w:rPr>
          <w:rFonts w:eastAsia="Calibri"/>
          <w:lang w:val="en-US"/>
        </w:rPr>
        <w:t xml:space="preserve"> the</w:t>
      </w:r>
      <w:r>
        <w:rPr>
          <w:rFonts w:eastAsia="Calibri"/>
          <w:lang w:val="en-US"/>
        </w:rPr>
        <w:t xml:space="preserve"> relevant</w:t>
      </w:r>
      <w:r w:rsidR="00E56809" w:rsidRPr="00204DC9">
        <w:rPr>
          <w:rFonts w:eastAsia="Calibri"/>
          <w:lang w:val="en-US"/>
        </w:rPr>
        <w:t xml:space="preserve"> requirements of the ESAF;</w:t>
      </w:r>
    </w:p>
    <w:p w14:paraId="3055750E" w14:textId="5FDD88EE" w:rsidR="00E56809" w:rsidRPr="00204DC9" w:rsidRDefault="00E56809" w:rsidP="00022D3F">
      <w:pPr>
        <w:pStyle w:val="StandardSubclause"/>
        <w:numPr>
          <w:ilvl w:val="3"/>
          <w:numId w:val="78"/>
        </w:numPr>
      </w:pPr>
      <w:r w:rsidRPr="00204DC9">
        <w:t xml:space="preserve">does not introduce or permit the introduction of </w:t>
      </w:r>
      <w:r w:rsidR="006F0326">
        <w:t>Malicious</w:t>
      </w:r>
      <w:r w:rsidRPr="00204DC9">
        <w:t xml:space="preserve"> Code into the Department’s IT Systems;</w:t>
      </w:r>
    </w:p>
    <w:p w14:paraId="59787473" w14:textId="77777777" w:rsidR="00E56809" w:rsidRPr="00204DC9" w:rsidRDefault="00E56809" w:rsidP="00022D3F">
      <w:pPr>
        <w:pStyle w:val="StandardSubclause"/>
        <w:numPr>
          <w:ilvl w:val="3"/>
          <w:numId w:val="78"/>
        </w:numPr>
      </w:pPr>
      <w:r w:rsidRPr="00204DC9">
        <w:t xml:space="preserve">has secure log ons for each operator such that each operator’s logon is </w:t>
      </w:r>
      <w:r w:rsidRPr="00204DC9">
        <w:rPr>
          <w:rFonts w:cstheme="minorHAnsi"/>
        </w:rPr>
        <w:t xml:space="preserve">uniquely </w:t>
      </w:r>
      <w:r w:rsidRPr="00204DC9">
        <w:t>identifiable to the Department and entries are traceable, and have date and time stamps;</w:t>
      </w:r>
    </w:p>
    <w:p w14:paraId="7D183BDC" w14:textId="77777777" w:rsidR="00E56809" w:rsidRPr="00204DC9" w:rsidRDefault="00E56809" w:rsidP="00022D3F">
      <w:pPr>
        <w:pStyle w:val="StandardSubclause"/>
        <w:numPr>
          <w:ilvl w:val="3"/>
          <w:numId w:val="78"/>
        </w:numPr>
      </w:pPr>
      <w:r w:rsidRPr="00204DC9">
        <w:t>does not default answers to questions or input fields where the Department’s IT Systems has no default setting; and</w:t>
      </w:r>
    </w:p>
    <w:p w14:paraId="6F85D8A5" w14:textId="01B89745" w:rsidR="00E56809" w:rsidRPr="00204DC9" w:rsidRDefault="00E56809" w:rsidP="00022D3F">
      <w:pPr>
        <w:pStyle w:val="StandardSubclause"/>
        <w:numPr>
          <w:ilvl w:val="3"/>
          <w:numId w:val="78"/>
        </w:numPr>
      </w:pPr>
      <w:r w:rsidRPr="00204DC9">
        <w:lastRenderedPageBreak/>
        <w:t>meets the minimum requirements of the Department for</w:t>
      </w:r>
      <w:r w:rsidR="00FE491B">
        <w:t xml:space="preserve"> Record keeping and program</w:t>
      </w:r>
      <w:r w:rsidRPr="00204DC9">
        <w:t xml:space="preserve"> assurance purposes, as specified in this Deed including any Guidelines or as otherwise advised by the Department; and</w:t>
      </w:r>
    </w:p>
    <w:p w14:paraId="7CD531C4" w14:textId="77777777" w:rsidR="00E56809" w:rsidRPr="00204DC9" w:rsidRDefault="00E56809" w:rsidP="00022D3F">
      <w:pPr>
        <w:pStyle w:val="StandardSubclause"/>
        <w:numPr>
          <w:ilvl w:val="2"/>
          <w:numId w:val="78"/>
        </w:numPr>
      </w:pPr>
      <w:r w:rsidRPr="00204DC9">
        <w:t>ensure that any and all Records held in any External IT System relating directly or indirectly to the Services can be, and are, provided on request to the Department and in an unadulterated form (i.e. with no amendments or transformations to the Records or their data structures).</w:t>
      </w:r>
    </w:p>
    <w:p w14:paraId="19E327EA" w14:textId="77777777" w:rsidR="00E56809" w:rsidRPr="00204DC9" w:rsidRDefault="00E56809" w:rsidP="002077F5">
      <w:pPr>
        <w:pStyle w:val="StandardSubclause"/>
      </w:pPr>
      <w:r w:rsidRPr="00204DC9">
        <w:t>The Department:</w:t>
      </w:r>
    </w:p>
    <w:p w14:paraId="3A7EEB4A" w14:textId="77777777" w:rsidR="00E56809" w:rsidRPr="00204DC9" w:rsidRDefault="00E56809" w:rsidP="00022D3F">
      <w:pPr>
        <w:pStyle w:val="StandardSubclause"/>
        <w:numPr>
          <w:ilvl w:val="2"/>
          <w:numId w:val="78"/>
        </w:numPr>
      </w:pPr>
      <w:r w:rsidRPr="00204DC9">
        <w:t>may make changes to the Department’s IT Systems at any time, notwithstanding that such changes may affect the functioning of an External IT System; and</w:t>
      </w:r>
    </w:p>
    <w:p w14:paraId="321540F6" w14:textId="77777777" w:rsidR="00E56809" w:rsidRPr="00204DC9" w:rsidRDefault="00E56809" w:rsidP="00022D3F">
      <w:pPr>
        <w:pStyle w:val="StandardSubclause"/>
        <w:numPr>
          <w:ilvl w:val="2"/>
          <w:numId w:val="78"/>
        </w:numPr>
      </w:pPr>
      <w:r w:rsidRPr="00204DC9">
        <w:t>will provide reasonable information about those changes to the Provider; and</w:t>
      </w:r>
    </w:p>
    <w:p w14:paraId="7469F75A" w14:textId="77777777" w:rsidR="00E56809" w:rsidRPr="00204DC9" w:rsidRDefault="00E56809" w:rsidP="002077F5">
      <w:pPr>
        <w:pStyle w:val="StandardSubclause"/>
        <w:numPr>
          <w:ilvl w:val="0"/>
          <w:numId w:val="0"/>
        </w:numPr>
        <w:ind w:left="1304"/>
      </w:pPr>
      <w:r w:rsidRPr="00204DC9">
        <w:t>the Provider:</w:t>
      </w:r>
    </w:p>
    <w:p w14:paraId="20433DAB" w14:textId="77777777" w:rsidR="00E56809" w:rsidRPr="00204DC9" w:rsidRDefault="00E56809" w:rsidP="00022D3F">
      <w:pPr>
        <w:pStyle w:val="StandardSubclause"/>
        <w:numPr>
          <w:ilvl w:val="2"/>
          <w:numId w:val="78"/>
        </w:numPr>
      </w:pPr>
      <w:r w:rsidRPr="00204DC9">
        <w:t>must, notwithstanding any such change, at its sole cost, ensure that all External IT Systems are consistent with the Department’s IT Systems at all times; and</w:t>
      </w:r>
    </w:p>
    <w:p w14:paraId="4EA19A45" w14:textId="77777777" w:rsidR="00E56809" w:rsidRPr="00204DC9" w:rsidRDefault="00E56809" w:rsidP="00022D3F">
      <w:pPr>
        <w:pStyle w:val="StandardSubclause"/>
        <w:numPr>
          <w:ilvl w:val="2"/>
          <w:numId w:val="78"/>
        </w:numPr>
      </w:pPr>
      <w:r w:rsidRPr="00204DC9">
        <w:t>agrees that the Department is not responsible for any loss, costs or legal liability of the Provider arising from such changes.</w:t>
      </w:r>
    </w:p>
    <w:p w14:paraId="28A8180B" w14:textId="77777777" w:rsidR="00E56809" w:rsidRPr="00204DC9" w:rsidRDefault="00E56809" w:rsidP="007E21D7">
      <w:pPr>
        <w:pStyle w:val="Heading5"/>
        <w:ind w:firstLine="57"/>
      </w:pPr>
      <w:r w:rsidRPr="00204DC9">
        <w:t>Provider IT System accreditation</w:t>
      </w:r>
    </w:p>
    <w:p w14:paraId="53AF22B4" w14:textId="7D24FD52" w:rsidR="00E56809" w:rsidRPr="00204DC9" w:rsidRDefault="00E56809" w:rsidP="007E21D7">
      <w:pPr>
        <w:pStyle w:val="StandardSubclause"/>
        <w:numPr>
          <w:ilvl w:val="0"/>
          <w:numId w:val="0"/>
        </w:numPr>
        <w:tabs>
          <w:tab w:val="num" w:pos="1798"/>
        </w:tabs>
        <w:ind w:left="1304"/>
      </w:pPr>
      <w:r w:rsidRPr="007E21D7">
        <w:rPr>
          <w:rFonts w:eastAsia="Calibri"/>
          <w:sz w:val="20"/>
          <w:szCs w:val="20"/>
          <w:lang w:val="en-US"/>
        </w:rPr>
        <w:t>Note: A 'Provider IT System' means an information technology system used by the Provider or any Subcontractor in association with the delivery of the Services or to Access the Department's IT Systems.</w:t>
      </w:r>
      <w:r w:rsidRPr="007E21D7">
        <w:rPr>
          <w:rFonts w:eastAsia="Calibri"/>
          <w:sz w:val="20"/>
          <w:szCs w:val="20"/>
        </w:rPr>
        <w:t xml:space="preserve"> </w:t>
      </w:r>
    </w:p>
    <w:p w14:paraId="00D342E3" w14:textId="77777777" w:rsidR="00E56809" w:rsidRPr="00204DC9" w:rsidRDefault="00E56809" w:rsidP="002077F5">
      <w:pPr>
        <w:pStyle w:val="StandardSubclause"/>
      </w:pPr>
      <w:r w:rsidRPr="00204DC9">
        <w:t>Subject to the requirements of the ESAF, the Provider must</w:t>
      </w:r>
      <w:r w:rsidRPr="00204DC9">
        <w:rPr>
          <w:rFonts w:eastAsia="Calibri"/>
          <w:szCs w:val="22"/>
          <w:lang w:val="en-US"/>
        </w:rPr>
        <w:t>, and must ensure that its Subcontractors</w:t>
      </w:r>
      <w:r w:rsidRPr="00204DC9">
        <w:t>:</w:t>
      </w:r>
    </w:p>
    <w:p w14:paraId="43B9BCBB" w14:textId="77777777" w:rsidR="00E56809" w:rsidRPr="00204DC9" w:rsidRDefault="00E56809" w:rsidP="00022D3F">
      <w:pPr>
        <w:pStyle w:val="StandardSubclause"/>
        <w:numPr>
          <w:ilvl w:val="2"/>
          <w:numId w:val="78"/>
        </w:numPr>
      </w:pPr>
      <w:r w:rsidRPr="00204DC9">
        <w:t>obtain accreditation for any Provider IT System in accordance with the requirements and timeframes set out in the ESAF and bear any costs associated with doing so; and</w:t>
      </w:r>
    </w:p>
    <w:p w14:paraId="478A299A" w14:textId="77777777" w:rsidR="00E56809" w:rsidRPr="00204DC9" w:rsidRDefault="00E56809" w:rsidP="00022D3F">
      <w:pPr>
        <w:pStyle w:val="StandardSubclause"/>
        <w:numPr>
          <w:ilvl w:val="2"/>
          <w:numId w:val="78"/>
        </w:numPr>
      </w:pPr>
      <w:bookmarkStart w:id="645" w:name="_Ref414630096"/>
      <w:r w:rsidRPr="00204DC9">
        <w:t>maintain such accreditation until the Completion Date.</w:t>
      </w:r>
      <w:bookmarkEnd w:id="645"/>
    </w:p>
    <w:p w14:paraId="1A6ACBD2" w14:textId="77777777" w:rsidR="00E56809" w:rsidRPr="00204DC9" w:rsidRDefault="00E56809" w:rsidP="002077F5">
      <w:pPr>
        <w:pStyle w:val="StandardSubclause"/>
      </w:pPr>
      <w:r w:rsidRPr="00204DC9">
        <w:t xml:space="preserve">Where a Provider IT System is modified, </w:t>
      </w:r>
      <w:r w:rsidRPr="00204DC9">
        <w:rPr>
          <w:rFonts w:eastAsia="Calibri"/>
          <w:szCs w:val="22"/>
          <w:lang w:val="en-US"/>
        </w:rPr>
        <w:t xml:space="preserve">the Provider </w:t>
      </w:r>
      <w:r w:rsidRPr="00204DC9">
        <w:t>must ensure that any necessary reaccreditation activities are completed in accordance with the requirements of the ESAF.</w:t>
      </w:r>
    </w:p>
    <w:p w14:paraId="0E19E6B9" w14:textId="77777777" w:rsidR="00E56809" w:rsidRPr="00204DC9" w:rsidRDefault="00E56809" w:rsidP="002077F5">
      <w:pPr>
        <w:pStyle w:val="StandardSubclause"/>
      </w:pPr>
      <w:r w:rsidRPr="00204DC9">
        <w:t>For the purposes of clause 32.4(b), the Provider must, and must ensure that its Subcontractors, obtain reaccreditation of all Provider IT Systems in accordance with the requirements of the ESAF.</w:t>
      </w:r>
    </w:p>
    <w:p w14:paraId="12B4F9DD" w14:textId="77777777" w:rsidR="00E56809" w:rsidRPr="00204DC9" w:rsidRDefault="00E56809" w:rsidP="002077F5">
      <w:pPr>
        <w:pStyle w:val="StandardSubclause"/>
      </w:pPr>
      <w:r w:rsidRPr="00204DC9">
        <w:t xml:space="preserve">Unless otherwise expressly set out in this clause 32, accreditation and reaccreditation under this clause 32 must be awarded by the Department. </w:t>
      </w:r>
    </w:p>
    <w:p w14:paraId="43E23EAB" w14:textId="77777777" w:rsidR="00E56809" w:rsidRPr="00204DC9" w:rsidRDefault="00E56809" w:rsidP="002077F5">
      <w:pPr>
        <w:pStyle w:val="StandardSubclause"/>
      </w:pPr>
      <w:r w:rsidRPr="00204DC9">
        <w:t>Reserved</w:t>
      </w:r>
    </w:p>
    <w:p w14:paraId="598B067A" w14:textId="77777777" w:rsidR="00E56809" w:rsidRPr="00204DC9" w:rsidRDefault="00E56809" w:rsidP="002077F5">
      <w:pPr>
        <w:pStyle w:val="StandardSubclause"/>
      </w:pPr>
      <w:bookmarkStart w:id="646" w:name="_Ref405558117"/>
      <w:r w:rsidRPr="00204DC9">
        <w:t xml:space="preserve">If the Provider or any Subcontractor does not obtain accreditation or reaccreditation within the timeframes specified in the ESAF or this clause 32, </w:t>
      </w:r>
      <w:bookmarkEnd w:id="646"/>
      <w:r w:rsidRPr="00204DC9">
        <w:t>the Provider must immediately cease using,</w:t>
      </w:r>
      <w:r w:rsidRPr="00204DC9">
        <w:rPr>
          <w:rFonts w:eastAsia="Calibri"/>
        </w:rPr>
        <w:t xml:space="preserve"> and ensure that any relevant Subcontractor ceases using,</w:t>
      </w:r>
      <w:r w:rsidRPr="00204DC9">
        <w:t xml:space="preserve"> the relevant Provider IT System.</w:t>
      </w:r>
    </w:p>
    <w:p w14:paraId="458466CA" w14:textId="77777777" w:rsidR="00E56809" w:rsidRPr="00204DC9" w:rsidRDefault="00E56809" w:rsidP="002077F5">
      <w:pPr>
        <w:pStyle w:val="StandardSubclause"/>
      </w:pPr>
      <w:r w:rsidRPr="00204DC9">
        <w:t>Reserved</w:t>
      </w:r>
    </w:p>
    <w:p w14:paraId="03681F84" w14:textId="77777777" w:rsidR="00E56809" w:rsidRPr="00204DC9" w:rsidRDefault="00E56809" w:rsidP="002077F5">
      <w:pPr>
        <w:pStyle w:val="StandardSubclause"/>
      </w:pPr>
      <w:r w:rsidRPr="00204DC9">
        <w:lastRenderedPageBreak/>
        <w:t>If the ESAF requires that any Personnel or Subcontractors of the Provider must complete specific personnel vetting requirements for the purposes of accreditation or reaccreditation:</w:t>
      </w:r>
    </w:p>
    <w:p w14:paraId="4C8DAD0C" w14:textId="77777777" w:rsidR="00E56809" w:rsidRPr="00204DC9" w:rsidRDefault="00E56809" w:rsidP="00022D3F">
      <w:pPr>
        <w:pStyle w:val="StandardSubclause"/>
        <w:numPr>
          <w:ilvl w:val="2"/>
          <w:numId w:val="78"/>
        </w:numPr>
      </w:pPr>
      <w:r w:rsidRPr="00204DC9">
        <w:t xml:space="preserve">the Provider must ensure that its relevant Personnel </w:t>
      </w:r>
      <w:r w:rsidRPr="00204DC9">
        <w:rPr>
          <w:rFonts w:eastAsia="Calibri"/>
          <w:lang w:val="en-US"/>
        </w:rPr>
        <w:t>and</w:t>
      </w:r>
      <w:r w:rsidRPr="00204DC9">
        <w:t xml:space="preserve"> Subcontractors successfully complete the required personnel vetting processes, and bear any costs associated with doing so; and </w:t>
      </w:r>
    </w:p>
    <w:p w14:paraId="723471A2" w14:textId="77777777" w:rsidR="00E56809" w:rsidRPr="00204DC9" w:rsidRDefault="00E56809" w:rsidP="00022D3F">
      <w:pPr>
        <w:pStyle w:val="StandardSubclause"/>
        <w:numPr>
          <w:ilvl w:val="2"/>
          <w:numId w:val="78"/>
        </w:numPr>
      </w:pPr>
      <w:r w:rsidRPr="00204DC9">
        <w:t>the Department will sponsor any Australian Government clearances as required by the ESAF.</w:t>
      </w:r>
    </w:p>
    <w:p w14:paraId="60F8509B" w14:textId="77777777" w:rsidR="00E56809" w:rsidRPr="00204DC9" w:rsidRDefault="00E56809" w:rsidP="007E21D7">
      <w:pPr>
        <w:pStyle w:val="Heading5"/>
        <w:ind w:firstLine="57"/>
      </w:pPr>
      <w:r w:rsidRPr="00204DC9">
        <w:t>Third Party IT</w:t>
      </w:r>
    </w:p>
    <w:p w14:paraId="313934C8" w14:textId="145FA9B6" w:rsidR="00E56809" w:rsidRPr="00204DC9" w:rsidRDefault="00E56809" w:rsidP="007E21D7">
      <w:pPr>
        <w:pStyle w:val="StandardSubclause"/>
        <w:numPr>
          <w:ilvl w:val="0"/>
          <w:numId w:val="0"/>
        </w:numPr>
        <w:tabs>
          <w:tab w:val="num" w:pos="1798"/>
        </w:tabs>
        <w:ind w:left="1304"/>
      </w:pPr>
      <w:r w:rsidRPr="007E21D7">
        <w:rPr>
          <w:sz w:val="20"/>
          <w:szCs w:val="20"/>
        </w:rPr>
        <w:t xml:space="preserve">Note: ‘Third Party IT’ means any information technology system developed and managed, or information technology service provided, by a Third Party IT </w:t>
      </w:r>
      <w:r w:rsidR="00C41595" w:rsidRPr="007E21D7">
        <w:rPr>
          <w:sz w:val="20"/>
          <w:szCs w:val="20"/>
        </w:rPr>
        <w:t xml:space="preserve">Vendor </w:t>
      </w:r>
      <w:r w:rsidRPr="007E21D7">
        <w:rPr>
          <w:sz w:val="20"/>
          <w:szCs w:val="20"/>
        </w:rPr>
        <w:t xml:space="preserve">and used by the Provider or any Subcontractor in association with the delivery of the Services or to Access the Department’s IT Systems. ‘Third Party IT’ includes a Third Party Employment System and a Third Party Supplementary IT System. A Third Party Employment System and a Third Party Supplementary IT System include any relevant information technology service provided by a Third Party IT </w:t>
      </w:r>
      <w:r w:rsidR="00C41595" w:rsidRPr="007E21D7">
        <w:rPr>
          <w:sz w:val="20"/>
          <w:szCs w:val="20"/>
        </w:rPr>
        <w:t>Vendor</w:t>
      </w:r>
      <w:r w:rsidRPr="007E21D7">
        <w:rPr>
          <w:sz w:val="20"/>
          <w:szCs w:val="20"/>
        </w:rPr>
        <w:t xml:space="preserve">. </w:t>
      </w:r>
    </w:p>
    <w:p w14:paraId="7AAABAC3" w14:textId="77777777" w:rsidR="00E56809" w:rsidRPr="00204DC9" w:rsidRDefault="00E56809" w:rsidP="002077F5">
      <w:pPr>
        <w:pStyle w:val="StandardSubclause"/>
      </w:pPr>
      <w:r w:rsidRPr="00204DC9">
        <w:t>The Provider must:</w:t>
      </w:r>
    </w:p>
    <w:p w14:paraId="02CBD071" w14:textId="203FFF35" w:rsidR="00E56809" w:rsidRPr="00204DC9" w:rsidRDefault="00E56809" w:rsidP="00022D3F">
      <w:pPr>
        <w:pStyle w:val="StandardSubclause"/>
        <w:numPr>
          <w:ilvl w:val="2"/>
          <w:numId w:val="78"/>
        </w:numPr>
      </w:pPr>
      <w:r w:rsidRPr="00204DC9">
        <w:t xml:space="preserve">not directly or indirectly allow Access to electronic Records relating to the Services, or any derivative thereof, to any </w:t>
      </w:r>
      <w:r w:rsidR="00C41595">
        <w:t>Third Party IT Vendor</w:t>
      </w:r>
      <w:r w:rsidRPr="00204DC9">
        <w:t xml:space="preserve"> until such </w:t>
      </w:r>
      <w:r w:rsidR="00C41595">
        <w:t>Third Party IT Vendor</w:t>
      </w:r>
      <w:r w:rsidRPr="00204DC9">
        <w:t xml:space="preserve"> has met the relevant requirements of the ESAF and has:</w:t>
      </w:r>
    </w:p>
    <w:p w14:paraId="60082D6E" w14:textId="72FCCE31" w:rsidR="00E56809" w:rsidRPr="00204DC9" w:rsidRDefault="00E56809" w:rsidP="00022D3F">
      <w:pPr>
        <w:pStyle w:val="StandardSubclause"/>
        <w:numPr>
          <w:ilvl w:val="3"/>
          <w:numId w:val="78"/>
        </w:numPr>
      </w:pPr>
      <w:r w:rsidRPr="00204DC9">
        <w:t xml:space="preserve">for any </w:t>
      </w:r>
      <w:r w:rsidR="00C41595">
        <w:t>Third Party IT Vendor</w:t>
      </w:r>
      <w:r w:rsidRPr="00204DC9">
        <w:t xml:space="preserve"> that provides or uses a Third Party Employment System, entered into a </w:t>
      </w:r>
      <w:r w:rsidR="00C41595">
        <w:t>Third Party IT Vendor Deed</w:t>
      </w:r>
      <w:r w:rsidRPr="00204DC9">
        <w:t xml:space="preserve"> with the Department, and only grant such Access in accordance with the terms of the relevant </w:t>
      </w:r>
      <w:r w:rsidR="00C41595">
        <w:t>Third Party IT Vendor Deed</w:t>
      </w:r>
      <w:r w:rsidRPr="00204DC9">
        <w:t xml:space="preserve"> and any Guidelines; and</w:t>
      </w:r>
    </w:p>
    <w:p w14:paraId="34C3BF83" w14:textId="677F2FCD" w:rsidR="00E56809" w:rsidRPr="00204DC9" w:rsidRDefault="00E56809" w:rsidP="00022D3F">
      <w:pPr>
        <w:pStyle w:val="StandardSubclause"/>
        <w:numPr>
          <w:ilvl w:val="3"/>
          <w:numId w:val="78"/>
        </w:numPr>
      </w:pPr>
      <w:r w:rsidRPr="00204DC9">
        <w:t xml:space="preserve">for any </w:t>
      </w:r>
      <w:r w:rsidR="00C41595">
        <w:t>Third Party IT Vendor</w:t>
      </w:r>
      <w:r w:rsidRPr="00204DC9">
        <w:t xml:space="preserve"> that provides or uses a Third Party Supplementary IT System, been assessed and accredited by the Provider in accordance with the requirements of the ESAF, and only grant such Access in accordance with the terms of the ESAF;</w:t>
      </w:r>
    </w:p>
    <w:p w14:paraId="5496DA4F" w14:textId="1559AB02" w:rsidR="00E56809" w:rsidRPr="00204DC9" w:rsidRDefault="00E56809" w:rsidP="00022D3F">
      <w:pPr>
        <w:pStyle w:val="StandardSubclause"/>
        <w:numPr>
          <w:ilvl w:val="2"/>
          <w:numId w:val="78"/>
        </w:numPr>
      </w:pPr>
      <w:r w:rsidRPr="00204DC9">
        <w:t xml:space="preserve">in any contract with any </w:t>
      </w:r>
      <w:r w:rsidR="00C41595">
        <w:t>Third Party IT Vendor</w:t>
      </w:r>
      <w:r w:rsidRPr="00204DC9">
        <w:t xml:space="preserve"> that provides or uses Third Party IT, ensure that any and all Records held in Third Party IT relating directly or indirectly to the Services, can be, and are, provided on request to the Department or the Provider and in an unadulterated form (i.e. with no amendments or transformations to the Records or their data structures);</w:t>
      </w:r>
    </w:p>
    <w:p w14:paraId="3A41DABF" w14:textId="2C0235E8" w:rsidR="00E56809" w:rsidRPr="00204DC9" w:rsidRDefault="00E56809" w:rsidP="00022D3F">
      <w:pPr>
        <w:pStyle w:val="StandardSubclause"/>
        <w:numPr>
          <w:ilvl w:val="2"/>
          <w:numId w:val="78"/>
        </w:numPr>
      </w:pPr>
      <w:r w:rsidRPr="00204DC9">
        <w:t xml:space="preserve">in any contract with any </w:t>
      </w:r>
      <w:r w:rsidR="00C41595">
        <w:t>Third Party IT Vendor</w:t>
      </w:r>
      <w:r w:rsidRPr="00204DC9">
        <w:t xml:space="preserve"> that provides or uses a Third Party Employment System:</w:t>
      </w:r>
    </w:p>
    <w:p w14:paraId="0B71A742" w14:textId="69C7650D" w:rsidR="00E56809" w:rsidRPr="00204DC9" w:rsidRDefault="00E56809" w:rsidP="00022D3F">
      <w:pPr>
        <w:pStyle w:val="StandardSubclause"/>
        <w:numPr>
          <w:ilvl w:val="3"/>
          <w:numId w:val="78"/>
        </w:numPr>
      </w:pPr>
      <w:r w:rsidRPr="00204DC9">
        <w:t xml:space="preserve">provide that the </w:t>
      </w:r>
      <w:r w:rsidR="00C41595">
        <w:t>Third Party IT Vendor</w:t>
      </w:r>
      <w:r w:rsidRPr="00204DC9">
        <w:t xml:space="preserve"> may only subcontract its obligations under that contract to another </w:t>
      </w:r>
      <w:r w:rsidRPr="00204DC9">
        <w:rPr>
          <w:rFonts w:eastAsia="Calibri"/>
          <w:szCs w:val="22"/>
          <w:lang w:val="en-US"/>
        </w:rPr>
        <w:t>entity that</w:t>
      </w:r>
      <w:r w:rsidRPr="00204DC9">
        <w:t xml:space="preserve"> has entered into a </w:t>
      </w:r>
      <w:r w:rsidR="00C41595">
        <w:t>Third Party IT Vendor Deed</w:t>
      </w:r>
      <w:r w:rsidRPr="00204DC9">
        <w:t xml:space="preserve"> with the Department; and</w:t>
      </w:r>
    </w:p>
    <w:p w14:paraId="222A4899" w14:textId="217C9CF5" w:rsidR="00E56809" w:rsidRPr="00204DC9" w:rsidRDefault="00E56809" w:rsidP="00022D3F">
      <w:pPr>
        <w:pStyle w:val="StandardSubclause"/>
        <w:numPr>
          <w:ilvl w:val="3"/>
          <w:numId w:val="78"/>
        </w:numPr>
      </w:pPr>
      <w:r w:rsidRPr="00204DC9">
        <w:t xml:space="preserve">reserve a right of termination to take account of the Department’s right of termination in the relevant </w:t>
      </w:r>
      <w:r w:rsidR="00C41595">
        <w:t>Third Party IT Vendor Deed</w:t>
      </w:r>
      <w:r w:rsidRPr="00204DC9">
        <w:t xml:space="preserve">; </w:t>
      </w:r>
    </w:p>
    <w:p w14:paraId="4B2FE335" w14:textId="60BC40DE" w:rsidR="00E56809" w:rsidRPr="00204DC9" w:rsidRDefault="00E56809" w:rsidP="00022D3F">
      <w:pPr>
        <w:pStyle w:val="StandardSubclause"/>
        <w:numPr>
          <w:ilvl w:val="2"/>
          <w:numId w:val="78"/>
        </w:numPr>
      </w:pPr>
      <w:r w:rsidRPr="00204DC9">
        <w:t xml:space="preserve">on receipt of any advice from the Department that it has terminated a relevant </w:t>
      </w:r>
      <w:r w:rsidR="00C41595">
        <w:t>Third Party IT Vendor Deed</w:t>
      </w:r>
      <w:r w:rsidRPr="00204DC9">
        <w:t xml:space="preserve">, terminate the Provider’s contract with the relevant </w:t>
      </w:r>
      <w:r w:rsidR="00C41595">
        <w:t>Third Party IT Vendor</w:t>
      </w:r>
      <w:r w:rsidRPr="00204DC9">
        <w:t xml:space="preserve"> and, at its own cost, promptly cease using the </w:t>
      </w:r>
      <w:r w:rsidR="00C41595">
        <w:t>Third Party IT Vendor</w:t>
      </w:r>
      <w:r w:rsidRPr="00204DC9">
        <w:t>;</w:t>
      </w:r>
    </w:p>
    <w:p w14:paraId="072C48FD" w14:textId="77777777" w:rsidR="00E56809" w:rsidRPr="00204DC9" w:rsidRDefault="00E56809" w:rsidP="00022D3F">
      <w:pPr>
        <w:pStyle w:val="StandardSubclause"/>
        <w:numPr>
          <w:ilvl w:val="2"/>
          <w:numId w:val="78"/>
        </w:numPr>
      </w:pPr>
      <w:r w:rsidRPr="00204DC9">
        <w:rPr>
          <w:rFonts w:eastAsia="Calibri"/>
          <w:lang w:val="en-US"/>
        </w:rPr>
        <w:lastRenderedPageBreak/>
        <w:t>impose the obligations set out in this clause 32.12 on any Subcontractor Accessing electronic Records relating to the Services;</w:t>
      </w:r>
      <w:r w:rsidRPr="00204DC9">
        <w:t xml:space="preserve"> and</w:t>
      </w:r>
    </w:p>
    <w:p w14:paraId="48F8D87E" w14:textId="13E1F211" w:rsidR="00E56809" w:rsidRPr="00204DC9" w:rsidRDefault="00E56809" w:rsidP="00022D3F">
      <w:pPr>
        <w:pStyle w:val="StandardSubclause"/>
        <w:numPr>
          <w:ilvl w:val="2"/>
          <w:numId w:val="78"/>
        </w:numPr>
      </w:pPr>
      <w:r w:rsidRPr="00204DC9">
        <w:t xml:space="preserve">advise the Department by email to </w:t>
      </w:r>
      <w:hyperlink r:id="rId15" w:history="1">
        <w:r w:rsidR="00E11439" w:rsidRPr="006A5AD3">
          <w:rPr>
            <w:rStyle w:val="Hyperlink"/>
          </w:rPr>
          <w:t>securitycompliancesupport@dese.gov.au</w:t>
        </w:r>
      </w:hyperlink>
      <w:r w:rsidRPr="00204DC9">
        <w:t xml:space="preserve">, or such other address as advised by the Department from time to time, of any proposed use of any Third Party IT Systems for the analysis of Records relating directly or indirectly to the Services, or any derivative thereof, and if the Department imposes any terms and conditions in respect of such use, comply, and ensure that all relevant Subcontractors and </w:t>
      </w:r>
      <w:r w:rsidR="00C41595">
        <w:t>Third Party IT Vendors</w:t>
      </w:r>
      <w:r w:rsidRPr="00204DC9">
        <w:t xml:space="preserve"> comply, with those terms and conditions. </w:t>
      </w:r>
    </w:p>
    <w:p w14:paraId="0D9637A9" w14:textId="77777777" w:rsidR="00E56809" w:rsidRPr="00204DC9" w:rsidRDefault="00E56809" w:rsidP="007E21D7">
      <w:pPr>
        <w:pStyle w:val="Heading5"/>
        <w:ind w:firstLine="57"/>
        <w:rPr>
          <w:lang w:eastAsia="en-US"/>
        </w:rPr>
      </w:pPr>
      <w:r w:rsidRPr="00204DC9">
        <w:rPr>
          <w:lang w:eastAsia="en-US"/>
        </w:rPr>
        <w:t>Technical advice</w:t>
      </w:r>
    </w:p>
    <w:p w14:paraId="56E218B9" w14:textId="77777777" w:rsidR="00E56809" w:rsidRPr="00204DC9" w:rsidRDefault="00E56809" w:rsidP="002077F5">
      <w:pPr>
        <w:pStyle w:val="StandardSubclause"/>
      </w:pPr>
      <w:r w:rsidRPr="00204DC9">
        <w:t>The Provider must:</w:t>
      </w:r>
    </w:p>
    <w:p w14:paraId="3ADB523D" w14:textId="77777777" w:rsidR="00E56809" w:rsidRPr="00204DC9" w:rsidRDefault="00E56809" w:rsidP="00022D3F">
      <w:pPr>
        <w:pStyle w:val="StandardSubclause"/>
        <w:numPr>
          <w:ilvl w:val="2"/>
          <w:numId w:val="78"/>
        </w:numPr>
      </w:pPr>
      <w:r w:rsidRPr="00204DC9">
        <w:t xml:space="preserve">nominate Personnel to receive technical advice from the Department on the Department’s IT Systems, and to provide advice to the Department on technical issues arising from Accessing the Department’s IT Systems (‘IT Contact’); </w:t>
      </w:r>
    </w:p>
    <w:p w14:paraId="0AEED09F" w14:textId="77777777" w:rsidR="00E56809" w:rsidRPr="00204DC9" w:rsidRDefault="00E56809" w:rsidP="00022D3F">
      <w:pPr>
        <w:pStyle w:val="StandardSubclause"/>
        <w:numPr>
          <w:ilvl w:val="2"/>
          <w:numId w:val="78"/>
        </w:numPr>
        <w:rPr>
          <w:rFonts w:eastAsia="Calibri"/>
          <w:lang w:val="en-US"/>
        </w:rPr>
      </w:pPr>
      <w:r w:rsidRPr="00204DC9">
        <w:rPr>
          <w:rFonts w:eastAsia="Calibri"/>
          <w:lang w:val="en-US"/>
        </w:rPr>
        <w:t>ensure that the IT Contact:</w:t>
      </w:r>
    </w:p>
    <w:p w14:paraId="06C60ACE" w14:textId="77777777" w:rsidR="00E56809" w:rsidRPr="00204DC9" w:rsidRDefault="00E56809" w:rsidP="00022D3F">
      <w:pPr>
        <w:pStyle w:val="StandardSubclause"/>
        <w:numPr>
          <w:ilvl w:val="3"/>
          <w:numId w:val="78"/>
        </w:numPr>
        <w:rPr>
          <w:rFonts w:eastAsia="Calibri"/>
          <w:lang w:val="en-US"/>
        </w:rPr>
      </w:pPr>
      <w:r w:rsidRPr="00204DC9">
        <w:rPr>
          <w:rFonts w:eastAsia="Calibri"/>
          <w:lang w:val="en-US"/>
        </w:rPr>
        <w:t>disseminates technical advice to any Subcontractor and Personnel of the Provider in order to minimise disruption to the Services; and</w:t>
      </w:r>
    </w:p>
    <w:p w14:paraId="7699264C" w14:textId="77777777" w:rsidR="00E56809" w:rsidRPr="00204DC9" w:rsidRDefault="00E56809" w:rsidP="00022D3F">
      <w:pPr>
        <w:pStyle w:val="StandardSubclause"/>
        <w:numPr>
          <w:ilvl w:val="3"/>
          <w:numId w:val="78"/>
        </w:numPr>
        <w:rPr>
          <w:rFonts w:eastAsia="Calibri"/>
          <w:lang w:val="en-US"/>
        </w:rPr>
      </w:pPr>
      <w:r w:rsidRPr="00204DC9">
        <w:rPr>
          <w:rFonts w:eastAsia="Calibri"/>
          <w:lang w:val="en-US"/>
        </w:rPr>
        <w:t>provides advice, as requested by the Department:</w:t>
      </w:r>
    </w:p>
    <w:p w14:paraId="6C5F2AEA" w14:textId="77777777" w:rsidR="00E56809" w:rsidRPr="00204DC9" w:rsidRDefault="00E56809" w:rsidP="00022D3F">
      <w:pPr>
        <w:pStyle w:val="StandardSubclause"/>
        <w:numPr>
          <w:ilvl w:val="4"/>
          <w:numId w:val="78"/>
        </w:numPr>
        <w:rPr>
          <w:rFonts w:eastAsia="Calibri"/>
        </w:rPr>
      </w:pPr>
      <w:r w:rsidRPr="00204DC9">
        <w:rPr>
          <w:rFonts w:eastAsia="Calibri"/>
        </w:rPr>
        <w:t>to assist in the resolution of the Department's IT Systems technical issues; and</w:t>
      </w:r>
    </w:p>
    <w:p w14:paraId="19FE5636" w14:textId="5BCFE03A" w:rsidR="00E56809" w:rsidRPr="00204DC9" w:rsidRDefault="00E56809" w:rsidP="00022D3F">
      <w:pPr>
        <w:pStyle w:val="StandardSubclause"/>
        <w:numPr>
          <w:ilvl w:val="4"/>
          <w:numId w:val="78"/>
        </w:numPr>
      </w:pPr>
      <w:r w:rsidRPr="00204DC9">
        <w:rPr>
          <w:rFonts w:eastAsia="Calibri"/>
          <w:lang w:val="en-US"/>
        </w:rPr>
        <w:t>in relation to the Provider's readiness to deploy system upgrades to the Department's IT Systems;</w:t>
      </w:r>
      <w:r w:rsidRPr="00204DC9">
        <w:t xml:space="preserve"> and</w:t>
      </w:r>
    </w:p>
    <w:p w14:paraId="4D3E0B31" w14:textId="77777777" w:rsidR="00E56809" w:rsidRPr="00204DC9" w:rsidRDefault="00E56809" w:rsidP="00022D3F">
      <w:pPr>
        <w:pStyle w:val="StandardSubclause"/>
        <w:numPr>
          <w:ilvl w:val="2"/>
          <w:numId w:val="78"/>
        </w:numPr>
      </w:pPr>
      <w:r w:rsidRPr="00204DC9">
        <w:t xml:space="preserve">where the IT Contact changes, advise the Department accordingly. </w:t>
      </w:r>
    </w:p>
    <w:p w14:paraId="60402BC5" w14:textId="4652C768" w:rsidR="00E56809" w:rsidRPr="00204DC9" w:rsidRDefault="00E56809" w:rsidP="007E21D7">
      <w:pPr>
        <w:pStyle w:val="Heading5"/>
        <w:ind w:firstLine="57"/>
        <w:rPr>
          <w:lang w:eastAsia="en-US"/>
        </w:rPr>
      </w:pPr>
      <w:r w:rsidRPr="00204DC9">
        <w:rPr>
          <w:lang w:eastAsia="en-US"/>
        </w:rPr>
        <w:t>Security</w:t>
      </w:r>
    </w:p>
    <w:p w14:paraId="18DBFDA9" w14:textId="7E635946" w:rsidR="00E56809" w:rsidRPr="00204DC9" w:rsidRDefault="00E56809" w:rsidP="002077F5">
      <w:pPr>
        <w:pStyle w:val="StandardSubclause"/>
      </w:pPr>
      <w:r w:rsidRPr="00204DC9">
        <w:t xml:space="preserve">The Provider must comply, and ensure that its Subcontractors and </w:t>
      </w:r>
      <w:r w:rsidR="00C41595">
        <w:t>Third Party IT Vendors</w:t>
      </w:r>
      <w:r w:rsidRPr="00204DC9">
        <w:t xml:space="preserve"> comply, with the Department’s Security Policies </w:t>
      </w:r>
      <w:r w:rsidRPr="00204DC9">
        <w:rPr>
          <w:rFonts w:cs="Calibri"/>
          <w:szCs w:val="22"/>
        </w:rPr>
        <w:t>and the Cybersafety Policy, as relevant</w:t>
      </w:r>
      <w:r w:rsidRPr="00204DC9">
        <w:t>.</w:t>
      </w:r>
    </w:p>
    <w:p w14:paraId="4A9EEEBF" w14:textId="77777777" w:rsidR="00E56809" w:rsidRPr="00204DC9" w:rsidRDefault="00E56809" w:rsidP="002077F5">
      <w:pPr>
        <w:pStyle w:val="StandardSubclause"/>
      </w:pPr>
      <w:r w:rsidRPr="00204DC9">
        <w:t>The Provider must ensure that a Security Contact is appointed at all times during the Term of this Deed, and that, at all times, the Department has up to date contact details for the current Security Contact.</w:t>
      </w:r>
    </w:p>
    <w:p w14:paraId="4E39F19F" w14:textId="71940BE3" w:rsidR="00E56809" w:rsidRPr="00204DC9" w:rsidRDefault="00E56809" w:rsidP="002077F5">
      <w:pPr>
        <w:pStyle w:val="StandardSubclause"/>
      </w:pPr>
      <w:r w:rsidRPr="00204DC9">
        <w:t xml:space="preserve">The Provider must (through its Security Contact) promptly report all breaches of IT security to the Employment Systems </w:t>
      </w:r>
      <w:r w:rsidR="00E11439">
        <w:t>Service</w:t>
      </w:r>
      <w:r w:rsidRPr="00204DC9">
        <w:t xml:space="preserve"> Desk, including where </w:t>
      </w:r>
      <w:r w:rsidRPr="00204DC9">
        <w:rPr>
          <w:rFonts w:eastAsia="Calibri"/>
          <w:lang w:val="en-US"/>
        </w:rPr>
        <w:t>any</w:t>
      </w:r>
      <w:r w:rsidRPr="00204DC9">
        <w:t xml:space="preserve"> Personnel </w:t>
      </w:r>
      <w:r w:rsidRPr="00204DC9">
        <w:rPr>
          <w:rFonts w:eastAsia="Calibri"/>
          <w:lang w:val="en-US"/>
        </w:rPr>
        <w:t xml:space="preserve">or any Subcontractors </w:t>
      </w:r>
      <w:r w:rsidRPr="00204DC9">
        <w:t>suspect that a breach may have occurred or that a person may be planning to breach IT security, and provide updates on their resolution.</w:t>
      </w:r>
    </w:p>
    <w:p w14:paraId="1FF7519B" w14:textId="77777777" w:rsidR="00E56809" w:rsidRPr="00204DC9" w:rsidRDefault="00E56809" w:rsidP="002077F5">
      <w:pPr>
        <w:pStyle w:val="StandardSubclause"/>
      </w:pPr>
      <w:bookmarkStart w:id="647" w:name="_Ref393983815"/>
      <w:r w:rsidRPr="00204DC9">
        <w:t>Where the Department considers that the Provider may be in breach of this clause 32, or there is a risk of such a breach, the Department may, at its absolute discretion, immediately suspend Access</w:t>
      </w:r>
      <w:r w:rsidRPr="00204DC9">
        <w:rPr>
          <w:rFonts w:eastAsia="Calibri"/>
          <w:lang w:val="en-US"/>
        </w:rPr>
        <w:t xml:space="preserve">, or require the Provider to cease all Access, </w:t>
      </w:r>
      <w:r w:rsidRPr="00204DC9">
        <w:t>to the Department’s IT Systems for any one or more of the following:</w:t>
      </w:r>
      <w:bookmarkEnd w:id="647"/>
    </w:p>
    <w:p w14:paraId="6E026FE9" w14:textId="77777777" w:rsidR="00E56809" w:rsidRPr="00204DC9" w:rsidRDefault="00E56809" w:rsidP="00022D3F">
      <w:pPr>
        <w:pStyle w:val="StandardSubclause"/>
        <w:numPr>
          <w:ilvl w:val="2"/>
          <w:numId w:val="78"/>
        </w:numPr>
      </w:pPr>
      <w:r w:rsidRPr="00204DC9">
        <w:t>any Personnel;</w:t>
      </w:r>
    </w:p>
    <w:p w14:paraId="6E8C3E38" w14:textId="77777777" w:rsidR="00E56809" w:rsidRPr="00204DC9" w:rsidRDefault="00E56809" w:rsidP="00022D3F">
      <w:pPr>
        <w:pStyle w:val="StandardSubclause"/>
        <w:numPr>
          <w:ilvl w:val="2"/>
          <w:numId w:val="78"/>
        </w:numPr>
      </w:pPr>
      <w:r w:rsidRPr="00204DC9">
        <w:t xml:space="preserve">any Subcontractor; </w:t>
      </w:r>
    </w:p>
    <w:p w14:paraId="153BDEDC" w14:textId="4464CF2F" w:rsidR="00E56809" w:rsidRPr="00204DC9" w:rsidRDefault="00E56809" w:rsidP="00022D3F">
      <w:pPr>
        <w:pStyle w:val="StandardSubclause"/>
        <w:numPr>
          <w:ilvl w:val="2"/>
          <w:numId w:val="78"/>
        </w:numPr>
      </w:pPr>
      <w:r w:rsidRPr="00204DC9">
        <w:lastRenderedPageBreak/>
        <w:t xml:space="preserve">any </w:t>
      </w:r>
      <w:r w:rsidR="00C41595">
        <w:t>Third Party IT Vendor</w:t>
      </w:r>
      <w:r w:rsidRPr="00204DC9">
        <w:t xml:space="preserve">; </w:t>
      </w:r>
    </w:p>
    <w:p w14:paraId="34E162C8" w14:textId="77777777" w:rsidR="00E56809" w:rsidRPr="00204DC9" w:rsidRDefault="00E56809" w:rsidP="00022D3F">
      <w:pPr>
        <w:pStyle w:val="StandardSubclause"/>
        <w:numPr>
          <w:ilvl w:val="2"/>
          <w:numId w:val="78"/>
        </w:numPr>
      </w:pPr>
      <w:r w:rsidRPr="00204DC9">
        <w:t>the Provider; or</w:t>
      </w:r>
    </w:p>
    <w:p w14:paraId="459769B9" w14:textId="77777777" w:rsidR="00E56809" w:rsidRPr="00204DC9" w:rsidRDefault="00E56809" w:rsidP="00022D3F">
      <w:pPr>
        <w:pStyle w:val="StandardSubclause"/>
        <w:numPr>
          <w:ilvl w:val="2"/>
          <w:numId w:val="78"/>
        </w:numPr>
      </w:pPr>
      <w:r w:rsidRPr="00204DC9">
        <w:t>any External IT System,</w:t>
      </w:r>
    </w:p>
    <w:p w14:paraId="5CBFBA98" w14:textId="77777777" w:rsidR="00E56809" w:rsidRPr="00204DC9" w:rsidRDefault="00E56809" w:rsidP="002077F5">
      <w:pPr>
        <w:pStyle w:val="StandardSubclause"/>
        <w:numPr>
          <w:ilvl w:val="0"/>
          <w:numId w:val="0"/>
        </w:numPr>
        <w:ind w:left="1304"/>
      </w:pPr>
      <w:r w:rsidRPr="00204DC9">
        <w:t>by providing Notice to the Provider.</w:t>
      </w:r>
    </w:p>
    <w:p w14:paraId="426631A2" w14:textId="77777777" w:rsidR="00E56809" w:rsidRPr="00204DC9" w:rsidRDefault="00E56809" w:rsidP="002077F5">
      <w:pPr>
        <w:pStyle w:val="StandardSubclause"/>
      </w:pPr>
      <w:bookmarkStart w:id="648" w:name="_Ref395449839"/>
      <w:r w:rsidRPr="00204DC9">
        <w:t>Where the Department determines that the Provider is in breach of, or has previously breached, this clause 32, the Department may immediately take action including any one or more of the following:</w:t>
      </w:r>
      <w:bookmarkEnd w:id="648"/>
    </w:p>
    <w:p w14:paraId="658AFA94" w14:textId="6A6D288C" w:rsidR="00E56809" w:rsidRPr="00204DC9" w:rsidRDefault="00E56809" w:rsidP="00022D3F">
      <w:pPr>
        <w:pStyle w:val="StandardSubclause"/>
        <w:numPr>
          <w:ilvl w:val="2"/>
          <w:numId w:val="78"/>
        </w:numPr>
      </w:pPr>
      <w:r w:rsidRPr="00204DC9">
        <w:t xml:space="preserve">suspending, terminating, or requiring the cessation of all Access to the Department’s IT Systems for any Personnel, Subcontractor, </w:t>
      </w:r>
      <w:r w:rsidR="00C41595">
        <w:t>Third Party IT Vendor</w:t>
      </w:r>
      <w:r w:rsidRPr="00204DC9">
        <w:t xml:space="preserve">, External IT System or the Provider; </w:t>
      </w:r>
    </w:p>
    <w:p w14:paraId="1FBBDABB" w14:textId="78B960F7" w:rsidR="00E56809" w:rsidRPr="00204DC9" w:rsidRDefault="00E56809" w:rsidP="00022D3F">
      <w:pPr>
        <w:pStyle w:val="StandardSubclause"/>
        <w:numPr>
          <w:ilvl w:val="2"/>
          <w:numId w:val="78"/>
        </w:numPr>
      </w:pPr>
      <w:r w:rsidRPr="00204DC9">
        <w:t xml:space="preserve">applying bandwidth throttling measures in respect of all Access to the Department’s IT Systems for any Personnel, Subcontractor, </w:t>
      </w:r>
      <w:r w:rsidR="00C41595">
        <w:t>Third Party IT Vendor</w:t>
      </w:r>
      <w:r w:rsidRPr="00204DC9">
        <w:t>, External IT System or the Provider;</w:t>
      </w:r>
    </w:p>
    <w:p w14:paraId="04C2FF0B" w14:textId="7AC9E953" w:rsidR="00E56809" w:rsidRPr="00204DC9" w:rsidRDefault="00E56809" w:rsidP="00022D3F">
      <w:pPr>
        <w:pStyle w:val="StandardSubclause"/>
        <w:numPr>
          <w:ilvl w:val="2"/>
          <w:numId w:val="78"/>
        </w:numPr>
      </w:pPr>
      <w:r w:rsidRPr="00204DC9">
        <w:t xml:space="preserve">requiring the Provider to obtain new logon IDs for any Personnel, Subcontractor or </w:t>
      </w:r>
      <w:r w:rsidR="00C41595">
        <w:t>Third Party IT Vendor</w:t>
      </w:r>
      <w:r w:rsidRPr="00204DC9">
        <w:t xml:space="preserve"> and if so</w:t>
      </w:r>
      <w:r w:rsidRPr="00204DC9">
        <w:rPr>
          <w:rFonts w:eastAsia="Calibri"/>
        </w:rPr>
        <w:t xml:space="preserve"> required</w:t>
      </w:r>
      <w:r w:rsidRPr="00204DC9">
        <w:t xml:space="preserve">, the Provider must promptly obtain such new logons; or </w:t>
      </w:r>
    </w:p>
    <w:p w14:paraId="47BF0AEF" w14:textId="77777777" w:rsidR="00E56809" w:rsidRPr="00204DC9" w:rsidRDefault="00E56809" w:rsidP="00022D3F">
      <w:pPr>
        <w:pStyle w:val="StandardSubclause"/>
        <w:numPr>
          <w:ilvl w:val="2"/>
          <w:numId w:val="78"/>
        </w:numPr>
      </w:pPr>
      <w:r w:rsidRPr="00204DC9">
        <w:t>requiring the Provider to prepare and implement an IT security plan to the Department’s satisfaction, and if so</w:t>
      </w:r>
      <w:r w:rsidRPr="00204DC9">
        <w:rPr>
          <w:rFonts w:eastAsia="Calibri"/>
        </w:rPr>
        <w:t xml:space="preserve"> </w:t>
      </w:r>
      <w:r w:rsidRPr="00204DC9">
        <w:rPr>
          <w:rFonts w:eastAsia="Calibri"/>
          <w:lang w:val="en-US"/>
        </w:rPr>
        <w:t>required</w:t>
      </w:r>
      <w:r w:rsidRPr="00204DC9">
        <w:t xml:space="preserve">, the Provider must do so within the timeframe required by the Department. </w:t>
      </w:r>
    </w:p>
    <w:p w14:paraId="071346AC" w14:textId="77777777" w:rsidR="00E56809" w:rsidRPr="00204DC9" w:rsidRDefault="00E56809" w:rsidP="002077F5">
      <w:pPr>
        <w:pStyle w:val="StandardSubclause"/>
      </w:pPr>
      <w:bookmarkStart w:id="649" w:name="_Ref393983822"/>
      <w:r w:rsidRPr="00204DC9">
        <w:t>Any action taken by the Department under clauses 32.17 to 32.18 does not limit any other rights the Department has under this Deed, including pursuant to clause 52.2, or under the law.</w:t>
      </w:r>
      <w:bookmarkEnd w:id="649"/>
    </w:p>
    <w:p w14:paraId="098AF1C8" w14:textId="2F091043" w:rsidR="00E56809" w:rsidRPr="00204DC9" w:rsidRDefault="00E56809" w:rsidP="002077F5">
      <w:pPr>
        <w:pStyle w:val="StandardSubclause"/>
        <w:rPr>
          <w:b/>
        </w:rPr>
      </w:pPr>
      <w:r w:rsidRPr="00204DC9">
        <w:t xml:space="preserve">If the Department gives Notice to the Provider that Access to the Department’s IT Systems is terminated for any particular Personnel, Subcontractor or </w:t>
      </w:r>
      <w:r w:rsidR="00C41595">
        <w:t>Third Party IT Vendor</w:t>
      </w:r>
      <w:r w:rsidRPr="00204DC9">
        <w:t>, the Provider must immediately take all actions necessary to terminate that Access</w:t>
      </w:r>
      <w:r w:rsidRPr="00204DC9">
        <w:rPr>
          <w:rFonts w:eastAsia="Calibri"/>
        </w:rPr>
        <w:t xml:space="preserve"> </w:t>
      </w:r>
      <w:r w:rsidRPr="00204DC9">
        <w:rPr>
          <w:rFonts w:eastAsia="Calibri"/>
          <w:szCs w:val="22"/>
          <w:lang w:val="en-US"/>
        </w:rPr>
        <w:t>and promptly confirm to the Department that it has complied with the Department's requirements</w:t>
      </w:r>
      <w:r w:rsidRPr="00204DC9">
        <w:t>.</w:t>
      </w:r>
    </w:p>
    <w:p w14:paraId="326A2919" w14:textId="77777777" w:rsidR="00E56809" w:rsidRPr="00204DC9" w:rsidRDefault="00E56809" w:rsidP="007E21D7">
      <w:pPr>
        <w:pStyle w:val="Heading5"/>
        <w:ind w:firstLine="57"/>
      </w:pPr>
      <w:r w:rsidRPr="00204DC9">
        <w:rPr>
          <w:lang w:eastAsia="en-US"/>
        </w:rPr>
        <w:t>Cybersafety Policy</w:t>
      </w:r>
    </w:p>
    <w:p w14:paraId="2DB77AB3" w14:textId="77777777" w:rsidR="00E56809" w:rsidRPr="00204DC9" w:rsidRDefault="00E56809" w:rsidP="002077F5">
      <w:pPr>
        <w:pStyle w:val="StandardSubclause"/>
      </w:pPr>
      <w:bookmarkStart w:id="650" w:name="_Ref393984792"/>
      <w:r w:rsidRPr="00204DC9">
        <w:t>For the purposes of clauses 32.22 to 32.25:</w:t>
      </w:r>
      <w:bookmarkEnd w:id="650"/>
    </w:p>
    <w:p w14:paraId="72EAFDF7" w14:textId="6500C834" w:rsidR="00E56809" w:rsidRPr="00204DC9" w:rsidRDefault="00E56809" w:rsidP="002077F5">
      <w:pPr>
        <w:pStyle w:val="StandardSubclause"/>
        <w:numPr>
          <w:ilvl w:val="0"/>
          <w:numId w:val="0"/>
        </w:numPr>
        <w:ind w:left="1304"/>
      </w:pPr>
      <w:r w:rsidRPr="00204DC9">
        <w:t>‘</w:t>
      </w:r>
      <w:r w:rsidRPr="00204DC9">
        <w:rPr>
          <w:b/>
        </w:rPr>
        <w:t>Clients</w:t>
      </w:r>
      <w:r w:rsidRPr="00204DC9">
        <w:t>’ means persons who may use the Provider’s computers and/or other digital technology that is supported through public funding provided pursuant to this Deed, and includes but is not limited to, the Provider, the Provider’s staff and the public, whether they be adult or Children.</w:t>
      </w:r>
    </w:p>
    <w:p w14:paraId="3C1DDDDF" w14:textId="45D90B76" w:rsidR="00E56809" w:rsidRPr="00204DC9" w:rsidRDefault="00E56809" w:rsidP="002077F5">
      <w:pPr>
        <w:pStyle w:val="StandardSubclause"/>
        <w:numPr>
          <w:ilvl w:val="0"/>
          <w:numId w:val="0"/>
        </w:numPr>
        <w:ind w:left="1304"/>
      </w:pPr>
      <w:r w:rsidRPr="00204DC9">
        <w:t>‘</w:t>
      </w:r>
      <w:r w:rsidRPr="00204DC9">
        <w:rPr>
          <w:b/>
        </w:rPr>
        <w:t>Reasonable Steps</w:t>
      </w:r>
      <w:r w:rsidRPr="00204DC9">
        <w:t>’ means having in place strategies to minimise and manage risks of exposure to inappropriate or harmful on-line content by users of computers, particularly Children, and may include, but is not limited to, having a policy in place regarding appropriate use and protection for Clients, installation of filters, audits and provision of information or training to the Provider’s staff regarding the risks of, and protection from, inappropriate or harmful on-line content.</w:t>
      </w:r>
    </w:p>
    <w:p w14:paraId="60D598A4" w14:textId="63EE3FA0" w:rsidR="00E56809" w:rsidRPr="00204DC9" w:rsidRDefault="00E56809" w:rsidP="002077F5">
      <w:pPr>
        <w:pStyle w:val="StandardSubclause"/>
      </w:pPr>
      <w:r w:rsidRPr="00204DC9">
        <w:lastRenderedPageBreak/>
        <w:t xml:space="preserve">The Cybersafety Policy is that where an organisation is funded by the </w:t>
      </w:r>
      <w:r w:rsidR="00C57CA5">
        <w:t xml:space="preserve">Department </w:t>
      </w:r>
      <w:r w:rsidRPr="00204DC9">
        <w:t>to carry out the Services using computers and/or other digital technology, the safety of Clients when using those computers and/or other digital technology must be assured.</w:t>
      </w:r>
    </w:p>
    <w:p w14:paraId="7D4DA33E" w14:textId="77777777" w:rsidR="00E56809" w:rsidRPr="00204DC9" w:rsidRDefault="00E56809" w:rsidP="002077F5">
      <w:pPr>
        <w:pStyle w:val="StandardSubclause"/>
      </w:pPr>
      <w:r w:rsidRPr="00204DC9">
        <w:t>The Provider must take Reasonable Steps to protect its Clients’ cybersafety.</w:t>
      </w:r>
    </w:p>
    <w:p w14:paraId="267C6F4C" w14:textId="77777777" w:rsidR="00E56809" w:rsidRPr="00204DC9" w:rsidRDefault="00E56809" w:rsidP="002077F5">
      <w:pPr>
        <w:pStyle w:val="StandardSubclause"/>
      </w:pPr>
      <w:r w:rsidRPr="00204DC9">
        <w:t>If the Department gives the Provider Notice requiring it, the Provider must provide the Department, within 10 Business Days of receiving the Notice, with evidence satisfactory to the Department that the Provider has complied with the requirements of this Cybersafety Policy.</w:t>
      </w:r>
    </w:p>
    <w:p w14:paraId="0EC66E22" w14:textId="77777777" w:rsidR="00E56809" w:rsidRPr="00204DC9" w:rsidRDefault="00E56809" w:rsidP="002077F5">
      <w:pPr>
        <w:pStyle w:val="StandardSubclause"/>
      </w:pPr>
      <w:bookmarkStart w:id="651" w:name="_Ref393984800"/>
      <w:r w:rsidRPr="00204DC9">
        <w:t>The Provider agrees to include its obligations in relation to this Cybersafety Policy in all Subcontracts it enters into in relation to the Services.</w:t>
      </w:r>
      <w:bookmarkEnd w:id="651"/>
    </w:p>
    <w:p w14:paraId="6D7BD8AE" w14:textId="77777777" w:rsidR="00E56809" w:rsidRPr="00204DC9" w:rsidRDefault="00E56809" w:rsidP="00F030E1">
      <w:pPr>
        <w:pStyle w:val="Heading4"/>
        <w:rPr>
          <w:lang w:eastAsia="en-US"/>
        </w:rPr>
      </w:pPr>
      <w:bookmarkStart w:id="652" w:name="_Toc225840236"/>
      <w:bookmarkStart w:id="653" w:name="_Toc530046683"/>
      <w:bookmarkStart w:id="654" w:name="_Toc4488554"/>
      <w:bookmarkStart w:id="655" w:name="_Toc30587077"/>
      <w:bookmarkStart w:id="656" w:name="_Toc74567922"/>
      <w:r w:rsidRPr="00204DC9">
        <w:rPr>
          <w:lang w:eastAsia="en-US"/>
        </w:rPr>
        <w:t>Section A3.2 – Property rights</w:t>
      </w:r>
      <w:bookmarkEnd w:id="652"/>
      <w:bookmarkEnd w:id="653"/>
      <w:bookmarkEnd w:id="654"/>
      <w:bookmarkEnd w:id="655"/>
      <w:bookmarkEnd w:id="656"/>
    </w:p>
    <w:p w14:paraId="43346C3E" w14:textId="77777777" w:rsidR="00E56809" w:rsidRPr="00204DC9" w:rsidRDefault="00E56809" w:rsidP="002077F5">
      <w:pPr>
        <w:pStyle w:val="StandardClause"/>
      </w:pPr>
      <w:bookmarkStart w:id="657" w:name="_Ref126397787"/>
      <w:bookmarkStart w:id="658" w:name="_Toc127948869"/>
      <w:bookmarkStart w:id="659" w:name="_Toc202959456"/>
      <w:bookmarkStart w:id="660" w:name="_Toc225840237"/>
      <w:bookmarkStart w:id="661" w:name="_Toc393289750"/>
      <w:bookmarkStart w:id="662" w:name="_Ref395009379"/>
      <w:bookmarkStart w:id="663" w:name="_Ref395009383"/>
      <w:bookmarkStart w:id="664" w:name="_Toc415224880"/>
      <w:bookmarkStart w:id="665" w:name="_Toc441742174"/>
      <w:bookmarkStart w:id="666" w:name="_Toc530046684"/>
      <w:bookmarkStart w:id="667" w:name="_Toc4488555"/>
      <w:bookmarkStart w:id="668" w:name="_Toc30587078"/>
      <w:bookmarkStart w:id="669" w:name="_Toc74567923"/>
      <w:r w:rsidRPr="00204DC9">
        <w:t>Ownership of Intellectual Property</w:t>
      </w:r>
      <w:bookmarkEnd w:id="657"/>
      <w:bookmarkEnd w:id="658"/>
      <w:bookmarkEnd w:id="659"/>
      <w:bookmarkEnd w:id="660"/>
      <w:bookmarkEnd w:id="661"/>
      <w:r w:rsidRPr="00204DC9">
        <w:t xml:space="preserve"> Rights and Material</w:t>
      </w:r>
      <w:bookmarkEnd w:id="662"/>
      <w:bookmarkEnd w:id="663"/>
      <w:bookmarkEnd w:id="664"/>
      <w:bookmarkEnd w:id="665"/>
      <w:bookmarkEnd w:id="666"/>
      <w:bookmarkEnd w:id="667"/>
      <w:bookmarkEnd w:id="668"/>
      <w:bookmarkEnd w:id="669"/>
    </w:p>
    <w:p w14:paraId="4D29690E" w14:textId="77777777" w:rsidR="00E56809" w:rsidRPr="00204DC9" w:rsidRDefault="00E56809" w:rsidP="002077F5">
      <w:pPr>
        <w:pStyle w:val="StandardSubclause"/>
      </w:pPr>
      <w:bookmarkStart w:id="670" w:name="_Ref395444016"/>
      <w:r w:rsidRPr="00204DC9">
        <w:t>Subject to clause 34, as between the Department and the Provider (but without affecting the position between the Provider and a third party), the ownership of Intellectual Property Rights in, and the actual documents comprising:</w:t>
      </w:r>
      <w:bookmarkEnd w:id="670"/>
    </w:p>
    <w:p w14:paraId="48B01274" w14:textId="77777777" w:rsidR="00E56809" w:rsidRPr="00204DC9" w:rsidRDefault="00E56809" w:rsidP="00022D3F">
      <w:pPr>
        <w:pStyle w:val="StandardSubclause"/>
        <w:numPr>
          <w:ilvl w:val="2"/>
          <w:numId w:val="78"/>
        </w:numPr>
      </w:pPr>
      <w:r w:rsidRPr="00204DC9">
        <w:t>Commonwealth Material; and</w:t>
      </w:r>
    </w:p>
    <w:p w14:paraId="25C0DA36" w14:textId="77777777" w:rsidR="00E56809" w:rsidRPr="00204DC9" w:rsidRDefault="00E56809" w:rsidP="00022D3F">
      <w:pPr>
        <w:pStyle w:val="StandardSubclause"/>
        <w:numPr>
          <w:ilvl w:val="2"/>
          <w:numId w:val="78"/>
        </w:numPr>
      </w:pPr>
      <w:r w:rsidRPr="00204DC9">
        <w:t>Deed Material,</w:t>
      </w:r>
    </w:p>
    <w:p w14:paraId="72801CEF" w14:textId="77777777" w:rsidR="00E56809" w:rsidRPr="00204DC9" w:rsidRDefault="00E56809" w:rsidP="002077F5">
      <w:pPr>
        <w:pStyle w:val="StandardSubclause"/>
        <w:numPr>
          <w:ilvl w:val="0"/>
          <w:numId w:val="0"/>
        </w:numPr>
        <w:ind w:left="1304"/>
      </w:pPr>
      <w:r w:rsidRPr="00204DC9">
        <w:t>vest at all times in the Department.</w:t>
      </w:r>
    </w:p>
    <w:p w14:paraId="37E2FC6E" w14:textId="77777777" w:rsidR="00E56809" w:rsidRPr="00204DC9" w:rsidRDefault="00E56809" w:rsidP="007E21D7">
      <w:pPr>
        <w:pStyle w:val="Heading5"/>
        <w:ind w:firstLine="57"/>
        <w:rPr>
          <w:lang w:eastAsia="en-US"/>
        </w:rPr>
      </w:pPr>
      <w:r w:rsidRPr="00204DC9">
        <w:rPr>
          <w:lang w:eastAsia="en-US"/>
        </w:rPr>
        <w:t xml:space="preserve">Dealing with Intellectual Property Rights </w:t>
      </w:r>
    </w:p>
    <w:p w14:paraId="19FAC854" w14:textId="77777777" w:rsidR="00E56809" w:rsidRPr="00204DC9" w:rsidRDefault="00E56809" w:rsidP="002077F5">
      <w:pPr>
        <w:pStyle w:val="StandardSubclause"/>
      </w:pPr>
      <w:r w:rsidRPr="00204DC9">
        <w:t xml:space="preserve">The Provider warrants that it: </w:t>
      </w:r>
    </w:p>
    <w:p w14:paraId="44E3F31E" w14:textId="77777777" w:rsidR="00E56809" w:rsidRPr="00204DC9" w:rsidRDefault="00E56809" w:rsidP="00022D3F">
      <w:pPr>
        <w:pStyle w:val="StandardSubclause"/>
        <w:numPr>
          <w:ilvl w:val="2"/>
          <w:numId w:val="78"/>
        </w:numPr>
      </w:pPr>
      <w:r w:rsidRPr="00204DC9">
        <w:t>is entitled, or will be entitled at the relevant time, to deal with the Intellectual Property Rights in Deed Material and the Existing Material in accordance with this clause 33 and clause 34, as relevant; and</w:t>
      </w:r>
    </w:p>
    <w:p w14:paraId="77F28D01" w14:textId="77777777" w:rsidR="00E56809" w:rsidRPr="00204DC9" w:rsidRDefault="00E56809" w:rsidP="00022D3F">
      <w:pPr>
        <w:pStyle w:val="StandardSubclause"/>
        <w:numPr>
          <w:ilvl w:val="2"/>
          <w:numId w:val="78"/>
        </w:numPr>
      </w:pPr>
      <w:r w:rsidRPr="00204DC9">
        <w:t>has obtained valid, unconditional and irrevocable written consents from all owners of Intellectual Property Rights in, and all authors (including Subcontractors) involved in creating Deed Material and Existing Material so that the Department’s use of that Material in accordance with this clause 33 and clause 34, as relevant, will not infringe:</w:t>
      </w:r>
    </w:p>
    <w:p w14:paraId="2F1847AA" w14:textId="77777777" w:rsidR="00E56809" w:rsidRPr="00204DC9" w:rsidRDefault="00E56809" w:rsidP="00022D3F">
      <w:pPr>
        <w:pStyle w:val="StandardSubclause"/>
        <w:numPr>
          <w:ilvl w:val="3"/>
          <w:numId w:val="78"/>
        </w:numPr>
      </w:pPr>
      <w:r w:rsidRPr="00204DC9">
        <w:t>the Intellectual Property Rights of any third party; or</w:t>
      </w:r>
    </w:p>
    <w:p w14:paraId="5182189A" w14:textId="77777777" w:rsidR="00E56809" w:rsidRPr="00204DC9" w:rsidRDefault="00E56809" w:rsidP="00022D3F">
      <w:pPr>
        <w:pStyle w:val="StandardSubclause"/>
        <w:numPr>
          <w:ilvl w:val="3"/>
          <w:numId w:val="78"/>
        </w:numPr>
      </w:pPr>
      <w:r w:rsidRPr="00204DC9">
        <w:t>any author’s Moral Rights.</w:t>
      </w:r>
    </w:p>
    <w:p w14:paraId="06F6AF9B" w14:textId="77777777" w:rsidR="00E56809" w:rsidRPr="00204DC9" w:rsidRDefault="00E56809" w:rsidP="002077F5">
      <w:pPr>
        <w:pStyle w:val="StandardSubclause"/>
      </w:pPr>
      <w:r w:rsidRPr="00204DC9">
        <w:t>The Provider must:</w:t>
      </w:r>
    </w:p>
    <w:p w14:paraId="40BB70C0" w14:textId="77777777" w:rsidR="00E56809" w:rsidRPr="00204DC9" w:rsidRDefault="00E56809" w:rsidP="00022D3F">
      <w:pPr>
        <w:pStyle w:val="StandardSubclause"/>
        <w:numPr>
          <w:ilvl w:val="2"/>
          <w:numId w:val="78"/>
        </w:numPr>
      </w:pPr>
      <w:r w:rsidRPr="00204DC9">
        <w:t xml:space="preserve">if requested by the Department to do so, create, sign, execute or otherwise deal with any document that may be necessary or desirable to give effect to clause 33.1; </w:t>
      </w:r>
    </w:p>
    <w:p w14:paraId="71E14C5D" w14:textId="77777777" w:rsidR="00E56809" w:rsidRPr="00204DC9" w:rsidRDefault="00E56809" w:rsidP="00022D3F">
      <w:pPr>
        <w:pStyle w:val="StandardSubclause"/>
        <w:numPr>
          <w:ilvl w:val="2"/>
          <w:numId w:val="78"/>
        </w:numPr>
      </w:pPr>
      <w:r w:rsidRPr="00204DC9">
        <w:t>not deal with the Intellectual Property Rights in the Deed Material, except as expressly provided for in this Deed; and</w:t>
      </w:r>
    </w:p>
    <w:p w14:paraId="6B3B8B16" w14:textId="77777777" w:rsidR="00E56809" w:rsidRPr="00204DC9" w:rsidRDefault="00E56809" w:rsidP="00022D3F">
      <w:pPr>
        <w:pStyle w:val="StandardSubclause"/>
        <w:numPr>
          <w:ilvl w:val="2"/>
          <w:numId w:val="78"/>
        </w:numPr>
      </w:pPr>
      <w:r w:rsidRPr="00204DC9">
        <w:t>deliver all Deed Material to the Department at the Completion Date, unless otherwise Notified by the Department.</w:t>
      </w:r>
    </w:p>
    <w:p w14:paraId="6653BC35" w14:textId="77777777" w:rsidR="00E56809" w:rsidRPr="00204DC9" w:rsidRDefault="00E56809" w:rsidP="002077F5">
      <w:pPr>
        <w:pStyle w:val="StandardSubclause"/>
      </w:pPr>
      <w:r w:rsidRPr="00204DC9">
        <w:lastRenderedPageBreak/>
        <w:t xml:space="preserve">For the purposes of this clause 33, ‘infringe’ includes unauthorised acts that would, but for the operation of section 163 of the </w:t>
      </w:r>
      <w:r w:rsidRPr="00204DC9">
        <w:rPr>
          <w:i/>
        </w:rPr>
        <w:t>Patents Act 1990</w:t>
      </w:r>
      <w:r w:rsidRPr="00204DC9">
        <w:t xml:space="preserve"> (Cth), section 96 of the </w:t>
      </w:r>
      <w:r w:rsidRPr="00204DC9">
        <w:rPr>
          <w:i/>
        </w:rPr>
        <w:t>Designs Act 2003</w:t>
      </w:r>
      <w:r w:rsidRPr="00204DC9">
        <w:t xml:space="preserve"> (Cth), section 183 of the </w:t>
      </w:r>
      <w:r w:rsidRPr="00204DC9">
        <w:rPr>
          <w:i/>
        </w:rPr>
        <w:t>Copyright Act 1968</w:t>
      </w:r>
      <w:r w:rsidRPr="00204DC9">
        <w:t xml:space="preserve"> (Cth), and section 25 of the </w:t>
      </w:r>
      <w:r w:rsidRPr="00204DC9">
        <w:rPr>
          <w:i/>
        </w:rPr>
        <w:t>Circuits Layouts Act 1989</w:t>
      </w:r>
      <w:r w:rsidRPr="00204DC9">
        <w:t xml:space="preserve"> (Cth), constitute an infringement.</w:t>
      </w:r>
      <w:bookmarkStart w:id="671" w:name="_Ref126402116"/>
      <w:bookmarkStart w:id="672" w:name="_Toc127948870"/>
      <w:bookmarkStart w:id="673" w:name="_Toc113962672"/>
      <w:bookmarkStart w:id="674" w:name="_Toc127960640"/>
      <w:bookmarkStart w:id="675" w:name="_Toc128123971"/>
      <w:r w:rsidRPr="00204DC9">
        <w:t xml:space="preserve"> </w:t>
      </w:r>
      <w:bookmarkEnd w:id="671"/>
      <w:bookmarkEnd w:id="672"/>
      <w:bookmarkEnd w:id="673"/>
      <w:bookmarkEnd w:id="674"/>
      <w:bookmarkEnd w:id="675"/>
    </w:p>
    <w:p w14:paraId="356828C7" w14:textId="77777777" w:rsidR="00E56809" w:rsidRPr="00204DC9" w:rsidRDefault="00E56809" w:rsidP="002077F5">
      <w:pPr>
        <w:pStyle w:val="StandardClause"/>
      </w:pPr>
      <w:bookmarkStart w:id="676" w:name="_Toc202959457"/>
      <w:bookmarkStart w:id="677" w:name="_Toc225840238"/>
      <w:bookmarkStart w:id="678" w:name="_Toc393289751"/>
      <w:bookmarkStart w:id="679" w:name="_Ref393789968"/>
      <w:bookmarkStart w:id="680" w:name="_Ref393790168"/>
      <w:bookmarkStart w:id="681" w:name="_Ref395021281"/>
      <w:bookmarkStart w:id="682" w:name="_Ref395443764"/>
      <w:bookmarkStart w:id="683" w:name="_Ref414612660"/>
      <w:bookmarkStart w:id="684" w:name="_Ref414630310"/>
      <w:bookmarkStart w:id="685" w:name="_Ref414630333"/>
      <w:bookmarkStart w:id="686" w:name="_Ref414630389"/>
      <w:bookmarkStart w:id="687" w:name="_Toc415224881"/>
      <w:bookmarkStart w:id="688" w:name="_Toc441742175"/>
      <w:bookmarkStart w:id="689" w:name="_Toc530046685"/>
      <w:bookmarkStart w:id="690" w:name="_Toc4488556"/>
      <w:bookmarkStart w:id="691" w:name="_Toc30587079"/>
      <w:bookmarkStart w:id="692" w:name="_Toc74567924"/>
      <w:r w:rsidRPr="00204DC9">
        <w:t>Licensing of Intellectual Property Rights</w:t>
      </w:r>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p>
    <w:p w14:paraId="77F126DE" w14:textId="77777777" w:rsidR="00E56809" w:rsidRPr="00204DC9" w:rsidRDefault="00E56809" w:rsidP="007E21D7">
      <w:pPr>
        <w:pStyle w:val="Heading5"/>
        <w:ind w:firstLine="57"/>
        <w:rPr>
          <w:lang w:eastAsia="en-US"/>
        </w:rPr>
      </w:pPr>
      <w:r w:rsidRPr="00204DC9">
        <w:rPr>
          <w:lang w:eastAsia="en-US"/>
        </w:rPr>
        <w:t>Licence of Commonwealth Material and Deed Material</w:t>
      </w:r>
    </w:p>
    <w:p w14:paraId="796D04E9" w14:textId="77777777" w:rsidR="00E56809" w:rsidRPr="00204DC9" w:rsidRDefault="00E56809" w:rsidP="002077F5">
      <w:pPr>
        <w:pStyle w:val="StandardSubclause"/>
      </w:pPr>
      <w:bookmarkStart w:id="693" w:name="_Ref126397899"/>
      <w:r w:rsidRPr="00204DC9">
        <w:t>The Department grants the Provider a licence to use, copy and reproduce Commonwealth Material and Deed Material, but only for the purposes of this Deed and in accordance with any conditions or restrictions Notified by the Department to the Provider.</w:t>
      </w:r>
      <w:bookmarkEnd w:id="693"/>
    </w:p>
    <w:p w14:paraId="66625EFF" w14:textId="77777777" w:rsidR="00E56809" w:rsidRPr="00204DC9" w:rsidRDefault="00E56809" w:rsidP="002077F5">
      <w:pPr>
        <w:pStyle w:val="StandardSubclause"/>
      </w:pPr>
      <w:r w:rsidRPr="00204DC9">
        <w:t>The licence in clause 34.1 is revocable on 10 Business Days’ Notice by the Department, and expires on the Completion Date.</w:t>
      </w:r>
    </w:p>
    <w:p w14:paraId="66E33C51" w14:textId="77777777" w:rsidR="00E56809" w:rsidRPr="00204DC9" w:rsidRDefault="00E56809" w:rsidP="002077F5">
      <w:pPr>
        <w:pStyle w:val="StandardSubclause"/>
      </w:pPr>
      <w:r w:rsidRPr="00204DC9">
        <w:t xml:space="preserve">If the Department specifies in the Records Management Instructions that Intellectual Property Rights in some Deed Material vests in the Provider, the Provider grants the Department a permanent, irrevocable, free, world-wide, non-exclusive licence (including a right of sublicense) to use, reproduce, communicate, adapt and exploit the Intellectual Property Rights in Deed Material for any purpose as required by the Department. </w:t>
      </w:r>
    </w:p>
    <w:p w14:paraId="368DEDE8" w14:textId="77777777" w:rsidR="00E56809" w:rsidRPr="00204DC9" w:rsidRDefault="00E56809" w:rsidP="002077F5">
      <w:pPr>
        <w:pStyle w:val="StandardSubclause"/>
      </w:pPr>
      <w:r w:rsidRPr="00204DC9">
        <w:t>The Provider must not do anything that would prejudice the Department’s right title and interest in Commonwealth Material or Deed Material.</w:t>
      </w:r>
    </w:p>
    <w:p w14:paraId="7DECA822" w14:textId="77777777" w:rsidR="00E56809" w:rsidRPr="00204DC9" w:rsidRDefault="00E56809" w:rsidP="007E21D7">
      <w:pPr>
        <w:pStyle w:val="Heading5"/>
        <w:ind w:firstLine="57"/>
      </w:pPr>
      <w:r w:rsidRPr="00204DC9">
        <w:t xml:space="preserve">Licence of Existing Material </w:t>
      </w:r>
    </w:p>
    <w:p w14:paraId="7AFB0BCC" w14:textId="77777777" w:rsidR="00E56809" w:rsidRPr="00204DC9" w:rsidRDefault="00E56809" w:rsidP="002077F5">
      <w:pPr>
        <w:pStyle w:val="StandardSubclause"/>
      </w:pPr>
      <w:r w:rsidRPr="00204DC9">
        <w:t xml:space="preserve">This Deed does not affect the ownership of any Intellectual Property Rights in any Existing Material. The Provider, however, grants to the Department or must arrange for the grant to the Department of a permanent, irrevocable, free, world-wide, non-exclusive licence (including a right of sublicense) to use, reproduce, communicate, adapt and exploit the Intellectual Property Rights in Existing Material for any purpose as required by the Department. </w:t>
      </w:r>
    </w:p>
    <w:p w14:paraId="0C007D3C" w14:textId="77777777" w:rsidR="00E56809" w:rsidRPr="00204DC9" w:rsidRDefault="00E56809" w:rsidP="002077F5">
      <w:pPr>
        <w:pStyle w:val="StandardSubclause"/>
        <w:rPr>
          <w:szCs w:val="22"/>
        </w:rPr>
      </w:pPr>
      <w:r w:rsidRPr="00204DC9">
        <w:t xml:space="preserve">If requested by </w:t>
      </w:r>
      <w:r w:rsidRPr="00204DC9">
        <w:rPr>
          <w:rFonts w:cs="Calibri"/>
          <w:szCs w:val="22"/>
        </w:rPr>
        <w:t>the Department</w:t>
      </w:r>
      <w:r w:rsidRPr="00204DC9">
        <w:t xml:space="preserve"> to do so, the Provider must create, sign, execute or otherwise deal with any document that may be necessary or desirable to give effect to this clause 34.</w:t>
      </w:r>
    </w:p>
    <w:p w14:paraId="09D11E79" w14:textId="77777777" w:rsidR="00E56809" w:rsidRPr="00204DC9" w:rsidRDefault="00E56809" w:rsidP="007E21D7">
      <w:pPr>
        <w:pStyle w:val="Heading5"/>
        <w:ind w:firstLine="57"/>
        <w:rPr>
          <w:lang w:eastAsia="en-US"/>
        </w:rPr>
      </w:pPr>
      <w:r w:rsidRPr="00204DC9">
        <w:rPr>
          <w:lang w:eastAsia="en-US"/>
        </w:rPr>
        <w:t>Commonwealth Coat of Arms</w:t>
      </w:r>
    </w:p>
    <w:p w14:paraId="368AB9DC" w14:textId="24EFB90C" w:rsidR="00E56809" w:rsidRPr="00204DC9" w:rsidRDefault="00E56809" w:rsidP="002077F5">
      <w:pPr>
        <w:pStyle w:val="StandardSubclause"/>
      </w:pPr>
      <w:r w:rsidRPr="00204DC9">
        <w:t xml:space="preserve">The Provider must not use the Commonwealth Coat of Arms for the purposes of this Deed or otherwise, except as authorised in accordance with the </w:t>
      </w:r>
      <w:hyperlink r:id="rId16" w:history="1">
        <w:r w:rsidRPr="00204DC9">
          <w:rPr>
            <w:rStyle w:val="Hyperlink"/>
          </w:rPr>
          <w:t xml:space="preserve">Use of the Commonwealth Coat of Arms General Guidelines </w:t>
        </w:r>
        <w:r w:rsidR="0065252F" w:rsidRPr="00204DC9">
          <w:rPr>
            <w:rStyle w:val="Hyperlink"/>
          </w:rPr>
          <w:t>(</w:t>
        </w:r>
        <w:r w:rsidR="004F1F45" w:rsidRPr="004253E5">
          <w:rPr>
            <w:rStyle w:val="Hyperlink"/>
          </w:rPr>
          <w:t>https://www.pmc.gov.au/government/commonwealth-coat-arms</w:t>
        </w:r>
        <w:r w:rsidR="000A0BE5" w:rsidRPr="00204DC9">
          <w:rPr>
            <w:rStyle w:val="Hyperlink"/>
          </w:rPr>
          <w:t>)</w:t>
        </w:r>
      </w:hyperlink>
      <w:r w:rsidRPr="00204DC9">
        <w:t xml:space="preserve">. </w:t>
      </w:r>
      <w:bookmarkStart w:id="694" w:name="_Toc225840240"/>
    </w:p>
    <w:p w14:paraId="030905B7" w14:textId="77777777" w:rsidR="00E56809" w:rsidRPr="00204DC9" w:rsidRDefault="00E56809" w:rsidP="00F030E1">
      <w:pPr>
        <w:pStyle w:val="Heading4"/>
        <w:rPr>
          <w:lang w:eastAsia="en-US"/>
        </w:rPr>
      </w:pPr>
      <w:bookmarkStart w:id="695" w:name="_Toc530046686"/>
      <w:bookmarkStart w:id="696" w:name="_Toc4488557"/>
      <w:bookmarkStart w:id="697" w:name="_Toc30587080"/>
      <w:bookmarkStart w:id="698" w:name="_Toc74567925"/>
      <w:r w:rsidRPr="00204DC9">
        <w:rPr>
          <w:lang w:eastAsia="en-US"/>
        </w:rPr>
        <w:t>Section A3.3 – Control of information</w:t>
      </w:r>
      <w:bookmarkEnd w:id="694"/>
      <w:bookmarkEnd w:id="695"/>
      <w:bookmarkEnd w:id="696"/>
      <w:bookmarkEnd w:id="697"/>
      <w:bookmarkEnd w:id="698"/>
      <w:r w:rsidRPr="00204DC9">
        <w:rPr>
          <w:lang w:eastAsia="en-US"/>
        </w:rPr>
        <w:t xml:space="preserve"> </w:t>
      </w:r>
    </w:p>
    <w:p w14:paraId="0C2CFA53" w14:textId="77777777" w:rsidR="00E56809" w:rsidRPr="00204DC9" w:rsidRDefault="00E56809" w:rsidP="002077F5">
      <w:pPr>
        <w:pStyle w:val="StandardClause"/>
      </w:pPr>
      <w:bookmarkStart w:id="699" w:name="_Ref126398348"/>
      <w:bookmarkStart w:id="700" w:name="_Ref126398857"/>
      <w:bookmarkStart w:id="701" w:name="_Toc127948873"/>
      <w:bookmarkStart w:id="702" w:name="_Toc202959459"/>
      <w:bookmarkStart w:id="703" w:name="_Toc225840241"/>
      <w:bookmarkStart w:id="704" w:name="_Toc393289753"/>
      <w:bookmarkStart w:id="705" w:name="_Toc415224882"/>
      <w:bookmarkStart w:id="706" w:name="_Toc441742176"/>
      <w:bookmarkStart w:id="707" w:name="_Toc530046687"/>
      <w:bookmarkStart w:id="708" w:name="_Toc4488558"/>
      <w:bookmarkStart w:id="709" w:name="_Toc30587081"/>
      <w:bookmarkStart w:id="710" w:name="_Toc74567926"/>
      <w:r w:rsidRPr="00204DC9">
        <w:t>Personal and Protected Information</w:t>
      </w:r>
      <w:bookmarkEnd w:id="699"/>
      <w:bookmarkEnd w:id="700"/>
      <w:bookmarkEnd w:id="701"/>
      <w:bookmarkEnd w:id="702"/>
      <w:bookmarkEnd w:id="703"/>
      <w:bookmarkEnd w:id="704"/>
      <w:bookmarkEnd w:id="705"/>
      <w:bookmarkEnd w:id="706"/>
      <w:bookmarkEnd w:id="707"/>
      <w:bookmarkEnd w:id="708"/>
      <w:bookmarkEnd w:id="709"/>
      <w:bookmarkEnd w:id="710"/>
    </w:p>
    <w:p w14:paraId="348C0883" w14:textId="77777777" w:rsidR="00E56809" w:rsidRPr="00204DC9" w:rsidRDefault="00E56809" w:rsidP="002077F5">
      <w:pPr>
        <w:pStyle w:val="StandardSubclause"/>
      </w:pPr>
      <w:bookmarkStart w:id="711" w:name="_Ref396203927"/>
      <w:bookmarkStart w:id="712" w:name="_Ref414630407"/>
      <w:r w:rsidRPr="00204DC9">
        <w:t>Clauses 35.1 to 35.3 apply only where the Provider deals with Personal Information for the purpose of conducting the Services under this Deed,</w:t>
      </w:r>
      <w:bookmarkEnd w:id="711"/>
      <w:r w:rsidRPr="00204DC9">
        <w:t xml:space="preserve"> </w:t>
      </w:r>
      <w:bookmarkStart w:id="713" w:name="_Ref396204163"/>
      <w:r w:rsidRPr="00204DC9">
        <w:t xml:space="preserve">and the terms ‘agency’, ‘APP Code’, ‘contracted service provider’, ‘eligible data breach’, ‘organisation’, ‘sensitive </w:t>
      </w:r>
      <w:r w:rsidRPr="00204DC9">
        <w:lastRenderedPageBreak/>
        <w:t>information’ and ‘Australian Privacy Principle’ (</w:t>
      </w:r>
      <w:r w:rsidRPr="00204DC9">
        <w:rPr>
          <w:b/>
        </w:rPr>
        <w:t>APP</w:t>
      </w:r>
      <w:r w:rsidRPr="00204DC9">
        <w:t>) have the same meaning as they have in section 6 of the Privacy Act, and ‘subcontract’ and other grammatical forms of that word have the meaning given in section 95B(4) of the Privacy Act.</w:t>
      </w:r>
      <w:bookmarkEnd w:id="712"/>
      <w:bookmarkEnd w:id="713"/>
      <w:r w:rsidRPr="00204DC9">
        <w:t xml:space="preserve"> </w:t>
      </w:r>
    </w:p>
    <w:p w14:paraId="7B2F698F" w14:textId="77777777" w:rsidR="00E56809" w:rsidRPr="00204DC9" w:rsidRDefault="00E56809" w:rsidP="002077F5">
      <w:pPr>
        <w:pStyle w:val="StandardSubclause"/>
      </w:pPr>
      <w:r w:rsidRPr="00204DC9">
        <w:t>The Provider acknowledges that it is a contracted service provider and agrees, in respect of the conduct of the Services under this Deed:</w:t>
      </w:r>
    </w:p>
    <w:p w14:paraId="64F19E0D" w14:textId="77777777" w:rsidR="00E56809" w:rsidRPr="00204DC9" w:rsidRDefault="00E56809" w:rsidP="00022D3F">
      <w:pPr>
        <w:pStyle w:val="StandardSubclause"/>
        <w:numPr>
          <w:ilvl w:val="2"/>
          <w:numId w:val="78"/>
        </w:numPr>
      </w:pPr>
      <w:r w:rsidRPr="00204DC9">
        <w:t xml:space="preserve">to use or disclose Personal Information, including sensitive information, obtained in the course of conducting the Services </w:t>
      </w:r>
      <w:r w:rsidRPr="00204DC9">
        <w:rPr>
          <w:rFonts w:cstheme="minorHAnsi"/>
        </w:rPr>
        <w:t>(‘relevant Personal Information’)</w:t>
      </w:r>
      <w:r w:rsidRPr="00204DC9">
        <w:t>, only for the purposes of this Deed or where otherwise permitted under the Privacy Act;</w:t>
      </w:r>
    </w:p>
    <w:p w14:paraId="24494E23" w14:textId="77777777" w:rsidR="00E56809" w:rsidRPr="00204DC9" w:rsidRDefault="00E56809" w:rsidP="00022D3F">
      <w:pPr>
        <w:pStyle w:val="StandardSubclause"/>
        <w:numPr>
          <w:ilvl w:val="2"/>
          <w:numId w:val="78"/>
        </w:numPr>
      </w:pPr>
      <w:r w:rsidRPr="00204DC9">
        <w:t>except where this clause expressly requires the Provider to comply with an APP that applies only to an organisation, to carry out and discharge the obligations contained in the APPs as if it were an agency;</w:t>
      </w:r>
    </w:p>
    <w:p w14:paraId="2B476065" w14:textId="77777777" w:rsidR="00E56809" w:rsidRPr="00204DC9" w:rsidRDefault="00E56809" w:rsidP="00022D3F">
      <w:pPr>
        <w:pStyle w:val="StandardSubclause"/>
        <w:numPr>
          <w:ilvl w:val="2"/>
          <w:numId w:val="78"/>
        </w:numPr>
      </w:pPr>
      <w:r w:rsidRPr="00204DC9">
        <w:t xml:space="preserve">not to do any act or engage in any practice that if done or engaged in by an agency, or where relevant, an organisation, would be a breach of an APP or contrary to the Privacy Act; </w:t>
      </w:r>
    </w:p>
    <w:p w14:paraId="6C49C7B3" w14:textId="77777777" w:rsidR="00E56809" w:rsidRPr="00204DC9" w:rsidRDefault="00E56809" w:rsidP="00022D3F">
      <w:pPr>
        <w:pStyle w:val="StandardSubclause"/>
        <w:numPr>
          <w:ilvl w:val="2"/>
          <w:numId w:val="78"/>
        </w:numPr>
      </w:pPr>
      <w:r w:rsidRPr="00204DC9">
        <w:t>to co-operate with reasonable demands or inquiries made by the Australian Information Commissioner or the Department in relation to the management of Personal Information;</w:t>
      </w:r>
    </w:p>
    <w:p w14:paraId="657F0307" w14:textId="77777777" w:rsidR="00E56809" w:rsidRPr="00204DC9" w:rsidRDefault="00E56809" w:rsidP="00022D3F">
      <w:pPr>
        <w:pStyle w:val="StandardSubclause"/>
        <w:numPr>
          <w:ilvl w:val="2"/>
          <w:numId w:val="78"/>
        </w:numPr>
      </w:pPr>
      <w:r w:rsidRPr="00204DC9">
        <w:t>to notify individuals whose Personal Information it holds, that:</w:t>
      </w:r>
    </w:p>
    <w:p w14:paraId="54A41E0D" w14:textId="77777777" w:rsidR="00E56809" w:rsidRPr="00204DC9" w:rsidRDefault="00E56809" w:rsidP="00022D3F">
      <w:pPr>
        <w:pStyle w:val="StandardSubclause"/>
        <w:numPr>
          <w:ilvl w:val="3"/>
          <w:numId w:val="78"/>
        </w:numPr>
      </w:pPr>
      <w:r w:rsidRPr="00204DC9">
        <w:t>complaints about its acts or practices may be investigated by the Australian Information Commissioner who has power to award compensation against the Provider in appropriate circumstances; and</w:t>
      </w:r>
    </w:p>
    <w:p w14:paraId="3721B1E3" w14:textId="77777777" w:rsidR="00E56809" w:rsidRPr="00204DC9" w:rsidRDefault="00E56809" w:rsidP="00022D3F">
      <w:pPr>
        <w:pStyle w:val="StandardSubclause"/>
        <w:numPr>
          <w:ilvl w:val="3"/>
          <w:numId w:val="78"/>
        </w:numPr>
      </w:pPr>
      <w:r w:rsidRPr="00204DC9">
        <w:t>their Personal Information may be disclosed and passed on to the Department and to other persons in relation to providing the Services;</w:t>
      </w:r>
    </w:p>
    <w:p w14:paraId="22B23126" w14:textId="77777777" w:rsidR="00E56809" w:rsidRPr="00204DC9" w:rsidRDefault="00E56809" w:rsidP="00022D3F">
      <w:pPr>
        <w:pStyle w:val="StandardSubclause"/>
        <w:numPr>
          <w:ilvl w:val="2"/>
          <w:numId w:val="78"/>
        </w:numPr>
      </w:pPr>
      <w:bookmarkStart w:id="714" w:name="_Ref393981348"/>
      <w:r w:rsidRPr="00204DC9">
        <w:t>unless expressly authorised or required under this Deed, not engage in any act or practice that would breach:</w:t>
      </w:r>
      <w:bookmarkEnd w:id="714"/>
    </w:p>
    <w:p w14:paraId="291456EC" w14:textId="77777777" w:rsidR="00E56809" w:rsidRPr="00204DC9" w:rsidRDefault="00E56809" w:rsidP="00022D3F">
      <w:pPr>
        <w:pStyle w:val="StandardSubclause"/>
        <w:numPr>
          <w:ilvl w:val="3"/>
          <w:numId w:val="78"/>
        </w:numPr>
      </w:pPr>
      <w:r w:rsidRPr="00204DC9">
        <w:t>APP 7 (direct marketing);</w:t>
      </w:r>
    </w:p>
    <w:p w14:paraId="0C576697" w14:textId="77777777" w:rsidR="00E56809" w:rsidRPr="00204DC9" w:rsidRDefault="00E56809" w:rsidP="00022D3F">
      <w:pPr>
        <w:pStyle w:val="StandardSubclause"/>
        <w:numPr>
          <w:ilvl w:val="3"/>
          <w:numId w:val="78"/>
        </w:numPr>
      </w:pPr>
      <w:r w:rsidRPr="00204DC9">
        <w:t>APP 9 (adoption, use or disclosure of government related identifiers); or</w:t>
      </w:r>
    </w:p>
    <w:p w14:paraId="100773F1" w14:textId="77777777" w:rsidR="00E56809" w:rsidRPr="00204DC9" w:rsidRDefault="00E56809" w:rsidP="00022D3F">
      <w:pPr>
        <w:pStyle w:val="StandardSubclause"/>
        <w:numPr>
          <w:ilvl w:val="3"/>
          <w:numId w:val="78"/>
        </w:numPr>
      </w:pPr>
      <w:r w:rsidRPr="00204DC9">
        <w:t>any registered APP code that is applicable to the Provider;</w:t>
      </w:r>
    </w:p>
    <w:p w14:paraId="08F7AA2A" w14:textId="77777777" w:rsidR="00E56809" w:rsidRPr="00204DC9" w:rsidRDefault="00E56809" w:rsidP="00022D3F">
      <w:pPr>
        <w:pStyle w:val="StandardSubclause"/>
        <w:numPr>
          <w:ilvl w:val="2"/>
          <w:numId w:val="78"/>
        </w:numPr>
      </w:pPr>
      <w:r w:rsidRPr="00204DC9">
        <w:t>to comply with any request under section 95C of the Privacy Act;</w:t>
      </w:r>
    </w:p>
    <w:p w14:paraId="2047B6EC" w14:textId="77777777" w:rsidR="00E56809" w:rsidRPr="00204DC9" w:rsidRDefault="00E56809" w:rsidP="00022D3F">
      <w:pPr>
        <w:pStyle w:val="StandardSubclause"/>
        <w:numPr>
          <w:ilvl w:val="2"/>
          <w:numId w:val="78"/>
        </w:numPr>
      </w:pPr>
      <w:r w:rsidRPr="00204DC9">
        <w:t xml:space="preserve">to comply with any directions, guidelines, determinations, rules or recommendations of the Australian Information Commissioner to the extent that they are consistent with the requirements of this clause 35; </w:t>
      </w:r>
    </w:p>
    <w:p w14:paraId="7A412EE8" w14:textId="77777777" w:rsidR="00E56809" w:rsidRPr="00204DC9" w:rsidRDefault="00E56809" w:rsidP="00022D3F">
      <w:pPr>
        <w:pStyle w:val="StandardSubclause"/>
        <w:numPr>
          <w:ilvl w:val="2"/>
          <w:numId w:val="78"/>
        </w:numPr>
      </w:pPr>
      <w:bookmarkStart w:id="715" w:name="_Ref395179473"/>
      <w:r w:rsidRPr="00204DC9">
        <w:t xml:space="preserve">not to transfer </w:t>
      </w:r>
      <w:r w:rsidRPr="00204DC9">
        <w:rPr>
          <w:rFonts w:cstheme="minorHAnsi"/>
        </w:rPr>
        <w:t xml:space="preserve">relevant </w:t>
      </w:r>
      <w:r w:rsidRPr="00204DC9">
        <w:t>Personal Information outside of Australia, or to allow parties outside Australia to have access to it, without the prior written approval of the Department;</w:t>
      </w:r>
      <w:bookmarkEnd w:id="715"/>
    </w:p>
    <w:p w14:paraId="31B17CCF" w14:textId="77777777" w:rsidR="00E56809" w:rsidRPr="00204DC9" w:rsidRDefault="00E56809" w:rsidP="00022D3F">
      <w:pPr>
        <w:pStyle w:val="StandardSubclause"/>
        <w:numPr>
          <w:ilvl w:val="2"/>
          <w:numId w:val="78"/>
        </w:numPr>
      </w:pPr>
      <w:r w:rsidRPr="00204DC9">
        <w:t>to its name being published in reports by the Australian Information Commissioner;</w:t>
      </w:r>
    </w:p>
    <w:p w14:paraId="010DD4DD" w14:textId="77777777" w:rsidR="00E56809" w:rsidRPr="00204DC9" w:rsidRDefault="00E56809" w:rsidP="00022D3F">
      <w:pPr>
        <w:pStyle w:val="StandardSubclause"/>
        <w:numPr>
          <w:ilvl w:val="2"/>
          <w:numId w:val="78"/>
        </w:numPr>
      </w:pPr>
      <w:r w:rsidRPr="00204DC9">
        <w:t>if the Provider suspends or terminates Personnel:</w:t>
      </w:r>
    </w:p>
    <w:p w14:paraId="0AABD697" w14:textId="77777777" w:rsidR="00E56809" w:rsidRPr="00204DC9" w:rsidRDefault="00E56809" w:rsidP="00022D3F">
      <w:pPr>
        <w:pStyle w:val="StandardSubclause"/>
        <w:numPr>
          <w:ilvl w:val="3"/>
          <w:numId w:val="78"/>
        </w:numPr>
      </w:pPr>
      <w:r w:rsidRPr="00204DC9">
        <w:t xml:space="preserve">to remove any access that the Personnel have to any </w:t>
      </w:r>
      <w:r w:rsidRPr="00204DC9">
        <w:rPr>
          <w:rFonts w:cstheme="minorHAnsi"/>
        </w:rPr>
        <w:t xml:space="preserve">relevant </w:t>
      </w:r>
      <w:r w:rsidRPr="00204DC9">
        <w:t xml:space="preserve">Personal Information; </w:t>
      </w:r>
    </w:p>
    <w:p w14:paraId="7D540A16" w14:textId="77777777" w:rsidR="00E56809" w:rsidRPr="00204DC9" w:rsidRDefault="00E56809" w:rsidP="00022D3F">
      <w:pPr>
        <w:pStyle w:val="StandardSubclause"/>
        <w:numPr>
          <w:ilvl w:val="3"/>
          <w:numId w:val="78"/>
        </w:numPr>
      </w:pPr>
      <w:r w:rsidRPr="00204DC9">
        <w:lastRenderedPageBreak/>
        <w:t xml:space="preserve">to require that the Personnel return to the Provider or the Department any </w:t>
      </w:r>
      <w:r w:rsidRPr="00204DC9">
        <w:rPr>
          <w:rFonts w:cstheme="minorHAnsi"/>
        </w:rPr>
        <w:t xml:space="preserve">relevant </w:t>
      </w:r>
      <w:r w:rsidRPr="00204DC9">
        <w:t>Personal Information held in the Personnel’s possession; and</w:t>
      </w:r>
    </w:p>
    <w:p w14:paraId="1C13F248" w14:textId="77777777" w:rsidR="00E56809" w:rsidRPr="00204DC9" w:rsidRDefault="00E56809" w:rsidP="00022D3F">
      <w:pPr>
        <w:pStyle w:val="StandardSubclause"/>
        <w:numPr>
          <w:ilvl w:val="3"/>
          <w:numId w:val="78"/>
        </w:numPr>
      </w:pPr>
      <w:r w:rsidRPr="00204DC9">
        <w:t>it must remind the Personnel of their relevant obligations under this Deed; and</w:t>
      </w:r>
    </w:p>
    <w:p w14:paraId="44426ED3" w14:textId="77777777" w:rsidR="00E56809" w:rsidRPr="00204DC9" w:rsidRDefault="00E56809" w:rsidP="00022D3F">
      <w:pPr>
        <w:pStyle w:val="StandardSubclause"/>
        <w:numPr>
          <w:ilvl w:val="2"/>
          <w:numId w:val="78"/>
        </w:numPr>
      </w:pPr>
      <w:r w:rsidRPr="00204DC9">
        <w:t xml:space="preserve">to ensure that any of its Personnel who are required to deal with </w:t>
      </w:r>
      <w:r w:rsidRPr="00204DC9">
        <w:rPr>
          <w:rFonts w:cstheme="minorHAnsi"/>
        </w:rPr>
        <w:t xml:space="preserve">relevant </w:t>
      </w:r>
      <w:r w:rsidRPr="00204DC9">
        <w:t>Personal Information:</w:t>
      </w:r>
    </w:p>
    <w:p w14:paraId="43A2771C" w14:textId="77777777" w:rsidR="00E56809" w:rsidRPr="00204DC9" w:rsidRDefault="00E56809" w:rsidP="00022D3F">
      <w:pPr>
        <w:pStyle w:val="StandardSubclause"/>
        <w:numPr>
          <w:ilvl w:val="3"/>
          <w:numId w:val="78"/>
        </w:numPr>
      </w:pPr>
      <w:r w:rsidRPr="00204DC9">
        <w:t xml:space="preserve">where required by the Department, undertake in writing to comply with the APPs (or a registered APP code, where applicable); and </w:t>
      </w:r>
    </w:p>
    <w:p w14:paraId="4AC03A93" w14:textId="77777777" w:rsidR="00E56809" w:rsidRPr="00204DC9" w:rsidRDefault="00E56809" w:rsidP="00022D3F">
      <w:pPr>
        <w:pStyle w:val="StandardSubclause"/>
        <w:numPr>
          <w:ilvl w:val="3"/>
          <w:numId w:val="78"/>
        </w:numPr>
      </w:pPr>
      <w:r w:rsidRPr="00204DC9">
        <w:t>are made aware of their obligations in this clause 35, including to undertake in writing to comply with the APPs (or a registered APP code, where applicable).</w:t>
      </w:r>
    </w:p>
    <w:p w14:paraId="4B93E53B" w14:textId="77777777" w:rsidR="00E56809" w:rsidRPr="00204DC9" w:rsidRDefault="00E56809" w:rsidP="002077F5">
      <w:pPr>
        <w:pStyle w:val="StandardSubclause"/>
      </w:pPr>
      <w:bookmarkStart w:id="716" w:name="_Ref396203947"/>
      <w:r w:rsidRPr="00204DC9">
        <w:t>The Provider must immediately Notify the Department if it becomes aware:</w:t>
      </w:r>
      <w:bookmarkEnd w:id="716"/>
    </w:p>
    <w:p w14:paraId="03CDDB62" w14:textId="77777777" w:rsidR="00E56809" w:rsidRPr="00204DC9" w:rsidRDefault="00E56809" w:rsidP="00022D3F">
      <w:pPr>
        <w:pStyle w:val="StandardSubclause"/>
        <w:numPr>
          <w:ilvl w:val="2"/>
          <w:numId w:val="78"/>
        </w:numPr>
      </w:pPr>
      <w:r w:rsidRPr="00204DC9">
        <w:t>of a breach or possible breach of any of the obligations contained in, or referred to in, this clause 35 by any Personnel or Subcontractor;</w:t>
      </w:r>
    </w:p>
    <w:p w14:paraId="0B65F501" w14:textId="77777777" w:rsidR="00E56809" w:rsidRPr="00204DC9" w:rsidRDefault="00E56809" w:rsidP="00022D3F">
      <w:pPr>
        <w:pStyle w:val="StandardSubclause"/>
        <w:numPr>
          <w:ilvl w:val="2"/>
          <w:numId w:val="78"/>
        </w:numPr>
      </w:pPr>
      <w:r w:rsidRPr="00204DC9">
        <w:t>that a disclosure of Personal Information may be required by law; or</w:t>
      </w:r>
    </w:p>
    <w:p w14:paraId="6174D5E4" w14:textId="77777777" w:rsidR="00E56809" w:rsidRPr="00204DC9" w:rsidRDefault="00E56809" w:rsidP="00022D3F">
      <w:pPr>
        <w:pStyle w:val="StandardSubclause"/>
        <w:numPr>
          <w:ilvl w:val="2"/>
          <w:numId w:val="78"/>
        </w:numPr>
      </w:pPr>
      <w:r w:rsidRPr="00204DC9">
        <w:t>of an approach to the Provider by the Australian Information Commissioner or by an individual  claiming that their privacy has been interfered with.</w:t>
      </w:r>
    </w:p>
    <w:p w14:paraId="5A3E8450" w14:textId="77777777" w:rsidR="00E56809" w:rsidRPr="00204DC9" w:rsidRDefault="00E56809" w:rsidP="007E21D7">
      <w:pPr>
        <w:pStyle w:val="Heading5"/>
        <w:ind w:firstLine="57"/>
        <w:rPr>
          <w:lang w:eastAsia="en-US"/>
        </w:rPr>
      </w:pPr>
      <w:r w:rsidRPr="00204DC9">
        <w:rPr>
          <w:lang w:eastAsia="en-US"/>
        </w:rPr>
        <w:t>Notifiable data breaches</w:t>
      </w:r>
    </w:p>
    <w:p w14:paraId="2B66CDE6" w14:textId="77777777" w:rsidR="00E56809" w:rsidRPr="00204DC9" w:rsidRDefault="00E56809" w:rsidP="002077F5">
      <w:pPr>
        <w:pStyle w:val="StandardSubclause"/>
      </w:pPr>
      <w:r w:rsidRPr="00204DC9">
        <w:t>Where one party Notifies the other party that an eligible data breach in relation to Personal Information received, created or held by the Provider in the course of conducting the Services has or may have occurred, the Provider must:</w:t>
      </w:r>
    </w:p>
    <w:p w14:paraId="21F5CC6B" w14:textId="77777777" w:rsidR="00E56809" w:rsidRPr="00204DC9" w:rsidRDefault="00E56809" w:rsidP="00022D3F">
      <w:pPr>
        <w:pStyle w:val="StandardSubclause"/>
        <w:numPr>
          <w:ilvl w:val="2"/>
          <w:numId w:val="78"/>
        </w:numPr>
      </w:pPr>
      <w:r w:rsidRPr="00204DC9">
        <w:t>carry out an assessment in accordance with the Privacy Act;</w:t>
      </w:r>
    </w:p>
    <w:p w14:paraId="6DAFF2DE" w14:textId="77777777" w:rsidR="00E56809" w:rsidRPr="00204DC9" w:rsidRDefault="00E56809" w:rsidP="00022D3F">
      <w:pPr>
        <w:pStyle w:val="StandardSubclause"/>
        <w:numPr>
          <w:ilvl w:val="2"/>
          <w:numId w:val="78"/>
        </w:numPr>
      </w:pPr>
      <w:r w:rsidRPr="00204DC9">
        <w:t>take all reasonable action to mitigate the risk of the eligible data breach causing serious harm to any of the individuals to whom the Personal Information relates;</w:t>
      </w:r>
    </w:p>
    <w:p w14:paraId="1205323A" w14:textId="77777777" w:rsidR="00E56809" w:rsidRPr="00204DC9" w:rsidRDefault="00E56809" w:rsidP="00022D3F">
      <w:pPr>
        <w:pStyle w:val="StandardSubclause"/>
        <w:numPr>
          <w:ilvl w:val="2"/>
          <w:numId w:val="78"/>
        </w:numPr>
      </w:pPr>
      <w:r w:rsidRPr="00204DC9">
        <w:t>take all other action necessary to comply with the requirements of the Privacy Act (including preparing a statement for the Australian Information Commissioner and notifying affected individuals about the eligible data breach where required); and</w:t>
      </w:r>
    </w:p>
    <w:p w14:paraId="6C648D0C" w14:textId="77777777" w:rsidR="00E56809" w:rsidRPr="00204DC9" w:rsidRDefault="00E56809" w:rsidP="00022D3F">
      <w:pPr>
        <w:pStyle w:val="StandardSubclause"/>
        <w:numPr>
          <w:ilvl w:val="2"/>
          <w:numId w:val="78"/>
        </w:numPr>
      </w:pPr>
      <w:r w:rsidRPr="00204DC9">
        <w:t>take any other action as reasonably directed by the Department or the Australian Information Commissioner.</w:t>
      </w:r>
    </w:p>
    <w:p w14:paraId="6883E51E" w14:textId="77777777" w:rsidR="00E56809" w:rsidRPr="00204DC9" w:rsidRDefault="00E56809" w:rsidP="007E21D7">
      <w:pPr>
        <w:pStyle w:val="Heading5"/>
        <w:ind w:firstLine="57"/>
        <w:rPr>
          <w:lang w:eastAsia="en-US"/>
        </w:rPr>
      </w:pPr>
      <w:r w:rsidRPr="00204DC9">
        <w:rPr>
          <w:lang w:eastAsia="en-US"/>
        </w:rPr>
        <w:t xml:space="preserve">Protected Information </w:t>
      </w:r>
    </w:p>
    <w:p w14:paraId="26F98F22" w14:textId="54A826E3" w:rsidR="00E56809" w:rsidRPr="00204DC9" w:rsidRDefault="00E56809" w:rsidP="005040BF">
      <w:pPr>
        <w:pStyle w:val="StandardSubclause"/>
      </w:pPr>
      <w:r w:rsidRPr="00204DC9">
        <w:t xml:space="preserve">The Provider must ensure that </w:t>
      </w:r>
      <w:r w:rsidR="00E11439">
        <w:t>its Personnel, Subcontractors and Third Party IT Vendors only obtain, record, disclose or otherwise use Protected Information as permitted</w:t>
      </w:r>
      <w:r w:rsidRPr="00204DC9">
        <w:t xml:space="preserve"> under Division 3 [Confidentiality] of Part 5 of the </w:t>
      </w:r>
      <w:r w:rsidRPr="00E11439">
        <w:rPr>
          <w:i/>
        </w:rPr>
        <w:t>Social Security (Administration) Act</w:t>
      </w:r>
      <w:r w:rsidRPr="00204DC9">
        <w:t xml:space="preserve"> </w:t>
      </w:r>
      <w:r w:rsidRPr="00E11439">
        <w:rPr>
          <w:i/>
        </w:rPr>
        <w:t>1999</w:t>
      </w:r>
      <w:r w:rsidRPr="00204DC9">
        <w:t xml:space="preserve"> (Cth).</w:t>
      </w:r>
    </w:p>
    <w:p w14:paraId="4EF4E005" w14:textId="77777777" w:rsidR="00E56809" w:rsidRPr="00204DC9" w:rsidRDefault="00E56809" w:rsidP="002077F5">
      <w:pPr>
        <w:pStyle w:val="StandardClause"/>
      </w:pPr>
      <w:bookmarkStart w:id="717" w:name="_Toc202959460"/>
      <w:bookmarkStart w:id="718" w:name="_Toc225840242"/>
      <w:bookmarkStart w:id="719" w:name="_Toc393289754"/>
      <w:bookmarkStart w:id="720" w:name="_Ref393790333"/>
      <w:bookmarkStart w:id="721" w:name="_Ref414612678"/>
      <w:bookmarkStart w:id="722" w:name="_Ref414630449"/>
      <w:bookmarkStart w:id="723" w:name="_Ref414630460"/>
      <w:bookmarkStart w:id="724" w:name="_Ref414630499"/>
      <w:bookmarkStart w:id="725" w:name="_Ref414874609"/>
      <w:bookmarkStart w:id="726" w:name="_Toc415224883"/>
      <w:bookmarkStart w:id="727" w:name="_Toc441742177"/>
      <w:bookmarkStart w:id="728" w:name="_Toc530046688"/>
      <w:bookmarkStart w:id="729" w:name="_Toc4488559"/>
      <w:bookmarkStart w:id="730" w:name="_Toc30587082"/>
      <w:bookmarkStart w:id="731" w:name="_Toc74567927"/>
      <w:r w:rsidRPr="00204DC9">
        <w:t>Confidential Information</w:t>
      </w:r>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r w:rsidRPr="00204DC9">
        <w:t xml:space="preserve"> </w:t>
      </w:r>
    </w:p>
    <w:p w14:paraId="23430366" w14:textId="77777777" w:rsidR="00E56809" w:rsidRPr="00204DC9" w:rsidRDefault="00E56809" w:rsidP="002077F5">
      <w:pPr>
        <w:pStyle w:val="StandardSubclause"/>
      </w:pPr>
      <w:r w:rsidRPr="00204DC9">
        <w:t>Subject to this clause 36, the Parties must not, without each other’s prior written approval, disclose any of each other’s Confidential Information to a third party.</w:t>
      </w:r>
    </w:p>
    <w:p w14:paraId="5CE622E4" w14:textId="77777777" w:rsidR="00E56809" w:rsidRPr="00204DC9" w:rsidRDefault="00E56809" w:rsidP="002077F5">
      <w:pPr>
        <w:pStyle w:val="StandardSubclause"/>
      </w:pPr>
      <w:r w:rsidRPr="00204DC9">
        <w:t>In giving written approval to disclosure, a Party may impose conditions as it thinks fit, and the other Party agrees to comply with the conditions.</w:t>
      </w:r>
    </w:p>
    <w:p w14:paraId="03D55F92" w14:textId="77777777" w:rsidR="00E56809" w:rsidRPr="00204DC9" w:rsidRDefault="00E56809" w:rsidP="002077F5">
      <w:pPr>
        <w:pStyle w:val="StandardSubclause"/>
      </w:pPr>
      <w:r w:rsidRPr="00204DC9">
        <w:lastRenderedPageBreak/>
        <w:t>The obligations on the Parties under this clause 36 will not be breached if information:</w:t>
      </w:r>
    </w:p>
    <w:p w14:paraId="2BC0163E" w14:textId="77777777" w:rsidR="00E56809" w:rsidRPr="00204DC9" w:rsidRDefault="00E56809" w:rsidP="00022D3F">
      <w:pPr>
        <w:pStyle w:val="StandardSubclause"/>
        <w:numPr>
          <w:ilvl w:val="2"/>
          <w:numId w:val="78"/>
        </w:numPr>
      </w:pPr>
      <w:r w:rsidRPr="00204DC9">
        <w:t>is shared by the Department within the Department’s organisation, or with another agency, where this serves the Commonwealth’s legitimate interests;</w:t>
      </w:r>
    </w:p>
    <w:p w14:paraId="032216D4" w14:textId="77777777" w:rsidR="00E56809" w:rsidRPr="00204DC9" w:rsidRDefault="00E56809" w:rsidP="00022D3F">
      <w:pPr>
        <w:pStyle w:val="StandardSubclause"/>
        <w:numPr>
          <w:ilvl w:val="2"/>
          <w:numId w:val="78"/>
        </w:numPr>
      </w:pPr>
      <w:bookmarkStart w:id="732" w:name="_Ref393790780"/>
      <w:r w:rsidRPr="00204DC9">
        <w:t>is disclosed by the Department to the responsible Minister or the Minister’s staff;</w:t>
      </w:r>
      <w:bookmarkEnd w:id="732"/>
    </w:p>
    <w:p w14:paraId="4DD26F5F" w14:textId="77777777" w:rsidR="00E56809" w:rsidRPr="00204DC9" w:rsidRDefault="00E56809" w:rsidP="00022D3F">
      <w:pPr>
        <w:pStyle w:val="StandardSubclause"/>
        <w:numPr>
          <w:ilvl w:val="2"/>
          <w:numId w:val="78"/>
        </w:numPr>
      </w:pPr>
      <w:bookmarkStart w:id="733" w:name="_Ref393790787"/>
      <w:r w:rsidRPr="00204DC9">
        <w:t>is disclosed by the Department, in response to a request or direction by a House or a Committee of the Parliament of the Commonwealth of Australia;</w:t>
      </w:r>
      <w:bookmarkEnd w:id="733"/>
    </w:p>
    <w:p w14:paraId="1D077DBC" w14:textId="77777777" w:rsidR="00E56809" w:rsidRPr="00204DC9" w:rsidRDefault="00E56809" w:rsidP="00022D3F">
      <w:pPr>
        <w:pStyle w:val="StandardSubclause"/>
        <w:numPr>
          <w:ilvl w:val="2"/>
          <w:numId w:val="78"/>
        </w:numPr>
      </w:pPr>
      <w:bookmarkStart w:id="734" w:name="_Ref393790445"/>
      <w:r w:rsidRPr="00204DC9">
        <w:t>is authorised or required by law to be disclosed;</w:t>
      </w:r>
      <w:bookmarkEnd w:id="734"/>
      <w:r w:rsidRPr="00204DC9">
        <w:t xml:space="preserve"> or</w:t>
      </w:r>
    </w:p>
    <w:p w14:paraId="436F6732" w14:textId="77777777" w:rsidR="00E56809" w:rsidRPr="00204DC9" w:rsidRDefault="00E56809" w:rsidP="00022D3F">
      <w:pPr>
        <w:pStyle w:val="StandardSubclause"/>
        <w:numPr>
          <w:ilvl w:val="2"/>
          <w:numId w:val="78"/>
        </w:numPr>
      </w:pPr>
      <w:bookmarkStart w:id="735" w:name="_Ref393790453"/>
      <w:r w:rsidRPr="00204DC9">
        <w:t>is in the public domain otherwise than due to a breach of this clause 36.</w:t>
      </w:r>
      <w:bookmarkEnd w:id="735"/>
    </w:p>
    <w:p w14:paraId="23D6B119" w14:textId="77777777" w:rsidR="00E56809" w:rsidRPr="00204DC9" w:rsidRDefault="00E56809" w:rsidP="002077F5">
      <w:pPr>
        <w:pStyle w:val="StandardSubclause"/>
      </w:pPr>
      <w:r w:rsidRPr="00204DC9">
        <w:t>Nothing in this clause 36 limits the obligations of the Provider under clauses 35 or 40.</w:t>
      </w:r>
    </w:p>
    <w:p w14:paraId="7E54CDF1" w14:textId="77777777" w:rsidR="00E56809" w:rsidRPr="00204DC9" w:rsidRDefault="00E56809" w:rsidP="00F030E1">
      <w:pPr>
        <w:pStyle w:val="Heading4"/>
        <w:rPr>
          <w:lang w:eastAsia="en-US"/>
        </w:rPr>
      </w:pPr>
      <w:bookmarkStart w:id="736" w:name="_Toc225840244"/>
      <w:bookmarkStart w:id="737" w:name="_Toc530046689"/>
      <w:bookmarkStart w:id="738" w:name="_Toc4488560"/>
      <w:bookmarkStart w:id="739" w:name="_Toc30587083"/>
      <w:bookmarkStart w:id="740" w:name="_Toc74567928"/>
      <w:r w:rsidRPr="00204DC9">
        <w:rPr>
          <w:lang w:eastAsia="en-US"/>
        </w:rPr>
        <w:t>Section A3.4 – Records management</w:t>
      </w:r>
      <w:bookmarkEnd w:id="736"/>
      <w:bookmarkEnd w:id="737"/>
      <w:bookmarkEnd w:id="738"/>
      <w:bookmarkEnd w:id="739"/>
      <w:bookmarkEnd w:id="740"/>
    </w:p>
    <w:p w14:paraId="166D89CB" w14:textId="77777777" w:rsidR="00E56809" w:rsidRPr="00204DC9" w:rsidRDefault="00E56809" w:rsidP="002077F5">
      <w:pPr>
        <w:pStyle w:val="StandardClause"/>
      </w:pPr>
      <w:bookmarkStart w:id="741" w:name="_Ref126402133"/>
      <w:bookmarkStart w:id="742" w:name="_Ref126402224"/>
      <w:bookmarkStart w:id="743" w:name="_Toc127948874"/>
      <w:bookmarkStart w:id="744" w:name="_Toc202959463"/>
      <w:bookmarkStart w:id="745" w:name="_Toc225840245"/>
      <w:bookmarkStart w:id="746" w:name="_Toc393289756"/>
      <w:bookmarkStart w:id="747" w:name="_Ref393791352"/>
      <w:bookmarkStart w:id="748" w:name="_Ref414612685"/>
      <w:bookmarkStart w:id="749" w:name="_Ref414630553"/>
      <w:bookmarkStart w:id="750" w:name="_Ref414874619"/>
      <w:bookmarkStart w:id="751" w:name="_Toc415224884"/>
      <w:bookmarkStart w:id="752" w:name="_Toc441742178"/>
      <w:bookmarkStart w:id="753" w:name="_Toc530046690"/>
      <w:bookmarkStart w:id="754" w:name="_Toc4488561"/>
      <w:bookmarkStart w:id="755" w:name="_Toc30587084"/>
      <w:bookmarkStart w:id="756" w:name="_Toc74567929"/>
      <w:r w:rsidRPr="00204DC9">
        <w:t>Records</w:t>
      </w:r>
      <w:bookmarkEnd w:id="741"/>
      <w:bookmarkEnd w:id="742"/>
      <w:bookmarkEnd w:id="743"/>
      <w:r w:rsidRPr="00204DC9">
        <w:t xml:space="preserve"> the Provider must keep</w:t>
      </w:r>
      <w:bookmarkEnd w:id="744"/>
      <w:bookmarkEnd w:id="745"/>
      <w:bookmarkEnd w:id="746"/>
      <w:bookmarkEnd w:id="747"/>
      <w:bookmarkEnd w:id="748"/>
      <w:bookmarkEnd w:id="749"/>
      <w:bookmarkEnd w:id="750"/>
      <w:bookmarkEnd w:id="751"/>
      <w:bookmarkEnd w:id="752"/>
      <w:bookmarkEnd w:id="753"/>
      <w:bookmarkEnd w:id="754"/>
      <w:bookmarkEnd w:id="755"/>
      <w:bookmarkEnd w:id="756"/>
    </w:p>
    <w:p w14:paraId="034BF250" w14:textId="5BEE0FD7" w:rsidR="00E56809" w:rsidRPr="00204DC9" w:rsidRDefault="00E56809" w:rsidP="002077F5">
      <w:pPr>
        <w:pStyle w:val="StandardSubclause"/>
      </w:pPr>
      <w:bookmarkStart w:id="757" w:name="_Ref126398524"/>
      <w:bookmarkStart w:id="758" w:name="_Ref393791696"/>
      <w:r w:rsidRPr="00204DC9">
        <w:t>The Provider must create and maintain true, complete and accurate</w:t>
      </w:r>
      <w:r w:rsidR="00715C05">
        <w:t xml:space="preserve"> Records</w:t>
      </w:r>
      <w:r w:rsidRPr="00204DC9">
        <w:t xml:space="preserve"> </w:t>
      </w:r>
      <w:r w:rsidR="003979CF">
        <w:t>in connection with the performance of its obligations under this Deed</w:t>
      </w:r>
      <w:r w:rsidRPr="00204DC9">
        <w:t xml:space="preserve">, </w:t>
      </w:r>
      <w:bookmarkEnd w:id="757"/>
      <w:r w:rsidRPr="00204DC9">
        <w:t>in accordance with</w:t>
      </w:r>
      <w:r w:rsidR="003979CF">
        <w:t xml:space="preserve"> this Deed and</w:t>
      </w:r>
      <w:r w:rsidRPr="00204DC9">
        <w:t xml:space="preserve"> the Records Management Instructions.</w:t>
      </w:r>
      <w:bookmarkEnd w:id="758"/>
    </w:p>
    <w:p w14:paraId="139B9812" w14:textId="77777777" w:rsidR="00E56809" w:rsidRPr="00204DC9" w:rsidRDefault="00E56809" w:rsidP="002077F5">
      <w:pPr>
        <w:pStyle w:val="StandardSubclause"/>
      </w:pPr>
      <w:r w:rsidRPr="00204DC9">
        <w:t>Notwithstanding this clause 37, if the Department considers it appropriate, the Department may, at its absolute discretion, impose special conditions in relation to Records management, and the Provider must comply with those special conditions as directed by the Department.</w:t>
      </w:r>
    </w:p>
    <w:p w14:paraId="274F5A47" w14:textId="70D15D10" w:rsidR="008816DD" w:rsidRDefault="003979CF" w:rsidP="002077F5">
      <w:pPr>
        <w:pStyle w:val="StandardSubclause"/>
      </w:pPr>
      <w:r>
        <w:t>Without limiting its obligations under clause 40.1, w</w:t>
      </w:r>
      <w:r w:rsidR="00E56809" w:rsidRPr="00204DC9">
        <w:t xml:space="preserve">hen requested by the Department, the Provider must provide </w:t>
      </w:r>
      <w:r>
        <w:t xml:space="preserve">to </w:t>
      </w:r>
      <w:r w:rsidR="00E56809" w:rsidRPr="00204DC9">
        <w:t xml:space="preserve">the </w:t>
      </w:r>
      <w:r>
        <w:t xml:space="preserve">Department, or the Department’s nominee, any </w:t>
      </w:r>
      <w:r w:rsidR="00E56809" w:rsidRPr="00204DC9">
        <w:t xml:space="preserve">Records </w:t>
      </w:r>
      <w:r>
        <w:t xml:space="preserve">in the possession or control of the Provider or </w:t>
      </w:r>
      <w:r w:rsidR="00E56809" w:rsidRPr="00204DC9">
        <w:t xml:space="preserve">a Third Party IT </w:t>
      </w:r>
      <w:r>
        <w:t>Vendor:</w:t>
      </w:r>
      <w:r w:rsidR="00E56809" w:rsidRPr="00204DC9">
        <w:t xml:space="preserve"> </w:t>
      </w:r>
    </w:p>
    <w:p w14:paraId="326E9735" w14:textId="77777777" w:rsidR="0095133F" w:rsidRDefault="0095133F" w:rsidP="00071EB8">
      <w:pPr>
        <w:pStyle w:val="StandardSubclause"/>
        <w:numPr>
          <w:ilvl w:val="2"/>
          <w:numId w:val="133"/>
        </w:numPr>
      </w:pPr>
      <w:r w:rsidRPr="00204DC9">
        <w:t>within the timeframe required by the Department</w:t>
      </w:r>
      <w:r>
        <w:t>;</w:t>
      </w:r>
    </w:p>
    <w:p w14:paraId="57AB8785" w14:textId="77777777" w:rsidR="0095133F" w:rsidRDefault="0095133F" w:rsidP="00071EB8">
      <w:pPr>
        <w:pStyle w:val="StandardSubclause"/>
        <w:numPr>
          <w:ilvl w:val="2"/>
          <w:numId w:val="133"/>
        </w:numPr>
      </w:pPr>
      <w:r w:rsidRPr="0087002E">
        <w:t>in such form, and in such manner, as reasonably required by the Department; and</w:t>
      </w:r>
    </w:p>
    <w:p w14:paraId="6A7AED27" w14:textId="77777777" w:rsidR="0095133F" w:rsidRDefault="0095133F" w:rsidP="00071EB8">
      <w:pPr>
        <w:pStyle w:val="StandardSubclause"/>
        <w:numPr>
          <w:ilvl w:val="2"/>
          <w:numId w:val="133"/>
        </w:numPr>
      </w:pPr>
      <w:r w:rsidRPr="0087002E">
        <w:t>at no cost to the Department</w:t>
      </w:r>
      <w:r w:rsidRPr="00204DC9">
        <w:t>.</w:t>
      </w:r>
    </w:p>
    <w:p w14:paraId="63FB35D6" w14:textId="16088864" w:rsidR="00E56809" w:rsidRPr="00204DC9" w:rsidRDefault="00E56809" w:rsidP="007E21D7">
      <w:pPr>
        <w:pStyle w:val="Heading5"/>
        <w:ind w:firstLine="57"/>
        <w:rPr>
          <w:lang w:eastAsia="en-US"/>
        </w:rPr>
      </w:pPr>
      <w:r w:rsidRPr="00204DC9">
        <w:rPr>
          <w:lang w:eastAsia="en-US"/>
        </w:rPr>
        <w:t xml:space="preserve">Financial Accounts and Records </w:t>
      </w:r>
    </w:p>
    <w:p w14:paraId="374D31E7" w14:textId="77777777" w:rsidR="00E56809" w:rsidRPr="00204DC9" w:rsidRDefault="00E56809" w:rsidP="002077F5">
      <w:pPr>
        <w:pStyle w:val="StandardSubclause"/>
      </w:pPr>
      <w:r w:rsidRPr="00204DC9">
        <w:t xml:space="preserve">The Provider must keep financial accounts and Records of its transactions and affairs regarding Payments that it receives from the Department under this Deed: </w:t>
      </w:r>
    </w:p>
    <w:p w14:paraId="2780389F" w14:textId="77777777" w:rsidR="00E56809" w:rsidRPr="00204DC9" w:rsidRDefault="00E56809" w:rsidP="00022D3F">
      <w:pPr>
        <w:pStyle w:val="StandardSubclause"/>
        <w:numPr>
          <w:ilvl w:val="2"/>
          <w:numId w:val="78"/>
        </w:numPr>
      </w:pPr>
      <w:r w:rsidRPr="00204DC9">
        <w:t xml:space="preserve">in accordance with Australian </w:t>
      </w:r>
      <w:r w:rsidRPr="00204DC9">
        <w:rPr>
          <w:rFonts w:cs="Calibri"/>
          <w:szCs w:val="22"/>
        </w:rPr>
        <w:t>Equivalents to</w:t>
      </w:r>
      <w:r w:rsidRPr="00204DC9">
        <w:t xml:space="preserve"> International Financial Reporting Standards; and</w:t>
      </w:r>
    </w:p>
    <w:p w14:paraId="7D08ED19" w14:textId="77777777" w:rsidR="00E56809" w:rsidRPr="00204DC9" w:rsidRDefault="00E56809" w:rsidP="00022D3F">
      <w:pPr>
        <w:pStyle w:val="StandardSubclause"/>
        <w:numPr>
          <w:ilvl w:val="2"/>
          <w:numId w:val="78"/>
        </w:numPr>
      </w:pPr>
      <w:r w:rsidRPr="00204DC9">
        <w:t>such that:</w:t>
      </w:r>
    </w:p>
    <w:p w14:paraId="5A7CC0E8" w14:textId="77777777" w:rsidR="00E56809" w:rsidRPr="00204DC9" w:rsidRDefault="00E56809" w:rsidP="00022D3F">
      <w:pPr>
        <w:pStyle w:val="StandardSubclause"/>
        <w:numPr>
          <w:ilvl w:val="3"/>
          <w:numId w:val="78"/>
        </w:numPr>
      </w:pPr>
      <w:r w:rsidRPr="00204DC9">
        <w:t xml:space="preserve">all Payments made by the Department are clearly and separately identified from each other and from other money of the Provider; and </w:t>
      </w:r>
    </w:p>
    <w:p w14:paraId="7F01629D" w14:textId="77777777" w:rsidR="00E56809" w:rsidRPr="00204DC9" w:rsidRDefault="00E56809" w:rsidP="00022D3F">
      <w:pPr>
        <w:pStyle w:val="StandardSubclause"/>
        <w:numPr>
          <w:ilvl w:val="3"/>
          <w:numId w:val="78"/>
        </w:numPr>
      </w:pPr>
      <w:r w:rsidRPr="00204DC9">
        <w:t>an auditor or other person may examine them at any time and thereby ascertain the Provider’s financial position.</w:t>
      </w:r>
    </w:p>
    <w:p w14:paraId="7331152C" w14:textId="77777777" w:rsidR="00E56809" w:rsidRPr="00204DC9" w:rsidRDefault="00E56809" w:rsidP="007E21D7">
      <w:pPr>
        <w:pStyle w:val="Heading5"/>
        <w:ind w:firstLine="57"/>
        <w:rPr>
          <w:lang w:eastAsia="en-US"/>
        </w:rPr>
      </w:pPr>
      <w:r w:rsidRPr="00204DC9">
        <w:rPr>
          <w:lang w:eastAsia="en-US"/>
        </w:rPr>
        <w:t>Storage</w:t>
      </w:r>
    </w:p>
    <w:p w14:paraId="3D0627CE" w14:textId="2AEC335D" w:rsidR="00E56809" w:rsidRPr="00204DC9" w:rsidRDefault="00E56809" w:rsidP="002077F5">
      <w:pPr>
        <w:pStyle w:val="StandardSubclause"/>
      </w:pPr>
      <w:r w:rsidRPr="00204DC9">
        <w:lastRenderedPageBreak/>
        <w:t>The Provider must store all Records in accordance with the Records Management Instructions and the Department’s Security Policies, and where relevant, its Privacy Act obligations.</w:t>
      </w:r>
    </w:p>
    <w:p w14:paraId="3031D630" w14:textId="24D86D1A" w:rsidR="00E56809" w:rsidRPr="00204DC9" w:rsidRDefault="006F0326" w:rsidP="007E21D7">
      <w:pPr>
        <w:pStyle w:val="Heading5"/>
        <w:ind w:firstLine="57"/>
        <w:rPr>
          <w:lang w:eastAsia="en-US"/>
        </w:rPr>
      </w:pPr>
      <w:r>
        <w:rPr>
          <w:lang w:eastAsia="en-US"/>
        </w:rPr>
        <w:t>Register o</w:t>
      </w:r>
      <w:r w:rsidR="0091669A">
        <w:rPr>
          <w:lang w:eastAsia="en-US"/>
        </w:rPr>
        <w:t>f</w:t>
      </w:r>
      <w:r>
        <w:rPr>
          <w:lang w:eastAsia="en-US"/>
        </w:rPr>
        <w:t xml:space="preserve"> Records</w:t>
      </w:r>
    </w:p>
    <w:p w14:paraId="02F2CCCD" w14:textId="7FCBC4F4" w:rsidR="00E56809" w:rsidRPr="00204DC9" w:rsidRDefault="00E56809" w:rsidP="002077F5">
      <w:pPr>
        <w:pStyle w:val="StandardSubclause"/>
      </w:pPr>
      <w:r w:rsidRPr="00204DC9">
        <w:t xml:space="preserve">The Provider must maintain an up to date </w:t>
      </w:r>
      <w:r w:rsidR="006F0326">
        <w:t>register</w:t>
      </w:r>
      <w:r w:rsidRPr="00204DC9">
        <w:t xml:space="preserve"> of the Records held by the Provider</w:t>
      </w:r>
      <w:r w:rsidR="003979CF">
        <w:t xml:space="preserve"> and any Third Party Vendor</w:t>
      </w:r>
      <w:r w:rsidRPr="00204DC9">
        <w:t xml:space="preserve">, as specified in the Records Management Instructions, and make this </w:t>
      </w:r>
      <w:r w:rsidR="006F0326">
        <w:t>register</w:t>
      </w:r>
      <w:r w:rsidRPr="00204DC9">
        <w:t xml:space="preserve"> available to the Department on request.</w:t>
      </w:r>
    </w:p>
    <w:p w14:paraId="37A79463" w14:textId="77777777" w:rsidR="00E56809" w:rsidRPr="00204DC9" w:rsidRDefault="00E56809" w:rsidP="007E21D7">
      <w:pPr>
        <w:pStyle w:val="Heading5"/>
        <w:ind w:firstLine="57"/>
        <w:rPr>
          <w:lang w:eastAsia="en-US"/>
        </w:rPr>
      </w:pPr>
      <w:r w:rsidRPr="00204DC9">
        <w:rPr>
          <w:lang w:eastAsia="en-US"/>
        </w:rPr>
        <w:t>Access</w:t>
      </w:r>
    </w:p>
    <w:p w14:paraId="2715E3B5" w14:textId="1C676864" w:rsidR="00E11439" w:rsidRDefault="00E11439" w:rsidP="00E11439">
      <w:pPr>
        <w:pStyle w:val="StandardSubclause"/>
        <w:numPr>
          <w:ilvl w:val="1"/>
          <w:numId w:val="78"/>
        </w:numPr>
      </w:pPr>
      <w:bookmarkStart w:id="759" w:name="_Ref393790365"/>
      <w:r>
        <w:t>The Provider must ensure that its:</w:t>
      </w:r>
    </w:p>
    <w:p w14:paraId="0DCD6129" w14:textId="77777777" w:rsidR="00E11439" w:rsidRDefault="00E11439" w:rsidP="00E11439">
      <w:pPr>
        <w:pStyle w:val="StandardSubclause"/>
        <w:numPr>
          <w:ilvl w:val="2"/>
          <w:numId w:val="78"/>
        </w:numPr>
        <w:rPr>
          <w:rFonts w:eastAsiaTheme="minorHAnsi"/>
          <w:lang w:eastAsia="en-US"/>
        </w:rPr>
      </w:pPr>
      <w:r>
        <w:rPr>
          <w:rFonts w:eastAsiaTheme="minorHAnsi"/>
          <w:lang w:eastAsia="en-US"/>
        </w:rPr>
        <w:t>Personnel and Subcontractors do not access, copy, disclose or use any:</w:t>
      </w:r>
    </w:p>
    <w:p w14:paraId="1B152389" w14:textId="77777777" w:rsidR="00E11439" w:rsidRDefault="00E11439" w:rsidP="00E11439">
      <w:pPr>
        <w:pStyle w:val="StandardSubclause"/>
        <w:numPr>
          <w:ilvl w:val="3"/>
          <w:numId w:val="78"/>
        </w:numPr>
        <w:rPr>
          <w:rFonts w:eastAsiaTheme="minorHAnsi"/>
          <w:lang w:eastAsia="en-US"/>
        </w:rPr>
      </w:pPr>
      <w:r>
        <w:rPr>
          <w:rFonts w:eastAsiaTheme="minorHAnsi"/>
          <w:lang w:eastAsia="en-US"/>
        </w:rPr>
        <w:t>Record containing any information about any participant in any employment services program; or</w:t>
      </w:r>
    </w:p>
    <w:p w14:paraId="1500F6BE" w14:textId="77777777" w:rsidR="00E11439" w:rsidRDefault="00E11439" w:rsidP="00E11439">
      <w:pPr>
        <w:pStyle w:val="StandardSubclause"/>
        <w:numPr>
          <w:ilvl w:val="3"/>
          <w:numId w:val="78"/>
        </w:numPr>
        <w:rPr>
          <w:rFonts w:eastAsiaTheme="minorHAnsi"/>
          <w:lang w:eastAsia="en-US"/>
        </w:rPr>
      </w:pPr>
      <w:r>
        <w:rPr>
          <w:rFonts w:eastAsiaTheme="minorHAnsi"/>
          <w:lang w:eastAsia="en-US"/>
        </w:rPr>
        <w:t>Record in the Department’s IT Systems containing any information about any individual (including individuals who are not participants in any employment services program),</w:t>
      </w:r>
    </w:p>
    <w:p w14:paraId="6106A4CC" w14:textId="461C94F3" w:rsidR="00E11439" w:rsidRPr="009A5634" w:rsidRDefault="00E11439" w:rsidP="00E11439">
      <w:pPr>
        <w:pStyle w:val="StandardSubclause"/>
        <w:numPr>
          <w:ilvl w:val="0"/>
          <w:numId w:val="0"/>
        </w:numPr>
        <w:ind w:left="1758"/>
        <w:rPr>
          <w:rFonts w:eastAsiaTheme="minorHAnsi"/>
          <w:lang w:eastAsia="en-US"/>
        </w:rPr>
      </w:pPr>
      <w:r w:rsidRPr="009A5634">
        <w:rPr>
          <w:rFonts w:eastAsiaTheme="minorHAnsi"/>
          <w:lang w:eastAsia="en-US"/>
        </w:rPr>
        <w:t>unless such access, copying, disclosure or use is for the purpose of:</w:t>
      </w:r>
    </w:p>
    <w:p w14:paraId="56ED14C7" w14:textId="60529B15" w:rsidR="00E11439" w:rsidRDefault="00E11439" w:rsidP="00E11439">
      <w:pPr>
        <w:pStyle w:val="StandardSubclause"/>
        <w:numPr>
          <w:ilvl w:val="3"/>
          <w:numId w:val="78"/>
        </w:numPr>
        <w:rPr>
          <w:rFonts w:eastAsiaTheme="minorHAnsi"/>
          <w:lang w:eastAsia="en-US"/>
        </w:rPr>
      </w:pPr>
      <w:r>
        <w:rPr>
          <w:rFonts w:eastAsiaTheme="minorHAnsi"/>
          <w:lang w:eastAsia="en-US"/>
        </w:rPr>
        <w:t>providing Services to the participant under this Deed (i.e. the participant is a ‘Participant’ under this Deed); or</w:t>
      </w:r>
    </w:p>
    <w:p w14:paraId="6042FAFF" w14:textId="77777777" w:rsidR="00E11439" w:rsidRDefault="00E11439" w:rsidP="00E11439">
      <w:pPr>
        <w:pStyle w:val="StandardSubclause"/>
        <w:numPr>
          <w:ilvl w:val="3"/>
          <w:numId w:val="78"/>
        </w:numPr>
        <w:rPr>
          <w:rFonts w:eastAsiaTheme="minorHAnsi"/>
          <w:lang w:eastAsia="en-US"/>
        </w:rPr>
      </w:pPr>
      <w:r>
        <w:rPr>
          <w:rFonts w:eastAsiaTheme="minorHAnsi"/>
          <w:lang w:eastAsia="en-US"/>
        </w:rPr>
        <w:t>otherwise complying with this Deed; and</w:t>
      </w:r>
    </w:p>
    <w:p w14:paraId="04A3E746" w14:textId="28D4DC14" w:rsidR="00E11439" w:rsidRPr="00204DC9" w:rsidRDefault="00E11439" w:rsidP="00930C3D">
      <w:pPr>
        <w:pStyle w:val="StandardSubclause"/>
        <w:numPr>
          <w:ilvl w:val="2"/>
          <w:numId w:val="78"/>
        </w:numPr>
      </w:pPr>
      <w:r>
        <w:rPr>
          <w:rFonts w:eastAsiaTheme="minorHAnsi"/>
          <w:lang w:eastAsia="en-US"/>
        </w:rPr>
        <w:t>Third Party IT Vendors do not access, copy, disclose or use any electronic Record unless such access, copying, disclosure or use is for the purpose of assisting the Provider to comply with this Deed.</w:t>
      </w:r>
      <w:bookmarkEnd w:id="759"/>
    </w:p>
    <w:p w14:paraId="66B27285" w14:textId="77777777" w:rsidR="00E56809" w:rsidRPr="00204DC9" w:rsidRDefault="00E56809" w:rsidP="007E21D7">
      <w:pPr>
        <w:pStyle w:val="Heading5"/>
        <w:ind w:firstLine="57"/>
        <w:rPr>
          <w:lang w:eastAsia="en-US"/>
        </w:rPr>
      </w:pPr>
      <w:r w:rsidRPr="00204DC9">
        <w:rPr>
          <w:lang w:eastAsia="en-US"/>
        </w:rPr>
        <w:t>Transfer</w:t>
      </w:r>
    </w:p>
    <w:p w14:paraId="66E0354D" w14:textId="77777777" w:rsidR="00E56809" w:rsidRPr="00204DC9" w:rsidRDefault="00E56809" w:rsidP="002077F5">
      <w:pPr>
        <w:pStyle w:val="StandardSubclause"/>
      </w:pPr>
      <w:bookmarkStart w:id="760" w:name="_Ref391889123"/>
      <w:bookmarkStart w:id="761" w:name="_Ref126398049"/>
      <w:bookmarkStart w:id="762" w:name="_Toc127948875"/>
      <w:r w:rsidRPr="00204DC9">
        <w:t>Subject to clause 35.2(h), the Provider must:</w:t>
      </w:r>
      <w:bookmarkEnd w:id="760"/>
      <w:r w:rsidRPr="00204DC9">
        <w:t xml:space="preserve"> </w:t>
      </w:r>
    </w:p>
    <w:p w14:paraId="4269B4C6" w14:textId="0BEE488C" w:rsidR="00E56809" w:rsidRPr="00204DC9" w:rsidRDefault="00E56809" w:rsidP="00022D3F">
      <w:pPr>
        <w:pStyle w:val="StandardSubclause"/>
        <w:numPr>
          <w:ilvl w:val="2"/>
          <w:numId w:val="78"/>
        </w:numPr>
      </w:pPr>
      <w:r w:rsidRPr="00204DC9">
        <w:t>not, without the prior written approval of the Department, transfer, or be a party to an arrangement for the transfer of, custody of the Records outside of Australia or to any person, entity or organisation other than to the Department; and</w:t>
      </w:r>
    </w:p>
    <w:p w14:paraId="6C48D5B0" w14:textId="4F61DC54" w:rsidR="00E56809" w:rsidRPr="00204DC9" w:rsidRDefault="00E56809" w:rsidP="00022D3F">
      <w:pPr>
        <w:pStyle w:val="StandardSubclause"/>
        <w:numPr>
          <w:ilvl w:val="2"/>
          <w:numId w:val="78"/>
        </w:numPr>
      </w:pPr>
      <w:r w:rsidRPr="00204DC9">
        <w:t xml:space="preserve">where transferring Records only transfer the Records in accordance with the Records Management Instructions or as otherwise directed by the Department. </w:t>
      </w:r>
    </w:p>
    <w:p w14:paraId="413A9EE6" w14:textId="77777777" w:rsidR="00E56809" w:rsidRPr="00204DC9" w:rsidRDefault="00E56809" w:rsidP="007E21D7">
      <w:pPr>
        <w:pStyle w:val="Heading5"/>
        <w:ind w:firstLine="57"/>
        <w:rPr>
          <w:lang w:eastAsia="en-US"/>
        </w:rPr>
      </w:pPr>
      <w:r w:rsidRPr="00204DC9">
        <w:rPr>
          <w:lang w:eastAsia="en-US"/>
        </w:rPr>
        <w:t xml:space="preserve">Retention </w:t>
      </w:r>
    </w:p>
    <w:p w14:paraId="00EEAF02" w14:textId="784E6891" w:rsidR="00E56809" w:rsidRPr="00204DC9" w:rsidRDefault="00E56809" w:rsidP="002077F5">
      <w:pPr>
        <w:pStyle w:val="StandardSubclause"/>
      </w:pPr>
      <w:bookmarkStart w:id="763" w:name="_Ref391888619"/>
      <w:r w:rsidRPr="00204DC9">
        <w:t>Subject to clause 35, all Records must be retained by the Provider for a period of no less than seven years after the creation of the Record, unless otherwise specified in the Records Management Instructions or advised by the Department.</w:t>
      </w:r>
      <w:bookmarkEnd w:id="763"/>
    </w:p>
    <w:p w14:paraId="5FBC7DD9" w14:textId="730E6BA6" w:rsidR="00E56809" w:rsidRPr="00204DC9" w:rsidRDefault="00E56809" w:rsidP="002077F5">
      <w:pPr>
        <w:pStyle w:val="StandardSubclause"/>
      </w:pPr>
      <w:r w:rsidRPr="00204DC9">
        <w:t>At the Completion Date, the Provider must manage all Records in accordance with the Records Management Instructions or as otherwise directed by the Department.</w:t>
      </w:r>
    </w:p>
    <w:p w14:paraId="5D34C86C" w14:textId="77777777" w:rsidR="00E56809" w:rsidRPr="00204DC9" w:rsidRDefault="00E56809" w:rsidP="007E21D7">
      <w:pPr>
        <w:pStyle w:val="Heading5"/>
        <w:ind w:firstLine="57"/>
        <w:rPr>
          <w:lang w:eastAsia="en-US"/>
        </w:rPr>
      </w:pPr>
      <w:r w:rsidRPr="00204DC9">
        <w:rPr>
          <w:lang w:eastAsia="en-US"/>
        </w:rPr>
        <w:t xml:space="preserve">Destruction </w:t>
      </w:r>
    </w:p>
    <w:p w14:paraId="4CF9AD54" w14:textId="77777777" w:rsidR="00E56809" w:rsidRPr="00204DC9" w:rsidRDefault="00E56809" w:rsidP="002077F5">
      <w:pPr>
        <w:pStyle w:val="StandardSubclause"/>
      </w:pPr>
      <w:r w:rsidRPr="00204DC9">
        <w:t>The Provider must:</w:t>
      </w:r>
    </w:p>
    <w:p w14:paraId="217B3E0B" w14:textId="6477125F" w:rsidR="00E56809" w:rsidRPr="00204DC9" w:rsidRDefault="00E56809" w:rsidP="00022D3F">
      <w:pPr>
        <w:pStyle w:val="StandardSubclause"/>
        <w:numPr>
          <w:ilvl w:val="2"/>
          <w:numId w:val="78"/>
        </w:numPr>
      </w:pPr>
      <w:r w:rsidRPr="00204DC9">
        <w:lastRenderedPageBreak/>
        <w:t>not destroy or otherwise dispose of Records, except in accordance with the relevant Records Management Instructions, or as otherwise directed by the Department; and</w:t>
      </w:r>
    </w:p>
    <w:p w14:paraId="1B733B9A" w14:textId="74A88140" w:rsidR="00A76967" w:rsidRDefault="00E56809" w:rsidP="00022D3F">
      <w:pPr>
        <w:pStyle w:val="StandardSubclause"/>
        <w:numPr>
          <w:ilvl w:val="2"/>
          <w:numId w:val="78"/>
        </w:numPr>
      </w:pPr>
      <w:r w:rsidRPr="00204DC9">
        <w:t>provide a list to the Department of any Records that have been destroyed, as directed by the Department.</w:t>
      </w:r>
    </w:p>
    <w:p w14:paraId="44485040" w14:textId="20D62DF3" w:rsidR="00A76967" w:rsidRDefault="00A76967" w:rsidP="007E21D7">
      <w:pPr>
        <w:pStyle w:val="Heading5"/>
        <w:ind w:firstLine="57"/>
      </w:pPr>
      <w:r>
        <w:rPr>
          <w:lang w:eastAsia="en-US"/>
        </w:rPr>
        <w:t>Third</w:t>
      </w:r>
      <w:r>
        <w:t xml:space="preserve"> Party IT Vendors</w:t>
      </w:r>
    </w:p>
    <w:p w14:paraId="5A5DD574" w14:textId="77777777" w:rsidR="003C7E17" w:rsidRPr="00204DC9" w:rsidRDefault="003C7E17" w:rsidP="003C7E17">
      <w:pPr>
        <w:pStyle w:val="StandardSubclause"/>
      </w:pPr>
      <w:bookmarkStart w:id="764" w:name="_Ref126398632"/>
      <w:bookmarkStart w:id="765" w:name="_Toc127948876"/>
      <w:bookmarkStart w:id="766" w:name="_Toc202959464"/>
      <w:bookmarkStart w:id="767" w:name="_Toc225840246"/>
      <w:bookmarkStart w:id="768" w:name="_Toc393289757"/>
      <w:bookmarkStart w:id="769" w:name="_Toc415224885"/>
      <w:bookmarkStart w:id="770" w:name="_Toc441742179"/>
      <w:bookmarkStart w:id="771" w:name="_Toc530046691"/>
      <w:bookmarkStart w:id="772" w:name="_Toc4488562"/>
      <w:bookmarkEnd w:id="761"/>
      <w:bookmarkEnd w:id="762"/>
      <w:r w:rsidRPr="003C7E17">
        <w:t>If any Third Party IT Vendor creates or maintains Records in association with the delivery of the Services by the Provider, the Provider must comply, and must ensure that the Third Party IT Vendor complies, with the requirements in this clause 37 in respect of any such Records.</w:t>
      </w:r>
    </w:p>
    <w:p w14:paraId="1B25DED6" w14:textId="77777777" w:rsidR="00E56809" w:rsidRPr="00204DC9" w:rsidRDefault="00E56809" w:rsidP="002077F5">
      <w:pPr>
        <w:pStyle w:val="StandardClause"/>
      </w:pPr>
      <w:bookmarkStart w:id="773" w:name="_Toc30587085"/>
      <w:bookmarkStart w:id="774" w:name="_Toc74567930"/>
      <w:r w:rsidRPr="00204DC9">
        <w:t>Access by Participants and Employers to Records held by the Provider</w:t>
      </w:r>
      <w:bookmarkEnd w:id="764"/>
      <w:bookmarkEnd w:id="765"/>
      <w:bookmarkEnd w:id="766"/>
      <w:bookmarkEnd w:id="767"/>
      <w:bookmarkEnd w:id="768"/>
      <w:bookmarkEnd w:id="769"/>
      <w:bookmarkEnd w:id="770"/>
      <w:bookmarkEnd w:id="771"/>
      <w:bookmarkEnd w:id="772"/>
      <w:bookmarkEnd w:id="773"/>
      <w:bookmarkEnd w:id="774"/>
    </w:p>
    <w:p w14:paraId="16E273C3" w14:textId="77777777" w:rsidR="00E56809" w:rsidRPr="00204DC9" w:rsidRDefault="00E56809" w:rsidP="002077F5">
      <w:pPr>
        <w:pStyle w:val="StandardSubclause"/>
      </w:pPr>
      <w:bookmarkStart w:id="775" w:name="_Ref393792005"/>
      <w:r w:rsidRPr="00204DC9">
        <w:t>Subject to this clause 38, the Provider must allow Participants and Employers who are individuals to access Records that contain their own Personal Information, and provide them with copies of such Records if they require, except to the extent that Commonwealth legislation would, if the Records were in the possession of the Commonwealth, require or authorise the refusal of such access by the Commonwealth including Records of the type set out in clause 38.3.</w:t>
      </w:r>
      <w:bookmarkEnd w:id="775"/>
      <w:r w:rsidRPr="00204DC9">
        <w:t xml:space="preserve"> </w:t>
      </w:r>
    </w:p>
    <w:p w14:paraId="087FC647" w14:textId="77777777" w:rsidR="00E56809" w:rsidRPr="00204DC9" w:rsidRDefault="00E56809" w:rsidP="002077F5">
      <w:pPr>
        <w:pStyle w:val="StandardSubclause"/>
      </w:pPr>
      <w:r w:rsidRPr="00204DC9">
        <w:t xml:space="preserve">The Provider must, in providing access to the requested Records in accordance with clause 38.1: </w:t>
      </w:r>
    </w:p>
    <w:p w14:paraId="28E63B61" w14:textId="77777777" w:rsidR="00E56809" w:rsidRPr="00204DC9" w:rsidRDefault="00E56809" w:rsidP="00022D3F">
      <w:pPr>
        <w:pStyle w:val="StandardSubclause"/>
        <w:numPr>
          <w:ilvl w:val="2"/>
          <w:numId w:val="78"/>
        </w:numPr>
      </w:pPr>
      <w:r w:rsidRPr="00204DC9">
        <w:t xml:space="preserve">ensure that the relevant Participant or Employer requesting the access in clause 38.1 provides proof of identity before access is given to the requested Records; and </w:t>
      </w:r>
    </w:p>
    <w:p w14:paraId="2380CAD0" w14:textId="77777777" w:rsidR="00E56809" w:rsidRPr="00204DC9" w:rsidRDefault="00E56809" w:rsidP="00022D3F">
      <w:pPr>
        <w:pStyle w:val="StandardSubclause"/>
        <w:numPr>
          <w:ilvl w:val="2"/>
          <w:numId w:val="78"/>
        </w:numPr>
      </w:pPr>
      <w:r w:rsidRPr="00204DC9">
        <w:t xml:space="preserve">notate the relevant files with details of the Records to which access was provided, the name of the person granted access and the date and time of such access. </w:t>
      </w:r>
    </w:p>
    <w:p w14:paraId="1EF1477C" w14:textId="77777777" w:rsidR="00E56809" w:rsidRPr="00204DC9" w:rsidRDefault="00E56809" w:rsidP="002077F5">
      <w:pPr>
        <w:pStyle w:val="StandardSubclause"/>
      </w:pPr>
      <w:bookmarkStart w:id="776" w:name="_Ref395021940"/>
      <w:r w:rsidRPr="00204DC9">
        <w:t>Where a Participant or an Employer requests access to records containing information falling within the following categories:</w:t>
      </w:r>
      <w:bookmarkEnd w:id="776"/>
    </w:p>
    <w:p w14:paraId="2950232F" w14:textId="77777777" w:rsidR="00E56809" w:rsidRPr="00204DC9" w:rsidRDefault="00E56809" w:rsidP="00022D3F">
      <w:pPr>
        <w:pStyle w:val="StandardSubclause"/>
        <w:numPr>
          <w:ilvl w:val="2"/>
          <w:numId w:val="78"/>
        </w:numPr>
      </w:pPr>
      <w:r w:rsidRPr="00204DC9">
        <w:t>records also containing information about another person;</w:t>
      </w:r>
    </w:p>
    <w:p w14:paraId="02629254" w14:textId="77777777" w:rsidR="00E56809" w:rsidRPr="00204DC9" w:rsidRDefault="00E56809" w:rsidP="00022D3F">
      <w:pPr>
        <w:pStyle w:val="StandardSubclause"/>
        <w:numPr>
          <w:ilvl w:val="2"/>
          <w:numId w:val="78"/>
        </w:numPr>
      </w:pPr>
      <w:r w:rsidRPr="00204DC9">
        <w:t>medical/psychiatric records (other than those actually supplied by the Participant or Employer, or where it is clear that the Participant has a copy or has previously sighted a copy of the records);</w:t>
      </w:r>
    </w:p>
    <w:p w14:paraId="1A94423C" w14:textId="77777777" w:rsidR="00E56809" w:rsidRPr="00204DC9" w:rsidRDefault="00E56809" w:rsidP="00022D3F">
      <w:pPr>
        <w:pStyle w:val="StandardSubclause"/>
        <w:numPr>
          <w:ilvl w:val="2"/>
          <w:numId w:val="78"/>
        </w:numPr>
      </w:pPr>
      <w:r w:rsidRPr="00204DC9">
        <w:t>psychological records; and</w:t>
      </w:r>
    </w:p>
    <w:p w14:paraId="44BDC799" w14:textId="77777777" w:rsidR="00E56809" w:rsidRPr="00204DC9" w:rsidRDefault="00E56809" w:rsidP="00022D3F">
      <w:pPr>
        <w:pStyle w:val="StandardSubclause"/>
        <w:numPr>
          <w:ilvl w:val="2"/>
          <w:numId w:val="78"/>
        </w:numPr>
      </w:pPr>
      <w:r w:rsidRPr="00204DC9">
        <w:t>information provided by other third parties,</w:t>
      </w:r>
    </w:p>
    <w:p w14:paraId="3F9F1438" w14:textId="77777777" w:rsidR="00E56809" w:rsidRPr="00204DC9" w:rsidRDefault="00E56809" w:rsidP="002077F5">
      <w:pPr>
        <w:pStyle w:val="StandardSubclause"/>
        <w:numPr>
          <w:ilvl w:val="0"/>
          <w:numId w:val="0"/>
        </w:numPr>
        <w:ind w:left="1304"/>
        <w:rPr>
          <w:b/>
        </w:rPr>
      </w:pPr>
      <w:r w:rsidRPr="00204DC9">
        <w:t>the request must be directed by the Provider to the Department for consideration.</w:t>
      </w:r>
    </w:p>
    <w:p w14:paraId="54D787CD" w14:textId="77777777" w:rsidR="00E56809" w:rsidRPr="00204DC9" w:rsidRDefault="00E56809" w:rsidP="002077F5">
      <w:pPr>
        <w:pStyle w:val="StandardSubclause"/>
      </w:pPr>
      <w:r w:rsidRPr="00204DC9">
        <w:t xml:space="preserve">The Provider must comply with any direction given by the Department in relation to the provision, or refusal, of access to Records held by the Provider to a Participant or Employer. </w:t>
      </w:r>
    </w:p>
    <w:p w14:paraId="6B81AD0B" w14:textId="77777777" w:rsidR="00E56809" w:rsidRPr="00204DC9" w:rsidRDefault="00E56809" w:rsidP="002077F5">
      <w:pPr>
        <w:pStyle w:val="StandardClause"/>
      </w:pPr>
      <w:bookmarkStart w:id="777" w:name="_Toc393289758"/>
      <w:bookmarkStart w:id="778" w:name="_Ref393792120"/>
      <w:bookmarkStart w:id="779" w:name="_Ref393792130"/>
      <w:bookmarkStart w:id="780" w:name="_Ref414612705"/>
      <w:bookmarkStart w:id="781" w:name="_Toc415224886"/>
      <w:bookmarkStart w:id="782" w:name="_Toc441742180"/>
      <w:bookmarkStart w:id="783" w:name="_Toc530046692"/>
      <w:bookmarkStart w:id="784" w:name="_Toc4488563"/>
      <w:bookmarkStart w:id="785" w:name="_Toc30587086"/>
      <w:bookmarkStart w:id="786" w:name="_Toc74567931"/>
      <w:r w:rsidRPr="00204DC9">
        <w:t>Access to documents</w:t>
      </w:r>
      <w:bookmarkEnd w:id="777"/>
      <w:bookmarkEnd w:id="778"/>
      <w:bookmarkEnd w:id="779"/>
      <w:r w:rsidRPr="00204DC9">
        <w:t xml:space="preserve"> for the purposes of the </w:t>
      </w:r>
      <w:r w:rsidRPr="00204DC9">
        <w:rPr>
          <w:i/>
        </w:rPr>
        <w:t>Freedom of Information Act 1982</w:t>
      </w:r>
      <w:r w:rsidRPr="00204DC9">
        <w:t xml:space="preserve"> (Cth)</w:t>
      </w:r>
      <w:bookmarkEnd w:id="780"/>
      <w:bookmarkEnd w:id="781"/>
      <w:bookmarkEnd w:id="782"/>
      <w:bookmarkEnd w:id="783"/>
      <w:bookmarkEnd w:id="784"/>
      <w:bookmarkEnd w:id="785"/>
      <w:bookmarkEnd w:id="786"/>
    </w:p>
    <w:p w14:paraId="68D87C93" w14:textId="77777777" w:rsidR="00E56809" w:rsidRPr="00204DC9" w:rsidRDefault="00E56809" w:rsidP="002077F5">
      <w:pPr>
        <w:pStyle w:val="StandardSubclause"/>
      </w:pPr>
      <w:r w:rsidRPr="00204DC9">
        <w:t xml:space="preserve">In this clause 39, ‘document’ has the same meaning as in the </w:t>
      </w:r>
      <w:r w:rsidRPr="00204DC9">
        <w:rPr>
          <w:i/>
        </w:rPr>
        <w:t>Freedom of Information Act 1982</w:t>
      </w:r>
      <w:r w:rsidRPr="00204DC9">
        <w:t xml:space="preserve"> (Cth).</w:t>
      </w:r>
    </w:p>
    <w:p w14:paraId="542FFDBA" w14:textId="77777777" w:rsidR="00E56809" w:rsidRPr="00204DC9" w:rsidRDefault="00E56809" w:rsidP="002077F5">
      <w:pPr>
        <w:pStyle w:val="StandardSubclause"/>
      </w:pPr>
      <w:r w:rsidRPr="00204DC9">
        <w:t>The Provider agrees that:</w:t>
      </w:r>
    </w:p>
    <w:p w14:paraId="502598BE" w14:textId="4708BCE6" w:rsidR="00E56809" w:rsidRPr="00204DC9" w:rsidRDefault="00E56809" w:rsidP="00022D3F">
      <w:pPr>
        <w:pStyle w:val="StandardSubclause"/>
        <w:numPr>
          <w:ilvl w:val="2"/>
          <w:numId w:val="78"/>
        </w:numPr>
      </w:pPr>
      <w:r w:rsidRPr="00204DC9">
        <w:lastRenderedPageBreak/>
        <w:t xml:space="preserve">where the Department has received a request for access to a document created by, or in the possession of the Provider, any Subcontractor or any </w:t>
      </w:r>
      <w:r w:rsidR="00C41595">
        <w:t>Third Party IT Vendor</w:t>
      </w:r>
      <w:r w:rsidRPr="00204DC9">
        <w:t>, the Department may, at any time, by Notice, require the Provider to provide the document to the Department and the Provider must, at no additional cost to the Department, promptly comply with the Notice;</w:t>
      </w:r>
    </w:p>
    <w:p w14:paraId="4D619880" w14:textId="77777777" w:rsidR="00E56809" w:rsidRPr="00204DC9" w:rsidRDefault="00E56809" w:rsidP="00022D3F">
      <w:pPr>
        <w:pStyle w:val="StandardSubclause"/>
        <w:numPr>
          <w:ilvl w:val="2"/>
          <w:numId w:val="78"/>
        </w:numPr>
      </w:pPr>
      <w:r w:rsidRPr="00204DC9">
        <w:t xml:space="preserve">the Provider must assist the Department in respect of the Department’s obligations under the </w:t>
      </w:r>
      <w:r w:rsidRPr="00204DC9">
        <w:rPr>
          <w:i/>
        </w:rPr>
        <w:t>Freedom of Information Act 1982</w:t>
      </w:r>
      <w:r w:rsidRPr="00204DC9">
        <w:t xml:space="preserve"> (Cth), as required by the Department; and</w:t>
      </w:r>
    </w:p>
    <w:p w14:paraId="34243A6C" w14:textId="35439D18" w:rsidR="00E56809" w:rsidRPr="00204DC9" w:rsidRDefault="00E56809" w:rsidP="00022D3F">
      <w:pPr>
        <w:pStyle w:val="StandardSubclause"/>
        <w:numPr>
          <w:ilvl w:val="2"/>
          <w:numId w:val="78"/>
        </w:numPr>
      </w:pPr>
      <w:r w:rsidRPr="00204DC9">
        <w:t xml:space="preserve">the Provider must include in any Subcontract, or contract with a </w:t>
      </w:r>
      <w:r w:rsidR="00C41595">
        <w:t>Third Party IT Vendor</w:t>
      </w:r>
      <w:r w:rsidRPr="00204DC9">
        <w:t>, provisions that will enable the Provider to comply with its obligations under this clause 39.</w:t>
      </w:r>
    </w:p>
    <w:p w14:paraId="6CE2057E" w14:textId="77777777" w:rsidR="00E56809" w:rsidRPr="00204DC9" w:rsidRDefault="00E56809" w:rsidP="002077F5">
      <w:pPr>
        <w:pStyle w:val="StandardClause"/>
      </w:pPr>
      <w:bookmarkStart w:id="787" w:name="_Ref126396095"/>
      <w:bookmarkStart w:id="788" w:name="_Toc127948877"/>
      <w:bookmarkStart w:id="789" w:name="_Toc202959465"/>
      <w:bookmarkStart w:id="790" w:name="_Toc225840247"/>
      <w:bookmarkStart w:id="791" w:name="_Toc393289759"/>
      <w:bookmarkStart w:id="792" w:name="_Toc415224887"/>
      <w:bookmarkStart w:id="793" w:name="_Toc441742181"/>
      <w:bookmarkStart w:id="794" w:name="_Toc530046693"/>
      <w:bookmarkStart w:id="795" w:name="_Toc4488564"/>
      <w:bookmarkStart w:id="796" w:name="_Toc30587087"/>
      <w:bookmarkStart w:id="797" w:name="_Toc74567932"/>
      <w:r w:rsidRPr="00204DC9">
        <w:t>Access to premises and Records</w:t>
      </w:r>
      <w:bookmarkEnd w:id="787"/>
      <w:bookmarkEnd w:id="788"/>
      <w:bookmarkEnd w:id="789"/>
      <w:bookmarkEnd w:id="790"/>
      <w:bookmarkEnd w:id="791"/>
      <w:bookmarkEnd w:id="792"/>
      <w:bookmarkEnd w:id="793"/>
      <w:bookmarkEnd w:id="794"/>
      <w:bookmarkEnd w:id="795"/>
      <w:bookmarkEnd w:id="796"/>
      <w:bookmarkEnd w:id="797"/>
    </w:p>
    <w:p w14:paraId="35F99ED2" w14:textId="77777777" w:rsidR="00E56809" w:rsidRPr="00204DC9" w:rsidRDefault="00E56809" w:rsidP="002077F5">
      <w:pPr>
        <w:pStyle w:val="StandardSubclause"/>
      </w:pPr>
      <w:bookmarkStart w:id="798" w:name="_Ref126398740"/>
      <w:r w:rsidRPr="00204DC9">
        <w:rPr>
          <w:rFonts w:cs="Calibri"/>
          <w:szCs w:val="22"/>
        </w:rPr>
        <w:t>The Provider</w:t>
      </w:r>
      <w:r w:rsidRPr="00204DC9">
        <w:t xml:space="preserve"> must at all reasonable times give or arrange for any Department Employee:</w:t>
      </w:r>
      <w:bookmarkEnd w:id="798"/>
    </w:p>
    <w:p w14:paraId="444EB56E" w14:textId="77777777" w:rsidR="00E56809" w:rsidRPr="00204DC9" w:rsidRDefault="00E56809" w:rsidP="00022D3F">
      <w:pPr>
        <w:pStyle w:val="StandardSubclause"/>
        <w:numPr>
          <w:ilvl w:val="2"/>
          <w:numId w:val="78"/>
        </w:numPr>
      </w:pPr>
      <w:r w:rsidRPr="00204DC9">
        <w:t>unfettered access to:</w:t>
      </w:r>
    </w:p>
    <w:p w14:paraId="1A932052" w14:textId="7DEE7DE1" w:rsidR="00E56809" w:rsidRPr="00204DC9" w:rsidRDefault="00E56809" w:rsidP="00022D3F">
      <w:pPr>
        <w:pStyle w:val="StandardSubclause"/>
        <w:numPr>
          <w:ilvl w:val="3"/>
          <w:numId w:val="78"/>
        </w:numPr>
      </w:pPr>
      <w:r w:rsidRPr="00204DC9">
        <w:t xml:space="preserve">its premises and those of any Subcontractor or </w:t>
      </w:r>
      <w:r w:rsidR="00C41595">
        <w:t>Third Party IT Vendor</w:t>
      </w:r>
      <w:r w:rsidRPr="00204DC9">
        <w:t>;</w:t>
      </w:r>
    </w:p>
    <w:p w14:paraId="194B97B9" w14:textId="77777777" w:rsidR="00E56809" w:rsidRPr="00204DC9" w:rsidRDefault="00E56809" w:rsidP="00022D3F">
      <w:pPr>
        <w:pStyle w:val="StandardSubclause"/>
        <w:numPr>
          <w:ilvl w:val="3"/>
          <w:numId w:val="78"/>
        </w:numPr>
      </w:pPr>
      <w:r w:rsidRPr="00204DC9">
        <w:t>any External IT System;</w:t>
      </w:r>
    </w:p>
    <w:p w14:paraId="040854F3" w14:textId="77777777" w:rsidR="00E56809" w:rsidRPr="00204DC9" w:rsidRDefault="00E56809" w:rsidP="00022D3F">
      <w:pPr>
        <w:pStyle w:val="StandardSubclause"/>
        <w:numPr>
          <w:ilvl w:val="3"/>
          <w:numId w:val="78"/>
        </w:numPr>
      </w:pPr>
      <w:bookmarkStart w:id="799" w:name="_Ref126398713"/>
      <w:r w:rsidRPr="00204DC9">
        <w:t>all Material, including that relevant to claims for Payment, determining the Provider’s financial viability, and compliance with relevant work, health and safety and industrial relations legislation; and</w:t>
      </w:r>
    </w:p>
    <w:bookmarkEnd w:id="799"/>
    <w:p w14:paraId="4EAF9F5B" w14:textId="41600A9D" w:rsidR="00E56809" w:rsidRPr="00204DC9" w:rsidRDefault="00E56809" w:rsidP="00022D3F">
      <w:pPr>
        <w:pStyle w:val="StandardSubclause"/>
        <w:numPr>
          <w:ilvl w:val="3"/>
          <w:numId w:val="78"/>
        </w:numPr>
      </w:pPr>
      <w:r w:rsidRPr="00204DC9">
        <w:t xml:space="preserve">its Personnel, Subcontractors and </w:t>
      </w:r>
      <w:r w:rsidR="00C41595">
        <w:t>Third Party IT Vendors</w:t>
      </w:r>
      <w:r w:rsidRPr="00204DC9">
        <w:t>; and</w:t>
      </w:r>
    </w:p>
    <w:p w14:paraId="42813EEC" w14:textId="77777777" w:rsidR="00E56809" w:rsidRPr="00204DC9" w:rsidRDefault="00E56809" w:rsidP="00022D3F">
      <w:pPr>
        <w:pStyle w:val="StandardSubclause"/>
        <w:numPr>
          <w:ilvl w:val="2"/>
          <w:numId w:val="78"/>
        </w:numPr>
      </w:pPr>
      <w:r w:rsidRPr="00204DC9">
        <w:t>all assistance, as required by the relevant Department Employee, to:</w:t>
      </w:r>
    </w:p>
    <w:p w14:paraId="7357CDE8" w14:textId="1C83F5D7" w:rsidR="00E56809" w:rsidRPr="00204DC9" w:rsidRDefault="00E56809" w:rsidP="00022D3F">
      <w:pPr>
        <w:pStyle w:val="StandardSubclause"/>
        <w:numPr>
          <w:ilvl w:val="3"/>
          <w:numId w:val="78"/>
        </w:numPr>
      </w:pPr>
      <w:r w:rsidRPr="00204DC9">
        <w:t xml:space="preserve">inspect its premises and those of any Subcontractor or </w:t>
      </w:r>
      <w:r w:rsidR="00C41595">
        <w:t>Third Party IT Vendor</w:t>
      </w:r>
      <w:r w:rsidRPr="00204DC9">
        <w:t>;</w:t>
      </w:r>
    </w:p>
    <w:p w14:paraId="0A8325E2" w14:textId="77777777" w:rsidR="00E56809" w:rsidRPr="00204DC9" w:rsidRDefault="00E56809" w:rsidP="00022D3F">
      <w:pPr>
        <w:pStyle w:val="StandardSubclause"/>
        <w:numPr>
          <w:ilvl w:val="3"/>
          <w:numId w:val="78"/>
        </w:numPr>
      </w:pPr>
      <w:r w:rsidRPr="00204DC9">
        <w:t>inspect the performance of Services; and</w:t>
      </w:r>
    </w:p>
    <w:p w14:paraId="64511874" w14:textId="0D7AF38E" w:rsidR="00E56809" w:rsidRPr="00204DC9" w:rsidRDefault="00E56809" w:rsidP="00022D3F">
      <w:pPr>
        <w:pStyle w:val="StandardSubclause"/>
        <w:numPr>
          <w:ilvl w:val="3"/>
          <w:numId w:val="78"/>
        </w:numPr>
      </w:pPr>
      <w:r w:rsidRPr="00204DC9">
        <w:t xml:space="preserve">locate, inspect, copy and remove, all Material including data stored on the Provider’s information technology systems or those of any Subcontractor or </w:t>
      </w:r>
      <w:r w:rsidR="00C41595">
        <w:t>Third Party IT Vendor</w:t>
      </w:r>
      <w:r w:rsidRPr="00204DC9">
        <w:t>.</w:t>
      </w:r>
    </w:p>
    <w:p w14:paraId="162413AD" w14:textId="77777777" w:rsidR="00E56809" w:rsidRPr="00204DC9" w:rsidRDefault="00E56809" w:rsidP="002077F5">
      <w:pPr>
        <w:pStyle w:val="StandardSubclause"/>
      </w:pPr>
      <w:bookmarkStart w:id="800" w:name="_Ref126398754"/>
      <w:bookmarkStart w:id="801" w:name="_Ref431548680"/>
      <w:r w:rsidRPr="00204DC9">
        <w:t>Subject to clause 40.3, the obligations referred to in clause 40.1 are subject to</w:t>
      </w:r>
      <w:bookmarkEnd w:id="800"/>
      <w:r w:rsidRPr="00204DC9">
        <w:t xml:space="preserve"> the provision of reasonable prior notice to the Provider and </w:t>
      </w:r>
      <w:bookmarkStart w:id="802" w:name="_Ref398023528"/>
      <w:r w:rsidRPr="00204DC9">
        <w:t>compliance with the Provider’s reasonable security procedures.</w:t>
      </w:r>
      <w:bookmarkEnd w:id="801"/>
      <w:bookmarkEnd w:id="802"/>
    </w:p>
    <w:p w14:paraId="01139F28" w14:textId="77777777" w:rsidR="00E56809" w:rsidRPr="00204DC9" w:rsidRDefault="00E56809" w:rsidP="002077F5">
      <w:pPr>
        <w:pStyle w:val="StandardSubclause"/>
      </w:pPr>
      <w:bookmarkStart w:id="803" w:name="_Ref393792396"/>
      <w:r w:rsidRPr="00204DC9">
        <w:t>If:</w:t>
      </w:r>
    </w:p>
    <w:p w14:paraId="68CD63B2" w14:textId="77777777" w:rsidR="00E56809" w:rsidRPr="00204DC9" w:rsidRDefault="00E56809" w:rsidP="00022D3F">
      <w:pPr>
        <w:pStyle w:val="StandardSubclause"/>
        <w:numPr>
          <w:ilvl w:val="2"/>
          <w:numId w:val="78"/>
        </w:numPr>
      </w:pPr>
      <w:r w:rsidRPr="00204DC9">
        <w:t>a matter is being investigated that, in the opinion of the Department, may involve:</w:t>
      </w:r>
      <w:bookmarkEnd w:id="803"/>
    </w:p>
    <w:p w14:paraId="2A769D47" w14:textId="77777777" w:rsidR="00E56809" w:rsidRPr="00204DC9" w:rsidRDefault="00E56809" w:rsidP="00022D3F">
      <w:pPr>
        <w:pStyle w:val="StandardSubclause"/>
        <w:numPr>
          <w:ilvl w:val="3"/>
          <w:numId w:val="78"/>
        </w:numPr>
      </w:pPr>
      <w:r w:rsidRPr="00204DC9">
        <w:t>an actual or apprehended breach of the law;</w:t>
      </w:r>
    </w:p>
    <w:p w14:paraId="237C642B" w14:textId="77777777" w:rsidR="00E56809" w:rsidRPr="00204DC9" w:rsidRDefault="00E56809" w:rsidP="00022D3F">
      <w:pPr>
        <w:pStyle w:val="StandardSubclause"/>
        <w:numPr>
          <w:ilvl w:val="3"/>
          <w:numId w:val="78"/>
        </w:numPr>
      </w:pPr>
      <w:r w:rsidRPr="00204DC9">
        <w:t xml:space="preserve">a breach of this Deed; or </w:t>
      </w:r>
    </w:p>
    <w:p w14:paraId="761B8203" w14:textId="77777777" w:rsidR="00E56809" w:rsidRPr="00204DC9" w:rsidRDefault="00E56809" w:rsidP="00022D3F">
      <w:pPr>
        <w:pStyle w:val="StandardSubclause"/>
        <w:numPr>
          <w:ilvl w:val="3"/>
          <w:numId w:val="78"/>
        </w:numPr>
      </w:pPr>
      <w:r w:rsidRPr="00204DC9">
        <w:t>suspected fraud; or</w:t>
      </w:r>
    </w:p>
    <w:p w14:paraId="1857965E" w14:textId="58DF6BC8" w:rsidR="00E56809" w:rsidRPr="00204DC9" w:rsidRDefault="00E56809" w:rsidP="00022D3F">
      <w:pPr>
        <w:pStyle w:val="StandardSubclause"/>
        <w:numPr>
          <w:ilvl w:val="2"/>
          <w:numId w:val="78"/>
        </w:numPr>
      </w:pPr>
      <w:r w:rsidRPr="00204DC9">
        <w:t>the Department i</w:t>
      </w:r>
      <w:r w:rsidR="00FE491B">
        <w:t>s otherwise conducting Program</w:t>
      </w:r>
      <w:r w:rsidRPr="00204DC9">
        <w:t xml:space="preserve"> Assurance Activities in relation to the Provider,</w:t>
      </w:r>
    </w:p>
    <w:p w14:paraId="73304F90" w14:textId="77777777" w:rsidR="00E56809" w:rsidRPr="00204DC9" w:rsidRDefault="00E56809" w:rsidP="002077F5">
      <w:pPr>
        <w:pStyle w:val="StandardSubclause"/>
        <w:numPr>
          <w:ilvl w:val="0"/>
          <w:numId w:val="0"/>
        </w:numPr>
        <w:ind w:left="1304"/>
      </w:pPr>
      <w:r w:rsidRPr="00204DC9">
        <w:t xml:space="preserve">clause 40.2 does not apply, and Department Employees may remove and retain any Material that the Department determines is relevant to the investigation, including </w:t>
      </w:r>
      <w:r w:rsidRPr="00204DC9">
        <w:lastRenderedPageBreak/>
        <w:t>items stored on an electronic medium, provided that the Department returns a copy of all such Material to the Provider within a reasonable period of time.</w:t>
      </w:r>
    </w:p>
    <w:p w14:paraId="1F694917" w14:textId="2E68AB86" w:rsidR="00E56809" w:rsidRPr="00204DC9" w:rsidRDefault="00E56809" w:rsidP="007E21D7">
      <w:pPr>
        <w:pStyle w:val="StandardSubclause"/>
        <w:numPr>
          <w:ilvl w:val="0"/>
          <w:numId w:val="0"/>
        </w:numPr>
        <w:tabs>
          <w:tab w:val="num" w:pos="1798"/>
        </w:tabs>
        <w:ind w:left="1304"/>
      </w:pPr>
      <w:r w:rsidRPr="007E21D7">
        <w:rPr>
          <w:sz w:val="20"/>
          <w:szCs w:val="20"/>
          <w:lang w:eastAsia="en-US"/>
        </w:rPr>
        <w:t xml:space="preserve">Note: There are additional rights of access under the </w:t>
      </w:r>
      <w:r w:rsidRPr="007E21D7">
        <w:rPr>
          <w:i/>
          <w:sz w:val="20"/>
          <w:szCs w:val="20"/>
          <w:lang w:eastAsia="en-US"/>
        </w:rPr>
        <w:t>Ombudsman Act 1976</w:t>
      </w:r>
      <w:r w:rsidRPr="007E21D7">
        <w:rPr>
          <w:sz w:val="20"/>
          <w:szCs w:val="20"/>
          <w:lang w:eastAsia="en-US"/>
        </w:rPr>
        <w:t xml:space="preserve"> (Cth), the </w:t>
      </w:r>
      <w:r w:rsidRPr="007E21D7">
        <w:rPr>
          <w:i/>
          <w:sz w:val="20"/>
          <w:szCs w:val="20"/>
          <w:lang w:eastAsia="en-US"/>
        </w:rPr>
        <w:t>Privacy Act 1988</w:t>
      </w:r>
      <w:r w:rsidRPr="007E21D7">
        <w:rPr>
          <w:sz w:val="20"/>
          <w:szCs w:val="20"/>
          <w:lang w:eastAsia="en-US"/>
        </w:rPr>
        <w:t xml:space="preserve"> (Cth), and the </w:t>
      </w:r>
      <w:r w:rsidRPr="007E21D7">
        <w:rPr>
          <w:i/>
          <w:sz w:val="20"/>
          <w:szCs w:val="20"/>
          <w:lang w:eastAsia="en-US"/>
        </w:rPr>
        <w:t>Auditor-General Act 1997</w:t>
      </w:r>
      <w:r w:rsidRPr="007E21D7">
        <w:rPr>
          <w:sz w:val="20"/>
          <w:szCs w:val="20"/>
          <w:lang w:eastAsia="en-US"/>
        </w:rPr>
        <w:t xml:space="preserve"> (Cth).</w:t>
      </w:r>
      <w:bookmarkStart w:id="804" w:name="_Toc225840248"/>
      <w:bookmarkStart w:id="805" w:name="_Toc393289760"/>
      <w:bookmarkStart w:id="806" w:name="_Toc415224888"/>
      <w:r w:rsidR="00DC4672" w:rsidRPr="00DC4672">
        <w:rPr>
          <w:sz w:val="20"/>
          <w:szCs w:val="20"/>
        </w:rPr>
        <w:t xml:space="preserve"> </w:t>
      </w:r>
    </w:p>
    <w:p w14:paraId="2525C1E9" w14:textId="77777777" w:rsidR="00E56809" w:rsidRPr="00204DC9" w:rsidRDefault="00E56809" w:rsidP="00602D0B">
      <w:pPr>
        <w:pStyle w:val="Heading3"/>
        <w:rPr>
          <w:lang w:eastAsia="en-US"/>
        </w:rPr>
      </w:pPr>
      <w:bookmarkStart w:id="807" w:name="_Toc441742182"/>
      <w:bookmarkStart w:id="808" w:name="_Toc530046694"/>
      <w:bookmarkStart w:id="809" w:name="_Toc4488565"/>
      <w:bookmarkStart w:id="810" w:name="_Toc30587088"/>
      <w:bookmarkStart w:id="811" w:name="_Toc74567933"/>
      <w:r w:rsidRPr="00204DC9">
        <w:rPr>
          <w:lang w:eastAsia="en-US"/>
        </w:rPr>
        <w:t>CHAPTER A4 – DEED ADMINISTRATION</w:t>
      </w:r>
      <w:bookmarkEnd w:id="804"/>
      <w:bookmarkEnd w:id="805"/>
      <w:bookmarkEnd w:id="806"/>
      <w:bookmarkEnd w:id="807"/>
      <w:bookmarkEnd w:id="808"/>
      <w:bookmarkEnd w:id="809"/>
      <w:bookmarkEnd w:id="810"/>
      <w:bookmarkEnd w:id="811"/>
    </w:p>
    <w:p w14:paraId="348CD738" w14:textId="77777777" w:rsidR="00E56809" w:rsidRPr="00204DC9" w:rsidRDefault="00E56809" w:rsidP="00F030E1">
      <w:pPr>
        <w:pStyle w:val="Heading4"/>
        <w:rPr>
          <w:lang w:eastAsia="en-US"/>
        </w:rPr>
      </w:pPr>
      <w:bookmarkStart w:id="812" w:name="_Toc225840249"/>
      <w:bookmarkStart w:id="813" w:name="_Toc530046695"/>
      <w:bookmarkStart w:id="814" w:name="_Toc4488566"/>
      <w:bookmarkStart w:id="815" w:name="_Toc30587089"/>
      <w:bookmarkStart w:id="816" w:name="_Toc74567934"/>
      <w:r w:rsidRPr="00204DC9">
        <w:rPr>
          <w:lang w:eastAsia="en-US"/>
        </w:rPr>
        <w:t>Section A4.1 – Indemnity and insurance</w:t>
      </w:r>
      <w:bookmarkEnd w:id="812"/>
      <w:bookmarkEnd w:id="813"/>
      <w:bookmarkEnd w:id="814"/>
      <w:bookmarkEnd w:id="815"/>
      <w:bookmarkEnd w:id="816"/>
    </w:p>
    <w:p w14:paraId="1A295570" w14:textId="77777777" w:rsidR="00E56809" w:rsidRPr="00204DC9" w:rsidRDefault="00E56809" w:rsidP="002077F5">
      <w:pPr>
        <w:pStyle w:val="StandardClause"/>
      </w:pPr>
      <w:bookmarkStart w:id="817" w:name="_Ref126398989"/>
      <w:bookmarkStart w:id="818" w:name="_Toc127948878"/>
      <w:bookmarkStart w:id="819" w:name="_Toc202959466"/>
      <w:bookmarkStart w:id="820" w:name="_Toc225840250"/>
      <w:bookmarkStart w:id="821" w:name="_Toc393289761"/>
      <w:bookmarkStart w:id="822" w:name="_Toc415224889"/>
      <w:bookmarkStart w:id="823" w:name="_Toc441742183"/>
      <w:bookmarkStart w:id="824" w:name="_Toc530046696"/>
      <w:bookmarkStart w:id="825" w:name="_Toc4488567"/>
      <w:bookmarkStart w:id="826" w:name="_Toc30587090"/>
      <w:bookmarkStart w:id="827" w:name="_Toc74567935"/>
      <w:r w:rsidRPr="00204DC9">
        <w:t>Indemnity</w:t>
      </w:r>
      <w:bookmarkEnd w:id="817"/>
      <w:bookmarkEnd w:id="818"/>
      <w:bookmarkEnd w:id="819"/>
      <w:bookmarkEnd w:id="820"/>
      <w:bookmarkEnd w:id="821"/>
      <w:bookmarkEnd w:id="822"/>
      <w:bookmarkEnd w:id="823"/>
      <w:bookmarkEnd w:id="824"/>
      <w:bookmarkEnd w:id="825"/>
      <w:bookmarkEnd w:id="826"/>
      <w:bookmarkEnd w:id="827"/>
    </w:p>
    <w:p w14:paraId="3EBF7836" w14:textId="77777777" w:rsidR="00E56809" w:rsidRPr="00204DC9" w:rsidRDefault="00E56809" w:rsidP="002077F5">
      <w:pPr>
        <w:pStyle w:val="StandardSubclause"/>
      </w:pPr>
      <w:r w:rsidRPr="00204DC9">
        <w:t>The Provider must indemnify the Department against any:</w:t>
      </w:r>
    </w:p>
    <w:p w14:paraId="5273973E" w14:textId="77777777" w:rsidR="00E56809" w:rsidRPr="00204DC9" w:rsidRDefault="00E56809" w:rsidP="00022D3F">
      <w:pPr>
        <w:pStyle w:val="StandardSubclause"/>
        <w:numPr>
          <w:ilvl w:val="2"/>
          <w:numId w:val="78"/>
        </w:numPr>
      </w:pPr>
      <w:r w:rsidRPr="00204DC9">
        <w:t>loss, cost or liability incurred by the Department; and</w:t>
      </w:r>
    </w:p>
    <w:p w14:paraId="377E0761" w14:textId="77777777" w:rsidR="00E56809" w:rsidRPr="00204DC9" w:rsidRDefault="00E56809" w:rsidP="00022D3F">
      <w:pPr>
        <w:pStyle w:val="StandardSubclause"/>
        <w:numPr>
          <w:ilvl w:val="2"/>
          <w:numId w:val="78"/>
        </w:numPr>
      </w:pPr>
      <w:r w:rsidRPr="00204DC9">
        <w:t xml:space="preserve">loss or expense incurred by the Department in dealing with any claim against the Department, including legal costs and expenses on a solicitor/own client basis and the cost of time spent, resources used, or disbursements paid by the Department, </w:t>
      </w:r>
    </w:p>
    <w:p w14:paraId="78EDF69E" w14:textId="77777777" w:rsidR="00E56809" w:rsidRPr="00204DC9" w:rsidRDefault="00E56809" w:rsidP="002077F5">
      <w:pPr>
        <w:pStyle w:val="StandardSubclause"/>
        <w:numPr>
          <w:ilvl w:val="0"/>
          <w:numId w:val="0"/>
        </w:numPr>
        <w:ind w:left="1304"/>
      </w:pPr>
      <w:r w:rsidRPr="00204DC9">
        <w:t>arising from or in connection with:</w:t>
      </w:r>
    </w:p>
    <w:p w14:paraId="5C1AF831" w14:textId="77777777" w:rsidR="00E56809" w:rsidRPr="00204DC9" w:rsidRDefault="00E56809" w:rsidP="00022D3F">
      <w:pPr>
        <w:pStyle w:val="StandardSubclause"/>
        <w:numPr>
          <w:ilvl w:val="2"/>
          <w:numId w:val="78"/>
        </w:numPr>
      </w:pPr>
      <w:r w:rsidRPr="00204DC9">
        <w:t>any act or omission by:</w:t>
      </w:r>
    </w:p>
    <w:p w14:paraId="11B0661E" w14:textId="77777777" w:rsidR="00E56809" w:rsidRPr="00204DC9" w:rsidRDefault="00E56809" w:rsidP="00022D3F">
      <w:pPr>
        <w:pStyle w:val="StandardSubclause"/>
        <w:numPr>
          <w:ilvl w:val="3"/>
          <w:numId w:val="78"/>
        </w:numPr>
      </w:pPr>
      <w:r w:rsidRPr="00204DC9">
        <w:t>the Provider;</w:t>
      </w:r>
    </w:p>
    <w:p w14:paraId="374A391B" w14:textId="77777777" w:rsidR="00E56809" w:rsidRPr="00204DC9" w:rsidRDefault="00E56809" w:rsidP="00022D3F">
      <w:pPr>
        <w:pStyle w:val="StandardSubclause"/>
        <w:numPr>
          <w:ilvl w:val="3"/>
          <w:numId w:val="78"/>
        </w:numPr>
      </w:pPr>
      <w:r w:rsidRPr="00204DC9">
        <w:t>a Subcontractor (whether or not the relevant entity is a current Subcontractor); or</w:t>
      </w:r>
    </w:p>
    <w:p w14:paraId="357DA118" w14:textId="77777777" w:rsidR="00E56809" w:rsidRPr="00204DC9" w:rsidRDefault="00E56809" w:rsidP="00022D3F">
      <w:pPr>
        <w:pStyle w:val="StandardSubclause"/>
        <w:numPr>
          <w:ilvl w:val="3"/>
          <w:numId w:val="78"/>
        </w:numPr>
      </w:pPr>
      <w:r w:rsidRPr="00204DC9">
        <w:t xml:space="preserve">an Activity Host Organisation engaged by the Provider other than as a Subcontractor, </w:t>
      </w:r>
    </w:p>
    <w:p w14:paraId="2F99D8DB" w14:textId="77777777" w:rsidR="00E56809" w:rsidRPr="00204DC9" w:rsidRDefault="00E56809" w:rsidP="002077F5">
      <w:pPr>
        <w:pStyle w:val="StandardSubclause"/>
        <w:numPr>
          <w:ilvl w:val="0"/>
          <w:numId w:val="0"/>
        </w:numPr>
        <w:ind w:left="1758"/>
      </w:pPr>
      <w:r w:rsidRPr="00204DC9">
        <w:t xml:space="preserve">in connection with this Deed, where there was fault on the part of the person whose conduct gave rise to that cost, liability, loss, damage, or expense; </w:t>
      </w:r>
    </w:p>
    <w:p w14:paraId="3C2119CF" w14:textId="77777777" w:rsidR="00E56809" w:rsidRPr="00204DC9" w:rsidRDefault="00E56809" w:rsidP="00022D3F">
      <w:pPr>
        <w:pStyle w:val="StandardSubclause"/>
        <w:numPr>
          <w:ilvl w:val="2"/>
          <w:numId w:val="78"/>
        </w:numPr>
      </w:pPr>
      <w:r w:rsidRPr="00204DC9">
        <w:t>any breach by the Provider of this Deed or failure to meet an undertaking given under this Deed;</w:t>
      </w:r>
    </w:p>
    <w:p w14:paraId="5CE7E247" w14:textId="77777777" w:rsidR="00E56809" w:rsidRPr="00204DC9" w:rsidRDefault="00E56809" w:rsidP="00022D3F">
      <w:pPr>
        <w:pStyle w:val="StandardSubclause"/>
        <w:numPr>
          <w:ilvl w:val="2"/>
          <w:numId w:val="78"/>
        </w:numPr>
      </w:pPr>
      <w:r w:rsidRPr="00204DC9">
        <w:t>any publication of the information referred to in clauses 28.5 or 61, where the published information was provided by the Provider to the Department; or</w:t>
      </w:r>
    </w:p>
    <w:p w14:paraId="46E0B3F4" w14:textId="77777777" w:rsidR="00E56809" w:rsidRPr="00204DC9" w:rsidRDefault="00E56809" w:rsidP="00022D3F">
      <w:pPr>
        <w:pStyle w:val="StandardSubclause"/>
        <w:numPr>
          <w:ilvl w:val="2"/>
          <w:numId w:val="78"/>
        </w:numPr>
      </w:pPr>
      <w:r w:rsidRPr="00204DC9">
        <w:t>the use by the Department of the Deed Material or Existing Material, including any claims by third parties about the ownership or right to use Intellectual Property Rights or Moral Rights in Deed Material or Existing Material</w:t>
      </w:r>
      <w:r w:rsidRPr="00204DC9">
        <w:rPr>
          <w:rFonts w:cstheme="minorHAnsi"/>
          <w:szCs w:val="22"/>
        </w:rPr>
        <w:t>.</w:t>
      </w:r>
    </w:p>
    <w:p w14:paraId="356482A4" w14:textId="77777777" w:rsidR="00E56809" w:rsidRPr="00204DC9" w:rsidRDefault="00E56809" w:rsidP="002077F5">
      <w:pPr>
        <w:pStyle w:val="StandardSubclause"/>
      </w:pPr>
      <w:r w:rsidRPr="00204DC9">
        <w:t xml:space="preserve">The liability of the Provider to indemnify the Department under this clause 41 will be reduced proportionately to the extent that fault on the Department’s part contributed to the relevant cost, loss, damage, expense, or liability. </w:t>
      </w:r>
    </w:p>
    <w:p w14:paraId="6BF48FBD" w14:textId="77777777" w:rsidR="00E56809" w:rsidRPr="00204DC9" w:rsidRDefault="00E56809" w:rsidP="002077F5">
      <w:pPr>
        <w:pStyle w:val="StandardSubclause"/>
      </w:pPr>
      <w:r w:rsidRPr="00204DC9">
        <w:t>The Department’s right to be indemnified under this clause 41 is in addition to any other right, power, or remedy provided by law, but the Department will not be entitled to be compensated in excess of the amount of the relevant loss, damage, expense or liability.</w:t>
      </w:r>
    </w:p>
    <w:p w14:paraId="203B2E6A" w14:textId="77777777" w:rsidR="00E56809" w:rsidRPr="00204DC9" w:rsidRDefault="00E56809" w:rsidP="007E21D7">
      <w:pPr>
        <w:pStyle w:val="Heading5"/>
        <w:ind w:firstLine="57"/>
        <w:rPr>
          <w:lang w:eastAsia="en-US"/>
        </w:rPr>
      </w:pPr>
      <w:r w:rsidRPr="00204DC9">
        <w:rPr>
          <w:lang w:eastAsia="en-US"/>
        </w:rPr>
        <w:t xml:space="preserve">Meaning of fault </w:t>
      </w:r>
    </w:p>
    <w:p w14:paraId="19704997" w14:textId="77777777" w:rsidR="00E56809" w:rsidRPr="00204DC9" w:rsidRDefault="00E56809" w:rsidP="002077F5">
      <w:pPr>
        <w:pStyle w:val="StandardSubclause"/>
      </w:pPr>
      <w:r w:rsidRPr="00204DC9">
        <w:t>In this clause 41, ’fault’ means any negligent or unlawful act or omission or wilful misconduct, including fraud.</w:t>
      </w:r>
    </w:p>
    <w:p w14:paraId="03C3D85C" w14:textId="77777777" w:rsidR="00E56809" w:rsidRPr="00204DC9" w:rsidRDefault="00E56809" w:rsidP="002077F5">
      <w:pPr>
        <w:pStyle w:val="StandardClause"/>
      </w:pPr>
      <w:bookmarkStart w:id="828" w:name="_Ref126399060"/>
      <w:bookmarkStart w:id="829" w:name="_Toc127948879"/>
      <w:bookmarkStart w:id="830" w:name="_Toc202959467"/>
      <w:bookmarkStart w:id="831" w:name="_Toc225840251"/>
      <w:bookmarkStart w:id="832" w:name="_Toc393289762"/>
      <w:bookmarkStart w:id="833" w:name="_Toc415224890"/>
      <w:bookmarkStart w:id="834" w:name="_Toc441742184"/>
      <w:bookmarkStart w:id="835" w:name="_Toc530046697"/>
      <w:bookmarkStart w:id="836" w:name="_Toc4488568"/>
      <w:bookmarkStart w:id="837" w:name="_Toc30587091"/>
      <w:bookmarkStart w:id="838" w:name="_Toc74567936"/>
      <w:bookmarkStart w:id="839" w:name="_Toc127948893"/>
      <w:bookmarkStart w:id="840" w:name="_Toc202959468"/>
      <w:r w:rsidRPr="00204DC9">
        <w:t>Insurance</w:t>
      </w:r>
      <w:bookmarkEnd w:id="828"/>
      <w:bookmarkEnd w:id="829"/>
      <w:bookmarkEnd w:id="830"/>
      <w:bookmarkEnd w:id="831"/>
      <w:bookmarkEnd w:id="832"/>
      <w:bookmarkEnd w:id="833"/>
      <w:bookmarkEnd w:id="834"/>
      <w:bookmarkEnd w:id="835"/>
      <w:bookmarkEnd w:id="836"/>
      <w:bookmarkEnd w:id="837"/>
      <w:bookmarkEnd w:id="838"/>
      <w:r w:rsidRPr="00204DC9">
        <w:t xml:space="preserve"> </w:t>
      </w:r>
    </w:p>
    <w:p w14:paraId="0B50053C" w14:textId="77777777" w:rsidR="00E56809" w:rsidRPr="00204DC9" w:rsidRDefault="00E56809" w:rsidP="002077F5">
      <w:pPr>
        <w:pStyle w:val="StandardSubclause"/>
      </w:pPr>
      <w:bookmarkStart w:id="841" w:name="_Ref393793380"/>
      <w:r w:rsidRPr="00204DC9">
        <w:lastRenderedPageBreak/>
        <w:t>Subject to this clause 42 and unless the Department otherwise agrees in writing, the Provider must, for the Term of this Deed, effect and maintain or cause to be effected and maintained, the following insurances, which must be valid and enforceable and, except for the statutory workers compensation insurance referred to at clause 42.1(a)(i)(A) and the professional indemnity insurance or errors and omissions insurance at clause 42.1(d), be written on an occurrence basis:</w:t>
      </w:r>
      <w:bookmarkEnd w:id="841"/>
    </w:p>
    <w:p w14:paraId="17E59109" w14:textId="77777777" w:rsidR="00E56809" w:rsidRPr="00204DC9" w:rsidRDefault="00E56809" w:rsidP="00022D3F">
      <w:pPr>
        <w:pStyle w:val="StandardSubclause"/>
        <w:numPr>
          <w:ilvl w:val="2"/>
          <w:numId w:val="78"/>
        </w:numPr>
      </w:pPr>
      <w:bookmarkStart w:id="842" w:name="_Ref393793482"/>
      <w:r w:rsidRPr="00204DC9">
        <w:t>public liability insurance with a limit of indemnity of at least $10 million in respect of each and every occurrence, which covers:</w:t>
      </w:r>
      <w:bookmarkEnd w:id="842"/>
    </w:p>
    <w:p w14:paraId="5CF9CF9F" w14:textId="77777777" w:rsidR="00E56809" w:rsidRPr="00204DC9" w:rsidRDefault="00E56809" w:rsidP="00022D3F">
      <w:pPr>
        <w:pStyle w:val="StandardSubclause"/>
        <w:numPr>
          <w:ilvl w:val="3"/>
          <w:numId w:val="78"/>
        </w:numPr>
      </w:pPr>
      <w:r w:rsidRPr="00204DC9">
        <w:t xml:space="preserve">the Provider’s liability and the liability of its Personnel, representatives and agents (including to the Department and to the Participants) </w:t>
      </w:r>
      <w:r w:rsidRPr="00204DC9">
        <w:rPr>
          <w:rFonts w:cs="Calibri"/>
          <w:szCs w:val="22"/>
        </w:rPr>
        <w:t>at general law and additionally as</w:t>
      </w:r>
      <w:r w:rsidRPr="00204DC9">
        <w:t xml:space="preserve"> assumed under the terms of clause 43; and</w:t>
      </w:r>
    </w:p>
    <w:p w14:paraId="769F004B" w14:textId="77777777" w:rsidR="00E56809" w:rsidRPr="00204DC9" w:rsidRDefault="00E56809" w:rsidP="00022D3F">
      <w:pPr>
        <w:pStyle w:val="StandardSubclause"/>
        <w:numPr>
          <w:ilvl w:val="3"/>
          <w:numId w:val="78"/>
        </w:numPr>
      </w:pPr>
      <w:r w:rsidRPr="00204DC9">
        <w:t>the vicarious liability of the Department in respect of the acts or omissions of the Provider, its Personnel, representatives and agents;</w:t>
      </w:r>
    </w:p>
    <w:p w14:paraId="4CDB2EE9" w14:textId="77777777" w:rsidR="00E56809" w:rsidRPr="00204DC9" w:rsidRDefault="00E56809" w:rsidP="002077F5">
      <w:pPr>
        <w:pStyle w:val="StandardSubclause"/>
        <w:numPr>
          <w:ilvl w:val="0"/>
          <w:numId w:val="0"/>
        </w:numPr>
        <w:ind w:left="1758"/>
      </w:pPr>
      <w:r w:rsidRPr="00204DC9">
        <w:t>in respect of:</w:t>
      </w:r>
    </w:p>
    <w:p w14:paraId="0FA38F9E" w14:textId="77777777" w:rsidR="00E56809" w:rsidRPr="00204DC9" w:rsidRDefault="00E56809" w:rsidP="00022D3F">
      <w:pPr>
        <w:pStyle w:val="StandardSubclause"/>
        <w:numPr>
          <w:ilvl w:val="3"/>
          <w:numId w:val="78"/>
        </w:numPr>
      </w:pPr>
      <w:r w:rsidRPr="00204DC9">
        <w:t>loss of, or damage to, or loss of use of any real or personal property (including property of the Department in the care, custody or control of the Provider); and</w:t>
      </w:r>
    </w:p>
    <w:p w14:paraId="10C95441" w14:textId="77777777" w:rsidR="00E56809" w:rsidRPr="00204DC9" w:rsidRDefault="00E56809" w:rsidP="00022D3F">
      <w:pPr>
        <w:pStyle w:val="StandardSubclause"/>
        <w:numPr>
          <w:ilvl w:val="3"/>
          <w:numId w:val="78"/>
        </w:numPr>
      </w:pPr>
      <w:r w:rsidRPr="00204DC9">
        <w:t>the bodily injury, disease or illness (including mental illness) or death of any person (other than a liability insured under the insurance referred to at clause 42.1(b))</w:t>
      </w:r>
      <w:r w:rsidRPr="00204DC9">
        <w:rPr>
          <w:szCs w:val="22"/>
        </w:rPr>
        <w:t>,</w:t>
      </w:r>
    </w:p>
    <w:p w14:paraId="16B1E967" w14:textId="77777777" w:rsidR="00E56809" w:rsidRPr="00204DC9" w:rsidRDefault="00E56809" w:rsidP="002077F5">
      <w:pPr>
        <w:pStyle w:val="StandardSubclause"/>
        <w:numPr>
          <w:ilvl w:val="0"/>
          <w:numId w:val="0"/>
        </w:numPr>
        <w:ind w:left="1758"/>
      </w:pPr>
      <w:r w:rsidRPr="00204DC9">
        <w:t>arising out of, or in connection with, the Provider’s performance of this Deed;</w:t>
      </w:r>
    </w:p>
    <w:p w14:paraId="4253D934" w14:textId="77777777" w:rsidR="00E56809" w:rsidRPr="00204DC9" w:rsidRDefault="00E56809" w:rsidP="00022D3F">
      <w:pPr>
        <w:pStyle w:val="StandardSubclause"/>
        <w:numPr>
          <w:ilvl w:val="2"/>
          <w:numId w:val="78"/>
        </w:numPr>
      </w:pPr>
      <w:bookmarkStart w:id="843" w:name="_Ref393793374"/>
      <w:r w:rsidRPr="00204DC9">
        <w:t>insurance which insures any injury, damage, expense, loss or liability suffered or incurred by any person engaged in work by the Provider under this Deed:</w:t>
      </w:r>
      <w:bookmarkEnd w:id="843"/>
    </w:p>
    <w:p w14:paraId="25C06FFE" w14:textId="77777777" w:rsidR="00E56809" w:rsidRPr="00204DC9" w:rsidRDefault="00E56809" w:rsidP="00022D3F">
      <w:pPr>
        <w:pStyle w:val="StandardSubclause"/>
        <w:numPr>
          <w:ilvl w:val="3"/>
          <w:numId w:val="78"/>
        </w:numPr>
      </w:pPr>
      <w:bookmarkStart w:id="844" w:name="_Ref393793408"/>
      <w:r w:rsidRPr="00204DC9">
        <w:t>giving rise to a claim:</w:t>
      </w:r>
      <w:bookmarkEnd w:id="844"/>
    </w:p>
    <w:p w14:paraId="62951D6A" w14:textId="77777777" w:rsidR="00E56809" w:rsidRPr="00204DC9" w:rsidRDefault="00E56809" w:rsidP="00022D3F">
      <w:pPr>
        <w:pStyle w:val="StandardSubclause"/>
        <w:numPr>
          <w:ilvl w:val="4"/>
          <w:numId w:val="78"/>
        </w:numPr>
      </w:pPr>
      <w:bookmarkStart w:id="845" w:name="_Ref393793412"/>
      <w:r w:rsidRPr="00204DC9">
        <w:t>under any statute relating to workers' compensation; and</w:t>
      </w:r>
      <w:bookmarkEnd w:id="845"/>
    </w:p>
    <w:p w14:paraId="0D9669EA" w14:textId="77777777" w:rsidR="00E56809" w:rsidRPr="00204DC9" w:rsidRDefault="00E56809" w:rsidP="00022D3F">
      <w:pPr>
        <w:pStyle w:val="StandardSubclause"/>
        <w:numPr>
          <w:ilvl w:val="4"/>
          <w:numId w:val="78"/>
        </w:numPr>
      </w:pPr>
      <w:r w:rsidRPr="00204DC9">
        <w:t>where common law claims by such workers are permissible outside of the statutory scheme referred to at clause 42.1(a)(i)(A) for employer’s liability at common law with a limit of indemnity of at least $50 million in respect of each and every occurrence;</w:t>
      </w:r>
    </w:p>
    <w:p w14:paraId="5E69F9E4" w14:textId="77777777" w:rsidR="00E56809" w:rsidRPr="00204DC9" w:rsidRDefault="00E56809" w:rsidP="00022D3F">
      <w:pPr>
        <w:pStyle w:val="StandardSubclause"/>
        <w:numPr>
          <w:ilvl w:val="3"/>
          <w:numId w:val="78"/>
        </w:numPr>
      </w:pPr>
      <w:r w:rsidRPr="00204DC9">
        <w:t>in each Australian state or territory where the Services are performed or delivered; and</w:t>
      </w:r>
    </w:p>
    <w:p w14:paraId="22A48F66" w14:textId="77777777" w:rsidR="00E56809" w:rsidRPr="00204DC9" w:rsidRDefault="00E56809" w:rsidP="00022D3F">
      <w:pPr>
        <w:pStyle w:val="StandardSubclause"/>
        <w:numPr>
          <w:ilvl w:val="3"/>
          <w:numId w:val="78"/>
        </w:numPr>
      </w:pPr>
      <w:r w:rsidRPr="00204DC9">
        <w:t>where possible under the relevant law or scheme governing workers compensation insurance and in respect of all employers’ liability policies, extending to indemnify the Department for its liability as principal in relation to any such claim;</w:t>
      </w:r>
    </w:p>
    <w:p w14:paraId="1E1E014A" w14:textId="77777777" w:rsidR="00E56809" w:rsidRPr="00204DC9" w:rsidRDefault="00E56809" w:rsidP="00022D3F">
      <w:pPr>
        <w:pStyle w:val="StandardSubclause"/>
        <w:numPr>
          <w:ilvl w:val="2"/>
          <w:numId w:val="78"/>
        </w:numPr>
      </w:pPr>
      <w:r w:rsidRPr="00204DC9">
        <w:t>for any motor vehicle used in the performance of this Deed:</w:t>
      </w:r>
    </w:p>
    <w:p w14:paraId="0024476F" w14:textId="77777777" w:rsidR="00E56809" w:rsidRPr="00204DC9" w:rsidRDefault="00E56809" w:rsidP="00022D3F">
      <w:pPr>
        <w:pStyle w:val="StandardSubclause"/>
        <w:numPr>
          <w:ilvl w:val="3"/>
          <w:numId w:val="78"/>
        </w:numPr>
      </w:pPr>
      <w:r w:rsidRPr="00204DC9">
        <w:t>insurance with a limit of indemnity of at least $20 million in respect of each and every occurrence which covers:</w:t>
      </w:r>
    </w:p>
    <w:p w14:paraId="0AD50EBF" w14:textId="77777777" w:rsidR="00E56809" w:rsidRPr="00204DC9" w:rsidRDefault="00E56809" w:rsidP="00022D3F">
      <w:pPr>
        <w:pStyle w:val="StandardSubclause"/>
        <w:numPr>
          <w:ilvl w:val="4"/>
          <w:numId w:val="78"/>
        </w:numPr>
      </w:pPr>
      <w:r w:rsidRPr="00204DC9">
        <w:t>third party property damage arising from the use of any plant or vehicles (registered or unregistered) used in respect of the performance of this Deed (including transporting Participants); and</w:t>
      </w:r>
    </w:p>
    <w:p w14:paraId="2AA36951" w14:textId="77777777" w:rsidR="00E56809" w:rsidRPr="00204DC9" w:rsidRDefault="00E56809" w:rsidP="00022D3F">
      <w:pPr>
        <w:pStyle w:val="StandardSubclause"/>
        <w:numPr>
          <w:ilvl w:val="4"/>
          <w:numId w:val="78"/>
        </w:numPr>
      </w:pPr>
      <w:r w:rsidRPr="00204DC9">
        <w:lastRenderedPageBreak/>
        <w:t>the bodily injury, disease or illness (including mental illness) or death of, any person arising from the use of any unregistered plant or vehicles used in or in connection with the performance of the Services pursuant to this Deed (including transporting Participants);</w:t>
      </w:r>
    </w:p>
    <w:p w14:paraId="5A0C058F" w14:textId="77777777" w:rsidR="00E56809" w:rsidRPr="00204DC9" w:rsidRDefault="00E56809" w:rsidP="00022D3F">
      <w:pPr>
        <w:pStyle w:val="StandardSubclause"/>
        <w:numPr>
          <w:ilvl w:val="3"/>
          <w:numId w:val="78"/>
        </w:numPr>
      </w:pPr>
      <w:r w:rsidRPr="00204DC9">
        <w:t>compulsory third party motor vehicle insurance for all registrable vehicles used in the performance of this Deed (including transporting Participants in the Provider’s or the Provider’s employees vehicles);</w:t>
      </w:r>
    </w:p>
    <w:p w14:paraId="1A3E11EF" w14:textId="77777777" w:rsidR="00E56809" w:rsidRPr="00204DC9" w:rsidRDefault="00E56809" w:rsidP="00022D3F">
      <w:pPr>
        <w:pStyle w:val="StandardSubclause"/>
        <w:numPr>
          <w:ilvl w:val="2"/>
          <w:numId w:val="78"/>
        </w:numPr>
      </w:pPr>
      <w:bookmarkStart w:id="846" w:name="_Ref393793658"/>
      <w:bookmarkStart w:id="847" w:name="_Ref431303351"/>
      <w:r w:rsidRPr="00204DC9">
        <w:rPr>
          <w:rFonts w:cstheme="minorHAnsi"/>
        </w:rPr>
        <w:t xml:space="preserve">for any Services provided in a professional capacity – </w:t>
      </w:r>
      <w:r w:rsidRPr="00204DC9">
        <w:t>professional indemnity insurance or errors and omissions insurance to be maintained during the Term of this Deed and for at least seven years following the Completion Date with a limit of indemnity of at least $5 million in respect of each claim and in the aggregate for all claims in any one 12 month policy period with one right of reinstatement which covers the liability of the Provider at general law and additionally as assumed under the terms of clause 43 arising from:</w:t>
      </w:r>
      <w:bookmarkEnd w:id="846"/>
      <w:bookmarkEnd w:id="847"/>
    </w:p>
    <w:p w14:paraId="5A42CAD9" w14:textId="77777777" w:rsidR="00E56809" w:rsidRPr="00204DC9" w:rsidRDefault="00E56809" w:rsidP="00022D3F">
      <w:pPr>
        <w:pStyle w:val="StandardSubclause"/>
        <w:numPr>
          <w:ilvl w:val="3"/>
          <w:numId w:val="78"/>
        </w:numPr>
      </w:pPr>
      <w:r w:rsidRPr="00204DC9">
        <w:t>a breach of duty owed in a professional capacity in connection with the performance of this Deed or, where errors and omissions insurance is effected, arising from an error or omission in judgement by the Provider, its Personnel, representatives or agents; and</w:t>
      </w:r>
    </w:p>
    <w:p w14:paraId="4F6CDC8B" w14:textId="77777777" w:rsidR="00E56809" w:rsidRPr="00204DC9" w:rsidRDefault="00E56809" w:rsidP="00022D3F">
      <w:pPr>
        <w:pStyle w:val="StandardSubclause"/>
        <w:numPr>
          <w:ilvl w:val="3"/>
          <w:numId w:val="78"/>
        </w:numPr>
      </w:pPr>
      <w:r w:rsidRPr="00204DC9">
        <w:t>unintentional breaches of Intellectual Property Rights.</w:t>
      </w:r>
    </w:p>
    <w:p w14:paraId="1E55A80D" w14:textId="77777777" w:rsidR="00E56809" w:rsidRPr="00204DC9" w:rsidRDefault="00E56809" w:rsidP="00022D3F">
      <w:pPr>
        <w:pStyle w:val="StandardSubclause"/>
        <w:numPr>
          <w:ilvl w:val="2"/>
          <w:numId w:val="78"/>
        </w:numPr>
      </w:pPr>
      <w:r w:rsidRPr="00204DC9">
        <w:rPr>
          <w:rFonts w:cstheme="minorHAnsi"/>
        </w:rPr>
        <w:t xml:space="preserve">if the provision of the Services involves the provision a product – </w:t>
      </w:r>
      <w:r w:rsidRPr="00204DC9">
        <w:t>products liability insurance with a limit of indemnity of at least $10 million in respect of each and every occurrence, which covers:</w:t>
      </w:r>
    </w:p>
    <w:p w14:paraId="571CAF3F" w14:textId="77777777" w:rsidR="00E56809" w:rsidRPr="00204DC9" w:rsidRDefault="00E56809" w:rsidP="00022D3F">
      <w:pPr>
        <w:pStyle w:val="StandardSubclause"/>
        <w:numPr>
          <w:ilvl w:val="3"/>
          <w:numId w:val="78"/>
        </w:numPr>
      </w:pPr>
      <w:r w:rsidRPr="00204DC9">
        <w:t xml:space="preserve">the Provider’s liability and the liability of its Personnel, representatives and agents (including to the Department and to the Participants) </w:t>
      </w:r>
      <w:r w:rsidRPr="00204DC9">
        <w:rPr>
          <w:rFonts w:cs="Calibri"/>
          <w:szCs w:val="22"/>
        </w:rPr>
        <w:t>at general law and additionally as</w:t>
      </w:r>
      <w:r w:rsidRPr="00204DC9">
        <w:t xml:space="preserve"> assumed under the terms of clause 43; and</w:t>
      </w:r>
    </w:p>
    <w:p w14:paraId="027BEA65" w14:textId="77777777" w:rsidR="00E56809" w:rsidRPr="00204DC9" w:rsidRDefault="00E56809" w:rsidP="00022D3F">
      <w:pPr>
        <w:pStyle w:val="StandardSubclause"/>
        <w:numPr>
          <w:ilvl w:val="3"/>
          <w:numId w:val="78"/>
        </w:numPr>
      </w:pPr>
      <w:r w:rsidRPr="00204DC9">
        <w:t>the vicarious liability of the Department in respect of the acts or omissions of the Provider, its Personnel, representatives and agents;</w:t>
      </w:r>
    </w:p>
    <w:p w14:paraId="66DBC462" w14:textId="77777777" w:rsidR="00E56809" w:rsidRPr="00204DC9" w:rsidRDefault="00E56809" w:rsidP="002077F5">
      <w:pPr>
        <w:pStyle w:val="StandardSubclause"/>
        <w:numPr>
          <w:ilvl w:val="0"/>
          <w:numId w:val="0"/>
        </w:numPr>
        <w:ind w:left="1758"/>
      </w:pPr>
      <w:r w:rsidRPr="00204DC9">
        <w:t>in respect of:</w:t>
      </w:r>
    </w:p>
    <w:p w14:paraId="1809DD71" w14:textId="77777777" w:rsidR="00E56809" w:rsidRPr="00204DC9" w:rsidRDefault="00E56809" w:rsidP="00022D3F">
      <w:pPr>
        <w:pStyle w:val="StandardSubclause"/>
        <w:numPr>
          <w:ilvl w:val="3"/>
          <w:numId w:val="78"/>
        </w:numPr>
      </w:pPr>
      <w:r w:rsidRPr="00204DC9">
        <w:t>loss of, damage to, or loss of use of any real, personal or intangible property (including property of the Department in the care, custody or control of the Provider, and including the Department’s IT Systems); and</w:t>
      </w:r>
    </w:p>
    <w:p w14:paraId="4D80E981" w14:textId="77777777" w:rsidR="00E56809" w:rsidRPr="00204DC9" w:rsidRDefault="00E56809" w:rsidP="00022D3F">
      <w:pPr>
        <w:pStyle w:val="StandardSubclause"/>
        <w:numPr>
          <w:ilvl w:val="3"/>
          <w:numId w:val="78"/>
        </w:numPr>
      </w:pPr>
      <w:r w:rsidRPr="00204DC9">
        <w:t>the bodily injury, disease or illness (including mental illness) or death of, any person (other than a liability insured under the insurance referred to in clause 42.1(b))</w:t>
      </w:r>
      <w:r w:rsidRPr="00204DC9">
        <w:rPr>
          <w:rFonts w:cs="Calibri"/>
          <w:szCs w:val="22"/>
        </w:rPr>
        <w:t>,</w:t>
      </w:r>
    </w:p>
    <w:p w14:paraId="658ACF34" w14:textId="77777777" w:rsidR="00E56809" w:rsidRPr="00204DC9" w:rsidRDefault="00E56809" w:rsidP="002077F5">
      <w:pPr>
        <w:pStyle w:val="StandardSubclause"/>
        <w:numPr>
          <w:ilvl w:val="0"/>
          <w:numId w:val="0"/>
        </w:numPr>
        <w:ind w:left="1758"/>
      </w:pPr>
      <w:r w:rsidRPr="00204DC9">
        <w:t xml:space="preserve">arising out of or in connection with any products installed, repaired, serviced, sold, supplied or distributed in the performance of the Services, or in connection with, this Deed; </w:t>
      </w:r>
    </w:p>
    <w:p w14:paraId="193BF9D3" w14:textId="77777777" w:rsidR="00E56809" w:rsidRPr="00204DC9" w:rsidRDefault="00E56809" w:rsidP="00022D3F">
      <w:pPr>
        <w:pStyle w:val="StandardSubclause"/>
        <w:numPr>
          <w:ilvl w:val="2"/>
          <w:numId w:val="78"/>
        </w:numPr>
      </w:pPr>
      <w:bookmarkStart w:id="848" w:name="_Ref393793462"/>
      <w:r w:rsidRPr="00204DC9">
        <w:t>personal accident insurance providing a sliding scale of benefits (in conformance with current insurance market practice for such policies) with a maximum benefit of at least $250,000 in respect of each and every occurrence that covers Participants while:</w:t>
      </w:r>
      <w:bookmarkEnd w:id="848"/>
    </w:p>
    <w:p w14:paraId="2CEBD7C3" w14:textId="77777777" w:rsidR="00E56809" w:rsidRPr="00204DC9" w:rsidRDefault="00E56809" w:rsidP="00022D3F">
      <w:pPr>
        <w:pStyle w:val="StandardSubclause"/>
        <w:numPr>
          <w:ilvl w:val="3"/>
          <w:numId w:val="78"/>
        </w:numPr>
      </w:pPr>
      <w:r w:rsidRPr="00204DC9">
        <w:t>on the Provider's premises;</w:t>
      </w:r>
    </w:p>
    <w:p w14:paraId="6EC131F2" w14:textId="36D28645" w:rsidR="00E56809" w:rsidRPr="00204DC9" w:rsidRDefault="00E56809" w:rsidP="00022D3F">
      <w:pPr>
        <w:pStyle w:val="StandardSubclause"/>
        <w:numPr>
          <w:ilvl w:val="3"/>
          <w:numId w:val="78"/>
        </w:numPr>
      </w:pPr>
      <w:bookmarkStart w:id="849" w:name="_Ref393793464"/>
      <w:r w:rsidRPr="00204DC9">
        <w:lastRenderedPageBreak/>
        <w:t>undertaking employment services activities, but not including undertaking an Activity</w:t>
      </w:r>
      <w:r w:rsidRPr="00204DC9">
        <w:rPr>
          <w:rFonts w:cs="Calibri"/>
        </w:rPr>
        <w:t xml:space="preserve"> or any other activity specified in any Guidelines</w:t>
      </w:r>
      <w:r w:rsidRPr="00204DC9">
        <w:t>; and</w:t>
      </w:r>
      <w:bookmarkEnd w:id="849"/>
    </w:p>
    <w:p w14:paraId="04A61684" w14:textId="77777777" w:rsidR="00E56809" w:rsidRPr="00204DC9" w:rsidRDefault="00E56809" w:rsidP="00022D3F">
      <w:pPr>
        <w:pStyle w:val="StandardSubclause"/>
        <w:numPr>
          <w:ilvl w:val="3"/>
          <w:numId w:val="78"/>
        </w:numPr>
      </w:pPr>
      <w:r w:rsidRPr="00204DC9">
        <w:t>travelling by the most direct route between:</w:t>
      </w:r>
    </w:p>
    <w:p w14:paraId="72BA7455" w14:textId="677F2540" w:rsidR="00E56809" w:rsidRPr="00204DC9" w:rsidRDefault="00E56809" w:rsidP="00022D3F">
      <w:pPr>
        <w:pStyle w:val="StandardSubclause"/>
        <w:numPr>
          <w:ilvl w:val="4"/>
          <w:numId w:val="78"/>
        </w:numPr>
      </w:pPr>
      <w:r w:rsidRPr="00204DC9">
        <w:t xml:space="preserve">the Provider's premises and the Participant’s home or </w:t>
      </w:r>
      <w:r w:rsidR="00FE491B">
        <w:t>Services Australia</w:t>
      </w:r>
      <w:r w:rsidRPr="00204DC9">
        <w:t>;</w:t>
      </w:r>
    </w:p>
    <w:p w14:paraId="760DCB6D" w14:textId="77777777" w:rsidR="00E56809" w:rsidRPr="00204DC9" w:rsidRDefault="00E56809" w:rsidP="00022D3F">
      <w:pPr>
        <w:pStyle w:val="StandardSubclause"/>
        <w:numPr>
          <w:ilvl w:val="4"/>
          <w:numId w:val="78"/>
        </w:numPr>
      </w:pPr>
      <w:r w:rsidRPr="00204DC9">
        <w:t>the Provider's premises and job interviews; and</w:t>
      </w:r>
    </w:p>
    <w:p w14:paraId="0A41F9D4" w14:textId="77777777" w:rsidR="00E56809" w:rsidRPr="00204DC9" w:rsidRDefault="00E56809" w:rsidP="00022D3F">
      <w:pPr>
        <w:pStyle w:val="StandardSubclause"/>
        <w:numPr>
          <w:ilvl w:val="4"/>
          <w:numId w:val="78"/>
        </w:numPr>
      </w:pPr>
      <w:r w:rsidRPr="00204DC9">
        <w:t>the Participant’s home and job interviews; and</w:t>
      </w:r>
    </w:p>
    <w:p w14:paraId="2019FCC7" w14:textId="77777777" w:rsidR="00E56809" w:rsidRPr="00204DC9" w:rsidRDefault="00E56809" w:rsidP="00022D3F">
      <w:pPr>
        <w:pStyle w:val="StandardSubclause"/>
        <w:numPr>
          <w:ilvl w:val="2"/>
          <w:numId w:val="78"/>
        </w:numPr>
      </w:pPr>
      <w:r w:rsidRPr="00204DC9">
        <w:t xml:space="preserve">if the Provider will use an aircraft or marine vessel for the purposes of performing this Deed and the aircraft or marine vessel is owned or chartered by the Provider, marine liability and/or aircraft liability insurance, as is appropriate, covering the liability of the Provider, its Personnel, representatives and agents (including to the Department, Participants and passengers) in respect of liability for third party personal injury or death or loss of or damage to third party property (including cargo) with a limit of indemnity of at least $20 million in respect of each and every occurrence unless such liability is otherwise insured under the insurance effected in compliance with clause 42.1(a). </w:t>
      </w:r>
    </w:p>
    <w:p w14:paraId="20033211" w14:textId="77777777" w:rsidR="00E56809" w:rsidRPr="00204DC9" w:rsidRDefault="00E56809" w:rsidP="002077F5">
      <w:pPr>
        <w:pStyle w:val="StandardSubclause"/>
      </w:pPr>
      <w:r w:rsidRPr="00204DC9">
        <w:t>The Provider must also effect and maintain, or cause to be effected and maintained, any other insurance policies required to adequately cover the Provider’s business risk that a similar Transition to Work provider, acting reasonably, would acquire, and any other insurance cover required by law.</w:t>
      </w:r>
    </w:p>
    <w:p w14:paraId="35A46C80" w14:textId="77777777" w:rsidR="00E56809" w:rsidRPr="00204DC9" w:rsidRDefault="00E56809" w:rsidP="002077F5">
      <w:pPr>
        <w:pStyle w:val="StandardSubclause"/>
      </w:pPr>
      <w:bookmarkStart w:id="850" w:name="_Ref393793547"/>
      <w:r w:rsidRPr="00204DC9">
        <w:t>Unless otherwise agreed by the Department in writing, all insurances required under this clause 42 (other than statutory workers compensation insurance and compulsory third party motor vehicle insurance) must be obtained from an insurer authorised by the Australian Prudential Regulation Authority.</w:t>
      </w:r>
      <w:bookmarkEnd w:id="850"/>
      <w:r w:rsidRPr="00204DC9">
        <w:t xml:space="preserve"> </w:t>
      </w:r>
    </w:p>
    <w:p w14:paraId="7FE3386C" w14:textId="77777777" w:rsidR="00E56809" w:rsidRPr="00204DC9" w:rsidRDefault="00E56809" w:rsidP="002077F5">
      <w:pPr>
        <w:pStyle w:val="StandardSubclause"/>
      </w:pPr>
      <w:bookmarkStart w:id="851" w:name="_Ref393793494"/>
      <w:r w:rsidRPr="00204DC9">
        <w:t>Each of the insurances required by this clause 42 (other than statutory workers compensation insurance and compulsory third party motor vehicle insurance) that insures more than one person, must include:</w:t>
      </w:r>
      <w:bookmarkEnd w:id="851"/>
    </w:p>
    <w:p w14:paraId="4AF883D7" w14:textId="77777777" w:rsidR="00E56809" w:rsidRPr="00204DC9" w:rsidRDefault="00E56809" w:rsidP="00022D3F">
      <w:pPr>
        <w:pStyle w:val="StandardSubclause"/>
        <w:numPr>
          <w:ilvl w:val="2"/>
          <w:numId w:val="78"/>
        </w:numPr>
      </w:pPr>
      <w:bookmarkStart w:id="852" w:name="_Ref393793613"/>
      <w:r w:rsidRPr="00204DC9">
        <w:t>a cross-liability clause, whereby the insurer agrees that the policy shall be construed as if a separate policy has been issued to each insured person (but not so as to increase the overall limit of liability) (this clause does not apply to any professional indemnity or errors and omissions insurance required by this clause 42);</w:t>
      </w:r>
      <w:bookmarkEnd w:id="852"/>
    </w:p>
    <w:p w14:paraId="3AE6ABA4" w14:textId="77777777" w:rsidR="00E56809" w:rsidRPr="00204DC9" w:rsidRDefault="00E56809" w:rsidP="00022D3F">
      <w:pPr>
        <w:pStyle w:val="StandardSubclause"/>
        <w:numPr>
          <w:ilvl w:val="2"/>
          <w:numId w:val="78"/>
        </w:numPr>
      </w:pPr>
      <w:r w:rsidRPr="00204DC9">
        <w:t>a waiver of subrogation clause, whereby the insurer agrees to waive all rights of subrogation or action that it may have or acquire against any or all of the persons insured (at least to the extent that they are insured under the policy);</w:t>
      </w:r>
    </w:p>
    <w:p w14:paraId="3E5398EE" w14:textId="77777777" w:rsidR="00E56809" w:rsidRPr="00204DC9" w:rsidRDefault="00E56809" w:rsidP="00022D3F">
      <w:pPr>
        <w:pStyle w:val="StandardSubclause"/>
        <w:numPr>
          <w:ilvl w:val="2"/>
          <w:numId w:val="78"/>
        </w:numPr>
      </w:pPr>
      <w:bookmarkStart w:id="853" w:name="_Ref414870523"/>
      <w:r w:rsidRPr="00204DC9">
        <w:t>a non-imputation clause, whereby the insurer agrees that any failure by any insured person to observe and fulfil the terms of the policy, or to comply with the terms of the policy, or to comply with that insured person’s pre-contractual duty of disclosure does not prejudice the insurance of any other person insured under the policy;</w:t>
      </w:r>
      <w:bookmarkEnd w:id="853"/>
    </w:p>
    <w:p w14:paraId="281EC0F3" w14:textId="77777777" w:rsidR="00E56809" w:rsidRPr="00204DC9" w:rsidRDefault="00E56809" w:rsidP="00022D3F">
      <w:pPr>
        <w:pStyle w:val="StandardSubclause"/>
        <w:numPr>
          <w:ilvl w:val="2"/>
          <w:numId w:val="78"/>
        </w:numPr>
      </w:pPr>
      <w:r w:rsidRPr="00204DC9">
        <w:t>a severability clause in which the insurer agrees to treat the insurance policy as if a separate policy has been issued to each insured person for the purposes of determining rights to indemnity; and</w:t>
      </w:r>
    </w:p>
    <w:p w14:paraId="3EDCDFA0" w14:textId="77777777" w:rsidR="00E56809" w:rsidRPr="00204DC9" w:rsidRDefault="00E56809" w:rsidP="00022D3F">
      <w:pPr>
        <w:pStyle w:val="StandardSubclause"/>
        <w:numPr>
          <w:ilvl w:val="2"/>
          <w:numId w:val="78"/>
        </w:numPr>
      </w:pPr>
      <w:bookmarkStart w:id="854" w:name="_Ref414870539"/>
      <w:r w:rsidRPr="00204DC9">
        <w:lastRenderedPageBreak/>
        <w:t>a clause whereby notice of a claim given to the insurer by any insured person will be accepted by the insurer as notice of a claim given by all the persons insured under the policy.</w:t>
      </w:r>
      <w:bookmarkEnd w:id="854"/>
    </w:p>
    <w:p w14:paraId="3A7BE38D" w14:textId="77777777" w:rsidR="00E56809" w:rsidRPr="00204DC9" w:rsidRDefault="00E56809" w:rsidP="002077F5">
      <w:pPr>
        <w:pStyle w:val="StandardSubclause"/>
      </w:pPr>
      <w:r w:rsidRPr="00204DC9">
        <w:t>Clauses 42.4(a), (c) and (e) do not apply to any personal accident insurance required by this clause 42.</w:t>
      </w:r>
    </w:p>
    <w:p w14:paraId="3DD57DAD" w14:textId="77777777" w:rsidR="00E56809" w:rsidRPr="00204DC9" w:rsidRDefault="00E56809" w:rsidP="002077F5">
      <w:pPr>
        <w:pStyle w:val="StandardSubclause"/>
      </w:pPr>
      <w:r w:rsidRPr="00204DC9">
        <w:t>In relation to the insurances specified in this clause 42, the Provider must abide by the terms and conditions of any relevant policy, and do everything reasonably required to claim and to collect or recover monies due under any policy.</w:t>
      </w:r>
    </w:p>
    <w:p w14:paraId="42432D70" w14:textId="77777777" w:rsidR="00E56809" w:rsidRPr="00204DC9" w:rsidRDefault="00E56809" w:rsidP="002077F5">
      <w:pPr>
        <w:pStyle w:val="StandardSubclause"/>
      </w:pPr>
      <w:r w:rsidRPr="00204DC9">
        <w:t>The Provider must Notify the Department immediately when it:</w:t>
      </w:r>
    </w:p>
    <w:p w14:paraId="2633087E" w14:textId="77777777" w:rsidR="00E56809" w:rsidRPr="00204DC9" w:rsidRDefault="00E56809" w:rsidP="00022D3F">
      <w:pPr>
        <w:pStyle w:val="StandardSubclause"/>
        <w:numPr>
          <w:ilvl w:val="2"/>
          <w:numId w:val="78"/>
        </w:numPr>
      </w:pPr>
      <w:r w:rsidRPr="00204DC9">
        <w:t>becomes aware of any actual, threatened or likely claim under any of the insurances which the Provider is obliged to effect and maintain, that could materially reduce the available limits or involve the Department (other than a claim by the Department against the Provider which would be insured under the insurance referred to in clause 42.1(d)); or</w:t>
      </w:r>
    </w:p>
    <w:p w14:paraId="0ED98558" w14:textId="77777777" w:rsidR="00E56809" w:rsidRPr="00204DC9" w:rsidRDefault="00E56809" w:rsidP="00022D3F">
      <w:pPr>
        <w:pStyle w:val="StandardSubclause"/>
        <w:numPr>
          <w:ilvl w:val="2"/>
          <w:numId w:val="78"/>
        </w:numPr>
      </w:pPr>
      <w:r w:rsidRPr="00204DC9">
        <w:t>receives a notice of cancellation in respect of any of the insurances that the Provider is obliged to effect and maintain.</w:t>
      </w:r>
    </w:p>
    <w:p w14:paraId="49DD43F4" w14:textId="77777777" w:rsidR="00E56809" w:rsidRPr="00204DC9" w:rsidRDefault="00E56809" w:rsidP="002077F5">
      <w:pPr>
        <w:pStyle w:val="StandardSubclause"/>
      </w:pPr>
      <w:r w:rsidRPr="00204DC9">
        <w:t>The Provider must ensure that all Subcontractors retained by it to perform work in connection with this Deed are covered by insurance of the types specified in this clause 42, as is appropriate (including as to limits of indemnity) given the nature of the work to be performed by each such Subcontractor.</w:t>
      </w:r>
    </w:p>
    <w:p w14:paraId="4884D051" w14:textId="77777777" w:rsidR="00E56809" w:rsidRPr="00204DC9" w:rsidRDefault="00E56809" w:rsidP="007E21D7">
      <w:pPr>
        <w:pStyle w:val="Heading5"/>
        <w:ind w:firstLine="57"/>
        <w:rPr>
          <w:lang w:eastAsia="en-US"/>
        </w:rPr>
      </w:pPr>
      <w:r w:rsidRPr="00204DC9">
        <w:rPr>
          <w:lang w:eastAsia="en-US"/>
        </w:rPr>
        <w:t>Evidence of insurance</w:t>
      </w:r>
    </w:p>
    <w:p w14:paraId="2A3883C0" w14:textId="77777777" w:rsidR="00E56809" w:rsidRPr="00204DC9" w:rsidRDefault="00E56809" w:rsidP="002077F5">
      <w:pPr>
        <w:pStyle w:val="StandardSubclause"/>
      </w:pPr>
      <w:bookmarkStart w:id="855" w:name="_Ref393793687"/>
      <w:bookmarkStart w:id="856" w:name="_Ref126399155"/>
      <w:r w:rsidRPr="00204DC9">
        <w:t>Within 20 Business Days of a request from the Department</w:t>
      </w:r>
      <w:r w:rsidRPr="00204DC9">
        <w:rPr>
          <w:rFonts w:cs="Calibri"/>
        </w:rPr>
        <w:t>, the Provider must:</w:t>
      </w:r>
      <w:bookmarkEnd w:id="855"/>
    </w:p>
    <w:p w14:paraId="55232BCC" w14:textId="77777777" w:rsidR="00E56809" w:rsidRPr="00204DC9" w:rsidRDefault="00E56809" w:rsidP="00022D3F">
      <w:pPr>
        <w:pStyle w:val="StandardSubclause"/>
        <w:numPr>
          <w:ilvl w:val="2"/>
          <w:numId w:val="78"/>
        </w:numPr>
      </w:pPr>
      <w:bookmarkStart w:id="857" w:name="_Ref456795370"/>
      <w:r w:rsidRPr="00204DC9">
        <w:t>subject to clause 42.10, obtain written independent professional advice that the insurances obtained by it and any Subcontractors pursuant to this clause 42 meets the requirements of this Deed</w:t>
      </w:r>
      <w:r w:rsidRPr="00204DC9">
        <w:rPr>
          <w:rFonts w:cs="Calibri"/>
        </w:rPr>
        <w:t>; and</w:t>
      </w:r>
      <w:bookmarkEnd w:id="857"/>
      <w:r w:rsidRPr="00204DC9">
        <w:t xml:space="preserve"> </w:t>
      </w:r>
    </w:p>
    <w:p w14:paraId="41542327" w14:textId="77777777" w:rsidR="00E56809" w:rsidRPr="00204DC9" w:rsidRDefault="00E56809" w:rsidP="00022D3F">
      <w:pPr>
        <w:pStyle w:val="StandardSubclause"/>
        <w:numPr>
          <w:ilvl w:val="2"/>
          <w:numId w:val="78"/>
        </w:numPr>
      </w:pPr>
      <w:r w:rsidRPr="00204DC9">
        <w:t>provide to the Department a copy of the independent professional advice obtained under clause 42.9(a)</w:t>
      </w:r>
      <w:r w:rsidRPr="00204DC9">
        <w:rPr>
          <w:rFonts w:cs="Calibri"/>
        </w:rPr>
        <w:t>.</w:t>
      </w:r>
      <w:r w:rsidRPr="00204DC9">
        <w:t xml:space="preserve"> </w:t>
      </w:r>
    </w:p>
    <w:p w14:paraId="53D5542D" w14:textId="77777777" w:rsidR="00E56809" w:rsidRPr="00204DC9" w:rsidRDefault="00E56809" w:rsidP="002077F5">
      <w:pPr>
        <w:pStyle w:val="StandardSubclause"/>
      </w:pPr>
      <w:bookmarkStart w:id="858" w:name="_Ref400021349"/>
      <w:r w:rsidRPr="00204DC9">
        <w:t>Where the advice referred to in clause 42.9(a) relates to insurances obtained by a Subcontractor, the written independent professional advice in relation to that insurance may be obtained by either the Provider or the Subcontractor.</w:t>
      </w:r>
      <w:bookmarkEnd w:id="858"/>
      <w:r w:rsidRPr="00204DC9">
        <w:t xml:space="preserve"> </w:t>
      </w:r>
    </w:p>
    <w:p w14:paraId="3A0B275A" w14:textId="77777777" w:rsidR="00E56809" w:rsidRPr="00204DC9" w:rsidRDefault="00E56809" w:rsidP="002077F5">
      <w:pPr>
        <w:pStyle w:val="StandardSubclause"/>
      </w:pPr>
      <w:r w:rsidRPr="00204DC9">
        <w:t>Clause 42.9 does not apply to statutory workers compensation insurance or compulsory third party motor vehicle insurance.</w:t>
      </w:r>
    </w:p>
    <w:bookmarkEnd w:id="856"/>
    <w:p w14:paraId="58F17BD7" w14:textId="77777777" w:rsidR="00E56809" w:rsidRPr="00204DC9" w:rsidRDefault="00E56809" w:rsidP="002077F5">
      <w:pPr>
        <w:pStyle w:val="StandardSubclause"/>
      </w:pPr>
      <w:r w:rsidRPr="00204DC9">
        <w:t>The Provider must, within 10 Business Days of 1 July each year, or at any other time that the Department requests, provide to the Department an insurance declaration form, in the form required by the Department.</w:t>
      </w:r>
    </w:p>
    <w:p w14:paraId="4328C045" w14:textId="77777777" w:rsidR="00E56809" w:rsidRPr="00204DC9" w:rsidRDefault="00E56809" w:rsidP="002077F5">
      <w:pPr>
        <w:pStyle w:val="StandardSubclause"/>
      </w:pPr>
      <w:bookmarkStart w:id="859" w:name="_Ref393793730"/>
      <w:r w:rsidRPr="00204DC9">
        <w:t>In relation to each insurance policy relied upon by the Provider in compliance with the Provider’s obligations to effect and maintain, or cause to be effected and maintained, insurance as required by this Deed, the Provider must provide to the Department:</w:t>
      </w:r>
      <w:bookmarkEnd w:id="859"/>
    </w:p>
    <w:p w14:paraId="0D64F6C1" w14:textId="77777777" w:rsidR="00E56809" w:rsidRPr="00204DC9" w:rsidRDefault="00E56809" w:rsidP="00022D3F">
      <w:pPr>
        <w:pStyle w:val="StandardSubclause"/>
        <w:numPr>
          <w:ilvl w:val="2"/>
          <w:numId w:val="78"/>
        </w:numPr>
      </w:pPr>
      <w:r w:rsidRPr="00204DC9">
        <w:t>a full copy of the insurance policy; and</w:t>
      </w:r>
    </w:p>
    <w:p w14:paraId="755AFBDD" w14:textId="77777777" w:rsidR="00E56809" w:rsidRPr="00204DC9" w:rsidRDefault="00E56809" w:rsidP="00022D3F">
      <w:pPr>
        <w:pStyle w:val="StandardSubclause"/>
        <w:numPr>
          <w:ilvl w:val="2"/>
          <w:numId w:val="78"/>
        </w:numPr>
      </w:pPr>
      <w:r w:rsidRPr="00204DC9">
        <w:t xml:space="preserve">a certificate of currency, </w:t>
      </w:r>
    </w:p>
    <w:p w14:paraId="3E7D3E81" w14:textId="77777777" w:rsidR="00E56809" w:rsidRPr="00204DC9" w:rsidRDefault="00E56809" w:rsidP="002077F5">
      <w:pPr>
        <w:pStyle w:val="StandardSubclause"/>
        <w:numPr>
          <w:ilvl w:val="0"/>
          <w:numId w:val="0"/>
        </w:numPr>
        <w:ind w:left="1304"/>
        <w:rPr>
          <w:b/>
        </w:rPr>
      </w:pPr>
      <w:r w:rsidRPr="00204DC9">
        <w:t>at any time that the Department requests.</w:t>
      </w:r>
    </w:p>
    <w:p w14:paraId="65D3A005" w14:textId="77777777" w:rsidR="00E56809" w:rsidRPr="00204DC9" w:rsidRDefault="00E56809" w:rsidP="00EC1134">
      <w:pPr>
        <w:pStyle w:val="Note-leftaligned"/>
        <w:rPr>
          <w:lang w:eastAsia="en-US"/>
        </w:rPr>
      </w:pPr>
      <w:r w:rsidRPr="00204DC9">
        <w:rPr>
          <w:lang w:eastAsia="en-US"/>
        </w:rPr>
        <w:lastRenderedPageBreak/>
        <w:t>Note:  Clause 42.13 allows the Department to request information relating to the insurances of any Subcontractor of the Provider.</w:t>
      </w:r>
    </w:p>
    <w:p w14:paraId="02AED2C3" w14:textId="77777777" w:rsidR="00E56809" w:rsidRPr="00204DC9" w:rsidRDefault="00E56809" w:rsidP="002077F5">
      <w:pPr>
        <w:pStyle w:val="StandardSubclause"/>
        <w:rPr>
          <w:i/>
          <w:szCs w:val="22"/>
        </w:rPr>
      </w:pPr>
      <w:r w:rsidRPr="00204DC9">
        <w:t>The Provider must not change, during the term of any policy, its insurer(s) unless the Department is satisfied that the change will not reduce or terminate any cover that exists prior to the proposed change and has agreed in writing to the change.</w:t>
      </w:r>
    </w:p>
    <w:p w14:paraId="07D82862" w14:textId="77777777" w:rsidR="00E56809" w:rsidRPr="00204DC9" w:rsidRDefault="00E56809" w:rsidP="007E21D7">
      <w:pPr>
        <w:pStyle w:val="Heading5"/>
        <w:ind w:firstLine="57"/>
        <w:rPr>
          <w:lang w:eastAsia="en-US"/>
        </w:rPr>
      </w:pPr>
      <w:r w:rsidRPr="00204DC9">
        <w:rPr>
          <w:lang w:eastAsia="en-US"/>
        </w:rPr>
        <w:t>Assistance to the Department</w:t>
      </w:r>
    </w:p>
    <w:p w14:paraId="0A91EB28" w14:textId="77777777" w:rsidR="00E56809" w:rsidRPr="00204DC9" w:rsidRDefault="00E56809" w:rsidP="002077F5">
      <w:pPr>
        <w:pStyle w:val="StandardSubclause"/>
      </w:pPr>
      <w:r w:rsidRPr="00204DC9">
        <w:t xml:space="preserve">The Provider must: </w:t>
      </w:r>
    </w:p>
    <w:p w14:paraId="1AF726CE" w14:textId="77777777" w:rsidR="00E56809" w:rsidRPr="00204DC9" w:rsidRDefault="00E56809" w:rsidP="00022D3F">
      <w:pPr>
        <w:pStyle w:val="StandardSubclause"/>
        <w:numPr>
          <w:ilvl w:val="2"/>
          <w:numId w:val="78"/>
        </w:numPr>
      </w:pPr>
      <w:r w:rsidRPr="00204DC9">
        <w:t>give full, true and particular information, in respect of any proposal for a policy of insurance (including any policy issued pursuant to any self-insurance scheme of the Commonwealth) to be effected by the Department, of all matters and things the non-disclosure of which might in any way prejudice or affect any policy or the payments of all or any benefits under a policy; and</w:t>
      </w:r>
    </w:p>
    <w:p w14:paraId="169869C9" w14:textId="77777777" w:rsidR="00E56809" w:rsidRPr="00204DC9" w:rsidRDefault="00E56809" w:rsidP="00022D3F">
      <w:pPr>
        <w:pStyle w:val="StandardSubclause"/>
        <w:numPr>
          <w:ilvl w:val="2"/>
          <w:numId w:val="78"/>
        </w:numPr>
      </w:pPr>
      <w:r w:rsidRPr="00204DC9">
        <w:t>provide all reasonable assistance to the Department, in order to facilitate the Commonwealth making a claim under any insurance policy or self-insurance scheme effected for the Commonwealth’s benefit.</w:t>
      </w:r>
    </w:p>
    <w:p w14:paraId="701EF266" w14:textId="77777777" w:rsidR="00E56809" w:rsidRPr="00204DC9" w:rsidRDefault="00E56809" w:rsidP="002077F5">
      <w:pPr>
        <w:pStyle w:val="StandardSubclause"/>
      </w:pPr>
      <w:r w:rsidRPr="00204DC9">
        <w:t>For the avoidance of doubt, the provisions of this clause 42 are not to be read so as to reduce a Party’s liability under any other provision of this Deed, and compliance by the Provider with the provisions of this clause 42 does not limit its liability under any other provision of this Deed.</w:t>
      </w:r>
    </w:p>
    <w:p w14:paraId="6E461D9A" w14:textId="77777777" w:rsidR="00E56809" w:rsidRPr="00204DC9" w:rsidRDefault="00E56809" w:rsidP="002077F5">
      <w:pPr>
        <w:pStyle w:val="StandardClause"/>
      </w:pPr>
      <w:bookmarkStart w:id="860" w:name="_Toc225840252"/>
      <w:bookmarkStart w:id="861" w:name="_Toc393289763"/>
      <w:bookmarkStart w:id="862" w:name="_Ref393793806"/>
      <w:bookmarkStart w:id="863" w:name="_Ref393793815"/>
      <w:bookmarkStart w:id="864" w:name="_Ref393793819"/>
      <w:bookmarkStart w:id="865" w:name="_Ref398887792"/>
      <w:bookmarkStart w:id="866" w:name="_Ref414612763"/>
      <w:bookmarkStart w:id="867" w:name="_Ref414869771"/>
      <w:bookmarkStart w:id="868" w:name="_Ref414869972"/>
      <w:bookmarkStart w:id="869" w:name="_Ref414869995"/>
      <w:bookmarkStart w:id="870" w:name="_Toc415224891"/>
      <w:bookmarkStart w:id="871" w:name="_Toc441742185"/>
      <w:bookmarkStart w:id="872" w:name="_Toc530046698"/>
      <w:bookmarkStart w:id="873" w:name="_Toc4488569"/>
      <w:bookmarkStart w:id="874" w:name="_Toc30587092"/>
      <w:bookmarkStart w:id="875" w:name="_Toc74567937"/>
      <w:r w:rsidRPr="00204DC9">
        <w:t xml:space="preserve">Liability of the Provider to </w:t>
      </w:r>
      <w:bookmarkEnd w:id="839"/>
      <w:r w:rsidRPr="00204DC9">
        <w:t>the Department</w:t>
      </w:r>
      <w:bookmarkEnd w:id="840"/>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p>
    <w:p w14:paraId="12EA822D" w14:textId="77777777" w:rsidR="00E56809" w:rsidRPr="00204DC9" w:rsidRDefault="00E56809" w:rsidP="007E21D7">
      <w:pPr>
        <w:pStyle w:val="Heading5"/>
        <w:ind w:firstLine="57"/>
        <w:rPr>
          <w:lang w:eastAsia="en-US"/>
        </w:rPr>
      </w:pPr>
      <w:r w:rsidRPr="00204DC9">
        <w:rPr>
          <w:lang w:eastAsia="en-US"/>
        </w:rPr>
        <w:t>Joint and several liability</w:t>
      </w:r>
    </w:p>
    <w:p w14:paraId="4990BB1C" w14:textId="77777777" w:rsidR="00E56809" w:rsidRPr="00204DC9" w:rsidRDefault="00E56809" w:rsidP="002077F5">
      <w:pPr>
        <w:pStyle w:val="StandardSubclause"/>
      </w:pPr>
      <w:r w:rsidRPr="00204DC9">
        <w:t>To the extent permitted by law, where:</w:t>
      </w:r>
    </w:p>
    <w:p w14:paraId="5066F4F1" w14:textId="77777777" w:rsidR="00E56809" w:rsidRPr="00204DC9" w:rsidRDefault="00E56809" w:rsidP="00022D3F">
      <w:pPr>
        <w:pStyle w:val="StandardSubclause"/>
        <w:numPr>
          <w:ilvl w:val="2"/>
          <w:numId w:val="78"/>
        </w:numPr>
      </w:pPr>
      <w:r w:rsidRPr="00204DC9">
        <w:t xml:space="preserve">more than one Party is a signatory to this Deed as the Provider – each of those Parties; </w:t>
      </w:r>
    </w:p>
    <w:p w14:paraId="18CF9E3D" w14:textId="77777777" w:rsidR="00E56809" w:rsidRPr="00204DC9" w:rsidRDefault="00E56809" w:rsidP="00022D3F">
      <w:pPr>
        <w:pStyle w:val="StandardSubclause"/>
        <w:numPr>
          <w:ilvl w:val="2"/>
          <w:numId w:val="78"/>
        </w:numPr>
      </w:pPr>
      <w:r w:rsidRPr="00204DC9">
        <w:t>the Provider is a partnership – each partner; or</w:t>
      </w:r>
    </w:p>
    <w:p w14:paraId="6FF65815" w14:textId="77777777" w:rsidR="00E56809" w:rsidRPr="00204DC9" w:rsidRDefault="00E56809" w:rsidP="00022D3F">
      <w:pPr>
        <w:pStyle w:val="StandardSubclause"/>
        <w:numPr>
          <w:ilvl w:val="2"/>
          <w:numId w:val="78"/>
        </w:numPr>
      </w:pPr>
      <w:r w:rsidRPr="00204DC9">
        <w:t xml:space="preserve">the Provider is a Group Respondent – each member of the Group Respondent; </w:t>
      </w:r>
    </w:p>
    <w:p w14:paraId="589E1A3C" w14:textId="77777777" w:rsidR="00E56809" w:rsidRPr="00204DC9" w:rsidRDefault="00E56809" w:rsidP="002077F5">
      <w:pPr>
        <w:pStyle w:val="StandardSubclause"/>
        <w:numPr>
          <w:ilvl w:val="0"/>
          <w:numId w:val="0"/>
        </w:numPr>
        <w:ind w:left="1304"/>
      </w:pPr>
      <w:r w:rsidRPr="00204DC9">
        <w:t>is jointly and severally liable for:</w:t>
      </w:r>
    </w:p>
    <w:p w14:paraId="44614C55" w14:textId="77777777" w:rsidR="00E56809" w:rsidRPr="00204DC9" w:rsidRDefault="00E56809" w:rsidP="00022D3F">
      <w:pPr>
        <w:pStyle w:val="StandardSubclause"/>
        <w:numPr>
          <w:ilvl w:val="2"/>
          <w:numId w:val="78"/>
        </w:numPr>
      </w:pPr>
      <w:r w:rsidRPr="00204DC9">
        <w:t>the performance of all of the obligations of the Provider under this Deed; and</w:t>
      </w:r>
    </w:p>
    <w:p w14:paraId="63BA3F3B" w14:textId="77777777" w:rsidR="00E56809" w:rsidRPr="00204DC9" w:rsidRDefault="00E56809" w:rsidP="00022D3F">
      <w:pPr>
        <w:pStyle w:val="StandardSubclause"/>
        <w:numPr>
          <w:ilvl w:val="2"/>
          <w:numId w:val="78"/>
        </w:numPr>
      </w:pPr>
      <w:r w:rsidRPr="00204DC9">
        <w:t>all losses caused by any Subcontractor engaged for the purpose of this Deed.</w:t>
      </w:r>
    </w:p>
    <w:p w14:paraId="7B1898EA" w14:textId="77777777" w:rsidR="00E56809" w:rsidRPr="00204DC9" w:rsidRDefault="00E56809" w:rsidP="007E21D7">
      <w:pPr>
        <w:pStyle w:val="Heading5"/>
        <w:ind w:firstLine="57"/>
        <w:rPr>
          <w:lang w:eastAsia="en-US"/>
        </w:rPr>
      </w:pPr>
      <w:r w:rsidRPr="00204DC9">
        <w:rPr>
          <w:lang w:eastAsia="en-US"/>
        </w:rPr>
        <w:t>Proportionate liability</w:t>
      </w:r>
    </w:p>
    <w:p w14:paraId="79AF4B15" w14:textId="77777777" w:rsidR="00E56809" w:rsidRPr="00204DC9" w:rsidRDefault="00E56809" w:rsidP="002077F5">
      <w:pPr>
        <w:pStyle w:val="StandardSubclause"/>
      </w:pPr>
      <w:bookmarkStart w:id="876" w:name="_Ref393793829"/>
      <w:r w:rsidRPr="00204DC9">
        <w:t>The Parties agree that, to the extent permitted by law:</w:t>
      </w:r>
      <w:bookmarkEnd w:id="876"/>
    </w:p>
    <w:p w14:paraId="54E04B0E" w14:textId="77777777" w:rsidR="00E56809" w:rsidRPr="00204DC9" w:rsidRDefault="00E56809" w:rsidP="00022D3F">
      <w:pPr>
        <w:pStyle w:val="StandardSubclause"/>
        <w:numPr>
          <w:ilvl w:val="2"/>
          <w:numId w:val="78"/>
        </w:numPr>
      </w:pPr>
      <w:r w:rsidRPr="00204DC9">
        <w:t xml:space="preserve">the operation of Part 4 of the </w:t>
      </w:r>
      <w:r w:rsidRPr="00204DC9">
        <w:rPr>
          <w:i/>
        </w:rPr>
        <w:t>Civil Liability Act 2002</w:t>
      </w:r>
      <w:r w:rsidRPr="00204DC9">
        <w:t xml:space="preserve"> (NSW) is excluded in relation to all and any rights, obligations and liabilities under, or in connection with, this Deed whether such rights, obligations or liabilities are sought to be enforced as a breach of contract, a claim in tort or otherwise; and</w:t>
      </w:r>
    </w:p>
    <w:p w14:paraId="3BAC3D9D" w14:textId="77777777" w:rsidR="00E56809" w:rsidRPr="00204DC9" w:rsidRDefault="00E56809" w:rsidP="00022D3F">
      <w:pPr>
        <w:pStyle w:val="StandardSubclause"/>
        <w:numPr>
          <w:ilvl w:val="2"/>
          <w:numId w:val="78"/>
        </w:numPr>
      </w:pPr>
      <w:r w:rsidRPr="00204DC9">
        <w:t>in accordance with clause 68, this clause 43.2 applies to all and any rights, obligations and liabilities under, or in connection with, this Deed whether such rights, obligations or liabilities arise in the state of New South Wales or elsewhere in Australia.</w:t>
      </w:r>
    </w:p>
    <w:p w14:paraId="45B42059" w14:textId="2A49DEEF" w:rsidR="00DC4672" w:rsidRPr="00DC4672" w:rsidRDefault="00E56809" w:rsidP="00DC4672">
      <w:pPr>
        <w:pStyle w:val="StandardSubclause"/>
        <w:numPr>
          <w:ilvl w:val="0"/>
          <w:numId w:val="0"/>
        </w:numPr>
        <w:tabs>
          <w:tab w:val="num" w:pos="1798"/>
        </w:tabs>
        <w:ind w:left="1304"/>
        <w:rPr>
          <w:sz w:val="20"/>
          <w:szCs w:val="20"/>
        </w:rPr>
      </w:pPr>
      <w:r w:rsidRPr="007E21D7">
        <w:rPr>
          <w:sz w:val="20"/>
          <w:szCs w:val="20"/>
        </w:rPr>
        <w:lastRenderedPageBreak/>
        <w:t>Note: Clause 68 provides that this Deed is to be construed in accordance with, and any matter related to it is to be governed by, the laws of the State of New South Wales.</w:t>
      </w:r>
      <w:r w:rsidR="00DC4672" w:rsidRPr="00DC4672">
        <w:rPr>
          <w:sz w:val="20"/>
          <w:szCs w:val="20"/>
        </w:rPr>
        <w:t xml:space="preserve"> </w:t>
      </w:r>
    </w:p>
    <w:p w14:paraId="649F3FE6" w14:textId="77777777" w:rsidR="00E56809" w:rsidRPr="00204DC9" w:rsidRDefault="00E56809" w:rsidP="002077F5">
      <w:pPr>
        <w:pStyle w:val="StandardClause"/>
      </w:pPr>
      <w:bookmarkStart w:id="877" w:name="_Toc440984422"/>
      <w:bookmarkStart w:id="878" w:name="_Toc440984556"/>
      <w:bookmarkStart w:id="879" w:name="_Toc441652693"/>
      <w:bookmarkStart w:id="880" w:name="_Toc440984423"/>
      <w:bookmarkStart w:id="881" w:name="_Toc440984557"/>
      <w:bookmarkStart w:id="882" w:name="_Toc441652694"/>
      <w:bookmarkStart w:id="883" w:name="_Toc440984424"/>
      <w:bookmarkStart w:id="884" w:name="_Toc440984558"/>
      <w:bookmarkStart w:id="885" w:name="_Toc441652695"/>
      <w:bookmarkStart w:id="886" w:name="_Toc440984425"/>
      <w:bookmarkStart w:id="887" w:name="_Toc440984559"/>
      <w:bookmarkStart w:id="888" w:name="_Toc441652696"/>
      <w:bookmarkStart w:id="889" w:name="_Toc440984426"/>
      <w:bookmarkStart w:id="890" w:name="_Toc440984560"/>
      <w:bookmarkStart w:id="891" w:name="_Toc441652697"/>
      <w:bookmarkStart w:id="892" w:name="_Toc440984427"/>
      <w:bookmarkStart w:id="893" w:name="_Toc440984561"/>
      <w:bookmarkStart w:id="894" w:name="_Toc441652698"/>
      <w:bookmarkStart w:id="895" w:name="_Toc440984428"/>
      <w:bookmarkStart w:id="896" w:name="_Toc440984562"/>
      <w:bookmarkStart w:id="897" w:name="_Toc441652699"/>
      <w:bookmarkStart w:id="898" w:name="_Toc202959469"/>
      <w:bookmarkStart w:id="899" w:name="_Toc225840253"/>
      <w:bookmarkStart w:id="900" w:name="_Toc393289764"/>
      <w:bookmarkStart w:id="901" w:name="_Toc415224892"/>
      <w:bookmarkStart w:id="902" w:name="_Toc441742186"/>
      <w:bookmarkStart w:id="903" w:name="_Toc530046699"/>
      <w:bookmarkStart w:id="904" w:name="_Toc4488570"/>
      <w:bookmarkStart w:id="905" w:name="_Toc30587093"/>
      <w:bookmarkStart w:id="906" w:name="_Toc74567938"/>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r w:rsidRPr="00204DC9">
        <w:t xml:space="preserve">Special rules about </w:t>
      </w:r>
      <w:bookmarkEnd w:id="898"/>
      <w:r w:rsidRPr="00204DC9">
        <w:t>Group Respondents</w:t>
      </w:r>
      <w:bookmarkEnd w:id="899"/>
      <w:bookmarkEnd w:id="900"/>
      <w:bookmarkEnd w:id="901"/>
      <w:bookmarkEnd w:id="902"/>
      <w:bookmarkEnd w:id="903"/>
      <w:bookmarkEnd w:id="904"/>
      <w:bookmarkEnd w:id="905"/>
      <w:bookmarkEnd w:id="906"/>
      <w:r w:rsidRPr="00204DC9">
        <w:t xml:space="preserve"> </w:t>
      </w:r>
    </w:p>
    <w:p w14:paraId="4C633CDC" w14:textId="77777777" w:rsidR="00E56809" w:rsidRPr="00204DC9" w:rsidRDefault="00E56809" w:rsidP="002077F5">
      <w:pPr>
        <w:pStyle w:val="StandardSubclause"/>
      </w:pPr>
      <w:r w:rsidRPr="00204DC9">
        <w:t>If the Provider is a Group Respondent, the Provider:</w:t>
      </w:r>
    </w:p>
    <w:p w14:paraId="1622A9C1" w14:textId="77777777" w:rsidR="00E56809" w:rsidRPr="00204DC9" w:rsidRDefault="00E56809" w:rsidP="00022D3F">
      <w:pPr>
        <w:pStyle w:val="StandardSubclause"/>
        <w:numPr>
          <w:ilvl w:val="2"/>
          <w:numId w:val="78"/>
        </w:numPr>
      </w:pPr>
      <w:r w:rsidRPr="00204DC9">
        <w:t>agrees that its members are as specified at item 7 of Schedule 1 as relevant;</w:t>
      </w:r>
    </w:p>
    <w:p w14:paraId="4AD6FED2" w14:textId="77777777" w:rsidR="00E56809" w:rsidRPr="00204DC9" w:rsidRDefault="00E56809" w:rsidP="00022D3F">
      <w:pPr>
        <w:pStyle w:val="StandardSubclause"/>
        <w:numPr>
          <w:ilvl w:val="2"/>
          <w:numId w:val="78"/>
        </w:numPr>
      </w:pPr>
      <w:r w:rsidRPr="00204DC9">
        <w:t>warrants that each of its members have given their authority to the member named in the Particulars as the Group Respondent’s lead member to negotiate, bind and act on that member’s behalf in relation to this Deed and any variations thereto; and</w:t>
      </w:r>
    </w:p>
    <w:p w14:paraId="34FA907D" w14:textId="77777777" w:rsidR="00E56809" w:rsidRPr="00204DC9" w:rsidRDefault="00E56809" w:rsidP="00022D3F">
      <w:pPr>
        <w:pStyle w:val="StandardSubclause"/>
        <w:numPr>
          <w:ilvl w:val="2"/>
          <w:numId w:val="78"/>
        </w:numPr>
      </w:pPr>
      <w:r w:rsidRPr="00204DC9">
        <w:t>must not change its membership without the Department agreeing in writing, and the Provider complying with any direction from the Department in relation to the change.</w:t>
      </w:r>
      <w:bookmarkStart w:id="907" w:name="_Toc225840254"/>
    </w:p>
    <w:p w14:paraId="0B85C8DB" w14:textId="77777777" w:rsidR="00E56809" w:rsidRPr="00204DC9" w:rsidRDefault="00E56809" w:rsidP="00F030E1">
      <w:pPr>
        <w:pStyle w:val="Heading4"/>
        <w:rPr>
          <w:lang w:eastAsia="en-US"/>
        </w:rPr>
      </w:pPr>
      <w:bookmarkStart w:id="908" w:name="_Toc530046700"/>
      <w:bookmarkStart w:id="909" w:name="_Toc4488571"/>
      <w:bookmarkStart w:id="910" w:name="_Toc30587094"/>
      <w:bookmarkStart w:id="911" w:name="_Toc74567939"/>
      <w:r w:rsidRPr="00204DC9">
        <w:rPr>
          <w:lang w:eastAsia="en-US"/>
        </w:rPr>
        <w:t>Section A4.2 – Changes in persons delivering Services</w:t>
      </w:r>
      <w:bookmarkEnd w:id="907"/>
      <w:bookmarkEnd w:id="908"/>
      <w:bookmarkEnd w:id="909"/>
      <w:bookmarkEnd w:id="910"/>
      <w:bookmarkEnd w:id="911"/>
      <w:r w:rsidRPr="00204DC9">
        <w:rPr>
          <w:lang w:eastAsia="en-US"/>
        </w:rPr>
        <w:t xml:space="preserve"> </w:t>
      </w:r>
    </w:p>
    <w:p w14:paraId="26772AF0" w14:textId="77777777" w:rsidR="00E56809" w:rsidRPr="00204DC9" w:rsidRDefault="00E56809" w:rsidP="002077F5">
      <w:pPr>
        <w:pStyle w:val="StandardClause"/>
      </w:pPr>
      <w:bookmarkStart w:id="912" w:name="_Ref126399710"/>
      <w:bookmarkStart w:id="913" w:name="_Toc127948881"/>
      <w:bookmarkStart w:id="914" w:name="_Toc202959470"/>
      <w:bookmarkStart w:id="915" w:name="_Toc225840255"/>
      <w:bookmarkStart w:id="916" w:name="_Toc393289765"/>
      <w:bookmarkStart w:id="917" w:name="_Toc415224893"/>
      <w:bookmarkStart w:id="918" w:name="_Toc441742187"/>
      <w:bookmarkStart w:id="919" w:name="_Toc530046701"/>
      <w:bookmarkStart w:id="920" w:name="_Toc4488572"/>
      <w:bookmarkStart w:id="921" w:name="_Toc30587095"/>
      <w:bookmarkStart w:id="922" w:name="_Toc74567940"/>
      <w:r w:rsidRPr="00204DC9">
        <w:t>Corporate governance</w:t>
      </w:r>
      <w:bookmarkEnd w:id="912"/>
      <w:bookmarkEnd w:id="913"/>
      <w:bookmarkEnd w:id="914"/>
      <w:bookmarkEnd w:id="915"/>
      <w:bookmarkEnd w:id="916"/>
      <w:bookmarkEnd w:id="917"/>
      <w:bookmarkEnd w:id="918"/>
      <w:bookmarkEnd w:id="919"/>
      <w:bookmarkEnd w:id="920"/>
      <w:bookmarkEnd w:id="921"/>
      <w:bookmarkEnd w:id="922"/>
    </w:p>
    <w:p w14:paraId="44B70790" w14:textId="77777777" w:rsidR="00E56809" w:rsidRPr="00204DC9" w:rsidRDefault="00E56809" w:rsidP="002077F5">
      <w:pPr>
        <w:pStyle w:val="StandardSubclause"/>
      </w:pPr>
      <w:r w:rsidRPr="00204DC9">
        <w:t>The Provider must provide a copy of its Constitution to the Department upon request.</w:t>
      </w:r>
    </w:p>
    <w:p w14:paraId="3CA9F901" w14:textId="77777777" w:rsidR="00E56809" w:rsidRPr="00204DC9" w:rsidRDefault="00E56809" w:rsidP="002077F5">
      <w:pPr>
        <w:pStyle w:val="StandardSubclause"/>
      </w:pPr>
      <w:r w:rsidRPr="00204DC9">
        <w:t>The Provider must:</w:t>
      </w:r>
    </w:p>
    <w:p w14:paraId="5FC25F19" w14:textId="77777777" w:rsidR="00E56809" w:rsidRPr="00204DC9" w:rsidRDefault="00E56809" w:rsidP="00022D3F">
      <w:pPr>
        <w:pStyle w:val="StandardSubclause"/>
        <w:numPr>
          <w:ilvl w:val="2"/>
          <w:numId w:val="78"/>
        </w:numPr>
      </w:pPr>
      <w:r w:rsidRPr="00204DC9">
        <w:t>inform the Department in writing within five Business Days of any change:</w:t>
      </w:r>
    </w:p>
    <w:p w14:paraId="3EC723B7" w14:textId="77777777" w:rsidR="00E56809" w:rsidRPr="00204DC9" w:rsidRDefault="00E56809" w:rsidP="00022D3F">
      <w:pPr>
        <w:pStyle w:val="StandardSubclause"/>
        <w:numPr>
          <w:ilvl w:val="3"/>
          <w:numId w:val="78"/>
        </w:numPr>
      </w:pPr>
      <w:r w:rsidRPr="00204DC9">
        <w:t>in its Constitution, structure, management or operations that could reasonably be expected to have an adverse effect on its ability to comply with the Provider’s obligations under this Deed; and</w:t>
      </w:r>
    </w:p>
    <w:p w14:paraId="78B1F0F4" w14:textId="77777777" w:rsidR="00E56809" w:rsidRPr="00204DC9" w:rsidRDefault="00E56809" w:rsidP="00022D3F">
      <w:pPr>
        <w:pStyle w:val="StandardSubclause"/>
        <w:numPr>
          <w:ilvl w:val="3"/>
          <w:numId w:val="78"/>
        </w:numPr>
      </w:pPr>
      <w:r w:rsidRPr="00204DC9">
        <w:t>to the membership of its board of Directors, board of management or executive during the Term of this Deed; and</w:t>
      </w:r>
    </w:p>
    <w:p w14:paraId="5D75B9CC" w14:textId="77777777" w:rsidR="00E56809" w:rsidRPr="00204DC9" w:rsidRDefault="00E56809" w:rsidP="00022D3F">
      <w:pPr>
        <w:pStyle w:val="StandardSubclause"/>
        <w:numPr>
          <w:ilvl w:val="2"/>
          <w:numId w:val="78"/>
        </w:numPr>
      </w:pPr>
      <w:r w:rsidRPr="00204DC9">
        <w:t>obtain a completed credentials information form (as supplied by the Department) from any Director, or member of its board of management or executive, and supply it to the Department, if the Department requests it, within 10 Business Days of the Department’s request.</w:t>
      </w:r>
    </w:p>
    <w:p w14:paraId="0865BC60" w14:textId="56EE7DD1" w:rsidR="00E56809" w:rsidRPr="00204DC9" w:rsidRDefault="00E56809" w:rsidP="007E21D7">
      <w:pPr>
        <w:pStyle w:val="StandardSubclause"/>
        <w:numPr>
          <w:ilvl w:val="0"/>
          <w:numId w:val="0"/>
        </w:numPr>
        <w:tabs>
          <w:tab w:val="num" w:pos="1798"/>
        </w:tabs>
        <w:ind w:left="1304"/>
        <w:rPr>
          <w:lang w:eastAsia="en-US"/>
        </w:rPr>
      </w:pPr>
      <w:r w:rsidRPr="007E21D7">
        <w:rPr>
          <w:sz w:val="20"/>
          <w:szCs w:val="20"/>
          <w:lang w:eastAsia="en-US"/>
        </w:rPr>
        <w:t>Note: The credentials information form authorises the Department to undertake a credit check of a particular individual.</w:t>
      </w:r>
      <w:r w:rsidR="00DC4672" w:rsidRPr="00DC4672">
        <w:rPr>
          <w:sz w:val="20"/>
          <w:szCs w:val="20"/>
        </w:rPr>
        <w:t xml:space="preserve"> </w:t>
      </w:r>
    </w:p>
    <w:p w14:paraId="41F86C9E" w14:textId="77777777" w:rsidR="00E56809" w:rsidRPr="00204DC9" w:rsidRDefault="00E56809" w:rsidP="007E21D7">
      <w:pPr>
        <w:pStyle w:val="Heading5"/>
        <w:ind w:firstLine="57"/>
        <w:rPr>
          <w:lang w:eastAsia="en-US"/>
        </w:rPr>
      </w:pPr>
      <w:r w:rsidRPr="00204DC9">
        <w:rPr>
          <w:lang w:eastAsia="en-US"/>
        </w:rPr>
        <w:t>Personnel</w:t>
      </w:r>
    </w:p>
    <w:p w14:paraId="726BB6A6" w14:textId="77777777" w:rsidR="00E56809" w:rsidRPr="00204DC9" w:rsidRDefault="00E56809" w:rsidP="002077F5">
      <w:pPr>
        <w:pStyle w:val="StandardSubclause"/>
      </w:pPr>
      <w:bookmarkStart w:id="923" w:name="_Ref393793988"/>
      <w:r w:rsidRPr="00204DC9">
        <w:rPr>
          <w:rFonts w:cs="Calibri"/>
          <w:szCs w:val="22"/>
        </w:rPr>
        <w:t xml:space="preserve">Unless otherwise agreed by </w:t>
      </w:r>
      <w:r w:rsidRPr="00204DC9">
        <w:t>the Department</w:t>
      </w:r>
      <w:r w:rsidRPr="00204DC9">
        <w:rPr>
          <w:rFonts w:cs="Calibri"/>
          <w:szCs w:val="22"/>
        </w:rPr>
        <w:t xml:space="preserve"> in writing at its absolute discretion, the Provider must not employ</w:t>
      </w:r>
      <w:r w:rsidRPr="00204DC9">
        <w:t xml:space="preserve">, engage or elect any person who would have a role in its management, financial administration or, if Notified by the Department, the </w:t>
      </w:r>
      <w:r w:rsidRPr="00204DC9">
        <w:rPr>
          <w:rFonts w:cs="Calibri"/>
          <w:szCs w:val="22"/>
        </w:rPr>
        <w:t>performance of the Services</w:t>
      </w:r>
      <w:r w:rsidRPr="00204DC9">
        <w:t>, if:</w:t>
      </w:r>
      <w:bookmarkEnd w:id="923"/>
      <w:r w:rsidRPr="00204DC9">
        <w:t xml:space="preserve"> </w:t>
      </w:r>
    </w:p>
    <w:p w14:paraId="294AE28F" w14:textId="77777777" w:rsidR="00E56809" w:rsidRPr="00204DC9" w:rsidRDefault="00E56809" w:rsidP="00022D3F">
      <w:pPr>
        <w:pStyle w:val="StandardSubclause"/>
        <w:numPr>
          <w:ilvl w:val="2"/>
          <w:numId w:val="78"/>
        </w:numPr>
      </w:pPr>
      <w:bookmarkStart w:id="924" w:name="_Ref126399974"/>
      <w:r w:rsidRPr="00204DC9">
        <w:t>the person is an undischarged bankrupt;</w:t>
      </w:r>
      <w:bookmarkEnd w:id="924"/>
    </w:p>
    <w:p w14:paraId="38E2634A" w14:textId="77777777" w:rsidR="00E56809" w:rsidRPr="00204DC9" w:rsidRDefault="00E56809" w:rsidP="00022D3F">
      <w:pPr>
        <w:pStyle w:val="StandardSubclause"/>
        <w:numPr>
          <w:ilvl w:val="2"/>
          <w:numId w:val="78"/>
        </w:numPr>
      </w:pPr>
      <w:r w:rsidRPr="00204DC9">
        <w:t>there is in operation a composition, deed of arrangement or deed of assignment with the person’s creditors under the law relating to bankruptcy;</w:t>
      </w:r>
    </w:p>
    <w:p w14:paraId="6007D177" w14:textId="77777777" w:rsidR="00E56809" w:rsidRPr="00204DC9" w:rsidRDefault="00E56809" w:rsidP="00022D3F">
      <w:pPr>
        <w:pStyle w:val="StandardSubclause"/>
        <w:numPr>
          <w:ilvl w:val="2"/>
          <w:numId w:val="78"/>
        </w:numPr>
      </w:pPr>
      <w:r w:rsidRPr="00204DC9">
        <w:t>the person has suffered final judgment for a debt and the judgment has not been satisfied;</w:t>
      </w:r>
    </w:p>
    <w:p w14:paraId="26FBBC4A" w14:textId="77777777" w:rsidR="00E56809" w:rsidRPr="00204DC9" w:rsidRDefault="00E56809" w:rsidP="00022D3F">
      <w:pPr>
        <w:pStyle w:val="StandardSubclause"/>
        <w:numPr>
          <w:ilvl w:val="2"/>
          <w:numId w:val="78"/>
        </w:numPr>
      </w:pPr>
      <w:r w:rsidRPr="00204DC9">
        <w:t xml:space="preserve">subject to Part VIIC of the </w:t>
      </w:r>
      <w:r w:rsidRPr="00204DC9">
        <w:rPr>
          <w:i/>
        </w:rPr>
        <w:t>Crimes Act 1914</w:t>
      </w:r>
      <w:r w:rsidRPr="00204DC9">
        <w:t xml:space="preserve"> (Cth), the person has been ‘convicted’ within the meaning of paragraph 85ZM(1) of that Act of an offence under the </w:t>
      </w:r>
      <w:r w:rsidRPr="00204DC9">
        <w:rPr>
          <w:i/>
        </w:rPr>
        <w:lastRenderedPageBreak/>
        <w:t xml:space="preserve">Crimes Act 1914 </w:t>
      </w:r>
      <w:r w:rsidRPr="00204DC9">
        <w:t>(Cth), or any other offence relating to fraud, unless there is clear evidence that:</w:t>
      </w:r>
    </w:p>
    <w:p w14:paraId="2273389A" w14:textId="77777777" w:rsidR="00E56809" w:rsidRPr="00204DC9" w:rsidRDefault="00E56809" w:rsidP="00022D3F">
      <w:pPr>
        <w:pStyle w:val="StandardSubclause"/>
        <w:numPr>
          <w:ilvl w:val="3"/>
          <w:numId w:val="78"/>
        </w:numPr>
      </w:pPr>
      <w:r w:rsidRPr="00204DC9">
        <w:t>the conviction is regarded as spent under paragraph 85ZM(2) (taking into consideration the application of Division 4 of Part VIIC);</w:t>
      </w:r>
    </w:p>
    <w:p w14:paraId="394F3DFE" w14:textId="77777777" w:rsidR="00E56809" w:rsidRPr="00204DC9" w:rsidRDefault="00E56809" w:rsidP="00022D3F">
      <w:pPr>
        <w:pStyle w:val="StandardSubclause"/>
        <w:numPr>
          <w:ilvl w:val="3"/>
          <w:numId w:val="78"/>
        </w:numPr>
      </w:pPr>
      <w:r w:rsidRPr="00204DC9">
        <w:t>the person was granted a free and absolute pardon because the person was wrongly convicted of the offence; or</w:t>
      </w:r>
    </w:p>
    <w:p w14:paraId="300A0F24" w14:textId="77777777" w:rsidR="00E56809" w:rsidRPr="00204DC9" w:rsidRDefault="00E56809" w:rsidP="00022D3F">
      <w:pPr>
        <w:pStyle w:val="StandardSubclause"/>
        <w:numPr>
          <w:ilvl w:val="3"/>
          <w:numId w:val="78"/>
        </w:numPr>
      </w:pPr>
      <w:r w:rsidRPr="00204DC9">
        <w:t>the person’s conviction for the offence has been quashed,</w:t>
      </w:r>
    </w:p>
    <w:p w14:paraId="0CF3B811" w14:textId="77777777" w:rsidR="00E56809" w:rsidRPr="00204DC9" w:rsidRDefault="00E56809" w:rsidP="002077F5">
      <w:pPr>
        <w:pStyle w:val="StandardSubclause"/>
        <w:numPr>
          <w:ilvl w:val="0"/>
          <w:numId w:val="0"/>
        </w:numPr>
        <w:ind w:left="1758"/>
      </w:pPr>
      <w:r w:rsidRPr="00204DC9">
        <w:t xml:space="preserve">in accordance with any relevant law; </w:t>
      </w:r>
    </w:p>
    <w:p w14:paraId="7CE90B6F" w14:textId="77777777" w:rsidR="00E56809" w:rsidRPr="00204DC9" w:rsidRDefault="00E56809" w:rsidP="00022D3F">
      <w:pPr>
        <w:pStyle w:val="StandardSubclause"/>
        <w:numPr>
          <w:ilvl w:val="2"/>
          <w:numId w:val="78"/>
        </w:numPr>
      </w:pPr>
      <w:r w:rsidRPr="00204DC9">
        <w:t xml:space="preserve">the person is or was a Director or a person who occupied an influential position in the management or financial administration of an organisation that had failed to comply with the terms of any agreement with the Commonwealth and where that failure gave the Commonwealth the right to terminate the agreement; or </w:t>
      </w:r>
    </w:p>
    <w:p w14:paraId="1368A86C" w14:textId="6FE9D8B2" w:rsidR="00E56809" w:rsidRPr="00204DC9" w:rsidRDefault="00E56809" w:rsidP="00022D3F">
      <w:pPr>
        <w:pStyle w:val="StandardSubclause"/>
        <w:numPr>
          <w:ilvl w:val="2"/>
          <w:numId w:val="78"/>
        </w:numPr>
      </w:pPr>
      <w:bookmarkStart w:id="925" w:name="_Ref126399977"/>
      <w:r w:rsidRPr="00204DC9">
        <w:t>the person is otherwise prohibited from being a member or Director or employee or responsible officer of the organisation of the Provider.</w:t>
      </w:r>
      <w:bookmarkEnd w:id="925"/>
    </w:p>
    <w:p w14:paraId="3111FDE5" w14:textId="77777777" w:rsidR="00E56809" w:rsidRPr="00204DC9" w:rsidRDefault="00E56809" w:rsidP="002077F5">
      <w:pPr>
        <w:pStyle w:val="StandardSubclause"/>
      </w:pPr>
      <w:bookmarkStart w:id="926" w:name="_Ref393794053"/>
      <w:r w:rsidRPr="00204DC9">
        <w:t>Unless otherwise agreed by the Department in writing at its absolute discretion, where a person falls, or is discovered as falling, within any of clauses 45.3(a) to 45.3(f) while Employed or engaged by the Provider, or elected as an officer of the Provider, in a role in:</w:t>
      </w:r>
      <w:bookmarkEnd w:id="926"/>
    </w:p>
    <w:p w14:paraId="1A45F8AF" w14:textId="77777777" w:rsidR="00E56809" w:rsidRPr="00204DC9" w:rsidRDefault="00E56809" w:rsidP="00022D3F">
      <w:pPr>
        <w:pStyle w:val="StandardSubclause"/>
        <w:numPr>
          <w:ilvl w:val="2"/>
          <w:numId w:val="78"/>
        </w:numPr>
      </w:pPr>
      <w:r w:rsidRPr="00204DC9">
        <w:t>its management or financial administration, the Provider will be in breach of clause 45.3, if the Provider does not:</w:t>
      </w:r>
    </w:p>
    <w:p w14:paraId="096217C9" w14:textId="77777777" w:rsidR="00E56809" w:rsidRPr="00204DC9" w:rsidRDefault="00E56809" w:rsidP="00022D3F">
      <w:pPr>
        <w:pStyle w:val="StandardSubclause"/>
        <w:numPr>
          <w:ilvl w:val="3"/>
          <w:numId w:val="78"/>
        </w:numPr>
      </w:pPr>
      <w:bookmarkStart w:id="927" w:name="_Ref393794050"/>
      <w:r w:rsidRPr="00204DC9">
        <w:t>transfer the person to a position that does not have a role in its management or financial administration; or</w:t>
      </w:r>
      <w:bookmarkEnd w:id="927"/>
    </w:p>
    <w:p w14:paraId="13373511" w14:textId="77777777" w:rsidR="00E56809" w:rsidRPr="00204DC9" w:rsidRDefault="00E56809" w:rsidP="00022D3F">
      <w:pPr>
        <w:pStyle w:val="StandardSubclause"/>
        <w:numPr>
          <w:ilvl w:val="3"/>
          <w:numId w:val="78"/>
        </w:numPr>
      </w:pPr>
      <w:r w:rsidRPr="00204DC9">
        <w:t>terminate the Employment or engagement of the person or remove the person from office,</w:t>
      </w:r>
    </w:p>
    <w:p w14:paraId="47FB85BF" w14:textId="58061B5D" w:rsidR="00E56809" w:rsidRPr="00204DC9" w:rsidRDefault="00E56809" w:rsidP="007E21D7">
      <w:pPr>
        <w:pStyle w:val="StandardSubclause"/>
        <w:numPr>
          <w:ilvl w:val="0"/>
          <w:numId w:val="0"/>
        </w:numPr>
        <w:ind w:left="1758"/>
      </w:pPr>
      <w:r w:rsidRPr="00204DC9">
        <w:t>as the case may be, and immediately Notify the Department of its action; or</w:t>
      </w:r>
    </w:p>
    <w:p w14:paraId="1746CF8C" w14:textId="77777777" w:rsidR="00E56809" w:rsidRPr="00204DC9" w:rsidRDefault="00E56809" w:rsidP="00022D3F">
      <w:pPr>
        <w:pStyle w:val="StandardSubclause"/>
        <w:numPr>
          <w:ilvl w:val="2"/>
          <w:numId w:val="78"/>
        </w:numPr>
      </w:pPr>
      <w:bookmarkStart w:id="928" w:name="_Ref393794017"/>
      <w:r w:rsidRPr="00204DC9">
        <w:t>the performance of the Services, the Provider must Notify the Department on becoming aware that the person falls or has been discovered as falling within any of clauses 45.3(a) to 45.3(f), and take any action in respect of that person, that is Notified by the Department.</w:t>
      </w:r>
      <w:bookmarkEnd w:id="928"/>
    </w:p>
    <w:p w14:paraId="1294FB90" w14:textId="07E9C007" w:rsidR="00E56809" w:rsidRPr="00204DC9" w:rsidRDefault="00E56809" w:rsidP="007E21D7">
      <w:pPr>
        <w:pStyle w:val="StandardSubclause"/>
        <w:numPr>
          <w:ilvl w:val="0"/>
          <w:numId w:val="0"/>
        </w:numPr>
        <w:tabs>
          <w:tab w:val="num" w:pos="1798"/>
        </w:tabs>
        <w:ind w:left="1304"/>
      </w:pPr>
      <w:r w:rsidRPr="007E21D7">
        <w:rPr>
          <w:sz w:val="20"/>
          <w:szCs w:val="20"/>
          <w:lang w:eastAsia="en-US"/>
        </w:rPr>
        <w:t>Note:  For the avoidance of doubt, clause 45.4(b) will also apply where a person is transferred in accordance with clause 45.4(a)(i), to a role in the performance of the Services.</w:t>
      </w:r>
      <w:r w:rsidR="00DC4672" w:rsidRPr="00DC4672">
        <w:rPr>
          <w:sz w:val="20"/>
          <w:szCs w:val="20"/>
        </w:rPr>
        <w:t xml:space="preserve"> </w:t>
      </w:r>
    </w:p>
    <w:p w14:paraId="788384A6" w14:textId="77777777" w:rsidR="00E56809" w:rsidRPr="00204DC9" w:rsidRDefault="00E56809" w:rsidP="007E21D7">
      <w:pPr>
        <w:pStyle w:val="Heading5"/>
        <w:ind w:firstLine="57"/>
        <w:rPr>
          <w:lang w:eastAsia="en-US"/>
        </w:rPr>
      </w:pPr>
      <w:r w:rsidRPr="00204DC9">
        <w:rPr>
          <w:lang w:eastAsia="en-US"/>
        </w:rPr>
        <w:t>Change in Control of the Provider or a Material Subcontractor</w:t>
      </w:r>
    </w:p>
    <w:p w14:paraId="6884BD21" w14:textId="77777777" w:rsidR="00E56809" w:rsidRPr="00204DC9" w:rsidRDefault="00E56809" w:rsidP="002077F5">
      <w:pPr>
        <w:pStyle w:val="StandardSubclause"/>
      </w:pPr>
      <w:bookmarkStart w:id="929" w:name="_Ref126399936"/>
      <w:r w:rsidRPr="00204DC9">
        <w:t>The Provider must not, without the Department’s prior written consent, cause or permit to occur a Change in Control of:</w:t>
      </w:r>
      <w:bookmarkEnd w:id="929"/>
    </w:p>
    <w:p w14:paraId="47587953" w14:textId="77777777" w:rsidR="00E56809" w:rsidRPr="00204DC9" w:rsidRDefault="00E56809" w:rsidP="00022D3F">
      <w:pPr>
        <w:pStyle w:val="StandardSubclause"/>
        <w:numPr>
          <w:ilvl w:val="2"/>
          <w:numId w:val="78"/>
        </w:numPr>
      </w:pPr>
      <w:r w:rsidRPr="00204DC9">
        <w:t>the Provider; or</w:t>
      </w:r>
    </w:p>
    <w:p w14:paraId="283332EE" w14:textId="77777777" w:rsidR="00E56809" w:rsidRPr="00204DC9" w:rsidRDefault="00E56809" w:rsidP="00022D3F">
      <w:pPr>
        <w:pStyle w:val="StandardSubclause"/>
        <w:numPr>
          <w:ilvl w:val="2"/>
          <w:numId w:val="78"/>
        </w:numPr>
      </w:pPr>
      <w:r w:rsidRPr="00204DC9">
        <w:t>any Material Subcontractor.</w:t>
      </w:r>
    </w:p>
    <w:p w14:paraId="4F359CC4" w14:textId="77777777" w:rsidR="00E56809" w:rsidRPr="00204DC9" w:rsidRDefault="00E56809" w:rsidP="002077F5">
      <w:pPr>
        <w:pStyle w:val="StandardSubclause"/>
      </w:pPr>
      <w:r w:rsidRPr="00204DC9">
        <w:t xml:space="preserve">The Department may, at its absolute discretion, grant, or refuse to grant its consent to a Change in Control of the Provider or any Material Subcontractor.  If the Department grants its consent, the Department may do so on such conditions as the Department sees fit. </w:t>
      </w:r>
    </w:p>
    <w:p w14:paraId="56CBEFE8" w14:textId="77777777" w:rsidR="00E56809" w:rsidRPr="00204DC9" w:rsidRDefault="00E56809" w:rsidP="002077F5">
      <w:pPr>
        <w:pStyle w:val="StandardSubclause"/>
      </w:pPr>
      <w:bookmarkStart w:id="930" w:name="_Ref393794073"/>
      <w:r w:rsidRPr="00204DC9">
        <w:lastRenderedPageBreak/>
        <w:t>The Provider must, within five Business Days of receiving a written request from the Department, provide such information and supporting evidence as the Department may request in relation to the:</w:t>
      </w:r>
      <w:bookmarkEnd w:id="930"/>
    </w:p>
    <w:p w14:paraId="68BF75EA" w14:textId="77777777" w:rsidR="00E56809" w:rsidRPr="00204DC9" w:rsidRDefault="00E56809" w:rsidP="00022D3F">
      <w:pPr>
        <w:pStyle w:val="StandardSubclause"/>
        <w:numPr>
          <w:ilvl w:val="2"/>
          <w:numId w:val="78"/>
        </w:numPr>
      </w:pPr>
      <w:r w:rsidRPr="00204DC9">
        <w:t>shareholdings;</w:t>
      </w:r>
    </w:p>
    <w:p w14:paraId="141B7BA9" w14:textId="77777777" w:rsidR="00E56809" w:rsidRPr="00204DC9" w:rsidRDefault="00E56809" w:rsidP="00022D3F">
      <w:pPr>
        <w:pStyle w:val="StandardSubclause"/>
        <w:numPr>
          <w:ilvl w:val="2"/>
          <w:numId w:val="78"/>
        </w:numPr>
      </w:pPr>
      <w:r w:rsidRPr="00204DC9">
        <w:t>issued shares;</w:t>
      </w:r>
    </w:p>
    <w:p w14:paraId="7D63BA36" w14:textId="77777777" w:rsidR="00E56809" w:rsidRPr="00204DC9" w:rsidRDefault="00E56809" w:rsidP="00022D3F">
      <w:pPr>
        <w:pStyle w:val="StandardSubclause"/>
        <w:numPr>
          <w:ilvl w:val="2"/>
          <w:numId w:val="78"/>
        </w:numPr>
      </w:pPr>
      <w:r w:rsidRPr="00204DC9">
        <w:t>board of Directors;</w:t>
      </w:r>
    </w:p>
    <w:p w14:paraId="75EBB62E" w14:textId="77777777" w:rsidR="00E56809" w:rsidRPr="00204DC9" w:rsidRDefault="00E56809" w:rsidP="00022D3F">
      <w:pPr>
        <w:pStyle w:val="StandardSubclause"/>
        <w:numPr>
          <w:ilvl w:val="2"/>
          <w:numId w:val="78"/>
        </w:numPr>
      </w:pPr>
      <w:bookmarkStart w:id="931" w:name="_Ref126400045"/>
      <w:r w:rsidRPr="00204DC9">
        <w:t>board of management;</w:t>
      </w:r>
      <w:bookmarkEnd w:id="931"/>
    </w:p>
    <w:p w14:paraId="6EB8F99F" w14:textId="77777777" w:rsidR="00E56809" w:rsidRPr="00204DC9" w:rsidRDefault="00E56809" w:rsidP="00022D3F">
      <w:pPr>
        <w:pStyle w:val="StandardSubclause"/>
        <w:numPr>
          <w:ilvl w:val="2"/>
          <w:numId w:val="78"/>
        </w:numPr>
      </w:pPr>
      <w:bookmarkStart w:id="932" w:name="_Ref126400046"/>
      <w:r w:rsidRPr="00204DC9">
        <w:t>executive;</w:t>
      </w:r>
      <w:bookmarkEnd w:id="932"/>
    </w:p>
    <w:p w14:paraId="494D2CCA" w14:textId="77777777" w:rsidR="00E56809" w:rsidRPr="00204DC9" w:rsidRDefault="00E56809" w:rsidP="00022D3F">
      <w:pPr>
        <w:pStyle w:val="StandardSubclause"/>
        <w:numPr>
          <w:ilvl w:val="2"/>
          <w:numId w:val="78"/>
        </w:numPr>
      </w:pPr>
      <w:r w:rsidRPr="00204DC9">
        <w:t>voting rights;</w:t>
      </w:r>
    </w:p>
    <w:p w14:paraId="30BC2E1B" w14:textId="77777777" w:rsidR="00E56809" w:rsidRPr="00204DC9" w:rsidRDefault="00E56809" w:rsidP="00022D3F">
      <w:pPr>
        <w:pStyle w:val="StandardSubclause"/>
        <w:numPr>
          <w:ilvl w:val="2"/>
          <w:numId w:val="78"/>
        </w:numPr>
      </w:pPr>
      <w:r w:rsidRPr="00204DC9">
        <w:t>partnership composition, if relevant; or</w:t>
      </w:r>
    </w:p>
    <w:p w14:paraId="3E418ACA" w14:textId="77777777" w:rsidR="00E56809" w:rsidRPr="00204DC9" w:rsidRDefault="00E56809" w:rsidP="00022D3F">
      <w:pPr>
        <w:pStyle w:val="StandardSubclause"/>
        <w:numPr>
          <w:ilvl w:val="2"/>
          <w:numId w:val="78"/>
        </w:numPr>
      </w:pPr>
      <w:r w:rsidRPr="00204DC9">
        <w:t>Group Respondent membership, if relevant,</w:t>
      </w:r>
    </w:p>
    <w:p w14:paraId="73763E12" w14:textId="77777777" w:rsidR="00E56809" w:rsidRPr="00204DC9" w:rsidRDefault="00E56809" w:rsidP="002077F5">
      <w:pPr>
        <w:pStyle w:val="StandardSubclause"/>
        <w:numPr>
          <w:ilvl w:val="0"/>
          <w:numId w:val="0"/>
        </w:numPr>
        <w:ind w:left="1304"/>
      </w:pPr>
      <w:r w:rsidRPr="00204DC9">
        <w:t>of the Provider or any Material Subcontractor, including the dates of any changes to those matters.</w:t>
      </w:r>
    </w:p>
    <w:p w14:paraId="1A383ED0" w14:textId="77777777" w:rsidR="00E56809" w:rsidRPr="00204DC9" w:rsidRDefault="00E56809" w:rsidP="002077F5">
      <w:pPr>
        <w:pStyle w:val="StandardSubclause"/>
      </w:pPr>
      <w:r w:rsidRPr="00204DC9">
        <w:t>If the Provider does not:</w:t>
      </w:r>
    </w:p>
    <w:p w14:paraId="7ACE7837" w14:textId="77777777" w:rsidR="00E56809" w:rsidRPr="00204DC9" w:rsidRDefault="00E56809" w:rsidP="00022D3F">
      <w:pPr>
        <w:pStyle w:val="StandardSubclause"/>
        <w:numPr>
          <w:ilvl w:val="2"/>
          <w:numId w:val="78"/>
        </w:numPr>
      </w:pPr>
      <w:r w:rsidRPr="00204DC9">
        <w:t>obtain the Department’s consent to a Change in Control as required by clause 45.5; or</w:t>
      </w:r>
    </w:p>
    <w:p w14:paraId="5DE6E132" w14:textId="77777777" w:rsidR="00E56809" w:rsidRPr="00204DC9" w:rsidRDefault="00E56809" w:rsidP="00022D3F">
      <w:pPr>
        <w:pStyle w:val="StandardSubclause"/>
        <w:numPr>
          <w:ilvl w:val="2"/>
          <w:numId w:val="78"/>
        </w:numPr>
      </w:pPr>
      <w:r w:rsidRPr="00204DC9">
        <w:t>provide the Department with any information required by the Department in accordance with clause 45.7,</w:t>
      </w:r>
    </w:p>
    <w:p w14:paraId="7D5A27E2" w14:textId="77777777" w:rsidR="00E56809" w:rsidRPr="00204DC9" w:rsidRDefault="00E56809" w:rsidP="002077F5">
      <w:pPr>
        <w:pStyle w:val="StandardSubclause"/>
        <w:numPr>
          <w:ilvl w:val="0"/>
          <w:numId w:val="0"/>
        </w:numPr>
        <w:ind w:left="1304"/>
      </w:pPr>
      <w:r w:rsidRPr="00204DC9">
        <w:t>the Department may do either or both of the following:</w:t>
      </w:r>
    </w:p>
    <w:p w14:paraId="06B8F873" w14:textId="77777777" w:rsidR="00E56809" w:rsidRPr="00204DC9" w:rsidRDefault="00E56809" w:rsidP="00022D3F">
      <w:pPr>
        <w:pStyle w:val="StandardSubclause"/>
        <w:numPr>
          <w:ilvl w:val="2"/>
          <w:numId w:val="78"/>
        </w:numPr>
      </w:pPr>
      <w:r w:rsidRPr="00204DC9">
        <w:t xml:space="preserve">take action under clause 52.2; or </w:t>
      </w:r>
    </w:p>
    <w:p w14:paraId="01200443" w14:textId="77777777" w:rsidR="00E56809" w:rsidRPr="00204DC9" w:rsidRDefault="00E56809" w:rsidP="00022D3F">
      <w:pPr>
        <w:pStyle w:val="StandardSubclause"/>
        <w:numPr>
          <w:ilvl w:val="2"/>
          <w:numId w:val="78"/>
        </w:numPr>
      </w:pPr>
      <w:r w:rsidRPr="00204DC9">
        <w:t>terminate this Deed under clause 56.</w:t>
      </w:r>
    </w:p>
    <w:p w14:paraId="44501F75" w14:textId="77777777" w:rsidR="00E56809" w:rsidRPr="00204DC9" w:rsidRDefault="00E56809" w:rsidP="002077F5">
      <w:pPr>
        <w:pStyle w:val="StandardClause"/>
      </w:pPr>
      <w:bookmarkStart w:id="933" w:name="_Toc202959471"/>
      <w:bookmarkStart w:id="934" w:name="_Toc225840256"/>
      <w:bookmarkStart w:id="935" w:name="_Toc393289766"/>
      <w:bookmarkStart w:id="936" w:name="_Ref414879881"/>
      <w:bookmarkStart w:id="937" w:name="_Toc415224894"/>
      <w:bookmarkStart w:id="938" w:name="_Toc441742188"/>
      <w:bookmarkStart w:id="939" w:name="_Toc530046702"/>
      <w:bookmarkStart w:id="940" w:name="_Toc4488573"/>
      <w:bookmarkStart w:id="941" w:name="_Toc30587096"/>
      <w:bookmarkStart w:id="942" w:name="_Toc74567941"/>
      <w:r w:rsidRPr="00204DC9">
        <w:t>Provider’s Personnel</w:t>
      </w:r>
      <w:bookmarkEnd w:id="933"/>
      <w:bookmarkEnd w:id="934"/>
      <w:bookmarkEnd w:id="935"/>
      <w:bookmarkEnd w:id="936"/>
      <w:bookmarkEnd w:id="937"/>
      <w:bookmarkEnd w:id="938"/>
      <w:bookmarkEnd w:id="939"/>
      <w:bookmarkEnd w:id="940"/>
      <w:bookmarkEnd w:id="941"/>
      <w:bookmarkEnd w:id="942"/>
    </w:p>
    <w:p w14:paraId="50D3B048" w14:textId="77777777" w:rsidR="00E56809" w:rsidRPr="00204DC9" w:rsidRDefault="00E56809" w:rsidP="002077F5">
      <w:pPr>
        <w:pStyle w:val="StandardSubclause"/>
      </w:pPr>
      <w:bookmarkStart w:id="943" w:name="_Ref393794127"/>
      <w:r w:rsidRPr="00204DC9">
        <w:t>The Department may give Notice, on reasonable grounds related to the performance of the Services or risk to the Services or the Commonwealth, requiring the Provider to remove Personnel from work on the Services. The Provider must, at its own cost, promptly arrange for the removal of such Personnel from work on the Services and their replacement with Personnel acceptable to the Department.</w:t>
      </w:r>
      <w:bookmarkEnd w:id="943"/>
    </w:p>
    <w:p w14:paraId="641EAB39" w14:textId="77777777" w:rsidR="00E56809" w:rsidRPr="00204DC9" w:rsidRDefault="00E56809" w:rsidP="002077F5">
      <w:pPr>
        <w:pStyle w:val="StandardSubclause"/>
      </w:pPr>
      <w:r w:rsidRPr="00204DC9">
        <w:t>For the purposes of clause 46.1, if the Provider is unable to provide replacement Personnel who are acceptable to the Department, the Department may terminate this Deed under clause 56.</w:t>
      </w:r>
    </w:p>
    <w:p w14:paraId="079B8739" w14:textId="77777777" w:rsidR="00E56809" w:rsidRPr="00204DC9" w:rsidRDefault="00E56809" w:rsidP="002077F5">
      <w:pPr>
        <w:pStyle w:val="StandardSubclause"/>
      </w:pPr>
      <w:r w:rsidRPr="00204DC9">
        <w:t>The Provider must provide for, and ensure that its Personnel participate in, any training as directed by the Department.</w:t>
      </w:r>
    </w:p>
    <w:p w14:paraId="749F3D31" w14:textId="77777777" w:rsidR="00E56809" w:rsidRPr="00204DC9" w:rsidRDefault="00E56809" w:rsidP="002077F5">
      <w:pPr>
        <w:pStyle w:val="StandardClause"/>
      </w:pPr>
      <w:bookmarkStart w:id="944" w:name="_Toc202959472"/>
      <w:bookmarkStart w:id="945" w:name="_Toc225840257"/>
      <w:bookmarkStart w:id="946" w:name="_Toc393289767"/>
      <w:bookmarkStart w:id="947" w:name="_Ref393794194"/>
      <w:bookmarkStart w:id="948" w:name="_Toc415224895"/>
      <w:bookmarkStart w:id="949" w:name="_Toc441742189"/>
      <w:bookmarkStart w:id="950" w:name="_Toc530046703"/>
      <w:bookmarkStart w:id="951" w:name="_Toc4488574"/>
      <w:bookmarkStart w:id="952" w:name="_Toc30587097"/>
      <w:bookmarkStart w:id="953" w:name="_Toc74567942"/>
      <w:r w:rsidRPr="00204DC9">
        <w:t>External administration</w:t>
      </w:r>
      <w:bookmarkEnd w:id="944"/>
      <w:bookmarkEnd w:id="945"/>
      <w:bookmarkEnd w:id="946"/>
      <w:bookmarkEnd w:id="947"/>
      <w:bookmarkEnd w:id="948"/>
      <w:bookmarkEnd w:id="949"/>
      <w:bookmarkEnd w:id="950"/>
      <w:bookmarkEnd w:id="951"/>
      <w:bookmarkEnd w:id="952"/>
      <w:bookmarkEnd w:id="953"/>
    </w:p>
    <w:p w14:paraId="1BFB7671" w14:textId="77777777" w:rsidR="00E56809" w:rsidRPr="00204DC9" w:rsidRDefault="00E56809" w:rsidP="002077F5">
      <w:pPr>
        <w:pStyle w:val="StandardSubclause"/>
      </w:pPr>
      <w:bookmarkStart w:id="954" w:name="_Ref393794157"/>
      <w:r w:rsidRPr="00204DC9">
        <w:t>Without limiting any other provisions of this Deed, the Provider must provide the Department, immediately upon receipt or generation by the Provider, a copy of:</w:t>
      </w:r>
      <w:bookmarkEnd w:id="954"/>
    </w:p>
    <w:p w14:paraId="18FB876C" w14:textId="77777777" w:rsidR="00E56809" w:rsidRPr="00204DC9" w:rsidRDefault="00E56809" w:rsidP="00022D3F">
      <w:pPr>
        <w:pStyle w:val="StandardSubclause"/>
        <w:numPr>
          <w:ilvl w:val="2"/>
          <w:numId w:val="78"/>
        </w:numPr>
      </w:pPr>
      <w:r w:rsidRPr="00204DC9">
        <w:t xml:space="preserve">any notice requiring the Provider to show cause why the Provider should not come under any form of external administration referred to in clause 47.1(b); </w:t>
      </w:r>
    </w:p>
    <w:p w14:paraId="048700D2" w14:textId="77777777" w:rsidR="00E56809" w:rsidRPr="00204DC9" w:rsidRDefault="00E56809" w:rsidP="00022D3F">
      <w:pPr>
        <w:pStyle w:val="StandardSubclause"/>
        <w:numPr>
          <w:ilvl w:val="2"/>
          <w:numId w:val="78"/>
        </w:numPr>
      </w:pPr>
      <w:bookmarkStart w:id="955" w:name="_Ref393794158"/>
      <w:r w:rsidRPr="00204DC9">
        <w:t>any record of a decision of the Provider, notice or orders that the Provider has, or will, come under one of the forms of external administration referred to in:</w:t>
      </w:r>
      <w:bookmarkEnd w:id="955"/>
    </w:p>
    <w:p w14:paraId="4A372FD0" w14:textId="77777777" w:rsidR="00E56809" w:rsidRPr="00204DC9" w:rsidRDefault="00E56809" w:rsidP="00022D3F">
      <w:pPr>
        <w:pStyle w:val="StandardSubclause"/>
        <w:numPr>
          <w:ilvl w:val="3"/>
          <w:numId w:val="78"/>
        </w:numPr>
      </w:pPr>
      <w:r w:rsidRPr="00204DC9">
        <w:lastRenderedPageBreak/>
        <w:t xml:space="preserve">Chapter 5 of the </w:t>
      </w:r>
      <w:r w:rsidRPr="00204DC9">
        <w:rPr>
          <w:i/>
        </w:rPr>
        <w:t>Corporations Act 2001</w:t>
      </w:r>
      <w:r w:rsidRPr="00204DC9">
        <w:t xml:space="preserve"> (Cth);</w:t>
      </w:r>
    </w:p>
    <w:p w14:paraId="423208E4" w14:textId="77777777" w:rsidR="00E56809" w:rsidRPr="00204DC9" w:rsidRDefault="00E56809" w:rsidP="00022D3F">
      <w:pPr>
        <w:pStyle w:val="StandardSubclause"/>
        <w:numPr>
          <w:ilvl w:val="3"/>
          <w:numId w:val="78"/>
        </w:numPr>
      </w:pPr>
      <w:r w:rsidRPr="00204DC9">
        <w:t xml:space="preserve">the equivalent provisions in the incorporated associations legislation of the Australian states and territories; or </w:t>
      </w:r>
    </w:p>
    <w:p w14:paraId="148BF3DD" w14:textId="77777777" w:rsidR="00E56809" w:rsidRPr="00204DC9" w:rsidRDefault="00E56809" w:rsidP="00022D3F">
      <w:pPr>
        <w:pStyle w:val="StandardSubclause"/>
        <w:numPr>
          <w:ilvl w:val="3"/>
          <w:numId w:val="78"/>
        </w:numPr>
      </w:pPr>
      <w:r w:rsidRPr="00204DC9">
        <w:t xml:space="preserve">Chapter 11 of the Corporations (Aboriginal and Torres Strait Islander) </w:t>
      </w:r>
      <w:r w:rsidRPr="00204DC9">
        <w:rPr>
          <w:i/>
        </w:rPr>
        <w:t>Act 2006</w:t>
      </w:r>
      <w:r w:rsidRPr="00204DC9">
        <w:t xml:space="preserve"> (Cth);</w:t>
      </w:r>
    </w:p>
    <w:p w14:paraId="58172160" w14:textId="77777777" w:rsidR="00E56809" w:rsidRPr="00204DC9" w:rsidRDefault="00E56809" w:rsidP="00022D3F">
      <w:pPr>
        <w:pStyle w:val="StandardSubclause"/>
        <w:numPr>
          <w:ilvl w:val="2"/>
          <w:numId w:val="78"/>
        </w:numPr>
      </w:pPr>
      <w:bookmarkStart w:id="956" w:name="_Ref393794205"/>
      <w:r w:rsidRPr="00204DC9">
        <w:t xml:space="preserve">any statutory demand within the meaning of sections 459E and 459F of the </w:t>
      </w:r>
      <w:r w:rsidRPr="00204DC9">
        <w:rPr>
          <w:i/>
        </w:rPr>
        <w:t xml:space="preserve">Corporations Act 2001 </w:t>
      </w:r>
      <w:r w:rsidRPr="00204DC9">
        <w:t>(Cth);</w:t>
      </w:r>
      <w:bookmarkEnd w:id="956"/>
    </w:p>
    <w:p w14:paraId="0A6853A5" w14:textId="77777777" w:rsidR="00E56809" w:rsidRPr="00204DC9" w:rsidRDefault="00E56809" w:rsidP="00022D3F">
      <w:pPr>
        <w:pStyle w:val="StandardSubclause"/>
        <w:numPr>
          <w:ilvl w:val="2"/>
          <w:numId w:val="78"/>
        </w:numPr>
      </w:pPr>
      <w:r w:rsidRPr="00204DC9">
        <w:t>any proceedings initiated with a view to obtaining an order for the Provider’s winding up;</w:t>
      </w:r>
    </w:p>
    <w:p w14:paraId="5F5D8667" w14:textId="77777777" w:rsidR="00E56809" w:rsidRPr="00204DC9" w:rsidRDefault="00E56809" w:rsidP="00022D3F">
      <w:pPr>
        <w:pStyle w:val="StandardSubclause"/>
        <w:numPr>
          <w:ilvl w:val="2"/>
          <w:numId w:val="78"/>
        </w:numPr>
      </w:pPr>
      <w:r w:rsidRPr="00204DC9">
        <w:t>any decisions and orders of any court or tribunal made against the Provider, or involving the Provider, including an order for the Provider’s winding up;</w:t>
      </w:r>
    </w:p>
    <w:p w14:paraId="21FA16BB" w14:textId="77777777" w:rsidR="00E56809" w:rsidRPr="00204DC9" w:rsidRDefault="00E56809" w:rsidP="00022D3F">
      <w:pPr>
        <w:pStyle w:val="StandardSubclause"/>
        <w:numPr>
          <w:ilvl w:val="2"/>
          <w:numId w:val="78"/>
        </w:numPr>
      </w:pPr>
      <w:r w:rsidRPr="00204DC9">
        <w:t xml:space="preserve">any notice that a shareholder, member or Director is convening a meeting for the purpose of considering or passing any resolution for the Provider’s winding up; </w:t>
      </w:r>
      <w:r w:rsidRPr="00204DC9">
        <w:rPr>
          <w:rFonts w:cs="Calibri"/>
          <w:szCs w:val="22"/>
        </w:rPr>
        <w:t>or</w:t>
      </w:r>
    </w:p>
    <w:p w14:paraId="1246BA56" w14:textId="77777777" w:rsidR="00E56809" w:rsidRPr="00204DC9" w:rsidRDefault="00E56809" w:rsidP="00022D3F">
      <w:pPr>
        <w:pStyle w:val="StandardSubclause"/>
        <w:numPr>
          <w:ilvl w:val="2"/>
          <w:numId w:val="78"/>
        </w:numPr>
      </w:pPr>
      <w:r w:rsidRPr="00204DC9">
        <w:t>being an individual, any notice that the Provider has become bankrupt or has entered into a scheme of arrangement with his or her creditors.</w:t>
      </w:r>
    </w:p>
    <w:p w14:paraId="3E6723C6" w14:textId="77777777" w:rsidR="00E56809" w:rsidRPr="00204DC9" w:rsidRDefault="00E56809" w:rsidP="002077F5">
      <w:pPr>
        <w:pStyle w:val="StandardSubclause"/>
      </w:pPr>
      <w:r w:rsidRPr="00204DC9">
        <w:t xml:space="preserve">The Provider must, immediately upon the event happening, give Notice to the Department that the Provider: </w:t>
      </w:r>
    </w:p>
    <w:p w14:paraId="15D4350E" w14:textId="77777777" w:rsidR="00E56809" w:rsidRPr="00204DC9" w:rsidRDefault="00E56809" w:rsidP="00022D3F">
      <w:pPr>
        <w:pStyle w:val="StandardSubclause"/>
        <w:numPr>
          <w:ilvl w:val="2"/>
          <w:numId w:val="78"/>
        </w:numPr>
      </w:pPr>
      <w:r w:rsidRPr="00204DC9">
        <w:t>has decided to place itself, or has otherwise come under, any one of the forms of external administration, referred to in clause 47.1(b); or</w:t>
      </w:r>
    </w:p>
    <w:p w14:paraId="09041090" w14:textId="77777777" w:rsidR="00E56809" w:rsidRPr="00204DC9" w:rsidRDefault="00E56809" w:rsidP="00022D3F">
      <w:pPr>
        <w:pStyle w:val="StandardSubclause"/>
        <w:numPr>
          <w:ilvl w:val="2"/>
          <w:numId w:val="78"/>
        </w:numPr>
      </w:pPr>
      <w:r w:rsidRPr="00204DC9">
        <w:t>is ceasing to carry on business.</w:t>
      </w:r>
    </w:p>
    <w:p w14:paraId="7BFC19CF" w14:textId="77777777" w:rsidR="00E56809" w:rsidRPr="00204DC9" w:rsidRDefault="00E56809" w:rsidP="002077F5">
      <w:pPr>
        <w:pStyle w:val="StandardClause"/>
      </w:pPr>
      <w:bookmarkStart w:id="957" w:name="_Ref126399248"/>
      <w:bookmarkStart w:id="958" w:name="_Toc127948880"/>
      <w:bookmarkStart w:id="959" w:name="_Toc225840258"/>
      <w:bookmarkStart w:id="960" w:name="_Toc393289768"/>
      <w:bookmarkStart w:id="961" w:name="_Toc415224896"/>
      <w:bookmarkStart w:id="962" w:name="_Toc441742190"/>
      <w:bookmarkStart w:id="963" w:name="_Toc530046704"/>
      <w:bookmarkStart w:id="964" w:name="_Toc4488575"/>
      <w:bookmarkStart w:id="965" w:name="_Toc30587098"/>
      <w:bookmarkStart w:id="966" w:name="_Toc74567943"/>
      <w:bookmarkStart w:id="967" w:name="_Toc202959473"/>
      <w:r w:rsidRPr="00204DC9">
        <w:t>Subcontracting</w:t>
      </w:r>
      <w:bookmarkEnd w:id="957"/>
      <w:bookmarkEnd w:id="958"/>
      <w:bookmarkEnd w:id="959"/>
      <w:bookmarkEnd w:id="960"/>
      <w:bookmarkEnd w:id="961"/>
      <w:bookmarkEnd w:id="962"/>
      <w:bookmarkEnd w:id="963"/>
      <w:bookmarkEnd w:id="964"/>
      <w:bookmarkEnd w:id="965"/>
      <w:bookmarkEnd w:id="966"/>
      <w:r w:rsidRPr="00204DC9">
        <w:t xml:space="preserve"> </w:t>
      </w:r>
      <w:bookmarkEnd w:id="967"/>
    </w:p>
    <w:p w14:paraId="11770E91" w14:textId="77777777" w:rsidR="00E56809" w:rsidRPr="00204DC9" w:rsidRDefault="00E56809" w:rsidP="002077F5">
      <w:pPr>
        <w:pStyle w:val="StandardSubclause"/>
      </w:pPr>
      <w:bookmarkStart w:id="968" w:name="_Ref393794277"/>
      <w:r w:rsidRPr="00204DC9">
        <w:t>The Provider must not, without the Department’s prior written approval:</w:t>
      </w:r>
      <w:bookmarkEnd w:id="968"/>
    </w:p>
    <w:p w14:paraId="1F76879A" w14:textId="77777777" w:rsidR="00E56809" w:rsidRPr="00204DC9" w:rsidRDefault="00E56809" w:rsidP="00022D3F">
      <w:pPr>
        <w:pStyle w:val="StandardSubclause"/>
        <w:numPr>
          <w:ilvl w:val="2"/>
          <w:numId w:val="78"/>
        </w:numPr>
      </w:pPr>
      <w:bookmarkStart w:id="969" w:name="_Ref393794319"/>
      <w:r w:rsidRPr="00204DC9">
        <w:t>enter into a Subcontract for the performance of any of its obligations under this Deed;</w:t>
      </w:r>
      <w:bookmarkEnd w:id="969"/>
    </w:p>
    <w:p w14:paraId="213CD7E5" w14:textId="77777777" w:rsidR="00E56809" w:rsidRPr="00204DC9" w:rsidRDefault="00E56809" w:rsidP="00022D3F">
      <w:pPr>
        <w:pStyle w:val="StandardSubclause"/>
        <w:numPr>
          <w:ilvl w:val="2"/>
          <w:numId w:val="78"/>
        </w:numPr>
      </w:pPr>
      <w:r w:rsidRPr="00204DC9">
        <w:t>terminate a Subcontractor who has been approved by the Department; or</w:t>
      </w:r>
    </w:p>
    <w:p w14:paraId="36332177" w14:textId="77777777" w:rsidR="00E56809" w:rsidRPr="00204DC9" w:rsidRDefault="00E56809" w:rsidP="00022D3F">
      <w:pPr>
        <w:pStyle w:val="StandardSubclause"/>
        <w:numPr>
          <w:ilvl w:val="2"/>
          <w:numId w:val="78"/>
        </w:numPr>
      </w:pPr>
      <w:r w:rsidRPr="00204DC9">
        <w:t>replace an approved Subcontractor with another Subcontractor.</w:t>
      </w:r>
    </w:p>
    <w:p w14:paraId="6297B1B0" w14:textId="77777777" w:rsidR="00E56809" w:rsidRPr="00204DC9" w:rsidRDefault="00E56809" w:rsidP="002077F5">
      <w:pPr>
        <w:pStyle w:val="StandardSubclause"/>
      </w:pPr>
      <w:r w:rsidRPr="00204DC9">
        <w:t>In giving approval under clause 48.1, the Department may impose such terms and conditions as the Department thinks fit and the Provider must comply with any such terms and conditions.</w:t>
      </w:r>
    </w:p>
    <w:p w14:paraId="70889682" w14:textId="77777777" w:rsidR="00E56809" w:rsidRPr="00204DC9" w:rsidRDefault="00E56809" w:rsidP="002077F5">
      <w:pPr>
        <w:pStyle w:val="StandardSubclause"/>
      </w:pPr>
      <w:bookmarkStart w:id="970" w:name="_Ref393794309"/>
      <w:r w:rsidRPr="00204DC9">
        <w:t>The Subcontractors that the Department has approved at the Deed Commencement Date, and any terms and conditions relating to their use, are identified in item 8 of Schedule 1.</w:t>
      </w:r>
      <w:bookmarkEnd w:id="970"/>
    </w:p>
    <w:p w14:paraId="4302F6CE" w14:textId="77777777" w:rsidR="00E56809" w:rsidRPr="00204DC9" w:rsidRDefault="00E56809" w:rsidP="002077F5">
      <w:pPr>
        <w:pStyle w:val="StandardSubclause"/>
      </w:pPr>
      <w:bookmarkStart w:id="971" w:name="_Ref126399316"/>
      <w:r w:rsidRPr="00204DC9">
        <w:t>The Provider must ensure that any arrangement it enters into with a Subcontractor is in writing.</w:t>
      </w:r>
      <w:bookmarkEnd w:id="971"/>
      <w:r w:rsidRPr="00204DC9">
        <w:t xml:space="preserve"> </w:t>
      </w:r>
    </w:p>
    <w:p w14:paraId="63C32728" w14:textId="77777777" w:rsidR="00E56809" w:rsidRPr="00204DC9" w:rsidRDefault="00E56809" w:rsidP="002077F5">
      <w:pPr>
        <w:pStyle w:val="StandardSubclause"/>
      </w:pPr>
      <w:r w:rsidRPr="00204DC9">
        <w:t>The Provider is liable to the Department for all losses caused under, or in connection with, this Deed by the acts or omissions of any Subcontractor whether or not the relevant entity is a current Subcontractor.</w:t>
      </w:r>
    </w:p>
    <w:p w14:paraId="50C22011" w14:textId="77777777" w:rsidR="00E56809" w:rsidRPr="00204DC9" w:rsidRDefault="00E56809" w:rsidP="002077F5">
      <w:pPr>
        <w:pStyle w:val="StandardSubclause"/>
      </w:pPr>
      <w:r w:rsidRPr="00204DC9">
        <w:t xml:space="preserve">The Provider must ensure that every Subcontractor is aware of all terms and conditions of this Deed relevant to the Subcontractor’s part in the provision of the Services. </w:t>
      </w:r>
    </w:p>
    <w:p w14:paraId="425513A7" w14:textId="77777777" w:rsidR="00E56809" w:rsidRPr="00204DC9" w:rsidRDefault="00E56809" w:rsidP="002077F5">
      <w:pPr>
        <w:pStyle w:val="StandardSubclause"/>
      </w:pPr>
      <w:r w:rsidRPr="00204DC9">
        <w:lastRenderedPageBreak/>
        <w:t>The Provider must pay its Subcontractors in accordance with the terms of the relevant Subcontract.</w:t>
      </w:r>
    </w:p>
    <w:p w14:paraId="54DFC196" w14:textId="77777777" w:rsidR="00E56809" w:rsidRPr="00204DC9" w:rsidRDefault="00E56809" w:rsidP="002077F5">
      <w:pPr>
        <w:pStyle w:val="StandardSubclause"/>
      </w:pPr>
      <w:bookmarkStart w:id="972" w:name="_Ref126399355"/>
      <w:bookmarkStart w:id="973" w:name="_Ref393794342"/>
      <w:r w:rsidRPr="00204DC9">
        <w:t>The Department may revoke its approval of a Subcontractor on any reasonable ground by giving Notice to the Provider, and, o</w:t>
      </w:r>
      <w:bookmarkEnd w:id="972"/>
      <w:r w:rsidRPr="00204DC9">
        <w:t>n receipt of the Notice, the Provider must, at its own cost, promptly cease using that Subcontractor and arrange for its replacement by Personnel or another Subcontractor acceptable to, and approved by, the Department.</w:t>
      </w:r>
      <w:bookmarkEnd w:id="973"/>
    </w:p>
    <w:p w14:paraId="2712821E" w14:textId="77777777" w:rsidR="00E56809" w:rsidRPr="00204DC9" w:rsidRDefault="00E56809" w:rsidP="002077F5">
      <w:pPr>
        <w:pStyle w:val="StandardSubclause"/>
      </w:pPr>
      <w:r w:rsidRPr="00204DC9">
        <w:t>The Provider must, in any Subcontract:</w:t>
      </w:r>
    </w:p>
    <w:p w14:paraId="0C167E96" w14:textId="77777777" w:rsidR="00E56809" w:rsidRPr="00204DC9" w:rsidRDefault="00E56809" w:rsidP="00022D3F">
      <w:pPr>
        <w:pStyle w:val="StandardSubclause"/>
        <w:numPr>
          <w:ilvl w:val="2"/>
          <w:numId w:val="78"/>
        </w:numPr>
      </w:pPr>
      <w:r w:rsidRPr="00204DC9">
        <w:t>reserve a right of termination to take account of the Department’s right of termination under clauses 55 and 56 and the Department’s right of revocation of approval of a Subcontractor under clause 48.8, and the Provider must, where appropriate, make use of that right in the Subcontract in the event of a termination, or revocation of approval of the Subcontractor, by the Department; and</w:t>
      </w:r>
    </w:p>
    <w:p w14:paraId="5602F11F" w14:textId="77777777" w:rsidR="00E56809" w:rsidRPr="00204DC9" w:rsidRDefault="00E56809" w:rsidP="00022D3F">
      <w:pPr>
        <w:pStyle w:val="StandardSubclause"/>
        <w:numPr>
          <w:ilvl w:val="2"/>
          <w:numId w:val="78"/>
        </w:numPr>
      </w:pPr>
      <w:r w:rsidRPr="00204DC9">
        <w:t>bind the Subcontractor, with respect to the Department, to all relevant terms and conditions of this Deed including clauses 35, 36, 37, 40, 42, 63, and 69.</w:t>
      </w:r>
    </w:p>
    <w:p w14:paraId="49E907AE" w14:textId="77777777" w:rsidR="00E56809" w:rsidRPr="00204DC9" w:rsidRDefault="00E56809" w:rsidP="002077F5">
      <w:pPr>
        <w:pStyle w:val="StandardSubclause"/>
      </w:pPr>
      <w:r w:rsidRPr="00204DC9">
        <w:t xml:space="preserve">The Provider must not enter into a Subcontract under this Deed with a Subcontractor named by the Director of the </w:t>
      </w:r>
      <w:r w:rsidRPr="00204DC9">
        <w:rPr>
          <w:rFonts w:cs="Calibri"/>
          <w:szCs w:val="22"/>
        </w:rPr>
        <w:t>Workplace Gender Equality Agency</w:t>
      </w:r>
      <w:r w:rsidRPr="00204DC9">
        <w:t xml:space="preserve"> as an employer currently not complying with the </w:t>
      </w:r>
      <w:r w:rsidRPr="00204DC9">
        <w:rPr>
          <w:rFonts w:cs="Calibri"/>
          <w:i/>
          <w:szCs w:val="22"/>
        </w:rPr>
        <w:t xml:space="preserve">Workplace Gender Equality Act 2012 </w:t>
      </w:r>
      <w:r w:rsidRPr="00204DC9">
        <w:rPr>
          <w:rFonts w:cs="Calibri"/>
          <w:szCs w:val="22"/>
        </w:rPr>
        <w:t>(Cth)</w:t>
      </w:r>
      <w:r w:rsidRPr="00204DC9">
        <w:rPr>
          <w:rFonts w:cs="Calibri"/>
          <w:i/>
          <w:szCs w:val="22"/>
        </w:rPr>
        <w:t>.</w:t>
      </w:r>
    </w:p>
    <w:p w14:paraId="0BD87AC0" w14:textId="77777777" w:rsidR="00E56809" w:rsidRPr="00204DC9" w:rsidRDefault="00E56809" w:rsidP="002077F5">
      <w:pPr>
        <w:pStyle w:val="StandardSubclause"/>
      </w:pPr>
      <w:r w:rsidRPr="00204DC9">
        <w:t xml:space="preserve">The Department may publically disclose the names of any Subcontractors engaged to perform any of the Provider’s obligations under this Deed.  </w:t>
      </w:r>
    </w:p>
    <w:p w14:paraId="0AE9D7BE" w14:textId="77777777" w:rsidR="00E56809" w:rsidRPr="00204DC9" w:rsidRDefault="00E56809" w:rsidP="002077F5">
      <w:pPr>
        <w:pStyle w:val="StandardSubclause"/>
      </w:pPr>
      <w:r w:rsidRPr="00204DC9">
        <w:t>The Provider must inform all Subcontractors that their participation in performing any of the Provider’s obligations under this Deed may be publically disclosed.</w:t>
      </w:r>
    </w:p>
    <w:p w14:paraId="48064C25" w14:textId="77777777" w:rsidR="00E56809" w:rsidRPr="00204DC9" w:rsidRDefault="00E56809" w:rsidP="002077F5">
      <w:pPr>
        <w:pStyle w:val="StandardSubclause"/>
      </w:pPr>
      <w:r w:rsidRPr="00204DC9">
        <w:t>If the Provider does not comply with this clause 48, the Department may:</w:t>
      </w:r>
    </w:p>
    <w:p w14:paraId="34A40328" w14:textId="77777777" w:rsidR="00E56809" w:rsidRPr="00204DC9" w:rsidRDefault="00E56809" w:rsidP="00022D3F">
      <w:pPr>
        <w:pStyle w:val="StandardSubclause"/>
        <w:numPr>
          <w:ilvl w:val="2"/>
          <w:numId w:val="78"/>
        </w:numPr>
      </w:pPr>
      <w:r w:rsidRPr="00204DC9">
        <w:t>take action under clause 52.2; or</w:t>
      </w:r>
    </w:p>
    <w:p w14:paraId="1319D599" w14:textId="77777777" w:rsidR="00E56809" w:rsidRPr="00204DC9" w:rsidRDefault="00E56809" w:rsidP="00022D3F">
      <w:pPr>
        <w:pStyle w:val="StandardSubclause"/>
        <w:numPr>
          <w:ilvl w:val="2"/>
          <w:numId w:val="78"/>
        </w:numPr>
      </w:pPr>
      <w:r w:rsidRPr="00204DC9">
        <w:t>terminate this Deed under clause 56.</w:t>
      </w:r>
    </w:p>
    <w:p w14:paraId="61240DAC" w14:textId="77777777" w:rsidR="00E56809" w:rsidRPr="00204DC9" w:rsidRDefault="00E56809" w:rsidP="002077F5">
      <w:pPr>
        <w:pStyle w:val="StandardClause"/>
      </w:pPr>
      <w:bookmarkStart w:id="974" w:name="_Toc127948892"/>
      <w:bookmarkStart w:id="975" w:name="_Toc202959474"/>
      <w:bookmarkStart w:id="976" w:name="_Toc225840259"/>
      <w:bookmarkStart w:id="977" w:name="_Toc393289769"/>
      <w:bookmarkStart w:id="978" w:name="_Toc415224897"/>
      <w:bookmarkStart w:id="979" w:name="_Toc441742191"/>
      <w:bookmarkStart w:id="980" w:name="_Toc530046705"/>
      <w:bookmarkStart w:id="981" w:name="_Toc4488576"/>
      <w:bookmarkStart w:id="982" w:name="_Toc30587099"/>
      <w:bookmarkStart w:id="983" w:name="_Toc74567944"/>
      <w:r w:rsidRPr="00204DC9">
        <w:t>Assignment and novation</w:t>
      </w:r>
      <w:bookmarkEnd w:id="974"/>
      <w:bookmarkEnd w:id="975"/>
      <w:bookmarkEnd w:id="976"/>
      <w:bookmarkEnd w:id="977"/>
      <w:bookmarkEnd w:id="978"/>
      <w:bookmarkEnd w:id="979"/>
      <w:bookmarkEnd w:id="980"/>
      <w:bookmarkEnd w:id="981"/>
      <w:bookmarkEnd w:id="982"/>
      <w:bookmarkEnd w:id="983"/>
    </w:p>
    <w:p w14:paraId="3F2D5713" w14:textId="77777777" w:rsidR="00E56809" w:rsidRPr="00204DC9" w:rsidRDefault="00E56809" w:rsidP="002077F5">
      <w:pPr>
        <w:pStyle w:val="StandardSubclause"/>
      </w:pPr>
      <w:r w:rsidRPr="00204DC9">
        <w:t>The Provider must not assign any of its rights under this Deed without the Department’s prior written approval.</w:t>
      </w:r>
    </w:p>
    <w:p w14:paraId="49725AB4" w14:textId="77777777" w:rsidR="00E56809" w:rsidRPr="00204DC9" w:rsidRDefault="00E56809" w:rsidP="002077F5">
      <w:pPr>
        <w:pStyle w:val="StandardSubclause"/>
      </w:pPr>
      <w:r w:rsidRPr="00204DC9">
        <w:t>The Provider must not enter into an arrangement that will require the novation of this Deed, without the Department’s prior written approval.</w:t>
      </w:r>
      <w:bookmarkStart w:id="984" w:name="_Toc225840260"/>
    </w:p>
    <w:p w14:paraId="430E8D52" w14:textId="77777777" w:rsidR="00E56809" w:rsidRPr="00204DC9" w:rsidRDefault="00E56809" w:rsidP="00F030E1">
      <w:pPr>
        <w:pStyle w:val="Heading4"/>
        <w:rPr>
          <w:lang w:eastAsia="en-US"/>
        </w:rPr>
      </w:pPr>
      <w:bookmarkStart w:id="985" w:name="_Toc530046706"/>
      <w:bookmarkStart w:id="986" w:name="_Toc4488577"/>
      <w:bookmarkStart w:id="987" w:name="_Toc30587100"/>
      <w:bookmarkStart w:id="988" w:name="_Toc74567945"/>
      <w:r w:rsidRPr="00204DC9">
        <w:rPr>
          <w:lang w:eastAsia="en-US"/>
        </w:rPr>
        <w:t>Section A4.3 – Resolving Problems</w:t>
      </w:r>
      <w:bookmarkEnd w:id="984"/>
      <w:bookmarkEnd w:id="985"/>
      <w:bookmarkEnd w:id="986"/>
      <w:bookmarkEnd w:id="987"/>
      <w:bookmarkEnd w:id="988"/>
    </w:p>
    <w:p w14:paraId="20506C24" w14:textId="77777777" w:rsidR="00E56809" w:rsidRPr="00204DC9" w:rsidRDefault="00E56809" w:rsidP="002077F5">
      <w:pPr>
        <w:pStyle w:val="StandardClause"/>
      </w:pPr>
      <w:bookmarkStart w:id="989" w:name="_Ref394053731"/>
      <w:bookmarkStart w:id="990" w:name="_Toc415224898"/>
      <w:bookmarkStart w:id="991" w:name="_Toc441742192"/>
      <w:bookmarkStart w:id="992" w:name="_Toc530046707"/>
      <w:bookmarkStart w:id="993" w:name="_Toc4488578"/>
      <w:bookmarkStart w:id="994" w:name="_Toc30587101"/>
      <w:bookmarkStart w:id="995" w:name="_Toc74567946"/>
      <w:r w:rsidRPr="00204DC9">
        <w:t>Dispute Resolution</w:t>
      </w:r>
      <w:bookmarkEnd w:id="989"/>
      <w:bookmarkEnd w:id="990"/>
      <w:bookmarkEnd w:id="991"/>
      <w:bookmarkEnd w:id="992"/>
      <w:bookmarkEnd w:id="993"/>
      <w:bookmarkEnd w:id="994"/>
      <w:bookmarkEnd w:id="995"/>
      <w:r w:rsidRPr="00204DC9">
        <w:t xml:space="preserve"> </w:t>
      </w:r>
    </w:p>
    <w:p w14:paraId="48516364" w14:textId="77777777" w:rsidR="00E56809" w:rsidRPr="00204DC9" w:rsidRDefault="00E56809" w:rsidP="002077F5">
      <w:pPr>
        <w:pStyle w:val="StandardSubclause"/>
      </w:pPr>
      <w:bookmarkStart w:id="996" w:name="_Ref394584093"/>
      <w:r w:rsidRPr="00204DC9">
        <w:t>Each Party agrees that they will:</w:t>
      </w:r>
      <w:bookmarkEnd w:id="996"/>
    </w:p>
    <w:p w14:paraId="755EC3A6" w14:textId="77777777" w:rsidR="00E56809" w:rsidRPr="00204DC9" w:rsidRDefault="00E56809" w:rsidP="00022D3F">
      <w:pPr>
        <w:pStyle w:val="StandardSubclause"/>
        <w:numPr>
          <w:ilvl w:val="2"/>
          <w:numId w:val="78"/>
        </w:numPr>
      </w:pPr>
      <w:r w:rsidRPr="00204DC9">
        <w:t>only seek to rely on this clause in good faith, and only where the Party seeking to rely on this clause has made a reasonable assessment that the rights and obligations of the Parties in respect of a matter subject to this clause 50, are genuinely in dispute; and</w:t>
      </w:r>
    </w:p>
    <w:p w14:paraId="4CBA846A" w14:textId="1C0AA597" w:rsidR="001A3160" w:rsidRPr="00DC4672" w:rsidRDefault="00E56809" w:rsidP="00022D3F">
      <w:pPr>
        <w:pStyle w:val="StandardSubclause"/>
        <w:numPr>
          <w:ilvl w:val="2"/>
          <w:numId w:val="78"/>
        </w:numPr>
        <w:spacing w:after="160" w:line="259" w:lineRule="auto"/>
        <w:rPr>
          <w:b/>
          <w:bCs/>
          <w:iCs/>
          <w:szCs w:val="26"/>
        </w:rPr>
      </w:pPr>
      <w:r w:rsidRPr="00204DC9">
        <w:t>cooperate fully with any process instigated in accordance with this clause, in order to achieve a prompt and efficient resolution of any dispute.</w:t>
      </w:r>
      <w:bookmarkStart w:id="997" w:name="_Ref393794572"/>
    </w:p>
    <w:p w14:paraId="2FE2DA99" w14:textId="21FB9CC9" w:rsidR="00E56809" w:rsidRPr="00204DC9" w:rsidRDefault="00E56809" w:rsidP="007E21D7">
      <w:pPr>
        <w:pStyle w:val="Heading5"/>
        <w:ind w:firstLine="57"/>
      </w:pPr>
      <w:r w:rsidRPr="00204DC9">
        <w:t>Informal resolution</w:t>
      </w:r>
    </w:p>
    <w:p w14:paraId="2CE8EB90" w14:textId="77777777" w:rsidR="00E56809" w:rsidRPr="00204DC9" w:rsidRDefault="00E56809" w:rsidP="002077F5">
      <w:pPr>
        <w:pStyle w:val="StandardSubclause"/>
      </w:pPr>
      <w:bookmarkStart w:id="998" w:name="_Ref395030051"/>
      <w:bookmarkStart w:id="999" w:name="_Ref393981962"/>
      <w:r w:rsidRPr="00204DC9">
        <w:lastRenderedPageBreak/>
        <w:t>Subject to clause 50.5, the Parties agree that any dispute arising in relation to this Deed will be dealt with, in the first instance, through the process outlined in the Joint Charter of Deed Management.</w:t>
      </w:r>
      <w:bookmarkEnd w:id="997"/>
      <w:bookmarkEnd w:id="998"/>
      <w:r w:rsidRPr="00204DC9">
        <w:t xml:space="preserve">  </w:t>
      </w:r>
      <w:bookmarkEnd w:id="999"/>
    </w:p>
    <w:p w14:paraId="7EA1ADD4" w14:textId="77777777" w:rsidR="00E56809" w:rsidRPr="00204DC9" w:rsidRDefault="00E56809" w:rsidP="007E21D7">
      <w:pPr>
        <w:pStyle w:val="Heading5"/>
        <w:ind w:firstLine="57"/>
      </w:pPr>
      <w:r w:rsidRPr="00204DC9">
        <w:t>Formal resolution</w:t>
      </w:r>
    </w:p>
    <w:p w14:paraId="1B9698E7" w14:textId="77777777" w:rsidR="00E56809" w:rsidRPr="00204DC9" w:rsidRDefault="00E56809" w:rsidP="002077F5">
      <w:pPr>
        <w:pStyle w:val="StandardSubclause"/>
      </w:pPr>
      <w:bookmarkStart w:id="1000" w:name="_Ref393794583"/>
      <w:r w:rsidRPr="00204DC9">
        <w:t>Subject to clause 50.5, if any dispute arising in relation to this Deed cannot be resolved using the process in clause 50.2, the Parties will use the following process:</w:t>
      </w:r>
      <w:bookmarkEnd w:id="1000"/>
    </w:p>
    <w:p w14:paraId="7B748532" w14:textId="77777777" w:rsidR="00E56809" w:rsidRPr="00204DC9" w:rsidRDefault="00E56809" w:rsidP="00022D3F">
      <w:pPr>
        <w:pStyle w:val="StandardSubclause"/>
        <w:numPr>
          <w:ilvl w:val="2"/>
          <w:numId w:val="78"/>
        </w:numPr>
      </w:pPr>
      <w:bookmarkStart w:id="1001" w:name="_Ref393794584"/>
      <w:r w:rsidRPr="00204DC9">
        <w:t>the Party claiming that there is a dispute will give the other Party a Notice setting out the nature of the dispute;</w:t>
      </w:r>
      <w:bookmarkEnd w:id="1001"/>
    </w:p>
    <w:p w14:paraId="4026C09B" w14:textId="77777777" w:rsidR="00E56809" w:rsidRPr="00204DC9" w:rsidRDefault="00E56809" w:rsidP="00022D3F">
      <w:pPr>
        <w:pStyle w:val="StandardSubclause"/>
        <w:numPr>
          <w:ilvl w:val="2"/>
          <w:numId w:val="78"/>
        </w:numPr>
      </w:pPr>
      <w:bookmarkStart w:id="1002" w:name="_Ref393794594"/>
      <w:r w:rsidRPr="00204DC9">
        <w:t>within five Business Days of receipt of the Notice under clause 50.3(a), each Party will nominate a representative who has not been previously involved in the dispute;</w:t>
      </w:r>
      <w:bookmarkEnd w:id="1002"/>
    </w:p>
    <w:p w14:paraId="29B7D473" w14:textId="77777777" w:rsidR="00E56809" w:rsidRPr="00204DC9" w:rsidRDefault="00E56809" w:rsidP="00022D3F">
      <w:pPr>
        <w:pStyle w:val="StandardSubclause"/>
        <w:numPr>
          <w:ilvl w:val="2"/>
          <w:numId w:val="78"/>
        </w:numPr>
      </w:pPr>
      <w:r w:rsidRPr="00204DC9">
        <w:t>the Parties’ representatives will try to settle the dispute by direct negotiation between them;</w:t>
      </w:r>
    </w:p>
    <w:p w14:paraId="0C5E06F6" w14:textId="77777777" w:rsidR="00E56809" w:rsidRPr="00204DC9" w:rsidRDefault="00E56809" w:rsidP="00022D3F">
      <w:pPr>
        <w:pStyle w:val="StandardSubclause"/>
        <w:numPr>
          <w:ilvl w:val="2"/>
          <w:numId w:val="78"/>
        </w:numPr>
      </w:pPr>
      <w:bookmarkStart w:id="1003" w:name="_Ref126400183"/>
      <w:bookmarkStart w:id="1004" w:name="_Ref394053663"/>
      <w:r w:rsidRPr="00204DC9">
        <w:t xml:space="preserve">if the dispute is not resolved within 10 Business Days of the date on which the last Party to do so nominates a representative under clause 50.3(b), the Party claiming that there is a dispute will refer the dispute to an independent third person, as agreed between the Parties, with power </w:t>
      </w:r>
      <w:bookmarkEnd w:id="1003"/>
      <w:r w:rsidRPr="00204DC9">
        <w:t>to mediate and recommend some form of non-binding resolution;</w:t>
      </w:r>
      <w:bookmarkEnd w:id="1004"/>
    </w:p>
    <w:p w14:paraId="0E3DD447" w14:textId="77777777" w:rsidR="00E56809" w:rsidRPr="00204DC9" w:rsidRDefault="00E56809" w:rsidP="00022D3F">
      <w:pPr>
        <w:pStyle w:val="StandardSubclause"/>
        <w:numPr>
          <w:ilvl w:val="2"/>
          <w:numId w:val="78"/>
        </w:numPr>
      </w:pPr>
      <w:bookmarkStart w:id="1005" w:name="_Ref394053671"/>
      <w:r w:rsidRPr="00204DC9">
        <w:t>if the dispute is not resolved within 10 Business Days of the date on which the dispute was referred to an independent third person in accordance with clause 50.3(d), the Party claiming that there is a dispute will refer the dispute to an independent third person, as agreed between the Parties, with power to intervene and direct some form of resolution, in which case the Parties will be bound by that resolution; and</w:t>
      </w:r>
      <w:bookmarkEnd w:id="1005"/>
    </w:p>
    <w:p w14:paraId="75055127" w14:textId="77777777" w:rsidR="00E56809" w:rsidRPr="00204DC9" w:rsidRDefault="00E56809" w:rsidP="00022D3F">
      <w:pPr>
        <w:pStyle w:val="StandardSubclause"/>
        <w:numPr>
          <w:ilvl w:val="2"/>
          <w:numId w:val="78"/>
        </w:numPr>
      </w:pPr>
      <w:r w:rsidRPr="00204DC9">
        <w:t>if:</w:t>
      </w:r>
    </w:p>
    <w:p w14:paraId="68072932" w14:textId="77777777" w:rsidR="00E56809" w:rsidRPr="00204DC9" w:rsidRDefault="00E56809" w:rsidP="00022D3F">
      <w:pPr>
        <w:pStyle w:val="StandardSubclause"/>
        <w:numPr>
          <w:ilvl w:val="3"/>
          <w:numId w:val="78"/>
        </w:numPr>
      </w:pPr>
      <w:r w:rsidRPr="00204DC9">
        <w:t>agreement on an independent third person cannot be reached under clauses 50.3(d) or 50.3(e); or</w:t>
      </w:r>
    </w:p>
    <w:p w14:paraId="75C44FE2" w14:textId="77777777" w:rsidR="00E56809" w:rsidRPr="00204DC9" w:rsidRDefault="00E56809" w:rsidP="00022D3F">
      <w:pPr>
        <w:pStyle w:val="StandardSubclause"/>
        <w:numPr>
          <w:ilvl w:val="3"/>
          <w:numId w:val="78"/>
        </w:numPr>
      </w:pPr>
      <w:r w:rsidRPr="00204DC9">
        <w:t xml:space="preserve">the dispute is not resolved within 20 Business Days of referring the dispute to an independent third person pursuant to clause 50.3(e), </w:t>
      </w:r>
    </w:p>
    <w:p w14:paraId="07398073" w14:textId="77777777" w:rsidR="00E56809" w:rsidRPr="00204DC9" w:rsidRDefault="00E56809" w:rsidP="002077F5">
      <w:pPr>
        <w:pStyle w:val="StandardSubclause"/>
        <w:numPr>
          <w:ilvl w:val="0"/>
          <w:numId w:val="0"/>
        </w:numPr>
        <w:ind w:left="1758"/>
      </w:pPr>
      <w:r w:rsidRPr="00204DC9">
        <w:t>either Party may commence legal proceedings.</w:t>
      </w:r>
    </w:p>
    <w:p w14:paraId="44016C42" w14:textId="77777777" w:rsidR="00E56809" w:rsidRPr="00204DC9" w:rsidRDefault="00E56809" w:rsidP="007E21D7">
      <w:pPr>
        <w:pStyle w:val="Heading5"/>
        <w:ind w:firstLine="57"/>
        <w:rPr>
          <w:lang w:eastAsia="en-US"/>
        </w:rPr>
      </w:pPr>
      <w:r w:rsidRPr="00204DC9">
        <w:rPr>
          <w:lang w:eastAsia="en-US"/>
        </w:rPr>
        <w:t>Costs and application of this clause</w:t>
      </w:r>
    </w:p>
    <w:p w14:paraId="05A2E776" w14:textId="77777777" w:rsidR="00E56809" w:rsidRPr="00204DC9" w:rsidRDefault="00E56809" w:rsidP="002077F5">
      <w:pPr>
        <w:pStyle w:val="StandardSubclause"/>
      </w:pPr>
      <w:r w:rsidRPr="00204DC9">
        <w:t>Each Party will bear its own costs of complying with this clause 50, and the Parties must bear equally the cost of any independent third person engaged under clauses 50.3(d) and 50.3(e).</w:t>
      </w:r>
    </w:p>
    <w:p w14:paraId="55965848" w14:textId="77777777" w:rsidR="00E56809" w:rsidRPr="00204DC9" w:rsidRDefault="00E56809" w:rsidP="002077F5">
      <w:pPr>
        <w:pStyle w:val="StandardSubclause"/>
      </w:pPr>
      <w:bookmarkStart w:id="1006" w:name="_Ref411591098"/>
      <w:r w:rsidRPr="00204DC9">
        <w:t>This clause 50 does not apply to the following circumstances:</w:t>
      </w:r>
      <w:bookmarkEnd w:id="1006"/>
    </w:p>
    <w:p w14:paraId="03C5A7C3" w14:textId="77777777" w:rsidR="00E56809" w:rsidRPr="00204DC9" w:rsidRDefault="00E56809" w:rsidP="00022D3F">
      <w:pPr>
        <w:pStyle w:val="StandardSubclause"/>
        <w:numPr>
          <w:ilvl w:val="2"/>
          <w:numId w:val="78"/>
        </w:numPr>
      </w:pPr>
      <w:r w:rsidRPr="00204DC9">
        <w:t>either Party commences legal proceedings for urgent interlocutory relief;</w:t>
      </w:r>
    </w:p>
    <w:p w14:paraId="50C1A301" w14:textId="77777777" w:rsidR="00E56809" w:rsidRPr="00204DC9" w:rsidRDefault="00E56809" w:rsidP="00022D3F">
      <w:pPr>
        <w:pStyle w:val="StandardSubclause"/>
        <w:numPr>
          <w:ilvl w:val="2"/>
          <w:numId w:val="78"/>
        </w:numPr>
      </w:pPr>
      <w:r w:rsidRPr="00204DC9">
        <w:t xml:space="preserve">where action is taken, or purportedly taken, by the Department under clauses 16, 17, 20, 21, 23, 28, 29, 32, 38, 40, 45, 46, 48, 51, 52, 53, 54, 55, 56 or 92; </w:t>
      </w:r>
    </w:p>
    <w:p w14:paraId="2F973BED" w14:textId="77777777" w:rsidR="00E56809" w:rsidRPr="00204DC9" w:rsidRDefault="00E56809" w:rsidP="00022D3F">
      <w:pPr>
        <w:pStyle w:val="StandardSubclause"/>
        <w:numPr>
          <w:ilvl w:val="2"/>
          <w:numId w:val="78"/>
        </w:numPr>
      </w:pPr>
      <w:r w:rsidRPr="00204DC9">
        <w:t xml:space="preserve">where the Department is conducting its own breach of contract or fraud investigation or taking consequential action; or </w:t>
      </w:r>
    </w:p>
    <w:p w14:paraId="57E2AF6A" w14:textId="77777777" w:rsidR="00E56809" w:rsidRPr="00204DC9" w:rsidRDefault="00E56809" w:rsidP="00022D3F">
      <w:pPr>
        <w:pStyle w:val="StandardSubclause"/>
        <w:numPr>
          <w:ilvl w:val="2"/>
          <w:numId w:val="78"/>
        </w:numPr>
      </w:pPr>
      <w:r w:rsidRPr="00204DC9">
        <w:lastRenderedPageBreak/>
        <w:t>where an authority of the Commonwealth, or of a state or a territory is investigating a breach, or suspected breach, of the law by the Provider.</w:t>
      </w:r>
    </w:p>
    <w:p w14:paraId="2E7057D1" w14:textId="3E8A536C" w:rsidR="00E56809" w:rsidRPr="00204DC9" w:rsidRDefault="0026034E" w:rsidP="002077F5">
      <w:pPr>
        <w:pStyle w:val="StandardSubclause"/>
      </w:pPr>
      <w:r w:rsidRPr="00204DC9">
        <w:t xml:space="preserve"> </w:t>
      </w:r>
      <w:r w:rsidR="00E56809" w:rsidRPr="00204DC9">
        <w:t>Despite the existence of a dispute, both Parties must (unless requested in writing by the other Party not to do so) continue to perform their obligations under this Deed.</w:t>
      </w:r>
    </w:p>
    <w:p w14:paraId="26E5AC64" w14:textId="77777777" w:rsidR="00E56809" w:rsidRPr="00204DC9" w:rsidRDefault="00E56809" w:rsidP="002077F5">
      <w:pPr>
        <w:pStyle w:val="StandardClause"/>
      </w:pPr>
      <w:bookmarkStart w:id="1007" w:name="_Toc225840262"/>
      <w:bookmarkStart w:id="1008" w:name="_Toc393289771"/>
      <w:bookmarkStart w:id="1009" w:name="_Ref395082955"/>
      <w:bookmarkStart w:id="1010" w:name="_Ref395274276"/>
      <w:bookmarkStart w:id="1011" w:name="_Toc415224899"/>
      <w:bookmarkStart w:id="1012" w:name="_Toc441742193"/>
      <w:bookmarkStart w:id="1013" w:name="_Toc530046708"/>
      <w:bookmarkStart w:id="1014" w:name="_Toc4488579"/>
      <w:bookmarkStart w:id="1015" w:name="_Toc30587102"/>
      <w:bookmarkStart w:id="1016" w:name="_Toc74567947"/>
      <w:r w:rsidRPr="00204DC9">
        <w:t>Provider suspension</w:t>
      </w:r>
      <w:bookmarkEnd w:id="1007"/>
      <w:bookmarkEnd w:id="1008"/>
      <w:bookmarkEnd w:id="1009"/>
      <w:bookmarkEnd w:id="1010"/>
      <w:bookmarkEnd w:id="1011"/>
      <w:bookmarkEnd w:id="1012"/>
      <w:bookmarkEnd w:id="1013"/>
      <w:bookmarkEnd w:id="1014"/>
      <w:bookmarkEnd w:id="1015"/>
      <w:bookmarkEnd w:id="1016"/>
    </w:p>
    <w:p w14:paraId="54134C66" w14:textId="77777777" w:rsidR="00E56809" w:rsidRPr="00204DC9" w:rsidRDefault="00E56809" w:rsidP="002077F5">
      <w:pPr>
        <w:pStyle w:val="StandardSubclause"/>
      </w:pPr>
      <w:bookmarkStart w:id="1017" w:name="_Ref126400376"/>
      <w:r w:rsidRPr="00204DC9">
        <w:t>Without limiting the Department’s rights under this Deed or at law, the Department may, in addition to taking any other action available to it under clause 52, and prior to taking action under clause 56, take action under clause 52.2(a), if the Department is of the opinion that:</w:t>
      </w:r>
      <w:bookmarkEnd w:id="1017"/>
      <w:r w:rsidRPr="00204DC9">
        <w:t xml:space="preserve"> </w:t>
      </w:r>
    </w:p>
    <w:p w14:paraId="0366B741" w14:textId="77777777" w:rsidR="00E56809" w:rsidRPr="00204DC9" w:rsidRDefault="00E56809" w:rsidP="00022D3F">
      <w:pPr>
        <w:pStyle w:val="StandardSubclause"/>
        <w:numPr>
          <w:ilvl w:val="2"/>
          <w:numId w:val="78"/>
        </w:numPr>
      </w:pPr>
      <w:r w:rsidRPr="00204DC9">
        <w:t xml:space="preserve">the Provider may be in breach of its obligations under this Deed, and while the Department investigates the matter; </w:t>
      </w:r>
    </w:p>
    <w:p w14:paraId="1690F60F" w14:textId="77777777" w:rsidR="00E56809" w:rsidRPr="00204DC9" w:rsidRDefault="00E56809" w:rsidP="00022D3F">
      <w:pPr>
        <w:pStyle w:val="StandardSubclause"/>
        <w:numPr>
          <w:ilvl w:val="2"/>
          <w:numId w:val="78"/>
        </w:numPr>
      </w:pPr>
      <w:r w:rsidRPr="00204DC9">
        <w:t xml:space="preserve">the Provider’s performance of any of its obligations under this Deed, including achievement against the KPIs is less than satisfactory to the Department; </w:t>
      </w:r>
    </w:p>
    <w:p w14:paraId="523C4ED4" w14:textId="77777777" w:rsidR="00E56809" w:rsidRPr="00204DC9" w:rsidRDefault="00E56809" w:rsidP="00022D3F">
      <w:pPr>
        <w:pStyle w:val="StandardSubclause"/>
        <w:numPr>
          <w:ilvl w:val="2"/>
          <w:numId w:val="78"/>
        </w:numPr>
      </w:pPr>
      <w:r w:rsidRPr="00204DC9">
        <w:t xml:space="preserve">the Provider has outstanding or unacquitted money under any arrangement, whether contractual or statutory, with the Commonwealth; or </w:t>
      </w:r>
    </w:p>
    <w:p w14:paraId="6EA8E963" w14:textId="77777777" w:rsidR="00E56809" w:rsidRPr="00204DC9" w:rsidRDefault="00E56809" w:rsidP="00022D3F">
      <w:pPr>
        <w:pStyle w:val="StandardSubclause"/>
        <w:numPr>
          <w:ilvl w:val="2"/>
          <w:numId w:val="78"/>
        </w:numPr>
      </w:pPr>
      <w:r w:rsidRPr="00204DC9">
        <w:t xml:space="preserve">the Provider may be engaged in fraudulent activity, and while the Department investigates the matter. </w:t>
      </w:r>
    </w:p>
    <w:p w14:paraId="610E7B04" w14:textId="77777777" w:rsidR="00E56809" w:rsidRPr="00204DC9" w:rsidRDefault="00E56809" w:rsidP="002077F5">
      <w:pPr>
        <w:pStyle w:val="StandardSubclause"/>
      </w:pPr>
      <w:r w:rsidRPr="00204DC9">
        <w:t>Notwithstanding any action taken by the Department under clause 51.1, the Provider must continue to perform its obligations under this Deed, unless the Department agrees otherwise in writing.</w:t>
      </w:r>
    </w:p>
    <w:p w14:paraId="039232A1" w14:textId="77777777" w:rsidR="00E56809" w:rsidRPr="00204DC9" w:rsidRDefault="00E56809" w:rsidP="002077F5">
      <w:pPr>
        <w:pStyle w:val="StandardClause"/>
      </w:pPr>
      <w:bookmarkStart w:id="1018" w:name="_Toc415224900"/>
      <w:bookmarkStart w:id="1019" w:name="_Toc441742194"/>
      <w:bookmarkStart w:id="1020" w:name="_Toc530046709"/>
      <w:bookmarkStart w:id="1021" w:name="_Toc4488580"/>
      <w:bookmarkStart w:id="1022" w:name="_Toc30587103"/>
      <w:bookmarkStart w:id="1023" w:name="_Toc74567948"/>
      <w:bookmarkStart w:id="1024" w:name="_Ref126396424"/>
      <w:bookmarkStart w:id="1025" w:name="_Toc127948886"/>
      <w:bookmarkStart w:id="1026" w:name="_Toc202959477"/>
      <w:bookmarkStart w:id="1027" w:name="_Toc225840263"/>
      <w:bookmarkStart w:id="1028" w:name="_Toc393289772"/>
      <w:bookmarkStart w:id="1029" w:name="_Ref400005272"/>
      <w:r w:rsidRPr="00204DC9">
        <w:t>Remedies</w:t>
      </w:r>
      <w:bookmarkEnd w:id="1018"/>
      <w:bookmarkEnd w:id="1019"/>
      <w:bookmarkEnd w:id="1020"/>
      <w:bookmarkEnd w:id="1021"/>
      <w:bookmarkEnd w:id="1022"/>
      <w:bookmarkEnd w:id="1023"/>
      <w:r w:rsidRPr="00204DC9">
        <w:t xml:space="preserve"> </w:t>
      </w:r>
      <w:bookmarkEnd w:id="1024"/>
      <w:bookmarkEnd w:id="1025"/>
      <w:bookmarkEnd w:id="1026"/>
      <w:bookmarkEnd w:id="1027"/>
      <w:bookmarkEnd w:id="1028"/>
      <w:bookmarkEnd w:id="1029"/>
    </w:p>
    <w:p w14:paraId="1AAD0CBA" w14:textId="77777777" w:rsidR="00E56809" w:rsidRPr="00204DC9" w:rsidRDefault="00E56809" w:rsidP="002077F5">
      <w:pPr>
        <w:pStyle w:val="StandardSubclause"/>
      </w:pPr>
      <w:r w:rsidRPr="00204DC9">
        <w:t>Without limiting any other rights available to the Department under this Deed or at law, if:</w:t>
      </w:r>
    </w:p>
    <w:p w14:paraId="7BCE04EC" w14:textId="77777777" w:rsidR="00E56809" w:rsidRPr="00204DC9" w:rsidRDefault="00E56809" w:rsidP="00022D3F">
      <w:pPr>
        <w:pStyle w:val="StandardSubclause"/>
        <w:numPr>
          <w:ilvl w:val="2"/>
          <w:numId w:val="78"/>
        </w:numPr>
      </w:pPr>
      <w:r w:rsidRPr="00204DC9">
        <w:t>the Provider fails to rectify a breach, or pattern of breaches, of this Deed, as determined and specified by the Department, to the Department’s satisfaction, within 10 Business Days of receiving a Notice from the Department to do so, or such other period specified by the Department;</w:t>
      </w:r>
    </w:p>
    <w:p w14:paraId="299FCB45" w14:textId="77777777" w:rsidR="00E56809" w:rsidRPr="00204DC9" w:rsidRDefault="00E56809" w:rsidP="00022D3F">
      <w:pPr>
        <w:pStyle w:val="StandardSubclause"/>
        <w:numPr>
          <w:ilvl w:val="2"/>
          <w:numId w:val="78"/>
        </w:numPr>
      </w:pPr>
      <w:r w:rsidRPr="00204DC9">
        <w:t xml:space="preserve">the Provider fails to fulfil, or is in breach of, any of its obligations under this Deed that are not capable of being rectified, as determined by the Department; </w:t>
      </w:r>
    </w:p>
    <w:p w14:paraId="7245E184" w14:textId="77777777" w:rsidR="00E56809" w:rsidRPr="00204DC9" w:rsidRDefault="00E56809" w:rsidP="00022D3F">
      <w:pPr>
        <w:pStyle w:val="StandardSubclause"/>
        <w:numPr>
          <w:ilvl w:val="2"/>
          <w:numId w:val="78"/>
        </w:numPr>
      </w:pPr>
      <w:r w:rsidRPr="00204DC9">
        <w:t>the Provider’s performance of any of its obligations under this Deed is less than satisfactory to the Department;</w:t>
      </w:r>
    </w:p>
    <w:p w14:paraId="7DE981C8" w14:textId="77777777" w:rsidR="00E56809" w:rsidRPr="00204DC9" w:rsidRDefault="00E56809" w:rsidP="00022D3F">
      <w:pPr>
        <w:pStyle w:val="StandardSubclause"/>
        <w:numPr>
          <w:ilvl w:val="2"/>
          <w:numId w:val="78"/>
        </w:numPr>
      </w:pPr>
      <w:r w:rsidRPr="00204DC9">
        <w:t>an event has occurred which would entitle the Department to terminate the Deed in whole or in part under clause 56; or</w:t>
      </w:r>
    </w:p>
    <w:p w14:paraId="0224C72D" w14:textId="77777777" w:rsidR="00E56809" w:rsidRPr="00204DC9" w:rsidRDefault="00E56809" w:rsidP="00022D3F">
      <w:pPr>
        <w:pStyle w:val="StandardSubclause"/>
        <w:numPr>
          <w:ilvl w:val="2"/>
          <w:numId w:val="78"/>
        </w:numPr>
      </w:pPr>
      <w:r w:rsidRPr="00204DC9">
        <w:t>this Deed otherwise provides for the Department to exercise rights under clause 52.2,</w:t>
      </w:r>
    </w:p>
    <w:p w14:paraId="57F9C404" w14:textId="77777777" w:rsidR="00E56809" w:rsidRPr="00204DC9" w:rsidRDefault="00E56809" w:rsidP="002077F5">
      <w:pPr>
        <w:pStyle w:val="StandardSubclause"/>
        <w:numPr>
          <w:ilvl w:val="0"/>
          <w:numId w:val="0"/>
        </w:numPr>
        <w:ind w:left="1304"/>
      </w:pPr>
      <w:r w:rsidRPr="00204DC9">
        <w:t>the Department may, at its absolute discretion and by providing Notice to the Provider, immediately exercise one or more of the remedies set out in clause 52.2.</w:t>
      </w:r>
    </w:p>
    <w:p w14:paraId="23E1AFEA" w14:textId="77777777" w:rsidR="00E56809" w:rsidRPr="00204DC9" w:rsidRDefault="00E56809" w:rsidP="002077F5">
      <w:pPr>
        <w:pStyle w:val="StandardSubclause"/>
      </w:pPr>
      <w:bookmarkStart w:id="1030" w:name="_Ref126400444"/>
      <w:r w:rsidRPr="00204DC9">
        <w:t>The remedies that the Department may exercise are:</w:t>
      </w:r>
      <w:bookmarkEnd w:id="1030"/>
      <w:r w:rsidRPr="00204DC9">
        <w:t xml:space="preserve"> </w:t>
      </w:r>
    </w:p>
    <w:p w14:paraId="2426620D" w14:textId="77777777" w:rsidR="00E56809" w:rsidRPr="00204DC9" w:rsidRDefault="00E56809" w:rsidP="00022D3F">
      <w:pPr>
        <w:pStyle w:val="StandardSubclause"/>
        <w:numPr>
          <w:ilvl w:val="2"/>
          <w:numId w:val="78"/>
        </w:numPr>
      </w:pPr>
      <w:bookmarkStart w:id="1031" w:name="_Ref393794814"/>
      <w:r w:rsidRPr="00204DC9">
        <w:t>suspending any or all of the following, until otherwise Notified by the Department:</w:t>
      </w:r>
      <w:bookmarkEnd w:id="1031"/>
    </w:p>
    <w:p w14:paraId="6F8C4F7B" w14:textId="77777777" w:rsidR="00E56809" w:rsidRPr="00204DC9" w:rsidRDefault="00E56809" w:rsidP="00022D3F">
      <w:pPr>
        <w:pStyle w:val="StandardSubclause"/>
        <w:numPr>
          <w:ilvl w:val="3"/>
          <w:numId w:val="78"/>
        </w:numPr>
      </w:pPr>
      <w:r w:rsidRPr="00204DC9">
        <w:lastRenderedPageBreak/>
        <w:t xml:space="preserve">Referrals in respect of some or all of the Services, including at some or all Sites; </w:t>
      </w:r>
    </w:p>
    <w:p w14:paraId="74D21BD0" w14:textId="77777777" w:rsidR="00E56809" w:rsidRPr="00204DC9" w:rsidRDefault="00E56809" w:rsidP="00022D3F">
      <w:pPr>
        <w:pStyle w:val="StandardSubclause"/>
        <w:numPr>
          <w:ilvl w:val="3"/>
          <w:numId w:val="78"/>
        </w:numPr>
      </w:pPr>
      <w:r w:rsidRPr="00204DC9">
        <w:t>any Payment under this Deed, in whole or in part; and/or</w:t>
      </w:r>
    </w:p>
    <w:p w14:paraId="3B81FDC3" w14:textId="40DE35C6" w:rsidR="00E56809" w:rsidRPr="00204DC9" w:rsidRDefault="00E56809" w:rsidP="00022D3F">
      <w:pPr>
        <w:pStyle w:val="StandardSubclause"/>
        <w:numPr>
          <w:ilvl w:val="3"/>
          <w:numId w:val="78"/>
        </w:numPr>
      </w:pPr>
      <w:r w:rsidRPr="00204DC9">
        <w:t xml:space="preserve">access to all or part of the Department’s IT Systems for the Provider, any Personnel, Subcontractor, </w:t>
      </w:r>
      <w:r w:rsidR="00C41595">
        <w:t>Third Party IT Vendor</w:t>
      </w:r>
      <w:r w:rsidRPr="00204DC9">
        <w:t>, External IT System and/or other person;</w:t>
      </w:r>
    </w:p>
    <w:p w14:paraId="04F0FDC8" w14:textId="27C1C6B2" w:rsidR="00E56809" w:rsidRPr="00204DC9" w:rsidRDefault="00E56809" w:rsidP="00022D3F">
      <w:pPr>
        <w:pStyle w:val="StandardSubclause"/>
        <w:numPr>
          <w:ilvl w:val="2"/>
          <w:numId w:val="78"/>
        </w:numPr>
      </w:pPr>
      <w:r w:rsidRPr="00204DC9">
        <w:t xml:space="preserve">terminating, or requiring the cessation of all access to the Department’s IT Systems for any particular Personnel, Subcontractor, </w:t>
      </w:r>
      <w:r w:rsidR="00C41595">
        <w:t>Third Party IT Vendor</w:t>
      </w:r>
      <w:r w:rsidRPr="00204DC9">
        <w:t xml:space="preserve">, External IT System or any other person; </w:t>
      </w:r>
    </w:p>
    <w:p w14:paraId="2C449043" w14:textId="4FF0655E" w:rsidR="00E56809" w:rsidRPr="00204DC9" w:rsidRDefault="00E56809" w:rsidP="00022D3F">
      <w:pPr>
        <w:pStyle w:val="StandardSubclause"/>
        <w:numPr>
          <w:ilvl w:val="2"/>
          <w:numId w:val="78"/>
        </w:numPr>
      </w:pPr>
      <w:r w:rsidRPr="00204DC9">
        <w:t xml:space="preserve">requiring the Provider to obtain new logon IDs for any Personnel, Subcontractor, </w:t>
      </w:r>
      <w:r w:rsidR="00C41595">
        <w:t>Third Party IT Vendor</w:t>
      </w:r>
      <w:r w:rsidRPr="00204DC9">
        <w:t xml:space="preserve"> and/or other person, and if so required, the Provider must promptly obtain such new logons; or </w:t>
      </w:r>
    </w:p>
    <w:p w14:paraId="5D5F336E" w14:textId="77777777" w:rsidR="00E56809" w:rsidRPr="00204DC9" w:rsidRDefault="00E56809" w:rsidP="00022D3F">
      <w:pPr>
        <w:pStyle w:val="StandardSubclause"/>
        <w:numPr>
          <w:ilvl w:val="2"/>
          <w:numId w:val="78"/>
        </w:numPr>
      </w:pPr>
      <w:r w:rsidRPr="00204DC9">
        <w:t>imposing special conditions on:</w:t>
      </w:r>
    </w:p>
    <w:p w14:paraId="2844DBAE" w14:textId="77777777" w:rsidR="00E56809" w:rsidRPr="00204DC9" w:rsidRDefault="00E56809" w:rsidP="00022D3F">
      <w:pPr>
        <w:pStyle w:val="StandardSubclause"/>
        <w:numPr>
          <w:ilvl w:val="3"/>
          <w:numId w:val="78"/>
        </w:numPr>
      </w:pPr>
      <w:r w:rsidRPr="00204DC9">
        <w:t>the claiming or making of Payments; and/or</w:t>
      </w:r>
    </w:p>
    <w:p w14:paraId="74AC5815" w14:textId="77777777" w:rsidR="00E56809" w:rsidRPr="00204DC9" w:rsidRDefault="00E56809" w:rsidP="00022D3F">
      <w:pPr>
        <w:pStyle w:val="StandardSubclause"/>
        <w:numPr>
          <w:ilvl w:val="3"/>
          <w:numId w:val="78"/>
        </w:numPr>
      </w:pPr>
      <w:r w:rsidRPr="00204DC9">
        <w:t>the management of Records,</w:t>
      </w:r>
    </w:p>
    <w:p w14:paraId="12BC0E79" w14:textId="77777777" w:rsidR="00E56809" w:rsidRPr="00204DC9" w:rsidRDefault="00E56809" w:rsidP="002077F5">
      <w:pPr>
        <w:pStyle w:val="StandardSubclause"/>
        <w:numPr>
          <w:ilvl w:val="0"/>
          <w:numId w:val="0"/>
        </w:numPr>
        <w:ind w:left="1758"/>
      </w:pPr>
      <w:r w:rsidRPr="00204DC9">
        <w:t xml:space="preserve">as the Department thinks fit, and the Provider must comply with any such special conditions; </w:t>
      </w:r>
    </w:p>
    <w:p w14:paraId="538400B6" w14:textId="77777777" w:rsidR="00E56809" w:rsidRPr="00204DC9" w:rsidRDefault="00E56809" w:rsidP="00022D3F">
      <w:pPr>
        <w:pStyle w:val="StandardSubclause"/>
        <w:numPr>
          <w:ilvl w:val="2"/>
          <w:numId w:val="78"/>
        </w:numPr>
      </w:pPr>
      <w:r w:rsidRPr="00204DC9">
        <w:t>reducing or not paying specific Payments that would otherwise have been payable in respect of a relevant obligation;</w:t>
      </w:r>
    </w:p>
    <w:p w14:paraId="0A1C2E45" w14:textId="77777777" w:rsidR="00E56809" w:rsidRPr="00204DC9" w:rsidRDefault="00E56809" w:rsidP="00022D3F">
      <w:pPr>
        <w:pStyle w:val="StandardSubclause"/>
        <w:numPr>
          <w:ilvl w:val="2"/>
          <w:numId w:val="78"/>
        </w:numPr>
      </w:pPr>
      <w:r w:rsidRPr="00204DC9">
        <w:t>reducing the total amount of any Payments, permanently or temporarily;</w:t>
      </w:r>
    </w:p>
    <w:p w14:paraId="7627D2F9" w14:textId="77777777" w:rsidR="00E56809" w:rsidRPr="00204DC9" w:rsidRDefault="00E56809" w:rsidP="00022D3F">
      <w:pPr>
        <w:pStyle w:val="StandardSubclause"/>
        <w:numPr>
          <w:ilvl w:val="2"/>
          <w:numId w:val="78"/>
        </w:numPr>
      </w:pPr>
      <w:r w:rsidRPr="00204DC9">
        <w:t>where the Department has already made Payments, recovering, at the Department’s absolute discretion, but taking into account the extent and nature of the breach, some or all of those Payments, as a debt;</w:t>
      </w:r>
    </w:p>
    <w:p w14:paraId="70D5865A" w14:textId="77777777" w:rsidR="00E56809" w:rsidRPr="00204DC9" w:rsidRDefault="00E56809" w:rsidP="00022D3F">
      <w:pPr>
        <w:pStyle w:val="StandardSubclause"/>
        <w:numPr>
          <w:ilvl w:val="2"/>
          <w:numId w:val="78"/>
        </w:numPr>
      </w:pPr>
      <w:r w:rsidRPr="00204DC9">
        <w:t xml:space="preserve">imposing additional financial or performance reporting requirements on the Provider; </w:t>
      </w:r>
    </w:p>
    <w:p w14:paraId="4A901A1D" w14:textId="77777777" w:rsidR="00E56809" w:rsidRPr="00204DC9" w:rsidRDefault="00E56809" w:rsidP="00022D3F">
      <w:pPr>
        <w:pStyle w:val="StandardSubclause"/>
        <w:numPr>
          <w:ilvl w:val="2"/>
          <w:numId w:val="78"/>
        </w:numPr>
      </w:pPr>
      <w:r w:rsidRPr="00204DC9">
        <w:t>reducing the number of Referrals and/or Places, permanently or temporarily;</w:t>
      </w:r>
    </w:p>
    <w:p w14:paraId="1546A846" w14:textId="77777777" w:rsidR="00E56809" w:rsidRPr="00204DC9" w:rsidRDefault="00E56809" w:rsidP="00022D3F">
      <w:pPr>
        <w:pStyle w:val="StandardSubclause"/>
        <w:numPr>
          <w:ilvl w:val="2"/>
          <w:numId w:val="78"/>
        </w:numPr>
      </w:pPr>
      <w:r w:rsidRPr="00204DC9">
        <w:t>reducing the scope of this Deed; and</w:t>
      </w:r>
    </w:p>
    <w:p w14:paraId="52B241D2" w14:textId="77777777" w:rsidR="00E56809" w:rsidRPr="00204DC9" w:rsidRDefault="00E56809" w:rsidP="00022D3F">
      <w:pPr>
        <w:pStyle w:val="StandardSubclause"/>
        <w:numPr>
          <w:ilvl w:val="2"/>
          <w:numId w:val="78"/>
        </w:numPr>
      </w:pPr>
      <w:r w:rsidRPr="00204DC9">
        <w:t xml:space="preserve">taking any other action set out in this Deed. </w:t>
      </w:r>
    </w:p>
    <w:p w14:paraId="1B93FE91" w14:textId="77777777" w:rsidR="00E56809" w:rsidRPr="00204DC9" w:rsidRDefault="00E56809" w:rsidP="002077F5">
      <w:pPr>
        <w:pStyle w:val="StandardSubclause"/>
      </w:pPr>
      <w:r w:rsidRPr="00204DC9">
        <w:t>If the Department takes any action under this clause 52:</w:t>
      </w:r>
    </w:p>
    <w:p w14:paraId="1799BC06" w14:textId="77777777" w:rsidR="00E56809" w:rsidRPr="00204DC9" w:rsidRDefault="00E56809" w:rsidP="00022D3F">
      <w:pPr>
        <w:pStyle w:val="StandardSubclause"/>
        <w:numPr>
          <w:ilvl w:val="2"/>
          <w:numId w:val="78"/>
        </w:numPr>
      </w:pPr>
      <w:r w:rsidRPr="00204DC9">
        <w:t>where relevant, this Deed is deemed to be varied accordingly; and</w:t>
      </w:r>
    </w:p>
    <w:p w14:paraId="7FCEE042" w14:textId="77777777" w:rsidR="00E56809" w:rsidRPr="00204DC9" w:rsidRDefault="00E56809" w:rsidP="00022D3F">
      <w:pPr>
        <w:pStyle w:val="StandardSubclause"/>
        <w:numPr>
          <w:ilvl w:val="2"/>
          <w:numId w:val="78"/>
        </w:numPr>
      </w:pPr>
      <w:r w:rsidRPr="00204DC9">
        <w:t>the Provider is not relieved of any of its obligations under this Deed.</w:t>
      </w:r>
    </w:p>
    <w:p w14:paraId="3E7E3904" w14:textId="77777777" w:rsidR="00E56809" w:rsidRPr="00204DC9" w:rsidRDefault="00E56809" w:rsidP="002077F5">
      <w:pPr>
        <w:pStyle w:val="StandardSubclause"/>
      </w:pPr>
      <w:r w:rsidRPr="00204DC9">
        <w:t>For the avoidance of doubt, any reduction of Referrals, Places, Payments or the scope of this Deed under this clause 52 does not amount to a reduction of scope or termination for which compensation is payable.</w:t>
      </w:r>
    </w:p>
    <w:p w14:paraId="0B5E1DCE" w14:textId="77777777" w:rsidR="00E56809" w:rsidRPr="00204DC9" w:rsidRDefault="00E56809" w:rsidP="002077F5">
      <w:pPr>
        <w:pStyle w:val="StandardClause"/>
      </w:pPr>
      <w:bookmarkStart w:id="1032" w:name="_Ref414879895"/>
      <w:bookmarkStart w:id="1033" w:name="_Toc415224901"/>
      <w:bookmarkStart w:id="1034" w:name="_Toc441742195"/>
      <w:bookmarkStart w:id="1035" w:name="_Toc530046710"/>
      <w:bookmarkStart w:id="1036" w:name="_Toc4488581"/>
      <w:bookmarkStart w:id="1037" w:name="_Toc30587104"/>
      <w:bookmarkStart w:id="1038" w:name="_Toc74567949"/>
      <w:r w:rsidRPr="00204DC9">
        <w:t>Performance under past Commonwealth agreements</w:t>
      </w:r>
      <w:bookmarkEnd w:id="1032"/>
      <w:bookmarkEnd w:id="1033"/>
      <w:bookmarkEnd w:id="1034"/>
      <w:bookmarkEnd w:id="1035"/>
      <w:bookmarkEnd w:id="1036"/>
      <w:bookmarkEnd w:id="1037"/>
      <w:bookmarkEnd w:id="1038"/>
    </w:p>
    <w:p w14:paraId="34AA2906" w14:textId="77777777" w:rsidR="00E56809" w:rsidRPr="00204DC9" w:rsidRDefault="00E56809" w:rsidP="002077F5">
      <w:pPr>
        <w:pStyle w:val="StandardSubclause"/>
      </w:pPr>
      <w:r w:rsidRPr="00204DC9">
        <w:t>Where the Provider was engaged to deliver services under the Employment Services Deed 2012-2015 or any other employment services or employment related services agreements in operation within seven years prior to the Deed Commencement Date between the Provider and the Commonwealth (</w:t>
      </w:r>
      <w:r w:rsidRPr="00204DC9">
        <w:rPr>
          <w:b/>
          <w:bCs/>
        </w:rPr>
        <w:t>‘a past Commonwealth agreement’</w:t>
      </w:r>
      <w:r w:rsidRPr="00204DC9">
        <w:t>) and the Department determines that the Provider:</w:t>
      </w:r>
    </w:p>
    <w:p w14:paraId="7EF4A610" w14:textId="77777777" w:rsidR="00E56809" w:rsidRPr="00204DC9" w:rsidRDefault="00E56809" w:rsidP="00022D3F">
      <w:pPr>
        <w:pStyle w:val="StandardSubclause"/>
        <w:numPr>
          <w:ilvl w:val="2"/>
          <w:numId w:val="78"/>
        </w:numPr>
      </w:pPr>
      <w:bookmarkStart w:id="1039" w:name="_Ref414881855"/>
      <w:r w:rsidRPr="00204DC9">
        <w:lastRenderedPageBreak/>
        <w:t>has failed to fulfil, or was in breach of, any of its obligations under a past Commonwealth agreement; or</w:t>
      </w:r>
      <w:bookmarkEnd w:id="1039"/>
    </w:p>
    <w:p w14:paraId="0A93C0AE" w14:textId="77777777" w:rsidR="00E56809" w:rsidRPr="00204DC9" w:rsidRDefault="00E56809" w:rsidP="00022D3F">
      <w:pPr>
        <w:pStyle w:val="StandardSubclause"/>
        <w:numPr>
          <w:ilvl w:val="2"/>
          <w:numId w:val="78"/>
        </w:numPr>
      </w:pPr>
      <w:bookmarkStart w:id="1040" w:name="_Ref414882100"/>
      <w:r w:rsidRPr="00204DC9">
        <w:t>without limiting clause 53.1(a), claimed payment(s) under a past Commonwealth agreement and the requirements under the past Commonwealth agreement to be entitled to, or to qualify for the payment(s) were not fully or properly satisfied by the Provider,</w:t>
      </w:r>
      <w:bookmarkEnd w:id="1040"/>
    </w:p>
    <w:p w14:paraId="61539944" w14:textId="77777777" w:rsidR="00E56809" w:rsidRPr="00204DC9" w:rsidRDefault="00E56809" w:rsidP="002077F5">
      <w:pPr>
        <w:pStyle w:val="StandardSubclause"/>
        <w:numPr>
          <w:ilvl w:val="0"/>
          <w:numId w:val="0"/>
        </w:numPr>
        <w:ind w:left="1304"/>
      </w:pPr>
      <w:r w:rsidRPr="00204DC9">
        <w:t>the Department may, at its absolute discretion and by Notice to the Provider:</w:t>
      </w:r>
    </w:p>
    <w:p w14:paraId="5F2BBF89" w14:textId="77777777" w:rsidR="00E56809" w:rsidRPr="00204DC9" w:rsidRDefault="00E56809" w:rsidP="00022D3F">
      <w:pPr>
        <w:pStyle w:val="StandardSubclause"/>
        <w:numPr>
          <w:ilvl w:val="2"/>
          <w:numId w:val="78"/>
        </w:numPr>
      </w:pPr>
      <w:r w:rsidRPr="00204DC9">
        <w:t>exercise one or more of the remedies set out in clause 52.2 of this Deed; or</w:t>
      </w:r>
    </w:p>
    <w:p w14:paraId="2C5FD1F3" w14:textId="77777777" w:rsidR="00E56809" w:rsidRPr="00204DC9" w:rsidRDefault="00E56809" w:rsidP="00022D3F">
      <w:pPr>
        <w:pStyle w:val="StandardSubclause"/>
        <w:numPr>
          <w:ilvl w:val="2"/>
          <w:numId w:val="78"/>
        </w:numPr>
      </w:pPr>
      <w:bookmarkStart w:id="1041" w:name="_Ref414881877"/>
      <w:r w:rsidRPr="00204DC9">
        <w:t>terminate this Deed, if the failure, breach, or conduct under clause 53.1(a) or (b) permitted the Commonwealth to terminate the relevant past Commonwealth agreement.</w:t>
      </w:r>
      <w:bookmarkEnd w:id="1041"/>
    </w:p>
    <w:p w14:paraId="73060F52" w14:textId="77777777" w:rsidR="00E56809" w:rsidRPr="00204DC9" w:rsidRDefault="00E56809" w:rsidP="002077F5">
      <w:pPr>
        <w:pStyle w:val="StandardSubclause"/>
      </w:pPr>
      <w:r w:rsidRPr="00204DC9">
        <w:t>A termination of this Deed under clause 53.1(d) entitles the Department to claim damages from, and exercise any other rights against, the Provider as a result of that termination, including liquidated damages under clause 54, as if the termination was for a breach of an essential term of the Deed at law.</w:t>
      </w:r>
    </w:p>
    <w:p w14:paraId="4A86B7E5" w14:textId="77777777" w:rsidR="00E56809" w:rsidRPr="00204DC9" w:rsidRDefault="00E56809" w:rsidP="002077F5">
      <w:pPr>
        <w:pStyle w:val="StandardSubclause"/>
      </w:pPr>
      <w:r w:rsidRPr="00204DC9">
        <w:t xml:space="preserve">Any action taken by the Department under this clause 53 does not in any way limit any rights of the Department under </w:t>
      </w:r>
      <w:r w:rsidRPr="00204DC9">
        <w:rPr>
          <w:rFonts w:cs="Calibri"/>
          <w:szCs w:val="22"/>
        </w:rPr>
        <w:t>a past Commonwealth agreement</w:t>
      </w:r>
      <w:r w:rsidRPr="00204DC9">
        <w:t>, under this Deed (including, but not limited to, rights in relation to debts and offsetting under clause 21) or at law.</w:t>
      </w:r>
    </w:p>
    <w:p w14:paraId="2D49B6D1" w14:textId="77777777" w:rsidR="00E56809" w:rsidRPr="00204DC9" w:rsidRDefault="00E56809" w:rsidP="002077F5">
      <w:pPr>
        <w:pStyle w:val="StandardClause"/>
      </w:pPr>
      <w:bookmarkStart w:id="1042" w:name="_Toc410997278"/>
      <w:bookmarkStart w:id="1043" w:name="_Toc413049665"/>
      <w:bookmarkStart w:id="1044" w:name="_Toc414816556"/>
      <w:bookmarkStart w:id="1045" w:name="_Toc414985673"/>
      <w:bookmarkStart w:id="1046" w:name="_Toc415042695"/>
      <w:bookmarkStart w:id="1047" w:name="_Toc415046518"/>
      <w:bookmarkStart w:id="1048" w:name="_Toc415048746"/>
      <w:bookmarkStart w:id="1049" w:name="_Toc415048992"/>
      <w:bookmarkStart w:id="1050" w:name="_Toc415051821"/>
      <w:bookmarkStart w:id="1051" w:name="_Toc394677804"/>
      <w:bookmarkStart w:id="1052" w:name="_Toc394680572"/>
      <w:bookmarkStart w:id="1053" w:name="_Toc394927471"/>
      <w:bookmarkStart w:id="1054" w:name="_Toc394927706"/>
      <w:bookmarkStart w:id="1055" w:name="_Toc394932699"/>
      <w:bookmarkStart w:id="1056" w:name="_Toc394991839"/>
      <w:bookmarkStart w:id="1057" w:name="_Toc394992094"/>
      <w:bookmarkStart w:id="1058" w:name="_Toc394992349"/>
      <w:bookmarkStart w:id="1059" w:name="_Toc394992605"/>
      <w:bookmarkStart w:id="1060" w:name="_Toc395173772"/>
      <w:bookmarkStart w:id="1061" w:name="_Toc395204279"/>
      <w:bookmarkStart w:id="1062" w:name="_Toc395267637"/>
      <w:bookmarkStart w:id="1063" w:name="_Toc395267890"/>
      <w:bookmarkStart w:id="1064" w:name="_Toc395280731"/>
      <w:bookmarkStart w:id="1065" w:name="_Toc395280983"/>
      <w:bookmarkStart w:id="1066" w:name="_Toc395281235"/>
      <w:bookmarkStart w:id="1067" w:name="_Toc395281947"/>
      <w:bookmarkStart w:id="1068" w:name="_Toc395282199"/>
      <w:bookmarkStart w:id="1069" w:name="_Toc395282451"/>
      <w:bookmarkStart w:id="1070" w:name="_Toc395282703"/>
      <w:bookmarkStart w:id="1071" w:name="_Toc395282955"/>
      <w:bookmarkStart w:id="1072" w:name="_Toc394677807"/>
      <w:bookmarkStart w:id="1073" w:name="_Toc394680575"/>
      <w:bookmarkStart w:id="1074" w:name="_Toc394927474"/>
      <w:bookmarkStart w:id="1075" w:name="_Toc394927709"/>
      <w:bookmarkStart w:id="1076" w:name="_Toc394932702"/>
      <w:bookmarkStart w:id="1077" w:name="_Toc394991842"/>
      <w:bookmarkStart w:id="1078" w:name="_Toc394992097"/>
      <w:bookmarkStart w:id="1079" w:name="_Toc394992352"/>
      <w:bookmarkStart w:id="1080" w:name="_Toc394992608"/>
      <w:bookmarkStart w:id="1081" w:name="_Toc395173775"/>
      <w:bookmarkStart w:id="1082" w:name="_Toc395204282"/>
      <w:bookmarkStart w:id="1083" w:name="_Toc395267640"/>
      <w:bookmarkStart w:id="1084" w:name="_Toc395267893"/>
      <w:bookmarkStart w:id="1085" w:name="_Toc395280734"/>
      <w:bookmarkStart w:id="1086" w:name="_Toc395280986"/>
      <w:bookmarkStart w:id="1087" w:name="_Toc395281238"/>
      <w:bookmarkStart w:id="1088" w:name="_Toc395281950"/>
      <w:bookmarkStart w:id="1089" w:name="_Toc395282202"/>
      <w:bookmarkStart w:id="1090" w:name="_Toc395282454"/>
      <w:bookmarkStart w:id="1091" w:name="_Toc395282706"/>
      <w:bookmarkStart w:id="1092" w:name="_Toc395282958"/>
      <w:bookmarkStart w:id="1093" w:name="_Toc394677810"/>
      <w:bookmarkStart w:id="1094" w:name="_Toc394680578"/>
      <w:bookmarkStart w:id="1095" w:name="_Toc394927477"/>
      <w:bookmarkStart w:id="1096" w:name="_Toc394927712"/>
      <w:bookmarkStart w:id="1097" w:name="_Toc394932705"/>
      <w:bookmarkStart w:id="1098" w:name="_Toc394991845"/>
      <w:bookmarkStart w:id="1099" w:name="_Toc394992100"/>
      <w:bookmarkStart w:id="1100" w:name="_Toc394992355"/>
      <w:bookmarkStart w:id="1101" w:name="_Toc394992611"/>
      <w:bookmarkStart w:id="1102" w:name="_Toc395173778"/>
      <w:bookmarkStart w:id="1103" w:name="_Toc395204285"/>
      <w:bookmarkStart w:id="1104" w:name="_Toc395267643"/>
      <w:bookmarkStart w:id="1105" w:name="_Toc395267896"/>
      <w:bookmarkStart w:id="1106" w:name="_Toc395280737"/>
      <w:bookmarkStart w:id="1107" w:name="_Toc395280989"/>
      <w:bookmarkStart w:id="1108" w:name="_Toc395281241"/>
      <w:bookmarkStart w:id="1109" w:name="_Toc395281953"/>
      <w:bookmarkStart w:id="1110" w:name="_Toc395282205"/>
      <w:bookmarkStart w:id="1111" w:name="_Toc395282457"/>
      <w:bookmarkStart w:id="1112" w:name="_Toc395282709"/>
      <w:bookmarkStart w:id="1113" w:name="_Toc395282961"/>
      <w:bookmarkStart w:id="1114" w:name="_Toc394677812"/>
      <w:bookmarkStart w:id="1115" w:name="_Toc394680580"/>
      <w:bookmarkStart w:id="1116" w:name="_Toc394927479"/>
      <w:bookmarkStart w:id="1117" w:name="_Toc394927714"/>
      <w:bookmarkStart w:id="1118" w:name="_Toc394932707"/>
      <w:bookmarkStart w:id="1119" w:name="_Toc394991847"/>
      <w:bookmarkStart w:id="1120" w:name="_Toc394992102"/>
      <w:bookmarkStart w:id="1121" w:name="_Toc394992357"/>
      <w:bookmarkStart w:id="1122" w:name="_Toc394992613"/>
      <w:bookmarkStart w:id="1123" w:name="_Toc395173780"/>
      <w:bookmarkStart w:id="1124" w:name="_Toc395204287"/>
      <w:bookmarkStart w:id="1125" w:name="_Toc395267645"/>
      <w:bookmarkStart w:id="1126" w:name="_Toc395267898"/>
      <w:bookmarkStart w:id="1127" w:name="_Toc395280739"/>
      <w:bookmarkStart w:id="1128" w:name="_Toc395280991"/>
      <w:bookmarkStart w:id="1129" w:name="_Toc395281243"/>
      <w:bookmarkStart w:id="1130" w:name="_Toc395281955"/>
      <w:bookmarkStart w:id="1131" w:name="_Toc395282207"/>
      <w:bookmarkStart w:id="1132" w:name="_Toc395282459"/>
      <w:bookmarkStart w:id="1133" w:name="_Toc395282711"/>
      <w:bookmarkStart w:id="1134" w:name="_Toc395282963"/>
      <w:bookmarkStart w:id="1135" w:name="_Toc394002705"/>
      <w:bookmarkStart w:id="1136" w:name="_Toc206580771"/>
      <w:bookmarkStart w:id="1137" w:name="_Toc208996439"/>
      <w:bookmarkStart w:id="1138" w:name="_Toc208997068"/>
      <w:bookmarkStart w:id="1139" w:name="_Toc209006056"/>
      <w:bookmarkStart w:id="1140" w:name="_Toc209006659"/>
      <w:bookmarkStart w:id="1141" w:name="_Toc209007260"/>
      <w:bookmarkStart w:id="1142" w:name="_Toc209007732"/>
      <w:bookmarkStart w:id="1143" w:name="_Toc209008202"/>
      <w:bookmarkStart w:id="1144" w:name="_Toc209279749"/>
      <w:bookmarkStart w:id="1145" w:name="_Toc209334548"/>
      <w:bookmarkStart w:id="1146" w:name="_Toc209334730"/>
      <w:bookmarkStart w:id="1147" w:name="_Toc202959478"/>
      <w:bookmarkStart w:id="1148" w:name="_Toc225840264"/>
      <w:bookmarkStart w:id="1149" w:name="_Toc393289773"/>
      <w:bookmarkStart w:id="1150" w:name="_Ref393795170"/>
      <w:bookmarkStart w:id="1151" w:name="_Ref393983478"/>
      <w:bookmarkStart w:id="1152" w:name="_Ref395274371"/>
      <w:bookmarkStart w:id="1153" w:name="_Ref395450914"/>
      <w:bookmarkStart w:id="1154" w:name="_Ref395533516"/>
      <w:bookmarkStart w:id="1155" w:name="_Ref414559650"/>
      <w:bookmarkStart w:id="1156" w:name="_Ref414612816"/>
      <w:bookmarkStart w:id="1157" w:name="_Ref414879902"/>
      <w:bookmarkStart w:id="1158" w:name="_Ref414891737"/>
      <w:bookmarkStart w:id="1159" w:name="_Toc415224902"/>
      <w:bookmarkStart w:id="1160" w:name="_Toc441742196"/>
      <w:bookmarkStart w:id="1161" w:name="_Toc530046711"/>
      <w:bookmarkStart w:id="1162" w:name="_Toc4488582"/>
      <w:bookmarkStart w:id="1163" w:name="_Toc30587105"/>
      <w:bookmarkStart w:id="1164" w:name="_Toc74567950"/>
      <w:bookmarkStart w:id="1165" w:name="_Ref435185627"/>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r w:rsidRPr="00204DC9">
        <w:t>Liquidated damages</w:t>
      </w:r>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r w:rsidRPr="00204DC9">
        <w:t xml:space="preserve"> </w:t>
      </w:r>
      <w:bookmarkEnd w:id="1165"/>
    </w:p>
    <w:p w14:paraId="7FF7359B" w14:textId="77777777" w:rsidR="00E56809" w:rsidRPr="00204DC9" w:rsidRDefault="00E56809" w:rsidP="002077F5">
      <w:pPr>
        <w:pStyle w:val="StandardSubclause"/>
      </w:pPr>
      <w:bookmarkStart w:id="1166" w:name="_Toc394927481"/>
      <w:bookmarkStart w:id="1167" w:name="_Toc394927716"/>
      <w:bookmarkStart w:id="1168" w:name="_Toc394932709"/>
      <w:bookmarkStart w:id="1169" w:name="_Toc394991849"/>
      <w:bookmarkStart w:id="1170" w:name="_Toc394992104"/>
      <w:bookmarkStart w:id="1171" w:name="_Toc394992359"/>
      <w:bookmarkStart w:id="1172" w:name="_Toc394992615"/>
      <w:bookmarkStart w:id="1173" w:name="_Toc395017567"/>
      <w:bookmarkStart w:id="1174" w:name="_Toc395018045"/>
      <w:bookmarkStart w:id="1175" w:name="_Toc395169746"/>
      <w:bookmarkStart w:id="1176" w:name="_Toc395173782"/>
      <w:bookmarkStart w:id="1177" w:name="_Toc395204289"/>
      <w:bookmarkStart w:id="1178" w:name="_Toc395257903"/>
      <w:bookmarkStart w:id="1179" w:name="_Toc395258076"/>
      <w:bookmarkStart w:id="1180" w:name="_Toc395258249"/>
      <w:bookmarkStart w:id="1181" w:name="_Toc395258419"/>
      <w:bookmarkStart w:id="1182" w:name="_Toc395258588"/>
      <w:bookmarkStart w:id="1183" w:name="_Toc395258757"/>
      <w:bookmarkStart w:id="1184" w:name="_Toc395268150"/>
      <w:bookmarkStart w:id="1185" w:name="_Ref393795103"/>
      <w:bookmarkStart w:id="1186" w:name="_Ref126399372"/>
      <w:bookmarkStart w:id="1187" w:name="_Toc127948887"/>
      <w:bookmarkStart w:id="1188" w:name="_Toc202959479"/>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r w:rsidRPr="00204DC9">
        <w:t>Without limiting any other rights available to the Department under this Deed or the law, if the Provider:</w:t>
      </w:r>
      <w:bookmarkEnd w:id="1185"/>
    </w:p>
    <w:p w14:paraId="49D078AA" w14:textId="77777777" w:rsidR="00E56809" w:rsidRPr="00204DC9" w:rsidRDefault="00E56809" w:rsidP="00022D3F">
      <w:pPr>
        <w:pStyle w:val="StandardSubclause"/>
        <w:numPr>
          <w:ilvl w:val="2"/>
          <w:numId w:val="78"/>
        </w:numPr>
      </w:pPr>
      <w:bookmarkStart w:id="1189" w:name="_Ref393795105"/>
      <w:r w:rsidRPr="00204DC9">
        <w:t>ceases to deliver Services at a Site, or notifies the Department that it is not willing or able to deliver the Services at a Site, and the Provider has not either:</w:t>
      </w:r>
      <w:bookmarkEnd w:id="1189"/>
    </w:p>
    <w:p w14:paraId="5DB1E740" w14:textId="77777777" w:rsidR="00E56809" w:rsidRPr="00204DC9" w:rsidRDefault="00E56809" w:rsidP="00022D3F">
      <w:pPr>
        <w:pStyle w:val="StandardSubclause"/>
        <w:numPr>
          <w:ilvl w:val="3"/>
          <w:numId w:val="78"/>
        </w:numPr>
      </w:pPr>
      <w:r w:rsidRPr="00204DC9">
        <w:t>obtained the consent of the Department for the cessation of the Services at the Site (such consent must not be unreasonably withheld by the Department); or</w:t>
      </w:r>
    </w:p>
    <w:p w14:paraId="0D0165C2" w14:textId="77777777" w:rsidR="00E56809" w:rsidRPr="00204DC9" w:rsidRDefault="00E56809" w:rsidP="00022D3F">
      <w:pPr>
        <w:pStyle w:val="StandardSubclause"/>
        <w:numPr>
          <w:ilvl w:val="3"/>
          <w:numId w:val="78"/>
        </w:numPr>
      </w:pPr>
      <w:r w:rsidRPr="00204DC9">
        <w:t>secured an alternative Transition to Work provider, acceptable to the Department, to provide the Services at the relevant Site from the date on which the Provider ceases, or will cease, to deliver the Services; or</w:t>
      </w:r>
    </w:p>
    <w:p w14:paraId="09A97F59" w14:textId="77777777" w:rsidR="00E56809" w:rsidRPr="00204DC9" w:rsidRDefault="00E56809" w:rsidP="00022D3F">
      <w:pPr>
        <w:pStyle w:val="StandardSubclause"/>
        <w:numPr>
          <w:ilvl w:val="2"/>
          <w:numId w:val="78"/>
        </w:numPr>
      </w:pPr>
      <w:bookmarkStart w:id="1190" w:name="_Ref414628828"/>
      <w:bookmarkStart w:id="1191" w:name="_Ref393795116"/>
      <w:r w:rsidRPr="00204DC9">
        <w:t>has made invalid claims for Payments as specified in this clause at any time in a Financial Year,</w:t>
      </w:r>
      <w:bookmarkEnd w:id="1190"/>
    </w:p>
    <w:bookmarkEnd w:id="1191"/>
    <w:p w14:paraId="468731D4" w14:textId="77777777" w:rsidR="00E56809" w:rsidRPr="00204DC9" w:rsidRDefault="00E56809" w:rsidP="002077F5">
      <w:pPr>
        <w:pStyle w:val="StandardSubclause"/>
        <w:numPr>
          <w:ilvl w:val="0"/>
          <w:numId w:val="0"/>
        </w:numPr>
        <w:ind w:left="1304"/>
      </w:pPr>
      <w:r w:rsidRPr="00204DC9">
        <w:t>the Provider must, if required by the Department, pay liquidated damages to the Department in the amount of:</w:t>
      </w:r>
    </w:p>
    <w:p w14:paraId="4B8F6A35" w14:textId="546DA4A8" w:rsidR="00E56809" w:rsidRPr="00204DC9" w:rsidRDefault="00E56809" w:rsidP="00022D3F">
      <w:pPr>
        <w:pStyle w:val="StandardSubclause"/>
        <w:numPr>
          <w:ilvl w:val="2"/>
          <w:numId w:val="78"/>
        </w:numPr>
      </w:pPr>
      <w:r w:rsidRPr="00204DC9">
        <w:t xml:space="preserve">where clause 54.1(a) applies, $25,000 per </w:t>
      </w:r>
      <w:r w:rsidR="00C57CA5">
        <w:t>limited</w:t>
      </w:r>
      <w:r w:rsidR="00C57CA5" w:rsidRPr="00204DC9">
        <w:t xml:space="preserve"> </w:t>
      </w:r>
      <w:r w:rsidRPr="00204DC9">
        <w:t xml:space="preserve">tender </w:t>
      </w:r>
      <w:r w:rsidR="00C57CA5">
        <w:t xml:space="preserve">or other process (excluding open tender) acceptable to the Department, </w:t>
      </w:r>
      <w:r w:rsidRPr="00204DC9">
        <w:t>and $50,000 per open tender, used to secure an alternative Transition to Work provider acceptable to the Department; and</w:t>
      </w:r>
    </w:p>
    <w:p w14:paraId="57EA4513" w14:textId="77777777" w:rsidR="00E56809" w:rsidRPr="00204DC9" w:rsidRDefault="00E56809" w:rsidP="00022D3F">
      <w:pPr>
        <w:pStyle w:val="StandardSubclause"/>
        <w:numPr>
          <w:ilvl w:val="2"/>
          <w:numId w:val="78"/>
        </w:numPr>
      </w:pPr>
      <w:bookmarkStart w:id="1192" w:name="_Ref414882520"/>
      <w:r w:rsidRPr="00204DC9">
        <w:t>where clause 54.1(b) applies:</w:t>
      </w:r>
      <w:bookmarkEnd w:id="1192"/>
    </w:p>
    <w:p w14:paraId="5168D13A" w14:textId="77777777" w:rsidR="00E56809" w:rsidRPr="00204DC9" w:rsidRDefault="00E56809" w:rsidP="00022D3F">
      <w:pPr>
        <w:pStyle w:val="StandardSubclause"/>
        <w:numPr>
          <w:ilvl w:val="3"/>
          <w:numId w:val="78"/>
        </w:numPr>
      </w:pPr>
      <w:bookmarkStart w:id="1193" w:name="_Ref414882652"/>
      <w:r w:rsidRPr="00204DC9">
        <w:t>$3,000, where the Department identifies that the Provider has made 50 invalid claims in a Financial Year;</w:t>
      </w:r>
      <w:bookmarkEnd w:id="1193"/>
      <w:r w:rsidRPr="00204DC9">
        <w:t xml:space="preserve"> and</w:t>
      </w:r>
    </w:p>
    <w:p w14:paraId="3D2F8A6B" w14:textId="77777777" w:rsidR="00E56809" w:rsidRPr="00204DC9" w:rsidRDefault="00E56809" w:rsidP="00022D3F">
      <w:pPr>
        <w:pStyle w:val="StandardSubclause"/>
        <w:numPr>
          <w:ilvl w:val="3"/>
          <w:numId w:val="78"/>
        </w:numPr>
      </w:pPr>
      <w:r w:rsidRPr="00204DC9">
        <w:lastRenderedPageBreak/>
        <w:t>a further $3000 for each 50 invalid claims in excess of the first 50 invalid claims in a Financial Year.</w:t>
      </w:r>
    </w:p>
    <w:p w14:paraId="7ACB9AC1" w14:textId="6FFCC79C" w:rsidR="00DC4672" w:rsidRPr="00DC4672" w:rsidRDefault="00E56809" w:rsidP="00DC4672">
      <w:pPr>
        <w:pStyle w:val="StandardSubclause"/>
        <w:numPr>
          <w:ilvl w:val="0"/>
          <w:numId w:val="0"/>
        </w:numPr>
        <w:tabs>
          <w:tab w:val="num" w:pos="1798"/>
        </w:tabs>
        <w:ind w:left="1304"/>
        <w:rPr>
          <w:sz w:val="20"/>
          <w:szCs w:val="20"/>
        </w:rPr>
      </w:pPr>
      <w:r w:rsidRPr="007E21D7">
        <w:rPr>
          <w:sz w:val="20"/>
          <w:szCs w:val="20"/>
        </w:rPr>
        <w:t>Note: for the purposes of clause 54.1(b) and (d), and by way of example, the total amount payable for 150 invalid claims made in a Financial Year would be $9,000.</w:t>
      </w:r>
      <w:r w:rsidR="00DC4672" w:rsidRPr="00DC4672">
        <w:rPr>
          <w:sz w:val="20"/>
          <w:szCs w:val="20"/>
        </w:rPr>
        <w:t xml:space="preserve"> </w:t>
      </w:r>
    </w:p>
    <w:p w14:paraId="5567E2CF" w14:textId="77777777" w:rsidR="00E56809" w:rsidRPr="00204DC9" w:rsidRDefault="00E56809" w:rsidP="002077F5">
      <w:pPr>
        <w:pStyle w:val="StandardSubclause"/>
      </w:pPr>
      <w:r w:rsidRPr="00204DC9">
        <w:t>Where clause 54.1(a) or (b) applies, the Parties agree that all relevant loss and damage will, having regard to the governmental and non-commercial nature of the Services and their significance to the Commonwealth’s provision of employment services, be impossible, complex or expensive to quantify accurately in financial terms, and therefore the Parties agree that the liquidated damages are a reasonable and genuine pre-estimate of the loss incurred by the Commonwealth in relation to:</w:t>
      </w:r>
    </w:p>
    <w:p w14:paraId="0D74FD3D" w14:textId="77777777" w:rsidR="00E56809" w:rsidRPr="00204DC9" w:rsidRDefault="00E56809" w:rsidP="00022D3F">
      <w:pPr>
        <w:pStyle w:val="StandardSubclause"/>
        <w:numPr>
          <w:ilvl w:val="2"/>
          <w:numId w:val="78"/>
        </w:numPr>
      </w:pPr>
      <w:r w:rsidRPr="00204DC9">
        <w:t>in the case of clause 54.1(a), identifying, selecting and entering into contractual relations with an alternative Transition to Work provider to provide services at the relevant Site(s), and transferring Participants, records, monies and relevant materials to the alternative Transition to Work provider; and</w:t>
      </w:r>
    </w:p>
    <w:p w14:paraId="5C23BF10" w14:textId="77777777" w:rsidR="00E56809" w:rsidRPr="00204DC9" w:rsidRDefault="00E56809" w:rsidP="00022D3F">
      <w:pPr>
        <w:pStyle w:val="StandardSubclause"/>
        <w:numPr>
          <w:ilvl w:val="2"/>
          <w:numId w:val="78"/>
        </w:numPr>
      </w:pPr>
      <w:r w:rsidRPr="00204DC9">
        <w:t>in the case of clause 54.1(b), the administrative costs in processing and resolving invalid claims for Payments.</w:t>
      </w:r>
    </w:p>
    <w:p w14:paraId="6265A19A" w14:textId="77777777" w:rsidR="00E56809" w:rsidRPr="00204DC9" w:rsidRDefault="00E56809" w:rsidP="002077F5">
      <w:pPr>
        <w:pStyle w:val="StandardSubclause"/>
      </w:pPr>
      <w:r w:rsidRPr="00204DC9">
        <w:t>For the avoidance of doubt:</w:t>
      </w:r>
    </w:p>
    <w:p w14:paraId="6FF57426" w14:textId="77777777" w:rsidR="00E56809" w:rsidRPr="00204DC9" w:rsidRDefault="00E56809" w:rsidP="00022D3F">
      <w:pPr>
        <w:pStyle w:val="StandardSubclause"/>
        <w:numPr>
          <w:ilvl w:val="2"/>
          <w:numId w:val="78"/>
        </w:numPr>
      </w:pPr>
      <w:r w:rsidRPr="00204DC9">
        <w:t xml:space="preserve">clause 54.1(a) does not apply where the Department reallocates relevant Places without going to market; </w:t>
      </w:r>
    </w:p>
    <w:p w14:paraId="3675C287" w14:textId="77777777" w:rsidR="00E56809" w:rsidRPr="00204DC9" w:rsidRDefault="00E56809" w:rsidP="00022D3F">
      <w:pPr>
        <w:pStyle w:val="StandardSubclause"/>
        <w:numPr>
          <w:ilvl w:val="2"/>
          <w:numId w:val="78"/>
        </w:numPr>
      </w:pPr>
      <w:r w:rsidRPr="00204DC9">
        <w:t>clause 54.1(b) does not apply where the Provider self identifies invalid claims for Payments through its internal compliance practices and Notifies the Department of those invalid claims; and</w:t>
      </w:r>
    </w:p>
    <w:p w14:paraId="5EB47E19" w14:textId="77777777" w:rsidR="00E56809" w:rsidRPr="00204DC9" w:rsidRDefault="00E56809" w:rsidP="00022D3F">
      <w:pPr>
        <w:pStyle w:val="StandardSubclause"/>
        <w:numPr>
          <w:ilvl w:val="2"/>
          <w:numId w:val="78"/>
        </w:numPr>
      </w:pPr>
      <w:r w:rsidRPr="00204DC9">
        <w:t>the Department may, at its absolute discretion, recover the amount of liquidated damages from the Provider as a debt for the purposes of clause 21, if and when the Commonwealth Notifies the Provider that it elects to recover the liquidated damages as a debt under clause 21.</w:t>
      </w:r>
    </w:p>
    <w:p w14:paraId="4D5662BE" w14:textId="77777777" w:rsidR="00E56809" w:rsidRPr="00204DC9" w:rsidRDefault="00E56809" w:rsidP="002077F5">
      <w:pPr>
        <w:pStyle w:val="StandardClause"/>
      </w:pPr>
      <w:bookmarkStart w:id="1194" w:name="_Toc225840265"/>
      <w:bookmarkStart w:id="1195" w:name="_Toc393289774"/>
      <w:bookmarkStart w:id="1196" w:name="_Ref393795354"/>
      <w:bookmarkStart w:id="1197" w:name="_Ref393795366"/>
      <w:bookmarkStart w:id="1198" w:name="_Ref395083587"/>
      <w:bookmarkStart w:id="1199" w:name="_Ref414879915"/>
      <w:bookmarkStart w:id="1200" w:name="_Ref414884046"/>
      <w:bookmarkStart w:id="1201" w:name="_Ref414884341"/>
      <w:bookmarkStart w:id="1202" w:name="_Ref414884349"/>
      <w:bookmarkStart w:id="1203" w:name="_Ref414884371"/>
      <w:bookmarkStart w:id="1204" w:name="_Ref414884378"/>
      <w:bookmarkStart w:id="1205" w:name="_Ref414884385"/>
      <w:bookmarkStart w:id="1206" w:name="_Ref414884394"/>
      <w:bookmarkStart w:id="1207" w:name="_Ref414884403"/>
      <w:bookmarkStart w:id="1208" w:name="_Ref414884415"/>
      <w:bookmarkStart w:id="1209" w:name="_Ref414884894"/>
      <w:bookmarkStart w:id="1210" w:name="_Ref414885452"/>
      <w:bookmarkStart w:id="1211" w:name="_Toc415224903"/>
      <w:bookmarkStart w:id="1212" w:name="_Ref441047538"/>
      <w:bookmarkStart w:id="1213" w:name="_Toc441742197"/>
      <w:bookmarkStart w:id="1214" w:name="_Toc530046712"/>
      <w:bookmarkStart w:id="1215" w:name="_Toc4488583"/>
      <w:bookmarkStart w:id="1216" w:name="_Toc30587106"/>
      <w:bookmarkStart w:id="1217" w:name="_Toc74567951"/>
      <w:r w:rsidRPr="00204DC9">
        <w:t>Termination or reduction in scope with costs</w:t>
      </w:r>
      <w:bookmarkEnd w:id="1186"/>
      <w:bookmarkEnd w:id="1187"/>
      <w:bookmarkEnd w:id="1188"/>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r w:rsidRPr="00204DC9">
        <w:t xml:space="preserve"> </w:t>
      </w:r>
    </w:p>
    <w:p w14:paraId="0616EED1" w14:textId="77777777" w:rsidR="00E56809" w:rsidRPr="00204DC9" w:rsidRDefault="00E56809" w:rsidP="002077F5">
      <w:pPr>
        <w:pStyle w:val="StandardSubclause"/>
      </w:pPr>
      <w:bookmarkStart w:id="1218" w:name="_Ref393795380"/>
      <w:r w:rsidRPr="00204DC9">
        <w:t>The Department may, at any time by Notice to the Provider, terminate this Deed in whole or in part, or reduce the scope of any part, or all of this Deed, without prejudice to the rights, liabilities, or obligations of either Party accruing before the date on which the termination or reduction takes effect.</w:t>
      </w:r>
      <w:bookmarkEnd w:id="1218"/>
      <w:r w:rsidRPr="00204DC9">
        <w:t xml:space="preserve"> </w:t>
      </w:r>
    </w:p>
    <w:p w14:paraId="38D46898" w14:textId="77777777" w:rsidR="00E56809" w:rsidRPr="00204DC9" w:rsidRDefault="00E56809" w:rsidP="002077F5">
      <w:pPr>
        <w:pStyle w:val="StandardSubclause"/>
      </w:pPr>
      <w:r w:rsidRPr="00204DC9">
        <w:t>If this Deed is terminated in whole or part or reduced in scope under this clause 55.1, the Department is only liable for:</w:t>
      </w:r>
    </w:p>
    <w:p w14:paraId="47BD708D" w14:textId="77777777" w:rsidR="00E56809" w:rsidRPr="00204DC9" w:rsidRDefault="00E56809" w:rsidP="00022D3F">
      <w:pPr>
        <w:pStyle w:val="StandardSubclause"/>
        <w:numPr>
          <w:ilvl w:val="2"/>
          <w:numId w:val="78"/>
        </w:numPr>
      </w:pPr>
      <w:r w:rsidRPr="00204DC9">
        <w:t>payment of Fees as set out in clause 55.3; and</w:t>
      </w:r>
    </w:p>
    <w:p w14:paraId="4993A930" w14:textId="77777777" w:rsidR="00E56809" w:rsidRPr="00204DC9" w:rsidRDefault="00E56809" w:rsidP="00022D3F">
      <w:pPr>
        <w:pStyle w:val="StandardSubclause"/>
        <w:numPr>
          <w:ilvl w:val="2"/>
          <w:numId w:val="78"/>
        </w:numPr>
      </w:pPr>
      <w:r w:rsidRPr="00204DC9">
        <w:t>subject to clauses 55.6, 55.7, 55.8 and 55.9, any reasonable, unavoidable costs actually incurred by the Provider and directly attributable to the termination, in whole or in part, or a reduction in scope of this Deed.</w:t>
      </w:r>
    </w:p>
    <w:p w14:paraId="40CE79B8" w14:textId="7E6590EC" w:rsidR="00E56809" w:rsidRPr="00204DC9" w:rsidRDefault="00E56809" w:rsidP="007E21D7">
      <w:pPr>
        <w:pStyle w:val="Heading5"/>
        <w:ind w:left="1304" w:firstLine="283"/>
        <w:rPr>
          <w:lang w:eastAsia="en-US"/>
        </w:rPr>
      </w:pPr>
      <w:r w:rsidRPr="00204DC9">
        <w:rPr>
          <w:lang w:eastAsia="en-US"/>
        </w:rPr>
        <w:t>Payments</w:t>
      </w:r>
    </w:p>
    <w:p w14:paraId="4C20552B" w14:textId="77777777" w:rsidR="00E56809" w:rsidRPr="00204DC9" w:rsidRDefault="00E56809" w:rsidP="002077F5">
      <w:pPr>
        <w:pStyle w:val="StandardSubclause"/>
      </w:pPr>
      <w:bookmarkStart w:id="1219" w:name="_Ref126400502"/>
      <w:r w:rsidRPr="00204DC9">
        <w:t>Subject to clause 55.4, where the Department terminates this Deed in whole or in part or reduces the scope of this Deed, under clause 55.1:</w:t>
      </w:r>
      <w:bookmarkEnd w:id="1219"/>
    </w:p>
    <w:p w14:paraId="0F703DD9" w14:textId="77777777" w:rsidR="00E56809" w:rsidRPr="00204DC9" w:rsidRDefault="00E56809" w:rsidP="00022D3F">
      <w:pPr>
        <w:pStyle w:val="StandardSubclause"/>
        <w:numPr>
          <w:ilvl w:val="2"/>
          <w:numId w:val="78"/>
        </w:numPr>
      </w:pPr>
      <w:bookmarkStart w:id="1220" w:name="_Ref126400779"/>
      <w:r w:rsidRPr="00204DC9">
        <w:lastRenderedPageBreak/>
        <w:t>the Department will only be liable to make Payments which are properly due to the Provider before the date on which the termination or reduction in scope takes effect;</w:t>
      </w:r>
      <w:bookmarkEnd w:id="1220"/>
    </w:p>
    <w:p w14:paraId="60015E89" w14:textId="77777777" w:rsidR="00E56809" w:rsidRPr="00204DC9" w:rsidRDefault="00E56809" w:rsidP="00022D3F">
      <w:pPr>
        <w:pStyle w:val="StandardSubclause"/>
        <w:numPr>
          <w:ilvl w:val="2"/>
          <w:numId w:val="78"/>
        </w:numPr>
      </w:pPr>
      <w:r w:rsidRPr="00204DC9">
        <w:t>any Payments that would have been Payments in advance will abate according to the extent that they relate to the conduct of the Services after the date on which the termination or reduction in scope takes effect; and</w:t>
      </w:r>
    </w:p>
    <w:p w14:paraId="2F948A28" w14:textId="77777777" w:rsidR="00E56809" w:rsidRPr="00204DC9" w:rsidRDefault="00E56809" w:rsidP="00022D3F">
      <w:pPr>
        <w:pStyle w:val="StandardSubclause"/>
        <w:numPr>
          <w:ilvl w:val="2"/>
          <w:numId w:val="78"/>
        </w:numPr>
      </w:pPr>
      <w:bookmarkStart w:id="1221" w:name="_Ref126400645"/>
      <w:r w:rsidRPr="00204DC9">
        <w:t>the Department will be entitled to recover from the Provider any Payments paid in advance that relate to the conduct of the Services after the date on which the termination or reduction in scope takes effect.</w:t>
      </w:r>
      <w:bookmarkEnd w:id="1221"/>
      <w:r w:rsidRPr="00204DC9">
        <w:t xml:space="preserve"> </w:t>
      </w:r>
    </w:p>
    <w:p w14:paraId="7084F8F2" w14:textId="77777777" w:rsidR="00E56809" w:rsidRPr="00204DC9" w:rsidRDefault="00E56809" w:rsidP="007E21D7">
      <w:pPr>
        <w:pStyle w:val="Heading5"/>
        <w:ind w:firstLine="57"/>
        <w:rPr>
          <w:lang w:eastAsia="en-US"/>
        </w:rPr>
      </w:pPr>
      <w:r w:rsidRPr="00204DC9">
        <w:rPr>
          <w:lang w:eastAsia="en-US"/>
        </w:rPr>
        <w:t>Reimbursements</w:t>
      </w:r>
    </w:p>
    <w:p w14:paraId="384F42A4" w14:textId="77777777" w:rsidR="00E56809" w:rsidRPr="00204DC9" w:rsidRDefault="00E56809" w:rsidP="002077F5">
      <w:pPr>
        <w:pStyle w:val="StandardSubclause"/>
      </w:pPr>
      <w:bookmarkStart w:id="1222" w:name="_Ref126400504"/>
      <w:bookmarkStart w:id="1223" w:name="_Ref395172028"/>
      <w:r w:rsidRPr="00204DC9">
        <w:t>Where the Department terminates this Deed in whole or in part, or reduces the scope of this Deed</w:t>
      </w:r>
      <w:bookmarkEnd w:id="1222"/>
      <w:r w:rsidRPr="00204DC9">
        <w:t xml:space="preserve">, under clause 55.1, </w:t>
      </w:r>
      <w:bookmarkStart w:id="1224" w:name="_Ref393795465"/>
      <w:r w:rsidRPr="00204DC9">
        <w:t>the Department will only be liable to make Reimbursements to the extent that relevant monies have been legally committed by the Provider before receipt of the notice of termination</w:t>
      </w:r>
      <w:r w:rsidRPr="00204DC9">
        <w:rPr>
          <w:iCs/>
        </w:rPr>
        <w:t>, or as otherwise commensurate with any reduction in scope of any part, or all of this Deed</w:t>
      </w:r>
      <w:bookmarkStart w:id="1225" w:name="_Ref393962143"/>
      <w:bookmarkStart w:id="1226" w:name="_Ref393985850"/>
      <w:bookmarkEnd w:id="1224"/>
      <w:r w:rsidRPr="00204DC9">
        <w:t>.</w:t>
      </w:r>
      <w:bookmarkEnd w:id="1223"/>
      <w:r w:rsidRPr="00204DC9">
        <w:t xml:space="preserve"> </w:t>
      </w:r>
      <w:bookmarkEnd w:id="1225"/>
      <w:bookmarkEnd w:id="1226"/>
    </w:p>
    <w:p w14:paraId="53BC689D" w14:textId="77777777" w:rsidR="00E56809" w:rsidRPr="00204DC9" w:rsidRDefault="00E56809" w:rsidP="007E21D7">
      <w:pPr>
        <w:pStyle w:val="Heading5"/>
        <w:ind w:firstLine="57"/>
        <w:rPr>
          <w:lang w:eastAsia="en-US"/>
        </w:rPr>
      </w:pPr>
      <w:r w:rsidRPr="00204DC9">
        <w:rPr>
          <w:lang w:eastAsia="en-US"/>
        </w:rPr>
        <w:t>Provider’s obligations</w:t>
      </w:r>
    </w:p>
    <w:p w14:paraId="7E064378" w14:textId="77777777" w:rsidR="00E56809" w:rsidRPr="00204DC9" w:rsidRDefault="00E56809" w:rsidP="002077F5">
      <w:pPr>
        <w:pStyle w:val="StandardSubclause"/>
      </w:pPr>
      <w:bookmarkStart w:id="1227" w:name="_Ref126400864"/>
      <w:r w:rsidRPr="00204DC9">
        <w:t>Upon receipt of a Notice of termination or reduction in scope under this clause 55, the Provider must:</w:t>
      </w:r>
      <w:bookmarkEnd w:id="1227"/>
    </w:p>
    <w:p w14:paraId="51575D23" w14:textId="77777777" w:rsidR="00E56809" w:rsidRPr="00204DC9" w:rsidRDefault="00E56809" w:rsidP="00022D3F">
      <w:pPr>
        <w:pStyle w:val="StandardSubclause"/>
        <w:numPr>
          <w:ilvl w:val="2"/>
          <w:numId w:val="78"/>
        </w:numPr>
      </w:pPr>
      <w:r w:rsidRPr="00204DC9">
        <w:t>cease or reduce the performance of its obligations under this Deed in accordance with the Notice;</w:t>
      </w:r>
    </w:p>
    <w:p w14:paraId="1F9CDC03" w14:textId="77777777" w:rsidR="00E56809" w:rsidRPr="00204DC9" w:rsidRDefault="00E56809" w:rsidP="00022D3F">
      <w:pPr>
        <w:pStyle w:val="StandardSubclause"/>
        <w:numPr>
          <w:ilvl w:val="2"/>
          <w:numId w:val="78"/>
        </w:numPr>
      </w:pPr>
      <w:r w:rsidRPr="00204DC9">
        <w:t>not legally commit any further monies;</w:t>
      </w:r>
    </w:p>
    <w:p w14:paraId="5FB11FD4" w14:textId="77777777" w:rsidR="00E56809" w:rsidRPr="00204DC9" w:rsidRDefault="00E56809" w:rsidP="00022D3F">
      <w:pPr>
        <w:pStyle w:val="StandardSubclause"/>
        <w:numPr>
          <w:ilvl w:val="2"/>
          <w:numId w:val="78"/>
        </w:numPr>
      </w:pPr>
      <w:r w:rsidRPr="00204DC9">
        <w:t>immediately return to the Department any Payments in accordance with clause 55.3(c);</w:t>
      </w:r>
    </w:p>
    <w:p w14:paraId="291EDF75" w14:textId="77777777" w:rsidR="00E56809" w:rsidRPr="00204DC9" w:rsidRDefault="00E56809" w:rsidP="00022D3F">
      <w:pPr>
        <w:pStyle w:val="StandardSubclause"/>
        <w:numPr>
          <w:ilvl w:val="2"/>
          <w:numId w:val="78"/>
        </w:numPr>
      </w:pPr>
      <w:r w:rsidRPr="00204DC9">
        <w:t>immediately do everything possible to mitigate all losses, costs, and expenses, arising from the termination or reduction in scope contained in the Notice; and</w:t>
      </w:r>
    </w:p>
    <w:p w14:paraId="206F645F" w14:textId="77777777" w:rsidR="00E56809" w:rsidRPr="00204DC9" w:rsidRDefault="00E56809" w:rsidP="00022D3F">
      <w:pPr>
        <w:pStyle w:val="StandardSubclause"/>
        <w:numPr>
          <w:ilvl w:val="2"/>
          <w:numId w:val="78"/>
        </w:numPr>
      </w:pPr>
      <w:r w:rsidRPr="00204DC9">
        <w:t>continue work on any part of the Services not affected by the Notice.</w:t>
      </w:r>
    </w:p>
    <w:p w14:paraId="6C6A5452" w14:textId="77777777" w:rsidR="00E56809" w:rsidRPr="00204DC9" w:rsidRDefault="00E56809" w:rsidP="007E21D7">
      <w:pPr>
        <w:pStyle w:val="Heading5"/>
        <w:ind w:firstLine="57"/>
        <w:rPr>
          <w:lang w:eastAsia="en-US"/>
        </w:rPr>
      </w:pPr>
      <w:r w:rsidRPr="00204DC9">
        <w:rPr>
          <w:lang w:eastAsia="en-US"/>
        </w:rPr>
        <w:t>Abatement of the Payments</w:t>
      </w:r>
    </w:p>
    <w:p w14:paraId="4631B664" w14:textId="77777777" w:rsidR="00E56809" w:rsidRPr="00204DC9" w:rsidRDefault="00E56809" w:rsidP="002077F5">
      <w:pPr>
        <w:pStyle w:val="StandardSubclause"/>
      </w:pPr>
      <w:bookmarkStart w:id="1228" w:name="_Ref126400509"/>
      <w:r w:rsidRPr="00204DC9">
        <w:t>If there is a reduction in scope of this Deed, the Department’s liability to pay any part of the Payments will, unless otherwise agreed, abate proportionately to the reduction in the obligations under this Deed.</w:t>
      </w:r>
      <w:bookmarkEnd w:id="1228"/>
    </w:p>
    <w:p w14:paraId="7C2EE3AE" w14:textId="77777777" w:rsidR="00E56809" w:rsidRPr="00204DC9" w:rsidRDefault="00E56809" w:rsidP="007E21D7">
      <w:pPr>
        <w:pStyle w:val="Heading5"/>
        <w:ind w:firstLine="57"/>
        <w:rPr>
          <w:lang w:eastAsia="en-US"/>
        </w:rPr>
      </w:pPr>
      <w:r w:rsidRPr="00204DC9">
        <w:rPr>
          <w:lang w:eastAsia="en-US"/>
        </w:rPr>
        <w:t xml:space="preserve">Limit on compensation </w:t>
      </w:r>
    </w:p>
    <w:p w14:paraId="2DE183BF" w14:textId="77777777" w:rsidR="00E56809" w:rsidRPr="00204DC9" w:rsidRDefault="00E56809" w:rsidP="002077F5">
      <w:pPr>
        <w:pStyle w:val="StandardSubclause"/>
      </w:pPr>
      <w:bookmarkStart w:id="1229" w:name="_Ref126400511"/>
      <w:r w:rsidRPr="00204DC9">
        <w:t>The Department’s liability to pay any compensation under or in relation to this clause 55 is subject to the Provider’s:</w:t>
      </w:r>
      <w:bookmarkEnd w:id="1229"/>
    </w:p>
    <w:p w14:paraId="3F8801D7" w14:textId="77777777" w:rsidR="00E56809" w:rsidRPr="00204DC9" w:rsidRDefault="00E56809" w:rsidP="00022D3F">
      <w:pPr>
        <w:pStyle w:val="StandardSubclause"/>
        <w:numPr>
          <w:ilvl w:val="2"/>
          <w:numId w:val="78"/>
        </w:numPr>
      </w:pPr>
      <w:r w:rsidRPr="00204DC9">
        <w:t>strict compliance with this clause 55; and</w:t>
      </w:r>
    </w:p>
    <w:p w14:paraId="5FBB6B92" w14:textId="77777777" w:rsidR="00E56809" w:rsidRPr="00204DC9" w:rsidRDefault="00E56809" w:rsidP="00022D3F">
      <w:pPr>
        <w:pStyle w:val="StandardSubclause"/>
        <w:numPr>
          <w:ilvl w:val="2"/>
          <w:numId w:val="78"/>
        </w:numPr>
      </w:pPr>
      <w:r w:rsidRPr="00204DC9">
        <w:t>substantiation of any amounts claimed under clause 55.3.</w:t>
      </w:r>
    </w:p>
    <w:p w14:paraId="341AB168" w14:textId="77777777" w:rsidR="00E56809" w:rsidRPr="00204DC9" w:rsidRDefault="00E56809" w:rsidP="002077F5">
      <w:pPr>
        <w:pStyle w:val="StandardSubclause"/>
      </w:pPr>
      <w:bookmarkStart w:id="1230" w:name="_Ref126400512"/>
      <w:r w:rsidRPr="00204DC9">
        <w:t>The Department will not be liable:</w:t>
      </w:r>
      <w:bookmarkEnd w:id="1230"/>
    </w:p>
    <w:p w14:paraId="7F14B5CC" w14:textId="77777777" w:rsidR="00E56809" w:rsidRPr="00204DC9" w:rsidRDefault="00E56809" w:rsidP="00022D3F">
      <w:pPr>
        <w:pStyle w:val="StandardSubclause"/>
        <w:numPr>
          <w:ilvl w:val="2"/>
          <w:numId w:val="78"/>
        </w:numPr>
      </w:pPr>
      <w:r w:rsidRPr="00204DC9">
        <w:t xml:space="preserve">to pay compensation for loss of prospective profits attributable to a termination or reduction in scope under this clause 55; </w:t>
      </w:r>
    </w:p>
    <w:p w14:paraId="588F5D33" w14:textId="77777777" w:rsidR="00E56809" w:rsidRPr="00204DC9" w:rsidRDefault="00E56809" w:rsidP="00022D3F">
      <w:pPr>
        <w:pStyle w:val="StandardSubclause"/>
        <w:numPr>
          <w:ilvl w:val="2"/>
          <w:numId w:val="78"/>
        </w:numPr>
      </w:pPr>
      <w:r w:rsidRPr="00204DC9">
        <w:lastRenderedPageBreak/>
        <w:t>for loss of any benefits that would have been conferred on the Provider had a termination or a reduction in scope made under this clause 55 not occurred; or</w:t>
      </w:r>
    </w:p>
    <w:p w14:paraId="0EF764BE" w14:textId="77777777" w:rsidR="00E56809" w:rsidRPr="00204DC9" w:rsidRDefault="00E56809" w:rsidP="00022D3F">
      <w:pPr>
        <w:pStyle w:val="StandardSubclause"/>
        <w:numPr>
          <w:ilvl w:val="2"/>
          <w:numId w:val="78"/>
        </w:numPr>
      </w:pPr>
      <w:r w:rsidRPr="00204DC9">
        <w:t>for any amounts that would, in aggregate, exceed the maximum Payments that would have been payable by the Department under this Deed in respect of the relevant Services, but for a termination or a reduction in scope made under this clause 55.</w:t>
      </w:r>
    </w:p>
    <w:p w14:paraId="43E08020" w14:textId="77777777" w:rsidR="00E56809" w:rsidRPr="00204DC9" w:rsidRDefault="00E56809" w:rsidP="002077F5">
      <w:pPr>
        <w:pStyle w:val="StandardSubclause"/>
      </w:pPr>
      <w:bookmarkStart w:id="1231" w:name="_Ref126400518"/>
      <w:r w:rsidRPr="00204DC9">
        <w:t>In addition, in relation to a reduction in scope under this clause 55, the Department will not be liable to pay the Provider, and the Provider agrees that its reasonable costs do not include:</w:t>
      </w:r>
      <w:bookmarkEnd w:id="1231"/>
    </w:p>
    <w:p w14:paraId="16A020D2" w14:textId="77777777" w:rsidR="00E56809" w:rsidRPr="00204DC9" w:rsidRDefault="00E56809" w:rsidP="00022D3F">
      <w:pPr>
        <w:pStyle w:val="StandardSubclause"/>
        <w:numPr>
          <w:ilvl w:val="2"/>
          <w:numId w:val="78"/>
        </w:numPr>
      </w:pPr>
      <w:r w:rsidRPr="00204DC9">
        <w:t>any amounts owed by the Provider under any contract of employment to any of its Subcontractors or to any Activity Host Organisation or any Employer; and</w:t>
      </w:r>
    </w:p>
    <w:p w14:paraId="1817DFEC" w14:textId="77777777" w:rsidR="00E56809" w:rsidRPr="00204DC9" w:rsidRDefault="00E56809" w:rsidP="00022D3F">
      <w:pPr>
        <w:pStyle w:val="StandardSubclause"/>
        <w:numPr>
          <w:ilvl w:val="2"/>
          <w:numId w:val="78"/>
        </w:numPr>
      </w:pPr>
      <w:r w:rsidRPr="00204DC9">
        <w:t>payment of any liabilities arising from commitments the Provider has made in relation to the conduct of the Services beyond the end of the Financial Year in which the reduction in scope takes place.</w:t>
      </w:r>
    </w:p>
    <w:p w14:paraId="66F62D16" w14:textId="77777777" w:rsidR="00E56809" w:rsidRPr="00204DC9" w:rsidRDefault="00E56809" w:rsidP="002077F5">
      <w:pPr>
        <w:pStyle w:val="StandardSubclause"/>
      </w:pPr>
      <w:r w:rsidRPr="00204DC9">
        <w:t>If the Department terminates, or reduces the scope of, this Deed under this clause 55:</w:t>
      </w:r>
    </w:p>
    <w:p w14:paraId="0D2C825B" w14:textId="77777777" w:rsidR="00E56809" w:rsidRPr="00204DC9" w:rsidRDefault="00E56809" w:rsidP="00022D3F">
      <w:pPr>
        <w:pStyle w:val="StandardSubclause"/>
        <w:numPr>
          <w:ilvl w:val="2"/>
          <w:numId w:val="78"/>
        </w:numPr>
      </w:pPr>
      <w:r w:rsidRPr="00204DC9">
        <w:t>the Department’s actions will not constitute a breach of this Deed; and</w:t>
      </w:r>
    </w:p>
    <w:p w14:paraId="7F919CF8" w14:textId="77777777" w:rsidR="00E56809" w:rsidRPr="00204DC9" w:rsidRDefault="00E56809" w:rsidP="00022D3F">
      <w:pPr>
        <w:pStyle w:val="StandardSubclause"/>
        <w:numPr>
          <w:ilvl w:val="2"/>
          <w:numId w:val="78"/>
        </w:numPr>
      </w:pPr>
      <w:r w:rsidRPr="00204DC9">
        <w:t>the Parties agree that the amounts payable to the Provider</w:t>
      </w:r>
      <w:r w:rsidRPr="00204DC9" w:rsidDel="000C7742">
        <w:t xml:space="preserve"> </w:t>
      </w:r>
      <w:r w:rsidRPr="00204DC9">
        <w:t>under this clause 55, represent a reasonable pre-estimate of any loss that may be incurred by the Provider.</w:t>
      </w:r>
    </w:p>
    <w:p w14:paraId="103FD3FA" w14:textId="77777777" w:rsidR="00E56809" w:rsidRPr="00204DC9" w:rsidRDefault="00E56809" w:rsidP="002077F5">
      <w:pPr>
        <w:pStyle w:val="StandardClause"/>
      </w:pPr>
      <w:bookmarkStart w:id="1232" w:name="_Ref126396523"/>
      <w:bookmarkStart w:id="1233" w:name="_Ref126396943"/>
      <w:bookmarkStart w:id="1234" w:name="_Toc127948888"/>
      <w:bookmarkStart w:id="1235" w:name="_Toc202959480"/>
      <w:bookmarkStart w:id="1236" w:name="_Toc225840266"/>
      <w:bookmarkStart w:id="1237" w:name="_Toc393289775"/>
      <w:bookmarkStart w:id="1238" w:name="_Toc415224904"/>
      <w:bookmarkStart w:id="1239" w:name="_Toc441742198"/>
      <w:bookmarkStart w:id="1240" w:name="_Toc530046713"/>
      <w:bookmarkStart w:id="1241" w:name="_Toc4488584"/>
      <w:bookmarkStart w:id="1242" w:name="_Toc30587107"/>
      <w:bookmarkStart w:id="1243" w:name="_Toc74567952"/>
      <w:r w:rsidRPr="00204DC9">
        <w:t>Termination for default</w:t>
      </w:r>
      <w:bookmarkEnd w:id="1232"/>
      <w:bookmarkEnd w:id="1233"/>
      <w:bookmarkEnd w:id="1234"/>
      <w:bookmarkEnd w:id="1235"/>
      <w:bookmarkEnd w:id="1236"/>
      <w:bookmarkEnd w:id="1237"/>
      <w:bookmarkEnd w:id="1238"/>
      <w:bookmarkEnd w:id="1239"/>
      <w:bookmarkEnd w:id="1240"/>
      <w:bookmarkEnd w:id="1241"/>
      <w:bookmarkEnd w:id="1242"/>
      <w:bookmarkEnd w:id="1243"/>
    </w:p>
    <w:p w14:paraId="7BB3D749" w14:textId="77777777" w:rsidR="00E56809" w:rsidRPr="00204DC9" w:rsidRDefault="00E56809" w:rsidP="002077F5">
      <w:pPr>
        <w:pStyle w:val="StandardSubclause"/>
      </w:pPr>
      <w:bookmarkStart w:id="1244" w:name="_Ref126400842"/>
      <w:r w:rsidRPr="00204DC9">
        <w:t>The Department may terminate this Deed in whole or in part, by giving Notice to the Provider, if any of the following events or matters arise:</w:t>
      </w:r>
      <w:bookmarkEnd w:id="1244"/>
    </w:p>
    <w:p w14:paraId="3D5717F0" w14:textId="77777777" w:rsidR="00E56809" w:rsidRPr="00204DC9" w:rsidRDefault="00E56809" w:rsidP="00022D3F">
      <w:pPr>
        <w:pStyle w:val="StandardSubclause"/>
        <w:numPr>
          <w:ilvl w:val="2"/>
          <w:numId w:val="78"/>
        </w:numPr>
      </w:pPr>
      <w:r w:rsidRPr="00204DC9">
        <w:t>the Provider fails to fulfil, or is in breach of, any of its obligations under this Deed that are not capable of being rectified (as determined by the Department);</w:t>
      </w:r>
    </w:p>
    <w:p w14:paraId="513E14F3" w14:textId="77777777" w:rsidR="00E56809" w:rsidRPr="00204DC9" w:rsidRDefault="00E56809" w:rsidP="00022D3F">
      <w:pPr>
        <w:pStyle w:val="StandardSubclause"/>
        <w:numPr>
          <w:ilvl w:val="2"/>
          <w:numId w:val="78"/>
        </w:numPr>
      </w:pPr>
      <w:r w:rsidRPr="00204DC9">
        <w:t>the Provider is in breach of any of its obligations under this Deed that are capable of being rectified, and fails to rectify the breach, or pattern of breaches, within 10 Business Days, or such other period specified by the Department, of receiving a Notice from the Department to do so;</w:t>
      </w:r>
    </w:p>
    <w:p w14:paraId="55B6820C" w14:textId="77777777" w:rsidR="00E56809" w:rsidRPr="00204DC9" w:rsidRDefault="00E56809" w:rsidP="00022D3F">
      <w:pPr>
        <w:pStyle w:val="StandardSubclause"/>
        <w:numPr>
          <w:ilvl w:val="2"/>
          <w:numId w:val="78"/>
        </w:numPr>
      </w:pPr>
      <w:r w:rsidRPr="00204DC9">
        <w:t xml:space="preserve">the Provider fails to comply with a statutory demand within the meaning of sections 459E and 459F of the </w:t>
      </w:r>
      <w:r w:rsidRPr="00204DC9">
        <w:rPr>
          <w:i/>
        </w:rPr>
        <w:t>Corporations Act 2001</w:t>
      </w:r>
      <w:r w:rsidRPr="00204DC9">
        <w:t xml:space="preserve"> (Cth);</w:t>
      </w:r>
    </w:p>
    <w:p w14:paraId="55A7E30B" w14:textId="77777777" w:rsidR="00E56809" w:rsidRPr="00204DC9" w:rsidRDefault="00E56809" w:rsidP="00022D3F">
      <w:pPr>
        <w:pStyle w:val="StandardSubclause"/>
        <w:numPr>
          <w:ilvl w:val="2"/>
          <w:numId w:val="78"/>
        </w:numPr>
      </w:pPr>
      <w:r w:rsidRPr="00204DC9">
        <w:t xml:space="preserve">to the extent permitted by law, any event referred to in clause 47 occurs, other than an event under clause 47.1(c); </w:t>
      </w:r>
    </w:p>
    <w:p w14:paraId="24BE1149" w14:textId="77777777" w:rsidR="00E56809" w:rsidRPr="00204DC9" w:rsidRDefault="00E56809" w:rsidP="00022D3F">
      <w:pPr>
        <w:pStyle w:val="StandardSubclause"/>
        <w:numPr>
          <w:ilvl w:val="2"/>
          <w:numId w:val="78"/>
        </w:numPr>
      </w:pPr>
      <w:r w:rsidRPr="00204DC9">
        <w:t>the Department becomes aware of any information which indicates that, prior to entering into this Deed, the Provider has, including in any response to the request for proposal for this Deed:</w:t>
      </w:r>
    </w:p>
    <w:p w14:paraId="2AA9F3C3" w14:textId="77777777" w:rsidR="00E56809" w:rsidRPr="00204DC9" w:rsidRDefault="00E56809" w:rsidP="00022D3F">
      <w:pPr>
        <w:pStyle w:val="StandardSubclause"/>
        <w:numPr>
          <w:ilvl w:val="3"/>
          <w:numId w:val="78"/>
        </w:numPr>
      </w:pPr>
      <w:r w:rsidRPr="00204DC9">
        <w:t>engaged in misleading or deceptive conduct;</w:t>
      </w:r>
    </w:p>
    <w:p w14:paraId="54F95C4D" w14:textId="77777777" w:rsidR="00E56809" w:rsidRPr="00204DC9" w:rsidRDefault="00E56809" w:rsidP="00022D3F">
      <w:pPr>
        <w:pStyle w:val="StandardSubclause"/>
        <w:numPr>
          <w:ilvl w:val="3"/>
          <w:numId w:val="78"/>
        </w:numPr>
      </w:pPr>
      <w:r w:rsidRPr="00204DC9">
        <w:t>made a statement that is incorrect or incomplete; or</w:t>
      </w:r>
    </w:p>
    <w:p w14:paraId="7D56D55A" w14:textId="77777777" w:rsidR="00E56809" w:rsidRPr="00204DC9" w:rsidRDefault="00E56809" w:rsidP="00022D3F">
      <w:pPr>
        <w:pStyle w:val="StandardSubclause"/>
        <w:numPr>
          <w:ilvl w:val="3"/>
          <w:numId w:val="78"/>
        </w:numPr>
      </w:pPr>
      <w:r w:rsidRPr="00204DC9">
        <w:t>omitted to provide information to the Department, and</w:t>
      </w:r>
    </w:p>
    <w:p w14:paraId="0743E6AB" w14:textId="77777777" w:rsidR="00E56809" w:rsidRPr="00204DC9" w:rsidRDefault="00E56809" w:rsidP="002077F5">
      <w:pPr>
        <w:pStyle w:val="StandardSubclause"/>
        <w:numPr>
          <w:ilvl w:val="0"/>
          <w:numId w:val="0"/>
        </w:numPr>
        <w:ind w:left="1758"/>
      </w:pPr>
      <w:r w:rsidRPr="00204DC9">
        <w:t xml:space="preserve">the Department is satisfied that such information may have affected the Department’s decision to enter into this Deed or any action taken by the Department under this Deed; </w:t>
      </w:r>
    </w:p>
    <w:p w14:paraId="52F4E318" w14:textId="77777777" w:rsidR="00E56809" w:rsidRPr="00204DC9" w:rsidRDefault="00E56809" w:rsidP="00022D3F">
      <w:pPr>
        <w:pStyle w:val="StandardSubclause"/>
        <w:numPr>
          <w:ilvl w:val="2"/>
          <w:numId w:val="78"/>
        </w:numPr>
      </w:pPr>
      <w:bookmarkStart w:id="1245" w:name="_Ref393795710"/>
      <w:r w:rsidRPr="00204DC9">
        <w:lastRenderedPageBreak/>
        <w:t>notice is served on the Provider or proceedings are taken to cancel its incorporation or cancel its registration or to dissolve the Provider as a legal entity; or</w:t>
      </w:r>
      <w:bookmarkEnd w:id="1245"/>
      <w:r w:rsidRPr="00204DC9">
        <w:t xml:space="preserve"> </w:t>
      </w:r>
    </w:p>
    <w:p w14:paraId="17B8F9AC" w14:textId="0742EF24" w:rsidR="00E56809" w:rsidRPr="00204DC9" w:rsidRDefault="00E56809" w:rsidP="007E21D7">
      <w:pPr>
        <w:pStyle w:val="StandardSubclause"/>
        <w:numPr>
          <w:ilvl w:val="0"/>
          <w:numId w:val="0"/>
        </w:numPr>
        <w:tabs>
          <w:tab w:val="num" w:pos="1798"/>
        </w:tabs>
        <w:ind w:left="1304"/>
      </w:pPr>
      <w:r w:rsidRPr="007E21D7">
        <w:rPr>
          <w:sz w:val="20"/>
          <w:szCs w:val="20"/>
        </w:rPr>
        <w:t>Note: For the avoidance of doubt, clause 56.1(f) does not apply where a Provider has transferred its incorporation or registration in accordance with the legislation under which it is incorporated or registered.</w:t>
      </w:r>
      <w:r w:rsidR="00DC4672" w:rsidRPr="00DC4672">
        <w:rPr>
          <w:sz w:val="20"/>
          <w:szCs w:val="20"/>
        </w:rPr>
        <w:t xml:space="preserve"> </w:t>
      </w:r>
    </w:p>
    <w:p w14:paraId="2E4EE8D1" w14:textId="77777777" w:rsidR="00E56809" w:rsidRPr="00204DC9" w:rsidRDefault="00E56809" w:rsidP="00022D3F">
      <w:pPr>
        <w:pStyle w:val="StandardSubclause"/>
        <w:numPr>
          <w:ilvl w:val="2"/>
          <w:numId w:val="78"/>
        </w:numPr>
      </w:pPr>
      <w:r w:rsidRPr="00204DC9">
        <w:t xml:space="preserve">the Department becomes expressly entitled to terminate this Deed under any other provision of this Deed (excluding clause 55) including under any other provision of this Deed which gives the Department the right to terminate under this clause 56. </w:t>
      </w:r>
    </w:p>
    <w:p w14:paraId="24466FA5" w14:textId="77777777" w:rsidR="00E56809" w:rsidRPr="00204DC9" w:rsidRDefault="00E56809" w:rsidP="002077F5">
      <w:pPr>
        <w:pStyle w:val="StandardSubclause"/>
      </w:pPr>
      <w:bookmarkStart w:id="1246" w:name="_Ref126396560"/>
      <w:r w:rsidRPr="00204DC9">
        <w:t>Subject to clause 56.3, where the Department terminates this Deed in whole or in part under clause 56.1:</w:t>
      </w:r>
      <w:bookmarkEnd w:id="1246"/>
      <w:r w:rsidRPr="00204DC9">
        <w:t xml:space="preserve"> </w:t>
      </w:r>
    </w:p>
    <w:p w14:paraId="3D35DEFD" w14:textId="77777777" w:rsidR="00E56809" w:rsidRPr="00204DC9" w:rsidRDefault="00E56809" w:rsidP="00022D3F">
      <w:pPr>
        <w:pStyle w:val="StandardSubclause"/>
        <w:numPr>
          <w:ilvl w:val="2"/>
          <w:numId w:val="78"/>
        </w:numPr>
      </w:pPr>
      <w:r w:rsidRPr="00204DC9">
        <w:t>the Department is liable to pay Payments and entitled to recover Payments as set out in clause 55.3; and</w:t>
      </w:r>
    </w:p>
    <w:p w14:paraId="56B865C7" w14:textId="77777777" w:rsidR="00E56809" w:rsidRPr="00204DC9" w:rsidRDefault="00E56809" w:rsidP="00022D3F">
      <w:pPr>
        <w:pStyle w:val="StandardSubclause"/>
        <w:numPr>
          <w:ilvl w:val="2"/>
          <w:numId w:val="78"/>
        </w:numPr>
      </w:pPr>
      <w:r w:rsidRPr="00204DC9">
        <w:t xml:space="preserve">clauses 55.4 and 55.5 apply as if the Deed were terminated in accordance with clause 55.1. </w:t>
      </w:r>
    </w:p>
    <w:p w14:paraId="7B256346" w14:textId="77777777" w:rsidR="00E56809" w:rsidRPr="00204DC9" w:rsidRDefault="00E56809" w:rsidP="002077F5">
      <w:pPr>
        <w:pStyle w:val="StandardSubclause"/>
      </w:pPr>
      <w:bookmarkStart w:id="1247" w:name="_Ref126396562"/>
      <w:r w:rsidRPr="00204DC9">
        <w:t>Clause 56.1 does not limit or exclude any of the Department’s other rights under this Deed or at law, including the right to recover any other amounts from the Provider on termination of this Deed, the right to reduce (including to zero) payments due on termination on the basis of breach or poor performance, or any rights of offset.</w:t>
      </w:r>
      <w:bookmarkEnd w:id="1247"/>
      <w:r w:rsidRPr="00204DC9">
        <w:t xml:space="preserve"> </w:t>
      </w:r>
      <w:bookmarkStart w:id="1248" w:name="_Toc225840267"/>
    </w:p>
    <w:p w14:paraId="645E686B" w14:textId="77777777" w:rsidR="00E56809" w:rsidRPr="00204DC9" w:rsidRDefault="00E56809" w:rsidP="00F030E1">
      <w:pPr>
        <w:pStyle w:val="Heading4"/>
        <w:rPr>
          <w:lang w:eastAsia="en-US"/>
        </w:rPr>
      </w:pPr>
      <w:bookmarkStart w:id="1249" w:name="_Toc530046714"/>
      <w:bookmarkStart w:id="1250" w:name="_Toc4488585"/>
      <w:bookmarkStart w:id="1251" w:name="_Toc30587108"/>
      <w:bookmarkStart w:id="1252" w:name="_Toc74567953"/>
      <w:r w:rsidRPr="00204DC9">
        <w:rPr>
          <w:lang w:eastAsia="en-US"/>
        </w:rPr>
        <w:t>Section A4.4 – Other matters</w:t>
      </w:r>
      <w:bookmarkEnd w:id="1248"/>
      <w:bookmarkEnd w:id="1249"/>
      <w:bookmarkEnd w:id="1250"/>
      <w:bookmarkEnd w:id="1251"/>
      <w:bookmarkEnd w:id="1252"/>
    </w:p>
    <w:p w14:paraId="14D8B19B" w14:textId="77777777" w:rsidR="00E56809" w:rsidRPr="00204DC9" w:rsidRDefault="00E56809" w:rsidP="002077F5">
      <w:pPr>
        <w:pStyle w:val="StandardClause"/>
      </w:pPr>
      <w:bookmarkStart w:id="1253" w:name="_Toc209279764"/>
      <w:bookmarkStart w:id="1254" w:name="_Toc209334563"/>
      <w:bookmarkStart w:id="1255" w:name="_Toc209334745"/>
      <w:bookmarkStart w:id="1256" w:name="_Toc225840268"/>
      <w:bookmarkStart w:id="1257" w:name="_Toc393289776"/>
      <w:bookmarkStart w:id="1258" w:name="_Ref393795754"/>
      <w:bookmarkStart w:id="1259" w:name="_Ref414611065"/>
      <w:bookmarkStart w:id="1260" w:name="_Toc415224905"/>
      <w:bookmarkStart w:id="1261" w:name="_Toc441742199"/>
      <w:bookmarkStart w:id="1262" w:name="_Toc530046715"/>
      <w:bookmarkStart w:id="1263" w:name="_Toc4488586"/>
      <w:bookmarkStart w:id="1264" w:name="_Toc30587109"/>
      <w:bookmarkStart w:id="1265" w:name="_Toc74567954"/>
      <w:bookmarkStart w:id="1266" w:name="_Ref126402244"/>
      <w:bookmarkStart w:id="1267" w:name="_Toc127948890"/>
      <w:bookmarkStart w:id="1268" w:name="_Toc202959481"/>
      <w:bookmarkEnd w:id="1253"/>
      <w:bookmarkEnd w:id="1254"/>
      <w:bookmarkEnd w:id="1255"/>
      <w:r w:rsidRPr="00204DC9">
        <w:t>Transition out</w:t>
      </w:r>
      <w:bookmarkEnd w:id="1256"/>
      <w:bookmarkEnd w:id="1257"/>
      <w:bookmarkEnd w:id="1258"/>
      <w:bookmarkEnd w:id="1259"/>
      <w:bookmarkEnd w:id="1260"/>
      <w:bookmarkEnd w:id="1261"/>
      <w:bookmarkEnd w:id="1262"/>
      <w:bookmarkEnd w:id="1263"/>
      <w:bookmarkEnd w:id="1264"/>
      <w:bookmarkEnd w:id="1265"/>
    </w:p>
    <w:p w14:paraId="58224DE4" w14:textId="77777777" w:rsidR="00E56809" w:rsidRPr="00204DC9" w:rsidRDefault="00E56809" w:rsidP="007E21D7">
      <w:pPr>
        <w:pStyle w:val="Heading5"/>
        <w:ind w:firstLine="57"/>
        <w:rPr>
          <w:lang w:eastAsia="en-US"/>
        </w:rPr>
      </w:pPr>
      <w:r w:rsidRPr="00204DC9">
        <w:rPr>
          <w:lang w:eastAsia="en-US"/>
        </w:rPr>
        <w:t>Transition Period</w:t>
      </w:r>
    </w:p>
    <w:p w14:paraId="371301B7" w14:textId="77777777" w:rsidR="00E56809" w:rsidRPr="00204DC9" w:rsidRDefault="00E56809" w:rsidP="002077F5">
      <w:pPr>
        <w:pStyle w:val="StandardSubclause"/>
      </w:pPr>
      <w:bookmarkStart w:id="1269" w:name="_Ref395084247"/>
      <w:r w:rsidRPr="00204DC9">
        <w:t>The Department may Notify the Provider of a Transition Period at any time and for any reason.</w:t>
      </w:r>
      <w:bookmarkEnd w:id="1269"/>
    </w:p>
    <w:p w14:paraId="6F3593CF" w14:textId="77777777" w:rsidR="00E56809" w:rsidRPr="00204DC9" w:rsidRDefault="00E56809" w:rsidP="002077F5">
      <w:pPr>
        <w:pStyle w:val="StandardSubclause"/>
      </w:pPr>
      <w:bookmarkStart w:id="1270" w:name="_Ref391989983"/>
      <w:r w:rsidRPr="00204DC9">
        <w:t>If there is:</w:t>
      </w:r>
      <w:bookmarkEnd w:id="1270"/>
    </w:p>
    <w:p w14:paraId="75744D3A" w14:textId="77777777" w:rsidR="00E56809" w:rsidRPr="00204DC9" w:rsidRDefault="00E56809" w:rsidP="00022D3F">
      <w:pPr>
        <w:pStyle w:val="StandardSubclause"/>
        <w:numPr>
          <w:ilvl w:val="2"/>
          <w:numId w:val="78"/>
        </w:numPr>
      </w:pPr>
      <w:bookmarkStart w:id="1271" w:name="_Ref391989984"/>
      <w:r w:rsidRPr="00204DC9">
        <w:t>any form of procurement or other process after the Deed Commencement Date, under which the Commonwealth seeks the delivery of the Services or services similar to the Services for a new period commencing after the Completion Date, and the Provider:</w:t>
      </w:r>
      <w:bookmarkEnd w:id="1271"/>
    </w:p>
    <w:p w14:paraId="09C3B2F8" w14:textId="77777777" w:rsidR="00E56809" w:rsidRPr="00204DC9" w:rsidRDefault="00E56809" w:rsidP="00022D3F">
      <w:pPr>
        <w:pStyle w:val="StandardSubclause"/>
        <w:numPr>
          <w:ilvl w:val="3"/>
          <w:numId w:val="78"/>
        </w:numPr>
      </w:pPr>
      <w:bookmarkStart w:id="1272" w:name="_Ref391997521"/>
      <w:r w:rsidRPr="00204DC9">
        <w:t>does not submit a response to this process;</w:t>
      </w:r>
      <w:bookmarkEnd w:id="1272"/>
      <w:r w:rsidRPr="00204DC9">
        <w:t xml:space="preserve"> </w:t>
      </w:r>
    </w:p>
    <w:p w14:paraId="33B5822D" w14:textId="77777777" w:rsidR="00E56809" w:rsidRPr="00204DC9" w:rsidRDefault="00E56809" w:rsidP="00022D3F">
      <w:pPr>
        <w:pStyle w:val="StandardSubclause"/>
        <w:numPr>
          <w:ilvl w:val="3"/>
          <w:numId w:val="78"/>
        </w:numPr>
      </w:pPr>
      <w:r w:rsidRPr="00204DC9">
        <w:t xml:space="preserve">refuses an offer to provide further services; </w:t>
      </w:r>
    </w:p>
    <w:p w14:paraId="554FC705" w14:textId="77777777" w:rsidR="00E56809" w:rsidRPr="00204DC9" w:rsidRDefault="00E56809" w:rsidP="00022D3F">
      <w:pPr>
        <w:pStyle w:val="StandardSubclause"/>
        <w:numPr>
          <w:ilvl w:val="3"/>
          <w:numId w:val="78"/>
        </w:numPr>
      </w:pPr>
      <w:r w:rsidRPr="00204DC9">
        <w:t xml:space="preserve">is not successful in obtaining a further agreement; </w:t>
      </w:r>
    </w:p>
    <w:p w14:paraId="70930060" w14:textId="77777777" w:rsidR="00E56809" w:rsidRPr="00204DC9" w:rsidRDefault="00E56809" w:rsidP="00022D3F">
      <w:pPr>
        <w:pStyle w:val="StandardSubclause"/>
        <w:numPr>
          <w:ilvl w:val="3"/>
          <w:numId w:val="78"/>
        </w:numPr>
      </w:pPr>
      <w:r w:rsidRPr="00204DC9">
        <w:t>is successful in obtaining a subsequent agreement, but the subsequent agreement does not require the Provider to provide the Services, or services similar to the Services, on the same or similar terms and conditions for which the Provider is contracted to deliver Services under this Deed,</w:t>
      </w:r>
    </w:p>
    <w:p w14:paraId="528262DA" w14:textId="77777777" w:rsidR="00E56809" w:rsidRPr="00204DC9" w:rsidRDefault="00E56809" w:rsidP="002077F5">
      <w:pPr>
        <w:pStyle w:val="StandardSubclause"/>
        <w:numPr>
          <w:ilvl w:val="0"/>
          <w:numId w:val="0"/>
        </w:numPr>
        <w:ind w:left="1758"/>
      </w:pPr>
      <w:r w:rsidRPr="00204DC9">
        <w:t>from the date of the announcement of the allocation of agreements or business to new Transition to Work providers, or earlier if both Parties agree; or</w:t>
      </w:r>
    </w:p>
    <w:p w14:paraId="6F172853" w14:textId="77777777" w:rsidR="00E56809" w:rsidRPr="00204DC9" w:rsidRDefault="00E56809" w:rsidP="00022D3F">
      <w:pPr>
        <w:pStyle w:val="StandardSubclause"/>
        <w:numPr>
          <w:ilvl w:val="2"/>
          <w:numId w:val="78"/>
        </w:numPr>
      </w:pPr>
      <w:bookmarkStart w:id="1273" w:name="_Ref391990006"/>
      <w:r w:rsidRPr="00204DC9">
        <w:t>any other situation in which the Provider will not be providing the same level of services to the Department after the Completion Date</w:t>
      </w:r>
      <w:bookmarkEnd w:id="1273"/>
      <w:r w:rsidRPr="00204DC9">
        <w:t>,</w:t>
      </w:r>
      <w:r w:rsidRPr="00204DC9" w:rsidDel="005C52DC">
        <w:t xml:space="preserve"> </w:t>
      </w:r>
    </w:p>
    <w:p w14:paraId="6672DDE7" w14:textId="77777777" w:rsidR="00E56809" w:rsidRPr="00204DC9" w:rsidRDefault="00E56809" w:rsidP="002077F5">
      <w:pPr>
        <w:pStyle w:val="StandardSubclause"/>
        <w:numPr>
          <w:ilvl w:val="0"/>
          <w:numId w:val="0"/>
        </w:numPr>
        <w:ind w:left="1304"/>
      </w:pPr>
      <w:bookmarkStart w:id="1274" w:name="_Ref391990338"/>
      <w:r w:rsidRPr="00204DC9">
        <w:lastRenderedPageBreak/>
        <w:t xml:space="preserve">the Department may, at its absolute discretion, </w:t>
      </w:r>
      <w:bookmarkEnd w:id="1274"/>
      <w:r w:rsidRPr="00204DC9">
        <w:t xml:space="preserve">Notify the Provider that: </w:t>
      </w:r>
    </w:p>
    <w:p w14:paraId="5FB7DA88" w14:textId="77777777" w:rsidR="00E56809" w:rsidRPr="00204DC9" w:rsidRDefault="00E56809" w:rsidP="00022D3F">
      <w:pPr>
        <w:pStyle w:val="StandardSubclause"/>
        <w:numPr>
          <w:ilvl w:val="2"/>
          <w:numId w:val="78"/>
        </w:numPr>
      </w:pPr>
      <w:r w:rsidRPr="00204DC9">
        <w:t>the Department is ceasing or reducing the number of Referrals to the Provider;</w:t>
      </w:r>
    </w:p>
    <w:p w14:paraId="2B4777A9" w14:textId="77777777" w:rsidR="00E56809" w:rsidRPr="00204DC9" w:rsidRDefault="00E56809" w:rsidP="00022D3F">
      <w:pPr>
        <w:pStyle w:val="StandardSubclause"/>
        <w:numPr>
          <w:ilvl w:val="2"/>
          <w:numId w:val="78"/>
        </w:numPr>
      </w:pPr>
      <w:r w:rsidRPr="00204DC9">
        <w:t>the Services, or a part of the Services, are not to be provided; and/or</w:t>
      </w:r>
    </w:p>
    <w:p w14:paraId="6FC66994" w14:textId="77777777" w:rsidR="00E56809" w:rsidRPr="00204DC9" w:rsidRDefault="00E56809" w:rsidP="00022D3F">
      <w:pPr>
        <w:pStyle w:val="StandardSubclause"/>
        <w:numPr>
          <w:ilvl w:val="2"/>
          <w:numId w:val="78"/>
        </w:numPr>
      </w:pPr>
      <w:r w:rsidRPr="00204DC9">
        <w:t xml:space="preserve">certain provisions of this Deed do not apply to the provision of Services, </w:t>
      </w:r>
    </w:p>
    <w:p w14:paraId="29CD5524" w14:textId="77777777" w:rsidR="00E56809" w:rsidRPr="00204DC9" w:rsidRDefault="00E56809" w:rsidP="002077F5">
      <w:pPr>
        <w:pStyle w:val="StandardSubclause"/>
        <w:numPr>
          <w:ilvl w:val="0"/>
          <w:numId w:val="0"/>
        </w:numPr>
        <w:ind w:left="1304"/>
      </w:pPr>
      <w:r w:rsidRPr="00204DC9">
        <w:t>during the Transition Period, and where the Provider receives any such Notice, the Provider must comply with the Notice.</w:t>
      </w:r>
    </w:p>
    <w:p w14:paraId="45482204" w14:textId="77777777" w:rsidR="00E56809" w:rsidRPr="00204DC9" w:rsidRDefault="00E56809" w:rsidP="002077F5">
      <w:pPr>
        <w:pStyle w:val="StandardSubclause"/>
      </w:pPr>
      <w:r w:rsidRPr="00204DC9">
        <w:t>Unless notified otherwise by the Department, the Provider must, during the Transition Period, continue to provide all Services which is it required to provide under this Deed.</w:t>
      </w:r>
    </w:p>
    <w:p w14:paraId="7B4DC86B" w14:textId="77777777" w:rsidR="00E56809" w:rsidRPr="00204DC9" w:rsidRDefault="00E56809" w:rsidP="002077F5">
      <w:pPr>
        <w:pStyle w:val="StandardSubclause"/>
      </w:pPr>
      <w:r w:rsidRPr="00204DC9">
        <w:t>If the Provider will be providing services to the Department similar to the Services after the Completion Date, the Department may, during the Transition Period:</w:t>
      </w:r>
    </w:p>
    <w:p w14:paraId="720EB052" w14:textId="77777777" w:rsidR="00E56809" w:rsidRPr="00204DC9" w:rsidRDefault="00E56809" w:rsidP="00022D3F">
      <w:pPr>
        <w:pStyle w:val="StandardSubclause"/>
        <w:numPr>
          <w:ilvl w:val="2"/>
          <w:numId w:val="78"/>
        </w:numPr>
      </w:pPr>
      <w:r w:rsidRPr="00204DC9">
        <w:t>increase the number of Referrals and transfer Participants to the Provider;</w:t>
      </w:r>
    </w:p>
    <w:p w14:paraId="388F38F1" w14:textId="77777777" w:rsidR="00E56809" w:rsidRPr="00204DC9" w:rsidRDefault="00E56809" w:rsidP="00022D3F">
      <w:pPr>
        <w:pStyle w:val="StandardSubclause"/>
        <w:numPr>
          <w:ilvl w:val="2"/>
          <w:numId w:val="78"/>
        </w:numPr>
      </w:pPr>
      <w:r w:rsidRPr="00204DC9">
        <w:t>negotiate with the Provider in relation to gap filling in accordance with clause 13; and</w:t>
      </w:r>
    </w:p>
    <w:p w14:paraId="698858D4" w14:textId="77777777" w:rsidR="00E56809" w:rsidRPr="00204DC9" w:rsidRDefault="00E56809" w:rsidP="00022D3F">
      <w:pPr>
        <w:pStyle w:val="StandardSubclause"/>
        <w:numPr>
          <w:ilvl w:val="2"/>
          <w:numId w:val="78"/>
        </w:numPr>
      </w:pPr>
      <w:r w:rsidRPr="00204DC9">
        <w:t>take any other action to facilitate transition of business or Participants to the Provider, or to transition the Provider to services after the Completion Date.</w:t>
      </w:r>
    </w:p>
    <w:p w14:paraId="2EC4B0B5" w14:textId="77777777" w:rsidR="00E56809" w:rsidRPr="00204DC9" w:rsidRDefault="00E56809" w:rsidP="007E21D7">
      <w:pPr>
        <w:pStyle w:val="Heading5"/>
        <w:ind w:firstLine="57"/>
        <w:rPr>
          <w:lang w:eastAsia="en-US"/>
        </w:rPr>
      </w:pPr>
      <w:r w:rsidRPr="00204DC9">
        <w:rPr>
          <w:lang w:eastAsia="en-US"/>
        </w:rPr>
        <w:t>Provider’s obligation to assist and cooperate with the Department and others</w:t>
      </w:r>
    </w:p>
    <w:p w14:paraId="4ABBD49D" w14:textId="77777777" w:rsidR="00E56809" w:rsidRPr="00204DC9" w:rsidRDefault="00E56809" w:rsidP="002077F5">
      <w:pPr>
        <w:pStyle w:val="StandardSubclause"/>
      </w:pPr>
      <w:bookmarkStart w:id="1275" w:name="_Ref393795795"/>
      <w:r w:rsidRPr="00204DC9">
        <w:t>The Provider must, if directed by the Department, provide sufficient assistance and cooperation to any person nominated by the Department to enable services to continue to be provided to Participants who are transferred to another employment services provider:</w:t>
      </w:r>
      <w:bookmarkEnd w:id="1275"/>
    </w:p>
    <w:p w14:paraId="22D8621B" w14:textId="77777777" w:rsidR="00E56809" w:rsidRPr="00204DC9" w:rsidRDefault="00E56809" w:rsidP="00022D3F">
      <w:pPr>
        <w:pStyle w:val="StandardSubclause"/>
        <w:numPr>
          <w:ilvl w:val="2"/>
          <w:numId w:val="78"/>
        </w:numPr>
      </w:pPr>
      <w:r w:rsidRPr="00204DC9">
        <w:t xml:space="preserve">on the termination of this Deed in whole or in part before the Completion Date; </w:t>
      </w:r>
    </w:p>
    <w:p w14:paraId="62385BD5" w14:textId="77777777" w:rsidR="00E56809" w:rsidRPr="00204DC9" w:rsidRDefault="00E56809" w:rsidP="00022D3F">
      <w:pPr>
        <w:pStyle w:val="StandardSubclause"/>
        <w:numPr>
          <w:ilvl w:val="2"/>
          <w:numId w:val="78"/>
        </w:numPr>
      </w:pPr>
      <w:r w:rsidRPr="00204DC9">
        <w:t>at the Completion Date;</w:t>
      </w:r>
    </w:p>
    <w:p w14:paraId="2727D2CC" w14:textId="77777777" w:rsidR="00E56809" w:rsidRPr="00204DC9" w:rsidRDefault="00E56809" w:rsidP="00022D3F">
      <w:pPr>
        <w:pStyle w:val="StandardSubclause"/>
        <w:numPr>
          <w:ilvl w:val="2"/>
          <w:numId w:val="78"/>
        </w:numPr>
      </w:pPr>
      <w:r w:rsidRPr="00204DC9">
        <w:t>in accordance with clauses 77 and 78; or</w:t>
      </w:r>
    </w:p>
    <w:p w14:paraId="3DCE9C79" w14:textId="77777777" w:rsidR="00E56809" w:rsidRPr="00204DC9" w:rsidRDefault="00E56809" w:rsidP="00022D3F">
      <w:pPr>
        <w:pStyle w:val="StandardSubclause"/>
        <w:numPr>
          <w:ilvl w:val="2"/>
          <w:numId w:val="78"/>
        </w:numPr>
      </w:pPr>
      <w:r w:rsidRPr="00204DC9">
        <w:t>at any time for any other reason.</w:t>
      </w:r>
    </w:p>
    <w:p w14:paraId="3A55A8EC" w14:textId="77777777" w:rsidR="00E56809" w:rsidRPr="00204DC9" w:rsidRDefault="00E56809" w:rsidP="002077F5">
      <w:pPr>
        <w:pStyle w:val="StandardSubclause"/>
      </w:pPr>
      <w:bookmarkStart w:id="1276" w:name="_Ref393795826"/>
      <w:r w:rsidRPr="00204DC9">
        <w:t>The sufficient assistance and cooperation the Provider must provide under clause 57.5 includes complying with the Department’s directions in relation to:</w:t>
      </w:r>
      <w:bookmarkEnd w:id="1276"/>
    </w:p>
    <w:p w14:paraId="033E2CD8" w14:textId="77777777" w:rsidR="00E56809" w:rsidRPr="00204DC9" w:rsidRDefault="00E56809" w:rsidP="00022D3F">
      <w:pPr>
        <w:pStyle w:val="StandardSubclause"/>
        <w:numPr>
          <w:ilvl w:val="2"/>
          <w:numId w:val="78"/>
        </w:numPr>
      </w:pPr>
      <w:r w:rsidRPr="00204DC9">
        <w:t xml:space="preserve">the transfer or destruction of Deed Material and Commonwealth Material in the Provider’s possession or control, including that stored in External IT Systems; and </w:t>
      </w:r>
    </w:p>
    <w:p w14:paraId="034B1C69" w14:textId="77777777" w:rsidR="00E56809" w:rsidRPr="00204DC9" w:rsidRDefault="00E56809" w:rsidP="00022D3F">
      <w:pPr>
        <w:pStyle w:val="StandardSubclause"/>
        <w:numPr>
          <w:ilvl w:val="2"/>
          <w:numId w:val="78"/>
        </w:numPr>
      </w:pPr>
      <w:r w:rsidRPr="00204DC9">
        <w:t xml:space="preserve">the redirection of Participants, </w:t>
      </w:r>
    </w:p>
    <w:p w14:paraId="738D95A0" w14:textId="77777777" w:rsidR="00E56809" w:rsidRPr="00204DC9" w:rsidRDefault="00E56809" w:rsidP="002077F5">
      <w:pPr>
        <w:pStyle w:val="StandardSubclause"/>
        <w:numPr>
          <w:ilvl w:val="0"/>
          <w:numId w:val="0"/>
        </w:numPr>
        <w:ind w:left="1304"/>
      </w:pPr>
      <w:r w:rsidRPr="00204DC9">
        <w:t xml:space="preserve">to any person nominated by the Department, or to the Department. </w:t>
      </w:r>
    </w:p>
    <w:p w14:paraId="19B215C8" w14:textId="77777777" w:rsidR="00E56809" w:rsidRPr="00204DC9" w:rsidRDefault="00E56809" w:rsidP="002077F5">
      <w:pPr>
        <w:pStyle w:val="StandardClause"/>
      </w:pPr>
      <w:bookmarkStart w:id="1277" w:name="_Toc424902849"/>
      <w:bookmarkStart w:id="1278" w:name="_Toc430785425"/>
      <w:bookmarkStart w:id="1279" w:name="_Toc430850328"/>
      <w:bookmarkStart w:id="1280" w:name="_Toc430850887"/>
      <w:bookmarkStart w:id="1281" w:name="_Toc430851446"/>
      <w:bookmarkStart w:id="1282" w:name="_Toc430852004"/>
      <w:bookmarkStart w:id="1283" w:name="_Toc430852562"/>
      <w:bookmarkStart w:id="1284" w:name="_Toc430853113"/>
      <w:bookmarkStart w:id="1285" w:name="_Toc430853631"/>
      <w:bookmarkStart w:id="1286" w:name="_Toc430854148"/>
      <w:bookmarkStart w:id="1287" w:name="_Toc430855050"/>
      <w:bookmarkStart w:id="1288" w:name="_Toc430855454"/>
      <w:bookmarkStart w:id="1289" w:name="_Toc430855858"/>
      <w:bookmarkStart w:id="1290" w:name="_Toc430856262"/>
      <w:bookmarkStart w:id="1291" w:name="_Toc430856601"/>
      <w:bookmarkStart w:id="1292" w:name="_Toc430856948"/>
      <w:bookmarkStart w:id="1293" w:name="_Toc430857295"/>
      <w:bookmarkStart w:id="1294" w:name="_Toc430857631"/>
      <w:bookmarkStart w:id="1295" w:name="_Toc430857960"/>
      <w:bookmarkStart w:id="1296" w:name="_Toc430858289"/>
      <w:bookmarkStart w:id="1297" w:name="_Toc430858591"/>
      <w:bookmarkStart w:id="1298" w:name="_Toc430858894"/>
      <w:bookmarkStart w:id="1299" w:name="_Toc430859811"/>
      <w:bookmarkStart w:id="1300" w:name="_Toc430785427"/>
      <w:bookmarkStart w:id="1301" w:name="_Toc430850330"/>
      <w:bookmarkStart w:id="1302" w:name="_Toc430850889"/>
      <w:bookmarkStart w:id="1303" w:name="_Toc430851448"/>
      <w:bookmarkStart w:id="1304" w:name="_Toc430852006"/>
      <w:bookmarkStart w:id="1305" w:name="_Toc430852564"/>
      <w:bookmarkStart w:id="1306" w:name="_Toc430853115"/>
      <w:bookmarkStart w:id="1307" w:name="_Toc430853633"/>
      <w:bookmarkStart w:id="1308" w:name="_Toc430854150"/>
      <w:bookmarkStart w:id="1309" w:name="_Toc430855052"/>
      <w:bookmarkStart w:id="1310" w:name="_Toc430855456"/>
      <w:bookmarkStart w:id="1311" w:name="_Toc430855860"/>
      <w:bookmarkStart w:id="1312" w:name="_Toc430856264"/>
      <w:bookmarkStart w:id="1313" w:name="_Toc430856603"/>
      <w:bookmarkStart w:id="1314" w:name="_Toc430856950"/>
      <w:bookmarkStart w:id="1315" w:name="_Toc430857297"/>
      <w:bookmarkStart w:id="1316" w:name="_Toc430857633"/>
      <w:bookmarkStart w:id="1317" w:name="_Toc430857962"/>
      <w:bookmarkStart w:id="1318" w:name="_Toc430858291"/>
      <w:bookmarkStart w:id="1319" w:name="_Toc430858593"/>
      <w:bookmarkStart w:id="1320" w:name="_Toc430858896"/>
      <w:bookmarkStart w:id="1321" w:name="_Toc430859813"/>
      <w:bookmarkStart w:id="1322" w:name="_Toc430785428"/>
      <w:bookmarkStart w:id="1323" w:name="_Toc430850331"/>
      <w:bookmarkStart w:id="1324" w:name="_Toc430850890"/>
      <w:bookmarkStart w:id="1325" w:name="_Toc430851449"/>
      <w:bookmarkStart w:id="1326" w:name="_Toc430852007"/>
      <w:bookmarkStart w:id="1327" w:name="_Toc430852565"/>
      <w:bookmarkStart w:id="1328" w:name="_Toc430853116"/>
      <w:bookmarkStart w:id="1329" w:name="_Toc430853634"/>
      <w:bookmarkStart w:id="1330" w:name="_Toc430854151"/>
      <w:bookmarkStart w:id="1331" w:name="_Toc430855053"/>
      <w:bookmarkStart w:id="1332" w:name="_Toc430855457"/>
      <w:bookmarkStart w:id="1333" w:name="_Toc430855861"/>
      <w:bookmarkStart w:id="1334" w:name="_Toc430856265"/>
      <w:bookmarkStart w:id="1335" w:name="_Toc430856604"/>
      <w:bookmarkStart w:id="1336" w:name="_Toc430856951"/>
      <w:bookmarkStart w:id="1337" w:name="_Toc430857298"/>
      <w:bookmarkStart w:id="1338" w:name="_Toc430857634"/>
      <w:bookmarkStart w:id="1339" w:name="_Toc430857963"/>
      <w:bookmarkStart w:id="1340" w:name="_Toc430858292"/>
      <w:bookmarkStart w:id="1341" w:name="_Toc430858594"/>
      <w:bookmarkStart w:id="1342" w:name="_Toc430858897"/>
      <w:bookmarkStart w:id="1343" w:name="_Toc430859814"/>
      <w:bookmarkStart w:id="1344" w:name="_Toc430785429"/>
      <w:bookmarkStart w:id="1345" w:name="_Toc430850332"/>
      <w:bookmarkStart w:id="1346" w:name="_Toc430850891"/>
      <w:bookmarkStart w:id="1347" w:name="_Toc430851450"/>
      <w:bookmarkStart w:id="1348" w:name="_Toc430852008"/>
      <w:bookmarkStart w:id="1349" w:name="_Toc430852566"/>
      <w:bookmarkStart w:id="1350" w:name="_Toc430853117"/>
      <w:bookmarkStart w:id="1351" w:name="_Toc430853635"/>
      <w:bookmarkStart w:id="1352" w:name="_Toc430854152"/>
      <w:bookmarkStart w:id="1353" w:name="_Toc430855054"/>
      <w:bookmarkStart w:id="1354" w:name="_Toc430855458"/>
      <w:bookmarkStart w:id="1355" w:name="_Toc430855862"/>
      <w:bookmarkStart w:id="1356" w:name="_Toc430856266"/>
      <w:bookmarkStart w:id="1357" w:name="_Toc430856605"/>
      <w:bookmarkStart w:id="1358" w:name="_Toc430856952"/>
      <w:bookmarkStart w:id="1359" w:name="_Toc430857299"/>
      <w:bookmarkStart w:id="1360" w:name="_Toc430857635"/>
      <w:bookmarkStart w:id="1361" w:name="_Toc430857964"/>
      <w:bookmarkStart w:id="1362" w:name="_Toc430858293"/>
      <w:bookmarkStart w:id="1363" w:name="_Toc430858595"/>
      <w:bookmarkStart w:id="1364" w:name="_Toc430858898"/>
      <w:bookmarkStart w:id="1365" w:name="_Toc430859815"/>
      <w:bookmarkStart w:id="1366" w:name="_Toc430785430"/>
      <w:bookmarkStart w:id="1367" w:name="_Toc430850333"/>
      <w:bookmarkStart w:id="1368" w:name="_Toc430850892"/>
      <w:bookmarkStart w:id="1369" w:name="_Toc430851451"/>
      <w:bookmarkStart w:id="1370" w:name="_Toc430852009"/>
      <w:bookmarkStart w:id="1371" w:name="_Toc430852567"/>
      <w:bookmarkStart w:id="1372" w:name="_Toc430853118"/>
      <w:bookmarkStart w:id="1373" w:name="_Toc430853636"/>
      <w:bookmarkStart w:id="1374" w:name="_Toc430854153"/>
      <w:bookmarkStart w:id="1375" w:name="_Toc430855055"/>
      <w:bookmarkStart w:id="1376" w:name="_Toc430855459"/>
      <w:bookmarkStart w:id="1377" w:name="_Toc430855863"/>
      <w:bookmarkStart w:id="1378" w:name="_Toc430856267"/>
      <w:bookmarkStart w:id="1379" w:name="_Toc430856606"/>
      <w:bookmarkStart w:id="1380" w:name="_Toc430856953"/>
      <w:bookmarkStart w:id="1381" w:name="_Toc430857300"/>
      <w:bookmarkStart w:id="1382" w:name="_Toc430857636"/>
      <w:bookmarkStart w:id="1383" w:name="_Toc430857965"/>
      <w:bookmarkStart w:id="1384" w:name="_Toc430858294"/>
      <w:bookmarkStart w:id="1385" w:name="_Toc430858596"/>
      <w:bookmarkStart w:id="1386" w:name="_Toc430858899"/>
      <w:bookmarkStart w:id="1387" w:name="_Toc430859816"/>
      <w:bookmarkStart w:id="1388" w:name="_Toc430785431"/>
      <w:bookmarkStart w:id="1389" w:name="_Toc430850334"/>
      <w:bookmarkStart w:id="1390" w:name="_Toc430850893"/>
      <w:bookmarkStart w:id="1391" w:name="_Toc430851452"/>
      <w:bookmarkStart w:id="1392" w:name="_Toc430852010"/>
      <w:bookmarkStart w:id="1393" w:name="_Toc430852568"/>
      <w:bookmarkStart w:id="1394" w:name="_Toc430853119"/>
      <w:bookmarkStart w:id="1395" w:name="_Toc430853637"/>
      <w:bookmarkStart w:id="1396" w:name="_Toc430854154"/>
      <w:bookmarkStart w:id="1397" w:name="_Toc430855056"/>
      <w:bookmarkStart w:id="1398" w:name="_Toc430855460"/>
      <w:bookmarkStart w:id="1399" w:name="_Toc430855864"/>
      <w:bookmarkStart w:id="1400" w:name="_Toc430856268"/>
      <w:bookmarkStart w:id="1401" w:name="_Toc430856607"/>
      <w:bookmarkStart w:id="1402" w:name="_Toc430856954"/>
      <w:bookmarkStart w:id="1403" w:name="_Toc430857301"/>
      <w:bookmarkStart w:id="1404" w:name="_Toc430857637"/>
      <w:bookmarkStart w:id="1405" w:name="_Toc430857966"/>
      <w:bookmarkStart w:id="1406" w:name="_Toc430858295"/>
      <w:bookmarkStart w:id="1407" w:name="_Toc430858597"/>
      <w:bookmarkStart w:id="1408" w:name="_Toc430858900"/>
      <w:bookmarkStart w:id="1409" w:name="_Toc430859817"/>
      <w:bookmarkStart w:id="1410" w:name="_Toc430785432"/>
      <w:bookmarkStart w:id="1411" w:name="_Toc430850335"/>
      <w:bookmarkStart w:id="1412" w:name="_Toc430850894"/>
      <w:bookmarkStart w:id="1413" w:name="_Toc430851453"/>
      <w:bookmarkStart w:id="1414" w:name="_Toc430852011"/>
      <w:bookmarkStart w:id="1415" w:name="_Toc430852569"/>
      <w:bookmarkStart w:id="1416" w:name="_Toc430853120"/>
      <w:bookmarkStart w:id="1417" w:name="_Toc430853638"/>
      <w:bookmarkStart w:id="1418" w:name="_Toc430854155"/>
      <w:bookmarkStart w:id="1419" w:name="_Toc430855057"/>
      <w:bookmarkStart w:id="1420" w:name="_Toc430855461"/>
      <w:bookmarkStart w:id="1421" w:name="_Toc430855865"/>
      <w:bookmarkStart w:id="1422" w:name="_Toc430856269"/>
      <w:bookmarkStart w:id="1423" w:name="_Toc430856608"/>
      <w:bookmarkStart w:id="1424" w:name="_Toc430856955"/>
      <w:bookmarkStart w:id="1425" w:name="_Toc430857302"/>
      <w:bookmarkStart w:id="1426" w:name="_Toc430857638"/>
      <w:bookmarkStart w:id="1427" w:name="_Toc430857967"/>
      <w:bookmarkStart w:id="1428" w:name="_Toc430858296"/>
      <w:bookmarkStart w:id="1429" w:name="_Toc430858598"/>
      <w:bookmarkStart w:id="1430" w:name="_Toc430858901"/>
      <w:bookmarkStart w:id="1431" w:name="_Toc430859818"/>
      <w:bookmarkStart w:id="1432" w:name="_Toc430785433"/>
      <w:bookmarkStart w:id="1433" w:name="_Toc430850336"/>
      <w:bookmarkStart w:id="1434" w:name="_Toc430850895"/>
      <w:bookmarkStart w:id="1435" w:name="_Toc430851454"/>
      <w:bookmarkStart w:id="1436" w:name="_Toc430852012"/>
      <w:bookmarkStart w:id="1437" w:name="_Toc430852570"/>
      <w:bookmarkStart w:id="1438" w:name="_Toc430853121"/>
      <w:bookmarkStart w:id="1439" w:name="_Toc430853639"/>
      <w:bookmarkStart w:id="1440" w:name="_Toc430854156"/>
      <w:bookmarkStart w:id="1441" w:name="_Toc430855058"/>
      <w:bookmarkStart w:id="1442" w:name="_Toc430855462"/>
      <w:bookmarkStart w:id="1443" w:name="_Toc430855866"/>
      <w:bookmarkStart w:id="1444" w:name="_Toc430856270"/>
      <w:bookmarkStart w:id="1445" w:name="_Toc430856609"/>
      <w:bookmarkStart w:id="1446" w:name="_Toc430856956"/>
      <w:bookmarkStart w:id="1447" w:name="_Toc430857303"/>
      <w:bookmarkStart w:id="1448" w:name="_Toc430857639"/>
      <w:bookmarkStart w:id="1449" w:name="_Toc430857968"/>
      <w:bookmarkStart w:id="1450" w:name="_Toc430858297"/>
      <w:bookmarkStart w:id="1451" w:name="_Toc430858599"/>
      <w:bookmarkStart w:id="1452" w:name="_Toc430858902"/>
      <w:bookmarkStart w:id="1453" w:name="_Toc430859819"/>
      <w:bookmarkStart w:id="1454" w:name="_Toc430785434"/>
      <w:bookmarkStart w:id="1455" w:name="_Toc430850337"/>
      <w:bookmarkStart w:id="1456" w:name="_Toc430850896"/>
      <w:bookmarkStart w:id="1457" w:name="_Toc430851455"/>
      <w:bookmarkStart w:id="1458" w:name="_Toc430852013"/>
      <w:bookmarkStart w:id="1459" w:name="_Toc430852571"/>
      <w:bookmarkStart w:id="1460" w:name="_Toc430853122"/>
      <w:bookmarkStart w:id="1461" w:name="_Toc430853640"/>
      <w:bookmarkStart w:id="1462" w:name="_Toc430854157"/>
      <w:bookmarkStart w:id="1463" w:name="_Toc430855059"/>
      <w:bookmarkStart w:id="1464" w:name="_Toc430855463"/>
      <w:bookmarkStart w:id="1465" w:name="_Toc430855867"/>
      <w:bookmarkStart w:id="1466" w:name="_Toc430856271"/>
      <w:bookmarkStart w:id="1467" w:name="_Toc430856610"/>
      <w:bookmarkStart w:id="1468" w:name="_Toc430856957"/>
      <w:bookmarkStart w:id="1469" w:name="_Toc430857304"/>
      <w:bookmarkStart w:id="1470" w:name="_Toc430857640"/>
      <w:bookmarkStart w:id="1471" w:name="_Toc430857969"/>
      <w:bookmarkStart w:id="1472" w:name="_Toc430858298"/>
      <w:bookmarkStart w:id="1473" w:name="_Toc430858600"/>
      <w:bookmarkStart w:id="1474" w:name="_Toc430858903"/>
      <w:bookmarkStart w:id="1475" w:name="_Toc430859820"/>
      <w:bookmarkStart w:id="1476" w:name="_Toc430785435"/>
      <w:bookmarkStart w:id="1477" w:name="_Toc430850338"/>
      <w:bookmarkStart w:id="1478" w:name="_Toc430850897"/>
      <w:bookmarkStart w:id="1479" w:name="_Toc430851456"/>
      <w:bookmarkStart w:id="1480" w:name="_Toc430852014"/>
      <w:bookmarkStart w:id="1481" w:name="_Toc430852572"/>
      <w:bookmarkStart w:id="1482" w:name="_Toc430853123"/>
      <w:bookmarkStart w:id="1483" w:name="_Toc430853641"/>
      <w:bookmarkStart w:id="1484" w:name="_Toc430854158"/>
      <w:bookmarkStart w:id="1485" w:name="_Toc430855060"/>
      <w:bookmarkStart w:id="1486" w:name="_Toc430855464"/>
      <w:bookmarkStart w:id="1487" w:name="_Toc430855868"/>
      <w:bookmarkStart w:id="1488" w:name="_Toc430856272"/>
      <w:bookmarkStart w:id="1489" w:name="_Toc430856611"/>
      <w:bookmarkStart w:id="1490" w:name="_Toc430856958"/>
      <w:bookmarkStart w:id="1491" w:name="_Toc430857305"/>
      <w:bookmarkStart w:id="1492" w:name="_Toc430857641"/>
      <w:bookmarkStart w:id="1493" w:name="_Toc430857970"/>
      <w:bookmarkStart w:id="1494" w:name="_Toc430858299"/>
      <w:bookmarkStart w:id="1495" w:name="_Toc430858601"/>
      <w:bookmarkStart w:id="1496" w:name="_Toc430858904"/>
      <w:bookmarkStart w:id="1497" w:name="_Toc430859821"/>
      <w:bookmarkStart w:id="1498" w:name="_Toc430785436"/>
      <w:bookmarkStart w:id="1499" w:name="_Toc430850339"/>
      <w:bookmarkStart w:id="1500" w:name="_Toc430850898"/>
      <w:bookmarkStart w:id="1501" w:name="_Toc430851457"/>
      <w:bookmarkStart w:id="1502" w:name="_Toc430852015"/>
      <w:bookmarkStart w:id="1503" w:name="_Toc430852573"/>
      <w:bookmarkStart w:id="1504" w:name="_Toc430853124"/>
      <w:bookmarkStart w:id="1505" w:name="_Toc430853642"/>
      <w:bookmarkStart w:id="1506" w:name="_Toc430854159"/>
      <w:bookmarkStart w:id="1507" w:name="_Toc430855061"/>
      <w:bookmarkStart w:id="1508" w:name="_Toc430855465"/>
      <w:bookmarkStart w:id="1509" w:name="_Toc430855869"/>
      <w:bookmarkStart w:id="1510" w:name="_Toc430856273"/>
      <w:bookmarkStart w:id="1511" w:name="_Toc430856612"/>
      <w:bookmarkStart w:id="1512" w:name="_Toc430856959"/>
      <w:bookmarkStart w:id="1513" w:name="_Toc430857306"/>
      <w:bookmarkStart w:id="1514" w:name="_Toc430857642"/>
      <w:bookmarkStart w:id="1515" w:name="_Toc430857971"/>
      <w:bookmarkStart w:id="1516" w:name="_Toc430858300"/>
      <w:bookmarkStart w:id="1517" w:name="_Toc430858602"/>
      <w:bookmarkStart w:id="1518" w:name="_Toc430858905"/>
      <w:bookmarkStart w:id="1519" w:name="_Toc430859822"/>
      <w:bookmarkStart w:id="1520" w:name="_Toc430785437"/>
      <w:bookmarkStart w:id="1521" w:name="_Toc430850340"/>
      <w:bookmarkStart w:id="1522" w:name="_Toc430850899"/>
      <w:bookmarkStart w:id="1523" w:name="_Toc430851458"/>
      <w:bookmarkStart w:id="1524" w:name="_Toc430852016"/>
      <w:bookmarkStart w:id="1525" w:name="_Toc430852574"/>
      <w:bookmarkStart w:id="1526" w:name="_Toc430853125"/>
      <w:bookmarkStart w:id="1527" w:name="_Toc430853643"/>
      <w:bookmarkStart w:id="1528" w:name="_Toc430854160"/>
      <w:bookmarkStart w:id="1529" w:name="_Toc430855062"/>
      <w:bookmarkStart w:id="1530" w:name="_Toc430855466"/>
      <w:bookmarkStart w:id="1531" w:name="_Toc430855870"/>
      <w:bookmarkStart w:id="1532" w:name="_Toc430856274"/>
      <w:bookmarkStart w:id="1533" w:name="_Toc430856613"/>
      <w:bookmarkStart w:id="1534" w:name="_Toc430856960"/>
      <w:bookmarkStart w:id="1535" w:name="_Toc430857307"/>
      <w:bookmarkStart w:id="1536" w:name="_Toc430857643"/>
      <w:bookmarkStart w:id="1537" w:name="_Toc430857972"/>
      <w:bookmarkStart w:id="1538" w:name="_Toc430858301"/>
      <w:bookmarkStart w:id="1539" w:name="_Toc430858603"/>
      <w:bookmarkStart w:id="1540" w:name="_Toc430858906"/>
      <w:bookmarkStart w:id="1541" w:name="_Toc430859823"/>
      <w:bookmarkStart w:id="1542" w:name="_Toc430785438"/>
      <w:bookmarkStart w:id="1543" w:name="_Toc430850341"/>
      <w:bookmarkStart w:id="1544" w:name="_Toc430850900"/>
      <w:bookmarkStart w:id="1545" w:name="_Toc430851459"/>
      <w:bookmarkStart w:id="1546" w:name="_Toc430852017"/>
      <w:bookmarkStart w:id="1547" w:name="_Toc430852575"/>
      <w:bookmarkStart w:id="1548" w:name="_Toc430853126"/>
      <w:bookmarkStart w:id="1549" w:name="_Toc430853644"/>
      <w:bookmarkStart w:id="1550" w:name="_Toc430854161"/>
      <w:bookmarkStart w:id="1551" w:name="_Toc430855063"/>
      <w:bookmarkStart w:id="1552" w:name="_Toc430855467"/>
      <w:bookmarkStart w:id="1553" w:name="_Toc430855871"/>
      <w:bookmarkStart w:id="1554" w:name="_Toc430856275"/>
      <w:bookmarkStart w:id="1555" w:name="_Toc430856614"/>
      <w:bookmarkStart w:id="1556" w:name="_Toc430856961"/>
      <w:bookmarkStart w:id="1557" w:name="_Toc430857308"/>
      <w:bookmarkStart w:id="1558" w:name="_Toc430857644"/>
      <w:bookmarkStart w:id="1559" w:name="_Toc430857973"/>
      <w:bookmarkStart w:id="1560" w:name="_Toc430858302"/>
      <w:bookmarkStart w:id="1561" w:name="_Toc430858604"/>
      <w:bookmarkStart w:id="1562" w:name="_Toc430858907"/>
      <w:bookmarkStart w:id="1563" w:name="_Toc430859824"/>
      <w:bookmarkStart w:id="1564" w:name="_Toc441742200"/>
      <w:bookmarkStart w:id="1565" w:name="_Toc530046716"/>
      <w:bookmarkStart w:id="1566" w:name="_Toc4488587"/>
      <w:bookmarkStart w:id="1567" w:name="_Toc30587110"/>
      <w:bookmarkStart w:id="1568" w:name="_Toc74567955"/>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r w:rsidRPr="00204DC9">
        <w:t>Indigenous Procurement Policy</w:t>
      </w:r>
      <w:bookmarkEnd w:id="1564"/>
      <w:bookmarkEnd w:id="1565"/>
      <w:bookmarkEnd w:id="1566"/>
      <w:bookmarkEnd w:id="1567"/>
      <w:bookmarkEnd w:id="1568"/>
    </w:p>
    <w:p w14:paraId="5FFA52D3" w14:textId="77777777" w:rsidR="00E56809" w:rsidRPr="00204DC9" w:rsidRDefault="00E56809" w:rsidP="002077F5">
      <w:pPr>
        <w:pStyle w:val="StandardSubclause"/>
      </w:pPr>
      <w:r w:rsidRPr="00204DC9">
        <w:t>The Provider must use reasonable endeavours to increase its:</w:t>
      </w:r>
    </w:p>
    <w:p w14:paraId="21485932" w14:textId="77777777" w:rsidR="00E56809" w:rsidRPr="00204DC9" w:rsidRDefault="00E56809" w:rsidP="00022D3F">
      <w:pPr>
        <w:pStyle w:val="StandardSubclause"/>
        <w:numPr>
          <w:ilvl w:val="2"/>
          <w:numId w:val="78"/>
        </w:numPr>
      </w:pPr>
      <w:bookmarkStart w:id="1569" w:name="_Ref431305809"/>
      <w:r w:rsidRPr="00204DC9">
        <w:t>purchasing from Indigenous Enterprises; and</w:t>
      </w:r>
      <w:bookmarkEnd w:id="1569"/>
      <w:r w:rsidRPr="00204DC9">
        <w:t xml:space="preserve"> </w:t>
      </w:r>
    </w:p>
    <w:p w14:paraId="6F92A642" w14:textId="77777777" w:rsidR="00E56809" w:rsidRPr="00204DC9" w:rsidRDefault="00E56809" w:rsidP="00022D3F">
      <w:pPr>
        <w:pStyle w:val="StandardSubclause"/>
        <w:numPr>
          <w:ilvl w:val="2"/>
          <w:numId w:val="78"/>
        </w:numPr>
      </w:pPr>
      <w:r w:rsidRPr="00204DC9">
        <w:t>employment of Aboriginal or Torres Strait Islander persons,</w:t>
      </w:r>
    </w:p>
    <w:p w14:paraId="68011CAC" w14:textId="77777777" w:rsidR="00E56809" w:rsidRPr="00204DC9" w:rsidRDefault="00E56809" w:rsidP="002077F5">
      <w:pPr>
        <w:pStyle w:val="StandardSubclause"/>
        <w:numPr>
          <w:ilvl w:val="0"/>
          <w:numId w:val="0"/>
        </w:numPr>
        <w:ind w:left="1304"/>
      </w:pPr>
      <w:r w:rsidRPr="00204DC9">
        <w:t xml:space="preserve">in the delivery of the Services. </w:t>
      </w:r>
    </w:p>
    <w:p w14:paraId="0DB5E581" w14:textId="77777777" w:rsidR="00E56809" w:rsidRPr="00204DC9" w:rsidRDefault="00E56809" w:rsidP="002077F5">
      <w:pPr>
        <w:pStyle w:val="StandardSubclause"/>
      </w:pPr>
      <w:r w:rsidRPr="00204DC9">
        <w:lastRenderedPageBreak/>
        <w:t>For the purposes of clause 58.1(a), purchases from Indigenous Enterprises may be in the form of engagement of an Indigenous Enterprise as a Subcontractor, and/or use of Indigenous Enterprises in the Provider’s supply chain.</w:t>
      </w:r>
    </w:p>
    <w:p w14:paraId="16323260" w14:textId="658B1E43" w:rsidR="00E56809" w:rsidRPr="00204DC9" w:rsidRDefault="00E56809" w:rsidP="007E21D7">
      <w:pPr>
        <w:pStyle w:val="StandardSubclause"/>
        <w:numPr>
          <w:ilvl w:val="0"/>
          <w:numId w:val="0"/>
        </w:numPr>
        <w:tabs>
          <w:tab w:val="num" w:pos="1798"/>
        </w:tabs>
        <w:ind w:left="1304"/>
      </w:pPr>
      <w:r w:rsidRPr="007E21D7">
        <w:rPr>
          <w:sz w:val="20"/>
          <w:szCs w:val="20"/>
          <w:lang w:eastAsia="en-US"/>
        </w:rPr>
        <w:t>Note 1: The Indigenous Procurement Policy is the Commonwealth policy to stimulate Indigenous entrepreneurship and business development, providing Indigenous Australians with more opportunities to participate in the economy (for further information, see the</w:t>
      </w:r>
      <w:r w:rsidR="00D27A61">
        <w:rPr>
          <w:sz w:val="20"/>
          <w:szCs w:val="20"/>
          <w:lang w:eastAsia="en-US"/>
        </w:rPr>
        <w:t xml:space="preserve"> Indigenous Procurement Policy, available at: </w:t>
      </w:r>
      <w:hyperlink r:id="rId17" w:history="1">
        <w:r w:rsidR="00D27A61">
          <w:rPr>
            <w:rStyle w:val="Hyperlink"/>
            <w:sz w:val="20"/>
            <w:szCs w:val="20"/>
            <w:lang w:eastAsia="en-US"/>
          </w:rPr>
          <w:t>https://www.niaa.gov.au/indigenous-affairs/economic-development/indigenous-procurement-policy-ipp</w:t>
        </w:r>
      </w:hyperlink>
      <w:r w:rsidR="00E11439">
        <w:rPr>
          <w:sz w:val="20"/>
          <w:szCs w:val="20"/>
          <w:lang w:eastAsia="en-US"/>
        </w:rPr>
        <w:t>)</w:t>
      </w:r>
      <w:r w:rsidR="00561D84" w:rsidRPr="007E21D7">
        <w:rPr>
          <w:sz w:val="20"/>
          <w:szCs w:val="20"/>
          <w:lang w:eastAsia="en-US"/>
        </w:rPr>
        <w:t>.</w:t>
      </w:r>
      <w:r w:rsidR="00DC4672" w:rsidRPr="00DC4672">
        <w:rPr>
          <w:sz w:val="20"/>
          <w:szCs w:val="20"/>
        </w:rPr>
        <w:t xml:space="preserve"> </w:t>
      </w:r>
    </w:p>
    <w:p w14:paraId="1EC33C4F" w14:textId="77777777" w:rsidR="00E56809" w:rsidRPr="00204DC9" w:rsidRDefault="00E56809" w:rsidP="002077F5">
      <w:pPr>
        <w:pStyle w:val="StandardClause"/>
      </w:pPr>
      <w:bookmarkStart w:id="1570" w:name="_Toc430785440"/>
      <w:bookmarkStart w:id="1571" w:name="_Toc430850343"/>
      <w:bookmarkStart w:id="1572" w:name="_Toc430850902"/>
      <w:bookmarkStart w:id="1573" w:name="_Toc430851461"/>
      <w:bookmarkStart w:id="1574" w:name="_Toc430852019"/>
      <w:bookmarkStart w:id="1575" w:name="_Toc430852577"/>
      <w:bookmarkStart w:id="1576" w:name="_Toc430853128"/>
      <w:bookmarkStart w:id="1577" w:name="_Toc430853646"/>
      <w:bookmarkStart w:id="1578" w:name="_Toc430854163"/>
      <w:bookmarkStart w:id="1579" w:name="_Toc430855065"/>
      <w:bookmarkStart w:id="1580" w:name="_Toc430855469"/>
      <w:bookmarkStart w:id="1581" w:name="_Toc430855873"/>
      <w:bookmarkStart w:id="1582" w:name="_Toc430856277"/>
      <w:bookmarkStart w:id="1583" w:name="_Toc430856616"/>
      <w:bookmarkStart w:id="1584" w:name="_Toc430856963"/>
      <w:bookmarkStart w:id="1585" w:name="_Toc430857310"/>
      <w:bookmarkStart w:id="1586" w:name="_Toc430857646"/>
      <w:bookmarkStart w:id="1587" w:name="_Toc430857975"/>
      <w:bookmarkStart w:id="1588" w:name="_Toc430858304"/>
      <w:bookmarkStart w:id="1589" w:name="_Toc430858606"/>
      <w:bookmarkStart w:id="1590" w:name="_Toc430858909"/>
      <w:bookmarkStart w:id="1591" w:name="_Toc430859826"/>
      <w:bookmarkStart w:id="1592" w:name="_Toc395204301"/>
      <w:bookmarkStart w:id="1593" w:name="_Toc395267657"/>
      <w:bookmarkStart w:id="1594" w:name="_Toc395267910"/>
      <w:bookmarkStart w:id="1595" w:name="_Toc395280751"/>
      <w:bookmarkStart w:id="1596" w:name="_Toc395281003"/>
      <w:bookmarkStart w:id="1597" w:name="_Toc395281255"/>
      <w:bookmarkStart w:id="1598" w:name="_Toc395281967"/>
      <w:bookmarkStart w:id="1599" w:name="_Toc395282219"/>
      <w:bookmarkStart w:id="1600" w:name="_Toc395282471"/>
      <w:bookmarkStart w:id="1601" w:name="_Toc395282723"/>
      <w:bookmarkStart w:id="1602" w:name="_Toc395282975"/>
      <w:bookmarkStart w:id="1603" w:name="_Toc395204302"/>
      <w:bookmarkStart w:id="1604" w:name="_Toc395267658"/>
      <w:bookmarkStart w:id="1605" w:name="_Toc395267911"/>
      <w:bookmarkStart w:id="1606" w:name="_Toc395280752"/>
      <w:bookmarkStart w:id="1607" w:name="_Toc395281004"/>
      <w:bookmarkStart w:id="1608" w:name="_Toc395281256"/>
      <w:bookmarkStart w:id="1609" w:name="_Toc395281968"/>
      <w:bookmarkStart w:id="1610" w:name="_Toc395282220"/>
      <w:bookmarkStart w:id="1611" w:name="_Toc395282472"/>
      <w:bookmarkStart w:id="1612" w:name="_Toc395282724"/>
      <w:bookmarkStart w:id="1613" w:name="_Toc395282976"/>
      <w:bookmarkStart w:id="1614" w:name="_Toc415224907"/>
      <w:bookmarkStart w:id="1615" w:name="_Toc441742201"/>
      <w:bookmarkStart w:id="1616" w:name="_Toc530046717"/>
      <w:bookmarkStart w:id="1617" w:name="_Toc4488588"/>
      <w:bookmarkStart w:id="1618" w:name="_Toc30587111"/>
      <w:bookmarkStart w:id="1619" w:name="_Toc74567956"/>
      <w:bookmarkStart w:id="1620" w:name="_Toc39328977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r w:rsidRPr="00204DC9">
        <w:t>Aboriginal and Torres Strait Islander peoples</w:t>
      </w:r>
      <w:bookmarkEnd w:id="1614"/>
      <w:bookmarkEnd w:id="1615"/>
      <w:bookmarkEnd w:id="1616"/>
      <w:bookmarkEnd w:id="1617"/>
      <w:bookmarkEnd w:id="1618"/>
      <w:bookmarkEnd w:id="1619"/>
    </w:p>
    <w:p w14:paraId="42ED555A" w14:textId="77777777" w:rsidR="00E56809" w:rsidRPr="00204DC9" w:rsidRDefault="00E56809" w:rsidP="002077F5">
      <w:pPr>
        <w:pStyle w:val="StandardSubclause"/>
      </w:pPr>
      <w:r w:rsidRPr="00204DC9">
        <w:t>The Provider must:</w:t>
      </w:r>
    </w:p>
    <w:p w14:paraId="25F02F72" w14:textId="77777777" w:rsidR="00E56809" w:rsidRPr="00204DC9" w:rsidRDefault="00E56809" w:rsidP="00022D3F">
      <w:pPr>
        <w:pStyle w:val="StandardSubclause"/>
        <w:numPr>
          <w:ilvl w:val="2"/>
          <w:numId w:val="78"/>
        </w:numPr>
      </w:pPr>
      <w:r w:rsidRPr="00204DC9">
        <w:t>within three months of the Deed Commencement Date, develop an indigenous employment strategy which is designed to attract, develop, and retain Aboriginal or Torres Strait Islander persons as employees within the Provider’s Own Organisation;</w:t>
      </w:r>
    </w:p>
    <w:p w14:paraId="0A58E26A" w14:textId="77777777" w:rsidR="00E56809" w:rsidRPr="00204DC9" w:rsidRDefault="00E56809" w:rsidP="00022D3F">
      <w:pPr>
        <w:pStyle w:val="StandardSubclause"/>
        <w:numPr>
          <w:ilvl w:val="2"/>
          <w:numId w:val="78"/>
        </w:numPr>
      </w:pPr>
      <w:r w:rsidRPr="00204DC9">
        <w:t>implement and maintain that strategy for the Term of this Deed; and</w:t>
      </w:r>
    </w:p>
    <w:p w14:paraId="0EF2A040" w14:textId="77777777" w:rsidR="00E56809" w:rsidRPr="00204DC9" w:rsidRDefault="00E56809" w:rsidP="00022D3F">
      <w:pPr>
        <w:pStyle w:val="StandardSubclause"/>
        <w:numPr>
          <w:ilvl w:val="2"/>
          <w:numId w:val="78"/>
        </w:numPr>
      </w:pPr>
      <w:r w:rsidRPr="00204DC9">
        <w:t>provide a copy of this strategy to the Department on request.</w:t>
      </w:r>
      <w:bookmarkEnd w:id="1620"/>
    </w:p>
    <w:p w14:paraId="0CFA8361" w14:textId="77777777" w:rsidR="00E56809" w:rsidRPr="00204DC9" w:rsidRDefault="00E56809" w:rsidP="002077F5">
      <w:pPr>
        <w:pStyle w:val="StandardSubclause"/>
      </w:pPr>
      <w:r w:rsidRPr="00204DC9">
        <w:t>The Provider must work in partnership with Jobs, Land and Economy Programme providers, Employers, and community service organisations, on employment related strategies or initiatives to maximise employment of Aboriginal and Torres Strait Islander peoples in local jobs.</w:t>
      </w:r>
    </w:p>
    <w:p w14:paraId="018EE8B3" w14:textId="77777777" w:rsidR="00E56809" w:rsidRPr="00204DC9" w:rsidRDefault="00E56809" w:rsidP="002077F5">
      <w:pPr>
        <w:pStyle w:val="StandardSubclause"/>
      </w:pPr>
      <w:r w:rsidRPr="00204DC9">
        <w:t xml:space="preserve">The Provider may enter into agreements with relevant </w:t>
      </w:r>
      <w:r w:rsidRPr="00204DC9">
        <w:rPr>
          <w:rFonts w:cstheme="minorHAnsi"/>
          <w:iCs/>
          <w:szCs w:val="22"/>
        </w:rPr>
        <w:t xml:space="preserve">Jobs, Land and Economy Programme </w:t>
      </w:r>
      <w:r w:rsidRPr="00204DC9">
        <w:t xml:space="preserve">providers in locations where they are both operating for the purpose of maximising Employment Outcomes for Aboriginal and Torres Strait Islander peoples in relation to specific </w:t>
      </w:r>
      <w:r w:rsidRPr="00204DC9">
        <w:rPr>
          <w:rFonts w:cstheme="minorHAnsi"/>
          <w:iCs/>
          <w:szCs w:val="22"/>
        </w:rPr>
        <w:t xml:space="preserve">Jobs, Land and Economy Programme </w:t>
      </w:r>
      <w:r w:rsidRPr="00204DC9">
        <w:t>projects.</w:t>
      </w:r>
      <w:bookmarkStart w:id="1621" w:name="_Toc208996452"/>
      <w:bookmarkStart w:id="1622" w:name="_Toc208997081"/>
      <w:bookmarkStart w:id="1623" w:name="_Toc209006069"/>
      <w:bookmarkStart w:id="1624" w:name="_Toc209006672"/>
      <w:bookmarkStart w:id="1625" w:name="_Toc209007273"/>
      <w:bookmarkStart w:id="1626" w:name="_Toc209007745"/>
      <w:bookmarkStart w:id="1627" w:name="_Toc209008215"/>
      <w:bookmarkStart w:id="1628" w:name="_Toc225840271"/>
      <w:bookmarkStart w:id="1629" w:name="_Toc393289781"/>
      <w:bookmarkStart w:id="1630" w:name="_Ref393796135"/>
      <w:bookmarkStart w:id="1631" w:name="_Toc415224908"/>
      <w:bookmarkEnd w:id="1621"/>
      <w:bookmarkEnd w:id="1622"/>
      <w:bookmarkEnd w:id="1623"/>
      <w:bookmarkEnd w:id="1624"/>
      <w:bookmarkEnd w:id="1625"/>
      <w:bookmarkEnd w:id="1626"/>
      <w:bookmarkEnd w:id="1627"/>
    </w:p>
    <w:p w14:paraId="6281C0F0" w14:textId="77777777" w:rsidR="00E56809" w:rsidRPr="00204DC9" w:rsidRDefault="00E56809" w:rsidP="002077F5">
      <w:pPr>
        <w:pStyle w:val="StandardClause"/>
      </w:pPr>
      <w:bookmarkStart w:id="1632" w:name="_Toc441742202"/>
      <w:bookmarkStart w:id="1633" w:name="_Toc530046718"/>
      <w:bookmarkStart w:id="1634" w:name="_Toc4488589"/>
      <w:bookmarkStart w:id="1635" w:name="_Toc30587112"/>
      <w:bookmarkStart w:id="1636" w:name="_Toc74567957"/>
      <w:r w:rsidRPr="00204DC9">
        <w:t>Acknowledgement and promotion</w:t>
      </w:r>
      <w:bookmarkEnd w:id="1266"/>
      <w:bookmarkEnd w:id="1267"/>
      <w:bookmarkEnd w:id="1268"/>
      <w:bookmarkEnd w:id="1628"/>
      <w:bookmarkEnd w:id="1629"/>
      <w:bookmarkEnd w:id="1630"/>
      <w:bookmarkEnd w:id="1631"/>
      <w:bookmarkEnd w:id="1632"/>
      <w:bookmarkEnd w:id="1633"/>
      <w:bookmarkEnd w:id="1634"/>
      <w:bookmarkEnd w:id="1635"/>
      <w:bookmarkEnd w:id="1636"/>
    </w:p>
    <w:p w14:paraId="26D3B3F2" w14:textId="77777777" w:rsidR="00E56809" w:rsidRPr="00204DC9" w:rsidRDefault="00E56809" w:rsidP="002077F5">
      <w:pPr>
        <w:pStyle w:val="StandardSubclause"/>
      </w:pPr>
      <w:r w:rsidRPr="00204DC9">
        <w:t>The Provider must:</w:t>
      </w:r>
    </w:p>
    <w:p w14:paraId="22AB1A6A" w14:textId="77777777" w:rsidR="00E56809" w:rsidRPr="00204DC9" w:rsidRDefault="00E56809" w:rsidP="00022D3F">
      <w:pPr>
        <w:pStyle w:val="StandardSubclause"/>
        <w:numPr>
          <w:ilvl w:val="2"/>
          <w:numId w:val="78"/>
        </w:numPr>
      </w:pPr>
      <w:r w:rsidRPr="00204DC9">
        <w:t xml:space="preserve"> in all publications, and in all promotional, publicity and advertising Materials or activities of any type undertaken by, or on behalf of, the Provider relating to the Services or this Deed:</w:t>
      </w:r>
    </w:p>
    <w:p w14:paraId="192123A3" w14:textId="77777777" w:rsidR="00E56809" w:rsidRPr="00204DC9" w:rsidRDefault="00E56809" w:rsidP="00022D3F">
      <w:pPr>
        <w:pStyle w:val="StandardSubclause"/>
        <w:numPr>
          <w:ilvl w:val="3"/>
          <w:numId w:val="78"/>
        </w:numPr>
      </w:pPr>
      <w:r w:rsidRPr="00204DC9">
        <w:t>comply with any promotion and style guidelines issued by the Department;</w:t>
      </w:r>
    </w:p>
    <w:p w14:paraId="2760D080" w14:textId="77777777" w:rsidR="00E56809" w:rsidRPr="00204DC9" w:rsidRDefault="00E56809" w:rsidP="00022D3F">
      <w:pPr>
        <w:pStyle w:val="StandardSubclause"/>
        <w:numPr>
          <w:ilvl w:val="3"/>
          <w:numId w:val="78"/>
        </w:numPr>
      </w:pPr>
      <w:r w:rsidRPr="00204DC9">
        <w:t>use badging and signage in accordance with any Guidelines; and</w:t>
      </w:r>
    </w:p>
    <w:p w14:paraId="482B7F63" w14:textId="77777777" w:rsidR="00E56809" w:rsidRPr="00204DC9" w:rsidRDefault="00E56809" w:rsidP="00022D3F">
      <w:pPr>
        <w:pStyle w:val="StandardSubclause"/>
        <w:numPr>
          <w:ilvl w:val="3"/>
          <w:numId w:val="78"/>
        </w:numPr>
      </w:pPr>
      <w:r w:rsidRPr="00204DC9">
        <w:t>acknowledge the financial and other support the Provider has received from the Commonwealth, in the manner consistent with any Guidelines; and</w:t>
      </w:r>
    </w:p>
    <w:p w14:paraId="47C2DE58" w14:textId="77777777" w:rsidR="00E56809" w:rsidRPr="00204DC9" w:rsidRDefault="00E56809" w:rsidP="00022D3F">
      <w:pPr>
        <w:pStyle w:val="StandardSubclause"/>
        <w:numPr>
          <w:ilvl w:val="2"/>
          <w:numId w:val="78"/>
        </w:numPr>
      </w:pPr>
      <w:r w:rsidRPr="00204DC9">
        <w:t>deliver to the Department (at the Department’s request and at the Provider’s own cost) copies of all promotional, publicity and advertising Materials that the Provider has developed for the purposes of this Deed.</w:t>
      </w:r>
    </w:p>
    <w:p w14:paraId="19D8A698" w14:textId="77777777" w:rsidR="00E56809" w:rsidRPr="00204DC9" w:rsidRDefault="00E56809" w:rsidP="002077F5">
      <w:pPr>
        <w:pStyle w:val="StandardSubclause"/>
      </w:pPr>
      <w:r w:rsidRPr="00204DC9">
        <w:t>The Provider must market and promote the Services, as required by the Department, and deal with enquiries relating to the Provider’s provision of the Services, in accordance with any Guidelines.</w:t>
      </w:r>
    </w:p>
    <w:p w14:paraId="277BD9C8" w14:textId="77777777" w:rsidR="00E56809" w:rsidRPr="00204DC9" w:rsidRDefault="00E56809" w:rsidP="002077F5">
      <w:pPr>
        <w:pStyle w:val="StandardClause"/>
      </w:pPr>
      <w:bookmarkStart w:id="1637" w:name="_Toc202959482"/>
      <w:bookmarkStart w:id="1638" w:name="_Toc225840272"/>
      <w:bookmarkStart w:id="1639" w:name="_Toc393289782"/>
      <w:bookmarkStart w:id="1640" w:name="_Ref393796152"/>
      <w:bookmarkStart w:id="1641" w:name="_Ref395173125"/>
      <w:bookmarkStart w:id="1642" w:name="_Toc415224909"/>
      <w:bookmarkStart w:id="1643" w:name="_Toc441742203"/>
      <w:bookmarkStart w:id="1644" w:name="_Toc530046719"/>
      <w:bookmarkStart w:id="1645" w:name="_Toc4488590"/>
      <w:bookmarkStart w:id="1646" w:name="_Toc30587113"/>
      <w:bookmarkStart w:id="1647" w:name="_Toc74567958"/>
      <w:r w:rsidRPr="00204DC9">
        <w:t xml:space="preserve">The Department’s right to publicise the </w:t>
      </w:r>
      <w:bookmarkEnd w:id="1637"/>
      <w:bookmarkEnd w:id="1638"/>
      <w:bookmarkEnd w:id="1639"/>
      <w:bookmarkEnd w:id="1640"/>
      <w:r w:rsidRPr="00204DC9">
        <w:t>Services and best practice</w:t>
      </w:r>
      <w:bookmarkEnd w:id="1641"/>
      <w:bookmarkEnd w:id="1642"/>
      <w:bookmarkEnd w:id="1643"/>
      <w:bookmarkEnd w:id="1644"/>
      <w:bookmarkEnd w:id="1645"/>
      <w:bookmarkEnd w:id="1646"/>
      <w:bookmarkEnd w:id="1647"/>
    </w:p>
    <w:p w14:paraId="555E88D9" w14:textId="77777777" w:rsidR="00E56809" w:rsidRPr="00204DC9" w:rsidRDefault="00E56809" w:rsidP="002077F5">
      <w:pPr>
        <w:pStyle w:val="StandardSubclause"/>
      </w:pPr>
      <w:r w:rsidRPr="00204DC9">
        <w:lastRenderedPageBreak/>
        <w:t xml:space="preserve">The Department may, by any means, publicise and report on the Services and on the awarding of this Deed to the Provider, including the name of the Provider, the amounts of Fees paid, or expected to be paid to the Provider, and a description of the Services. </w:t>
      </w:r>
    </w:p>
    <w:p w14:paraId="26B4D9B4" w14:textId="77777777" w:rsidR="00E56809" w:rsidRPr="00204DC9" w:rsidRDefault="00E56809" w:rsidP="002077F5">
      <w:pPr>
        <w:pStyle w:val="StandardSubclause"/>
      </w:pPr>
      <w:r w:rsidRPr="00204DC9">
        <w:t xml:space="preserve">Where the Department identifies best practice on the part of the Provider, the Department may disseminate advice of such best practice to any other person, including other Transition to Work provider. </w:t>
      </w:r>
    </w:p>
    <w:p w14:paraId="0310A550" w14:textId="77777777" w:rsidR="00E56809" w:rsidRPr="00204DC9" w:rsidRDefault="00E56809" w:rsidP="002077F5">
      <w:pPr>
        <w:pStyle w:val="StandardClause"/>
      </w:pPr>
      <w:bookmarkStart w:id="1648" w:name="_Ref126401001"/>
      <w:bookmarkStart w:id="1649" w:name="_Toc127948891"/>
      <w:bookmarkStart w:id="1650" w:name="_Toc202959483"/>
      <w:bookmarkStart w:id="1651" w:name="_Toc225840274"/>
      <w:bookmarkStart w:id="1652" w:name="_Toc393289784"/>
      <w:bookmarkStart w:id="1653" w:name="_Toc415224910"/>
      <w:bookmarkStart w:id="1654" w:name="_Toc441742204"/>
      <w:bookmarkStart w:id="1655" w:name="_Toc530046720"/>
      <w:bookmarkStart w:id="1656" w:name="_Toc4488591"/>
      <w:bookmarkStart w:id="1657" w:name="_Toc30587114"/>
      <w:bookmarkStart w:id="1658" w:name="_Toc74567959"/>
      <w:r w:rsidRPr="00204DC9">
        <w:t>Conflict of interest</w:t>
      </w:r>
      <w:bookmarkEnd w:id="1648"/>
      <w:bookmarkEnd w:id="1649"/>
      <w:bookmarkEnd w:id="1650"/>
      <w:bookmarkEnd w:id="1651"/>
      <w:bookmarkEnd w:id="1652"/>
      <w:bookmarkEnd w:id="1653"/>
      <w:bookmarkEnd w:id="1654"/>
      <w:bookmarkEnd w:id="1655"/>
      <w:bookmarkEnd w:id="1656"/>
      <w:bookmarkEnd w:id="1657"/>
      <w:bookmarkEnd w:id="1658"/>
    </w:p>
    <w:p w14:paraId="30A29627" w14:textId="77777777" w:rsidR="00E56809" w:rsidRPr="00204DC9" w:rsidRDefault="00E56809" w:rsidP="002077F5">
      <w:pPr>
        <w:pStyle w:val="StandardSubclause"/>
      </w:pPr>
      <w:bookmarkStart w:id="1659" w:name="_Ref126400994"/>
      <w:r w:rsidRPr="00204DC9">
        <w:t>The Provider warrants that, to the best of its knowledge and belief after making diligent inquiries, at the Deed Commencement Date, no Conflict exists, or is likely to arise, in the performance of its obligations under this Deed.</w:t>
      </w:r>
      <w:bookmarkEnd w:id="1659"/>
    </w:p>
    <w:p w14:paraId="68671076" w14:textId="77777777" w:rsidR="00E56809" w:rsidRPr="00204DC9" w:rsidRDefault="00E56809" w:rsidP="002077F5">
      <w:pPr>
        <w:pStyle w:val="StandardSubclause"/>
      </w:pPr>
      <w:r w:rsidRPr="00204DC9">
        <w:t xml:space="preserve">The Provider must not during this Deed enter into, or engage in, any arrangement, scheme or contract, however described, which may cause a Conflict in the performance of its obligations under this Deed. </w:t>
      </w:r>
    </w:p>
    <w:p w14:paraId="54EF7BD9" w14:textId="77777777" w:rsidR="00E56809" w:rsidRPr="00204DC9" w:rsidRDefault="00E56809" w:rsidP="002077F5">
      <w:pPr>
        <w:pStyle w:val="StandardSubclause"/>
      </w:pPr>
      <w:r w:rsidRPr="00204DC9">
        <w:t>If, during the Term of this Deed, a Conflict arises, or is likely to arise, including as determined and Notified by the Department, the Provider must:</w:t>
      </w:r>
    </w:p>
    <w:p w14:paraId="026F0CC7" w14:textId="77777777" w:rsidR="00E56809" w:rsidRPr="00204DC9" w:rsidRDefault="00E56809" w:rsidP="00022D3F">
      <w:pPr>
        <w:pStyle w:val="StandardSubclause"/>
        <w:numPr>
          <w:ilvl w:val="2"/>
          <w:numId w:val="78"/>
        </w:numPr>
      </w:pPr>
      <w:r w:rsidRPr="00204DC9">
        <w:t>immediately Notify the Department of the Conflict and the steps that the Provider proposes to take to resolve or otherwise deal with the Conflict;</w:t>
      </w:r>
    </w:p>
    <w:p w14:paraId="7949D2B4" w14:textId="77777777" w:rsidR="00E56809" w:rsidRPr="00204DC9" w:rsidRDefault="00E56809" w:rsidP="00022D3F">
      <w:pPr>
        <w:pStyle w:val="StandardSubclause"/>
        <w:numPr>
          <w:ilvl w:val="2"/>
          <w:numId w:val="78"/>
        </w:numPr>
      </w:pPr>
      <w:r w:rsidRPr="00204DC9">
        <w:t>make full disclosure to the Department of all relevant information relating to the Conflict; and</w:t>
      </w:r>
    </w:p>
    <w:p w14:paraId="20254E3D" w14:textId="77777777" w:rsidR="00E56809" w:rsidRPr="00204DC9" w:rsidRDefault="00E56809" w:rsidP="00022D3F">
      <w:pPr>
        <w:pStyle w:val="StandardSubclause"/>
        <w:numPr>
          <w:ilvl w:val="2"/>
          <w:numId w:val="78"/>
        </w:numPr>
      </w:pPr>
      <w:r w:rsidRPr="00204DC9">
        <w:t>take such steps as the Department may reasonably require to resolve or otherwise deal with the Conflict.</w:t>
      </w:r>
    </w:p>
    <w:p w14:paraId="52373487" w14:textId="77777777" w:rsidR="00E56809" w:rsidRPr="00204DC9" w:rsidRDefault="00E56809" w:rsidP="002077F5">
      <w:pPr>
        <w:pStyle w:val="StandardSubclause"/>
      </w:pPr>
      <w:r w:rsidRPr="00204DC9">
        <w:t>If the Provider:</w:t>
      </w:r>
    </w:p>
    <w:p w14:paraId="2AE70BFE" w14:textId="77777777" w:rsidR="00E56809" w:rsidRPr="00204DC9" w:rsidRDefault="00E56809" w:rsidP="00022D3F">
      <w:pPr>
        <w:pStyle w:val="StandardSubclause"/>
        <w:numPr>
          <w:ilvl w:val="2"/>
          <w:numId w:val="78"/>
        </w:numPr>
      </w:pPr>
      <w:r w:rsidRPr="00204DC9">
        <w:t xml:space="preserve">fails to take action in accordance with this clause 62; and/or </w:t>
      </w:r>
    </w:p>
    <w:p w14:paraId="7CC3C6CB" w14:textId="77777777" w:rsidR="00E56809" w:rsidRPr="00204DC9" w:rsidRDefault="00E56809" w:rsidP="00022D3F">
      <w:pPr>
        <w:pStyle w:val="StandardSubclause"/>
        <w:numPr>
          <w:ilvl w:val="2"/>
          <w:numId w:val="78"/>
        </w:numPr>
      </w:pPr>
      <w:r w:rsidRPr="00204DC9">
        <w:t xml:space="preserve">is unable or unwilling to resolve or deal with the Conflict as reasonably required by the Department, </w:t>
      </w:r>
    </w:p>
    <w:p w14:paraId="7DAE4A6F" w14:textId="77777777" w:rsidR="00E56809" w:rsidRPr="00204DC9" w:rsidRDefault="00E56809" w:rsidP="00FB59EF">
      <w:pPr>
        <w:pStyle w:val="StandardSubclause"/>
        <w:numPr>
          <w:ilvl w:val="0"/>
          <w:numId w:val="0"/>
        </w:numPr>
        <w:ind w:left="1304"/>
      </w:pPr>
      <w:r w:rsidRPr="00204DC9">
        <w:t>the Department may terminate this Deed under clause 56.</w:t>
      </w:r>
    </w:p>
    <w:p w14:paraId="226A8BB9" w14:textId="77777777" w:rsidR="00E56809" w:rsidRPr="00204DC9" w:rsidRDefault="00E56809" w:rsidP="002077F5">
      <w:pPr>
        <w:pStyle w:val="StandardClause"/>
      </w:pPr>
      <w:bookmarkStart w:id="1660" w:name="_Ref126399563"/>
      <w:bookmarkStart w:id="1661" w:name="_Toc127948894"/>
      <w:bookmarkStart w:id="1662" w:name="_Toc202959484"/>
      <w:bookmarkStart w:id="1663" w:name="_Toc225840275"/>
      <w:bookmarkStart w:id="1664" w:name="_Toc393289785"/>
      <w:bookmarkStart w:id="1665" w:name="_Toc415224911"/>
      <w:bookmarkStart w:id="1666" w:name="_Toc441742205"/>
      <w:bookmarkStart w:id="1667" w:name="_Toc530046721"/>
      <w:bookmarkStart w:id="1668" w:name="_Toc4488592"/>
      <w:bookmarkStart w:id="1669" w:name="_Toc30587115"/>
      <w:bookmarkStart w:id="1670" w:name="_Toc74567960"/>
      <w:r w:rsidRPr="00204DC9">
        <w:t>Negation of employment, agency</w:t>
      </w:r>
      <w:bookmarkEnd w:id="1660"/>
      <w:bookmarkEnd w:id="1661"/>
      <w:bookmarkEnd w:id="1662"/>
      <w:bookmarkEnd w:id="1663"/>
      <w:bookmarkEnd w:id="1664"/>
      <w:bookmarkEnd w:id="1665"/>
      <w:r w:rsidRPr="00204DC9">
        <w:t xml:space="preserve"> and subcontract</w:t>
      </w:r>
      <w:bookmarkEnd w:id="1666"/>
      <w:bookmarkEnd w:id="1667"/>
      <w:bookmarkEnd w:id="1668"/>
      <w:bookmarkEnd w:id="1669"/>
      <w:bookmarkEnd w:id="1670"/>
    </w:p>
    <w:p w14:paraId="6C7EF45F" w14:textId="0D52B540" w:rsidR="00E56809" w:rsidRPr="00204DC9" w:rsidRDefault="00E56809" w:rsidP="002077F5">
      <w:pPr>
        <w:pStyle w:val="StandardSubclause"/>
      </w:pPr>
      <w:r w:rsidRPr="00204DC9">
        <w:t xml:space="preserve">The Provider, its Personnel, agents, Subcontractors and </w:t>
      </w:r>
      <w:r w:rsidR="00C41595">
        <w:t>Third Party IT Vendors</w:t>
      </w:r>
      <w:r w:rsidRPr="00204DC9">
        <w:t xml:space="preserve"> are not, by virtue of this Deed or any Subcontract, or for any purpose, deemed to be, Department Employees, agents or subcontractors or otherwise able to bind or represent the Commonwealth.</w:t>
      </w:r>
    </w:p>
    <w:p w14:paraId="3674C0AC" w14:textId="39000129" w:rsidR="001A3160" w:rsidRPr="00DC4672" w:rsidRDefault="00E56809" w:rsidP="00DC4672">
      <w:pPr>
        <w:pStyle w:val="StandardSubclause"/>
        <w:spacing w:after="160" w:line="259" w:lineRule="auto"/>
        <w:rPr>
          <w:b/>
          <w:sz w:val="26"/>
        </w:rPr>
      </w:pPr>
      <w:r w:rsidRPr="00204DC9">
        <w:t xml:space="preserve">Subject to this Deed, the Provider must not represent itself, and must ensure that it’s Personnel, agents, Subcontractors and </w:t>
      </w:r>
      <w:r w:rsidR="00C41595">
        <w:t>Third Party IT Vendors</w:t>
      </w:r>
      <w:r w:rsidRPr="00204DC9">
        <w:t xml:space="preserve"> do not represent themselves, as being Department Employees, agents or subcontractors or as otherwise able to bind or represent the Commonwealth.</w:t>
      </w:r>
      <w:bookmarkStart w:id="1671" w:name="_Ref126401043"/>
      <w:bookmarkStart w:id="1672" w:name="_Toc127948895"/>
      <w:bookmarkStart w:id="1673" w:name="_Toc202959485"/>
      <w:bookmarkStart w:id="1674" w:name="_Toc225840276"/>
      <w:bookmarkStart w:id="1675" w:name="_Toc393289786"/>
      <w:bookmarkStart w:id="1676" w:name="_Toc415224912"/>
      <w:bookmarkStart w:id="1677" w:name="_Toc441742206"/>
      <w:bookmarkStart w:id="1678" w:name="_Toc530046722"/>
      <w:bookmarkStart w:id="1679" w:name="_Toc4488593"/>
    </w:p>
    <w:p w14:paraId="73F4C7BD" w14:textId="7A2D489D" w:rsidR="00E56809" w:rsidRPr="00204DC9" w:rsidRDefault="00E56809" w:rsidP="002077F5">
      <w:pPr>
        <w:pStyle w:val="StandardClause"/>
      </w:pPr>
      <w:bookmarkStart w:id="1680" w:name="_Toc30587116"/>
      <w:bookmarkStart w:id="1681" w:name="_Toc74567961"/>
      <w:r w:rsidRPr="00204DC9">
        <w:t>Waiver</w:t>
      </w:r>
      <w:bookmarkEnd w:id="1671"/>
      <w:bookmarkEnd w:id="1672"/>
      <w:bookmarkEnd w:id="1673"/>
      <w:bookmarkEnd w:id="1674"/>
      <w:bookmarkEnd w:id="1675"/>
      <w:bookmarkEnd w:id="1676"/>
      <w:bookmarkEnd w:id="1677"/>
      <w:bookmarkEnd w:id="1678"/>
      <w:bookmarkEnd w:id="1679"/>
      <w:bookmarkEnd w:id="1680"/>
      <w:bookmarkEnd w:id="1681"/>
    </w:p>
    <w:p w14:paraId="109FA549" w14:textId="77777777" w:rsidR="00E56809" w:rsidRPr="00204DC9" w:rsidRDefault="00E56809" w:rsidP="002077F5">
      <w:pPr>
        <w:pStyle w:val="StandardSubclause"/>
      </w:pPr>
      <w:r w:rsidRPr="00204DC9">
        <w:t>If either Party does not exercise (or delays in exercising) any rights under this Deed, that failure or delay does not operate as a waiver of those rights.</w:t>
      </w:r>
    </w:p>
    <w:p w14:paraId="57948C4D" w14:textId="77777777" w:rsidR="00E56809" w:rsidRPr="00204DC9" w:rsidRDefault="00E56809" w:rsidP="002077F5">
      <w:pPr>
        <w:pStyle w:val="StandardSubclause"/>
      </w:pPr>
      <w:r w:rsidRPr="00204DC9">
        <w:t>A single or partial exercise by either Party of any of its rights under this Deed does not prevent the further exercise of any right.</w:t>
      </w:r>
    </w:p>
    <w:p w14:paraId="78D75B4F" w14:textId="77777777" w:rsidR="00E56809" w:rsidRPr="00204DC9" w:rsidRDefault="00E56809" w:rsidP="002077F5">
      <w:pPr>
        <w:pStyle w:val="StandardSubclause"/>
      </w:pPr>
      <w:r w:rsidRPr="00204DC9">
        <w:lastRenderedPageBreak/>
        <w:t>Waiver of any provision of, or right under, this Deed must be in writing signed by the Party entitled to the benefit of that provision or right and is effective only to the extent set out in the written waiver.</w:t>
      </w:r>
    </w:p>
    <w:p w14:paraId="78D6D0C5" w14:textId="77777777" w:rsidR="00E56809" w:rsidRPr="00204DC9" w:rsidRDefault="00E56809" w:rsidP="002077F5">
      <w:pPr>
        <w:pStyle w:val="StandardSubclause"/>
      </w:pPr>
      <w:r w:rsidRPr="00204DC9">
        <w:t>In this clause 64, ‘rights’ means rights provided by this Deed, or at law.</w:t>
      </w:r>
    </w:p>
    <w:p w14:paraId="64140522" w14:textId="77777777" w:rsidR="00E56809" w:rsidRPr="00204DC9" w:rsidRDefault="00E56809" w:rsidP="002077F5">
      <w:pPr>
        <w:pStyle w:val="StandardClause"/>
      </w:pPr>
      <w:bookmarkStart w:id="1682" w:name="_Toc202959486"/>
      <w:bookmarkStart w:id="1683" w:name="_Toc225840277"/>
      <w:bookmarkStart w:id="1684" w:name="_Toc393289787"/>
      <w:bookmarkStart w:id="1685" w:name="_Toc415224913"/>
      <w:bookmarkStart w:id="1686" w:name="_Toc441742207"/>
      <w:bookmarkStart w:id="1687" w:name="_Toc530046723"/>
      <w:bookmarkStart w:id="1688" w:name="_Toc4488594"/>
      <w:bookmarkStart w:id="1689" w:name="_Toc30587117"/>
      <w:bookmarkStart w:id="1690" w:name="_Toc74567962"/>
      <w:r w:rsidRPr="00204DC9">
        <w:t>Severance</w:t>
      </w:r>
      <w:bookmarkEnd w:id="1682"/>
      <w:bookmarkEnd w:id="1683"/>
      <w:bookmarkEnd w:id="1684"/>
      <w:bookmarkEnd w:id="1685"/>
      <w:bookmarkEnd w:id="1686"/>
      <w:bookmarkEnd w:id="1687"/>
      <w:bookmarkEnd w:id="1688"/>
      <w:bookmarkEnd w:id="1689"/>
      <w:bookmarkEnd w:id="1690"/>
    </w:p>
    <w:p w14:paraId="6F15D505" w14:textId="77777777" w:rsidR="00E56809" w:rsidRPr="00204DC9" w:rsidRDefault="00E56809" w:rsidP="002077F5">
      <w:pPr>
        <w:pStyle w:val="StandardSubclause"/>
      </w:pPr>
      <w:r w:rsidRPr="00204DC9">
        <w:t xml:space="preserve">If a court or tribunal says that any provision of this Deed has no effect, or interprets a provision to reduce an obligation or right, this does not invalidate any other provision. </w:t>
      </w:r>
    </w:p>
    <w:p w14:paraId="339A21B2" w14:textId="77777777" w:rsidR="00E56809" w:rsidRPr="00204DC9" w:rsidRDefault="00E56809" w:rsidP="002077F5">
      <w:pPr>
        <w:pStyle w:val="StandardClause"/>
      </w:pPr>
      <w:bookmarkStart w:id="1691" w:name="_Toc127948896"/>
      <w:bookmarkStart w:id="1692" w:name="_Toc202959487"/>
      <w:bookmarkStart w:id="1693" w:name="_Toc225840278"/>
      <w:bookmarkStart w:id="1694" w:name="_Toc393289788"/>
      <w:bookmarkStart w:id="1695" w:name="_Toc415224914"/>
      <w:bookmarkStart w:id="1696" w:name="_Toc441742208"/>
      <w:bookmarkStart w:id="1697" w:name="_Toc530046724"/>
      <w:bookmarkStart w:id="1698" w:name="_Toc4488595"/>
      <w:bookmarkStart w:id="1699" w:name="_Toc30587118"/>
      <w:bookmarkStart w:id="1700" w:name="_Toc74567963"/>
      <w:r w:rsidRPr="00204DC9">
        <w:t xml:space="preserve">Entire </w:t>
      </w:r>
      <w:bookmarkEnd w:id="1691"/>
      <w:bookmarkEnd w:id="1692"/>
      <w:bookmarkEnd w:id="1693"/>
      <w:bookmarkEnd w:id="1694"/>
      <w:r w:rsidRPr="00204DC9">
        <w:t>agreement</w:t>
      </w:r>
      <w:bookmarkEnd w:id="1695"/>
      <w:bookmarkEnd w:id="1696"/>
      <w:bookmarkEnd w:id="1697"/>
      <w:bookmarkEnd w:id="1698"/>
      <w:bookmarkEnd w:id="1699"/>
      <w:bookmarkEnd w:id="1700"/>
      <w:r w:rsidRPr="00204DC9">
        <w:t xml:space="preserve"> </w:t>
      </w:r>
    </w:p>
    <w:p w14:paraId="3B0B6D53" w14:textId="77777777" w:rsidR="00E56809" w:rsidRPr="00204DC9" w:rsidRDefault="00E56809" w:rsidP="002077F5">
      <w:pPr>
        <w:pStyle w:val="StandardSubclause"/>
      </w:pPr>
      <w:r w:rsidRPr="00204DC9">
        <w:t>This Deed records the entire agreement between the Parties in relation to its subject matter and supersedes all communications, negotiations, arrangements, and agreements, whether oral or written, between the Parties about the subject matter of this Deed.</w:t>
      </w:r>
    </w:p>
    <w:p w14:paraId="406DE3D1" w14:textId="77777777" w:rsidR="00E56809" w:rsidRPr="00204DC9" w:rsidRDefault="00E56809" w:rsidP="002077F5">
      <w:pPr>
        <w:pStyle w:val="StandardClause"/>
      </w:pPr>
      <w:bookmarkStart w:id="1701" w:name="_Toc202959488"/>
      <w:bookmarkStart w:id="1702" w:name="_Toc225840279"/>
      <w:bookmarkStart w:id="1703" w:name="_Toc393289789"/>
      <w:bookmarkStart w:id="1704" w:name="_Toc415224915"/>
      <w:bookmarkStart w:id="1705" w:name="_Toc441742209"/>
      <w:bookmarkStart w:id="1706" w:name="_Toc530046725"/>
      <w:bookmarkStart w:id="1707" w:name="_Toc4488596"/>
      <w:bookmarkStart w:id="1708" w:name="_Toc30587119"/>
      <w:bookmarkStart w:id="1709" w:name="_Toc74567964"/>
      <w:r w:rsidRPr="00204DC9">
        <w:t xml:space="preserve">Variation of </w:t>
      </w:r>
      <w:bookmarkEnd w:id="1701"/>
      <w:r w:rsidRPr="00204DC9">
        <w:t>Deed</w:t>
      </w:r>
      <w:bookmarkEnd w:id="1702"/>
      <w:bookmarkEnd w:id="1703"/>
      <w:bookmarkEnd w:id="1704"/>
      <w:bookmarkEnd w:id="1705"/>
      <w:bookmarkEnd w:id="1706"/>
      <w:bookmarkEnd w:id="1707"/>
      <w:bookmarkEnd w:id="1708"/>
      <w:bookmarkEnd w:id="1709"/>
    </w:p>
    <w:p w14:paraId="52C99A86" w14:textId="77777777" w:rsidR="00E56809" w:rsidRPr="00204DC9" w:rsidRDefault="00E56809" w:rsidP="002077F5">
      <w:pPr>
        <w:pStyle w:val="StandardSubclause"/>
      </w:pPr>
      <w:r w:rsidRPr="00204DC9">
        <w:t>Except for action the Department is expressly authorised to take elsewhere in this Deed, no variation of this Deed is binding unless it is agreed in writing and signed by the Parties.</w:t>
      </w:r>
    </w:p>
    <w:p w14:paraId="1B39D91A" w14:textId="77777777" w:rsidR="00E56809" w:rsidRPr="00204DC9" w:rsidRDefault="00E56809" w:rsidP="002077F5">
      <w:pPr>
        <w:pStyle w:val="StandardClause"/>
      </w:pPr>
      <w:bookmarkStart w:id="1710" w:name="_Ref126402256"/>
      <w:bookmarkStart w:id="1711" w:name="_Toc127948897"/>
      <w:bookmarkStart w:id="1712" w:name="_Toc202959489"/>
      <w:bookmarkStart w:id="1713" w:name="_Toc225840280"/>
      <w:bookmarkStart w:id="1714" w:name="_Toc393289790"/>
      <w:bookmarkStart w:id="1715" w:name="_Toc415224916"/>
      <w:bookmarkStart w:id="1716" w:name="_Toc441742210"/>
      <w:bookmarkStart w:id="1717" w:name="_Toc530046726"/>
      <w:bookmarkStart w:id="1718" w:name="_Toc4488597"/>
      <w:bookmarkStart w:id="1719" w:name="_Toc30587120"/>
      <w:bookmarkStart w:id="1720" w:name="_Toc74567965"/>
      <w:r w:rsidRPr="00204DC9">
        <w:t>Applicable law and jurisdiction</w:t>
      </w:r>
      <w:bookmarkEnd w:id="1710"/>
      <w:bookmarkEnd w:id="1711"/>
      <w:bookmarkEnd w:id="1712"/>
      <w:bookmarkEnd w:id="1713"/>
      <w:bookmarkEnd w:id="1714"/>
      <w:bookmarkEnd w:id="1715"/>
      <w:bookmarkEnd w:id="1716"/>
      <w:bookmarkEnd w:id="1717"/>
      <w:bookmarkEnd w:id="1718"/>
      <w:bookmarkEnd w:id="1719"/>
      <w:bookmarkEnd w:id="1720"/>
    </w:p>
    <w:p w14:paraId="154A8CCB" w14:textId="77777777" w:rsidR="00E56809" w:rsidRPr="00204DC9" w:rsidRDefault="00E56809" w:rsidP="002077F5">
      <w:pPr>
        <w:pStyle w:val="StandardSubclause"/>
      </w:pPr>
      <w:r w:rsidRPr="00204DC9">
        <w:t>This Deed is to be construed in accordance with, and any matter related to it is to be governed by, the laws of the State of New South Wales.</w:t>
      </w:r>
    </w:p>
    <w:p w14:paraId="6808131F" w14:textId="77777777" w:rsidR="00E56809" w:rsidRPr="00204DC9" w:rsidRDefault="00E56809" w:rsidP="002077F5">
      <w:pPr>
        <w:pStyle w:val="StandardSubclause"/>
      </w:pPr>
      <w:r w:rsidRPr="00204DC9">
        <w:t>Both Parties submit to the non-exclusive jurisdiction of the courts of the State of New South Wales in respect to any dispute under this Deed.</w:t>
      </w:r>
    </w:p>
    <w:p w14:paraId="18D28220" w14:textId="77777777" w:rsidR="00E56809" w:rsidRPr="00204DC9" w:rsidRDefault="00E56809" w:rsidP="002077F5">
      <w:pPr>
        <w:pStyle w:val="StandardClause"/>
      </w:pPr>
      <w:bookmarkStart w:id="1721" w:name="_Ref126399599"/>
      <w:bookmarkStart w:id="1722" w:name="_Toc127948899"/>
      <w:bookmarkStart w:id="1723" w:name="_Toc202959490"/>
      <w:bookmarkStart w:id="1724" w:name="_Toc225840281"/>
      <w:bookmarkStart w:id="1725" w:name="_Toc393289791"/>
      <w:bookmarkStart w:id="1726" w:name="_Toc415224917"/>
      <w:bookmarkStart w:id="1727" w:name="_Toc441742211"/>
      <w:bookmarkStart w:id="1728" w:name="_Toc530046727"/>
      <w:bookmarkStart w:id="1729" w:name="_Toc4488598"/>
      <w:bookmarkStart w:id="1730" w:name="_Toc30587121"/>
      <w:bookmarkStart w:id="1731" w:name="_Toc74567966"/>
      <w:r w:rsidRPr="00204DC9">
        <w:t>Compliance with laws and government policies</w:t>
      </w:r>
      <w:bookmarkEnd w:id="1721"/>
      <w:bookmarkEnd w:id="1722"/>
      <w:bookmarkEnd w:id="1723"/>
      <w:bookmarkEnd w:id="1724"/>
      <w:bookmarkEnd w:id="1725"/>
      <w:bookmarkEnd w:id="1726"/>
      <w:bookmarkEnd w:id="1727"/>
      <w:bookmarkEnd w:id="1728"/>
      <w:bookmarkEnd w:id="1729"/>
      <w:bookmarkEnd w:id="1730"/>
      <w:bookmarkEnd w:id="1731"/>
      <w:r w:rsidRPr="00204DC9">
        <w:t xml:space="preserve"> </w:t>
      </w:r>
    </w:p>
    <w:p w14:paraId="5ED6D4BF" w14:textId="77777777" w:rsidR="00E56809" w:rsidRPr="00204DC9" w:rsidRDefault="00E56809" w:rsidP="002077F5">
      <w:pPr>
        <w:pStyle w:val="StandardSubclause"/>
      </w:pPr>
      <w:bookmarkStart w:id="1732" w:name="_Ref126401066"/>
      <w:r w:rsidRPr="00204DC9">
        <w:t>The Provider must, in carrying out its obligations under this Deed, comply with:</w:t>
      </w:r>
      <w:bookmarkEnd w:id="1732"/>
    </w:p>
    <w:p w14:paraId="72AC9C65" w14:textId="77777777" w:rsidR="00E56809" w:rsidRPr="00204DC9" w:rsidRDefault="00E56809" w:rsidP="00022D3F">
      <w:pPr>
        <w:pStyle w:val="StandardSubclause"/>
        <w:numPr>
          <w:ilvl w:val="2"/>
          <w:numId w:val="78"/>
        </w:numPr>
      </w:pPr>
      <w:r w:rsidRPr="00204DC9">
        <w:t xml:space="preserve">all relevant laws and requirements of any Commonwealth, state, territory or local authority, including the WHS Laws, Working with Children Laws and the </w:t>
      </w:r>
      <w:r w:rsidRPr="00204DC9">
        <w:rPr>
          <w:i/>
        </w:rPr>
        <w:t xml:space="preserve">Workplace Gender Equality Act 2012 </w:t>
      </w:r>
      <w:r w:rsidRPr="00204DC9">
        <w:t>(Cth); and</w:t>
      </w:r>
    </w:p>
    <w:p w14:paraId="62F8B5F1" w14:textId="77777777" w:rsidR="00E56809" w:rsidRPr="00204DC9" w:rsidRDefault="00E56809" w:rsidP="00022D3F">
      <w:pPr>
        <w:pStyle w:val="StandardSubclause"/>
        <w:numPr>
          <w:ilvl w:val="2"/>
          <w:numId w:val="78"/>
        </w:numPr>
      </w:pPr>
      <w:r w:rsidRPr="00204DC9">
        <w:t>any Commonwealth policies Notified by the Department to the Provider in writing, referred to or made available by the Department to the Provider (including by reference to an internet site), including any listed in this Deed.</w:t>
      </w:r>
    </w:p>
    <w:p w14:paraId="7A68C413" w14:textId="77777777" w:rsidR="00E56809" w:rsidRPr="00204DC9" w:rsidRDefault="00E56809" w:rsidP="002077F5">
      <w:pPr>
        <w:pStyle w:val="StandardSubclause"/>
      </w:pPr>
      <w:r w:rsidRPr="00204DC9">
        <w:t>The Provider must, when using the Department’s premises or facilities, comply with all reasonable directions and procedures relating to work health, safety</w:t>
      </w:r>
      <w:r w:rsidRPr="00204DC9">
        <w:rPr>
          <w:rFonts w:cs="Calibri"/>
        </w:rPr>
        <w:t xml:space="preserve"> </w:t>
      </w:r>
      <w:r w:rsidRPr="00204DC9">
        <w:t>and security in effect at those premises or in regard to those facilities, as advised by the Department or as might reasonably be inferred from the use to which the premises or facilities are being put.</w:t>
      </w:r>
    </w:p>
    <w:p w14:paraId="203711D4" w14:textId="7D939FB3" w:rsidR="00E56809" w:rsidRPr="00204DC9" w:rsidRDefault="00E56809" w:rsidP="007E21D7">
      <w:pPr>
        <w:pStyle w:val="Heading5"/>
        <w:ind w:left="1304" w:firstLine="283"/>
      </w:pPr>
      <w:r w:rsidRPr="00204DC9">
        <w:rPr>
          <w:i/>
        </w:rPr>
        <w:t>Workplace Gender Equality Act 2012</w:t>
      </w:r>
      <w:r w:rsidRPr="00204DC9">
        <w:t xml:space="preserve"> (Cth)</w:t>
      </w:r>
    </w:p>
    <w:p w14:paraId="7BB3AE7B" w14:textId="77777777" w:rsidR="00E56809" w:rsidRPr="00204DC9" w:rsidRDefault="00E56809" w:rsidP="002077F5">
      <w:pPr>
        <w:pStyle w:val="StandardSubclause"/>
      </w:pPr>
      <w:bookmarkStart w:id="1733" w:name="_Ref399927708"/>
      <w:r w:rsidRPr="00204DC9">
        <w:t xml:space="preserve">Clauses 69.4 to 69.5 apply only to the extent that the Provider is a ‘relevant employer’ for the purposes of the </w:t>
      </w:r>
      <w:r w:rsidRPr="00204DC9">
        <w:rPr>
          <w:i/>
          <w:iCs/>
        </w:rPr>
        <w:t xml:space="preserve">Workplace Gender Equality Act 2012 (Cth) </w:t>
      </w:r>
      <w:r w:rsidRPr="00204DC9">
        <w:t>(‘the WGE Act’).</w:t>
      </w:r>
      <w:bookmarkEnd w:id="1733"/>
    </w:p>
    <w:p w14:paraId="373994ED" w14:textId="77777777" w:rsidR="00E56809" w:rsidRPr="00204DC9" w:rsidRDefault="00E56809" w:rsidP="002077F5">
      <w:pPr>
        <w:pStyle w:val="StandardSubclause"/>
      </w:pPr>
      <w:r w:rsidRPr="00204DC9">
        <w:t>The Provider must:</w:t>
      </w:r>
    </w:p>
    <w:p w14:paraId="371325D5" w14:textId="77777777" w:rsidR="00E56809" w:rsidRPr="00204DC9" w:rsidRDefault="00E56809" w:rsidP="00022D3F">
      <w:pPr>
        <w:pStyle w:val="StandardSubclause"/>
        <w:numPr>
          <w:ilvl w:val="2"/>
          <w:numId w:val="78"/>
        </w:numPr>
      </w:pPr>
      <w:r w:rsidRPr="00204DC9">
        <w:lastRenderedPageBreak/>
        <w:t>Notify the Department as soon as practicable if the Provider becomes non-compliant with the WGE Act during the Term of this Deed; and</w:t>
      </w:r>
    </w:p>
    <w:p w14:paraId="749F3F22" w14:textId="77777777" w:rsidR="00E56809" w:rsidRPr="00204DC9" w:rsidRDefault="00E56809" w:rsidP="00022D3F">
      <w:pPr>
        <w:pStyle w:val="StandardSubclause"/>
        <w:numPr>
          <w:ilvl w:val="2"/>
          <w:numId w:val="78"/>
        </w:numPr>
      </w:pPr>
      <w:r w:rsidRPr="00204DC9">
        <w:t>provide a current letter of compliance issued to the Provider by the Commonwealth Workplace Gender Equality Agency</w:t>
      </w:r>
      <w:r w:rsidRPr="00204DC9" w:rsidDel="006A3640">
        <w:t xml:space="preserve"> </w:t>
      </w:r>
      <w:r w:rsidRPr="00204DC9">
        <w:t>within 18 months from the Deed Commencement Date, and following this, annually, to the Department.</w:t>
      </w:r>
    </w:p>
    <w:p w14:paraId="1C45E4A1" w14:textId="77777777" w:rsidR="00E56809" w:rsidRPr="00204DC9" w:rsidRDefault="00E56809" w:rsidP="002077F5">
      <w:pPr>
        <w:pStyle w:val="StandardSubclause"/>
      </w:pPr>
      <w:bookmarkStart w:id="1734" w:name="_Ref399927756"/>
      <w:r w:rsidRPr="00204DC9">
        <w:t>Compliance with the WGE Act does not relieve the Provider from its responsibility to comply with its other obligations under this Deed.</w:t>
      </w:r>
      <w:bookmarkEnd w:id="1734"/>
    </w:p>
    <w:p w14:paraId="4060AFE8" w14:textId="77777777" w:rsidR="00E56809" w:rsidRPr="00204DC9" w:rsidRDefault="00E56809" w:rsidP="007E21D7">
      <w:pPr>
        <w:pStyle w:val="Heading5"/>
        <w:ind w:firstLine="57"/>
      </w:pPr>
      <w:r w:rsidRPr="00204DC9">
        <w:rPr>
          <w:lang w:eastAsia="en-US"/>
        </w:rPr>
        <w:t>Work health and safety</w:t>
      </w:r>
    </w:p>
    <w:p w14:paraId="584932B1" w14:textId="77777777" w:rsidR="00E56809" w:rsidRPr="00204DC9" w:rsidRDefault="00E56809" w:rsidP="002077F5">
      <w:pPr>
        <w:pStyle w:val="StandardSubclause"/>
      </w:pPr>
      <w:r w:rsidRPr="00204DC9">
        <w:t>The Provider must at all times:</w:t>
      </w:r>
    </w:p>
    <w:p w14:paraId="0B2AA139" w14:textId="77777777" w:rsidR="00E56809" w:rsidRPr="00204DC9" w:rsidRDefault="00E56809" w:rsidP="00022D3F">
      <w:pPr>
        <w:pStyle w:val="StandardSubclause"/>
        <w:numPr>
          <w:ilvl w:val="2"/>
          <w:numId w:val="78"/>
        </w:numPr>
      </w:pPr>
      <w:r w:rsidRPr="00204DC9">
        <w:t>ensure that the Services are carried out in a safe manner;</w:t>
      </w:r>
    </w:p>
    <w:p w14:paraId="7D77B0EA" w14:textId="77777777" w:rsidR="00E56809" w:rsidRPr="00204DC9" w:rsidRDefault="00E56809" w:rsidP="00022D3F">
      <w:pPr>
        <w:pStyle w:val="StandardSubclause"/>
        <w:numPr>
          <w:ilvl w:val="2"/>
          <w:numId w:val="78"/>
        </w:numPr>
      </w:pPr>
      <w:r w:rsidRPr="00204DC9">
        <w:t>comply with any reasonable instruction from the Department relating to work health and safety and any directions issued by any person having authority under the WHS Laws to do so;</w:t>
      </w:r>
    </w:p>
    <w:p w14:paraId="73CAFD76" w14:textId="77777777" w:rsidR="00E56809" w:rsidRPr="00204DC9" w:rsidRDefault="00E56809" w:rsidP="00022D3F">
      <w:pPr>
        <w:pStyle w:val="StandardSubclause"/>
        <w:numPr>
          <w:ilvl w:val="2"/>
          <w:numId w:val="78"/>
        </w:numPr>
      </w:pPr>
      <w:r w:rsidRPr="00204DC9">
        <w:t>communicate, consult and coordinate with the Department in relation to health and safety matters arising from the Services (including meeting with the Department as required by the Department and communicating any issues or concerns, or any specific requirements applying to the Services under or arising from the WHS Laws, as soon as practicable);</w:t>
      </w:r>
      <w:r w:rsidRPr="00204DC9" w:rsidDel="00A37ED6">
        <w:t xml:space="preserve"> </w:t>
      </w:r>
    </w:p>
    <w:p w14:paraId="4D6A8CD4" w14:textId="77777777" w:rsidR="00E56809" w:rsidRPr="00204DC9" w:rsidRDefault="00E56809" w:rsidP="00022D3F">
      <w:pPr>
        <w:pStyle w:val="StandardSubclause"/>
        <w:numPr>
          <w:ilvl w:val="2"/>
          <w:numId w:val="78"/>
        </w:numPr>
      </w:pPr>
      <w:r w:rsidRPr="00204DC9">
        <w:t>if the Provider is required by the WHS Act to report a Notifiable Incident to the Regulator arising out of the Services:</w:t>
      </w:r>
    </w:p>
    <w:p w14:paraId="0BA98FB0" w14:textId="77777777" w:rsidR="00E56809" w:rsidRPr="00204DC9" w:rsidRDefault="00E56809" w:rsidP="00022D3F">
      <w:pPr>
        <w:pStyle w:val="StandardSubclause"/>
        <w:numPr>
          <w:ilvl w:val="3"/>
          <w:numId w:val="78"/>
        </w:numPr>
      </w:pPr>
      <w:r w:rsidRPr="00204DC9">
        <w:t>at the same time, or as soon as is possible in the circumstances, give Notice of such incident, and a copy of any written notice provided to the Regulator, to the Department; and</w:t>
      </w:r>
    </w:p>
    <w:p w14:paraId="02FA1148" w14:textId="77777777" w:rsidR="00E56809" w:rsidRPr="00204DC9" w:rsidRDefault="00E56809" w:rsidP="00022D3F">
      <w:pPr>
        <w:pStyle w:val="StandardSubclause"/>
        <w:numPr>
          <w:ilvl w:val="3"/>
          <w:numId w:val="78"/>
        </w:numPr>
      </w:pPr>
      <w:r w:rsidRPr="00204DC9">
        <w:t>provide to the Department, within such time as the Department specifies, a Report detailing the circumstances of the incident, the results of investigations into its cause, and any recommendations or strategies for prevention in the future;</w:t>
      </w:r>
    </w:p>
    <w:p w14:paraId="4E75AF6D" w14:textId="77777777" w:rsidR="00E56809" w:rsidRPr="00204DC9" w:rsidRDefault="00E56809" w:rsidP="00022D3F">
      <w:pPr>
        <w:pStyle w:val="StandardSubclause"/>
        <w:numPr>
          <w:ilvl w:val="2"/>
          <w:numId w:val="78"/>
        </w:numPr>
      </w:pPr>
      <w:r w:rsidRPr="00204DC9">
        <w:t>within 24 hours of becoming aware of such circumstances, inform the Department of the full details of:</w:t>
      </w:r>
    </w:p>
    <w:p w14:paraId="13D7D240" w14:textId="77777777" w:rsidR="00E56809" w:rsidRPr="00204DC9" w:rsidRDefault="00E56809" w:rsidP="00022D3F">
      <w:pPr>
        <w:pStyle w:val="StandardSubclause"/>
        <w:numPr>
          <w:ilvl w:val="3"/>
          <w:numId w:val="78"/>
        </w:numPr>
      </w:pPr>
      <w:r w:rsidRPr="00204DC9">
        <w:t>any suspected or actual contravention of the WHS Laws relating to the Services;</w:t>
      </w:r>
    </w:p>
    <w:p w14:paraId="59A9B013" w14:textId="77777777" w:rsidR="00E56809" w:rsidRPr="00204DC9" w:rsidRDefault="00E56809" w:rsidP="00022D3F">
      <w:pPr>
        <w:pStyle w:val="StandardSubclause"/>
        <w:numPr>
          <w:ilvl w:val="3"/>
          <w:numId w:val="78"/>
        </w:numPr>
      </w:pPr>
      <w:r w:rsidRPr="00204DC9">
        <w:t>any workplace entry by a WHS Entry Permit Holder, or an inspector appointed under the WHS Act, to any place where the Services are being performed or undertaken; and</w:t>
      </w:r>
    </w:p>
    <w:p w14:paraId="5DD4A609" w14:textId="77777777" w:rsidR="00E56809" w:rsidRPr="00204DC9" w:rsidRDefault="00E56809" w:rsidP="00022D3F">
      <w:pPr>
        <w:pStyle w:val="StandardSubclause"/>
        <w:numPr>
          <w:ilvl w:val="3"/>
          <w:numId w:val="78"/>
        </w:numPr>
      </w:pPr>
      <w:r w:rsidRPr="00204DC9">
        <w:t>any proceedings against the Provider, or any decision or request by the Regulator given to the Provider, under the WHS Laws; and</w:t>
      </w:r>
    </w:p>
    <w:p w14:paraId="41F29F01" w14:textId="77777777" w:rsidR="00E56809" w:rsidRPr="00204DC9" w:rsidRDefault="00E56809" w:rsidP="00022D3F">
      <w:pPr>
        <w:pStyle w:val="StandardSubclause"/>
        <w:numPr>
          <w:ilvl w:val="3"/>
          <w:numId w:val="78"/>
        </w:numPr>
      </w:pPr>
      <w:r w:rsidRPr="00204DC9">
        <w:t>any cessation or direction to cease work relating to the Services, due to unsafe work, immediately upon the Provider being informed of any such cessation or direction; and</w:t>
      </w:r>
    </w:p>
    <w:p w14:paraId="13CACD3F" w14:textId="77777777" w:rsidR="00E56809" w:rsidRPr="00204DC9" w:rsidRDefault="00E56809" w:rsidP="00022D3F">
      <w:pPr>
        <w:pStyle w:val="StandardSubclause"/>
        <w:numPr>
          <w:ilvl w:val="2"/>
          <w:numId w:val="78"/>
        </w:numPr>
      </w:pPr>
      <w:r w:rsidRPr="00204DC9">
        <w:lastRenderedPageBreak/>
        <w:t>provide the Department with copies of all notices and correspondence issued to the Provider by any person under the WHS Laws, within 24 hours of receiving any such notice or correspondence.</w:t>
      </w:r>
    </w:p>
    <w:p w14:paraId="6630A23B" w14:textId="77777777" w:rsidR="00E56809" w:rsidRPr="00204DC9" w:rsidRDefault="00E56809" w:rsidP="002077F5">
      <w:pPr>
        <w:pStyle w:val="StandardSubclause"/>
      </w:pPr>
      <w:r w:rsidRPr="00204DC9">
        <w:t>The Provider must cooperate with any investigation undertaken by the Department concerning any Notifiable Incident, or breach or alleged breach of the WHS Laws, or any audit of the Provider’s work health and safety performance, arising out of, or in respect of, the Services.</w:t>
      </w:r>
    </w:p>
    <w:p w14:paraId="72CCA20C" w14:textId="77777777" w:rsidR="00E56809" w:rsidRPr="00204DC9" w:rsidRDefault="00E56809" w:rsidP="002077F5">
      <w:pPr>
        <w:pStyle w:val="StandardClause"/>
      </w:pPr>
      <w:bookmarkStart w:id="1735" w:name="_Toc393289792"/>
      <w:bookmarkStart w:id="1736" w:name="_Ref393984604"/>
      <w:bookmarkStart w:id="1737" w:name="_Toc415224918"/>
      <w:bookmarkStart w:id="1738" w:name="_Toc441742212"/>
      <w:bookmarkStart w:id="1739" w:name="_Toc530046728"/>
      <w:bookmarkStart w:id="1740" w:name="_Toc4488599"/>
      <w:bookmarkStart w:id="1741" w:name="_Toc30587122"/>
      <w:bookmarkStart w:id="1742" w:name="_Toc74567967"/>
      <w:r w:rsidRPr="00204DC9">
        <w:t>Use of interpreters</w:t>
      </w:r>
      <w:bookmarkEnd w:id="1735"/>
      <w:bookmarkEnd w:id="1736"/>
      <w:bookmarkEnd w:id="1737"/>
      <w:bookmarkEnd w:id="1738"/>
      <w:bookmarkEnd w:id="1739"/>
      <w:bookmarkEnd w:id="1740"/>
      <w:bookmarkEnd w:id="1741"/>
      <w:bookmarkEnd w:id="1742"/>
    </w:p>
    <w:p w14:paraId="2F71A6CA" w14:textId="77777777" w:rsidR="00E56809" w:rsidRPr="00204DC9" w:rsidRDefault="00E56809" w:rsidP="002077F5">
      <w:pPr>
        <w:pStyle w:val="StandardSubclause"/>
      </w:pPr>
      <w:r w:rsidRPr="00204DC9">
        <w:t>The Provider must, when carrying out the Services, provide an interpreter to facilitate communication between the Provider and Participants wherever necessary, including where a Participant requires assistance:</w:t>
      </w:r>
    </w:p>
    <w:p w14:paraId="361853BF" w14:textId="77777777" w:rsidR="00E56809" w:rsidRPr="00204DC9" w:rsidRDefault="00E56809" w:rsidP="00022D3F">
      <w:pPr>
        <w:pStyle w:val="StandardSubclause"/>
        <w:numPr>
          <w:ilvl w:val="2"/>
          <w:numId w:val="78"/>
        </w:numPr>
      </w:pPr>
      <w:r w:rsidRPr="00204DC9">
        <w:t>to communicate comfortably and effectively with the Provider, on account of language or hearing barriers;</w:t>
      </w:r>
    </w:p>
    <w:p w14:paraId="5E51A159" w14:textId="77777777" w:rsidR="00E56809" w:rsidRPr="00204DC9" w:rsidRDefault="00E56809" w:rsidP="00022D3F">
      <w:pPr>
        <w:pStyle w:val="StandardSubclause"/>
        <w:numPr>
          <w:ilvl w:val="2"/>
          <w:numId w:val="78"/>
        </w:numPr>
      </w:pPr>
      <w:r w:rsidRPr="00204DC9">
        <w:t xml:space="preserve">to understand complex information of a technical or legal nature; </w:t>
      </w:r>
    </w:p>
    <w:p w14:paraId="7CA7C0CD" w14:textId="77777777" w:rsidR="00E56809" w:rsidRPr="00204DC9" w:rsidRDefault="00E56809" w:rsidP="00022D3F">
      <w:pPr>
        <w:pStyle w:val="StandardSubclause"/>
        <w:numPr>
          <w:ilvl w:val="2"/>
          <w:numId w:val="78"/>
        </w:numPr>
      </w:pPr>
      <w:r w:rsidRPr="00204DC9">
        <w:t>during stressful or emotional situations where a Participant’s command of English may decrease temporarily; or</w:t>
      </w:r>
    </w:p>
    <w:p w14:paraId="4A9C60C6" w14:textId="77777777" w:rsidR="00E56809" w:rsidRPr="00204DC9" w:rsidRDefault="00E56809" w:rsidP="00022D3F">
      <w:pPr>
        <w:pStyle w:val="StandardSubclause"/>
        <w:numPr>
          <w:ilvl w:val="2"/>
          <w:numId w:val="78"/>
        </w:numPr>
      </w:pPr>
      <w:r w:rsidRPr="00204DC9">
        <w:t>at group forums or public consultations, where Participants do not speak or understand English, or have a hearing impairment.</w:t>
      </w:r>
    </w:p>
    <w:p w14:paraId="6C395FC6" w14:textId="77777777" w:rsidR="00E56809" w:rsidRPr="00204DC9" w:rsidRDefault="00E56809" w:rsidP="002077F5">
      <w:pPr>
        <w:pStyle w:val="StandardSubclause"/>
      </w:pPr>
      <w:r w:rsidRPr="00204DC9">
        <w:t>The Provider must provide access to interpreter services fairly and without discrimination, based on a proper assessment of a Participant’s needs.</w:t>
      </w:r>
    </w:p>
    <w:p w14:paraId="701C1295" w14:textId="77777777" w:rsidR="00E56809" w:rsidRPr="00204DC9" w:rsidRDefault="00E56809" w:rsidP="002077F5">
      <w:pPr>
        <w:pStyle w:val="StandardSubclause"/>
      </w:pPr>
      <w:r w:rsidRPr="00204DC9">
        <w:t>Where a Participant requests the use of an interpreter and the Provider refuses to provide one, the Provider must record the reason for the Provider’s decision.</w:t>
      </w:r>
    </w:p>
    <w:p w14:paraId="0001CE73" w14:textId="77777777" w:rsidR="00E56809" w:rsidRPr="00204DC9" w:rsidRDefault="00E56809" w:rsidP="002077F5">
      <w:pPr>
        <w:pStyle w:val="StandardSubclause"/>
      </w:pPr>
      <w:r w:rsidRPr="00204DC9">
        <w:t>The Provider must ensure that those of its Personnel and Subcontractors who, when providing Services, engage with Participants who may require interpreter services, have received training in the use of interpreters in accordance with the training requirements specified in any Guidelines or as otherwise advised by the Department.</w:t>
      </w:r>
    </w:p>
    <w:p w14:paraId="6059D00B" w14:textId="77777777" w:rsidR="00E56809" w:rsidRPr="00204DC9" w:rsidRDefault="00E56809" w:rsidP="002077F5">
      <w:pPr>
        <w:pStyle w:val="StandardClause"/>
      </w:pPr>
      <w:bookmarkStart w:id="1743" w:name="_Toc394927500"/>
      <w:bookmarkStart w:id="1744" w:name="_Toc394927735"/>
      <w:bookmarkStart w:id="1745" w:name="_Toc394932728"/>
      <w:bookmarkStart w:id="1746" w:name="_Toc394991868"/>
      <w:bookmarkStart w:id="1747" w:name="_Toc394992123"/>
      <w:bookmarkStart w:id="1748" w:name="_Toc394992378"/>
      <w:bookmarkStart w:id="1749" w:name="_Toc394992634"/>
      <w:bookmarkStart w:id="1750" w:name="_Toc395173801"/>
      <w:bookmarkStart w:id="1751" w:name="_Toc395204316"/>
      <w:bookmarkStart w:id="1752" w:name="_Ref126401061"/>
      <w:bookmarkStart w:id="1753" w:name="_Toc127948898"/>
      <w:bookmarkStart w:id="1754" w:name="_Toc202959491"/>
      <w:bookmarkStart w:id="1755" w:name="_Toc225840282"/>
      <w:bookmarkStart w:id="1756" w:name="_Toc393289793"/>
      <w:bookmarkStart w:id="1757" w:name="_Toc415224919"/>
      <w:bookmarkStart w:id="1758" w:name="_Toc441742213"/>
      <w:bookmarkStart w:id="1759" w:name="_Toc530046729"/>
      <w:bookmarkStart w:id="1760" w:name="_Toc4488600"/>
      <w:bookmarkStart w:id="1761" w:name="_Toc30587123"/>
      <w:bookmarkStart w:id="1762" w:name="_Toc74567968"/>
      <w:bookmarkEnd w:id="1743"/>
      <w:bookmarkEnd w:id="1744"/>
      <w:bookmarkEnd w:id="1745"/>
      <w:bookmarkEnd w:id="1746"/>
      <w:bookmarkEnd w:id="1747"/>
      <w:bookmarkEnd w:id="1748"/>
      <w:bookmarkEnd w:id="1749"/>
      <w:bookmarkEnd w:id="1750"/>
      <w:bookmarkEnd w:id="1751"/>
      <w:r w:rsidRPr="00204DC9">
        <w:t>Notices</w:t>
      </w:r>
      <w:bookmarkEnd w:id="1752"/>
      <w:bookmarkEnd w:id="1753"/>
      <w:bookmarkEnd w:id="1754"/>
      <w:bookmarkEnd w:id="1755"/>
      <w:bookmarkEnd w:id="1756"/>
      <w:bookmarkEnd w:id="1757"/>
      <w:bookmarkEnd w:id="1758"/>
      <w:bookmarkEnd w:id="1759"/>
      <w:bookmarkEnd w:id="1760"/>
      <w:bookmarkEnd w:id="1761"/>
      <w:bookmarkEnd w:id="1762"/>
    </w:p>
    <w:p w14:paraId="708F0DA9" w14:textId="77777777" w:rsidR="00E56809" w:rsidRPr="00204DC9" w:rsidRDefault="00E56809" w:rsidP="002077F5">
      <w:pPr>
        <w:pStyle w:val="StandardSubclause"/>
      </w:pPr>
      <w:bookmarkStart w:id="1763" w:name="_Ref393796456"/>
      <w:r w:rsidRPr="00204DC9">
        <w:t>A Party giving Notice or Notifying under this Deed must do so in writing, or by email, addressed to the Account Manager or the Contact Person, as relevant, and if:</w:t>
      </w:r>
      <w:bookmarkEnd w:id="1763"/>
    </w:p>
    <w:p w14:paraId="3B0C0807" w14:textId="77777777" w:rsidR="00E56809" w:rsidRPr="00204DC9" w:rsidRDefault="00E56809" w:rsidP="00022D3F">
      <w:pPr>
        <w:pStyle w:val="StandardSubclause"/>
        <w:numPr>
          <w:ilvl w:val="2"/>
          <w:numId w:val="78"/>
        </w:numPr>
      </w:pPr>
      <w:r w:rsidRPr="00204DC9">
        <w:t>in writing, the Notice must be hand delivered or sent by pre-paid post to the street address;</w:t>
      </w:r>
    </w:p>
    <w:p w14:paraId="579CC34B" w14:textId="77777777" w:rsidR="00E56809" w:rsidRPr="00204DC9" w:rsidRDefault="00E56809" w:rsidP="00022D3F">
      <w:pPr>
        <w:pStyle w:val="StandardSubclause"/>
        <w:numPr>
          <w:ilvl w:val="2"/>
          <w:numId w:val="78"/>
        </w:numPr>
      </w:pPr>
      <w:r w:rsidRPr="00204DC9">
        <w:t>by email, the Notice must be sent to the email address of the Account Manager or the Contact Person, as relevant.</w:t>
      </w:r>
    </w:p>
    <w:p w14:paraId="33FCEA6A" w14:textId="77777777" w:rsidR="00E56809" w:rsidRPr="00204DC9" w:rsidRDefault="00E56809" w:rsidP="002077F5">
      <w:pPr>
        <w:pStyle w:val="StandardSubclause"/>
      </w:pPr>
      <w:r w:rsidRPr="00204DC9">
        <w:t>A Notice given in accordance with clause 71.1 is taken to be received:</w:t>
      </w:r>
    </w:p>
    <w:p w14:paraId="08B9BA01" w14:textId="77777777" w:rsidR="00E56809" w:rsidRPr="00204DC9" w:rsidRDefault="00E56809" w:rsidP="00022D3F">
      <w:pPr>
        <w:pStyle w:val="StandardSubclause"/>
        <w:numPr>
          <w:ilvl w:val="2"/>
          <w:numId w:val="78"/>
        </w:numPr>
      </w:pPr>
      <w:r w:rsidRPr="00204DC9">
        <w:t>if hand delivered, on delivery;</w:t>
      </w:r>
    </w:p>
    <w:p w14:paraId="58217581" w14:textId="77777777" w:rsidR="00E56809" w:rsidRPr="00204DC9" w:rsidRDefault="00E56809" w:rsidP="00022D3F">
      <w:pPr>
        <w:pStyle w:val="StandardSubclause"/>
        <w:numPr>
          <w:ilvl w:val="2"/>
          <w:numId w:val="78"/>
        </w:numPr>
      </w:pPr>
      <w:r w:rsidRPr="00204DC9">
        <w:t>if sent by pre-paid post, 5 Business Days after the date of posting, unless it has been received earlier; and</w:t>
      </w:r>
    </w:p>
    <w:p w14:paraId="16A5B819" w14:textId="77777777" w:rsidR="00E56809" w:rsidRPr="00204DC9" w:rsidRDefault="00E56809" w:rsidP="00022D3F">
      <w:pPr>
        <w:pStyle w:val="StandardSubclause"/>
        <w:numPr>
          <w:ilvl w:val="2"/>
          <w:numId w:val="78"/>
        </w:numPr>
      </w:pPr>
      <w:r w:rsidRPr="00204DC9">
        <w:t xml:space="preserve">if sent by email, upon actual receipt by the addressee. </w:t>
      </w:r>
    </w:p>
    <w:p w14:paraId="6E944F93" w14:textId="77777777" w:rsidR="00E56809" w:rsidRPr="00204DC9" w:rsidRDefault="00E56809" w:rsidP="002077F5">
      <w:pPr>
        <w:pStyle w:val="StandardSubclause"/>
      </w:pPr>
      <w:r w:rsidRPr="00204DC9">
        <w:t>For the purposes of this clause 71, the Account Manager’s and the Contact Person’s address details are as specified in items 1 and 2 of Schedule 1.</w:t>
      </w:r>
    </w:p>
    <w:p w14:paraId="4ABDB8F5" w14:textId="77777777" w:rsidR="00E56809" w:rsidRPr="00204DC9" w:rsidRDefault="00E56809" w:rsidP="00F47F60">
      <w:pPr>
        <w:spacing w:after="160" w:line="264" w:lineRule="auto"/>
        <w:rPr>
          <w:rFonts w:asciiTheme="minorHAnsi" w:hAnsiTheme="minorHAnsi"/>
          <w:lang w:eastAsia="en-US"/>
        </w:rPr>
        <w:sectPr w:rsidR="00E56809" w:rsidRPr="00204DC9" w:rsidSect="00F47F60">
          <w:footerReference w:type="default" r:id="rId18"/>
          <w:pgSz w:w="11906" w:h="16838" w:code="9"/>
          <w:pgMar w:top="1162" w:right="924" w:bottom="1077" w:left="1134" w:header="709" w:footer="567" w:gutter="0"/>
          <w:pgNumType w:start="1"/>
          <w:cols w:space="708"/>
          <w:docGrid w:linePitch="360"/>
        </w:sectPr>
      </w:pPr>
    </w:p>
    <w:p w14:paraId="6B6D60E6" w14:textId="77777777" w:rsidR="00E56809" w:rsidRPr="00204DC9" w:rsidRDefault="00E56809" w:rsidP="00C63725">
      <w:pPr>
        <w:pStyle w:val="Heading2"/>
        <w:rPr>
          <w:lang w:eastAsia="en-US"/>
        </w:rPr>
      </w:pPr>
      <w:bookmarkStart w:id="1764" w:name="_Toc415224920"/>
      <w:bookmarkStart w:id="1765" w:name="_Toc441742214"/>
      <w:bookmarkStart w:id="1766" w:name="_Toc530046730"/>
      <w:bookmarkStart w:id="1767" w:name="_Toc4488601"/>
      <w:bookmarkStart w:id="1768" w:name="_Toc30587124"/>
      <w:bookmarkStart w:id="1769" w:name="_Toc74567969"/>
      <w:r w:rsidRPr="00204DC9">
        <w:rPr>
          <w:lang w:eastAsia="en-US"/>
        </w:rPr>
        <w:lastRenderedPageBreak/>
        <w:t>Annexure A1 – Definitions</w:t>
      </w:r>
      <w:bookmarkEnd w:id="1764"/>
      <w:bookmarkEnd w:id="1765"/>
      <w:bookmarkEnd w:id="1766"/>
      <w:bookmarkEnd w:id="1767"/>
      <w:bookmarkEnd w:id="1768"/>
      <w:bookmarkEnd w:id="1769"/>
    </w:p>
    <w:p w14:paraId="5E2B45D9" w14:textId="77777777" w:rsidR="00E56809" w:rsidRPr="00204DC9" w:rsidRDefault="00E56809" w:rsidP="00D668F1">
      <w:pPr>
        <w:pStyle w:val="Subtitle"/>
        <w:jc w:val="left"/>
      </w:pPr>
      <w:r w:rsidRPr="00204DC9">
        <w:t>Social Security Law definitions</w:t>
      </w:r>
    </w:p>
    <w:p w14:paraId="3D237E0F" w14:textId="5DD26B7D" w:rsidR="00E56809" w:rsidRPr="00204DC9" w:rsidRDefault="00E56809" w:rsidP="004015B0">
      <w:r w:rsidRPr="00204DC9">
        <w:t xml:space="preserve">The terms </w:t>
      </w:r>
      <w:r w:rsidRPr="00204DC9">
        <w:rPr>
          <w:b/>
        </w:rPr>
        <w:t>‘Carer Payment’</w:t>
      </w:r>
      <w:r w:rsidRPr="00204DC9">
        <w:t xml:space="preserve">, </w:t>
      </w:r>
      <w:r w:rsidRPr="00204DC9">
        <w:rPr>
          <w:b/>
        </w:rPr>
        <w:t>‘Income Support Payment’</w:t>
      </w:r>
      <w:r w:rsidRPr="00204DC9">
        <w:t>,</w:t>
      </w:r>
      <w:r w:rsidR="00E11439">
        <w:t xml:space="preserve"> </w:t>
      </w:r>
      <w:r w:rsidR="00E11439" w:rsidRPr="00E11439">
        <w:rPr>
          <w:b/>
        </w:rPr>
        <w:t>‘JobSeeker Payment’</w:t>
      </w:r>
      <w:r w:rsidR="00E11439" w:rsidRPr="00E11439">
        <w:t>,</w:t>
      </w:r>
      <w:r w:rsidRPr="00204DC9">
        <w:t xml:space="preserve"> </w:t>
      </w:r>
      <w:r w:rsidRPr="00204DC9">
        <w:rPr>
          <w:b/>
        </w:rPr>
        <w:t>‘Mutual Obligation Failure’</w:t>
      </w:r>
      <w:r w:rsidRPr="00204DC9">
        <w:t xml:space="preserve">, </w:t>
      </w:r>
      <w:r w:rsidRPr="00204DC9">
        <w:rPr>
          <w:b/>
        </w:rPr>
        <w:t>‘Newstart Allowance’</w:t>
      </w:r>
      <w:r w:rsidRPr="00204DC9">
        <w:t xml:space="preserve">, </w:t>
      </w:r>
      <w:r w:rsidRPr="00204DC9">
        <w:rPr>
          <w:b/>
        </w:rPr>
        <w:t>‘Parenting Payment’</w:t>
      </w:r>
      <w:r w:rsidRPr="00204DC9">
        <w:t xml:space="preserve">, </w:t>
      </w:r>
      <w:r w:rsidRPr="00204DC9">
        <w:rPr>
          <w:b/>
        </w:rPr>
        <w:t>‘Partial Capacity to Work’</w:t>
      </w:r>
      <w:r w:rsidRPr="00204DC9">
        <w:t xml:space="preserve">, </w:t>
      </w:r>
      <w:r w:rsidRPr="00204DC9">
        <w:rPr>
          <w:b/>
        </w:rPr>
        <w:t>‘Principal Carer’</w:t>
      </w:r>
      <w:r w:rsidRPr="00204DC9">
        <w:t xml:space="preserve">, </w:t>
      </w:r>
      <w:r w:rsidRPr="00204DC9">
        <w:rPr>
          <w:b/>
        </w:rPr>
        <w:t>‘Reasonable Excuse’</w:t>
      </w:r>
      <w:r w:rsidRPr="00204DC9">
        <w:t xml:space="preserve">, </w:t>
      </w:r>
      <w:r w:rsidRPr="00204DC9">
        <w:rPr>
          <w:b/>
        </w:rPr>
        <w:t>‘Reconnection Requirement’</w:t>
      </w:r>
      <w:r w:rsidRPr="00204DC9">
        <w:t>,</w:t>
      </w:r>
      <w:r w:rsidR="004015B0" w:rsidRPr="00204DC9">
        <w:t xml:space="preserve"> </w:t>
      </w:r>
      <w:r w:rsidRPr="00204DC9">
        <w:rPr>
          <w:b/>
        </w:rPr>
        <w:t>‘Unemployment Failure’</w:t>
      </w:r>
      <w:r w:rsidR="0000367B">
        <w:t>,</w:t>
      </w:r>
      <w:r w:rsidRPr="00204DC9">
        <w:t xml:space="preserve"> </w:t>
      </w:r>
      <w:r w:rsidRPr="00204DC9">
        <w:rPr>
          <w:b/>
        </w:rPr>
        <w:t>‘Work Refusal Failure’</w:t>
      </w:r>
      <w:r w:rsidRPr="00204DC9">
        <w:t xml:space="preserve">, </w:t>
      </w:r>
      <w:r w:rsidRPr="00204DC9">
        <w:rPr>
          <w:b/>
        </w:rPr>
        <w:t>‘Youth Allowance (other)’</w:t>
      </w:r>
      <w:r w:rsidRPr="00204DC9">
        <w:t xml:space="preserve"> and </w:t>
      </w:r>
      <w:r w:rsidRPr="00204DC9">
        <w:rPr>
          <w:b/>
        </w:rPr>
        <w:t>‘Youth Allowance (student)’</w:t>
      </w:r>
      <w:r w:rsidRPr="00204DC9">
        <w:t xml:space="preserve"> have</w:t>
      </w:r>
      <w:r w:rsidR="00E11439">
        <w:t>, or where relevant, had,</w:t>
      </w:r>
      <w:r w:rsidRPr="00204DC9">
        <w:t xml:space="preserve"> the meanings given to them, respectively and in their decapitalised form, in the </w:t>
      </w:r>
      <w:r w:rsidRPr="00204DC9">
        <w:rPr>
          <w:i/>
        </w:rPr>
        <w:t>Social Security Act 1991</w:t>
      </w:r>
      <w:r w:rsidRPr="00204DC9">
        <w:t xml:space="preserve"> (Cth) or the </w:t>
      </w:r>
      <w:r w:rsidRPr="00204DC9">
        <w:rPr>
          <w:i/>
        </w:rPr>
        <w:t>Social Security (Administration) Act 1999</w:t>
      </w:r>
      <w:r w:rsidRPr="00204DC9">
        <w:t xml:space="preserve"> (Cth) (as relevant). </w:t>
      </w:r>
    </w:p>
    <w:p w14:paraId="15A7D254" w14:textId="77777777" w:rsidR="00E56809" w:rsidRPr="00204DC9" w:rsidRDefault="00E56809" w:rsidP="00D668F1">
      <w:pPr>
        <w:pStyle w:val="Subtitle"/>
        <w:jc w:val="left"/>
      </w:pPr>
      <w:r w:rsidRPr="00204DC9">
        <w:t>General definitions</w:t>
      </w:r>
    </w:p>
    <w:p w14:paraId="623CA1E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‘12 Week Employment Outcome’</w:t>
      </w:r>
      <w:r w:rsidRPr="00204DC9">
        <w:rPr>
          <w:rFonts w:asciiTheme="minorHAnsi" w:hAnsiTheme="minorHAnsi"/>
          <w:lang w:eastAsia="en-US"/>
        </w:rPr>
        <w:t xml:space="preserve"> means an Employment Outcome as specified in row 1 of Table 1 at Annexure B1.</w:t>
      </w:r>
    </w:p>
    <w:p w14:paraId="4B1CF0E4"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b/>
          <w:lang w:eastAsia="en-US"/>
        </w:rPr>
        <w:t>‘12 Week Hybrid Outcome’</w:t>
      </w:r>
      <w:r w:rsidRPr="00204DC9">
        <w:rPr>
          <w:rFonts w:asciiTheme="minorHAnsi" w:hAnsiTheme="minorHAnsi"/>
          <w:lang w:eastAsia="en-US"/>
        </w:rPr>
        <w:t xml:space="preserve"> means a Hybrid Outcome as specified in row 6 of Table 1 at Annexure B1</w:t>
      </w:r>
      <w:r w:rsidRPr="00204DC9">
        <w:t>.</w:t>
      </w:r>
    </w:p>
    <w:p w14:paraId="305234F8"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‘12 Week Period (Employment Outcome)’ </w:t>
      </w:r>
      <w:r w:rsidRPr="00204DC9">
        <w:rPr>
          <w:rFonts w:asciiTheme="minorHAnsi" w:hAnsiTheme="minorHAnsi"/>
          <w:lang w:eastAsia="en-US"/>
        </w:rPr>
        <w:t xml:space="preserve">means, for Employment that satisfies the Outcome Description of a </w:t>
      </w:r>
      <w:r w:rsidRPr="00204DC9">
        <w:rPr>
          <w:rFonts w:asciiTheme="minorHAnsi" w:hAnsiTheme="minorHAnsi" w:cs="Calibri"/>
          <w:lang w:eastAsia="en-US"/>
        </w:rPr>
        <w:t>12 Week Employment Outcome</w:t>
      </w:r>
      <w:r w:rsidRPr="00204DC9">
        <w:rPr>
          <w:rFonts w:asciiTheme="minorHAnsi" w:hAnsiTheme="minorHAnsi"/>
          <w:lang w:eastAsia="en-US"/>
        </w:rPr>
        <w:t>, a period of 12 cumulative weeks that:</w:t>
      </w:r>
    </w:p>
    <w:p w14:paraId="5CC6D546" w14:textId="77777777" w:rsidR="00E56809" w:rsidRPr="00204DC9" w:rsidRDefault="00E56809" w:rsidP="00022D3F">
      <w:pPr>
        <w:numPr>
          <w:ilvl w:val="0"/>
          <w:numId w:val="57"/>
        </w:numPr>
        <w:spacing w:before="60" w:after="120" w:line="264" w:lineRule="auto"/>
        <w:ind w:left="709" w:hanging="709"/>
        <w:rPr>
          <w:rFonts w:asciiTheme="minorHAnsi" w:hAnsiTheme="minorHAnsi" w:cs="Calibri"/>
          <w:lang w:eastAsia="en-US"/>
        </w:rPr>
      </w:pPr>
      <w:r w:rsidRPr="00204DC9">
        <w:rPr>
          <w:rFonts w:asciiTheme="minorHAnsi" w:hAnsiTheme="minorHAnsi" w:cs="Calibri"/>
          <w:lang w:eastAsia="en-US"/>
        </w:rPr>
        <w:t xml:space="preserve">starts from the relevant Outcome Start Date; </w:t>
      </w:r>
    </w:p>
    <w:p w14:paraId="52F0CDB3" w14:textId="77777777" w:rsidR="00E56809" w:rsidRPr="00204DC9" w:rsidRDefault="00E56809" w:rsidP="00022D3F">
      <w:pPr>
        <w:numPr>
          <w:ilvl w:val="0"/>
          <w:numId w:val="57"/>
        </w:numPr>
        <w:spacing w:before="60" w:after="120" w:line="264" w:lineRule="auto"/>
        <w:ind w:left="709" w:hanging="709"/>
        <w:rPr>
          <w:rFonts w:asciiTheme="minorHAnsi" w:hAnsiTheme="minorHAnsi" w:cs="Calibri"/>
          <w:lang w:eastAsia="en-US"/>
        </w:rPr>
      </w:pPr>
      <w:r w:rsidRPr="00204DC9">
        <w:rPr>
          <w:rFonts w:asciiTheme="minorHAnsi" w:hAnsiTheme="minorHAnsi" w:cs="Calibri"/>
          <w:lang w:eastAsia="en-US"/>
        </w:rPr>
        <w:t>may be comprised of multiple periods, provided that each such period:</w:t>
      </w:r>
    </w:p>
    <w:p w14:paraId="7B101BBF" w14:textId="0DF2A9EC" w:rsidR="00E56809" w:rsidRPr="00204DC9" w:rsidRDefault="00E56809" w:rsidP="00022D3F">
      <w:pPr>
        <w:numPr>
          <w:ilvl w:val="0"/>
          <w:numId w:val="58"/>
        </w:numPr>
        <w:spacing w:before="60" w:after="120" w:line="264" w:lineRule="auto"/>
        <w:ind w:left="1134" w:hanging="425"/>
        <w:rPr>
          <w:rFonts w:asciiTheme="minorHAnsi" w:hAnsiTheme="minorHAnsi"/>
          <w:lang w:eastAsia="en-US"/>
        </w:rPr>
      </w:pPr>
      <w:r w:rsidRPr="00204DC9">
        <w:rPr>
          <w:rFonts w:asciiTheme="minorHAnsi" w:hAnsiTheme="minorHAnsi"/>
          <w:lang w:eastAsia="en-US"/>
        </w:rPr>
        <w:t xml:space="preserve">begins in the first </w:t>
      </w:r>
      <w:r w:rsidR="00624BA2">
        <w:rPr>
          <w:rFonts w:asciiTheme="minorHAnsi" w:hAnsiTheme="minorHAnsi"/>
          <w:lang w:eastAsia="en-US"/>
        </w:rPr>
        <w:t>18</w:t>
      </w:r>
      <w:r w:rsidRPr="00204DC9">
        <w:rPr>
          <w:rFonts w:asciiTheme="minorHAnsi" w:hAnsiTheme="minorHAnsi"/>
          <w:lang w:eastAsia="en-US"/>
        </w:rPr>
        <w:t xml:space="preserve"> months of the Participant’s Transition to Work Service Period; </w:t>
      </w:r>
    </w:p>
    <w:p w14:paraId="340578C8" w14:textId="77777777" w:rsidR="00E56809" w:rsidRPr="00204DC9" w:rsidRDefault="00E56809" w:rsidP="00022D3F">
      <w:pPr>
        <w:numPr>
          <w:ilvl w:val="0"/>
          <w:numId w:val="58"/>
        </w:numPr>
        <w:spacing w:before="60" w:after="120" w:line="264" w:lineRule="auto"/>
        <w:ind w:left="1134" w:hanging="425"/>
        <w:rPr>
          <w:rFonts w:asciiTheme="minorHAnsi" w:hAnsiTheme="minorHAnsi"/>
          <w:lang w:eastAsia="en-US"/>
        </w:rPr>
      </w:pPr>
      <w:r w:rsidRPr="00204DC9">
        <w:rPr>
          <w:rFonts w:asciiTheme="minorHAnsi" w:hAnsiTheme="minorHAnsi"/>
          <w:lang w:eastAsia="en-US"/>
        </w:rPr>
        <w:t>for a Participant that is not in receipt of Income Support Payments, is no less than four weeks;</w:t>
      </w:r>
    </w:p>
    <w:p w14:paraId="50F75703" w14:textId="196669B3" w:rsidR="00E56809" w:rsidRPr="00204DC9" w:rsidRDefault="00E56809" w:rsidP="00022D3F">
      <w:pPr>
        <w:numPr>
          <w:ilvl w:val="0"/>
          <w:numId w:val="58"/>
        </w:numPr>
        <w:spacing w:before="60" w:after="120" w:line="264" w:lineRule="auto"/>
        <w:ind w:left="1134" w:hanging="425"/>
        <w:rPr>
          <w:rFonts w:asciiTheme="minorHAnsi" w:hAnsiTheme="minorHAnsi"/>
          <w:lang w:eastAsia="en-US"/>
        </w:rPr>
      </w:pPr>
      <w:r w:rsidRPr="00204DC9">
        <w:rPr>
          <w:rFonts w:asciiTheme="minorHAnsi" w:hAnsiTheme="minorHAnsi"/>
          <w:lang w:eastAsia="en-US"/>
        </w:rPr>
        <w:t xml:space="preserve">for a Participant that is in receipt of Income Support Payments, is for no less than two </w:t>
      </w:r>
      <w:r w:rsidR="00FE491B">
        <w:rPr>
          <w:rFonts w:asciiTheme="minorHAnsi" w:hAnsiTheme="minorHAnsi"/>
          <w:lang w:eastAsia="en-US"/>
        </w:rPr>
        <w:t>Services Australia</w:t>
      </w:r>
      <w:r w:rsidRPr="00204DC9">
        <w:rPr>
          <w:rFonts w:asciiTheme="minorHAnsi" w:hAnsiTheme="minorHAnsi"/>
          <w:lang w:eastAsia="en-US"/>
        </w:rPr>
        <w:t xml:space="preserve"> Fortnights; and</w:t>
      </w:r>
    </w:p>
    <w:p w14:paraId="3BD1FD6F" w14:textId="77777777" w:rsidR="00E56809" w:rsidRPr="00204DC9" w:rsidRDefault="00E56809" w:rsidP="00022D3F">
      <w:pPr>
        <w:numPr>
          <w:ilvl w:val="0"/>
          <w:numId w:val="57"/>
        </w:numPr>
        <w:spacing w:before="60" w:after="120" w:line="264" w:lineRule="auto"/>
        <w:ind w:left="709" w:hanging="709"/>
        <w:rPr>
          <w:rFonts w:asciiTheme="minorHAnsi" w:hAnsiTheme="minorHAnsi" w:cs="Calibri"/>
          <w:lang w:eastAsia="en-US"/>
        </w:rPr>
      </w:pPr>
      <w:r w:rsidRPr="00204DC9">
        <w:rPr>
          <w:rFonts w:asciiTheme="minorHAnsi" w:hAnsiTheme="minorHAnsi" w:cs="Calibri"/>
          <w:lang w:eastAsia="en-US"/>
        </w:rPr>
        <w:t xml:space="preserve">does not overlap with the Outcome Period for any other Outcome that has been claimed in relation to the relevant Participant by any Transition to Work Provider, except as otherwise provided in any Guidelines. </w:t>
      </w:r>
    </w:p>
    <w:p w14:paraId="01F4620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cs="Calibri"/>
          <w:lang w:eastAsia="en-US"/>
        </w:rPr>
        <w:t>‘</w:t>
      </w:r>
      <w:r w:rsidRPr="00204DC9">
        <w:rPr>
          <w:rFonts w:asciiTheme="minorHAnsi" w:hAnsiTheme="minorHAnsi"/>
          <w:b/>
          <w:lang w:eastAsia="en-US"/>
        </w:rPr>
        <w:t>12 Week Period (Hybrid Outcome)</w:t>
      </w:r>
      <w:r w:rsidRPr="00204DC9">
        <w:rPr>
          <w:rFonts w:asciiTheme="minorHAnsi" w:hAnsiTheme="minorHAnsi"/>
          <w:lang w:eastAsia="en-US"/>
        </w:rPr>
        <w:t xml:space="preserve">’ means, for Employment and Education that satisfies the Outcome Description of a 12 Week Hybrid Outcome, a period of 12 consecutive weeks that starts from the relevant Outcome Start Date and does not overlap with the Outcome Period for any other Outcome that has been claimed in relation to the relevant Participant by any Transition to Work Provider, except as otherwise provided in any Guidelines. </w:t>
      </w:r>
    </w:p>
    <w:p w14:paraId="1761135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26 Week Period</w:t>
      </w:r>
      <w:r w:rsidRPr="00204DC9">
        <w:rPr>
          <w:rFonts w:asciiTheme="minorHAnsi" w:hAnsiTheme="minorHAnsi"/>
          <w:lang w:eastAsia="en-US"/>
        </w:rPr>
        <w:t xml:space="preserve">’ means, for Employment and Education (if relevant) which satisfies the requirements for a Sustainability Outcome, a period of 14 consecutive weeks that: </w:t>
      </w:r>
    </w:p>
    <w:p w14:paraId="02309D73" w14:textId="77777777" w:rsidR="00E56809" w:rsidRPr="00204DC9" w:rsidRDefault="00E56809" w:rsidP="00022D3F">
      <w:pPr>
        <w:numPr>
          <w:ilvl w:val="0"/>
          <w:numId w:val="66"/>
        </w:numPr>
        <w:spacing w:before="60" w:after="120" w:line="264" w:lineRule="auto"/>
        <w:ind w:left="709" w:hanging="709"/>
        <w:rPr>
          <w:rFonts w:asciiTheme="minorHAnsi" w:hAnsiTheme="minorHAnsi"/>
          <w:lang w:eastAsia="en-US"/>
        </w:rPr>
      </w:pPr>
      <w:r w:rsidRPr="00204DC9">
        <w:rPr>
          <w:rFonts w:asciiTheme="minorHAnsi" w:hAnsiTheme="minorHAnsi"/>
          <w:lang w:eastAsia="en-US"/>
        </w:rPr>
        <w:t xml:space="preserve">starts on the first day following the completion of a 12 Week Employment Outcome or 12 Week Hybrid Outcome; </w:t>
      </w:r>
    </w:p>
    <w:p w14:paraId="1E14F3E9" w14:textId="77777777" w:rsidR="00E56809" w:rsidRPr="00204DC9" w:rsidRDefault="00E56809" w:rsidP="00022D3F">
      <w:pPr>
        <w:numPr>
          <w:ilvl w:val="0"/>
          <w:numId w:val="66"/>
        </w:numPr>
        <w:spacing w:before="60" w:after="120" w:line="264" w:lineRule="auto"/>
        <w:ind w:left="709" w:hanging="709"/>
        <w:rPr>
          <w:rFonts w:asciiTheme="minorHAnsi" w:hAnsiTheme="minorHAnsi"/>
          <w:lang w:eastAsia="en-US"/>
        </w:rPr>
      </w:pPr>
      <w:r w:rsidRPr="00204DC9">
        <w:rPr>
          <w:rFonts w:asciiTheme="minorHAnsi" w:hAnsiTheme="minorHAnsi"/>
          <w:lang w:eastAsia="en-US"/>
        </w:rPr>
        <w:t>follows and is in addition to a 12 Week Period; and</w:t>
      </w:r>
    </w:p>
    <w:p w14:paraId="24DDEECA" w14:textId="77777777" w:rsidR="00E56809" w:rsidRPr="00204DC9" w:rsidRDefault="00E56809" w:rsidP="00022D3F">
      <w:pPr>
        <w:numPr>
          <w:ilvl w:val="0"/>
          <w:numId w:val="66"/>
        </w:numPr>
        <w:spacing w:before="60" w:after="120" w:line="264" w:lineRule="auto"/>
        <w:ind w:left="709" w:hanging="709"/>
        <w:rPr>
          <w:rFonts w:asciiTheme="minorHAnsi" w:hAnsiTheme="minorHAnsi"/>
          <w:lang w:eastAsia="en-US"/>
        </w:rPr>
      </w:pPr>
      <w:r w:rsidRPr="00204DC9">
        <w:rPr>
          <w:rFonts w:asciiTheme="minorHAnsi" w:hAnsiTheme="minorHAnsi"/>
          <w:lang w:eastAsia="en-US"/>
        </w:rPr>
        <w:t>does not overlap with the Outcome Period for any other Outcome that has been claimed in relation to the relevant Participant by any Transition to Work Provider, except as otherwise provided in any Guidelines.</w:t>
      </w:r>
    </w:p>
    <w:p w14:paraId="711E8E4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ABN</w:t>
      </w:r>
      <w:r w:rsidRPr="00204DC9">
        <w:rPr>
          <w:rFonts w:asciiTheme="minorHAnsi" w:hAnsiTheme="minorHAnsi"/>
          <w:lang w:eastAsia="en-US"/>
        </w:rPr>
        <w:t xml:space="preserve">’ has the same meaning as it has in section 41 of the </w:t>
      </w:r>
      <w:r w:rsidRPr="00204DC9">
        <w:rPr>
          <w:rFonts w:asciiTheme="minorHAnsi" w:hAnsiTheme="minorHAnsi"/>
          <w:i/>
          <w:lang w:eastAsia="en-US"/>
        </w:rPr>
        <w:t>A New Tax System (Australian Business Number) Act 1999</w:t>
      </w:r>
      <w:r w:rsidRPr="00204DC9">
        <w:rPr>
          <w:rFonts w:asciiTheme="minorHAnsi" w:hAnsiTheme="minorHAnsi"/>
          <w:lang w:eastAsia="en-US"/>
        </w:rPr>
        <w:t xml:space="preserve"> (Cth).</w:t>
      </w:r>
    </w:p>
    <w:p w14:paraId="3C442968"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Aboriginal or Torres Strait Islander person</w:t>
      </w:r>
      <w:r w:rsidRPr="00204DC9">
        <w:rPr>
          <w:rFonts w:asciiTheme="minorHAnsi" w:hAnsiTheme="minorHAnsi"/>
          <w:lang w:eastAsia="en-US"/>
        </w:rPr>
        <w:t>’ means a person who:</w:t>
      </w:r>
    </w:p>
    <w:p w14:paraId="1DF553E0" w14:textId="77777777" w:rsidR="00E56809" w:rsidRPr="00204DC9" w:rsidRDefault="00E56809" w:rsidP="00CD2579">
      <w:pPr>
        <w:pStyle w:val="ListparaAddendum"/>
        <w:rPr>
          <w:lang w:eastAsia="en-US"/>
        </w:rPr>
      </w:pPr>
      <w:r w:rsidRPr="00204DC9">
        <w:rPr>
          <w:lang w:eastAsia="en-US"/>
        </w:rPr>
        <w:t>is identified as such on the Department’s IT Systems; or</w:t>
      </w:r>
    </w:p>
    <w:p w14:paraId="679F6ABA" w14:textId="77777777" w:rsidR="00E56809" w:rsidRPr="00204DC9" w:rsidRDefault="00E56809" w:rsidP="00CD2579">
      <w:pPr>
        <w:pStyle w:val="ListparaAddendum"/>
        <w:rPr>
          <w:lang w:eastAsia="en-US"/>
        </w:rPr>
      </w:pPr>
      <w:r w:rsidRPr="00204DC9">
        <w:rPr>
          <w:lang w:eastAsia="en-US"/>
        </w:rPr>
        <w:lastRenderedPageBreak/>
        <w:t>is of Aboriginal and/or Torres Strait Islander descent;</w:t>
      </w:r>
    </w:p>
    <w:p w14:paraId="69CE3DCE" w14:textId="77777777" w:rsidR="00E56809" w:rsidRPr="00204DC9" w:rsidRDefault="00E56809" w:rsidP="00CD2579">
      <w:pPr>
        <w:pStyle w:val="ListparaAddendum"/>
        <w:rPr>
          <w:lang w:eastAsia="en-US"/>
        </w:rPr>
      </w:pPr>
      <w:r w:rsidRPr="00204DC9">
        <w:rPr>
          <w:lang w:eastAsia="en-US"/>
        </w:rPr>
        <w:t>identifies as an Aboriginal and/or Torres Strait Islander person; and</w:t>
      </w:r>
    </w:p>
    <w:p w14:paraId="2825F8AE" w14:textId="77777777" w:rsidR="00E56809" w:rsidRPr="00204DC9" w:rsidRDefault="00E56809" w:rsidP="00CD2579">
      <w:pPr>
        <w:pStyle w:val="ListparaAddendum"/>
        <w:rPr>
          <w:lang w:eastAsia="en-US"/>
        </w:rPr>
      </w:pPr>
      <w:r w:rsidRPr="00204DC9">
        <w:rPr>
          <w:lang w:eastAsia="en-US"/>
        </w:rPr>
        <w:t xml:space="preserve">is accepted as such in the community in which the person lives or has lived. </w:t>
      </w:r>
    </w:p>
    <w:p w14:paraId="53C1F3D1" w14:textId="77777777" w:rsidR="00E56809" w:rsidRPr="00204DC9" w:rsidRDefault="00E56809" w:rsidP="00F47F60">
      <w:pPr>
        <w:spacing w:before="60" w:after="120"/>
        <w:rPr>
          <w:rFonts w:cs="Calibri"/>
          <w:szCs w:val="22"/>
          <w:lang w:eastAsia="en-US"/>
        </w:rPr>
      </w:pPr>
      <w:r w:rsidRPr="00204DC9">
        <w:rPr>
          <w:rFonts w:cs="Calibri"/>
          <w:b/>
          <w:szCs w:val="22"/>
          <w:lang w:eastAsia="en-US"/>
        </w:rPr>
        <w:t xml:space="preserve">'Access' </w:t>
      </w:r>
      <w:r w:rsidRPr="00204DC9">
        <w:rPr>
          <w:rFonts w:cs="Calibri"/>
          <w:szCs w:val="22"/>
          <w:lang w:eastAsia="en-US"/>
        </w:rPr>
        <w:t>includes access or facilitation of access (whether directly or indirectly), traverse, view, use, or interface with, Records or the Department's IT Systems.</w:t>
      </w:r>
    </w:p>
    <w:p w14:paraId="52B37323"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Account Manager</w:t>
      </w:r>
      <w:r w:rsidRPr="00204DC9">
        <w:rPr>
          <w:rFonts w:asciiTheme="minorHAnsi" w:hAnsiTheme="minorHAnsi"/>
          <w:lang w:eastAsia="en-US"/>
        </w:rPr>
        <w:t>’ means the person for the time being holding, occupying or performing the duties of the position specified in item 1 of Schedule 1, who has authority to receive and sign Notices and written communications for the Department</w:t>
      </w:r>
      <w:r w:rsidRPr="00204DC9" w:rsidDel="004F6FB0">
        <w:rPr>
          <w:rFonts w:asciiTheme="minorHAnsi" w:hAnsiTheme="minorHAnsi"/>
          <w:lang w:eastAsia="en-US"/>
        </w:rPr>
        <w:t xml:space="preserve"> </w:t>
      </w:r>
      <w:r w:rsidRPr="00204DC9">
        <w:rPr>
          <w:rFonts w:asciiTheme="minorHAnsi" w:hAnsiTheme="minorHAnsi"/>
          <w:lang w:eastAsia="en-US"/>
        </w:rPr>
        <w:t>under this Deed.</w:t>
      </w:r>
    </w:p>
    <w:p w14:paraId="4954FA3A" w14:textId="77777777" w:rsidR="00E56809" w:rsidRPr="00204DC9" w:rsidRDefault="00E56809" w:rsidP="00F47F60">
      <w:pPr>
        <w:spacing w:before="60" w:after="120"/>
        <w:rPr>
          <w:rFonts w:asciiTheme="minorHAnsi" w:hAnsiTheme="minorHAnsi"/>
          <w:szCs w:val="22"/>
          <w:lang w:eastAsia="en-US"/>
        </w:rPr>
      </w:pPr>
      <w:r w:rsidRPr="00204DC9">
        <w:rPr>
          <w:b/>
        </w:rPr>
        <w:t>‘Activity’</w:t>
      </w:r>
      <w:r w:rsidRPr="00204DC9">
        <w:rPr>
          <w:rFonts w:asciiTheme="minorHAnsi" w:hAnsiTheme="minorHAnsi"/>
          <w:b/>
          <w:szCs w:val="22"/>
          <w:lang w:eastAsia="en-US"/>
        </w:rPr>
        <w:t xml:space="preserve"> </w:t>
      </w:r>
      <w:r w:rsidRPr="00204DC9">
        <w:t>means an activity approved by the Department and specified in Section B3.2 and any Guidelines.</w:t>
      </w:r>
    </w:p>
    <w:p w14:paraId="5C106E37" w14:textId="56C773C4" w:rsidR="00E56809" w:rsidRDefault="00E56809" w:rsidP="00F47F60">
      <w:pPr>
        <w:spacing w:before="60" w:after="120"/>
      </w:pPr>
      <w:r w:rsidRPr="00204DC9">
        <w:rPr>
          <w:rFonts w:asciiTheme="minorHAnsi" w:hAnsiTheme="minorHAnsi"/>
          <w:lang w:eastAsia="en-US"/>
        </w:rPr>
        <w:t>‘</w:t>
      </w:r>
      <w:r w:rsidRPr="00204DC9">
        <w:rPr>
          <w:rFonts w:asciiTheme="minorHAnsi" w:hAnsiTheme="minorHAnsi"/>
          <w:b/>
          <w:lang w:eastAsia="en-US"/>
        </w:rPr>
        <w:t>Activity Host Organisation</w:t>
      </w:r>
      <w:r w:rsidRPr="00204DC9">
        <w:rPr>
          <w:rFonts w:asciiTheme="minorHAnsi" w:hAnsiTheme="minorHAnsi"/>
          <w:lang w:eastAsia="en-US"/>
        </w:rPr>
        <w:t>’ means an organisation that hosts an Activity</w:t>
      </w:r>
      <w:r w:rsidRPr="00204DC9">
        <w:t>, but does not include a Launch into Work Organisation in relation to its delivery of a Launch into Work Placement</w:t>
      </w:r>
      <w:r w:rsidR="00226C58">
        <w:t>, or an LJP Activity Host in relation to its delivery of an LJP Activity</w:t>
      </w:r>
      <w:r w:rsidRPr="00204DC9">
        <w:t>.</w:t>
      </w:r>
    </w:p>
    <w:p w14:paraId="4DCFBE43" w14:textId="274D0B6D" w:rsidR="006F0326" w:rsidRPr="00204DC9" w:rsidRDefault="006F0326" w:rsidP="006F0326">
      <w:pPr>
        <w:pStyle w:val="Note-fullyleftaligned"/>
      </w:pPr>
      <w:r>
        <w:t>Note: For the avoidance of doubt, where applicable, an Activity Host Organisation could include a Related Entity or the Provider.</w:t>
      </w:r>
    </w:p>
    <w:p w14:paraId="7D612A70" w14:textId="77777777" w:rsidR="00E56809" w:rsidRPr="00204DC9" w:rsidRDefault="00E56809" w:rsidP="00F47F60">
      <w:pPr>
        <w:spacing w:after="120"/>
        <w:rPr>
          <w:rFonts w:asciiTheme="minorHAnsi" w:hAnsiTheme="minorHAnsi" w:cs="Calibri"/>
        </w:rPr>
      </w:pPr>
      <w:r w:rsidRPr="00204DC9">
        <w:rPr>
          <w:rFonts w:asciiTheme="minorHAnsi" w:hAnsiTheme="minorHAnsi" w:cs="Calibri"/>
          <w:lang w:eastAsia="en-US"/>
        </w:rPr>
        <w:t>‘</w:t>
      </w:r>
      <w:r w:rsidRPr="00204DC9">
        <w:rPr>
          <w:rFonts w:asciiTheme="minorHAnsi" w:hAnsiTheme="minorHAnsi"/>
          <w:b/>
          <w:lang w:eastAsia="en-US"/>
        </w:rPr>
        <w:t xml:space="preserve">Activity </w:t>
      </w:r>
      <w:r w:rsidRPr="00204DC9">
        <w:rPr>
          <w:rFonts w:asciiTheme="minorHAnsi" w:hAnsiTheme="minorHAnsi" w:cs="Calibri"/>
          <w:b/>
          <w:lang w:eastAsia="en-US"/>
        </w:rPr>
        <w:t>Host Organisation Agreement</w:t>
      </w:r>
      <w:r w:rsidRPr="00204DC9">
        <w:rPr>
          <w:rFonts w:asciiTheme="minorHAnsi" w:hAnsiTheme="minorHAnsi" w:cs="Calibri"/>
          <w:lang w:eastAsia="en-US"/>
        </w:rPr>
        <w:t>’ means a written and signed agreement between the Provider and an Activity Host Organisation in relation to the provision of Activities, in accordance with any Guidelines.</w:t>
      </w:r>
    </w:p>
    <w:p w14:paraId="13A6119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Adjustment Note</w:t>
      </w:r>
      <w:r w:rsidRPr="00204DC9">
        <w:rPr>
          <w:rFonts w:asciiTheme="minorHAnsi" w:hAnsiTheme="minorHAnsi"/>
          <w:lang w:eastAsia="en-US"/>
        </w:rPr>
        <w:t>’ has the meaning given in section 195-1 of the GST Act.</w:t>
      </w:r>
    </w:p>
    <w:p w14:paraId="15831558" w14:textId="01851211" w:rsidR="00EA7A5D" w:rsidRDefault="00EA7A5D" w:rsidP="00EA7A5D">
      <w:pPr>
        <w:spacing w:before="60" w:after="120"/>
        <w:rPr>
          <w:rFonts w:asciiTheme="minorHAnsi" w:hAnsiTheme="minorHAnsi" w:cs="Calibri"/>
          <w:lang w:eastAsia="en-US"/>
        </w:rPr>
      </w:pPr>
      <w:r w:rsidRPr="00A65966">
        <w:rPr>
          <w:rFonts w:asciiTheme="minorHAnsi" w:hAnsiTheme="minorHAnsi" w:cs="Calibri"/>
          <w:b/>
          <w:bCs/>
          <w:lang w:eastAsia="en-US"/>
        </w:rPr>
        <w:t>‘Allocated’</w:t>
      </w:r>
      <w:r w:rsidRPr="00A65966">
        <w:rPr>
          <w:rFonts w:asciiTheme="minorHAnsi" w:hAnsiTheme="minorHAnsi" w:cs="Calibri"/>
          <w:lang w:eastAsia="en-US"/>
        </w:rPr>
        <w:t xml:space="preserve"> means an allocation of a Digital Participant to the Provider by the Digital Services Contact</w:t>
      </w:r>
      <w:r>
        <w:rPr>
          <w:rFonts w:asciiTheme="minorHAnsi" w:hAnsiTheme="minorHAnsi" w:cs="Calibri"/>
          <w:lang w:eastAsia="en-US"/>
        </w:rPr>
        <w:t xml:space="preserve"> </w:t>
      </w:r>
      <w:r w:rsidRPr="00A65966">
        <w:rPr>
          <w:rFonts w:asciiTheme="minorHAnsi" w:hAnsiTheme="minorHAnsi" w:cs="Calibri"/>
          <w:lang w:eastAsia="en-US"/>
        </w:rPr>
        <w:t>Centre for the purpose of undertaking Sessions, as recorded in the Department’s IT Systems.</w:t>
      </w:r>
    </w:p>
    <w:p w14:paraId="64FC72FD" w14:textId="615F065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Ancillary Payment</w:t>
      </w:r>
      <w:r w:rsidRPr="00204DC9">
        <w:rPr>
          <w:rFonts w:asciiTheme="minorHAnsi" w:hAnsiTheme="minorHAnsi" w:cs="Calibri"/>
          <w:lang w:eastAsia="en-US"/>
        </w:rPr>
        <w:t xml:space="preserve">’ means a payment which </w:t>
      </w:r>
      <w:r w:rsidRPr="00204DC9">
        <w:rPr>
          <w:rFonts w:asciiTheme="minorHAnsi" w:hAnsiTheme="minorHAnsi"/>
          <w:lang w:eastAsia="en-US"/>
        </w:rPr>
        <w:t>the Department</w:t>
      </w:r>
      <w:r w:rsidRPr="00204DC9">
        <w:rPr>
          <w:rFonts w:asciiTheme="minorHAnsi" w:hAnsiTheme="minorHAnsi" w:cs="Calibri"/>
          <w:lang w:eastAsia="en-US"/>
        </w:rPr>
        <w:t xml:space="preserve"> may at its absolute discretion pay the Provider subject to the Provider satisfying any applicable terms and conditions relating to the Ancillary Payment, including those specified in any Guidelines, where relevant.</w:t>
      </w:r>
    </w:p>
    <w:p w14:paraId="43D43E29"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Appointment</w:t>
      </w:r>
      <w:r w:rsidRPr="00204DC9">
        <w:rPr>
          <w:rFonts w:asciiTheme="minorHAnsi" w:hAnsiTheme="minorHAnsi"/>
          <w:lang w:eastAsia="en-US"/>
        </w:rPr>
        <w:t>’ means a time for a meeting between the Provider and a Participant in accordance with clause 80, and recorded in the Electronic Diary.</w:t>
      </w:r>
    </w:p>
    <w:p w14:paraId="4061741A" w14:textId="77777777" w:rsidR="00E56809" w:rsidRPr="00204DC9" w:rsidRDefault="00E56809" w:rsidP="00F47F60">
      <w:pPr>
        <w:suppressAutoHyphens/>
        <w:spacing w:before="60" w:after="120"/>
      </w:pPr>
      <w:r w:rsidRPr="00204DC9">
        <w:rPr>
          <w:rFonts w:asciiTheme="minorHAnsi" w:hAnsiTheme="minorHAnsi" w:cstheme="minorHAnsi"/>
          <w:b/>
          <w:bCs/>
        </w:rPr>
        <w:t>‘Australian Equivalents to International Financial Reporting Standards</w:t>
      </w:r>
      <w:r w:rsidRPr="00204DC9">
        <w:rPr>
          <w:rFonts w:asciiTheme="minorHAnsi" w:hAnsiTheme="minorHAnsi" w:cstheme="minorHAnsi"/>
          <w:b/>
        </w:rPr>
        <w:t>’</w:t>
      </w:r>
      <w:r w:rsidRPr="00204DC9">
        <w:rPr>
          <w:rFonts w:asciiTheme="minorHAnsi" w:hAnsiTheme="minorHAnsi" w:cstheme="minorHAnsi"/>
        </w:rPr>
        <w:t xml:space="preserve"> or </w:t>
      </w:r>
      <w:r w:rsidRPr="00204DC9">
        <w:rPr>
          <w:rFonts w:asciiTheme="minorHAnsi" w:hAnsiTheme="minorHAnsi" w:cstheme="minorHAnsi"/>
          <w:b/>
        </w:rPr>
        <w:t>‘</w:t>
      </w:r>
      <w:r w:rsidRPr="00204DC9">
        <w:rPr>
          <w:rFonts w:asciiTheme="minorHAnsi" w:hAnsiTheme="minorHAnsi" w:cstheme="minorHAnsi"/>
          <w:b/>
          <w:bCs/>
        </w:rPr>
        <w:t>AEIFRS’</w:t>
      </w:r>
      <w:r w:rsidRPr="00204DC9">
        <w:rPr>
          <w:rFonts w:asciiTheme="minorHAnsi" w:hAnsiTheme="minorHAnsi" w:cs="Calibri"/>
          <w:szCs w:val="22"/>
        </w:rPr>
        <w:t xml:space="preserve"> </w:t>
      </w:r>
      <w:r w:rsidRPr="00204DC9">
        <w:rPr>
          <w:rFonts w:asciiTheme="minorHAnsi" w:hAnsiTheme="minorHAnsi" w:cstheme="minorHAnsi"/>
        </w:rPr>
        <w:t xml:space="preserve">mean the standards of that name maintained by the Australian Accounting Standards Board created by section 261 of the </w:t>
      </w:r>
      <w:r w:rsidRPr="00204DC9">
        <w:rPr>
          <w:rFonts w:asciiTheme="minorHAnsi" w:hAnsiTheme="minorHAnsi" w:cstheme="minorHAnsi"/>
          <w:i/>
          <w:iCs/>
        </w:rPr>
        <w:t xml:space="preserve">Australian Securities and Investments Commission Act 2001 </w:t>
      </w:r>
      <w:r w:rsidRPr="00204DC9">
        <w:rPr>
          <w:rFonts w:asciiTheme="minorHAnsi" w:hAnsiTheme="minorHAnsi" w:cstheme="minorHAnsi"/>
        </w:rPr>
        <w:t>(Cth).</w:t>
      </w:r>
    </w:p>
    <w:p w14:paraId="75AFCEAD" w14:textId="77777777" w:rsidR="00E56809" w:rsidRPr="00204DC9" w:rsidRDefault="00E56809" w:rsidP="00F47F60">
      <w:pPr>
        <w:spacing w:after="180"/>
      </w:pPr>
      <w:r w:rsidRPr="00204DC9">
        <w:rPr>
          <w:b/>
        </w:rPr>
        <w:t>‘Australian Information Commissioner’</w:t>
      </w:r>
      <w:r w:rsidRPr="00204DC9">
        <w:t xml:space="preserve"> means the person appointed to the position of that name and responsible for the administration of the Privacy Act under relevant legislation.</w:t>
      </w:r>
    </w:p>
    <w:p w14:paraId="7498BCC1" w14:textId="77777777" w:rsidR="00E56809" w:rsidRPr="00204DC9" w:rsidRDefault="00E56809" w:rsidP="00F47F60">
      <w:pPr>
        <w:spacing w:after="180"/>
        <w:rPr>
          <w:rFonts w:asciiTheme="minorHAnsi" w:hAnsiTheme="minorHAnsi" w:cstheme="minorHAnsi"/>
          <w:szCs w:val="22"/>
          <w:lang w:eastAsia="en-US"/>
        </w:rPr>
      </w:pPr>
      <w:r w:rsidRPr="00204DC9">
        <w:rPr>
          <w:rFonts w:asciiTheme="minorHAnsi" w:hAnsiTheme="minorHAnsi" w:cstheme="minorHAnsi"/>
          <w:szCs w:val="22"/>
          <w:lang w:eastAsia="en-US"/>
        </w:rPr>
        <w:t>‘</w:t>
      </w:r>
      <w:r w:rsidRPr="00204DC9">
        <w:rPr>
          <w:rFonts w:asciiTheme="minorHAnsi" w:hAnsiTheme="minorHAnsi" w:cstheme="minorHAnsi"/>
          <w:b/>
          <w:szCs w:val="22"/>
          <w:lang w:eastAsia="en-US"/>
        </w:rPr>
        <w:t>Authorised Officer</w:t>
      </w:r>
      <w:r w:rsidRPr="00204DC9">
        <w:rPr>
          <w:rFonts w:asciiTheme="minorHAnsi" w:hAnsiTheme="minorHAnsi" w:cstheme="minorHAnsi"/>
          <w:szCs w:val="22"/>
          <w:lang w:eastAsia="en-US"/>
        </w:rPr>
        <w:t xml:space="preserve">’ means a person who is an ‘authorised officer’ as defined under </w:t>
      </w:r>
      <w:r w:rsidRPr="00204DC9">
        <w:rPr>
          <w:rFonts w:asciiTheme="minorHAnsi" w:hAnsiTheme="minorHAnsi" w:cstheme="minorHAnsi"/>
          <w:lang w:eastAsia="en-US"/>
        </w:rPr>
        <w:t xml:space="preserve">the </w:t>
      </w:r>
      <w:r w:rsidRPr="00204DC9">
        <w:rPr>
          <w:rFonts w:asciiTheme="minorHAnsi" w:hAnsiTheme="minorHAnsi" w:cstheme="minorHAnsi"/>
          <w:i/>
          <w:lang w:eastAsia="en-US"/>
        </w:rPr>
        <w:t>Public Interest Disclosure Act 2013</w:t>
      </w:r>
      <w:r w:rsidRPr="00204DC9">
        <w:rPr>
          <w:rFonts w:asciiTheme="minorHAnsi" w:hAnsiTheme="minorHAnsi" w:cstheme="minorHAnsi"/>
          <w:lang w:eastAsia="en-US"/>
        </w:rPr>
        <w:t xml:space="preserve"> (Cth).</w:t>
      </w:r>
    </w:p>
    <w:p w14:paraId="228E2656" w14:textId="77777777" w:rsidR="00E56809" w:rsidRPr="00204DC9" w:rsidRDefault="00E56809" w:rsidP="00F47F60">
      <w:pPr>
        <w:spacing w:after="180"/>
        <w:rPr>
          <w:rFonts w:asciiTheme="minorHAnsi" w:hAnsiTheme="minorHAnsi" w:cstheme="minorHAnsi"/>
          <w:szCs w:val="22"/>
          <w:lang w:eastAsia="en-US"/>
        </w:rPr>
      </w:pPr>
      <w:r w:rsidRPr="00204DC9">
        <w:rPr>
          <w:rFonts w:asciiTheme="minorHAnsi" w:hAnsiTheme="minorHAnsi" w:cstheme="minorHAnsi"/>
          <w:szCs w:val="22"/>
          <w:lang w:eastAsia="en-US"/>
        </w:rPr>
        <w:t>‘</w:t>
      </w:r>
      <w:r w:rsidRPr="00204DC9">
        <w:rPr>
          <w:rFonts w:asciiTheme="minorHAnsi" w:hAnsiTheme="minorHAnsi" w:cstheme="minorHAnsi"/>
          <w:b/>
          <w:szCs w:val="22"/>
          <w:lang w:eastAsia="en-US"/>
        </w:rPr>
        <w:t>Basic Rate’</w:t>
      </w:r>
      <w:r w:rsidRPr="00204DC9">
        <w:rPr>
          <w:rFonts w:asciiTheme="minorHAnsi" w:hAnsiTheme="minorHAnsi" w:cstheme="minorHAnsi"/>
          <w:szCs w:val="22"/>
          <w:lang w:eastAsia="en-US"/>
        </w:rPr>
        <w:t xml:space="preserve"> has the meaning given to the term ‘basic rate’ by the </w:t>
      </w:r>
      <w:r w:rsidRPr="00204DC9">
        <w:rPr>
          <w:rFonts w:asciiTheme="minorHAnsi" w:hAnsiTheme="minorHAnsi" w:cstheme="minorHAnsi"/>
          <w:i/>
          <w:szCs w:val="22"/>
          <w:lang w:eastAsia="en-US"/>
        </w:rPr>
        <w:t>Social Security Act 1991</w:t>
      </w:r>
      <w:r w:rsidRPr="00204DC9">
        <w:rPr>
          <w:rFonts w:asciiTheme="minorHAnsi" w:hAnsiTheme="minorHAnsi" w:cstheme="minorHAnsi"/>
          <w:szCs w:val="22"/>
          <w:lang w:eastAsia="en-US"/>
        </w:rPr>
        <w:t xml:space="preserve"> (Cth), where the term applies in relation to the payment of Income Support Payments.</w:t>
      </w:r>
    </w:p>
    <w:p w14:paraId="42616C36"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b/>
          <w:lang w:eastAsia="en-US"/>
        </w:rPr>
        <w:t>‘Bonus Outcome’</w:t>
      </w:r>
      <w:r w:rsidRPr="00204DC9">
        <w:rPr>
          <w:rFonts w:asciiTheme="minorHAnsi" w:hAnsiTheme="minorHAnsi" w:cs="Calibri"/>
          <w:lang w:eastAsia="en-US"/>
        </w:rPr>
        <w:t xml:space="preserve"> means:</w:t>
      </w:r>
    </w:p>
    <w:p w14:paraId="2E812B96" w14:textId="77777777" w:rsidR="00E56809" w:rsidRPr="00204DC9" w:rsidRDefault="00E56809" w:rsidP="00022D3F">
      <w:pPr>
        <w:pStyle w:val="ListparaAddendum"/>
        <w:numPr>
          <w:ilvl w:val="0"/>
          <w:numId w:val="79"/>
        </w:numPr>
        <w:rPr>
          <w:lang w:eastAsia="en-US"/>
        </w:rPr>
      </w:pPr>
      <w:r w:rsidRPr="00204DC9">
        <w:rPr>
          <w:lang w:eastAsia="en-US"/>
        </w:rPr>
        <w:t>a 12 Week Employment Outcome;</w:t>
      </w:r>
    </w:p>
    <w:p w14:paraId="2C71D669" w14:textId="77777777" w:rsidR="00E56809" w:rsidRPr="00204DC9" w:rsidRDefault="00E56809" w:rsidP="00CD2579">
      <w:pPr>
        <w:pStyle w:val="ListparaAddendum"/>
        <w:rPr>
          <w:lang w:eastAsia="en-US"/>
        </w:rPr>
      </w:pPr>
      <w:r w:rsidRPr="00204DC9">
        <w:rPr>
          <w:lang w:eastAsia="en-US"/>
        </w:rPr>
        <w:t>a 12 Week Hybrid Outcome; and</w:t>
      </w:r>
    </w:p>
    <w:p w14:paraId="263B4779" w14:textId="77777777" w:rsidR="00E56809" w:rsidRPr="00204DC9" w:rsidRDefault="00E56809" w:rsidP="00CD2579">
      <w:pPr>
        <w:pStyle w:val="ListparaAddendum"/>
        <w:rPr>
          <w:lang w:eastAsia="en-US"/>
        </w:rPr>
      </w:pPr>
      <w:r w:rsidRPr="00204DC9">
        <w:rPr>
          <w:lang w:eastAsia="en-US"/>
        </w:rPr>
        <w:t>an Education Outcome,</w:t>
      </w:r>
    </w:p>
    <w:p w14:paraId="4B31B1D1"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which is above the Outcome Performance Target.</w:t>
      </w:r>
    </w:p>
    <w:p w14:paraId="4C7F75FE"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b/>
          <w:lang w:eastAsia="en-US"/>
        </w:rPr>
        <w:t>‘Bonus Outcome Payment’</w:t>
      </w:r>
      <w:r w:rsidRPr="00204DC9">
        <w:rPr>
          <w:rFonts w:asciiTheme="minorHAnsi" w:hAnsiTheme="minorHAnsi" w:cs="Calibri"/>
          <w:lang w:eastAsia="en-US"/>
        </w:rPr>
        <w:t xml:space="preserve"> means the</w:t>
      </w:r>
      <w:r w:rsidRPr="00204DC9">
        <w:rPr>
          <w:rFonts w:asciiTheme="minorHAnsi" w:hAnsiTheme="minorHAnsi"/>
          <w:lang w:eastAsia="en-US"/>
        </w:rPr>
        <w:t xml:space="preserve"> Fee, as set out in Table 3 in Annexure B1, payable for a Bonus Outcome.</w:t>
      </w:r>
    </w:p>
    <w:p w14:paraId="50DE6DA9"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Broker</w:t>
      </w:r>
      <w:r w:rsidRPr="00204DC9">
        <w:rPr>
          <w:rFonts w:asciiTheme="minorHAnsi" w:hAnsiTheme="minorHAnsi" w:cs="Calibri"/>
          <w:lang w:eastAsia="en-US"/>
        </w:rPr>
        <w:t>’ means to acquire Activities from an Activity Host Organisation or a Supervisor, without the payment of money, and in accordance with any Guidelines.</w:t>
      </w:r>
    </w:p>
    <w:p w14:paraId="0021C4D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lastRenderedPageBreak/>
        <w:t>‘</w:t>
      </w:r>
      <w:r w:rsidRPr="00204DC9">
        <w:rPr>
          <w:rFonts w:asciiTheme="minorHAnsi" w:hAnsiTheme="minorHAnsi"/>
          <w:b/>
          <w:lang w:eastAsia="en-US"/>
        </w:rPr>
        <w:t>Business Day</w:t>
      </w:r>
      <w:r w:rsidRPr="00204DC9">
        <w:rPr>
          <w:rFonts w:asciiTheme="minorHAnsi" w:hAnsiTheme="minorHAnsi"/>
          <w:lang w:eastAsia="en-US"/>
        </w:rPr>
        <w:t>’ means in relation to the doing of any action in a place, any day other than a Saturday, Sunday or public holiday in that place.</w:t>
      </w:r>
    </w:p>
    <w:p w14:paraId="2A881FE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Change in Control</w:t>
      </w:r>
      <w:r w:rsidRPr="00204DC9">
        <w:rPr>
          <w:rFonts w:asciiTheme="minorHAnsi" w:hAnsiTheme="minorHAnsi"/>
          <w:lang w:eastAsia="en-US"/>
        </w:rPr>
        <w:t>’ means:</w:t>
      </w:r>
    </w:p>
    <w:p w14:paraId="433DA210" w14:textId="77777777" w:rsidR="00E56809" w:rsidRPr="00204DC9" w:rsidRDefault="00E56809" w:rsidP="00022D3F">
      <w:pPr>
        <w:pStyle w:val="ListparaAddendum"/>
        <w:numPr>
          <w:ilvl w:val="0"/>
          <w:numId w:val="80"/>
        </w:numPr>
        <w:rPr>
          <w:lang w:eastAsia="en-US"/>
        </w:rPr>
      </w:pPr>
      <w:r w:rsidRPr="00204DC9">
        <w:rPr>
          <w:lang w:eastAsia="en-US"/>
        </w:rPr>
        <w:t>subject to paragraph (b) below, in relation to a Corporation, a change in any of the following:</w:t>
      </w:r>
    </w:p>
    <w:p w14:paraId="2E7F154F" w14:textId="77777777" w:rsidR="00E56809" w:rsidRPr="00204DC9" w:rsidRDefault="00E56809" w:rsidP="00022D3F">
      <w:pPr>
        <w:pStyle w:val="ListparaAddendum"/>
        <w:numPr>
          <w:ilvl w:val="1"/>
          <w:numId w:val="80"/>
        </w:numPr>
        <w:rPr>
          <w:lang w:eastAsia="en-US"/>
        </w:rPr>
      </w:pPr>
      <w:r w:rsidRPr="00204DC9">
        <w:rPr>
          <w:lang w:eastAsia="en-US"/>
        </w:rPr>
        <w:t>Control of more than one half of the voting rights attaching to shares in the Corporation, whether due to one or a series of transactions occurring together or on different occasions;</w:t>
      </w:r>
      <w:r w:rsidRPr="00204DC9">
        <w:t xml:space="preserve"> </w:t>
      </w:r>
    </w:p>
    <w:p w14:paraId="5C6134D7" w14:textId="77777777" w:rsidR="00E56809" w:rsidRPr="00204DC9" w:rsidRDefault="00E56809" w:rsidP="00022D3F">
      <w:pPr>
        <w:pStyle w:val="ListparaAddendum"/>
        <w:numPr>
          <w:ilvl w:val="1"/>
          <w:numId w:val="80"/>
        </w:numPr>
        <w:rPr>
          <w:lang w:eastAsia="en-US"/>
        </w:rPr>
      </w:pPr>
      <w:r w:rsidRPr="00204DC9">
        <w:rPr>
          <w:lang w:eastAsia="en-US"/>
        </w:rPr>
        <w:t xml:space="preserve">Control of more than one half of the issued share capital of the Corporation, whether due to one or a series of transactions occurring together or on different occasions, excluding any part of the issued share capital which carries no right to participate beyond receipt of an amount in the distribution of either profit or capital; </w:t>
      </w:r>
      <w:r w:rsidRPr="00204DC9">
        <w:rPr>
          <w:rFonts w:cs="Calibri"/>
          <w:szCs w:val="22"/>
          <w:lang w:eastAsia="en-US"/>
        </w:rPr>
        <w:t>or</w:t>
      </w:r>
    </w:p>
    <w:p w14:paraId="1834FE57" w14:textId="77777777" w:rsidR="00E56809" w:rsidRPr="00204DC9" w:rsidRDefault="00E56809" w:rsidP="00022D3F">
      <w:pPr>
        <w:pStyle w:val="ListparaAddendum"/>
        <w:numPr>
          <w:ilvl w:val="1"/>
          <w:numId w:val="80"/>
        </w:numPr>
        <w:rPr>
          <w:rFonts w:cs="Calibri"/>
          <w:szCs w:val="22"/>
          <w:lang w:eastAsia="en-US"/>
        </w:rPr>
      </w:pPr>
      <w:r w:rsidRPr="00204DC9">
        <w:rPr>
          <w:rFonts w:cs="Calibri"/>
          <w:szCs w:val="22"/>
          <w:lang w:eastAsia="en-US"/>
        </w:rPr>
        <w:t>Control of more than one half of the voting rights attaching to membership of the Corporation, where the Corporation does not have any shareholders;</w:t>
      </w:r>
    </w:p>
    <w:p w14:paraId="440E081A" w14:textId="77777777" w:rsidR="00E56809" w:rsidRPr="00204DC9" w:rsidRDefault="00E56809" w:rsidP="00022D3F">
      <w:pPr>
        <w:pStyle w:val="ListparaAddendum"/>
        <w:numPr>
          <w:ilvl w:val="0"/>
          <w:numId w:val="80"/>
        </w:numPr>
        <w:rPr>
          <w:lang w:eastAsia="en-US"/>
        </w:rPr>
      </w:pPr>
      <w:r w:rsidRPr="00204DC9">
        <w:rPr>
          <w:lang w:eastAsia="en-US"/>
        </w:rPr>
        <w:t xml:space="preserve">in relation to a Corporation which is owned or controlled by a trustee company, any change as set out in paragraph (a) above in relation to either that Corporation or its corporate trustee; </w:t>
      </w:r>
    </w:p>
    <w:p w14:paraId="6959A5A2" w14:textId="77777777" w:rsidR="00E56809" w:rsidRPr="00204DC9" w:rsidRDefault="00E56809" w:rsidP="00022D3F">
      <w:pPr>
        <w:pStyle w:val="ListparaAddendum"/>
        <w:numPr>
          <w:ilvl w:val="0"/>
          <w:numId w:val="80"/>
        </w:numPr>
        <w:rPr>
          <w:lang w:eastAsia="en-US"/>
        </w:rPr>
      </w:pPr>
      <w:r w:rsidRPr="00204DC9">
        <w:rPr>
          <w:lang w:eastAsia="en-US"/>
        </w:rPr>
        <w:t>in relation to a partnership:</w:t>
      </w:r>
    </w:p>
    <w:p w14:paraId="2F34300A" w14:textId="77777777" w:rsidR="00E56809" w:rsidRPr="00204DC9" w:rsidRDefault="00E56809" w:rsidP="00022D3F">
      <w:pPr>
        <w:pStyle w:val="ListparaAddendum"/>
        <w:numPr>
          <w:ilvl w:val="1"/>
          <w:numId w:val="80"/>
        </w:numPr>
        <w:rPr>
          <w:lang w:eastAsia="en-US"/>
        </w:rPr>
      </w:pPr>
      <w:r w:rsidRPr="00204DC9">
        <w:rPr>
          <w:lang w:eastAsia="en-US"/>
        </w:rPr>
        <w:t>the sale or winding up or dissolution of the business by the partners;</w:t>
      </w:r>
    </w:p>
    <w:p w14:paraId="0023B09A" w14:textId="77777777" w:rsidR="00E56809" w:rsidRPr="00204DC9" w:rsidRDefault="00E56809" w:rsidP="00022D3F">
      <w:pPr>
        <w:pStyle w:val="ListparaAddendum"/>
        <w:numPr>
          <w:ilvl w:val="1"/>
          <w:numId w:val="80"/>
        </w:numPr>
        <w:rPr>
          <w:lang w:eastAsia="en-US"/>
        </w:rPr>
      </w:pPr>
      <w:r w:rsidRPr="00204DC9">
        <w:rPr>
          <w:rFonts w:cs="Calibri"/>
          <w:szCs w:val="22"/>
          <w:lang w:eastAsia="en-US"/>
        </w:rPr>
        <w:t>a change</w:t>
      </w:r>
      <w:r w:rsidRPr="00204DC9">
        <w:rPr>
          <w:lang w:eastAsia="en-US"/>
        </w:rPr>
        <w:t xml:space="preserve"> in any of the partners; or </w:t>
      </w:r>
    </w:p>
    <w:p w14:paraId="743AA390" w14:textId="77777777" w:rsidR="00E56809" w:rsidRPr="00204DC9" w:rsidRDefault="00E56809" w:rsidP="00022D3F">
      <w:pPr>
        <w:pStyle w:val="ListparaAddendum"/>
        <w:numPr>
          <w:ilvl w:val="1"/>
          <w:numId w:val="80"/>
        </w:numPr>
        <w:rPr>
          <w:lang w:eastAsia="en-US"/>
        </w:rPr>
      </w:pPr>
      <w:r w:rsidRPr="00204DC9">
        <w:rPr>
          <w:lang w:eastAsia="en-US"/>
        </w:rPr>
        <w:t>the retirement, death, removal or resignation of any of the partners;</w:t>
      </w:r>
    </w:p>
    <w:p w14:paraId="08A1BE2F" w14:textId="77777777" w:rsidR="00E56809" w:rsidRPr="00204DC9" w:rsidRDefault="00E56809" w:rsidP="00022D3F">
      <w:pPr>
        <w:pStyle w:val="ListparaAddendum"/>
        <w:numPr>
          <w:ilvl w:val="0"/>
          <w:numId w:val="80"/>
        </w:numPr>
        <w:rPr>
          <w:lang w:eastAsia="en-US"/>
        </w:rPr>
      </w:pPr>
      <w:r w:rsidRPr="00204DC9">
        <w:rPr>
          <w:lang w:eastAsia="en-US"/>
        </w:rPr>
        <w:t>in relation to an Exempt Public Authority, a change in relation to any of the following:</w:t>
      </w:r>
    </w:p>
    <w:p w14:paraId="4009BE1B" w14:textId="77777777" w:rsidR="00E56809" w:rsidRPr="00204DC9" w:rsidRDefault="00E56809" w:rsidP="00022D3F">
      <w:pPr>
        <w:pStyle w:val="ListparaAddendum"/>
        <w:numPr>
          <w:ilvl w:val="1"/>
          <w:numId w:val="80"/>
        </w:numPr>
        <w:rPr>
          <w:lang w:eastAsia="en-US"/>
        </w:rPr>
      </w:pPr>
      <w:r w:rsidRPr="00204DC9">
        <w:rPr>
          <w:lang w:eastAsia="en-US"/>
        </w:rPr>
        <w:t>the composition of the board of Directors;</w:t>
      </w:r>
    </w:p>
    <w:p w14:paraId="50CEF204" w14:textId="77777777" w:rsidR="00E56809" w:rsidRPr="00204DC9" w:rsidRDefault="00E56809" w:rsidP="00022D3F">
      <w:pPr>
        <w:pStyle w:val="ListparaAddendum"/>
        <w:numPr>
          <w:ilvl w:val="1"/>
          <w:numId w:val="80"/>
        </w:numPr>
        <w:rPr>
          <w:lang w:eastAsia="en-US"/>
        </w:rPr>
      </w:pPr>
      <w:r w:rsidRPr="00204DC9">
        <w:rPr>
          <w:lang w:eastAsia="en-US"/>
        </w:rPr>
        <w:t>ownership of any shareholding in any share capital; or</w:t>
      </w:r>
    </w:p>
    <w:p w14:paraId="2E2765FC" w14:textId="77777777" w:rsidR="00E56809" w:rsidRPr="00204DC9" w:rsidRDefault="00E56809" w:rsidP="00022D3F">
      <w:pPr>
        <w:pStyle w:val="ListparaAddendum"/>
        <w:numPr>
          <w:ilvl w:val="1"/>
          <w:numId w:val="80"/>
        </w:numPr>
        <w:rPr>
          <w:lang w:eastAsia="en-US"/>
        </w:rPr>
      </w:pPr>
      <w:r w:rsidRPr="00204DC9">
        <w:rPr>
          <w:lang w:eastAsia="en-US"/>
        </w:rPr>
        <w:t>the enabling legislation so far as it affects Control, if any;</w:t>
      </w:r>
    </w:p>
    <w:p w14:paraId="388048EB" w14:textId="77777777" w:rsidR="00E56809" w:rsidRPr="00204DC9" w:rsidRDefault="00E56809" w:rsidP="00022D3F">
      <w:pPr>
        <w:pStyle w:val="ListparaAddendum"/>
        <w:numPr>
          <w:ilvl w:val="0"/>
          <w:numId w:val="80"/>
        </w:numPr>
        <w:rPr>
          <w:lang w:eastAsia="en-US"/>
        </w:rPr>
      </w:pPr>
      <w:r w:rsidRPr="00204DC9">
        <w:rPr>
          <w:lang w:eastAsia="en-US"/>
        </w:rPr>
        <w:t xml:space="preserve">in relation to a Group Respondent: </w:t>
      </w:r>
    </w:p>
    <w:p w14:paraId="2C7A2714" w14:textId="77777777" w:rsidR="00E56809" w:rsidRPr="00204DC9" w:rsidRDefault="00E56809" w:rsidP="00022D3F">
      <w:pPr>
        <w:pStyle w:val="ListparaAddendum"/>
        <w:numPr>
          <w:ilvl w:val="1"/>
          <w:numId w:val="80"/>
        </w:numPr>
        <w:rPr>
          <w:lang w:eastAsia="en-US"/>
        </w:rPr>
      </w:pPr>
      <w:r w:rsidRPr="00204DC9">
        <w:rPr>
          <w:lang w:eastAsia="en-US"/>
        </w:rPr>
        <w:t xml:space="preserve">any change in the membership of the Group Respondent; </w:t>
      </w:r>
    </w:p>
    <w:p w14:paraId="6539FD95" w14:textId="77777777" w:rsidR="00E56809" w:rsidRPr="00204DC9" w:rsidRDefault="00E56809" w:rsidP="00022D3F">
      <w:pPr>
        <w:pStyle w:val="ListparaAddendum"/>
        <w:numPr>
          <w:ilvl w:val="1"/>
          <w:numId w:val="80"/>
        </w:numPr>
        <w:rPr>
          <w:lang w:eastAsia="en-US"/>
        </w:rPr>
      </w:pPr>
      <w:r w:rsidRPr="00204DC9">
        <w:rPr>
          <w:lang w:eastAsia="en-US"/>
        </w:rPr>
        <w:t>a change of the lead member of the Group Respondent, if the Group Respondent has appointed a lead member for the purposes of this Deed; or</w:t>
      </w:r>
    </w:p>
    <w:p w14:paraId="7CC23CBA" w14:textId="77777777" w:rsidR="00E56809" w:rsidRPr="00204DC9" w:rsidRDefault="00E56809" w:rsidP="00022D3F">
      <w:pPr>
        <w:pStyle w:val="ListparaAddendum"/>
        <w:numPr>
          <w:ilvl w:val="1"/>
          <w:numId w:val="80"/>
        </w:numPr>
        <w:rPr>
          <w:lang w:eastAsia="en-US"/>
        </w:rPr>
      </w:pPr>
      <w:r w:rsidRPr="00204DC9">
        <w:rPr>
          <w:lang w:eastAsia="en-US"/>
        </w:rPr>
        <w:t>a Change in Control as defined in paragraphs (a) to (d) above in any member of the Group Respondent.</w:t>
      </w:r>
    </w:p>
    <w:p w14:paraId="42A0B896" w14:textId="6FE99009" w:rsidR="00E5680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Child</w:t>
      </w:r>
      <w:r w:rsidRPr="00204DC9">
        <w:rPr>
          <w:rFonts w:asciiTheme="minorHAnsi" w:hAnsiTheme="minorHAnsi"/>
          <w:lang w:eastAsia="en-US"/>
        </w:rPr>
        <w:t>’ means a person under the age of 18 years, and ‘</w:t>
      </w:r>
      <w:r w:rsidRPr="00204DC9">
        <w:rPr>
          <w:rFonts w:asciiTheme="minorHAnsi" w:hAnsiTheme="minorHAnsi"/>
          <w:b/>
          <w:lang w:eastAsia="en-US"/>
        </w:rPr>
        <w:t>Children</w:t>
      </w:r>
      <w:r w:rsidRPr="00204DC9">
        <w:rPr>
          <w:rFonts w:asciiTheme="minorHAnsi" w:hAnsiTheme="minorHAnsi"/>
          <w:lang w:eastAsia="en-US"/>
        </w:rPr>
        <w:t>’ has a corresponding meaning.</w:t>
      </w:r>
    </w:p>
    <w:p w14:paraId="684BC51B" w14:textId="7112ECDC" w:rsidR="00624BA2" w:rsidRPr="00624BA2" w:rsidRDefault="00624BA2" w:rsidP="00624BA2">
      <w:pPr>
        <w:spacing w:before="60" w:after="120"/>
        <w:rPr>
          <w:rFonts w:asciiTheme="minorHAnsi" w:hAnsiTheme="minorHAnsi"/>
          <w:lang w:eastAsia="en-US"/>
        </w:rPr>
      </w:pPr>
      <w:r w:rsidRPr="00624BA2">
        <w:rPr>
          <w:rFonts w:asciiTheme="minorHAnsi" w:hAnsiTheme="minorHAnsi"/>
          <w:b/>
          <w:bCs/>
          <w:lang w:eastAsia="en-US"/>
        </w:rPr>
        <w:t xml:space="preserve">‘Child-Related Personnel’ </w:t>
      </w:r>
      <w:r w:rsidRPr="00624BA2">
        <w:rPr>
          <w:rFonts w:asciiTheme="minorHAnsi" w:hAnsiTheme="minorHAnsi"/>
          <w:lang w:eastAsia="en-US"/>
        </w:rPr>
        <w:t>means any Personnel or Supervisor involved, or who may be</w:t>
      </w:r>
      <w:r>
        <w:rPr>
          <w:rFonts w:asciiTheme="minorHAnsi" w:hAnsiTheme="minorHAnsi"/>
          <w:lang w:eastAsia="en-US"/>
        </w:rPr>
        <w:t xml:space="preserve"> </w:t>
      </w:r>
      <w:r w:rsidRPr="00624BA2">
        <w:rPr>
          <w:rFonts w:asciiTheme="minorHAnsi" w:hAnsiTheme="minorHAnsi"/>
          <w:lang w:eastAsia="en-US"/>
        </w:rPr>
        <w:t>involved, with the Services, including any Activity (other than a Launch into Work</w:t>
      </w:r>
      <w:r>
        <w:rPr>
          <w:rFonts w:asciiTheme="minorHAnsi" w:hAnsiTheme="minorHAnsi"/>
          <w:lang w:eastAsia="en-US"/>
        </w:rPr>
        <w:t xml:space="preserve"> </w:t>
      </w:r>
      <w:r w:rsidRPr="00624BA2">
        <w:rPr>
          <w:rFonts w:asciiTheme="minorHAnsi" w:hAnsiTheme="minorHAnsi"/>
          <w:lang w:eastAsia="en-US"/>
        </w:rPr>
        <w:t>Placement</w:t>
      </w:r>
      <w:r w:rsidR="00A65288">
        <w:rPr>
          <w:rFonts w:asciiTheme="minorHAnsi" w:hAnsiTheme="minorHAnsi"/>
          <w:lang w:eastAsia="en-US"/>
        </w:rPr>
        <w:t xml:space="preserve"> or</w:t>
      </w:r>
      <w:r w:rsidR="00226C58">
        <w:rPr>
          <w:rFonts w:asciiTheme="minorHAnsi" w:hAnsiTheme="minorHAnsi"/>
          <w:lang w:eastAsia="en-US"/>
        </w:rPr>
        <w:t xml:space="preserve"> an LJP Activity</w:t>
      </w:r>
      <w:r w:rsidRPr="00624BA2">
        <w:rPr>
          <w:rFonts w:asciiTheme="minorHAnsi" w:hAnsiTheme="minorHAnsi"/>
          <w:lang w:eastAsia="en-US"/>
        </w:rPr>
        <w:t>), who, as part of that involvement, may interact with Children.</w:t>
      </w:r>
    </w:p>
    <w:p w14:paraId="6E478BB9" w14:textId="55C91A70" w:rsidR="00624BA2" w:rsidRPr="00204DC9" w:rsidRDefault="00624BA2" w:rsidP="00624BA2">
      <w:pPr>
        <w:spacing w:before="60" w:after="120"/>
        <w:rPr>
          <w:rFonts w:asciiTheme="minorHAnsi" w:hAnsiTheme="minorHAnsi"/>
          <w:lang w:eastAsia="en-US"/>
        </w:rPr>
      </w:pPr>
      <w:r w:rsidRPr="00624BA2">
        <w:rPr>
          <w:rFonts w:asciiTheme="minorHAnsi" w:hAnsiTheme="minorHAnsi"/>
          <w:b/>
          <w:bCs/>
          <w:lang w:eastAsia="en-US"/>
        </w:rPr>
        <w:t xml:space="preserve">‘Child Safety Obligations’ </w:t>
      </w:r>
      <w:r w:rsidRPr="00624BA2">
        <w:rPr>
          <w:rFonts w:asciiTheme="minorHAnsi" w:hAnsiTheme="minorHAnsi"/>
          <w:lang w:eastAsia="en-US"/>
        </w:rPr>
        <w:t>means those obligations relating to the protection of the safety of</w:t>
      </w:r>
      <w:r>
        <w:rPr>
          <w:rFonts w:asciiTheme="minorHAnsi" w:hAnsiTheme="minorHAnsi"/>
          <w:lang w:eastAsia="en-US"/>
        </w:rPr>
        <w:t xml:space="preserve"> </w:t>
      </w:r>
      <w:r w:rsidRPr="00624BA2">
        <w:rPr>
          <w:rFonts w:asciiTheme="minorHAnsi" w:hAnsiTheme="minorHAnsi"/>
          <w:lang w:eastAsia="en-US"/>
        </w:rPr>
        <w:t>Children which are set out in clauses 8.1A and 8.1B of the Deed.</w:t>
      </w:r>
    </w:p>
    <w:p w14:paraId="2AD626A3"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Claims Processing Training</w:t>
      </w:r>
      <w:r w:rsidRPr="00204DC9">
        <w:rPr>
          <w:rFonts w:asciiTheme="minorHAnsi" w:hAnsiTheme="minorHAnsi"/>
          <w:lang w:eastAsia="en-US"/>
        </w:rPr>
        <w:t>’ means the online training provided by the Department for the Provider in relation to the processing of claims for Payment.</w:t>
      </w:r>
    </w:p>
    <w:p w14:paraId="7495146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Commence</w:t>
      </w:r>
      <w:r w:rsidRPr="00204DC9">
        <w:rPr>
          <w:rFonts w:asciiTheme="minorHAnsi" w:hAnsiTheme="minorHAnsi"/>
          <w:lang w:eastAsia="en-US"/>
        </w:rPr>
        <w:t>’ or ‘</w:t>
      </w:r>
      <w:r w:rsidRPr="00204DC9">
        <w:rPr>
          <w:rFonts w:asciiTheme="minorHAnsi" w:hAnsiTheme="minorHAnsi"/>
          <w:b/>
          <w:lang w:eastAsia="en-US"/>
        </w:rPr>
        <w:t>Commencement</w:t>
      </w:r>
      <w:r w:rsidRPr="00204DC9">
        <w:rPr>
          <w:rFonts w:asciiTheme="minorHAnsi" w:hAnsiTheme="minorHAnsi"/>
          <w:lang w:eastAsia="en-US"/>
        </w:rPr>
        <w:t>’ means for:</w:t>
      </w:r>
    </w:p>
    <w:p w14:paraId="163BACED" w14:textId="77777777" w:rsidR="00E56809" w:rsidRPr="00204DC9" w:rsidRDefault="00E56809" w:rsidP="00022D3F">
      <w:pPr>
        <w:numPr>
          <w:ilvl w:val="0"/>
          <w:numId w:val="59"/>
        </w:numPr>
        <w:spacing w:before="60" w:after="120" w:line="264" w:lineRule="auto"/>
        <w:ind w:hanging="720"/>
      </w:pPr>
      <w:r w:rsidRPr="00204DC9">
        <w:t>Group One Participants and Group Three Participants, the time at which the Provider has recorded the completion of their Initial Interview on the Department’s</w:t>
      </w:r>
      <w:r w:rsidRPr="00204DC9" w:rsidDel="004F6FB0">
        <w:t xml:space="preserve"> </w:t>
      </w:r>
      <w:r w:rsidRPr="00204DC9">
        <w:t xml:space="preserve">IT Systems; and </w:t>
      </w:r>
    </w:p>
    <w:p w14:paraId="0A65B1EE" w14:textId="77777777" w:rsidR="00E56809" w:rsidRPr="00204DC9" w:rsidRDefault="00E56809" w:rsidP="00022D3F">
      <w:pPr>
        <w:numPr>
          <w:ilvl w:val="0"/>
          <w:numId w:val="59"/>
        </w:numPr>
        <w:spacing w:before="60" w:after="120" w:line="264" w:lineRule="auto"/>
        <w:ind w:hanging="720"/>
        <w:rPr>
          <w:rFonts w:asciiTheme="minorHAnsi" w:hAnsiTheme="minorHAnsi"/>
        </w:rPr>
      </w:pPr>
      <w:r w:rsidRPr="00204DC9">
        <w:rPr>
          <w:rFonts w:asciiTheme="minorHAnsi" w:hAnsiTheme="minorHAnsi"/>
        </w:rPr>
        <w:t>Group Two Participants, the time at which:</w:t>
      </w:r>
    </w:p>
    <w:p w14:paraId="7A67A2EB" w14:textId="77777777" w:rsidR="00E56809" w:rsidRPr="00204DC9" w:rsidRDefault="00E56809" w:rsidP="00022D3F">
      <w:pPr>
        <w:numPr>
          <w:ilvl w:val="0"/>
          <w:numId w:val="60"/>
        </w:numPr>
        <w:spacing w:before="60" w:after="120" w:line="264" w:lineRule="auto"/>
        <w:ind w:left="1134" w:hanging="567"/>
        <w:rPr>
          <w:rFonts w:asciiTheme="minorHAnsi" w:hAnsiTheme="minorHAnsi"/>
          <w:lang w:eastAsia="en-US"/>
        </w:rPr>
      </w:pPr>
      <w:r w:rsidRPr="00204DC9">
        <w:rPr>
          <w:rFonts w:asciiTheme="minorHAnsi" w:hAnsiTheme="minorHAnsi"/>
          <w:lang w:eastAsia="en-US"/>
        </w:rPr>
        <w:lastRenderedPageBreak/>
        <w:t>the Provider has recorded the completion of their Initial Interview on the Department’s</w:t>
      </w:r>
      <w:r w:rsidRPr="00204DC9" w:rsidDel="004F6FB0">
        <w:rPr>
          <w:rFonts w:asciiTheme="minorHAnsi" w:hAnsiTheme="minorHAnsi"/>
          <w:lang w:eastAsia="en-US"/>
        </w:rPr>
        <w:t xml:space="preserve"> </w:t>
      </w:r>
      <w:r w:rsidRPr="00204DC9">
        <w:rPr>
          <w:rFonts w:asciiTheme="minorHAnsi" w:hAnsiTheme="minorHAnsi"/>
          <w:lang w:eastAsia="en-US"/>
        </w:rPr>
        <w:t>IT Systems; and</w:t>
      </w:r>
    </w:p>
    <w:p w14:paraId="74E1F8B2" w14:textId="77777777" w:rsidR="00E56809" w:rsidRPr="00204DC9" w:rsidRDefault="00E56809" w:rsidP="00022D3F">
      <w:pPr>
        <w:numPr>
          <w:ilvl w:val="0"/>
          <w:numId w:val="60"/>
        </w:numPr>
        <w:spacing w:before="60" w:after="120" w:line="264" w:lineRule="auto"/>
        <w:ind w:left="1134" w:hanging="567"/>
        <w:rPr>
          <w:rFonts w:asciiTheme="minorHAnsi" w:hAnsiTheme="minorHAnsi"/>
        </w:rPr>
      </w:pPr>
      <w:r w:rsidRPr="00204DC9">
        <w:rPr>
          <w:rFonts w:asciiTheme="minorHAnsi" w:hAnsiTheme="minorHAnsi"/>
          <w:lang w:eastAsia="en-US"/>
        </w:rPr>
        <w:t>th</w:t>
      </w:r>
      <w:r w:rsidRPr="00204DC9">
        <w:rPr>
          <w:rFonts w:asciiTheme="minorHAnsi" w:hAnsiTheme="minorHAnsi"/>
        </w:rPr>
        <w:t>e Participant has, in accordance with any Guidelines, agreed to participate.</w:t>
      </w:r>
    </w:p>
    <w:p w14:paraId="1C0EB116"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Commonwealth</w:t>
      </w:r>
      <w:r w:rsidRPr="00204DC9">
        <w:rPr>
          <w:rFonts w:asciiTheme="minorHAnsi" w:hAnsiTheme="minorHAnsi"/>
          <w:lang w:eastAsia="en-US"/>
        </w:rPr>
        <w:t>’ means the Commonwealth of Australia and includes officers, delegates, employees and agents of the Commonwealth of Australia.</w:t>
      </w:r>
    </w:p>
    <w:p w14:paraId="7AAC6C89" w14:textId="06A0D7E2" w:rsidR="00E56809" w:rsidRPr="00204DC9" w:rsidRDefault="00E56809" w:rsidP="00140D3B">
      <w:pPr>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Commonwealth Coat of Arms</w:t>
      </w:r>
      <w:r w:rsidRPr="00204DC9">
        <w:rPr>
          <w:rFonts w:asciiTheme="minorHAnsi" w:hAnsiTheme="minorHAnsi"/>
          <w:lang w:eastAsia="en-US"/>
        </w:rPr>
        <w:t xml:space="preserve">’ means the Commonwealth Coat of Arms as set out at: </w:t>
      </w:r>
      <w:hyperlink r:id="rId19" w:history="1">
        <w:r w:rsidR="00C43891" w:rsidRPr="00204DC9">
          <w:rPr>
            <w:rStyle w:val="Hyperlink"/>
          </w:rPr>
          <w:t xml:space="preserve">Use of the Commonwealth Coat of Arms General Guidelines </w:t>
        </w:r>
        <w:r w:rsidR="00C43891" w:rsidRPr="00204DC9">
          <w:t>(</w:t>
        </w:r>
        <w:r w:rsidR="00C43891" w:rsidRPr="00204DC9">
          <w:rPr>
            <w:rStyle w:val="Hyperlink"/>
          </w:rPr>
          <w:t>https://www.pmc.gov.au/government/commonwealth-coat-arms</w:t>
        </w:r>
        <w:r w:rsidR="00614576" w:rsidRPr="00204DC9">
          <w:rPr>
            <w:rStyle w:val="Hyperlink"/>
            <w:lang w:eastAsia="en-US"/>
          </w:rPr>
          <w:t>)</w:t>
        </w:r>
      </w:hyperlink>
      <w:r w:rsidR="00614576" w:rsidRPr="00204DC9">
        <w:rPr>
          <w:lang w:eastAsia="en-US"/>
        </w:rPr>
        <w:t>.</w:t>
      </w:r>
    </w:p>
    <w:p w14:paraId="43CCB1E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Commonwealth Material</w:t>
      </w:r>
      <w:r w:rsidRPr="00204DC9">
        <w:rPr>
          <w:rFonts w:asciiTheme="minorHAnsi" w:hAnsiTheme="minorHAnsi"/>
          <w:lang w:eastAsia="en-US"/>
        </w:rPr>
        <w:t>’ means any Material provided by the Department to the Provider for the purposes of this Deed and Material which is copied or derived from Material so provided, and includes Commonwealth Records.</w:t>
      </w:r>
    </w:p>
    <w:p w14:paraId="1ED23873"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Commonwealth Records</w:t>
      </w:r>
      <w:r w:rsidRPr="00204DC9">
        <w:rPr>
          <w:rFonts w:asciiTheme="minorHAnsi" w:hAnsiTheme="minorHAnsi"/>
          <w:lang w:eastAsia="en-US"/>
        </w:rPr>
        <w:t>’ means any Records provided by the Department to the Provider for the purposes of this Deed, and includes Records which are copied or derived from Records so provided.</w:t>
      </w:r>
    </w:p>
    <w:p w14:paraId="340A20D7" w14:textId="7942F779" w:rsidR="00FE491B" w:rsidRDefault="00FE491B" w:rsidP="00FE491B">
      <w:pPr>
        <w:rPr>
          <w:rFonts w:asciiTheme="minorHAnsi" w:hAnsiTheme="minorHAnsi"/>
          <w:b/>
          <w:bCs/>
          <w:szCs w:val="22"/>
          <w:lang w:eastAsia="en-US"/>
        </w:rPr>
      </w:pPr>
      <w:r>
        <w:t>‘</w:t>
      </w:r>
      <w:r>
        <w:rPr>
          <w:b/>
          <w:bCs/>
        </w:rPr>
        <w:t>Community Development Program</w:t>
      </w:r>
      <w:r>
        <w:t>’ means the Commonwealth program of that name, or such other name as advised by the National Indigenous Australians Agency from time to time.</w:t>
      </w:r>
    </w:p>
    <w:p w14:paraId="01CC5079" w14:textId="69DBE5C2" w:rsidR="00E56809" w:rsidRPr="00204DC9" w:rsidRDefault="00E56809" w:rsidP="00F47F60">
      <w:pPr>
        <w:spacing w:after="160" w:line="264" w:lineRule="auto"/>
        <w:rPr>
          <w:rFonts w:asciiTheme="minorHAnsi" w:hAnsiTheme="minorHAnsi"/>
          <w:szCs w:val="22"/>
          <w:lang w:eastAsia="en-US"/>
        </w:rPr>
      </w:pPr>
      <w:r w:rsidRPr="00204DC9">
        <w:rPr>
          <w:rFonts w:asciiTheme="minorHAnsi" w:hAnsiTheme="minorHAnsi"/>
          <w:b/>
          <w:bCs/>
          <w:szCs w:val="22"/>
          <w:lang w:eastAsia="en-US"/>
        </w:rPr>
        <w:t xml:space="preserve">‘Competent Person’ </w:t>
      </w:r>
      <w:r w:rsidRPr="00204DC9">
        <w:rPr>
          <w:rFonts w:asciiTheme="minorHAnsi" w:hAnsiTheme="minorHAnsi"/>
          <w:bCs/>
          <w:szCs w:val="22"/>
          <w:lang w:eastAsia="en-US"/>
        </w:rPr>
        <w:t>means</w:t>
      </w:r>
      <w:r w:rsidRPr="00204DC9">
        <w:rPr>
          <w:rFonts w:asciiTheme="minorHAnsi" w:hAnsiTheme="minorHAnsi"/>
          <w:b/>
          <w:bCs/>
          <w:szCs w:val="22"/>
          <w:lang w:eastAsia="en-US"/>
        </w:rPr>
        <w:t xml:space="preserve"> </w:t>
      </w:r>
      <w:r w:rsidRPr="00204DC9">
        <w:rPr>
          <w:rFonts w:asciiTheme="minorHAnsi" w:hAnsiTheme="minorHAnsi"/>
          <w:szCs w:val="22"/>
          <w:lang w:eastAsia="en-US"/>
        </w:rPr>
        <w:t xml:space="preserve">a person who has acquired through training, qualification or experience the knowledge and skills to carry out specific work health and safety tasks, and as otherwise specified in any Guidelines. </w:t>
      </w:r>
    </w:p>
    <w:p w14:paraId="1637EA6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Complaint</w:t>
      </w:r>
      <w:r w:rsidRPr="00204DC9">
        <w:rPr>
          <w:rFonts w:asciiTheme="minorHAnsi" w:hAnsiTheme="minorHAnsi"/>
          <w:lang w:eastAsia="en-US"/>
        </w:rPr>
        <w:t>’ means any expression of dissatisfaction with the Provider’s policies, procedures, employees or the quality of the Services the Provider offers or provides, but does not include:</w:t>
      </w:r>
    </w:p>
    <w:p w14:paraId="7A275C76" w14:textId="77777777" w:rsidR="00E56809" w:rsidRPr="00204DC9" w:rsidRDefault="00E56809" w:rsidP="00022D3F">
      <w:pPr>
        <w:pStyle w:val="ListparaAddendum"/>
        <w:numPr>
          <w:ilvl w:val="0"/>
          <w:numId w:val="81"/>
        </w:numPr>
        <w:rPr>
          <w:lang w:eastAsia="en-US"/>
        </w:rPr>
      </w:pPr>
      <w:r w:rsidRPr="00204DC9">
        <w:rPr>
          <w:lang w:eastAsia="en-US"/>
        </w:rPr>
        <w:t>a request by a Participant or potential Participant for Services, unless it is a second or further request;</w:t>
      </w:r>
    </w:p>
    <w:p w14:paraId="531307D0" w14:textId="77777777" w:rsidR="00E56809" w:rsidRPr="00204DC9" w:rsidRDefault="00E56809" w:rsidP="00022D3F">
      <w:pPr>
        <w:pStyle w:val="ListparaAddendum"/>
        <w:numPr>
          <w:ilvl w:val="0"/>
          <w:numId w:val="81"/>
        </w:numPr>
        <w:rPr>
          <w:lang w:eastAsia="en-US"/>
        </w:rPr>
      </w:pPr>
      <w:r w:rsidRPr="00204DC9">
        <w:rPr>
          <w:lang w:eastAsia="en-US"/>
        </w:rPr>
        <w:t>a request for information or for an explanation of a policy or procedures; or</w:t>
      </w:r>
    </w:p>
    <w:p w14:paraId="1C1F949A" w14:textId="77777777" w:rsidR="00E56809" w:rsidRPr="00204DC9" w:rsidRDefault="00E56809" w:rsidP="00022D3F">
      <w:pPr>
        <w:pStyle w:val="ListparaAddendum"/>
        <w:numPr>
          <w:ilvl w:val="0"/>
          <w:numId w:val="81"/>
        </w:numPr>
        <w:rPr>
          <w:lang w:eastAsia="en-US"/>
        </w:rPr>
      </w:pPr>
      <w:r w:rsidRPr="00204DC9">
        <w:rPr>
          <w:lang w:eastAsia="en-US"/>
        </w:rPr>
        <w:t>the lodging of any appeal against a decision when this is a normal part of standard procedure or policy.</w:t>
      </w:r>
    </w:p>
    <w:p w14:paraId="029489D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Complementary Service</w:t>
      </w:r>
      <w:r w:rsidRPr="00204DC9">
        <w:rPr>
          <w:rFonts w:asciiTheme="minorHAnsi" w:hAnsiTheme="minorHAnsi"/>
          <w:lang w:eastAsia="en-US"/>
        </w:rPr>
        <w:t xml:space="preserve">’ means a service: </w:t>
      </w:r>
    </w:p>
    <w:p w14:paraId="177922A0" w14:textId="77777777" w:rsidR="00E56809" w:rsidRPr="00204DC9" w:rsidRDefault="00E56809" w:rsidP="00022D3F">
      <w:pPr>
        <w:pStyle w:val="ListparaAddendum"/>
        <w:numPr>
          <w:ilvl w:val="0"/>
          <w:numId w:val="82"/>
        </w:numPr>
        <w:rPr>
          <w:lang w:eastAsia="en-US"/>
        </w:rPr>
      </w:pPr>
      <w:r w:rsidRPr="00204DC9">
        <w:rPr>
          <w:lang w:eastAsia="en-US"/>
        </w:rPr>
        <w:t xml:space="preserve">administered, provided or funded by the Commonwealth or a state or territory government; </w:t>
      </w:r>
    </w:p>
    <w:p w14:paraId="1D3210F9" w14:textId="77777777" w:rsidR="00E56809" w:rsidRPr="00204DC9" w:rsidRDefault="00E56809" w:rsidP="00022D3F">
      <w:pPr>
        <w:pStyle w:val="ListparaAddendum"/>
        <w:numPr>
          <w:ilvl w:val="0"/>
          <w:numId w:val="82"/>
        </w:numPr>
        <w:rPr>
          <w:lang w:eastAsia="en-US"/>
        </w:rPr>
      </w:pPr>
      <w:r w:rsidRPr="00204DC9">
        <w:rPr>
          <w:lang w:eastAsia="en-US"/>
        </w:rPr>
        <w:t>delivered for the purpose of supporting:</w:t>
      </w:r>
    </w:p>
    <w:p w14:paraId="24C1D775" w14:textId="77777777" w:rsidR="00E56809" w:rsidRPr="00204DC9" w:rsidRDefault="00E56809" w:rsidP="00022D3F">
      <w:pPr>
        <w:pStyle w:val="ListparaAddendum"/>
        <w:numPr>
          <w:ilvl w:val="1"/>
          <w:numId w:val="82"/>
        </w:numPr>
        <w:rPr>
          <w:lang w:eastAsia="en-US"/>
        </w:rPr>
      </w:pPr>
      <w:r w:rsidRPr="00204DC9">
        <w:rPr>
          <w:lang w:eastAsia="en-US"/>
        </w:rPr>
        <w:t>young people to participate in Education and training;</w:t>
      </w:r>
    </w:p>
    <w:p w14:paraId="3B73636B" w14:textId="77777777" w:rsidR="00E56809" w:rsidRPr="00204DC9" w:rsidRDefault="00E56809" w:rsidP="00022D3F">
      <w:pPr>
        <w:pStyle w:val="ListparaAddendum"/>
        <w:numPr>
          <w:ilvl w:val="1"/>
          <w:numId w:val="82"/>
        </w:numPr>
        <w:rPr>
          <w:lang w:eastAsia="en-US"/>
        </w:rPr>
      </w:pPr>
      <w:r w:rsidRPr="00204DC9">
        <w:rPr>
          <w:lang w:eastAsia="en-US"/>
        </w:rPr>
        <w:t>employers to hire, train or sustain Employment including through wage subsidies; or</w:t>
      </w:r>
    </w:p>
    <w:p w14:paraId="54B9D763" w14:textId="77777777" w:rsidR="00E56809" w:rsidRPr="00204DC9" w:rsidRDefault="00E56809" w:rsidP="00022D3F">
      <w:pPr>
        <w:pStyle w:val="ListparaAddendum"/>
        <w:numPr>
          <w:ilvl w:val="1"/>
          <w:numId w:val="82"/>
        </w:numPr>
        <w:rPr>
          <w:lang w:eastAsia="en-US"/>
        </w:rPr>
      </w:pPr>
      <w:r w:rsidRPr="00204DC9">
        <w:rPr>
          <w:lang w:eastAsia="en-US"/>
        </w:rPr>
        <w:t>young people to address Non-vocational Barriers (i.e. specialist services); and</w:t>
      </w:r>
    </w:p>
    <w:p w14:paraId="7888D0CC" w14:textId="77777777" w:rsidR="00E56809" w:rsidRPr="00204DC9" w:rsidRDefault="00E56809" w:rsidP="00022D3F">
      <w:pPr>
        <w:pStyle w:val="ListparaAddendum"/>
        <w:numPr>
          <w:ilvl w:val="0"/>
          <w:numId w:val="82"/>
        </w:numPr>
        <w:rPr>
          <w:lang w:eastAsia="en-US"/>
        </w:rPr>
      </w:pPr>
      <w:r w:rsidRPr="00204DC9">
        <w:rPr>
          <w:lang w:eastAsia="en-US"/>
        </w:rPr>
        <w:t xml:space="preserve">as specified in any Guidelines or advised by the Department, </w:t>
      </w:r>
    </w:p>
    <w:p w14:paraId="33BF082A" w14:textId="77777777" w:rsidR="00E56809" w:rsidRPr="00204DC9" w:rsidRDefault="00E56809" w:rsidP="00C51B81">
      <w:pPr>
        <w:pStyle w:val="ListparaAddendum"/>
        <w:numPr>
          <w:ilvl w:val="0"/>
          <w:numId w:val="0"/>
        </w:numPr>
        <w:rPr>
          <w:lang w:eastAsia="en-US"/>
        </w:rPr>
      </w:pPr>
      <w:r w:rsidRPr="00204DC9">
        <w:rPr>
          <w:lang w:eastAsia="en-US"/>
        </w:rPr>
        <w:t>which the Provider may access to provide additional specialised assistance to a Participant, but does not include an Excluded Service.</w:t>
      </w:r>
    </w:p>
    <w:p w14:paraId="42A8F605" w14:textId="77777777" w:rsidR="00E56809" w:rsidRPr="00204DC9" w:rsidRDefault="00E56809" w:rsidP="00F47F60">
      <w:r w:rsidRPr="00204DC9">
        <w:rPr>
          <w:b/>
        </w:rPr>
        <w:t>‘Complete’</w:t>
      </w:r>
      <w:r w:rsidRPr="00204DC9">
        <w:t xml:space="preserve"> or </w:t>
      </w:r>
      <w:r w:rsidRPr="00204DC9">
        <w:rPr>
          <w:b/>
        </w:rPr>
        <w:t>‘Completed’</w:t>
      </w:r>
      <w:r w:rsidRPr="00204DC9">
        <w:t xml:space="preserve"> means, in relation to a PaTH Internship, that the relevant PaTH Intern has Participated in the PaTH Internship for the full PaTH Internship Period.</w:t>
      </w:r>
    </w:p>
    <w:p w14:paraId="66F2F196"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Completion Date</w:t>
      </w:r>
      <w:r w:rsidRPr="00204DC9">
        <w:rPr>
          <w:rFonts w:asciiTheme="minorHAnsi" w:hAnsiTheme="minorHAnsi"/>
          <w:lang w:eastAsia="en-US"/>
        </w:rPr>
        <w:t>’ means either:</w:t>
      </w:r>
    </w:p>
    <w:p w14:paraId="112AE42F" w14:textId="77777777" w:rsidR="00E56809" w:rsidRPr="00204DC9" w:rsidRDefault="00E56809" w:rsidP="00022D3F">
      <w:pPr>
        <w:pStyle w:val="ListparaAddendum"/>
        <w:numPr>
          <w:ilvl w:val="0"/>
          <w:numId w:val="83"/>
        </w:numPr>
        <w:rPr>
          <w:lang w:eastAsia="en-US"/>
        </w:rPr>
      </w:pPr>
      <w:r w:rsidRPr="00204DC9">
        <w:rPr>
          <w:lang w:eastAsia="en-US"/>
        </w:rPr>
        <w:t>the day after the latest of the following:</w:t>
      </w:r>
    </w:p>
    <w:p w14:paraId="358086A3" w14:textId="77777777" w:rsidR="00E56809" w:rsidRPr="00204DC9" w:rsidRDefault="00E56809" w:rsidP="00022D3F">
      <w:pPr>
        <w:pStyle w:val="ListparaAddendum"/>
        <w:numPr>
          <w:ilvl w:val="1"/>
          <w:numId w:val="17"/>
        </w:numPr>
        <w:rPr>
          <w:lang w:eastAsia="en-US"/>
        </w:rPr>
      </w:pPr>
      <w:r w:rsidRPr="00204DC9">
        <w:rPr>
          <w:lang w:eastAsia="en-US"/>
        </w:rPr>
        <w:t>the Service Period end date; or</w:t>
      </w:r>
    </w:p>
    <w:p w14:paraId="1EB9F176" w14:textId="77777777" w:rsidR="00E56809" w:rsidRPr="00204DC9" w:rsidRDefault="00E56809" w:rsidP="00022D3F">
      <w:pPr>
        <w:pStyle w:val="ListparaAddendum"/>
        <w:numPr>
          <w:ilvl w:val="1"/>
          <w:numId w:val="17"/>
        </w:numPr>
        <w:rPr>
          <w:lang w:eastAsia="en-US"/>
        </w:rPr>
      </w:pPr>
      <w:r w:rsidRPr="00204DC9">
        <w:rPr>
          <w:lang w:eastAsia="en-US"/>
        </w:rPr>
        <w:t>the latest Extended Service Period end date; or</w:t>
      </w:r>
    </w:p>
    <w:p w14:paraId="5E70F1F7" w14:textId="77777777" w:rsidR="00E56809" w:rsidRPr="00204DC9" w:rsidRDefault="00E56809" w:rsidP="00C51B81">
      <w:pPr>
        <w:pStyle w:val="ListparaAddendum"/>
        <w:rPr>
          <w:lang w:eastAsia="en-US"/>
        </w:rPr>
      </w:pPr>
      <w:r w:rsidRPr="00204DC9">
        <w:rPr>
          <w:lang w:eastAsia="en-US"/>
        </w:rPr>
        <w:t>if this Deed is terminated before any of the days specified in paragraph (a), the day after the day on which this Deed is terminated.</w:t>
      </w:r>
    </w:p>
    <w:p w14:paraId="2DFF701E"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lastRenderedPageBreak/>
        <w:t>‘</w:t>
      </w:r>
      <w:r w:rsidRPr="00204DC9">
        <w:rPr>
          <w:rFonts w:asciiTheme="minorHAnsi" w:hAnsiTheme="minorHAnsi" w:cs="Calibri"/>
          <w:b/>
          <w:lang w:eastAsia="en-US"/>
        </w:rPr>
        <w:t>Condition of Offer</w:t>
      </w:r>
      <w:r w:rsidRPr="00204DC9">
        <w:rPr>
          <w:rFonts w:asciiTheme="minorHAnsi" w:hAnsiTheme="minorHAnsi" w:cs="Calibri"/>
          <w:lang w:eastAsia="en-US"/>
        </w:rPr>
        <w:t xml:space="preserve">’ means a condition placed by the Department on its offer of this Deed to the Provider. </w:t>
      </w:r>
    </w:p>
    <w:p w14:paraId="3B7CEB2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Confidential Information</w:t>
      </w:r>
      <w:r w:rsidRPr="00204DC9">
        <w:rPr>
          <w:rFonts w:asciiTheme="minorHAnsi" w:hAnsiTheme="minorHAnsi"/>
          <w:lang w:eastAsia="en-US"/>
        </w:rPr>
        <w:t>’ means all information that the Parties agree to treat as confidential by Notice to each other after the Deed Commencement Date; or that the Parties know, or ought reasonably to know, is confidential to each other.</w:t>
      </w:r>
    </w:p>
    <w:p w14:paraId="42559F6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Conflict</w:t>
      </w:r>
      <w:r w:rsidRPr="00204DC9">
        <w:rPr>
          <w:rFonts w:asciiTheme="minorHAnsi" w:hAnsiTheme="minorHAnsi"/>
          <w:lang w:eastAsia="en-US"/>
        </w:rPr>
        <w:t>’ refers to a conflict of interest, or risk of a conflict of interest, or an apparent conflict of interest arising through the Provider engaging in any activity or obtaining any interest that may interfere with or restrict the Provider in performing the Services to the Department fairly and independently.</w:t>
      </w:r>
    </w:p>
    <w:p w14:paraId="69D18F7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‘Connections for Quality Indicator’</w:t>
      </w:r>
      <w:r w:rsidRPr="00204DC9">
        <w:rPr>
          <w:rFonts w:asciiTheme="minorHAnsi" w:hAnsiTheme="minorHAnsi"/>
          <w:lang w:eastAsia="en-US"/>
        </w:rPr>
        <w:t xml:space="preserve"> means an indicator, specified as such in any Guidelines, that demonstrates linkages to wrap around servicing, engagement with Employers and services offered to Participants, particularly those with multiple disadvantages.</w:t>
      </w:r>
    </w:p>
    <w:p w14:paraId="27794F33"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Constitution</w:t>
      </w:r>
      <w:r w:rsidRPr="00204DC9">
        <w:rPr>
          <w:rFonts w:asciiTheme="minorHAnsi" w:hAnsiTheme="minorHAnsi"/>
          <w:lang w:eastAsia="en-US"/>
        </w:rPr>
        <w:t>’ means (depending on the context):</w:t>
      </w:r>
    </w:p>
    <w:p w14:paraId="73E02D3E" w14:textId="77777777" w:rsidR="00E56809" w:rsidRPr="00204DC9" w:rsidRDefault="00E56809" w:rsidP="00022D3F">
      <w:pPr>
        <w:pStyle w:val="ListparaAddendum"/>
        <w:numPr>
          <w:ilvl w:val="0"/>
          <w:numId w:val="84"/>
        </w:numPr>
        <w:rPr>
          <w:lang w:eastAsia="en-US"/>
        </w:rPr>
      </w:pPr>
      <w:r w:rsidRPr="00204DC9">
        <w:rPr>
          <w:lang w:eastAsia="en-US"/>
        </w:rPr>
        <w:t>a company’s constitution, which (where relevant) includes rules and any amendments that are part of the company’s constitution; or</w:t>
      </w:r>
    </w:p>
    <w:p w14:paraId="7A349BEE" w14:textId="77777777" w:rsidR="00E56809" w:rsidRPr="00204DC9" w:rsidRDefault="00E56809" w:rsidP="0058492A">
      <w:pPr>
        <w:pStyle w:val="ListparaAddendum"/>
        <w:rPr>
          <w:lang w:eastAsia="en-US"/>
        </w:rPr>
      </w:pPr>
      <w:r w:rsidRPr="00204DC9">
        <w:rPr>
          <w:lang w:eastAsia="en-US"/>
        </w:rPr>
        <w:t>in relation to any other kind of body:</w:t>
      </w:r>
    </w:p>
    <w:p w14:paraId="4F4EF5C4" w14:textId="77777777" w:rsidR="00E56809" w:rsidRPr="00204DC9" w:rsidRDefault="00E56809" w:rsidP="00022D3F">
      <w:pPr>
        <w:pStyle w:val="ListparaAddendum"/>
        <w:numPr>
          <w:ilvl w:val="1"/>
          <w:numId w:val="17"/>
        </w:numPr>
        <w:rPr>
          <w:lang w:eastAsia="en-US"/>
        </w:rPr>
      </w:pPr>
      <w:r w:rsidRPr="00204DC9">
        <w:rPr>
          <w:lang w:eastAsia="en-US"/>
        </w:rPr>
        <w:t>the body’s charter, rules or memorandum; or</w:t>
      </w:r>
    </w:p>
    <w:p w14:paraId="2337473B" w14:textId="77777777" w:rsidR="00E56809" w:rsidRPr="00204DC9" w:rsidRDefault="00E56809" w:rsidP="00022D3F">
      <w:pPr>
        <w:pStyle w:val="ListparaAddendum"/>
        <w:numPr>
          <w:ilvl w:val="1"/>
          <w:numId w:val="17"/>
        </w:numPr>
        <w:rPr>
          <w:lang w:eastAsia="en-US"/>
        </w:rPr>
      </w:pPr>
      <w:r w:rsidRPr="00204DC9">
        <w:rPr>
          <w:lang w:eastAsia="en-US"/>
        </w:rPr>
        <w:t>any instrument or law constituting or defining the constitution of the body or governing the activities of the body or its members.</w:t>
      </w:r>
    </w:p>
    <w:p w14:paraId="1AB472E9"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Contact</w:t>
      </w:r>
      <w:r w:rsidRPr="00204DC9">
        <w:rPr>
          <w:rFonts w:asciiTheme="minorHAnsi" w:hAnsiTheme="minorHAnsi"/>
          <w:lang w:eastAsia="en-US"/>
        </w:rPr>
        <w:t>’ means a contact between the Provider and a Participant in accordance with clause 80.4.</w:t>
      </w:r>
    </w:p>
    <w:p w14:paraId="17A90B4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Contact Person</w:t>
      </w:r>
      <w:r w:rsidRPr="00204DC9">
        <w:rPr>
          <w:rFonts w:asciiTheme="minorHAnsi" w:hAnsiTheme="minorHAnsi"/>
          <w:lang w:eastAsia="en-US"/>
        </w:rPr>
        <w:t>’ means the person specified in item 2 of Schedule 1 who has authority to receive and sign Notices and written communications for the Provider under this Deed and accept any request or direction in relation to the Services.</w:t>
      </w:r>
    </w:p>
    <w:p w14:paraId="4B22198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Control</w:t>
      </w:r>
      <w:r w:rsidRPr="00204DC9">
        <w:rPr>
          <w:rFonts w:asciiTheme="minorHAnsi" w:hAnsiTheme="minorHAnsi"/>
          <w:lang w:eastAsia="en-US"/>
        </w:rPr>
        <w:t xml:space="preserve">’ has the meaning given to that term in section 50AA of the </w:t>
      </w:r>
      <w:r w:rsidRPr="00204DC9">
        <w:rPr>
          <w:rFonts w:asciiTheme="minorHAnsi" w:hAnsiTheme="minorHAnsi"/>
          <w:i/>
          <w:lang w:eastAsia="en-US"/>
        </w:rPr>
        <w:t>Corporations Act 2001 (</w:t>
      </w:r>
      <w:r w:rsidRPr="00204DC9">
        <w:rPr>
          <w:rFonts w:asciiTheme="minorHAnsi" w:hAnsiTheme="minorHAnsi"/>
          <w:lang w:eastAsia="en-US"/>
        </w:rPr>
        <w:t>Cth).</w:t>
      </w:r>
    </w:p>
    <w:p w14:paraId="76392F9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Corporation</w:t>
      </w:r>
      <w:r w:rsidRPr="00204DC9">
        <w:rPr>
          <w:rFonts w:asciiTheme="minorHAnsi" w:hAnsiTheme="minorHAnsi"/>
          <w:lang w:eastAsia="en-US"/>
        </w:rPr>
        <w:t xml:space="preserve">’ has the meaning given to that term in section 57A of the </w:t>
      </w:r>
      <w:r w:rsidRPr="00204DC9">
        <w:rPr>
          <w:rFonts w:asciiTheme="minorHAnsi" w:hAnsiTheme="minorHAnsi"/>
          <w:i/>
          <w:lang w:eastAsia="en-US"/>
        </w:rPr>
        <w:t>Corporations Act 2001</w:t>
      </w:r>
      <w:r w:rsidRPr="00204DC9">
        <w:rPr>
          <w:rFonts w:asciiTheme="minorHAnsi" w:hAnsiTheme="minorHAnsi"/>
          <w:lang w:eastAsia="en-US"/>
        </w:rPr>
        <w:t xml:space="preserve"> (Cth).</w:t>
      </w:r>
    </w:p>
    <w:p w14:paraId="0AE4C4B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Customer</w:t>
      </w:r>
      <w:r w:rsidRPr="00204DC9">
        <w:rPr>
          <w:rFonts w:asciiTheme="minorHAnsi" w:hAnsiTheme="minorHAnsi"/>
          <w:lang w:eastAsia="en-US"/>
        </w:rPr>
        <w:t>’ includes a Participant, potential Participant, Employer and any other user of the Services.</w:t>
      </w:r>
    </w:p>
    <w:p w14:paraId="055BBEA8" w14:textId="5039627A"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Cybersafety Policy</w:t>
      </w:r>
      <w:r w:rsidRPr="00204DC9">
        <w:rPr>
          <w:rFonts w:asciiTheme="minorHAnsi" w:hAnsiTheme="minorHAnsi" w:cs="Calibri"/>
          <w:szCs w:val="22"/>
          <w:lang w:eastAsia="en-US"/>
        </w:rPr>
        <w:t xml:space="preserve">’ means the </w:t>
      </w:r>
      <w:r w:rsidR="008868FF">
        <w:rPr>
          <w:rFonts w:asciiTheme="minorHAnsi" w:hAnsiTheme="minorHAnsi" w:cs="Calibri"/>
          <w:szCs w:val="22"/>
          <w:lang w:eastAsia="en-US"/>
        </w:rPr>
        <w:t>Department’s</w:t>
      </w:r>
      <w:r w:rsidR="008868FF" w:rsidRPr="00204DC9">
        <w:rPr>
          <w:rFonts w:asciiTheme="minorHAnsi" w:hAnsiTheme="minorHAnsi" w:cs="Calibri"/>
          <w:szCs w:val="22"/>
          <w:lang w:eastAsia="en-US"/>
        </w:rPr>
        <w:t xml:space="preserve"> </w:t>
      </w:r>
      <w:r w:rsidRPr="00204DC9">
        <w:rPr>
          <w:rFonts w:asciiTheme="minorHAnsi" w:hAnsiTheme="minorHAnsi" w:cs="Calibri"/>
          <w:szCs w:val="22"/>
          <w:lang w:eastAsia="en-US"/>
        </w:rPr>
        <w:t>policy of that name as specified at clauses 32.21 to 32.25.</w:t>
      </w:r>
    </w:p>
    <w:p w14:paraId="2BADF78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Deed</w:t>
      </w:r>
      <w:r w:rsidRPr="00204DC9">
        <w:rPr>
          <w:rFonts w:asciiTheme="minorHAnsi" w:hAnsiTheme="minorHAnsi"/>
          <w:lang w:eastAsia="en-US"/>
        </w:rPr>
        <w:t xml:space="preserve">’ means this document, as varied or extended by the Parties from time to time in accordance with this Deed, and includes any Conditions of Offer, the Particulars, all Annexures, the Schedules, any Guidelines and any documents incorporated by reference. </w:t>
      </w:r>
    </w:p>
    <w:p w14:paraId="4BFD5D8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Deed Commencement Date</w:t>
      </w:r>
      <w:r w:rsidRPr="00204DC9">
        <w:rPr>
          <w:rFonts w:asciiTheme="minorHAnsi" w:hAnsiTheme="minorHAnsi"/>
          <w:lang w:eastAsia="en-US"/>
        </w:rPr>
        <w:t>’ means the later of 1 January 2016, or the date on which this Deed is signed by the last Party to do so.</w:t>
      </w:r>
    </w:p>
    <w:p w14:paraId="51FA682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Deed Material</w:t>
      </w:r>
      <w:r w:rsidRPr="00204DC9">
        <w:rPr>
          <w:rFonts w:asciiTheme="minorHAnsi" w:hAnsiTheme="minorHAnsi"/>
          <w:lang w:eastAsia="en-US"/>
        </w:rPr>
        <w:t>’ means all Material:</w:t>
      </w:r>
    </w:p>
    <w:p w14:paraId="0E796A2C" w14:textId="77777777" w:rsidR="00E56809" w:rsidRPr="00204DC9" w:rsidRDefault="00E56809" w:rsidP="00022D3F">
      <w:pPr>
        <w:pStyle w:val="ListparaAddendum"/>
        <w:numPr>
          <w:ilvl w:val="0"/>
          <w:numId w:val="85"/>
        </w:numPr>
        <w:rPr>
          <w:lang w:eastAsia="en-US"/>
        </w:rPr>
      </w:pPr>
      <w:r w:rsidRPr="00204DC9">
        <w:rPr>
          <w:lang w:eastAsia="en-US"/>
        </w:rPr>
        <w:t>developed or created or required to be developed or created as part of or for the purpose of performing this Deed;</w:t>
      </w:r>
    </w:p>
    <w:p w14:paraId="62EAC597" w14:textId="77777777" w:rsidR="00E56809" w:rsidRPr="00204DC9" w:rsidRDefault="00E56809" w:rsidP="00022D3F">
      <w:pPr>
        <w:pStyle w:val="ListparaAddendum"/>
        <w:numPr>
          <w:ilvl w:val="0"/>
          <w:numId w:val="85"/>
        </w:numPr>
        <w:rPr>
          <w:lang w:eastAsia="en-US"/>
        </w:rPr>
      </w:pPr>
      <w:r w:rsidRPr="00204DC9">
        <w:rPr>
          <w:lang w:eastAsia="en-US"/>
        </w:rPr>
        <w:t xml:space="preserve">incorporated in, supplied or required to be supplied along with the Material referred to in paragraph (a) above; or </w:t>
      </w:r>
    </w:p>
    <w:p w14:paraId="63AB271E" w14:textId="77777777" w:rsidR="00E56809" w:rsidRPr="00204DC9" w:rsidRDefault="00E56809" w:rsidP="00022D3F">
      <w:pPr>
        <w:pStyle w:val="ListparaAddendum"/>
        <w:numPr>
          <w:ilvl w:val="0"/>
          <w:numId w:val="85"/>
        </w:numPr>
        <w:rPr>
          <w:lang w:eastAsia="en-US"/>
        </w:rPr>
      </w:pPr>
      <w:r w:rsidRPr="00204DC9">
        <w:rPr>
          <w:lang w:eastAsia="en-US"/>
        </w:rPr>
        <w:t xml:space="preserve">copied or derived from Material referred to in paragraphs (a) or (b), </w:t>
      </w:r>
    </w:p>
    <w:p w14:paraId="38088E01" w14:textId="77777777" w:rsidR="00E56809" w:rsidRPr="00204DC9" w:rsidRDefault="00E56809" w:rsidP="00234D65">
      <w:pPr>
        <w:pStyle w:val="ListparaAddendum"/>
        <w:numPr>
          <w:ilvl w:val="0"/>
          <w:numId w:val="0"/>
        </w:numPr>
        <w:rPr>
          <w:lang w:eastAsia="en-US"/>
        </w:rPr>
      </w:pPr>
      <w:r w:rsidRPr="00204DC9">
        <w:rPr>
          <w:lang w:eastAsia="en-US"/>
        </w:rPr>
        <w:t>and includes all Deed Records.</w:t>
      </w:r>
    </w:p>
    <w:p w14:paraId="3B3C899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Deed Records</w:t>
      </w:r>
      <w:r w:rsidRPr="00204DC9">
        <w:rPr>
          <w:rFonts w:asciiTheme="minorHAnsi" w:hAnsiTheme="minorHAnsi"/>
          <w:lang w:eastAsia="en-US"/>
        </w:rPr>
        <w:t xml:space="preserve">’ means all Records: </w:t>
      </w:r>
    </w:p>
    <w:p w14:paraId="1C78304B" w14:textId="77777777" w:rsidR="00E56809" w:rsidRPr="00204DC9" w:rsidRDefault="00E56809" w:rsidP="00022D3F">
      <w:pPr>
        <w:numPr>
          <w:ilvl w:val="0"/>
          <w:numId w:val="61"/>
        </w:numPr>
        <w:spacing w:before="60" w:after="120" w:line="264" w:lineRule="auto"/>
        <w:ind w:hanging="720"/>
        <w:rPr>
          <w:rFonts w:asciiTheme="minorHAnsi" w:hAnsiTheme="minorHAnsi"/>
          <w:lang w:eastAsia="en-US"/>
        </w:rPr>
      </w:pPr>
      <w:r w:rsidRPr="00204DC9">
        <w:rPr>
          <w:rFonts w:asciiTheme="minorHAnsi" w:hAnsiTheme="minorHAnsi"/>
          <w:lang w:eastAsia="en-US"/>
        </w:rPr>
        <w:t>developed or created or required to be developed or created as part of or for the purpose of performing this Deed;</w:t>
      </w:r>
    </w:p>
    <w:p w14:paraId="49E16212" w14:textId="77777777" w:rsidR="00E56809" w:rsidRPr="00204DC9" w:rsidRDefault="00E56809" w:rsidP="00022D3F">
      <w:pPr>
        <w:numPr>
          <w:ilvl w:val="0"/>
          <w:numId w:val="61"/>
        </w:numPr>
        <w:spacing w:before="60" w:after="120" w:line="264" w:lineRule="auto"/>
        <w:ind w:hanging="720"/>
        <w:rPr>
          <w:rFonts w:asciiTheme="minorHAnsi" w:hAnsiTheme="minorHAnsi"/>
          <w:lang w:eastAsia="en-US"/>
        </w:rPr>
      </w:pPr>
      <w:r w:rsidRPr="00204DC9">
        <w:rPr>
          <w:rFonts w:asciiTheme="minorHAnsi" w:hAnsiTheme="minorHAnsi"/>
          <w:lang w:eastAsia="en-US"/>
        </w:rPr>
        <w:lastRenderedPageBreak/>
        <w:t xml:space="preserve">incorporated in, supplied or required to be supplied along with the Records referred to in paragraph (a) above; or </w:t>
      </w:r>
    </w:p>
    <w:p w14:paraId="667C288D" w14:textId="77777777" w:rsidR="00E56809" w:rsidRPr="00204DC9" w:rsidRDefault="00E56809" w:rsidP="00022D3F">
      <w:pPr>
        <w:numPr>
          <w:ilvl w:val="0"/>
          <w:numId w:val="61"/>
        </w:numPr>
        <w:spacing w:before="60" w:after="120" w:line="264" w:lineRule="auto"/>
        <w:ind w:hanging="720"/>
        <w:rPr>
          <w:rFonts w:asciiTheme="minorHAnsi" w:hAnsiTheme="minorHAnsi"/>
          <w:szCs w:val="22"/>
          <w:lang w:eastAsia="en-US"/>
        </w:rPr>
      </w:pPr>
      <w:r w:rsidRPr="00204DC9">
        <w:rPr>
          <w:rFonts w:asciiTheme="minorHAnsi" w:hAnsiTheme="minorHAnsi"/>
          <w:szCs w:val="22"/>
          <w:lang w:eastAsia="en-US"/>
        </w:rPr>
        <w:t xml:space="preserve">copied or derived from Records referred to in paragraphs (a) or (b), </w:t>
      </w:r>
    </w:p>
    <w:p w14:paraId="442C8529"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szCs w:val="22"/>
          <w:lang w:eastAsia="en-US"/>
        </w:rPr>
        <w:t>and includes all Reports.</w:t>
      </w:r>
    </w:p>
    <w:p w14:paraId="7AFD4ADC" w14:textId="22D2E3BA"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Department</w:t>
      </w:r>
      <w:r w:rsidRPr="00204DC9">
        <w:rPr>
          <w:rFonts w:asciiTheme="minorHAnsi" w:hAnsiTheme="minorHAnsi" w:cs="Calibri"/>
          <w:szCs w:val="22"/>
          <w:lang w:eastAsia="en-US"/>
        </w:rPr>
        <w:t xml:space="preserve">’ means the Commonwealth </w:t>
      </w:r>
      <w:r w:rsidR="00E11439">
        <w:rPr>
          <w:rFonts w:asciiTheme="minorHAnsi" w:hAnsiTheme="minorHAnsi" w:cs="Calibri"/>
          <w:szCs w:val="22"/>
          <w:lang w:eastAsia="en-US"/>
        </w:rPr>
        <w:t>Department of Education, Skills and Employment</w:t>
      </w:r>
      <w:r w:rsidRPr="00204DC9">
        <w:rPr>
          <w:rFonts w:asciiTheme="minorHAnsi" w:hAnsiTheme="minorHAnsi" w:cs="Calibri"/>
          <w:szCs w:val="22"/>
          <w:lang w:eastAsia="en-US"/>
        </w:rPr>
        <w:t xml:space="preserve"> or such other agency or department as may administer this Deed on behalf of the Commonwealth from time to time, and where the context so admits, includes the Commonwealth’s relevant officers, delegates, employees and agents.</w:t>
      </w:r>
    </w:p>
    <w:p w14:paraId="622DD960" w14:textId="77777777"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Department Employee</w:t>
      </w:r>
      <w:r w:rsidRPr="00204DC9">
        <w:rPr>
          <w:rFonts w:asciiTheme="minorHAnsi" w:hAnsiTheme="minorHAnsi" w:cs="Calibri"/>
          <w:szCs w:val="22"/>
          <w:lang w:eastAsia="en-US"/>
        </w:rPr>
        <w:t>’ means an employee of the Commonwealth working for the Department and:</w:t>
      </w:r>
    </w:p>
    <w:p w14:paraId="13F910AB" w14:textId="3B9D5EA7" w:rsidR="00E56809" w:rsidRPr="00204DC9" w:rsidRDefault="00E56809" w:rsidP="00022D3F">
      <w:pPr>
        <w:pStyle w:val="ListparaAddendum"/>
        <w:numPr>
          <w:ilvl w:val="0"/>
          <w:numId w:val="86"/>
        </w:numPr>
      </w:pPr>
      <w:r w:rsidRPr="00204DC9">
        <w:rPr>
          <w:lang w:eastAsia="en-US"/>
        </w:rPr>
        <w:t>any</w:t>
      </w:r>
      <w:r w:rsidRPr="00204DC9">
        <w:t xml:space="preserve"> person notified by the Department to the Provider as being a Department Employee; and</w:t>
      </w:r>
    </w:p>
    <w:p w14:paraId="55012CF6" w14:textId="73FF0A9D" w:rsidR="00E56809" w:rsidRPr="00204DC9" w:rsidRDefault="00E56809" w:rsidP="00234D65">
      <w:pPr>
        <w:pStyle w:val="ListparaAddendum"/>
      </w:pPr>
      <w:r w:rsidRPr="00204DC9">
        <w:t>any person authorised by law to undertake acts on behalf of the Department.</w:t>
      </w:r>
    </w:p>
    <w:p w14:paraId="2926C617" w14:textId="5BB61391"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Department’s IT Systems</w:t>
      </w:r>
      <w:r w:rsidRPr="00204DC9">
        <w:rPr>
          <w:rFonts w:asciiTheme="minorHAnsi" w:hAnsiTheme="minorHAnsi" w:cs="Calibri"/>
          <w:szCs w:val="22"/>
          <w:lang w:eastAsia="en-US"/>
        </w:rPr>
        <w:t xml:space="preserve">’ means the Department’s IT computer system accessible by a Provider, </w:t>
      </w:r>
      <w:r w:rsidRPr="00204DC9">
        <w:rPr>
          <w:rFonts w:asciiTheme="minorHAnsi" w:hAnsiTheme="minorHAnsi"/>
          <w:lang w:eastAsia="en-US"/>
        </w:rPr>
        <w:t>delivered as web-browser applications optimised for Internet Explorer 11, and</w:t>
      </w:r>
      <w:r w:rsidRPr="00204DC9">
        <w:rPr>
          <w:rFonts w:asciiTheme="minorHAnsi" w:hAnsiTheme="minorHAnsi" w:cs="Calibri"/>
          <w:szCs w:val="22"/>
          <w:lang w:eastAsia="en-US"/>
        </w:rPr>
        <w:t xml:space="preserve"> through which information is exchanged between the Provider, Subcontractors, </w:t>
      </w:r>
      <w:r w:rsidR="00FE491B">
        <w:rPr>
          <w:rFonts w:asciiTheme="minorHAnsi" w:hAnsiTheme="minorHAnsi" w:cs="Calibri"/>
          <w:szCs w:val="22"/>
          <w:lang w:eastAsia="en-US"/>
        </w:rPr>
        <w:t>Services Australia</w:t>
      </w:r>
      <w:r w:rsidRPr="00204DC9">
        <w:rPr>
          <w:rFonts w:asciiTheme="minorHAnsi" w:hAnsiTheme="minorHAnsi" w:cs="Calibri"/>
          <w:szCs w:val="22"/>
          <w:lang w:eastAsia="en-US"/>
        </w:rPr>
        <w:t xml:space="preserve"> and the Department in relation to the Services.</w:t>
      </w:r>
    </w:p>
    <w:p w14:paraId="4F8A2956" w14:textId="77777777"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Department’s National Customer Service Line</w:t>
      </w:r>
      <w:r w:rsidRPr="00204DC9">
        <w:rPr>
          <w:rFonts w:asciiTheme="minorHAnsi" w:hAnsiTheme="minorHAnsi" w:cs="Calibri"/>
          <w:szCs w:val="22"/>
          <w:lang w:eastAsia="en-US"/>
        </w:rPr>
        <w:t>’ means a free call telephone service which puts Participants and Employers in contact with a Department Customer Service Officer, and is 1800 805 260, or such other number as Notified by the Department.</w:t>
      </w:r>
    </w:p>
    <w:p w14:paraId="02609EF0" w14:textId="29D5F41E" w:rsidR="00E56809" w:rsidRPr="00204DC9" w:rsidDel="004B320D" w:rsidRDefault="00E56809" w:rsidP="00F47F60">
      <w:pPr>
        <w:spacing w:before="60" w:after="120"/>
        <w:rPr>
          <w:rFonts w:asciiTheme="minorHAnsi" w:hAnsiTheme="minorHAnsi" w:cs="Calibri"/>
          <w:b/>
          <w:iCs/>
          <w:szCs w:val="22"/>
          <w:lang w:eastAsia="en-US"/>
        </w:rPr>
      </w:pPr>
      <w:r w:rsidRPr="00204DC9">
        <w:rPr>
          <w:rFonts w:asciiTheme="minorHAnsi" w:hAnsiTheme="minorHAnsi" w:cs="Calibri"/>
          <w:lang w:eastAsia="en-US"/>
        </w:rPr>
        <w:t>‘</w:t>
      </w:r>
      <w:r w:rsidRPr="00204DC9">
        <w:rPr>
          <w:rFonts w:asciiTheme="minorHAnsi" w:hAnsiTheme="minorHAnsi" w:cs="Calibri"/>
          <w:b/>
          <w:lang w:eastAsia="en-US"/>
        </w:rPr>
        <w:t>Department’s Security Policies</w:t>
      </w:r>
      <w:r w:rsidRPr="00204DC9">
        <w:rPr>
          <w:rFonts w:asciiTheme="minorHAnsi" w:hAnsiTheme="minorHAnsi" w:cs="Calibri"/>
          <w:lang w:eastAsia="en-US"/>
        </w:rPr>
        <w:t xml:space="preserve">’ means policies relating to the use and security of the Department’s IT Systems and Records, and includes the policy by the name of </w:t>
      </w:r>
      <w:r w:rsidR="00E11439" w:rsidRPr="001A6F4B">
        <w:rPr>
          <w:rFonts w:asciiTheme="minorHAnsi" w:hAnsiTheme="minorHAnsi"/>
          <w:i/>
        </w:rPr>
        <w:t xml:space="preserve">Security Policy </w:t>
      </w:r>
      <w:r w:rsidR="00E11439" w:rsidRPr="001A6F4B">
        <w:rPr>
          <w:rFonts w:asciiTheme="minorHAnsi" w:hAnsiTheme="minorHAnsi" w:cs="Calibri"/>
          <w:i/>
          <w:lang w:eastAsia="en-US"/>
        </w:rPr>
        <w:t>for External Employment Services</w:t>
      </w:r>
      <w:r w:rsidR="00E11439" w:rsidRPr="001A6F4B">
        <w:rPr>
          <w:rFonts w:asciiTheme="minorHAnsi" w:hAnsiTheme="minorHAnsi"/>
          <w:i/>
        </w:rPr>
        <w:t xml:space="preserve"> </w:t>
      </w:r>
      <w:r w:rsidR="00E11439" w:rsidRPr="008E7D8C">
        <w:rPr>
          <w:rFonts w:asciiTheme="minorHAnsi" w:hAnsiTheme="minorHAnsi"/>
          <w:i/>
        </w:rPr>
        <w:t>Providers and Users</w:t>
      </w:r>
      <w:r w:rsidRPr="00204DC9">
        <w:rPr>
          <w:rFonts w:asciiTheme="minorHAnsi" w:hAnsiTheme="minorHAnsi" w:cs="Calibri"/>
          <w:lang w:eastAsia="en-US"/>
        </w:rPr>
        <w:t xml:space="preserve"> and any other security policies Notified by the Department. Relevant policies are available on the Department’s IT Systems through the following path: Provider Portal &gt; TTW &gt; Provider Operations &gt; IT Security &amp; Access, or at such other location as advised by the Department.</w:t>
      </w:r>
    </w:p>
    <w:p w14:paraId="0CB3374C" w14:textId="500CEA8B" w:rsidR="00947E5B" w:rsidRPr="00947E5B" w:rsidRDefault="00947E5B" w:rsidP="00947E5B">
      <w:pPr>
        <w:rPr>
          <w:rFonts w:cs="Calibri"/>
          <w:lang w:eastAsia="en-US"/>
        </w:rPr>
      </w:pPr>
      <w:r>
        <w:t>'</w:t>
      </w:r>
      <w:r>
        <w:rPr>
          <w:b/>
          <w:bCs/>
        </w:rPr>
        <w:t>DES Provider</w:t>
      </w:r>
      <w:r>
        <w:t xml:space="preserve">' means a contracted provider of services under the Disability Employment Services Deed. </w:t>
      </w:r>
    </w:p>
    <w:p w14:paraId="41AFC600" w14:textId="31405065" w:rsidR="00D3644A" w:rsidRPr="00A65966" w:rsidRDefault="00D3644A" w:rsidP="00A65966">
      <w:pPr>
        <w:spacing w:before="60" w:after="120"/>
        <w:rPr>
          <w:rFonts w:asciiTheme="minorHAnsi" w:hAnsiTheme="minorHAnsi" w:cs="Calibri"/>
          <w:lang w:eastAsia="en-US"/>
        </w:rPr>
      </w:pPr>
      <w:r w:rsidRPr="00A65966">
        <w:rPr>
          <w:rFonts w:asciiTheme="minorHAnsi" w:hAnsiTheme="minorHAnsi" w:cs="Calibri"/>
          <w:b/>
          <w:bCs/>
          <w:lang w:eastAsia="en-US"/>
        </w:rPr>
        <w:t>‘Digital First Participant’</w:t>
      </w:r>
      <w:r w:rsidRPr="00A65966">
        <w:rPr>
          <w:rFonts w:asciiTheme="minorHAnsi" w:hAnsiTheme="minorHAnsi" w:cs="Calibri"/>
          <w:lang w:eastAsia="en-US"/>
        </w:rPr>
        <w:t xml:space="preserve"> means a Participant who is identified as a Digital First Participant in the</w:t>
      </w:r>
      <w:r>
        <w:rPr>
          <w:rFonts w:asciiTheme="minorHAnsi" w:hAnsiTheme="minorHAnsi" w:cs="Calibri"/>
          <w:lang w:eastAsia="en-US"/>
        </w:rPr>
        <w:t xml:space="preserve"> </w:t>
      </w:r>
      <w:r w:rsidRPr="00A65966">
        <w:rPr>
          <w:rFonts w:asciiTheme="minorHAnsi" w:hAnsiTheme="minorHAnsi" w:cs="Calibri"/>
          <w:lang w:eastAsia="en-US"/>
        </w:rPr>
        <w:t>Department’s IT Systems.</w:t>
      </w:r>
    </w:p>
    <w:p w14:paraId="677DE8F3" w14:textId="71231C02" w:rsidR="00D3644A" w:rsidRPr="00A65966" w:rsidRDefault="00D3644A" w:rsidP="00A65966">
      <w:pPr>
        <w:spacing w:before="60" w:after="120"/>
        <w:rPr>
          <w:rFonts w:asciiTheme="minorHAnsi" w:hAnsiTheme="minorHAnsi" w:cs="Calibri"/>
          <w:lang w:eastAsia="en-US"/>
        </w:rPr>
      </w:pPr>
      <w:r w:rsidRPr="00A65966">
        <w:rPr>
          <w:rFonts w:asciiTheme="minorHAnsi" w:hAnsiTheme="minorHAnsi" w:cs="Calibri"/>
          <w:b/>
          <w:bCs/>
          <w:lang w:eastAsia="en-US"/>
        </w:rPr>
        <w:t>‘Digital Participant’</w:t>
      </w:r>
      <w:r w:rsidRPr="00A65966">
        <w:rPr>
          <w:rFonts w:asciiTheme="minorHAnsi" w:hAnsiTheme="minorHAnsi" w:cs="Calibri"/>
          <w:lang w:eastAsia="en-US"/>
        </w:rPr>
        <w:t xml:space="preserve"> means a job seeker who is aged 15 to 24 and is not a Participant, and is</w:t>
      </w:r>
      <w:r>
        <w:rPr>
          <w:rFonts w:asciiTheme="minorHAnsi" w:hAnsiTheme="minorHAnsi" w:cs="Calibri"/>
          <w:lang w:eastAsia="en-US"/>
        </w:rPr>
        <w:t xml:space="preserve"> </w:t>
      </w:r>
      <w:r w:rsidRPr="00A65966">
        <w:rPr>
          <w:rFonts w:asciiTheme="minorHAnsi" w:hAnsiTheme="minorHAnsi" w:cs="Calibri"/>
          <w:lang w:eastAsia="en-US"/>
        </w:rPr>
        <w:t>participating in:</w:t>
      </w:r>
    </w:p>
    <w:p w14:paraId="645EA8BD" w14:textId="3B03D99F" w:rsidR="00D3644A" w:rsidRPr="00A65966" w:rsidRDefault="00D3644A" w:rsidP="00A65966">
      <w:pPr>
        <w:pStyle w:val="ListparaAddendum"/>
        <w:numPr>
          <w:ilvl w:val="0"/>
          <w:numId w:val="154"/>
        </w:numPr>
      </w:pPr>
      <w:r w:rsidRPr="00A65966">
        <w:t>the Online Employment Services;</w:t>
      </w:r>
    </w:p>
    <w:p w14:paraId="1E7C3B2C" w14:textId="04E6ADC6" w:rsidR="00D3644A" w:rsidRPr="00A65966" w:rsidRDefault="00D3644A" w:rsidP="00A65966">
      <w:pPr>
        <w:pStyle w:val="ListparaAddendum"/>
        <w:numPr>
          <w:ilvl w:val="0"/>
          <w:numId w:val="86"/>
        </w:numPr>
      </w:pPr>
      <w:r w:rsidRPr="00A65966">
        <w:t>the Voluntary Online Employment Services Trial; or</w:t>
      </w:r>
    </w:p>
    <w:p w14:paraId="458E9DF5" w14:textId="2F078190" w:rsidR="00D3644A" w:rsidRPr="00A65966" w:rsidRDefault="00D3644A" w:rsidP="003D4F40">
      <w:pPr>
        <w:pStyle w:val="ListparaAddendum"/>
        <w:numPr>
          <w:ilvl w:val="0"/>
          <w:numId w:val="86"/>
        </w:numPr>
        <w:autoSpaceDE w:val="0"/>
        <w:autoSpaceDN w:val="0"/>
        <w:adjustRightInd w:val="0"/>
        <w:spacing w:after="0"/>
        <w:rPr>
          <w:rFonts w:eastAsiaTheme="minorHAnsi" w:cs="Calibri"/>
          <w:color w:val="FF0000"/>
          <w:lang w:eastAsia="en-US"/>
        </w:rPr>
      </w:pPr>
      <w:r w:rsidRPr="00A65966">
        <w:t>is a Digital First Participant or Digital Plus Participant in NEST,</w:t>
      </w:r>
    </w:p>
    <w:p w14:paraId="7A1715A4" w14:textId="78B4A799" w:rsidR="00D3644A" w:rsidRPr="003D4F40" w:rsidRDefault="00D3644A" w:rsidP="00A65966">
      <w:pPr>
        <w:spacing w:before="60" w:after="120"/>
        <w:rPr>
          <w:rFonts w:eastAsiaTheme="minorHAnsi" w:cs="Calibri"/>
          <w:color w:val="FF0000"/>
          <w:lang w:eastAsia="en-US"/>
        </w:rPr>
      </w:pPr>
      <w:r w:rsidRPr="00A65966">
        <w:rPr>
          <w:rFonts w:asciiTheme="minorHAnsi" w:hAnsiTheme="minorHAnsi"/>
          <w:szCs w:val="22"/>
          <w:lang w:eastAsia="en-US"/>
        </w:rPr>
        <w:t>as identified on the Department’s IT Systems.</w:t>
      </w:r>
    </w:p>
    <w:p w14:paraId="631ECA09" w14:textId="0C5A8035" w:rsidR="00D3644A" w:rsidRPr="00A65966" w:rsidRDefault="00D3644A" w:rsidP="00A65966">
      <w:pPr>
        <w:spacing w:before="60" w:after="120"/>
        <w:rPr>
          <w:rFonts w:asciiTheme="minorHAnsi" w:hAnsiTheme="minorHAnsi" w:cs="Calibri"/>
          <w:lang w:eastAsia="en-US"/>
        </w:rPr>
      </w:pPr>
      <w:r w:rsidRPr="00A65966">
        <w:rPr>
          <w:rFonts w:asciiTheme="minorHAnsi" w:hAnsiTheme="minorHAnsi" w:cs="Calibri"/>
          <w:b/>
          <w:bCs/>
          <w:lang w:eastAsia="en-US"/>
        </w:rPr>
        <w:t>‘Digital Plus Participant’</w:t>
      </w:r>
      <w:r w:rsidRPr="00A65966">
        <w:rPr>
          <w:rFonts w:asciiTheme="minorHAnsi" w:hAnsiTheme="minorHAnsi" w:cs="Calibri"/>
          <w:lang w:eastAsia="en-US"/>
        </w:rPr>
        <w:t xml:space="preserve"> means a Participant who is identified as a Digital Plus Participant in the Department’s IT Systems.</w:t>
      </w:r>
    </w:p>
    <w:p w14:paraId="0EE63354" w14:textId="485E4235" w:rsidR="00EA7A5D" w:rsidRPr="003D4F40" w:rsidRDefault="00EA7A5D">
      <w:pPr>
        <w:spacing w:before="60" w:after="120"/>
        <w:rPr>
          <w:rFonts w:asciiTheme="minorHAnsi" w:hAnsiTheme="minorHAnsi" w:cs="Calibri"/>
          <w:lang w:eastAsia="en-US"/>
        </w:rPr>
      </w:pPr>
      <w:r w:rsidRPr="00A65966">
        <w:rPr>
          <w:rFonts w:asciiTheme="minorHAnsi" w:hAnsiTheme="minorHAnsi" w:cs="Calibri"/>
          <w:b/>
          <w:bCs/>
          <w:lang w:eastAsia="en-US"/>
        </w:rPr>
        <w:t>‘Digital Services Contact Centre’</w:t>
      </w:r>
      <w:r w:rsidRPr="00A65966">
        <w:rPr>
          <w:rFonts w:asciiTheme="minorHAnsi" w:hAnsiTheme="minorHAnsi" w:cs="Calibri"/>
          <w:lang w:eastAsia="en-US"/>
        </w:rPr>
        <w:t xml:space="preserve"> means the service managed by the Department to provide support to Digital Participants that can be contacted on 1800 314 677, or such other number as Notified by the Department.</w:t>
      </w:r>
    </w:p>
    <w:p w14:paraId="697ABC7F" w14:textId="6912BCE9"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Direct Registration</w:t>
      </w:r>
      <w:r w:rsidRPr="00204DC9">
        <w:rPr>
          <w:rFonts w:asciiTheme="minorHAnsi" w:hAnsiTheme="minorHAnsi" w:cs="Calibri"/>
          <w:lang w:eastAsia="en-US"/>
        </w:rPr>
        <w:t>’ or ‘</w:t>
      </w:r>
      <w:r w:rsidRPr="00204DC9">
        <w:rPr>
          <w:rFonts w:asciiTheme="minorHAnsi" w:hAnsiTheme="minorHAnsi" w:cs="Calibri"/>
          <w:b/>
          <w:lang w:eastAsia="en-US"/>
        </w:rPr>
        <w:t>Directly Register</w:t>
      </w:r>
      <w:r w:rsidRPr="00204DC9">
        <w:rPr>
          <w:rFonts w:asciiTheme="minorHAnsi" w:hAnsiTheme="minorHAnsi" w:cs="Calibri"/>
          <w:lang w:eastAsia="en-US"/>
        </w:rPr>
        <w:t>’ means Registration by the Provider of a Participant</w:t>
      </w:r>
      <w:r w:rsidRPr="00204DC9">
        <w:rPr>
          <w:rFonts w:asciiTheme="minorHAnsi" w:hAnsiTheme="minorHAnsi" w:cstheme="minorHAnsi"/>
          <w:szCs w:val="22"/>
          <w:lang w:eastAsia="en-US"/>
        </w:rPr>
        <w:t xml:space="preserve"> </w:t>
      </w:r>
      <w:r w:rsidRPr="00204DC9">
        <w:rPr>
          <w:rFonts w:asciiTheme="minorHAnsi" w:hAnsiTheme="minorHAnsi" w:cs="Calibri"/>
          <w:lang w:eastAsia="en-US"/>
        </w:rPr>
        <w:t>who does not have a Referral, in accordance with clause 76 and any Guidelines.</w:t>
      </w:r>
    </w:p>
    <w:p w14:paraId="249E37A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Director</w:t>
      </w:r>
      <w:r w:rsidRPr="00204DC9">
        <w:rPr>
          <w:rFonts w:asciiTheme="minorHAnsi" w:hAnsiTheme="minorHAnsi"/>
          <w:lang w:eastAsia="en-US"/>
        </w:rPr>
        <w:t xml:space="preserve">’ means any of the following: </w:t>
      </w:r>
    </w:p>
    <w:p w14:paraId="64C970CF" w14:textId="77777777" w:rsidR="00E56809" w:rsidRPr="00204DC9" w:rsidRDefault="00E56809" w:rsidP="00022D3F">
      <w:pPr>
        <w:pStyle w:val="ListparaAddendum"/>
        <w:numPr>
          <w:ilvl w:val="0"/>
          <w:numId w:val="87"/>
        </w:numPr>
        <w:rPr>
          <w:lang w:eastAsia="en-US"/>
        </w:rPr>
      </w:pPr>
      <w:r w:rsidRPr="00204DC9">
        <w:rPr>
          <w:lang w:eastAsia="en-US"/>
        </w:rPr>
        <w:t xml:space="preserve">a person appointed to the position of a director or alternate director, and acting in that capacity, of a body corporate within the meaning of the </w:t>
      </w:r>
      <w:r w:rsidRPr="00204DC9">
        <w:rPr>
          <w:i/>
          <w:lang w:eastAsia="en-US"/>
        </w:rPr>
        <w:t>Corporations Act 2001</w:t>
      </w:r>
      <w:r w:rsidRPr="00204DC9">
        <w:rPr>
          <w:lang w:eastAsia="en-US"/>
        </w:rPr>
        <w:t xml:space="preserve"> (Cth) regardless of the name given to their position; </w:t>
      </w:r>
    </w:p>
    <w:p w14:paraId="1EF99410" w14:textId="77777777" w:rsidR="00E56809" w:rsidRPr="00204DC9" w:rsidRDefault="00E56809" w:rsidP="00022D3F">
      <w:pPr>
        <w:pStyle w:val="ListparaAddendum"/>
        <w:numPr>
          <w:ilvl w:val="0"/>
          <w:numId w:val="87"/>
        </w:numPr>
        <w:rPr>
          <w:lang w:eastAsia="en-US"/>
        </w:rPr>
      </w:pPr>
      <w:r w:rsidRPr="00204DC9">
        <w:rPr>
          <w:lang w:eastAsia="en-US"/>
        </w:rPr>
        <w:t xml:space="preserve">a member of the governing committee of an Aboriginal and Torres Strait Islander corporation under the </w:t>
      </w:r>
      <w:r w:rsidRPr="00204DC9">
        <w:rPr>
          <w:i/>
          <w:lang w:eastAsia="en-US"/>
        </w:rPr>
        <w:t>Corporations (Aboriginal and Torres Strait Islander) Act 2006</w:t>
      </w:r>
      <w:r w:rsidRPr="00204DC9">
        <w:rPr>
          <w:lang w:eastAsia="en-US"/>
        </w:rPr>
        <w:t xml:space="preserve"> (Cth); </w:t>
      </w:r>
    </w:p>
    <w:p w14:paraId="67B1DBA3" w14:textId="77777777" w:rsidR="00E56809" w:rsidRPr="00204DC9" w:rsidRDefault="00E56809" w:rsidP="00022D3F">
      <w:pPr>
        <w:pStyle w:val="ListparaAddendum"/>
        <w:numPr>
          <w:ilvl w:val="0"/>
          <w:numId w:val="87"/>
        </w:numPr>
        <w:rPr>
          <w:lang w:eastAsia="en-US"/>
        </w:rPr>
      </w:pPr>
      <w:r w:rsidRPr="00204DC9">
        <w:rPr>
          <w:lang w:eastAsia="en-US"/>
        </w:rPr>
        <w:lastRenderedPageBreak/>
        <w:t>a member of the committee of an organisation incorporated pursuant to state or territory laws relating to the incorporation of associations;</w:t>
      </w:r>
    </w:p>
    <w:p w14:paraId="2D43F467" w14:textId="77777777" w:rsidR="00E56809" w:rsidRPr="00204DC9" w:rsidRDefault="00E56809" w:rsidP="00022D3F">
      <w:pPr>
        <w:pStyle w:val="ListparaAddendum"/>
        <w:numPr>
          <w:ilvl w:val="0"/>
          <w:numId w:val="87"/>
        </w:numPr>
        <w:rPr>
          <w:lang w:eastAsia="en-US"/>
        </w:rPr>
      </w:pPr>
      <w:r w:rsidRPr="00204DC9">
        <w:rPr>
          <w:lang w:eastAsia="en-US"/>
        </w:rPr>
        <w:t xml:space="preserve">a person who would be a director of the body corporate under paragraph (a) above if the body corporate were a body corporate within the meaning of the </w:t>
      </w:r>
      <w:r w:rsidRPr="00204DC9">
        <w:rPr>
          <w:i/>
          <w:lang w:eastAsia="en-US"/>
        </w:rPr>
        <w:t>Corporations Act 2001</w:t>
      </w:r>
      <w:r w:rsidRPr="00204DC9">
        <w:rPr>
          <w:lang w:eastAsia="en-US"/>
        </w:rPr>
        <w:t xml:space="preserve"> (Cth); </w:t>
      </w:r>
    </w:p>
    <w:p w14:paraId="2303D462" w14:textId="77777777" w:rsidR="00E56809" w:rsidRPr="00204DC9" w:rsidRDefault="00E56809" w:rsidP="00022D3F">
      <w:pPr>
        <w:pStyle w:val="ListparaAddendum"/>
        <w:numPr>
          <w:ilvl w:val="0"/>
          <w:numId w:val="87"/>
        </w:numPr>
        <w:rPr>
          <w:lang w:eastAsia="en-US"/>
        </w:rPr>
      </w:pPr>
      <w:r w:rsidRPr="00204DC9">
        <w:rPr>
          <w:lang w:eastAsia="en-US"/>
        </w:rPr>
        <w:t xml:space="preserve">a person who acts in the position of a director of a body corporate; </w:t>
      </w:r>
    </w:p>
    <w:p w14:paraId="64F77995" w14:textId="77777777" w:rsidR="00E56809" w:rsidRPr="00204DC9" w:rsidRDefault="00E56809" w:rsidP="00022D3F">
      <w:pPr>
        <w:pStyle w:val="ListparaAddendum"/>
        <w:numPr>
          <w:ilvl w:val="0"/>
          <w:numId w:val="87"/>
        </w:numPr>
        <w:rPr>
          <w:lang w:eastAsia="en-US"/>
        </w:rPr>
      </w:pPr>
      <w:r w:rsidRPr="00204DC9">
        <w:rPr>
          <w:lang w:eastAsia="en-US"/>
        </w:rPr>
        <w:t>a person whose instructions or wishes the directors of a body corporate are accustomed to acting upon, and not simply because of the person’s professional capacity or business relationship with the directors or the body corporate; and</w:t>
      </w:r>
    </w:p>
    <w:p w14:paraId="05003BFF" w14:textId="77777777" w:rsidR="00E56809" w:rsidRPr="00204DC9" w:rsidRDefault="00E56809" w:rsidP="00022D3F">
      <w:pPr>
        <w:pStyle w:val="ListparaAddendum"/>
        <w:numPr>
          <w:ilvl w:val="0"/>
          <w:numId w:val="87"/>
        </w:numPr>
        <w:rPr>
          <w:lang w:eastAsia="en-US"/>
        </w:rPr>
      </w:pPr>
      <w:r w:rsidRPr="00204DC9">
        <w:rPr>
          <w:lang w:eastAsia="en-US"/>
        </w:rPr>
        <w:t>a member of the board, committee or group of persons (however described) that is responsible for managing or overseeing the affairs of the body corporate.</w:t>
      </w:r>
    </w:p>
    <w:p w14:paraId="14B1DEBF" w14:textId="2EC3ADEA" w:rsidR="00947E5B" w:rsidRPr="00947E5B" w:rsidRDefault="00947E5B" w:rsidP="00947E5B">
      <w:r w:rsidRPr="00947E5B">
        <w:t>‘</w:t>
      </w:r>
      <w:r w:rsidRPr="00947E5B">
        <w:rPr>
          <w:b/>
          <w:bCs/>
        </w:rPr>
        <w:t>Disability Employment Services</w:t>
      </w:r>
      <w:r w:rsidRPr="00947E5B">
        <w:t xml:space="preserve">' means the services provided under the Disability Employment Services Deed administered by the Department of Social Services. </w:t>
      </w:r>
    </w:p>
    <w:p w14:paraId="468CDB09" w14:textId="4FDAB3A9" w:rsidR="00947E5B" w:rsidRDefault="00947E5B" w:rsidP="00947E5B">
      <w:pPr>
        <w:rPr>
          <w:rFonts w:asciiTheme="minorHAnsi" w:hAnsiTheme="minorHAnsi"/>
          <w:lang w:eastAsia="en-US"/>
        </w:rPr>
      </w:pPr>
      <w:r>
        <w:t>'</w:t>
      </w:r>
      <w:r>
        <w:rPr>
          <w:b/>
          <w:bCs/>
        </w:rPr>
        <w:t>Disability Employment Services Deed</w:t>
      </w:r>
      <w:r>
        <w:t>' means the agreement for the provision of Disability Employment Services with the Department of Social Services.</w:t>
      </w:r>
    </w:p>
    <w:p w14:paraId="750A6A91" w14:textId="52DB6A61" w:rsidR="00E56809" w:rsidRPr="00204DC9" w:rsidRDefault="00E56809" w:rsidP="00F47F60">
      <w:pPr>
        <w:spacing w:before="60" w:after="120"/>
      </w:pPr>
      <w:r w:rsidRPr="00204DC9">
        <w:rPr>
          <w:rFonts w:asciiTheme="minorHAnsi" w:hAnsiTheme="minorHAnsi"/>
          <w:lang w:eastAsia="en-US"/>
        </w:rPr>
        <w:t>‘</w:t>
      </w:r>
      <w:r w:rsidRPr="00204DC9">
        <w:rPr>
          <w:rFonts w:asciiTheme="minorHAnsi" w:hAnsiTheme="minorHAnsi"/>
          <w:b/>
          <w:lang w:eastAsia="en-US"/>
        </w:rPr>
        <w:t>Documentary Evidence</w:t>
      </w:r>
      <w:r w:rsidRPr="00204DC9">
        <w:rPr>
          <w:rFonts w:asciiTheme="minorHAnsi" w:hAnsiTheme="minorHAnsi"/>
          <w:lang w:eastAsia="en-US"/>
        </w:rPr>
        <w:t>’ means those Records of the Provider, including any Records held in any External IT System, as specified in this Deed including in any Guidelines, which evidence that Services were provided by the Provider as required under this Deed and/or that the Provider is entitled to a Payment.</w:t>
      </w:r>
    </w:p>
    <w:p w14:paraId="2BA74113" w14:textId="77777777" w:rsidR="00E56809" w:rsidRPr="00204DC9" w:rsidRDefault="00E56809" w:rsidP="00115451">
      <w:r w:rsidRPr="00204DC9">
        <w:rPr>
          <w:b/>
        </w:rPr>
        <w:t>‘Drug Test Trial Participant’</w:t>
      </w:r>
      <w:r w:rsidRPr="00204DC9">
        <w:t xml:space="preserve"> means a Participant who is identified as a Drug Test Trial Participant in the Department’s IT Systems. </w:t>
      </w:r>
    </w:p>
    <w:p w14:paraId="4A784E3E" w14:textId="77777777" w:rsidR="00E56809" w:rsidRPr="00204DC9" w:rsidRDefault="00E56809" w:rsidP="00115451">
      <w:r w:rsidRPr="00204DC9">
        <w:rPr>
          <w:b/>
        </w:rPr>
        <w:t>‘Drug Treatment’</w:t>
      </w:r>
      <w:r w:rsidRPr="00204DC9">
        <w:t xml:space="preserve"> means relevant treatment for the use of drugs, as appropriate to the Drug Test Trial Participant’s circumstances and prescribed by an appropriately qualified medical professional.</w:t>
      </w:r>
    </w:p>
    <w:p w14:paraId="045E8049"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Education</w:t>
      </w:r>
      <w:r w:rsidRPr="00204DC9">
        <w:rPr>
          <w:rFonts w:asciiTheme="minorHAnsi" w:hAnsiTheme="minorHAnsi"/>
          <w:lang w:eastAsia="en-US"/>
        </w:rPr>
        <w:t>’ means any education activity unless otherwise advised by the Department.</w:t>
      </w:r>
    </w:p>
    <w:p w14:paraId="386C293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Education Outcome</w:t>
      </w:r>
      <w:r w:rsidRPr="00204DC9">
        <w:rPr>
          <w:rFonts w:asciiTheme="minorHAnsi" w:hAnsiTheme="minorHAnsi"/>
          <w:lang w:eastAsia="en-US"/>
        </w:rPr>
        <w:t>’ means an Outcome as specified in rows 3 to 5 of Table 1 of Annexure B1.</w:t>
      </w:r>
      <w:r w:rsidRPr="00204DC9" w:rsidDel="001E66F2">
        <w:rPr>
          <w:rFonts w:asciiTheme="minorHAnsi" w:hAnsiTheme="minorHAnsi"/>
          <w:lang w:eastAsia="en-US"/>
        </w:rPr>
        <w:t xml:space="preserve"> </w:t>
      </w:r>
    </w:p>
    <w:p w14:paraId="2876F64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Effective Exit</w:t>
      </w:r>
      <w:r w:rsidRPr="00204DC9">
        <w:rPr>
          <w:rFonts w:asciiTheme="minorHAnsi" w:hAnsiTheme="minorHAnsi"/>
          <w:lang w:eastAsia="en-US"/>
        </w:rPr>
        <w:t xml:space="preserve">’ means the automatic removal of a Participant from the Department’s IT Systems as being eligible for the Transition to Work Service. </w:t>
      </w:r>
    </w:p>
    <w:p w14:paraId="76D2076F"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bCs/>
          <w:lang w:eastAsia="en-US"/>
        </w:rPr>
        <w:t>Electronic Diary</w:t>
      </w:r>
      <w:r w:rsidRPr="00204DC9">
        <w:rPr>
          <w:rFonts w:asciiTheme="minorHAnsi" w:hAnsiTheme="minorHAnsi"/>
          <w:lang w:eastAsia="en-US"/>
        </w:rPr>
        <w:t>’ means the Provider’s electronic diary, in the Department’s IT Systems, used for making and managing a Participant’s Appointments.</w:t>
      </w:r>
    </w:p>
    <w:p w14:paraId="727415C6"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Employer</w:t>
      </w:r>
      <w:r w:rsidRPr="00204DC9">
        <w:rPr>
          <w:rFonts w:asciiTheme="minorHAnsi" w:hAnsiTheme="minorHAnsi"/>
          <w:lang w:eastAsia="en-US"/>
        </w:rPr>
        <w:t>’ means an entity that has the legal capacity to enter into a contract of employment with a Participant, but does not include the Provider.</w:t>
      </w:r>
    </w:p>
    <w:p w14:paraId="6A742ED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Employment</w:t>
      </w:r>
      <w:r w:rsidRPr="00204DC9">
        <w:rPr>
          <w:rFonts w:asciiTheme="minorHAnsi" w:hAnsiTheme="minorHAnsi"/>
          <w:lang w:eastAsia="en-US"/>
        </w:rPr>
        <w:t>’ or ‘</w:t>
      </w:r>
      <w:r w:rsidRPr="00204DC9">
        <w:rPr>
          <w:rFonts w:asciiTheme="minorHAnsi" w:hAnsiTheme="minorHAnsi"/>
          <w:b/>
          <w:lang w:eastAsia="en-US"/>
        </w:rPr>
        <w:t>Employed</w:t>
      </w:r>
      <w:r w:rsidRPr="00204DC9">
        <w:rPr>
          <w:rFonts w:asciiTheme="minorHAnsi" w:hAnsiTheme="minorHAnsi"/>
          <w:lang w:eastAsia="en-US"/>
        </w:rPr>
        <w:t>’ means the status of a person who is in paid work under a contract of employment or who is otherwise deemed to be an employee under relevant Australian legislation.</w:t>
      </w:r>
      <w:r w:rsidRPr="00204DC9" w:rsidDel="004B063A">
        <w:rPr>
          <w:rFonts w:asciiTheme="minorHAnsi" w:hAnsiTheme="minorHAnsi"/>
          <w:lang w:eastAsia="en-US"/>
        </w:rPr>
        <w:t xml:space="preserve"> </w:t>
      </w:r>
    </w:p>
    <w:p w14:paraId="0636975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‘Employment Outcome’ </w:t>
      </w:r>
      <w:r w:rsidRPr="00204DC9">
        <w:rPr>
          <w:rFonts w:asciiTheme="minorHAnsi" w:hAnsiTheme="minorHAnsi"/>
          <w:lang w:eastAsia="en-US"/>
        </w:rPr>
        <w:t>means:</w:t>
      </w:r>
    </w:p>
    <w:p w14:paraId="7758FA9C" w14:textId="74DE16C1" w:rsidR="00E56809" w:rsidRPr="00204DC9" w:rsidRDefault="00E56809" w:rsidP="00022D3F">
      <w:pPr>
        <w:pStyle w:val="ListparaAddendum"/>
        <w:numPr>
          <w:ilvl w:val="0"/>
          <w:numId w:val="88"/>
        </w:numPr>
      </w:pPr>
      <w:r w:rsidRPr="00204DC9">
        <w:t>a 12 Week Employment Outcome; and</w:t>
      </w:r>
      <w:r w:rsidRPr="00204DC9" w:rsidDel="00B3612A">
        <w:t xml:space="preserve"> </w:t>
      </w:r>
    </w:p>
    <w:p w14:paraId="2B93253D" w14:textId="2DF0073B" w:rsidR="00E56809" w:rsidRPr="00204DC9" w:rsidRDefault="00E56809" w:rsidP="00022D3F">
      <w:pPr>
        <w:pStyle w:val="ListparaAddendum"/>
        <w:numPr>
          <w:ilvl w:val="0"/>
          <w:numId w:val="88"/>
        </w:numPr>
      </w:pPr>
      <w:r w:rsidRPr="00204DC9">
        <w:t xml:space="preserve">a Sustainability Outcome (Employment). </w:t>
      </w:r>
    </w:p>
    <w:p w14:paraId="470864A9" w14:textId="77777777"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Employment Region</w:t>
      </w:r>
      <w:r w:rsidRPr="00204DC9">
        <w:rPr>
          <w:rFonts w:asciiTheme="minorHAnsi" w:hAnsiTheme="minorHAnsi" w:cs="Calibri"/>
          <w:szCs w:val="22"/>
          <w:lang w:eastAsia="en-US"/>
        </w:rPr>
        <w:t>’ means a geographical area:</w:t>
      </w:r>
    </w:p>
    <w:p w14:paraId="280A7685" w14:textId="5EFD97BA" w:rsidR="00E56809" w:rsidRPr="00204DC9" w:rsidRDefault="00E56809" w:rsidP="00022D3F">
      <w:pPr>
        <w:pStyle w:val="ListparaAddendum"/>
        <w:numPr>
          <w:ilvl w:val="0"/>
          <w:numId w:val="89"/>
        </w:numPr>
        <w:rPr>
          <w:lang w:eastAsia="en-US"/>
        </w:rPr>
      </w:pPr>
      <w:r w:rsidRPr="00204DC9">
        <w:rPr>
          <w:lang w:eastAsia="en-US"/>
        </w:rPr>
        <w:t>identified and displayed at</w:t>
      </w:r>
      <w:r w:rsidR="00ED3CD4" w:rsidRPr="00204DC9">
        <w:rPr>
          <w:lang w:eastAsia="en-US"/>
        </w:rPr>
        <w:t xml:space="preserve"> </w:t>
      </w:r>
      <w:r w:rsidR="00FA474B">
        <w:rPr>
          <w:lang w:eastAsia="en-US"/>
        </w:rPr>
        <w:t xml:space="preserve">the </w:t>
      </w:r>
      <w:hyperlink r:id="rId20" w:history="1">
        <w:r w:rsidR="00E33E2B">
          <w:rPr>
            <w:rStyle w:val="Hyperlink"/>
            <w:rFonts w:asciiTheme="minorHAnsi" w:hAnsiTheme="minorHAnsi"/>
            <w:lang w:eastAsia="en-US"/>
          </w:rPr>
          <w:t>Labour Market Information Portal website (lmip.gov.au)</w:t>
        </w:r>
      </w:hyperlink>
      <w:r w:rsidRPr="00204DC9">
        <w:rPr>
          <w:lang w:eastAsia="en-US"/>
        </w:rPr>
        <w:t>, as varied by the Department at the Department’s absolute discretion; and</w:t>
      </w:r>
    </w:p>
    <w:p w14:paraId="34719EF7" w14:textId="77777777" w:rsidR="00E56809" w:rsidRPr="00204DC9" w:rsidRDefault="00E56809" w:rsidP="00022D3F">
      <w:pPr>
        <w:pStyle w:val="ListparaAddendum"/>
        <w:numPr>
          <w:ilvl w:val="0"/>
          <w:numId w:val="89"/>
        </w:numPr>
        <w:rPr>
          <w:lang w:eastAsia="en-US"/>
        </w:rPr>
      </w:pPr>
      <w:r w:rsidRPr="00204DC9">
        <w:rPr>
          <w:lang w:eastAsia="en-US"/>
        </w:rPr>
        <w:t>that the Provider is contracted to service under this Deed, as specified in item 6.1 of Schedule 1.</w:t>
      </w:r>
    </w:p>
    <w:p w14:paraId="05EC2A9F" w14:textId="597E2E20" w:rsidR="00E56809" w:rsidRPr="00204DC9" w:rsidRDefault="00E56809" w:rsidP="00F47F60">
      <w:pPr>
        <w:spacing w:before="60" w:after="120"/>
        <w:rPr>
          <w:rFonts w:asciiTheme="minorHAnsi" w:hAnsiTheme="minorHAnsi" w:cstheme="minorHAnsi"/>
          <w:b/>
          <w:bCs/>
          <w:szCs w:val="22"/>
          <w:lang w:eastAsia="en-US"/>
        </w:rPr>
      </w:pPr>
      <w:r w:rsidRPr="00204DC9">
        <w:rPr>
          <w:rFonts w:asciiTheme="minorHAnsi" w:hAnsiTheme="minorHAnsi" w:cstheme="minorHAnsi"/>
          <w:szCs w:val="22"/>
          <w:lang w:eastAsia="en-US"/>
        </w:rPr>
        <w:t>‘</w:t>
      </w:r>
      <w:r w:rsidRPr="00204DC9">
        <w:rPr>
          <w:rFonts w:asciiTheme="minorHAnsi" w:hAnsiTheme="minorHAnsi" w:cstheme="minorHAnsi"/>
          <w:b/>
          <w:bCs/>
          <w:szCs w:val="22"/>
          <w:lang w:eastAsia="en-US"/>
        </w:rPr>
        <w:t>Employment Services Assessment</w:t>
      </w:r>
      <w:r w:rsidRPr="00204DC9">
        <w:rPr>
          <w:rFonts w:asciiTheme="minorHAnsi" w:hAnsiTheme="minorHAnsi" w:cstheme="minorHAnsi"/>
          <w:szCs w:val="22"/>
          <w:lang w:eastAsia="en-US"/>
        </w:rPr>
        <w:t>’ or ‘</w:t>
      </w:r>
      <w:r w:rsidRPr="00204DC9">
        <w:rPr>
          <w:rFonts w:asciiTheme="minorHAnsi" w:hAnsiTheme="minorHAnsi" w:cstheme="minorHAnsi"/>
          <w:b/>
          <w:bCs/>
          <w:szCs w:val="22"/>
          <w:lang w:eastAsia="en-US"/>
        </w:rPr>
        <w:t>ESAt</w:t>
      </w:r>
      <w:r w:rsidRPr="00204DC9">
        <w:rPr>
          <w:rFonts w:asciiTheme="minorHAnsi" w:hAnsiTheme="minorHAnsi" w:cstheme="minorHAnsi"/>
          <w:szCs w:val="22"/>
          <w:lang w:eastAsia="en-US"/>
        </w:rPr>
        <w:t xml:space="preserve">’ means an assessment of a person’s barriers to employment and work capacity conducted by </w:t>
      </w:r>
      <w:r w:rsidR="00FE491B">
        <w:rPr>
          <w:rFonts w:asciiTheme="minorHAnsi" w:hAnsiTheme="minorHAnsi" w:cstheme="minorHAnsi"/>
          <w:szCs w:val="22"/>
          <w:lang w:eastAsia="en-US"/>
        </w:rPr>
        <w:t>Services Australia</w:t>
      </w:r>
      <w:r w:rsidRPr="00204DC9">
        <w:rPr>
          <w:rFonts w:asciiTheme="minorHAnsi" w:hAnsiTheme="minorHAnsi" w:cstheme="minorHAnsi"/>
          <w:szCs w:val="22"/>
          <w:lang w:eastAsia="en-US"/>
        </w:rPr>
        <w:t>.</w:t>
      </w:r>
    </w:p>
    <w:p w14:paraId="502BD4C7"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Employment Services Tip off Line</w:t>
      </w:r>
      <w:r w:rsidRPr="00204DC9">
        <w:rPr>
          <w:rFonts w:asciiTheme="minorHAnsi" w:hAnsiTheme="minorHAnsi"/>
          <w:lang w:eastAsia="en-US"/>
        </w:rPr>
        <w:t xml:space="preserve">’ means </w:t>
      </w:r>
      <w:r w:rsidRPr="00204DC9">
        <w:rPr>
          <w:rFonts w:asciiTheme="minorHAnsi" w:hAnsiTheme="minorHAnsi" w:cs="Calibri"/>
          <w:szCs w:val="22"/>
          <w:lang w:eastAsia="en-US"/>
        </w:rPr>
        <w:t xml:space="preserve">a telephone and email service, </w:t>
      </w:r>
      <w:r w:rsidRPr="00204DC9">
        <w:rPr>
          <w:rFonts w:asciiTheme="minorHAnsi" w:hAnsiTheme="minorHAnsi"/>
          <w:szCs w:val="22"/>
          <w:lang w:eastAsia="en-US"/>
        </w:rPr>
        <w:t xml:space="preserve">developed primarily for current and former employees of employment services providers who suspect, or have evidence of incorrect claims or </w:t>
      </w:r>
      <w:r w:rsidRPr="00204DC9">
        <w:rPr>
          <w:rFonts w:asciiTheme="minorHAnsi" w:hAnsiTheme="minorHAnsi"/>
          <w:szCs w:val="22"/>
          <w:lang w:eastAsia="en-US"/>
        </w:rPr>
        <w:lastRenderedPageBreak/>
        <w:t>acceptance of Payments, or any other activities that may be a breach of the Deed that employment services providers have signed with the Department, and which allows those persons to report their concerns to the Department.</w:t>
      </w:r>
    </w:p>
    <w:p w14:paraId="3C8EA6EB" w14:textId="4AD41128"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 xml:space="preserve">Employment Systems </w:t>
      </w:r>
      <w:r w:rsidR="00E11439">
        <w:rPr>
          <w:rFonts w:asciiTheme="minorHAnsi" w:hAnsiTheme="minorHAnsi"/>
          <w:b/>
          <w:lang w:eastAsia="en-US"/>
        </w:rPr>
        <w:t>Service</w:t>
      </w:r>
      <w:r w:rsidRPr="00204DC9">
        <w:rPr>
          <w:rFonts w:asciiTheme="minorHAnsi" w:hAnsiTheme="minorHAnsi"/>
          <w:b/>
          <w:lang w:eastAsia="en-US"/>
        </w:rPr>
        <w:t xml:space="preserve"> Desk</w:t>
      </w:r>
      <w:r w:rsidRPr="00204DC9">
        <w:rPr>
          <w:rFonts w:asciiTheme="minorHAnsi" w:hAnsiTheme="minorHAnsi"/>
          <w:lang w:eastAsia="en-US"/>
        </w:rPr>
        <w:t>’ means the Department’s centralised point of IT support for employment service providers in relation to the Department’s IT Systems, including the Employment Services System and Employment and Community Services Network.</w:t>
      </w:r>
    </w:p>
    <w:p w14:paraId="47A649EE" w14:textId="77777777" w:rsidR="00E56809" w:rsidRPr="00204DC9" w:rsidRDefault="00E56809" w:rsidP="00F47F60">
      <w:pPr>
        <w:spacing w:before="60" w:after="120"/>
      </w:pPr>
      <w:r w:rsidRPr="00204DC9">
        <w:rPr>
          <w:rFonts w:asciiTheme="minorHAnsi" w:hAnsiTheme="minorHAnsi" w:cstheme="minorHAnsi"/>
          <w:b/>
          <w:bCs/>
          <w:szCs w:val="22"/>
          <w:lang w:eastAsia="en-US"/>
        </w:rPr>
        <w:t>‘Enterprise Agreement’</w:t>
      </w:r>
      <w:r w:rsidRPr="00204DC9">
        <w:rPr>
          <w:rFonts w:asciiTheme="minorHAnsi" w:hAnsiTheme="minorHAnsi" w:cstheme="minorHAnsi"/>
          <w:szCs w:val="22"/>
          <w:lang w:eastAsia="en-US"/>
        </w:rPr>
        <w:t xml:space="preserve"> has the same meaning given to it under the </w:t>
      </w:r>
      <w:r w:rsidRPr="00204DC9">
        <w:rPr>
          <w:rFonts w:asciiTheme="minorHAnsi" w:hAnsiTheme="minorHAnsi" w:cstheme="minorHAnsi"/>
          <w:i/>
          <w:iCs/>
          <w:szCs w:val="22"/>
          <w:lang w:eastAsia="en-US"/>
        </w:rPr>
        <w:t>Fair Work Act 2009</w:t>
      </w:r>
      <w:r w:rsidRPr="00204DC9">
        <w:rPr>
          <w:rFonts w:asciiTheme="minorHAnsi" w:hAnsiTheme="minorHAnsi" w:cstheme="minorHAnsi"/>
          <w:szCs w:val="22"/>
          <w:lang w:eastAsia="en-US"/>
        </w:rPr>
        <w:t>.</w:t>
      </w:r>
    </w:p>
    <w:p w14:paraId="516F110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Exceptional Circumstances</w:t>
      </w:r>
      <w:r w:rsidRPr="00204DC9">
        <w:rPr>
          <w:rFonts w:asciiTheme="minorHAnsi" w:hAnsiTheme="minorHAnsi"/>
          <w:lang w:eastAsia="en-US"/>
        </w:rPr>
        <w:t>’ means circumstances beyond the control of the Provider and/or a Participant and includes:</w:t>
      </w:r>
    </w:p>
    <w:p w14:paraId="2CECB353" w14:textId="77777777" w:rsidR="00E56809" w:rsidRPr="00204DC9" w:rsidRDefault="00E56809" w:rsidP="00022D3F">
      <w:pPr>
        <w:pStyle w:val="ListparaAddendum"/>
        <w:numPr>
          <w:ilvl w:val="0"/>
          <w:numId w:val="90"/>
        </w:numPr>
        <w:rPr>
          <w:lang w:eastAsia="en-US"/>
        </w:rPr>
      </w:pPr>
      <w:r w:rsidRPr="00204DC9">
        <w:rPr>
          <w:lang w:eastAsia="en-US"/>
        </w:rPr>
        <w:t>where the Participant resides in an area which is affected by:</w:t>
      </w:r>
    </w:p>
    <w:p w14:paraId="0FA84E13" w14:textId="77777777" w:rsidR="00E56809" w:rsidRPr="00204DC9" w:rsidRDefault="00E56809" w:rsidP="00022D3F">
      <w:pPr>
        <w:pStyle w:val="ListparaAddendum"/>
        <w:numPr>
          <w:ilvl w:val="1"/>
          <w:numId w:val="90"/>
        </w:numPr>
        <w:rPr>
          <w:lang w:eastAsia="en-US"/>
        </w:rPr>
      </w:pPr>
      <w:r w:rsidRPr="00204DC9">
        <w:rPr>
          <w:lang w:eastAsia="en-US"/>
        </w:rPr>
        <w:t>extreme weather conditions (if agreed to by the Department);</w:t>
      </w:r>
    </w:p>
    <w:p w14:paraId="46C7D6FD" w14:textId="77777777" w:rsidR="00E56809" w:rsidRPr="00204DC9" w:rsidRDefault="00E56809" w:rsidP="00022D3F">
      <w:pPr>
        <w:pStyle w:val="ListparaAddendum"/>
        <w:numPr>
          <w:ilvl w:val="1"/>
          <w:numId w:val="90"/>
        </w:numPr>
        <w:rPr>
          <w:lang w:eastAsia="en-US"/>
        </w:rPr>
      </w:pPr>
      <w:r w:rsidRPr="00204DC9">
        <w:rPr>
          <w:lang w:eastAsia="en-US"/>
        </w:rPr>
        <w:t>a natural disaster;</w:t>
      </w:r>
    </w:p>
    <w:p w14:paraId="7B8F8890" w14:textId="77777777" w:rsidR="00E56809" w:rsidRPr="00204DC9" w:rsidRDefault="00E56809" w:rsidP="00022D3F">
      <w:pPr>
        <w:pStyle w:val="ListparaAddendum"/>
        <w:numPr>
          <w:ilvl w:val="1"/>
          <w:numId w:val="90"/>
        </w:numPr>
        <w:rPr>
          <w:lang w:eastAsia="en-US"/>
        </w:rPr>
      </w:pPr>
      <w:r w:rsidRPr="00204DC9">
        <w:rPr>
          <w:lang w:eastAsia="en-US"/>
        </w:rPr>
        <w:t>public transport strikes; or</w:t>
      </w:r>
    </w:p>
    <w:p w14:paraId="4C7708A7" w14:textId="77777777" w:rsidR="00E56809" w:rsidRPr="00204DC9" w:rsidRDefault="00E56809" w:rsidP="00022D3F">
      <w:pPr>
        <w:pStyle w:val="ListparaAddendum"/>
        <w:numPr>
          <w:ilvl w:val="0"/>
          <w:numId w:val="90"/>
        </w:numPr>
        <w:rPr>
          <w:lang w:eastAsia="en-US"/>
        </w:rPr>
      </w:pPr>
      <w:r w:rsidRPr="00204DC9">
        <w:rPr>
          <w:lang w:eastAsia="en-US"/>
        </w:rPr>
        <w:t>other circumstances advised by the Department.</w:t>
      </w:r>
    </w:p>
    <w:p w14:paraId="0D93D0C1"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Excluded Service</w:t>
      </w:r>
      <w:r w:rsidRPr="00204DC9">
        <w:rPr>
          <w:rFonts w:asciiTheme="minorHAnsi" w:hAnsiTheme="minorHAnsi"/>
          <w:lang w:eastAsia="en-US"/>
        </w:rPr>
        <w:t xml:space="preserve">’ means a service (other than ParentsNext) </w:t>
      </w:r>
      <w:r w:rsidRPr="00204DC9">
        <w:rPr>
          <w:rFonts w:asciiTheme="minorHAnsi" w:hAnsiTheme="minorHAnsi" w:cs="Calibri"/>
          <w:szCs w:val="22"/>
          <w:lang w:eastAsia="en-US"/>
        </w:rPr>
        <w:t>administered</w:t>
      </w:r>
      <w:r w:rsidRPr="00204DC9">
        <w:rPr>
          <w:rFonts w:asciiTheme="minorHAnsi" w:hAnsiTheme="minorHAnsi"/>
          <w:lang w:eastAsia="en-US"/>
        </w:rPr>
        <w:t xml:space="preserve">, provided or funded by the Commonwealth or a state or territory government and: </w:t>
      </w:r>
    </w:p>
    <w:p w14:paraId="7ABC26AB" w14:textId="77777777" w:rsidR="00E56809" w:rsidRPr="00204DC9" w:rsidRDefault="00E56809" w:rsidP="00022D3F">
      <w:pPr>
        <w:pStyle w:val="ListparaAddendum"/>
        <w:numPr>
          <w:ilvl w:val="0"/>
          <w:numId w:val="91"/>
        </w:numPr>
        <w:rPr>
          <w:lang w:eastAsia="en-US"/>
        </w:rPr>
      </w:pPr>
      <w:r w:rsidRPr="00204DC9">
        <w:rPr>
          <w:lang w:eastAsia="en-US"/>
        </w:rPr>
        <w:t>that is for the specific purpose of supporting young persons to develop their Work Readiness; or</w:t>
      </w:r>
    </w:p>
    <w:p w14:paraId="1F2474EB" w14:textId="77777777" w:rsidR="00E56809" w:rsidRPr="00204DC9" w:rsidRDefault="00E56809" w:rsidP="00022D3F">
      <w:pPr>
        <w:pStyle w:val="ListparaAddendum"/>
        <w:numPr>
          <w:ilvl w:val="0"/>
          <w:numId w:val="91"/>
        </w:numPr>
        <w:rPr>
          <w:lang w:eastAsia="en-US"/>
        </w:rPr>
      </w:pPr>
      <w:r w:rsidRPr="00204DC9">
        <w:rPr>
          <w:lang w:eastAsia="en-US"/>
        </w:rPr>
        <w:t xml:space="preserve">which otherwise </w:t>
      </w:r>
      <w:r w:rsidRPr="00204DC9">
        <w:rPr>
          <w:rFonts w:cs="Calibri"/>
          <w:szCs w:val="22"/>
          <w:lang w:eastAsia="en-US"/>
        </w:rPr>
        <w:t>overlaps</w:t>
      </w:r>
      <w:r w:rsidRPr="00204DC9">
        <w:rPr>
          <w:lang w:eastAsia="en-US"/>
        </w:rPr>
        <w:t xml:space="preserve"> with, duplicates, or is not compatible with the Services,</w:t>
      </w:r>
    </w:p>
    <w:p w14:paraId="54A62C84" w14:textId="77777777" w:rsidR="00E56809" w:rsidRPr="00204DC9" w:rsidRDefault="00E56809" w:rsidP="00D31D7E">
      <w:pPr>
        <w:pStyle w:val="ListparaAddendum"/>
        <w:numPr>
          <w:ilvl w:val="0"/>
          <w:numId w:val="0"/>
        </w:numPr>
        <w:rPr>
          <w:lang w:eastAsia="en-US"/>
        </w:rPr>
      </w:pPr>
      <w:r w:rsidRPr="00204DC9">
        <w:rPr>
          <w:lang w:eastAsia="en-US"/>
        </w:rPr>
        <w:t>as specified in any Guidelines or advised by the Department.</w:t>
      </w:r>
    </w:p>
    <w:p w14:paraId="0606B94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‘Exempt Public Authority</w:t>
      </w:r>
      <w:r w:rsidRPr="00204DC9">
        <w:rPr>
          <w:rFonts w:asciiTheme="minorHAnsi" w:hAnsiTheme="minorHAnsi"/>
          <w:lang w:eastAsia="en-US"/>
        </w:rPr>
        <w:t xml:space="preserve">’ has the meaning given to that term in section 9 of </w:t>
      </w:r>
      <w:r w:rsidRPr="00204DC9">
        <w:rPr>
          <w:rFonts w:asciiTheme="minorHAnsi" w:hAnsiTheme="minorHAnsi"/>
          <w:i/>
          <w:lang w:eastAsia="en-US"/>
        </w:rPr>
        <w:t>the Corporations Act 2001</w:t>
      </w:r>
      <w:r w:rsidRPr="00204DC9">
        <w:rPr>
          <w:rFonts w:asciiTheme="minorHAnsi" w:hAnsiTheme="minorHAnsi"/>
          <w:lang w:eastAsia="en-US"/>
        </w:rPr>
        <w:t xml:space="preserve"> (Cth).</w:t>
      </w:r>
    </w:p>
    <w:p w14:paraId="4AFF36F4" w14:textId="0587DA1E"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Exemption</w:t>
      </w:r>
      <w:r w:rsidRPr="00204DC9">
        <w:rPr>
          <w:rFonts w:asciiTheme="minorHAnsi" w:hAnsiTheme="minorHAnsi"/>
          <w:lang w:eastAsia="en-US"/>
        </w:rPr>
        <w:t xml:space="preserve">’ means circumstances recorded by </w:t>
      </w:r>
      <w:r w:rsidR="00FE491B">
        <w:rPr>
          <w:rFonts w:asciiTheme="minorHAnsi" w:hAnsiTheme="minorHAnsi"/>
          <w:lang w:eastAsia="en-US"/>
        </w:rPr>
        <w:t>Services Australia</w:t>
      </w:r>
      <w:r w:rsidRPr="00204DC9">
        <w:rPr>
          <w:rFonts w:asciiTheme="minorHAnsi" w:hAnsiTheme="minorHAnsi"/>
          <w:lang w:eastAsia="en-US"/>
        </w:rPr>
        <w:t xml:space="preserve">, resulting in an exemption by </w:t>
      </w:r>
      <w:r w:rsidR="00FE491B">
        <w:rPr>
          <w:rFonts w:asciiTheme="minorHAnsi" w:hAnsiTheme="minorHAnsi"/>
          <w:lang w:eastAsia="en-US"/>
        </w:rPr>
        <w:t>Services Australia</w:t>
      </w:r>
      <w:r w:rsidRPr="00204DC9">
        <w:rPr>
          <w:rFonts w:asciiTheme="minorHAnsi" w:hAnsiTheme="minorHAnsi"/>
          <w:lang w:eastAsia="en-US"/>
        </w:rPr>
        <w:t xml:space="preserve"> from Mutual Obligation Requirements of a Participant with Mutual Obligation Requirements for a specified period of time.</w:t>
      </w:r>
    </w:p>
    <w:p w14:paraId="3BEC1E2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Existing Material</w:t>
      </w:r>
      <w:r w:rsidRPr="00204DC9">
        <w:rPr>
          <w:rFonts w:asciiTheme="minorHAnsi" w:hAnsiTheme="minorHAnsi"/>
          <w:lang w:eastAsia="en-US"/>
        </w:rPr>
        <w:t>’ means all Material, except Commonwealth Material, in existence prior to the Deed Commencement Date:</w:t>
      </w:r>
    </w:p>
    <w:p w14:paraId="6C4CE2FA" w14:textId="77777777" w:rsidR="00E56809" w:rsidRPr="00204DC9" w:rsidRDefault="00E56809" w:rsidP="00022D3F">
      <w:pPr>
        <w:pStyle w:val="ListparaAddendum"/>
        <w:numPr>
          <w:ilvl w:val="0"/>
          <w:numId w:val="92"/>
        </w:numPr>
        <w:rPr>
          <w:lang w:eastAsia="en-US"/>
        </w:rPr>
      </w:pPr>
      <w:r w:rsidRPr="00204DC9">
        <w:rPr>
          <w:lang w:eastAsia="en-US"/>
        </w:rPr>
        <w:t xml:space="preserve">incorporated in; </w:t>
      </w:r>
    </w:p>
    <w:p w14:paraId="5CAC8ED9" w14:textId="77777777" w:rsidR="00E56809" w:rsidRPr="00204DC9" w:rsidRDefault="00E56809" w:rsidP="00022D3F">
      <w:pPr>
        <w:pStyle w:val="ListparaAddendum"/>
        <w:numPr>
          <w:ilvl w:val="0"/>
          <w:numId w:val="92"/>
        </w:numPr>
        <w:rPr>
          <w:lang w:eastAsia="en-US"/>
        </w:rPr>
      </w:pPr>
      <w:r w:rsidRPr="00204DC9">
        <w:rPr>
          <w:lang w:eastAsia="en-US"/>
        </w:rPr>
        <w:t xml:space="preserve">supplied with, or as part of; or </w:t>
      </w:r>
    </w:p>
    <w:p w14:paraId="62F108C0" w14:textId="77777777" w:rsidR="00E56809" w:rsidRPr="00204DC9" w:rsidRDefault="00E56809" w:rsidP="00022D3F">
      <w:pPr>
        <w:pStyle w:val="ListparaAddendum"/>
        <w:numPr>
          <w:ilvl w:val="0"/>
          <w:numId w:val="92"/>
        </w:numPr>
        <w:rPr>
          <w:lang w:eastAsia="en-US"/>
        </w:rPr>
      </w:pPr>
      <w:r w:rsidRPr="00204DC9">
        <w:rPr>
          <w:lang w:eastAsia="en-US"/>
        </w:rPr>
        <w:t>required to be supplied with, or as part of,</w:t>
      </w:r>
    </w:p>
    <w:p w14:paraId="53E9997F"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the Deed Material.</w:t>
      </w:r>
    </w:p>
    <w:p w14:paraId="43B27E9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Exit</w:t>
      </w:r>
      <w:r w:rsidRPr="00204DC9">
        <w:rPr>
          <w:rFonts w:asciiTheme="minorHAnsi" w:hAnsiTheme="minorHAnsi"/>
          <w:lang w:eastAsia="en-US"/>
        </w:rPr>
        <w:t xml:space="preserve">’ means an exit of a Participant from Services in accordance with clause 88.1 and </w:t>
      </w:r>
      <w:r w:rsidRPr="00204DC9">
        <w:rPr>
          <w:rFonts w:asciiTheme="minorHAnsi" w:hAnsiTheme="minorHAnsi"/>
          <w:b/>
          <w:lang w:eastAsia="en-US"/>
        </w:rPr>
        <w:t>‘Exited’</w:t>
      </w:r>
      <w:r w:rsidRPr="00204DC9">
        <w:rPr>
          <w:rFonts w:asciiTheme="minorHAnsi" w:hAnsiTheme="minorHAnsi"/>
          <w:lang w:eastAsia="en-US"/>
        </w:rPr>
        <w:t xml:space="preserve"> has an equivalent meaning.</w:t>
      </w:r>
    </w:p>
    <w:p w14:paraId="31B0594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Extended Service Periods</w:t>
      </w:r>
      <w:r w:rsidRPr="00204DC9">
        <w:rPr>
          <w:rFonts w:asciiTheme="minorHAnsi" w:hAnsiTheme="minorHAnsi"/>
          <w:lang w:eastAsia="en-US"/>
        </w:rPr>
        <w:t>’ means one or more periods of time that the Term of this Deed is extended for in accordance with clauses 2.2 and 2.3.</w:t>
      </w:r>
    </w:p>
    <w:p w14:paraId="555EBA02" w14:textId="0D9C99A5"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‘External IT System’</w:t>
      </w:r>
      <w:r w:rsidRPr="00204DC9">
        <w:rPr>
          <w:rFonts w:asciiTheme="minorHAnsi" w:hAnsiTheme="minorHAnsi"/>
          <w:lang w:eastAsia="en-US"/>
        </w:rPr>
        <w:t xml:space="preserve"> means any information technology system or service, other than the Department’s IT Systems, used by the Provider or any Subcontractor in association with the delivery of the Services or to Access the Department’s IT Systems. ‘External IT System’ includes a Provider IT System and any Third Party IT.</w:t>
      </w:r>
    </w:p>
    <w:p w14:paraId="2E12D32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‘External Systems Assurance Framework’</w:t>
      </w:r>
      <w:r w:rsidRPr="00204DC9">
        <w:rPr>
          <w:rFonts w:asciiTheme="minorHAnsi" w:hAnsiTheme="minorHAnsi"/>
          <w:lang w:eastAsia="en-US"/>
        </w:rPr>
        <w:t xml:space="preserve"> or </w:t>
      </w:r>
      <w:r w:rsidRPr="00204DC9">
        <w:rPr>
          <w:rFonts w:asciiTheme="minorHAnsi" w:hAnsiTheme="minorHAnsi"/>
          <w:b/>
          <w:lang w:eastAsia="en-US"/>
        </w:rPr>
        <w:t>‘ESAF’</w:t>
      </w:r>
      <w:r w:rsidRPr="00204DC9">
        <w:rPr>
          <w:rFonts w:asciiTheme="minorHAnsi" w:hAnsiTheme="minorHAnsi"/>
          <w:lang w:eastAsia="en-US"/>
        </w:rPr>
        <w:t xml:space="preserve"> means the framework of mechanisms used by the Department to get assurance over External IT Systems and includes requirements in relation to Provider IT System accreditation and Third Party IT accreditation and associated timeframes, standards and guidelines and is available on the Department’s IT Systems or at such other location as advised by the Department from time to time.</w:t>
      </w:r>
    </w:p>
    <w:p w14:paraId="233BD670"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lang w:eastAsia="en-US"/>
        </w:rPr>
        <w:lastRenderedPageBreak/>
        <w:t>‘</w:t>
      </w:r>
      <w:r w:rsidRPr="00204DC9">
        <w:rPr>
          <w:rFonts w:asciiTheme="minorHAnsi" w:hAnsiTheme="minorHAnsi"/>
          <w:b/>
          <w:lang w:eastAsia="en-US"/>
        </w:rPr>
        <w:t>Fees</w:t>
      </w:r>
      <w:r w:rsidRPr="00204DC9">
        <w:rPr>
          <w:rFonts w:asciiTheme="minorHAnsi" w:hAnsiTheme="minorHAnsi"/>
          <w:lang w:eastAsia="en-US"/>
        </w:rPr>
        <w:t xml:space="preserve">’ means any amounts payable by the Department under this Deed specified to be Fees and any amounts not expressly identified as a Reimbursement </w:t>
      </w:r>
      <w:r w:rsidRPr="00204DC9">
        <w:rPr>
          <w:rFonts w:asciiTheme="minorHAnsi" w:hAnsiTheme="minorHAnsi" w:cs="Calibri"/>
          <w:szCs w:val="22"/>
          <w:lang w:eastAsia="en-US"/>
        </w:rPr>
        <w:t>or an Ancillary Payment</w:t>
      </w:r>
      <w:r w:rsidRPr="00204DC9">
        <w:rPr>
          <w:rFonts w:asciiTheme="minorHAnsi" w:hAnsiTheme="minorHAnsi"/>
          <w:lang w:eastAsia="en-US"/>
        </w:rPr>
        <w:t>.</w:t>
      </w:r>
    </w:p>
    <w:p w14:paraId="499E5AE8"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Financial Quarter</w:t>
      </w:r>
      <w:r w:rsidRPr="00204DC9">
        <w:rPr>
          <w:rFonts w:asciiTheme="minorHAnsi" w:hAnsiTheme="minorHAnsi"/>
          <w:lang w:eastAsia="en-US"/>
        </w:rPr>
        <w:t>’ means any one of the following:</w:t>
      </w:r>
    </w:p>
    <w:p w14:paraId="5B12566A" w14:textId="77777777" w:rsidR="00E56809" w:rsidRPr="00204DC9" w:rsidRDefault="00E56809" w:rsidP="00022D3F">
      <w:pPr>
        <w:pStyle w:val="ListparaAddendum"/>
        <w:numPr>
          <w:ilvl w:val="0"/>
          <w:numId w:val="93"/>
        </w:numPr>
        <w:rPr>
          <w:lang w:eastAsia="en-US"/>
        </w:rPr>
      </w:pPr>
      <w:r w:rsidRPr="00204DC9">
        <w:rPr>
          <w:lang w:eastAsia="en-US"/>
        </w:rPr>
        <w:t>1 July to 30 September;</w:t>
      </w:r>
    </w:p>
    <w:p w14:paraId="6989FC11" w14:textId="77777777" w:rsidR="00E56809" w:rsidRPr="00204DC9" w:rsidRDefault="00E56809" w:rsidP="00022D3F">
      <w:pPr>
        <w:pStyle w:val="ListparaAddendum"/>
        <w:numPr>
          <w:ilvl w:val="0"/>
          <w:numId w:val="93"/>
        </w:numPr>
        <w:rPr>
          <w:lang w:eastAsia="en-US"/>
        </w:rPr>
      </w:pPr>
      <w:r w:rsidRPr="00204DC9">
        <w:rPr>
          <w:lang w:eastAsia="en-US"/>
        </w:rPr>
        <w:t>1 October to 31 December;</w:t>
      </w:r>
    </w:p>
    <w:p w14:paraId="6D981707" w14:textId="77777777" w:rsidR="00E56809" w:rsidRPr="00204DC9" w:rsidRDefault="00E56809" w:rsidP="00022D3F">
      <w:pPr>
        <w:pStyle w:val="ListparaAddendum"/>
        <w:numPr>
          <w:ilvl w:val="0"/>
          <w:numId w:val="93"/>
        </w:numPr>
        <w:rPr>
          <w:lang w:eastAsia="en-US"/>
        </w:rPr>
      </w:pPr>
      <w:r w:rsidRPr="00204DC9">
        <w:rPr>
          <w:lang w:eastAsia="en-US"/>
        </w:rPr>
        <w:t>1 January to 31 March; or</w:t>
      </w:r>
    </w:p>
    <w:p w14:paraId="7EB8553C" w14:textId="77777777" w:rsidR="00E56809" w:rsidRPr="00204DC9" w:rsidRDefault="00E56809" w:rsidP="00022D3F">
      <w:pPr>
        <w:pStyle w:val="ListparaAddendum"/>
        <w:numPr>
          <w:ilvl w:val="0"/>
          <w:numId w:val="93"/>
        </w:numPr>
        <w:rPr>
          <w:lang w:eastAsia="en-US"/>
        </w:rPr>
      </w:pPr>
      <w:r w:rsidRPr="00204DC9">
        <w:rPr>
          <w:lang w:eastAsia="en-US"/>
        </w:rPr>
        <w:t>1 April to 30 June.</w:t>
      </w:r>
    </w:p>
    <w:p w14:paraId="00AADC0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Financial Year</w:t>
      </w:r>
      <w:r w:rsidRPr="00204DC9">
        <w:rPr>
          <w:rFonts w:asciiTheme="minorHAnsi" w:hAnsiTheme="minorHAnsi"/>
          <w:lang w:eastAsia="en-US"/>
        </w:rPr>
        <w:t>’ means a period from 1 July in one year to 30 June in the following year.</w:t>
      </w:r>
    </w:p>
    <w:p w14:paraId="35C6D9E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Full-Time</w:t>
      </w:r>
      <w:r w:rsidRPr="00204DC9">
        <w:rPr>
          <w:rFonts w:asciiTheme="minorHAnsi" w:hAnsiTheme="minorHAnsi"/>
          <w:lang w:eastAsia="en-US"/>
        </w:rPr>
        <w:t>’ means for a Site, Monday to Friday from 9am to 5pm daily on Business Days, or as otherwise agreed with the Department.</w:t>
      </w:r>
    </w:p>
    <w:p w14:paraId="28A2F81F" w14:textId="77777777" w:rsidR="00E56809" w:rsidRPr="00204DC9" w:rsidRDefault="00E56809" w:rsidP="00F47F60">
      <w:pPr>
        <w:spacing w:line="264" w:lineRule="auto"/>
        <w:rPr>
          <w:rFonts w:asciiTheme="minorHAnsi" w:hAnsiTheme="minorHAnsi" w:cstheme="minorHAnsi"/>
          <w:szCs w:val="22"/>
          <w:lang w:eastAsia="en-US"/>
        </w:rPr>
      </w:pPr>
      <w:r w:rsidRPr="00204DC9">
        <w:rPr>
          <w:rFonts w:asciiTheme="minorHAnsi" w:hAnsiTheme="minorHAnsi" w:cstheme="minorHAnsi"/>
          <w:b/>
          <w:bCs/>
          <w:szCs w:val="22"/>
          <w:lang w:eastAsia="en-US"/>
        </w:rPr>
        <w:t>‘Group One Participant’</w:t>
      </w:r>
      <w:r w:rsidRPr="00204DC9">
        <w:rPr>
          <w:rFonts w:asciiTheme="minorHAnsi" w:hAnsiTheme="minorHAnsi" w:cstheme="minorHAnsi"/>
          <w:szCs w:val="22"/>
          <w:lang w:eastAsia="en-US"/>
        </w:rPr>
        <w:t xml:space="preserve"> means a person </w:t>
      </w:r>
      <w:r w:rsidRPr="00204DC9">
        <w:rPr>
          <w:rFonts w:asciiTheme="minorHAnsi" w:hAnsiTheme="minorHAnsi" w:cstheme="minorHAnsi"/>
          <w:iCs/>
          <w:szCs w:val="22"/>
          <w:lang w:eastAsia="en-US"/>
        </w:rPr>
        <w:t>who</w:t>
      </w:r>
      <w:r w:rsidRPr="00204DC9">
        <w:rPr>
          <w:rFonts w:asciiTheme="minorHAnsi" w:hAnsiTheme="minorHAnsi" w:cstheme="minorHAnsi"/>
          <w:szCs w:val="22"/>
          <w:lang w:eastAsia="en-US"/>
        </w:rPr>
        <w:t>:</w:t>
      </w:r>
    </w:p>
    <w:p w14:paraId="0F1583D9" w14:textId="462E5D8F" w:rsidR="00E56809" w:rsidRPr="00204DC9" w:rsidRDefault="00FE491B" w:rsidP="00022D3F">
      <w:pPr>
        <w:pStyle w:val="ListparaAddendum"/>
        <w:numPr>
          <w:ilvl w:val="0"/>
          <w:numId w:val="94"/>
        </w:numPr>
        <w:rPr>
          <w:lang w:eastAsia="en-US"/>
        </w:rPr>
      </w:pPr>
      <w:r>
        <w:rPr>
          <w:lang w:eastAsia="en-US"/>
        </w:rPr>
        <w:t>is aged 15 to 24</w:t>
      </w:r>
      <w:r w:rsidR="00E56809" w:rsidRPr="00204DC9">
        <w:rPr>
          <w:lang w:eastAsia="en-US"/>
        </w:rPr>
        <w:t>;</w:t>
      </w:r>
    </w:p>
    <w:p w14:paraId="476FD35B" w14:textId="77777777" w:rsidR="00E56809" w:rsidRPr="00204DC9" w:rsidRDefault="00E56809" w:rsidP="00022D3F">
      <w:pPr>
        <w:pStyle w:val="ListparaAddendum"/>
        <w:numPr>
          <w:ilvl w:val="0"/>
          <w:numId w:val="94"/>
        </w:numPr>
        <w:rPr>
          <w:lang w:eastAsia="en-US"/>
        </w:rPr>
      </w:pPr>
      <w:r w:rsidRPr="00204DC9">
        <w:t>either:</w:t>
      </w:r>
    </w:p>
    <w:p w14:paraId="280C1464" w14:textId="1E678AF4" w:rsidR="00E56809" w:rsidRPr="00204DC9" w:rsidRDefault="00E56809" w:rsidP="00022D3F">
      <w:pPr>
        <w:pStyle w:val="ListparaAddendum"/>
        <w:numPr>
          <w:ilvl w:val="1"/>
          <w:numId w:val="94"/>
        </w:numPr>
        <w:rPr>
          <w:lang w:eastAsia="en-US"/>
        </w:rPr>
      </w:pPr>
      <w:r w:rsidRPr="00204DC9">
        <w:rPr>
          <w:lang w:eastAsia="en-US"/>
        </w:rPr>
        <w:t>has not been awarded a Year 12 certificate or a Certificate III or higher</w:t>
      </w:r>
      <w:r w:rsidR="00947E5B">
        <w:rPr>
          <w:lang w:eastAsia="en-US"/>
        </w:rPr>
        <w:t xml:space="preserve"> and is assessed using the Job Seeker Classification Instrument as eligible for Stream B in jobactive</w:t>
      </w:r>
      <w:r w:rsidRPr="00204DC9">
        <w:rPr>
          <w:lang w:eastAsia="en-US"/>
        </w:rPr>
        <w:t>;</w:t>
      </w:r>
      <w:r w:rsidRPr="00204DC9">
        <w:t xml:space="preserve"> or</w:t>
      </w:r>
    </w:p>
    <w:p w14:paraId="7276FAFF" w14:textId="77777777" w:rsidR="00E56809" w:rsidRPr="00204DC9" w:rsidRDefault="00E56809" w:rsidP="00022D3F">
      <w:pPr>
        <w:pStyle w:val="ListparaAddendum"/>
        <w:numPr>
          <w:ilvl w:val="1"/>
          <w:numId w:val="94"/>
        </w:numPr>
        <w:rPr>
          <w:lang w:eastAsia="en-US"/>
        </w:rPr>
      </w:pPr>
      <w:r w:rsidRPr="00204DC9">
        <w:t>is an Aboriginal or Torres Strait Islander person (including a person who has been awarded a Year 12 Certificate or Certificate III or higher);</w:t>
      </w:r>
    </w:p>
    <w:p w14:paraId="5987EB17" w14:textId="77777777" w:rsidR="00E56809" w:rsidRPr="00204DC9" w:rsidRDefault="00E56809" w:rsidP="00022D3F">
      <w:pPr>
        <w:pStyle w:val="ListparaAddendum"/>
        <w:numPr>
          <w:ilvl w:val="0"/>
          <w:numId w:val="94"/>
        </w:numPr>
        <w:rPr>
          <w:lang w:eastAsia="en-US"/>
        </w:rPr>
      </w:pPr>
      <w:r w:rsidRPr="00204DC9">
        <w:rPr>
          <w:lang w:eastAsia="en-US"/>
        </w:rPr>
        <w:t>is receiving Youth Allowance (other), or any other activity tested Income Support Payments; and</w:t>
      </w:r>
    </w:p>
    <w:p w14:paraId="4E52C545" w14:textId="7D1C8E63" w:rsidR="00E56809" w:rsidRPr="00204DC9" w:rsidRDefault="00C37288" w:rsidP="00022D3F">
      <w:pPr>
        <w:pStyle w:val="ListparaAddendum"/>
        <w:numPr>
          <w:ilvl w:val="0"/>
          <w:numId w:val="94"/>
        </w:numPr>
        <w:rPr>
          <w:lang w:eastAsia="en-US"/>
        </w:rPr>
      </w:pPr>
      <w:r>
        <w:rPr>
          <w:lang w:eastAsia="en-US"/>
        </w:rPr>
        <w:t xml:space="preserve">does not have </w:t>
      </w:r>
      <w:r w:rsidR="00E56809" w:rsidRPr="00204DC9">
        <w:rPr>
          <w:lang w:eastAsia="en-US"/>
        </w:rPr>
        <w:t>a pending ESAt.</w:t>
      </w:r>
    </w:p>
    <w:p w14:paraId="5866C1D4" w14:textId="77777777" w:rsidR="00E56809" w:rsidRPr="00204DC9" w:rsidRDefault="00E56809" w:rsidP="00F47F60">
      <w:pPr>
        <w:spacing w:line="264" w:lineRule="auto"/>
        <w:rPr>
          <w:rFonts w:asciiTheme="minorHAnsi" w:hAnsiTheme="minorHAnsi" w:cstheme="minorHAnsi"/>
          <w:szCs w:val="22"/>
          <w:lang w:eastAsia="en-US"/>
        </w:rPr>
      </w:pPr>
      <w:r w:rsidRPr="00204DC9">
        <w:rPr>
          <w:rFonts w:asciiTheme="minorHAnsi" w:hAnsiTheme="minorHAnsi" w:cstheme="minorHAnsi"/>
          <w:b/>
          <w:bCs/>
          <w:szCs w:val="22"/>
          <w:lang w:eastAsia="en-US"/>
        </w:rPr>
        <w:t xml:space="preserve">‘Group Two Participant’ </w:t>
      </w:r>
      <w:r w:rsidRPr="00204DC9">
        <w:rPr>
          <w:rFonts w:asciiTheme="minorHAnsi" w:hAnsiTheme="minorHAnsi" w:cstheme="minorHAnsi"/>
          <w:szCs w:val="22"/>
          <w:lang w:eastAsia="en-US"/>
        </w:rPr>
        <w:t xml:space="preserve">means a person </w:t>
      </w:r>
      <w:r w:rsidRPr="00204DC9">
        <w:rPr>
          <w:rFonts w:asciiTheme="minorHAnsi" w:hAnsiTheme="minorHAnsi" w:cstheme="minorHAnsi"/>
          <w:iCs/>
          <w:szCs w:val="22"/>
          <w:lang w:eastAsia="en-US"/>
        </w:rPr>
        <w:t>who</w:t>
      </w:r>
      <w:r w:rsidRPr="00204DC9">
        <w:rPr>
          <w:rFonts w:asciiTheme="minorHAnsi" w:hAnsiTheme="minorHAnsi" w:cstheme="minorHAnsi"/>
          <w:szCs w:val="22"/>
          <w:lang w:eastAsia="en-US"/>
        </w:rPr>
        <w:t>:</w:t>
      </w:r>
    </w:p>
    <w:p w14:paraId="7926D314" w14:textId="20B03591" w:rsidR="00E56809" w:rsidRPr="00204DC9" w:rsidRDefault="00FE491B" w:rsidP="00022D3F">
      <w:pPr>
        <w:pStyle w:val="ListparaAddendum"/>
        <w:numPr>
          <w:ilvl w:val="0"/>
          <w:numId w:val="95"/>
        </w:numPr>
        <w:rPr>
          <w:lang w:eastAsia="en-US"/>
        </w:rPr>
      </w:pPr>
      <w:r>
        <w:rPr>
          <w:lang w:eastAsia="en-US"/>
        </w:rPr>
        <w:t>is aged 15 to 24</w:t>
      </w:r>
      <w:r w:rsidR="00E56809" w:rsidRPr="00204DC9">
        <w:rPr>
          <w:lang w:eastAsia="en-US"/>
        </w:rPr>
        <w:t xml:space="preserve">; </w:t>
      </w:r>
    </w:p>
    <w:p w14:paraId="617CAA23" w14:textId="77777777" w:rsidR="00E56809" w:rsidRPr="00204DC9" w:rsidRDefault="00E56809" w:rsidP="00022D3F">
      <w:pPr>
        <w:pStyle w:val="ListparaAddendum"/>
        <w:numPr>
          <w:ilvl w:val="0"/>
          <w:numId w:val="95"/>
        </w:numPr>
        <w:rPr>
          <w:lang w:eastAsia="en-US"/>
        </w:rPr>
      </w:pPr>
      <w:r w:rsidRPr="00204DC9">
        <w:t>either:</w:t>
      </w:r>
    </w:p>
    <w:p w14:paraId="0697F4EF" w14:textId="77777777" w:rsidR="00E56809" w:rsidRPr="00204DC9" w:rsidRDefault="00E56809" w:rsidP="00022D3F">
      <w:pPr>
        <w:pStyle w:val="ListparaAddendum"/>
        <w:numPr>
          <w:ilvl w:val="1"/>
          <w:numId w:val="95"/>
        </w:numPr>
        <w:rPr>
          <w:lang w:eastAsia="en-US"/>
        </w:rPr>
      </w:pPr>
      <w:r w:rsidRPr="00204DC9">
        <w:rPr>
          <w:lang w:eastAsia="en-US"/>
        </w:rPr>
        <w:t xml:space="preserve">has not been awarded a Year 12 certificate or a Certificate III or higher; </w:t>
      </w:r>
    </w:p>
    <w:p w14:paraId="0E9C1DBD" w14:textId="77777777" w:rsidR="00E56809" w:rsidRPr="00204DC9" w:rsidRDefault="00E56809" w:rsidP="00022D3F">
      <w:pPr>
        <w:pStyle w:val="ListparaAddendum"/>
        <w:numPr>
          <w:ilvl w:val="1"/>
          <w:numId w:val="95"/>
        </w:numPr>
        <w:rPr>
          <w:lang w:eastAsia="en-US"/>
        </w:rPr>
      </w:pPr>
      <w:r w:rsidRPr="00204DC9">
        <w:t xml:space="preserve"> </w:t>
      </w:r>
      <w:r w:rsidRPr="00204DC9">
        <w:rPr>
          <w:lang w:eastAsia="en-US"/>
        </w:rPr>
        <w:t xml:space="preserve">has been awarded a Year 12 certificate or Certificate III and has not engaged in Education or Employment for the previous six months or more; </w:t>
      </w:r>
      <w:r w:rsidRPr="00204DC9">
        <w:t>or</w:t>
      </w:r>
    </w:p>
    <w:p w14:paraId="162D95E2" w14:textId="77777777" w:rsidR="00E56809" w:rsidRPr="00204DC9" w:rsidRDefault="00E56809" w:rsidP="00022D3F">
      <w:pPr>
        <w:pStyle w:val="ListparaAddendum"/>
        <w:numPr>
          <w:ilvl w:val="1"/>
          <w:numId w:val="95"/>
        </w:numPr>
        <w:rPr>
          <w:lang w:eastAsia="en-US"/>
        </w:rPr>
      </w:pPr>
      <w:r w:rsidRPr="00204DC9">
        <w:t xml:space="preserve"> is an Aboriginal or Torres Strait Islander person (including a person who has been awarded a Year 12 Certificate or a Certificate III or higher, irrespective of whether they have been engaged in Education or Employment for the previous six months or more);</w:t>
      </w:r>
    </w:p>
    <w:p w14:paraId="6DDBB7BF" w14:textId="77777777" w:rsidR="00E56809" w:rsidRPr="00204DC9" w:rsidRDefault="00E56809" w:rsidP="00022D3F">
      <w:pPr>
        <w:pStyle w:val="ListparaAddendum"/>
        <w:numPr>
          <w:ilvl w:val="0"/>
          <w:numId w:val="95"/>
        </w:numPr>
        <w:rPr>
          <w:lang w:eastAsia="en-US"/>
        </w:rPr>
      </w:pPr>
      <w:r w:rsidRPr="00204DC9">
        <w:rPr>
          <w:lang w:eastAsia="en-US"/>
        </w:rPr>
        <w:t>is not already participating in employment services;</w:t>
      </w:r>
    </w:p>
    <w:p w14:paraId="21250084" w14:textId="025A2E50" w:rsidR="00E56809" w:rsidRPr="00204DC9" w:rsidRDefault="00E56809" w:rsidP="00022D3F">
      <w:pPr>
        <w:pStyle w:val="ListparaAddendum"/>
        <w:numPr>
          <w:ilvl w:val="0"/>
          <w:numId w:val="95"/>
        </w:numPr>
        <w:rPr>
          <w:lang w:eastAsia="en-US"/>
        </w:rPr>
      </w:pPr>
      <w:r w:rsidRPr="00204DC9">
        <w:rPr>
          <w:lang w:eastAsia="en-US"/>
        </w:rPr>
        <w:t xml:space="preserve">is not currently working an average of eight hours or more per week for a period of </w:t>
      </w:r>
      <w:r w:rsidR="00910C96">
        <w:rPr>
          <w:lang w:eastAsia="en-US"/>
        </w:rPr>
        <w:t>4</w:t>
      </w:r>
      <w:r w:rsidRPr="00204DC9">
        <w:rPr>
          <w:lang w:eastAsia="en-US"/>
        </w:rPr>
        <w:t> weeks (</w:t>
      </w:r>
      <w:r w:rsidR="00910C96">
        <w:rPr>
          <w:lang w:eastAsia="en-US"/>
        </w:rPr>
        <w:t>32</w:t>
      </w:r>
      <w:r w:rsidRPr="00204DC9">
        <w:rPr>
          <w:lang w:eastAsia="en-US"/>
        </w:rPr>
        <w:t> hours)</w:t>
      </w:r>
      <w:r w:rsidR="00910C96">
        <w:rPr>
          <w:lang w:eastAsia="en-US"/>
        </w:rPr>
        <w:t>, or as otherwise provided in any Guidelines</w:t>
      </w:r>
      <w:r w:rsidRPr="00204DC9">
        <w:rPr>
          <w:lang w:eastAsia="en-US"/>
        </w:rPr>
        <w:t>;</w:t>
      </w:r>
      <w:r w:rsidRPr="00204DC9">
        <w:t xml:space="preserve"> and</w:t>
      </w:r>
    </w:p>
    <w:p w14:paraId="2391919C" w14:textId="7E4CC69E" w:rsidR="00E56809" w:rsidRPr="00204DC9" w:rsidRDefault="00910C96" w:rsidP="00022D3F">
      <w:pPr>
        <w:pStyle w:val="ListparaAddendum"/>
        <w:numPr>
          <w:ilvl w:val="0"/>
          <w:numId w:val="95"/>
        </w:numPr>
        <w:rPr>
          <w:lang w:eastAsia="en-US"/>
        </w:rPr>
      </w:pPr>
      <w:r>
        <w:t>is</w:t>
      </w:r>
      <w:r w:rsidR="00E56809" w:rsidRPr="00204DC9">
        <w:t>:</w:t>
      </w:r>
      <w:r w:rsidR="00E56809" w:rsidRPr="00204DC9">
        <w:rPr>
          <w:lang w:eastAsia="en-US"/>
        </w:rPr>
        <w:t xml:space="preserve"> </w:t>
      </w:r>
    </w:p>
    <w:p w14:paraId="361FBC8A" w14:textId="77777777" w:rsidR="00910C96" w:rsidRDefault="00E56809" w:rsidP="00022D3F">
      <w:pPr>
        <w:pStyle w:val="ListparaAddendum"/>
        <w:numPr>
          <w:ilvl w:val="1"/>
          <w:numId w:val="95"/>
        </w:numPr>
        <w:rPr>
          <w:lang w:eastAsia="en-US"/>
        </w:rPr>
      </w:pPr>
      <w:r w:rsidRPr="00204DC9">
        <w:rPr>
          <w:lang w:eastAsia="en-US"/>
        </w:rPr>
        <w:t>not currently enrolled in secondary</w:t>
      </w:r>
      <w:r w:rsidRPr="00204DC9">
        <w:t xml:space="preserve"> </w:t>
      </w:r>
      <w:r w:rsidRPr="00204DC9">
        <w:rPr>
          <w:lang w:eastAsia="en-US"/>
        </w:rPr>
        <w:t>Education</w:t>
      </w:r>
      <w:r w:rsidR="00910C96">
        <w:rPr>
          <w:lang w:eastAsia="en-US"/>
        </w:rPr>
        <w:t>;</w:t>
      </w:r>
    </w:p>
    <w:p w14:paraId="6F7A2B98" w14:textId="77777777" w:rsidR="00910C96" w:rsidRDefault="00910C96" w:rsidP="00022D3F">
      <w:pPr>
        <w:pStyle w:val="ListparaAddendum"/>
        <w:numPr>
          <w:ilvl w:val="1"/>
          <w:numId w:val="95"/>
        </w:numPr>
        <w:rPr>
          <w:lang w:eastAsia="en-US"/>
        </w:rPr>
      </w:pPr>
      <w:r>
        <w:rPr>
          <w:lang w:eastAsia="en-US"/>
        </w:rPr>
        <w:t>currently enrolled in, but has not attended secondary Education for a period of 4 weeks (32 hours), or as otherwise provided in any Guidelines;</w:t>
      </w:r>
      <w:r w:rsidR="00E56809" w:rsidRPr="00204DC9">
        <w:rPr>
          <w:lang w:eastAsia="en-US"/>
        </w:rPr>
        <w:t xml:space="preserve"> or</w:t>
      </w:r>
    </w:p>
    <w:p w14:paraId="69AB1BE0" w14:textId="3869F640" w:rsidR="00E56809" w:rsidRPr="00204DC9" w:rsidRDefault="00910C96" w:rsidP="00022D3F">
      <w:pPr>
        <w:pStyle w:val="ListparaAddendum"/>
        <w:numPr>
          <w:ilvl w:val="1"/>
          <w:numId w:val="95"/>
        </w:numPr>
        <w:rPr>
          <w:lang w:eastAsia="en-US"/>
        </w:rPr>
      </w:pPr>
      <w:r>
        <w:rPr>
          <w:lang w:eastAsia="en-US"/>
        </w:rPr>
        <w:t xml:space="preserve">of compulsory school age and </w:t>
      </w:r>
      <w:r w:rsidR="00E56809" w:rsidRPr="00204DC9">
        <w:rPr>
          <w:lang w:eastAsia="en-US"/>
        </w:rPr>
        <w:t xml:space="preserve">has an approved exemption from legal requirements to attend school. </w:t>
      </w:r>
    </w:p>
    <w:p w14:paraId="645950C4" w14:textId="66CB1913" w:rsidR="00E56809" w:rsidRPr="00204DC9" w:rsidRDefault="00E56809" w:rsidP="008712C6">
      <w:pPr>
        <w:pStyle w:val="Note-leftaligned"/>
        <w:ind w:left="0"/>
        <w:rPr>
          <w:rFonts w:cstheme="minorHAnsi"/>
          <w:iCs/>
          <w:lang w:eastAsia="en-US"/>
        </w:rPr>
      </w:pPr>
      <w:r w:rsidRPr="00204DC9">
        <w:rPr>
          <w:rFonts w:cstheme="minorHAnsi"/>
          <w:iCs/>
          <w:lang w:eastAsia="en-US"/>
        </w:rPr>
        <w:t xml:space="preserve">Note 1: </w:t>
      </w:r>
      <w:r w:rsidRPr="00204DC9">
        <w:rPr>
          <w:lang w:eastAsia="en-US"/>
        </w:rPr>
        <w:t>This group includes young people who are not receiving Income Support Payments or who are receiving non-activity tested Income Support Payments such as Parenting Payment.</w:t>
      </w:r>
    </w:p>
    <w:p w14:paraId="517C5AB9" w14:textId="77777777" w:rsidR="00E56809" w:rsidRPr="00204DC9" w:rsidRDefault="00E56809" w:rsidP="008712C6">
      <w:pPr>
        <w:pStyle w:val="Note-leftaligned"/>
        <w:ind w:left="0"/>
        <w:rPr>
          <w:lang w:eastAsia="en-US"/>
        </w:rPr>
      </w:pPr>
      <w:r w:rsidRPr="00204DC9">
        <w:rPr>
          <w:lang w:eastAsia="en-US"/>
        </w:rPr>
        <w:lastRenderedPageBreak/>
        <w:t>Note: 2: Subject to this Deed, the number of Group One Participants and Group Two Participants serviced by the Provider is unlimited and demand driven.</w:t>
      </w:r>
    </w:p>
    <w:p w14:paraId="2AB15E26" w14:textId="54E823AE" w:rsidR="00E56809" w:rsidRPr="00204DC9" w:rsidRDefault="00E56809" w:rsidP="00F47F60">
      <w:pPr>
        <w:spacing w:line="264" w:lineRule="auto"/>
        <w:rPr>
          <w:rFonts w:asciiTheme="minorHAnsi" w:hAnsiTheme="minorHAnsi" w:cstheme="minorHAnsi"/>
          <w:szCs w:val="22"/>
          <w:lang w:eastAsia="en-US"/>
        </w:rPr>
      </w:pPr>
      <w:r w:rsidRPr="00204DC9">
        <w:rPr>
          <w:rFonts w:asciiTheme="minorHAnsi" w:hAnsiTheme="minorHAnsi" w:cstheme="minorHAnsi"/>
          <w:b/>
          <w:bCs/>
          <w:szCs w:val="22"/>
          <w:lang w:eastAsia="en-US"/>
        </w:rPr>
        <w:t>‘Group Three Participant’</w:t>
      </w:r>
      <w:r w:rsidRPr="00204DC9">
        <w:rPr>
          <w:rFonts w:asciiTheme="minorHAnsi" w:hAnsiTheme="minorHAnsi" w:cstheme="minorHAnsi"/>
          <w:szCs w:val="22"/>
          <w:lang w:eastAsia="en-US"/>
        </w:rPr>
        <w:t xml:space="preserve"> means a person </w:t>
      </w:r>
      <w:r w:rsidRPr="00204DC9">
        <w:rPr>
          <w:rFonts w:asciiTheme="minorHAnsi" w:hAnsiTheme="minorHAnsi" w:cstheme="minorHAnsi"/>
          <w:iCs/>
          <w:szCs w:val="22"/>
          <w:lang w:eastAsia="en-US"/>
        </w:rPr>
        <w:t>in Stream C of jobactive</w:t>
      </w:r>
      <w:r w:rsidR="000D4B99">
        <w:rPr>
          <w:rFonts w:asciiTheme="minorHAnsi" w:hAnsiTheme="minorHAnsi" w:cstheme="minorHAnsi"/>
          <w:iCs/>
          <w:szCs w:val="22"/>
          <w:lang w:eastAsia="en-US"/>
        </w:rPr>
        <w:t xml:space="preserve"> or Tier 2 of NEST</w:t>
      </w:r>
      <w:r w:rsidRPr="00204DC9">
        <w:rPr>
          <w:rFonts w:asciiTheme="minorHAnsi" w:hAnsiTheme="minorHAnsi" w:cstheme="minorHAnsi"/>
          <w:iCs/>
          <w:szCs w:val="22"/>
          <w:lang w:eastAsia="en-US"/>
        </w:rPr>
        <w:t xml:space="preserve"> who</w:t>
      </w:r>
      <w:r w:rsidRPr="00204DC9">
        <w:rPr>
          <w:rFonts w:asciiTheme="minorHAnsi" w:hAnsiTheme="minorHAnsi" w:cstheme="minorHAnsi"/>
          <w:szCs w:val="22"/>
          <w:lang w:eastAsia="en-US"/>
        </w:rPr>
        <w:t>:</w:t>
      </w:r>
    </w:p>
    <w:p w14:paraId="7175A3B4" w14:textId="37110104" w:rsidR="00E56809" w:rsidRPr="00204DC9" w:rsidRDefault="00FE491B" w:rsidP="00022D3F">
      <w:pPr>
        <w:pStyle w:val="ListparaAddendum"/>
        <w:numPr>
          <w:ilvl w:val="0"/>
          <w:numId w:val="96"/>
        </w:numPr>
        <w:rPr>
          <w:lang w:eastAsia="en-US"/>
        </w:rPr>
      </w:pPr>
      <w:r>
        <w:rPr>
          <w:lang w:eastAsia="en-US"/>
        </w:rPr>
        <w:t>is aged 15 to 24</w:t>
      </w:r>
      <w:r w:rsidR="00E56809" w:rsidRPr="00204DC9">
        <w:rPr>
          <w:lang w:eastAsia="en-US"/>
        </w:rPr>
        <w:t>;</w:t>
      </w:r>
    </w:p>
    <w:p w14:paraId="491630AB" w14:textId="0B4DFF17" w:rsidR="00E56809" w:rsidRPr="00204DC9" w:rsidRDefault="00E56809" w:rsidP="00022D3F">
      <w:pPr>
        <w:pStyle w:val="ListparaAddendum"/>
        <w:numPr>
          <w:ilvl w:val="0"/>
          <w:numId w:val="96"/>
        </w:numPr>
        <w:rPr>
          <w:lang w:eastAsia="en-US"/>
        </w:rPr>
      </w:pPr>
      <w:r w:rsidRPr="00204DC9">
        <w:rPr>
          <w:lang w:eastAsia="en-US"/>
        </w:rPr>
        <w:t xml:space="preserve">is identified by their jobactive provider </w:t>
      </w:r>
      <w:r w:rsidR="000D4B99">
        <w:rPr>
          <w:lang w:eastAsia="en-US"/>
        </w:rPr>
        <w:t xml:space="preserve">or NEST provider, as relevant, </w:t>
      </w:r>
      <w:r w:rsidRPr="00204DC9">
        <w:rPr>
          <w:lang w:eastAsia="en-US"/>
        </w:rPr>
        <w:t>as having a capacity to benefit from Services; and</w:t>
      </w:r>
    </w:p>
    <w:p w14:paraId="7355E8C2" w14:textId="0DFF0613" w:rsidR="00E56809" w:rsidRPr="00204DC9" w:rsidRDefault="000D4B99" w:rsidP="00022D3F">
      <w:pPr>
        <w:pStyle w:val="ListparaAddendum"/>
        <w:numPr>
          <w:ilvl w:val="0"/>
          <w:numId w:val="96"/>
        </w:numPr>
        <w:rPr>
          <w:lang w:eastAsia="en-US"/>
        </w:rPr>
      </w:pPr>
      <w:r>
        <w:rPr>
          <w:lang w:eastAsia="en-US"/>
        </w:rPr>
        <w:t>is Referred by their jobactive p</w:t>
      </w:r>
      <w:r w:rsidR="00E56809" w:rsidRPr="00204DC9">
        <w:rPr>
          <w:lang w:eastAsia="en-US"/>
        </w:rPr>
        <w:t xml:space="preserve">rovider </w:t>
      </w:r>
      <w:r>
        <w:rPr>
          <w:lang w:eastAsia="en-US"/>
        </w:rPr>
        <w:t xml:space="preserve">or NEST provider, as relevant, </w:t>
      </w:r>
      <w:r w:rsidR="00E56809" w:rsidRPr="00204DC9">
        <w:rPr>
          <w:lang w:eastAsia="en-US"/>
        </w:rPr>
        <w:t>to the Provider.</w:t>
      </w:r>
    </w:p>
    <w:p w14:paraId="41CF561C" w14:textId="77777777" w:rsidR="00E56809" w:rsidRPr="00204DC9" w:rsidRDefault="00E56809" w:rsidP="00A5523B">
      <w:pPr>
        <w:pStyle w:val="Note-fullyleftaligned"/>
        <w:rPr>
          <w:lang w:eastAsia="en-US"/>
        </w:rPr>
      </w:pPr>
      <w:r w:rsidRPr="00204DC9">
        <w:rPr>
          <w:lang w:eastAsia="en-US"/>
        </w:rPr>
        <w:t>Note 1: ‘Stream C’ means the stream of services of that name under jobactive for people with multiple and complex Vocational Barriers and Non-vocational Barriers.</w:t>
      </w:r>
    </w:p>
    <w:p w14:paraId="4A273EEC" w14:textId="37C2CC86" w:rsidR="00E56809" w:rsidRDefault="00E56809" w:rsidP="00A5523B">
      <w:pPr>
        <w:pStyle w:val="Note-fullyleftaligned"/>
        <w:rPr>
          <w:lang w:eastAsia="en-US"/>
        </w:rPr>
      </w:pPr>
      <w:r w:rsidRPr="00204DC9">
        <w:rPr>
          <w:lang w:eastAsia="en-US"/>
        </w:rPr>
        <w:t>Note 2: The number of Group Three Participants serviced by the Provider is subject to the Referral Cap for jobactive.</w:t>
      </w:r>
    </w:p>
    <w:p w14:paraId="472D0AD1" w14:textId="7C82CD07" w:rsidR="000D4B99" w:rsidRPr="00204DC9" w:rsidRDefault="000D4B99" w:rsidP="00A5523B">
      <w:pPr>
        <w:pStyle w:val="Note-fullyleftaligned"/>
        <w:rPr>
          <w:lang w:eastAsia="en-US"/>
        </w:rPr>
      </w:pPr>
      <w:r>
        <w:rPr>
          <w:lang w:eastAsia="en-US"/>
        </w:rPr>
        <w:t>Note 3: ‘Tier 2’ means the group of services of that name under NEST.</w:t>
      </w:r>
    </w:p>
    <w:p w14:paraId="5EA5B9E6"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Group Respondent</w:t>
      </w:r>
      <w:r w:rsidRPr="00204DC9">
        <w:rPr>
          <w:rFonts w:asciiTheme="minorHAnsi" w:hAnsiTheme="minorHAnsi"/>
          <w:lang w:eastAsia="en-US"/>
        </w:rPr>
        <w:t>’ means a group of two or more entities, however constituted, other than a partnership, which have entered into an arrangement for the purposes of jointly delivering the Services, and which may have appointed a lead member of the group with authority to act on behalf of all members of the group for the purposes of this Deed, as specified in the Particulars.</w:t>
      </w:r>
    </w:p>
    <w:p w14:paraId="16D9A86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GST</w:t>
      </w:r>
      <w:r w:rsidRPr="00204DC9">
        <w:rPr>
          <w:rFonts w:asciiTheme="minorHAnsi" w:hAnsiTheme="minorHAnsi"/>
          <w:lang w:eastAsia="en-US"/>
        </w:rPr>
        <w:t>’ has the meaning as given in section 195-1 of the GST Act.</w:t>
      </w:r>
    </w:p>
    <w:p w14:paraId="371EA7A6"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GST Act</w:t>
      </w:r>
      <w:r w:rsidRPr="00204DC9">
        <w:rPr>
          <w:rFonts w:asciiTheme="minorHAnsi" w:hAnsiTheme="minorHAnsi"/>
          <w:lang w:eastAsia="en-US"/>
        </w:rPr>
        <w:t xml:space="preserve">’ means the </w:t>
      </w:r>
      <w:r w:rsidRPr="00204DC9">
        <w:rPr>
          <w:rFonts w:asciiTheme="minorHAnsi" w:hAnsiTheme="minorHAnsi"/>
          <w:i/>
          <w:lang w:eastAsia="en-US"/>
        </w:rPr>
        <w:t>A New Tax System (Goods and Services Tax) Act 1999</w:t>
      </w:r>
      <w:r w:rsidRPr="00204DC9">
        <w:rPr>
          <w:rFonts w:asciiTheme="minorHAnsi" w:hAnsiTheme="minorHAnsi"/>
          <w:lang w:eastAsia="en-US"/>
        </w:rPr>
        <w:t xml:space="preserve"> (Cth).</w:t>
      </w:r>
    </w:p>
    <w:p w14:paraId="2E126D89" w14:textId="3A8CECEF"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Guide to Social Security Law</w:t>
      </w:r>
      <w:r w:rsidRPr="00204DC9">
        <w:rPr>
          <w:rFonts w:asciiTheme="minorHAnsi" w:hAnsiTheme="minorHAnsi"/>
          <w:lang w:eastAsia="en-US"/>
        </w:rPr>
        <w:t xml:space="preserve">’ means the </w:t>
      </w:r>
      <w:hyperlink r:id="rId21" w:history="1">
        <w:r w:rsidRPr="00204DC9">
          <w:rPr>
            <w:rStyle w:val="Hyperlink"/>
          </w:rPr>
          <w:t xml:space="preserve">guidelines published by the </w:t>
        </w:r>
        <w:r w:rsidR="0072196B" w:rsidRPr="00204DC9">
          <w:rPr>
            <w:rStyle w:val="Hyperlink"/>
            <w:rFonts w:asciiTheme="minorHAnsi" w:hAnsiTheme="minorHAnsi"/>
            <w:lang w:eastAsia="en-US"/>
          </w:rPr>
          <w:t>Department of Social Services</w:t>
        </w:r>
        <w:r w:rsidR="0072196B" w:rsidRPr="00204DC9">
          <w:rPr>
            <w:rStyle w:val="ListParagraphChar"/>
            <w:lang w:eastAsia="en-US"/>
          </w:rPr>
          <w:t>,</w:t>
        </w:r>
        <w:r w:rsidRPr="00204DC9">
          <w:rPr>
            <w:rStyle w:val="ListParagraphChar"/>
            <w:lang w:eastAsia="en-US"/>
          </w:rPr>
          <w:t xml:space="preserve"> </w:t>
        </w:r>
        <w:r w:rsidR="000454F9" w:rsidRPr="00204DC9">
          <w:rPr>
            <w:lang w:eastAsia="en-US"/>
          </w:rPr>
          <w:t>(</w:t>
        </w:r>
        <w:r w:rsidRPr="00204DC9">
          <w:rPr>
            <w:rStyle w:val="Hyperlink"/>
            <w:rFonts w:asciiTheme="minorHAnsi" w:hAnsiTheme="minorHAnsi"/>
            <w:lang w:eastAsia="en-US"/>
          </w:rPr>
          <w:t>http://guides.dss.gov.au/guide-social-security-law</w:t>
        </w:r>
        <w:r w:rsidR="004218EF" w:rsidRPr="00204DC9">
          <w:rPr>
            <w:lang w:eastAsia="en-US"/>
          </w:rPr>
          <w:t>)</w:t>
        </w:r>
      </w:hyperlink>
      <w:r w:rsidRPr="00204DC9">
        <w:rPr>
          <w:rFonts w:asciiTheme="minorHAnsi" w:hAnsiTheme="minorHAnsi"/>
          <w:lang w:eastAsia="en-US"/>
        </w:rPr>
        <w:t xml:space="preserve">. </w:t>
      </w:r>
    </w:p>
    <w:p w14:paraId="1400FFA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Guidelines</w:t>
      </w:r>
      <w:r w:rsidRPr="00204DC9">
        <w:rPr>
          <w:rFonts w:asciiTheme="minorHAnsi" w:hAnsiTheme="minorHAnsi"/>
          <w:lang w:eastAsia="en-US"/>
        </w:rPr>
        <w:t>’ refers to the guidelines, if any, as described in this Deed and issued by the Department.</w:t>
      </w:r>
    </w:p>
    <w:p w14:paraId="26703409" w14:textId="0EB838CC"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‘Hybrid Outcome’ </w:t>
      </w:r>
      <w:r w:rsidRPr="00204DC9">
        <w:rPr>
          <w:rFonts w:asciiTheme="minorHAnsi" w:hAnsiTheme="minorHAnsi"/>
          <w:lang w:eastAsia="en-US"/>
        </w:rPr>
        <w:t xml:space="preserve">means: </w:t>
      </w:r>
    </w:p>
    <w:p w14:paraId="3988FE3C" w14:textId="77777777" w:rsidR="00E56809" w:rsidRPr="00204DC9" w:rsidRDefault="00E56809" w:rsidP="00022D3F">
      <w:pPr>
        <w:pStyle w:val="ListparaAddendum"/>
        <w:numPr>
          <w:ilvl w:val="0"/>
          <w:numId w:val="97"/>
        </w:numPr>
        <w:rPr>
          <w:lang w:eastAsia="en-US"/>
        </w:rPr>
      </w:pPr>
      <w:r w:rsidRPr="00204DC9">
        <w:rPr>
          <w:lang w:eastAsia="en-US"/>
        </w:rPr>
        <w:t>a 12 Week Hybrid Outcome; and</w:t>
      </w:r>
    </w:p>
    <w:p w14:paraId="578E09C7" w14:textId="77777777" w:rsidR="00E56809" w:rsidRPr="00204DC9" w:rsidRDefault="00E56809" w:rsidP="00022D3F">
      <w:pPr>
        <w:pStyle w:val="ListparaAddendum"/>
        <w:numPr>
          <w:ilvl w:val="0"/>
          <w:numId w:val="97"/>
        </w:numPr>
        <w:rPr>
          <w:lang w:eastAsia="en-US"/>
        </w:rPr>
      </w:pPr>
      <w:r w:rsidRPr="00204DC9">
        <w:rPr>
          <w:lang w:eastAsia="en-US"/>
        </w:rPr>
        <w:t xml:space="preserve">a Sustainability Outcome (Hybrid). </w:t>
      </w:r>
    </w:p>
    <w:p w14:paraId="7F1A0A28"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lang w:eastAsia="en-US"/>
        </w:rPr>
        <w:t>‘</w:t>
      </w:r>
      <w:r w:rsidRPr="00204DC9">
        <w:rPr>
          <w:rFonts w:asciiTheme="minorHAnsi" w:hAnsiTheme="minorHAnsi" w:cstheme="minorHAnsi"/>
          <w:b/>
          <w:iCs/>
          <w:szCs w:val="22"/>
          <w:lang w:eastAsia="en-US"/>
        </w:rPr>
        <w:t xml:space="preserve">Indigenous Enterprise’ </w:t>
      </w:r>
      <w:r w:rsidRPr="00204DC9">
        <w:rPr>
          <w:rFonts w:asciiTheme="minorHAnsi" w:hAnsiTheme="minorHAnsi" w:cstheme="minorHAnsi"/>
          <w:iCs/>
          <w:szCs w:val="22"/>
          <w:lang w:eastAsia="en-US"/>
        </w:rPr>
        <w:t xml:space="preserve">means an organisation that is 50 per cent or more owned by Aboriginal or Torres Strait Islander persons and is operating as a business. </w:t>
      </w:r>
    </w:p>
    <w:p w14:paraId="25048BD5"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b/>
          <w:iCs/>
          <w:szCs w:val="22"/>
          <w:lang w:eastAsia="en-US"/>
        </w:rPr>
        <w:t xml:space="preserve">‘Initial Interview’ </w:t>
      </w:r>
      <w:r w:rsidRPr="00204DC9">
        <w:rPr>
          <w:rFonts w:asciiTheme="minorHAnsi" w:hAnsiTheme="minorHAnsi" w:cstheme="minorHAnsi"/>
          <w:iCs/>
          <w:szCs w:val="22"/>
          <w:lang w:eastAsia="en-US"/>
        </w:rPr>
        <w:t>means an initial Contact between the Provider and a Participant in accordance with clause 82.</w:t>
      </w:r>
    </w:p>
    <w:p w14:paraId="3A75220D"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Initial Phase</w:t>
      </w:r>
      <w:r w:rsidRPr="00204DC9">
        <w:rPr>
          <w:rFonts w:asciiTheme="minorHAnsi" w:hAnsiTheme="minorHAnsi" w:cstheme="minorHAnsi"/>
          <w:iCs/>
          <w:szCs w:val="22"/>
          <w:lang w:eastAsia="en-US"/>
        </w:rPr>
        <w:t xml:space="preserve">’ means a period from Commencement up to the first </w:t>
      </w:r>
      <w:r w:rsidRPr="00204DC9">
        <w:rPr>
          <w:rFonts w:asciiTheme="minorHAnsi" w:hAnsiTheme="minorHAnsi"/>
          <w:lang w:eastAsia="en-US"/>
        </w:rPr>
        <w:t>four weeks of a Participant’s Period of Registration.</w:t>
      </w:r>
    </w:p>
    <w:p w14:paraId="3AA824FD"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Input Tax Credit</w:t>
      </w:r>
      <w:r w:rsidRPr="00204DC9">
        <w:rPr>
          <w:rFonts w:asciiTheme="minorHAnsi" w:hAnsiTheme="minorHAnsi" w:cstheme="minorHAnsi"/>
          <w:iCs/>
          <w:szCs w:val="22"/>
          <w:lang w:eastAsia="en-US"/>
        </w:rPr>
        <w:t>’ has the meaning given in section 195-1 of the GST Act.</w:t>
      </w:r>
    </w:p>
    <w:p w14:paraId="5F9FD6B3"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Intellectual Property Rights</w:t>
      </w:r>
      <w:r w:rsidRPr="00204DC9">
        <w:rPr>
          <w:rFonts w:asciiTheme="minorHAnsi" w:hAnsiTheme="minorHAnsi" w:cstheme="minorHAnsi"/>
          <w:iCs/>
          <w:szCs w:val="22"/>
          <w:lang w:eastAsia="en-US"/>
        </w:rPr>
        <w:t xml:space="preserve">’ includes: </w:t>
      </w:r>
    </w:p>
    <w:p w14:paraId="11FC743C" w14:textId="77777777" w:rsidR="00E56809" w:rsidRPr="00204DC9" w:rsidRDefault="00E56809" w:rsidP="00022D3F">
      <w:pPr>
        <w:pStyle w:val="ListparaAddendum"/>
        <w:numPr>
          <w:ilvl w:val="0"/>
          <w:numId w:val="98"/>
        </w:numPr>
        <w:rPr>
          <w:lang w:eastAsia="en-US"/>
        </w:rPr>
      </w:pPr>
      <w:r w:rsidRPr="00204DC9">
        <w:rPr>
          <w:lang w:eastAsia="en-US"/>
        </w:rPr>
        <w:t>all copyright (including rights in relation to phonograms and broadcasts);</w:t>
      </w:r>
    </w:p>
    <w:p w14:paraId="1D03E828" w14:textId="77777777" w:rsidR="00E56809" w:rsidRPr="00204DC9" w:rsidRDefault="00E56809" w:rsidP="00022D3F">
      <w:pPr>
        <w:pStyle w:val="ListparaAddendum"/>
        <w:numPr>
          <w:ilvl w:val="0"/>
          <w:numId w:val="98"/>
        </w:numPr>
        <w:rPr>
          <w:lang w:eastAsia="en-US"/>
        </w:rPr>
      </w:pPr>
      <w:r w:rsidRPr="00204DC9">
        <w:rPr>
          <w:lang w:eastAsia="en-US"/>
        </w:rPr>
        <w:t xml:space="preserve">all rights in relation to inventions (including patent rights), plant varieties, trademarks (including service marks), designs, circuit layouts; and </w:t>
      </w:r>
    </w:p>
    <w:p w14:paraId="39EE0F83" w14:textId="77777777" w:rsidR="00E56809" w:rsidRPr="00204DC9" w:rsidRDefault="00E56809" w:rsidP="00022D3F">
      <w:pPr>
        <w:pStyle w:val="ListparaAddendum"/>
        <w:numPr>
          <w:ilvl w:val="0"/>
          <w:numId w:val="98"/>
        </w:numPr>
        <w:rPr>
          <w:lang w:eastAsia="en-US"/>
        </w:rPr>
      </w:pPr>
      <w:r w:rsidRPr="00204DC9">
        <w:rPr>
          <w:lang w:eastAsia="en-US"/>
        </w:rPr>
        <w:t>all other rights resulting from intellectual activity in the industrial, scientific, literary or artistic fields,</w:t>
      </w:r>
    </w:p>
    <w:p w14:paraId="7CD5EB47" w14:textId="77777777" w:rsidR="00E56809" w:rsidRPr="00204DC9" w:rsidRDefault="00E56809" w:rsidP="00FF0994">
      <w:pPr>
        <w:pStyle w:val="ListparaAddendum"/>
        <w:numPr>
          <w:ilvl w:val="0"/>
          <w:numId w:val="0"/>
        </w:numPr>
        <w:rPr>
          <w:lang w:eastAsia="en-US"/>
        </w:rPr>
      </w:pPr>
      <w:r w:rsidRPr="00204DC9">
        <w:rPr>
          <w:lang w:eastAsia="en-US"/>
        </w:rPr>
        <w:t>but does not include:</w:t>
      </w:r>
    </w:p>
    <w:p w14:paraId="35B00911" w14:textId="77777777" w:rsidR="00E56809" w:rsidRPr="00204DC9" w:rsidRDefault="00E56809" w:rsidP="00022D3F">
      <w:pPr>
        <w:pStyle w:val="ListparaAddendum"/>
        <w:numPr>
          <w:ilvl w:val="0"/>
          <w:numId w:val="98"/>
        </w:numPr>
        <w:rPr>
          <w:lang w:eastAsia="en-US"/>
        </w:rPr>
      </w:pPr>
      <w:r w:rsidRPr="00204DC9">
        <w:rPr>
          <w:lang w:eastAsia="en-US"/>
        </w:rPr>
        <w:t>Moral Rights;</w:t>
      </w:r>
    </w:p>
    <w:p w14:paraId="3D5897D5" w14:textId="77777777" w:rsidR="00E56809" w:rsidRPr="00204DC9" w:rsidRDefault="00E56809" w:rsidP="00022D3F">
      <w:pPr>
        <w:pStyle w:val="ListparaAddendum"/>
        <w:numPr>
          <w:ilvl w:val="0"/>
          <w:numId w:val="98"/>
        </w:numPr>
        <w:rPr>
          <w:lang w:eastAsia="en-US"/>
        </w:rPr>
      </w:pPr>
      <w:r w:rsidRPr="00204DC9">
        <w:rPr>
          <w:lang w:eastAsia="en-US"/>
        </w:rPr>
        <w:t>the non-proprietary rights of performers; or</w:t>
      </w:r>
    </w:p>
    <w:p w14:paraId="0AC5AB3C" w14:textId="77777777" w:rsidR="00E56809" w:rsidRPr="00204DC9" w:rsidRDefault="00E56809" w:rsidP="00022D3F">
      <w:pPr>
        <w:pStyle w:val="ListparaAddendum"/>
        <w:numPr>
          <w:ilvl w:val="0"/>
          <w:numId w:val="98"/>
        </w:numPr>
        <w:rPr>
          <w:lang w:eastAsia="en-US"/>
        </w:rPr>
      </w:pPr>
      <w:r w:rsidRPr="00204DC9">
        <w:rPr>
          <w:lang w:eastAsia="en-US"/>
        </w:rPr>
        <w:t>rights in relation to confidential information.</w:t>
      </w:r>
    </w:p>
    <w:p w14:paraId="5C46E301"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lastRenderedPageBreak/>
        <w:t>‘</w:t>
      </w:r>
      <w:r w:rsidRPr="00204DC9">
        <w:rPr>
          <w:rFonts w:asciiTheme="minorHAnsi" w:hAnsiTheme="minorHAnsi" w:cstheme="minorHAnsi"/>
          <w:b/>
          <w:iCs/>
          <w:szCs w:val="22"/>
          <w:lang w:eastAsia="en-US"/>
        </w:rPr>
        <w:t>Interest</w:t>
      </w:r>
      <w:r w:rsidRPr="00204DC9">
        <w:rPr>
          <w:rFonts w:asciiTheme="minorHAnsi" w:hAnsiTheme="minorHAnsi" w:cstheme="minorHAnsi"/>
          <w:iCs/>
          <w:szCs w:val="22"/>
          <w:lang w:eastAsia="en-US"/>
        </w:rPr>
        <w:t xml:space="preserve">’ means interest calculated at a rate determined by </w:t>
      </w:r>
      <w:r w:rsidRPr="00204DC9">
        <w:rPr>
          <w:rFonts w:asciiTheme="minorHAnsi" w:hAnsiTheme="minorHAnsi"/>
          <w:lang w:eastAsia="en-US"/>
        </w:rPr>
        <w:t>the Department</w:t>
      </w:r>
      <w:r w:rsidRPr="00204DC9">
        <w:rPr>
          <w:rFonts w:asciiTheme="minorHAnsi" w:hAnsiTheme="minorHAnsi" w:cstheme="minorHAnsi"/>
          <w:iCs/>
          <w:szCs w:val="22"/>
          <w:lang w:eastAsia="en-US"/>
        </w:rPr>
        <w:t xml:space="preserve"> that will be no higher than the 90 day bank-accepted bill rate (available from the Reserve Bank of Australia) less 10 basis points.</w:t>
      </w:r>
    </w:p>
    <w:p w14:paraId="267F7EC6" w14:textId="6AFD039E"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jobactive</w:t>
      </w:r>
      <w:r w:rsidRPr="00204DC9">
        <w:rPr>
          <w:rFonts w:asciiTheme="minorHAnsi" w:hAnsiTheme="minorHAnsi" w:cs="Calibri"/>
          <w:szCs w:val="22"/>
          <w:lang w:eastAsia="en-US"/>
        </w:rPr>
        <w:t xml:space="preserve">’ </w:t>
      </w:r>
      <w:r w:rsidR="00FE491B">
        <w:rPr>
          <w:rFonts w:asciiTheme="minorHAnsi" w:hAnsiTheme="minorHAnsi" w:cs="Calibri"/>
          <w:szCs w:val="22"/>
          <w:lang w:eastAsia="en-US"/>
        </w:rPr>
        <w:t>means the Commonwealth program</w:t>
      </w:r>
      <w:r w:rsidRPr="00204DC9">
        <w:rPr>
          <w:rFonts w:asciiTheme="minorHAnsi" w:hAnsiTheme="minorHAnsi" w:cs="Calibri"/>
          <w:szCs w:val="22"/>
          <w:lang w:eastAsia="en-US"/>
        </w:rPr>
        <w:t xml:space="preserve"> of that name (or such other name as advised by the Department from time to time), administered by the Department. </w:t>
      </w:r>
    </w:p>
    <w:p w14:paraId="042F2A81" w14:textId="4B8F77A1" w:rsidR="00E56809" w:rsidRPr="00204DC9" w:rsidRDefault="00E56809" w:rsidP="00F47F60">
      <w:pPr>
        <w:keepLines/>
        <w:suppressAutoHyphens/>
        <w:spacing w:before="120" w:after="120" w:line="264" w:lineRule="auto"/>
        <w:rPr>
          <w:rFonts w:asciiTheme="minorHAnsi" w:hAnsiTheme="minorHAnsi" w:cstheme="minorHAnsi"/>
          <w:b/>
          <w:iCs/>
          <w:szCs w:val="22"/>
          <w:lang w:eastAsia="en-US"/>
        </w:rPr>
      </w:pPr>
      <w:r w:rsidRPr="00204DC9">
        <w:rPr>
          <w:rFonts w:asciiTheme="minorHAnsi" w:hAnsiTheme="minorHAnsi" w:cstheme="minorHAnsi"/>
          <w:b/>
          <w:iCs/>
          <w:szCs w:val="22"/>
        </w:rPr>
        <w:t xml:space="preserve">‘jobactive provider’ </w:t>
      </w:r>
      <w:r w:rsidRPr="00204DC9">
        <w:rPr>
          <w:rFonts w:asciiTheme="minorHAnsi" w:hAnsiTheme="minorHAnsi" w:cstheme="minorHAnsi"/>
          <w:iCs/>
          <w:szCs w:val="22"/>
        </w:rPr>
        <w:t xml:space="preserve">means any entity contracted by the Commonwealth to provide jobactive services under the </w:t>
      </w:r>
      <w:r w:rsidR="00C57CA5">
        <w:rPr>
          <w:rFonts w:asciiTheme="minorHAnsi" w:hAnsiTheme="minorHAnsi" w:cstheme="minorHAnsi"/>
          <w:iCs/>
          <w:szCs w:val="22"/>
        </w:rPr>
        <w:t>jobactive Deed 2015-2022</w:t>
      </w:r>
      <w:r w:rsidRPr="00204DC9">
        <w:rPr>
          <w:rFonts w:asciiTheme="minorHAnsi" w:hAnsiTheme="minorHAnsi" w:cstheme="minorHAnsi"/>
          <w:iCs/>
          <w:szCs w:val="22"/>
        </w:rPr>
        <w:t>.</w:t>
      </w:r>
      <w:r w:rsidRPr="00204DC9">
        <w:rPr>
          <w:rFonts w:asciiTheme="minorHAnsi" w:hAnsiTheme="minorHAnsi" w:cstheme="minorHAnsi"/>
          <w:b/>
          <w:iCs/>
          <w:szCs w:val="22"/>
        </w:rPr>
        <w:t xml:space="preserve"> </w:t>
      </w:r>
    </w:p>
    <w:p w14:paraId="207E4FA9" w14:textId="1181DDFD" w:rsidR="00E56809" w:rsidRPr="00204DC9" w:rsidRDefault="00E56809" w:rsidP="00115451">
      <w:r w:rsidRPr="00204DC9">
        <w:rPr>
          <w:b/>
        </w:rPr>
        <w:t>‘Job Capacity Assessment’</w:t>
      </w:r>
      <w:r w:rsidRPr="00204DC9">
        <w:t xml:space="preserve"> or </w:t>
      </w:r>
      <w:r w:rsidRPr="00204DC9">
        <w:rPr>
          <w:b/>
        </w:rPr>
        <w:t>‘JCA’</w:t>
      </w:r>
      <w:r w:rsidRPr="00204DC9">
        <w:t xml:space="preserve"> means an assessment conducted by </w:t>
      </w:r>
      <w:r w:rsidR="00FE491B">
        <w:t>Services Australia</w:t>
      </w:r>
      <w:r w:rsidRPr="00204DC9">
        <w:t xml:space="preserve"> to determine eligibility for the Disability Support Pension and includes assessment of barriers to employment and work capacity.</w:t>
      </w:r>
    </w:p>
    <w:p w14:paraId="28C2D419" w14:textId="77777777" w:rsidR="00E56809" w:rsidRPr="00204DC9" w:rsidRDefault="00E56809" w:rsidP="00F47F60">
      <w:pPr>
        <w:spacing w:before="60" w:after="120"/>
      </w:pPr>
      <w:r w:rsidRPr="00204DC9">
        <w:rPr>
          <w:rFonts w:asciiTheme="minorHAnsi" w:hAnsiTheme="minorHAnsi"/>
          <w:szCs w:val="22"/>
          <w:lang w:eastAsia="en-US"/>
        </w:rPr>
        <w:t>‘</w:t>
      </w:r>
      <w:r w:rsidRPr="00204DC9">
        <w:rPr>
          <w:rFonts w:asciiTheme="minorHAnsi" w:hAnsiTheme="minorHAnsi"/>
          <w:b/>
          <w:szCs w:val="22"/>
          <w:lang w:eastAsia="en-US"/>
        </w:rPr>
        <w:t>Job</w:t>
      </w:r>
      <w:r w:rsidRPr="00204DC9">
        <w:rPr>
          <w:rFonts w:asciiTheme="minorHAnsi" w:hAnsiTheme="minorHAnsi"/>
          <w:szCs w:val="22"/>
          <w:lang w:eastAsia="en-US"/>
        </w:rPr>
        <w:t xml:space="preserve"> </w:t>
      </w:r>
      <w:r w:rsidRPr="00204DC9">
        <w:rPr>
          <w:rFonts w:asciiTheme="minorHAnsi" w:hAnsiTheme="minorHAnsi"/>
          <w:b/>
          <w:szCs w:val="22"/>
          <w:lang w:eastAsia="en-US"/>
        </w:rPr>
        <w:t>Plan</w:t>
      </w:r>
      <w:r w:rsidRPr="00204DC9">
        <w:rPr>
          <w:rFonts w:asciiTheme="minorHAnsi" w:hAnsiTheme="minorHAnsi"/>
          <w:szCs w:val="22"/>
          <w:lang w:eastAsia="en-US"/>
        </w:rPr>
        <w:t>’ means:</w:t>
      </w:r>
    </w:p>
    <w:p w14:paraId="554F846B" w14:textId="77777777" w:rsidR="00E56809" w:rsidRPr="00204DC9" w:rsidRDefault="00E56809" w:rsidP="00022D3F">
      <w:pPr>
        <w:pStyle w:val="ListparaAddendum"/>
        <w:numPr>
          <w:ilvl w:val="0"/>
          <w:numId w:val="99"/>
        </w:numPr>
        <w:rPr>
          <w:lang w:eastAsia="en-US"/>
        </w:rPr>
      </w:pPr>
      <w:r w:rsidRPr="00204DC9">
        <w:rPr>
          <w:lang w:eastAsia="en-US"/>
        </w:rPr>
        <w:t>for ParentsNext Participants, the plan defined as a ‘Participation Plan’ under the ParentsNext Deed; and</w:t>
      </w:r>
    </w:p>
    <w:p w14:paraId="6697E5B2" w14:textId="77777777" w:rsidR="00E56809" w:rsidRPr="00204DC9" w:rsidRDefault="00E56809" w:rsidP="00022D3F">
      <w:pPr>
        <w:pStyle w:val="ListparaAddendum"/>
        <w:numPr>
          <w:ilvl w:val="0"/>
          <w:numId w:val="99"/>
        </w:numPr>
      </w:pPr>
      <w:r w:rsidRPr="00204DC9">
        <w:rPr>
          <w:lang w:eastAsia="en-US"/>
        </w:rPr>
        <w:t xml:space="preserve">for all other Participants, the plan described in clause 83, and which includes an employment pathway plan under the </w:t>
      </w:r>
      <w:r w:rsidRPr="00204DC9">
        <w:rPr>
          <w:i/>
          <w:lang w:eastAsia="en-US"/>
        </w:rPr>
        <w:t>Social Security Act 1991</w:t>
      </w:r>
      <w:r w:rsidRPr="00204DC9">
        <w:rPr>
          <w:lang w:eastAsia="en-US"/>
        </w:rPr>
        <w:t xml:space="preserve"> (Cth), or, if the </w:t>
      </w:r>
      <w:r w:rsidRPr="00204DC9">
        <w:rPr>
          <w:i/>
          <w:lang w:eastAsia="en-US"/>
        </w:rPr>
        <w:t>Social Security Act 1991</w:t>
      </w:r>
      <w:r w:rsidRPr="00204DC9">
        <w:rPr>
          <w:lang w:eastAsia="en-US"/>
        </w:rPr>
        <w:t xml:space="preserve"> (Cth) is amended, any other such plans. </w:t>
      </w:r>
    </w:p>
    <w:p w14:paraId="6C53BBEC" w14:textId="77777777" w:rsidR="00E56809" w:rsidRPr="00204DC9" w:rsidRDefault="00E56809" w:rsidP="00F47F60">
      <w:pPr>
        <w:spacing w:before="60" w:after="120"/>
      </w:pPr>
      <w:r w:rsidRPr="00204DC9">
        <w:rPr>
          <w:rFonts w:asciiTheme="minorHAnsi" w:hAnsiTheme="minorHAnsi"/>
          <w:b/>
          <w:lang w:eastAsia="en-US"/>
        </w:rPr>
        <w:t>‘Job Plan Officer’</w:t>
      </w:r>
      <w:r w:rsidRPr="00204DC9">
        <w:rPr>
          <w:rFonts w:asciiTheme="minorHAnsi" w:hAnsiTheme="minorHAnsi"/>
          <w:lang w:eastAsia="en-US"/>
        </w:rPr>
        <w:t xml:space="preserve"> means</w:t>
      </w:r>
      <w:r w:rsidRPr="00204DC9">
        <w:t>:</w:t>
      </w:r>
    </w:p>
    <w:p w14:paraId="635D39E7" w14:textId="77777777" w:rsidR="00E56809" w:rsidRPr="00204DC9" w:rsidRDefault="00E56809" w:rsidP="00022D3F">
      <w:pPr>
        <w:pStyle w:val="ListparaAddendum"/>
        <w:numPr>
          <w:ilvl w:val="0"/>
          <w:numId w:val="100"/>
        </w:numPr>
        <w:rPr>
          <w:lang w:eastAsia="en-US"/>
        </w:rPr>
      </w:pPr>
      <w:r w:rsidRPr="00204DC9">
        <w:rPr>
          <w:lang w:eastAsia="en-US"/>
        </w:rPr>
        <w:t xml:space="preserve">for a ParentsNext Participant, a person engaged by the ParentsNext Participant’s ParentsNext Provider; and </w:t>
      </w:r>
    </w:p>
    <w:p w14:paraId="0A8345C9" w14:textId="77777777" w:rsidR="00E56809" w:rsidRPr="00204DC9" w:rsidRDefault="00E56809" w:rsidP="00022D3F">
      <w:pPr>
        <w:pStyle w:val="ListparaAddendum"/>
        <w:numPr>
          <w:ilvl w:val="0"/>
          <w:numId w:val="100"/>
        </w:numPr>
        <w:rPr>
          <w:lang w:eastAsia="en-US"/>
        </w:rPr>
      </w:pPr>
      <w:r w:rsidRPr="00204DC9">
        <w:rPr>
          <w:lang w:eastAsia="en-US"/>
        </w:rPr>
        <w:t>for all other Participants,</w:t>
      </w:r>
      <w:r w:rsidRPr="00204DC9">
        <w:t xml:space="preserve"> </w:t>
      </w:r>
      <w:r w:rsidRPr="00204DC9">
        <w:rPr>
          <w:lang w:eastAsia="en-US"/>
        </w:rPr>
        <w:t xml:space="preserve">a person engaged by the Provider who is a delegate of the Secretary of the Department under the Social Security Law. </w:t>
      </w:r>
    </w:p>
    <w:p w14:paraId="6918F4F4" w14:textId="7E14F701"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Job Seeker Classification Instrument</w:t>
      </w:r>
      <w:r w:rsidRPr="00204DC9">
        <w:rPr>
          <w:rFonts w:asciiTheme="minorHAnsi" w:hAnsiTheme="minorHAnsi" w:cstheme="minorHAnsi"/>
          <w:iCs/>
          <w:szCs w:val="22"/>
          <w:lang w:eastAsia="en-US"/>
        </w:rPr>
        <w:t>’ or ‘</w:t>
      </w:r>
      <w:r w:rsidRPr="00204DC9">
        <w:rPr>
          <w:rFonts w:asciiTheme="minorHAnsi" w:hAnsiTheme="minorHAnsi" w:cstheme="minorHAnsi"/>
          <w:b/>
          <w:iCs/>
          <w:szCs w:val="22"/>
          <w:lang w:eastAsia="en-US"/>
        </w:rPr>
        <w:t>JSCI</w:t>
      </w:r>
      <w:r w:rsidRPr="00204DC9">
        <w:rPr>
          <w:rFonts w:asciiTheme="minorHAnsi" w:hAnsiTheme="minorHAnsi" w:cstheme="minorHAnsi"/>
          <w:iCs/>
          <w:szCs w:val="22"/>
          <w:lang w:eastAsia="en-US"/>
        </w:rPr>
        <w:t xml:space="preserve">’ means the tool used by </w:t>
      </w:r>
      <w:r w:rsidR="00910C96">
        <w:rPr>
          <w:rFonts w:asciiTheme="minorHAnsi" w:hAnsiTheme="minorHAnsi" w:cstheme="minorHAnsi"/>
          <w:iCs/>
          <w:szCs w:val="22"/>
          <w:lang w:eastAsia="en-US"/>
        </w:rPr>
        <w:t xml:space="preserve">a Participant, </w:t>
      </w:r>
      <w:r w:rsidR="00FE491B">
        <w:rPr>
          <w:rFonts w:asciiTheme="minorHAnsi" w:hAnsiTheme="minorHAnsi" w:cstheme="minorHAnsi"/>
          <w:iCs/>
          <w:szCs w:val="22"/>
          <w:lang w:eastAsia="en-US"/>
        </w:rPr>
        <w:t>Services Australia</w:t>
      </w:r>
      <w:r w:rsidRPr="00204DC9">
        <w:rPr>
          <w:rFonts w:asciiTheme="minorHAnsi" w:hAnsiTheme="minorHAnsi" w:cs="Calibri"/>
          <w:szCs w:val="22"/>
          <w:lang w:eastAsia="en-US"/>
        </w:rPr>
        <w:t xml:space="preserve"> and Providers </w:t>
      </w:r>
      <w:r w:rsidRPr="00204DC9">
        <w:rPr>
          <w:rFonts w:asciiTheme="minorHAnsi" w:hAnsiTheme="minorHAnsi" w:cstheme="minorHAnsi"/>
          <w:iCs/>
          <w:szCs w:val="22"/>
          <w:lang w:eastAsia="en-US"/>
        </w:rPr>
        <w:t>to measure a Participant’s relative level of disadvantage based on the expected difficulty in finding the Participant employment because of the Participant’s personal circumstances and labour market skills.</w:t>
      </w:r>
    </w:p>
    <w:p w14:paraId="7D7A12AC" w14:textId="438DA84F" w:rsidR="00E56809" w:rsidRPr="00204DC9" w:rsidRDefault="00E56809" w:rsidP="00F47F60">
      <w:pPr>
        <w:spacing w:before="60" w:after="120"/>
        <w:rPr>
          <w:rFonts w:asciiTheme="minorHAnsi" w:hAnsiTheme="minorHAnsi"/>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Jobs, Land and Economy Programme</w:t>
      </w:r>
      <w:r w:rsidRPr="00204DC9">
        <w:rPr>
          <w:rFonts w:asciiTheme="minorHAnsi" w:hAnsiTheme="minorHAnsi" w:cstheme="minorHAnsi"/>
          <w:iCs/>
          <w:szCs w:val="22"/>
          <w:lang w:eastAsia="en-US"/>
        </w:rPr>
        <w:t xml:space="preserve">’ </w:t>
      </w:r>
      <w:r w:rsidR="00FE491B">
        <w:rPr>
          <w:rFonts w:asciiTheme="minorHAnsi" w:hAnsiTheme="minorHAnsi" w:cstheme="minorHAnsi"/>
          <w:iCs/>
          <w:szCs w:val="22"/>
          <w:lang w:eastAsia="en-US"/>
        </w:rPr>
        <w:t>means the Commonwealth program</w:t>
      </w:r>
      <w:r w:rsidRPr="00204DC9">
        <w:rPr>
          <w:rFonts w:asciiTheme="minorHAnsi" w:hAnsiTheme="minorHAnsi" w:cstheme="minorHAnsi"/>
          <w:iCs/>
          <w:szCs w:val="22"/>
          <w:lang w:eastAsia="en-US"/>
        </w:rPr>
        <w:t xml:space="preserve"> administered by </w:t>
      </w:r>
      <w:r w:rsidRPr="00204DC9">
        <w:rPr>
          <w:rFonts w:asciiTheme="minorHAnsi" w:hAnsiTheme="minorHAnsi"/>
          <w:lang w:eastAsia="en-US"/>
        </w:rPr>
        <w:t>the Department</w:t>
      </w:r>
      <w:r w:rsidRPr="00204DC9">
        <w:rPr>
          <w:rFonts w:asciiTheme="minorHAnsi" w:hAnsiTheme="minorHAnsi" w:cstheme="minorHAnsi"/>
          <w:iCs/>
          <w:szCs w:val="22"/>
          <w:lang w:eastAsia="en-US"/>
        </w:rPr>
        <w:t xml:space="preserve"> of Prime Minister and Cabinet which </w:t>
      </w:r>
      <w:r w:rsidRPr="00204DC9">
        <w:rPr>
          <w:rFonts w:asciiTheme="minorHAnsi" w:hAnsiTheme="minorHAnsi"/>
          <w:lang w:eastAsia="en-US"/>
        </w:rPr>
        <w:t>aims to get adult Aboriginal or Torres Strait Islander persons into work, foster viable indigenous businesses and assist Aboriginal or Torres Strait Islander persons to generate economic and social benefits from land and sea use and native title rights.</w:t>
      </w:r>
    </w:p>
    <w:p w14:paraId="4F2B4F1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‘Joint Charter of Deed Management’</w:t>
      </w:r>
      <w:r w:rsidRPr="00204DC9">
        <w:rPr>
          <w:rFonts w:asciiTheme="minorHAnsi" w:hAnsiTheme="minorHAnsi"/>
          <w:lang w:eastAsia="en-US"/>
        </w:rPr>
        <w:t xml:space="preserve"> means the charter at Annexure A2 which embodies the commitment by the Department and </w:t>
      </w:r>
      <w:r w:rsidRPr="00204DC9">
        <w:rPr>
          <w:rFonts w:asciiTheme="minorHAnsi" w:hAnsiTheme="minorHAnsi"/>
          <w:szCs w:val="22"/>
          <w:lang w:eastAsia="en-US"/>
        </w:rPr>
        <w:t>employment services provider</w:t>
      </w:r>
      <w:r w:rsidRPr="00204DC9">
        <w:rPr>
          <w:rFonts w:asciiTheme="minorHAnsi" w:hAnsiTheme="minorHAnsi"/>
          <w:lang w:eastAsia="en-US"/>
        </w:rPr>
        <w:t>s to work cooperatively to achieve shared goals and outcomes in the delivery of employment services.</w:t>
      </w:r>
    </w:p>
    <w:p w14:paraId="4B86E47A" w14:textId="77777777" w:rsidR="00E56809" w:rsidRPr="00204DC9" w:rsidRDefault="00E56809" w:rsidP="00F47F60">
      <w:pPr>
        <w:spacing w:before="60" w:after="120"/>
      </w:pPr>
      <w:r w:rsidRPr="00204DC9">
        <w:rPr>
          <w:rFonts w:asciiTheme="minorHAnsi" w:hAnsiTheme="minorHAnsi" w:cstheme="minorHAnsi"/>
          <w:b/>
          <w:bCs/>
          <w:szCs w:val="22"/>
          <w:lang w:eastAsia="en-US"/>
        </w:rPr>
        <w:t>‘Junior Employee’</w:t>
      </w:r>
      <w:r w:rsidRPr="00204DC9">
        <w:rPr>
          <w:rFonts w:asciiTheme="minorHAnsi" w:hAnsiTheme="minorHAnsi" w:cstheme="minorHAnsi"/>
          <w:szCs w:val="22"/>
          <w:lang w:eastAsia="en-US"/>
        </w:rPr>
        <w:t xml:space="preserve"> has the same meaning given to it under the </w:t>
      </w:r>
      <w:r w:rsidRPr="00204DC9">
        <w:rPr>
          <w:rFonts w:asciiTheme="minorHAnsi" w:hAnsiTheme="minorHAnsi" w:cstheme="minorHAnsi"/>
          <w:i/>
          <w:iCs/>
          <w:szCs w:val="22"/>
          <w:lang w:eastAsia="en-US"/>
        </w:rPr>
        <w:t>Fair Work Act 2009</w:t>
      </w:r>
      <w:r w:rsidRPr="00204DC9">
        <w:rPr>
          <w:rFonts w:asciiTheme="minorHAnsi" w:hAnsiTheme="minorHAnsi" w:cstheme="minorHAnsi"/>
          <w:szCs w:val="22"/>
          <w:lang w:eastAsia="en-US"/>
        </w:rPr>
        <w:t>.</w:t>
      </w:r>
    </w:p>
    <w:p w14:paraId="10F7E71A" w14:textId="77777777" w:rsidR="00E56809" w:rsidRPr="00204DC9" w:rsidRDefault="00E56809" w:rsidP="00F47F60">
      <w:pPr>
        <w:spacing w:after="160" w:line="264" w:lineRule="auto"/>
        <w:rPr>
          <w:rFonts w:asciiTheme="minorHAnsi" w:hAnsiTheme="minorHAnsi" w:cs="Calibri"/>
          <w:b/>
          <w:bCs/>
          <w:szCs w:val="22"/>
          <w:lang w:eastAsia="en-US"/>
        </w:rPr>
      </w:pPr>
      <w:r w:rsidRPr="00204DC9">
        <w:rPr>
          <w:rFonts w:asciiTheme="minorHAnsi" w:hAnsiTheme="minorHAnsi" w:cs="Calibri"/>
          <w:b/>
          <w:bCs/>
          <w:szCs w:val="22"/>
          <w:lang w:eastAsia="en-US"/>
        </w:rPr>
        <w:t>‘KPI’</w:t>
      </w:r>
      <w:r w:rsidRPr="00204DC9">
        <w:rPr>
          <w:rFonts w:asciiTheme="minorHAnsi" w:hAnsiTheme="minorHAnsi" w:cs="Calibri"/>
          <w:bCs/>
          <w:szCs w:val="22"/>
          <w:lang w:eastAsia="en-US"/>
        </w:rPr>
        <w:t xml:space="preserve"> </w:t>
      </w:r>
      <w:r w:rsidRPr="00204DC9">
        <w:rPr>
          <w:rFonts w:asciiTheme="minorHAnsi" w:hAnsiTheme="minorHAnsi" w:cstheme="minorHAnsi"/>
          <w:iCs/>
          <w:szCs w:val="22"/>
          <w:lang w:eastAsia="en-US"/>
        </w:rPr>
        <w:t xml:space="preserve">means the performance indicators specified in clause 91 or as Notified by </w:t>
      </w:r>
      <w:r w:rsidRPr="00204DC9">
        <w:rPr>
          <w:rFonts w:asciiTheme="minorHAnsi" w:hAnsiTheme="minorHAnsi"/>
          <w:lang w:eastAsia="en-US"/>
        </w:rPr>
        <w:t>the Department</w:t>
      </w:r>
      <w:r w:rsidRPr="00204DC9">
        <w:rPr>
          <w:rFonts w:asciiTheme="minorHAnsi" w:hAnsiTheme="minorHAnsi" w:cstheme="minorHAnsi"/>
          <w:iCs/>
          <w:szCs w:val="22"/>
          <w:lang w:eastAsia="en-US"/>
        </w:rPr>
        <w:t>.</w:t>
      </w:r>
      <w:r w:rsidRPr="00204DC9" w:rsidDel="005B06BE">
        <w:rPr>
          <w:rFonts w:asciiTheme="minorHAnsi" w:hAnsiTheme="minorHAnsi" w:cs="Calibri"/>
          <w:b/>
          <w:bCs/>
          <w:szCs w:val="22"/>
          <w:lang w:eastAsia="en-US"/>
        </w:rPr>
        <w:t xml:space="preserve"> </w:t>
      </w:r>
    </w:p>
    <w:p w14:paraId="11698E90" w14:textId="23E8D91F" w:rsidR="00E56809" w:rsidRPr="00204DC9" w:rsidRDefault="00E56809" w:rsidP="00F47F60">
      <w:pPr>
        <w:spacing w:before="60" w:after="120"/>
      </w:pPr>
      <w:r w:rsidRPr="00204DC9">
        <w:rPr>
          <w:b/>
        </w:rPr>
        <w:t>‘Launch into Work’</w:t>
      </w:r>
      <w:r w:rsidRPr="00204DC9">
        <w:t xml:space="preserve"> </w:t>
      </w:r>
      <w:r w:rsidR="00FE491B">
        <w:t>means the Commonwealth program</w:t>
      </w:r>
      <w:r w:rsidRPr="00204DC9">
        <w:t xml:space="preserve"> of that name designed to provide suitable Participants with training, mentoring and short-term, unpaid work experience in order to prepare Participants for employment.</w:t>
      </w:r>
    </w:p>
    <w:p w14:paraId="198EF40B" w14:textId="77777777" w:rsidR="00E56809" w:rsidRPr="00204DC9" w:rsidRDefault="00E56809" w:rsidP="00F47F60">
      <w:pPr>
        <w:spacing w:before="60" w:after="120"/>
      </w:pPr>
      <w:r w:rsidRPr="00204DC9">
        <w:rPr>
          <w:b/>
        </w:rPr>
        <w:t>‘Launch into Work Organisation’</w:t>
      </w:r>
      <w:r w:rsidRPr="00204DC9">
        <w:t xml:space="preserve"> means an organisation that hosts a Launch into Work Placement. </w:t>
      </w:r>
    </w:p>
    <w:p w14:paraId="1C3519A6" w14:textId="77777777" w:rsidR="00E56809" w:rsidRPr="00204DC9" w:rsidRDefault="00E56809" w:rsidP="00F47F60">
      <w:pPr>
        <w:spacing w:before="60" w:after="120"/>
      </w:pPr>
      <w:r w:rsidRPr="00204DC9">
        <w:rPr>
          <w:b/>
        </w:rPr>
        <w:t>‘Launch into Work Placement’</w:t>
      </w:r>
      <w:r w:rsidRPr="00204DC9">
        <w:t xml:space="preserve"> means a placement into a Launch into Work activity, arranged in accordance with clause 100C and any Guidelines.</w:t>
      </w:r>
    </w:p>
    <w:p w14:paraId="26602FA0" w14:textId="27965813" w:rsidR="00226C58" w:rsidRPr="00226C58" w:rsidRDefault="00226C58" w:rsidP="00226C58">
      <w:pPr>
        <w:spacing w:before="60" w:after="120"/>
      </w:pPr>
      <w:r w:rsidRPr="00226C58">
        <w:rPr>
          <w:b/>
          <w:bCs/>
        </w:rPr>
        <w:t>‘LJP Activity’</w:t>
      </w:r>
      <w:r w:rsidRPr="00226C58">
        <w:t xml:space="preserve"> means an Activity provided by an LJP Activity Host and </w:t>
      </w:r>
      <w:r w:rsidRPr="00893DA8">
        <w:rPr>
          <w:b/>
          <w:bCs/>
        </w:rPr>
        <w:t>‘LJP Activities’</w:t>
      </w:r>
      <w:r w:rsidRPr="00226C58">
        <w:t xml:space="preserve"> has an equivalent meaning.</w:t>
      </w:r>
    </w:p>
    <w:p w14:paraId="2022D130" w14:textId="7B35E747" w:rsidR="00226C58" w:rsidRPr="00226C58" w:rsidRDefault="00226C58" w:rsidP="00226C58">
      <w:pPr>
        <w:spacing w:before="60" w:after="120"/>
      </w:pPr>
      <w:r w:rsidRPr="00226C58">
        <w:rPr>
          <w:b/>
          <w:bCs/>
        </w:rPr>
        <w:t>‘LJP Activity Host’</w:t>
      </w:r>
      <w:r w:rsidRPr="00226C58">
        <w:t xml:space="preserve"> means an entity that has an agreement with the Commonwealth under which it is funded to provide an LJP Activity, amongst other things.</w:t>
      </w:r>
    </w:p>
    <w:p w14:paraId="305AE45B" w14:textId="4D862A49" w:rsidR="00226C58" w:rsidRPr="00226C58" w:rsidRDefault="00226C58" w:rsidP="00226C58">
      <w:pPr>
        <w:spacing w:before="60" w:after="120"/>
      </w:pPr>
      <w:r w:rsidRPr="00226C58">
        <w:rPr>
          <w:b/>
          <w:bCs/>
        </w:rPr>
        <w:lastRenderedPageBreak/>
        <w:t xml:space="preserve">‘LJP Activity Partnering Provider’ </w:t>
      </w:r>
      <w:r w:rsidRPr="00226C58">
        <w:t>means, in relation to an LJP Activity, the jobactive provider, NEST provider, Transition to Work Provider or ParentsNext Provider that is the nominated partnering provider for that LJP Activity in accordance with any Guidelines.</w:t>
      </w:r>
    </w:p>
    <w:p w14:paraId="7241C564" w14:textId="77777777" w:rsidR="00761D5B" w:rsidRPr="00226C58" w:rsidRDefault="00761D5B" w:rsidP="00761D5B">
      <w:pPr>
        <w:spacing w:before="60" w:after="120"/>
        <w:rPr>
          <w:rFonts w:asciiTheme="minorHAnsi" w:hAnsiTheme="minorHAnsi"/>
          <w:lang w:eastAsia="en-US"/>
        </w:rPr>
      </w:pPr>
      <w:r w:rsidRPr="00226C58">
        <w:rPr>
          <w:rFonts w:asciiTheme="minorHAnsi" w:hAnsiTheme="minorHAnsi"/>
          <w:b/>
          <w:bCs/>
          <w:lang w:eastAsia="en-US"/>
        </w:rPr>
        <w:t>‘Local Jobs</w:t>
      </w:r>
      <w:r w:rsidRPr="00226C58">
        <w:rPr>
          <w:rFonts w:asciiTheme="minorHAnsi" w:hAnsiTheme="minorHAnsi"/>
          <w:lang w:eastAsia="en-US"/>
        </w:rPr>
        <w:t xml:space="preserve"> </w:t>
      </w:r>
      <w:r w:rsidRPr="00226C58">
        <w:rPr>
          <w:rFonts w:asciiTheme="minorHAnsi" w:hAnsiTheme="minorHAnsi"/>
          <w:b/>
          <w:bCs/>
          <w:lang w:eastAsia="en-US"/>
        </w:rPr>
        <w:t>Program’</w:t>
      </w:r>
      <w:r w:rsidRPr="00226C58">
        <w:rPr>
          <w:rFonts w:asciiTheme="minorHAnsi" w:hAnsiTheme="minorHAnsi"/>
          <w:lang w:eastAsia="en-US"/>
        </w:rPr>
        <w:t xml:space="preserve"> or </w:t>
      </w:r>
      <w:r w:rsidRPr="00226C58">
        <w:rPr>
          <w:rFonts w:asciiTheme="minorHAnsi" w:hAnsiTheme="minorHAnsi"/>
          <w:b/>
          <w:bCs/>
          <w:lang w:eastAsia="en-US"/>
        </w:rPr>
        <w:t>‘LJP’</w:t>
      </w:r>
      <w:r w:rsidRPr="00226C58">
        <w:rPr>
          <w:rFonts w:asciiTheme="minorHAnsi" w:hAnsiTheme="minorHAnsi"/>
          <w:lang w:eastAsia="en-US"/>
        </w:rPr>
        <w:t xml:space="preserve"> means the Commonwealth program of that name, administered by the</w:t>
      </w:r>
      <w:r>
        <w:rPr>
          <w:rFonts w:asciiTheme="minorHAnsi" w:hAnsiTheme="minorHAnsi"/>
          <w:lang w:eastAsia="en-US"/>
        </w:rPr>
        <w:t xml:space="preserve"> </w:t>
      </w:r>
      <w:r w:rsidRPr="00226C58">
        <w:rPr>
          <w:rFonts w:asciiTheme="minorHAnsi" w:hAnsiTheme="minorHAnsi"/>
          <w:lang w:eastAsia="en-US"/>
        </w:rPr>
        <w:t>Department, designed to support the recovery of local economies through identified place-based</w:t>
      </w:r>
      <w:r>
        <w:rPr>
          <w:rFonts w:asciiTheme="minorHAnsi" w:hAnsiTheme="minorHAnsi"/>
          <w:lang w:eastAsia="en-US"/>
        </w:rPr>
        <w:t xml:space="preserve"> </w:t>
      </w:r>
      <w:r w:rsidRPr="00226C58">
        <w:rPr>
          <w:rFonts w:asciiTheme="minorHAnsi" w:hAnsiTheme="minorHAnsi"/>
          <w:lang w:eastAsia="en-US"/>
        </w:rPr>
        <w:t>strategies that can respond rapidly to an Employment Region’s training and employment needs, and</w:t>
      </w:r>
      <w:r>
        <w:rPr>
          <w:rFonts w:asciiTheme="minorHAnsi" w:hAnsiTheme="minorHAnsi"/>
          <w:lang w:eastAsia="en-US"/>
        </w:rPr>
        <w:t xml:space="preserve"> </w:t>
      </w:r>
      <w:r w:rsidRPr="00226C58">
        <w:rPr>
          <w:rFonts w:asciiTheme="minorHAnsi" w:hAnsiTheme="minorHAnsi"/>
          <w:lang w:eastAsia="en-US"/>
        </w:rPr>
        <w:t>importantly, connect job seekers to local jobs.</w:t>
      </w:r>
    </w:p>
    <w:p w14:paraId="3C25AC01" w14:textId="58670792" w:rsidR="00E56809" w:rsidRPr="00204DC9" w:rsidRDefault="00E56809" w:rsidP="00761D5B">
      <w:pPr>
        <w:spacing w:before="60" w:after="120"/>
        <w:rPr>
          <w:rFonts w:asciiTheme="minorHAnsi" w:hAnsiTheme="minorHAnsi" w:cs="Calibri"/>
          <w:b/>
          <w:bCs/>
          <w:szCs w:val="22"/>
          <w:lang w:eastAsia="en-US"/>
        </w:rPr>
      </w:pPr>
      <w:r w:rsidRPr="00204DC9">
        <w:rPr>
          <w:rFonts w:asciiTheme="minorHAnsi" w:hAnsiTheme="minorHAnsi" w:cs="Calibri"/>
          <w:b/>
          <w:bCs/>
          <w:szCs w:val="22"/>
          <w:lang w:eastAsia="en-US"/>
        </w:rPr>
        <w:t xml:space="preserve">‘Location’ </w:t>
      </w:r>
      <w:r w:rsidRPr="00204DC9">
        <w:rPr>
          <w:rFonts w:asciiTheme="minorHAnsi" w:hAnsiTheme="minorHAnsi" w:cs="Calibri"/>
          <w:bCs/>
          <w:szCs w:val="22"/>
          <w:lang w:eastAsia="en-US"/>
        </w:rPr>
        <w:t xml:space="preserve">means an area </w:t>
      </w:r>
      <w:r w:rsidRPr="00204DC9">
        <w:rPr>
          <w:rFonts w:asciiTheme="minorHAnsi" w:hAnsiTheme="minorHAnsi"/>
          <w:lang w:eastAsia="en-US"/>
        </w:rPr>
        <w:t>of an Employment Region that the Provider is contracted to service under this Deed, as specified in item 6.2 of Schedule 1.</w:t>
      </w:r>
      <w:r w:rsidRPr="00204DC9" w:rsidDel="005B06BE">
        <w:rPr>
          <w:rFonts w:asciiTheme="minorHAnsi" w:hAnsiTheme="minorHAnsi" w:cs="Calibri"/>
          <w:b/>
          <w:bCs/>
          <w:szCs w:val="22"/>
          <w:lang w:eastAsia="en-US"/>
        </w:rPr>
        <w:t xml:space="preserve"> </w:t>
      </w:r>
    </w:p>
    <w:p w14:paraId="05668DA5" w14:textId="6DC323D0" w:rsidR="006F0326" w:rsidRDefault="00761D5B" w:rsidP="006F0326">
      <w:pPr>
        <w:rPr>
          <w:lang w:eastAsia="en-US"/>
        </w:rPr>
      </w:pPr>
      <w:r w:rsidRPr="006F0326">
        <w:rPr>
          <w:b/>
          <w:lang w:eastAsia="en-US"/>
        </w:rPr>
        <w:t xml:space="preserve"> </w:t>
      </w:r>
      <w:r w:rsidR="006F0326" w:rsidRPr="006F0326">
        <w:rPr>
          <w:b/>
          <w:lang w:eastAsia="en-US"/>
        </w:rPr>
        <w:t>‘Malicious Code’</w:t>
      </w:r>
      <w:r w:rsidR="006F0326">
        <w:rPr>
          <w:lang w:eastAsia="en-US"/>
        </w:rPr>
        <w:t xml:space="preserve"> means any software that attempts to subvert the confidentiality, integrity or availability of a system.</w:t>
      </w:r>
    </w:p>
    <w:p w14:paraId="0C446CC5" w14:textId="53E4A3A3"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Material</w:t>
      </w:r>
      <w:r w:rsidRPr="00204DC9">
        <w:rPr>
          <w:rFonts w:asciiTheme="minorHAnsi" w:hAnsiTheme="minorHAnsi" w:cstheme="minorHAnsi"/>
          <w:iCs/>
          <w:szCs w:val="22"/>
          <w:lang w:eastAsia="en-US"/>
        </w:rPr>
        <w:t>’ includes equipment, software (including source code and object code), goods, and Records stored by any means including all copies and extracts of the same.</w:t>
      </w:r>
    </w:p>
    <w:p w14:paraId="380D8334" w14:textId="77777777" w:rsidR="00E56809" w:rsidRPr="00204DC9" w:rsidRDefault="00E56809" w:rsidP="00F47F60">
      <w:pPr>
        <w:autoSpaceDE w:val="0"/>
        <w:autoSpaceDN w:val="0"/>
        <w:adjustRightInd w:val="0"/>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Material Subcontractor</w:t>
      </w:r>
      <w:r w:rsidRPr="00204DC9">
        <w:rPr>
          <w:rFonts w:asciiTheme="minorHAnsi" w:hAnsiTheme="minorHAnsi" w:cstheme="minorHAnsi"/>
          <w:iCs/>
          <w:szCs w:val="22"/>
          <w:lang w:eastAsia="en-US"/>
        </w:rPr>
        <w:t xml:space="preserve">’ means any Subcontractor of the Provider subcontracted to perform a substantial part (as determined by </w:t>
      </w:r>
      <w:r w:rsidRPr="00204DC9">
        <w:rPr>
          <w:rFonts w:asciiTheme="minorHAnsi" w:hAnsiTheme="minorHAnsi" w:cs="Calibri"/>
          <w:szCs w:val="22"/>
          <w:lang w:eastAsia="en-US"/>
        </w:rPr>
        <w:t>the Department</w:t>
      </w:r>
      <w:r w:rsidRPr="00204DC9">
        <w:rPr>
          <w:rFonts w:asciiTheme="minorHAnsi" w:hAnsiTheme="minorHAnsi" w:cstheme="minorHAnsi"/>
          <w:iCs/>
          <w:szCs w:val="22"/>
          <w:lang w:eastAsia="en-US"/>
        </w:rPr>
        <w:t>) of the Services.</w:t>
      </w:r>
    </w:p>
    <w:p w14:paraId="796F4039" w14:textId="77777777" w:rsidR="00E56809" w:rsidRPr="00204DC9" w:rsidRDefault="00E56809" w:rsidP="00F47F60">
      <w:pPr>
        <w:autoSpaceDE w:val="0"/>
        <w:autoSpaceDN w:val="0"/>
        <w:adjustRightInd w:val="0"/>
        <w:spacing w:before="120" w:after="120"/>
      </w:pPr>
      <w:r w:rsidRPr="00204DC9">
        <w:rPr>
          <w:rFonts w:asciiTheme="minorHAnsi" w:hAnsiTheme="minorHAnsi" w:cstheme="minorHAnsi"/>
          <w:b/>
          <w:szCs w:val="22"/>
          <w:lang w:eastAsia="en-US"/>
        </w:rPr>
        <w:t>‘</w:t>
      </w:r>
      <w:r w:rsidRPr="00204DC9">
        <w:rPr>
          <w:rFonts w:asciiTheme="minorHAnsi" w:hAnsiTheme="minorHAnsi" w:cstheme="minorHAnsi"/>
          <w:b/>
          <w:iCs/>
          <w:szCs w:val="22"/>
          <w:lang w:eastAsia="en-US"/>
        </w:rPr>
        <w:t>Modern Award</w:t>
      </w:r>
      <w:r w:rsidRPr="00204DC9">
        <w:rPr>
          <w:rFonts w:asciiTheme="minorHAnsi" w:hAnsiTheme="minorHAnsi" w:cstheme="minorHAnsi"/>
          <w:b/>
          <w:szCs w:val="22"/>
          <w:lang w:eastAsia="en-US"/>
        </w:rPr>
        <w:t xml:space="preserve">’ </w:t>
      </w:r>
      <w:r w:rsidRPr="00204DC9">
        <w:rPr>
          <w:rFonts w:asciiTheme="minorHAnsi" w:hAnsiTheme="minorHAnsi" w:cstheme="minorHAnsi"/>
          <w:szCs w:val="22"/>
          <w:lang w:eastAsia="en-US"/>
        </w:rPr>
        <w:t xml:space="preserve">means a modern award made under Part 2-3 of the </w:t>
      </w:r>
      <w:r w:rsidRPr="00204DC9">
        <w:rPr>
          <w:rFonts w:asciiTheme="minorHAnsi" w:hAnsiTheme="minorHAnsi" w:cstheme="minorHAnsi"/>
          <w:i/>
          <w:szCs w:val="22"/>
          <w:lang w:eastAsia="en-US"/>
        </w:rPr>
        <w:t>Fair Work Act 2009</w:t>
      </w:r>
      <w:r w:rsidRPr="00204DC9">
        <w:rPr>
          <w:rFonts w:asciiTheme="minorHAnsi" w:hAnsiTheme="minorHAnsi" w:cstheme="minorHAnsi"/>
          <w:szCs w:val="22"/>
          <w:lang w:eastAsia="en-US"/>
        </w:rPr>
        <w:t>.</w:t>
      </w:r>
    </w:p>
    <w:p w14:paraId="3BFFBED9"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Moral Rights</w:t>
      </w:r>
      <w:r w:rsidRPr="00204DC9">
        <w:rPr>
          <w:rFonts w:asciiTheme="minorHAnsi" w:hAnsiTheme="minorHAnsi" w:cstheme="minorHAnsi"/>
          <w:iCs/>
          <w:szCs w:val="22"/>
          <w:lang w:eastAsia="en-US"/>
        </w:rPr>
        <w:t xml:space="preserve">’ has the meaning given to the term ‘moral rights’ by the </w:t>
      </w:r>
      <w:r w:rsidRPr="00204DC9">
        <w:rPr>
          <w:rFonts w:asciiTheme="minorHAnsi" w:hAnsiTheme="minorHAnsi" w:cstheme="minorHAnsi"/>
          <w:i/>
          <w:iCs/>
          <w:szCs w:val="22"/>
          <w:lang w:eastAsia="en-US"/>
        </w:rPr>
        <w:t>Copyright Act 1968</w:t>
      </w:r>
      <w:r w:rsidRPr="00204DC9">
        <w:rPr>
          <w:rFonts w:asciiTheme="minorHAnsi" w:hAnsiTheme="minorHAnsi" w:cstheme="minorHAnsi"/>
          <w:iCs/>
          <w:szCs w:val="22"/>
          <w:lang w:eastAsia="en-US"/>
        </w:rPr>
        <w:t xml:space="preserve"> (Cth).</w:t>
      </w:r>
    </w:p>
    <w:p w14:paraId="5D495349" w14:textId="77777777" w:rsidR="00E56809" w:rsidRPr="00204DC9" w:rsidRDefault="00E56809" w:rsidP="00F47F60">
      <w:pPr>
        <w:autoSpaceDE w:val="0"/>
        <w:autoSpaceDN w:val="0"/>
        <w:adjustRightInd w:val="0"/>
        <w:spacing w:before="120" w:after="120"/>
        <w:rPr>
          <w:rFonts w:asciiTheme="minorHAnsi" w:hAnsiTheme="minorHAnsi" w:cstheme="minorHAnsi"/>
          <w:szCs w:val="22"/>
          <w:lang w:eastAsia="en-US"/>
        </w:rPr>
      </w:pPr>
      <w:r w:rsidRPr="00204DC9">
        <w:rPr>
          <w:lang w:eastAsia="en-US"/>
        </w:rPr>
        <w:t>‘</w:t>
      </w:r>
      <w:r w:rsidRPr="00204DC9">
        <w:rPr>
          <w:b/>
          <w:lang w:eastAsia="en-US"/>
        </w:rPr>
        <w:t>Mutual Obligation Requirement</w:t>
      </w:r>
      <w:r w:rsidRPr="00204DC9">
        <w:rPr>
          <w:lang w:eastAsia="en-US"/>
        </w:rPr>
        <w:t xml:space="preserve">’ means the activity test or participation requirements that a Participant must meet in order to receive an Income Support </w:t>
      </w:r>
      <w:r w:rsidRPr="00204DC9">
        <w:rPr>
          <w:rFonts w:asciiTheme="minorHAnsi" w:hAnsiTheme="minorHAnsi" w:cstheme="minorHAnsi"/>
          <w:iCs/>
          <w:szCs w:val="22"/>
          <w:lang w:eastAsia="en-US"/>
        </w:rPr>
        <w:t>Payment, including a requirement</w:t>
      </w:r>
      <w:r w:rsidRPr="00204DC9">
        <w:rPr>
          <w:rFonts w:asciiTheme="minorHAnsi" w:hAnsiTheme="minorHAnsi" w:cstheme="minorHAnsi"/>
          <w:szCs w:val="22"/>
          <w:lang w:eastAsia="en-US"/>
        </w:rPr>
        <w:t xml:space="preserve"> that, if not complied with, would be a:</w:t>
      </w:r>
    </w:p>
    <w:p w14:paraId="610D0A28" w14:textId="358C7A4C" w:rsidR="00E56809" w:rsidRPr="00204DC9" w:rsidRDefault="00E56809" w:rsidP="00022D3F">
      <w:pPr>
        <w:pStyle w:val="ListparaAddendum"/>
        <w:numPr>
          <w:ilvl w:val="0"/>
          <w:numId w:val="101"/>
        </w:numPr>
        <w:rPr>
          <w:lang w:eastAsia="en-US"/>
        </w:rPr>
      </w:pPr>
      <w:r w:rsidRPr="00204DC9">
        <w:rPr>
          <w:lang w:eastAsia="en-US"/>
        </w:rPr>
        <w:t>Mutual Obligation Failure;</w:t>
      </w:r>
    </w:p>
    <w:p w14:paraId="4C4B9D49" w14:textId="40A2F22C" w:rsidR="00E56809" w:rsidRPr="00204DC9" w:rsidRDefault="00E56809" w:rsidP="00F1182E">
      <w:pPr>
        <w:pStyle w:val="ListparaAddendum"/>
        <w:rPr>
          <w:lang w:eastAsia="en-US"/>
        </w:rPr>
      </w:pPr>
      <w:r w:rsidRPr="00204DC9">
        <w:rPr>
          <w:lang w:eastAsia="en-US"/>
        </w:rPr>
        <w:t xml:space="preserve">Work Refusal Failure; </w:t>
      </w:r>
    </w:p>
    <w:p w14:paraId="0BDDE3EC" w14:textId="4EE8CFB5" w:rsidR="00E56809" w:rsidRPr="00204DC9" w:rsidRDefault="00E56809" w:rsidP="00F1182E">
      <w:pPr>
        <w:pStyle w:val="ListparaAddendum"/>
        <w:rPr>
          <w:lang w:eastAsia="en-US"/>
        </w:rPr>
      </w:pPr>
      <w:r w:rsidRPr="00204DC9">
        <w:rPr>
          <w:lang w:eastAsia="en-US"/>
        </w:rPr>
        <w:t>Unemployment Failure; or</w:t>
      </w:r>
    </w:p>
    <w:p w14:paraId="5A7D8583" w14:textId="7F847F1B" w:rsidR="00E56809" w:rsidRPr="00204DC9" w:rsidRDefault="00E56809" w:rsidP="00F1182E">
      <w:pPr>
        <w:pStyle w:val="ListparaAddendum"/>
        <w:rPr>
          <w:lang w:eastAsia="en-US"/>
        </w:rPr>
      </w:pPr>
      <w:r w:rsidRPr="00204DC9">
        <w:rPr>
          <w:lang w:eastAsia="en-US"/>
        </w:rPr>
        <w:t>failure to meet a Reconnection Requirement,</w:t>
      </w:r>
    </w:p>
    <w:p w14:paraId="1C77D5F2" w14:textId="77777777" w:rsidR="00E56809" w:rsidRPr="00204DC9" w:rsidRDefault="00E56809" w:rsidP="00F1182E">
      <w:pPr>
        <w:pStyle w:val="ListparaAddendum"/>
        <w:numPr>
          <w:ilvl w:val="0"/>
          <w:numId w:val="0"/>
        </w:numPr>
        <w:rPr>
          <w:lang w:eastAsia="en-US"/>
        </w:rPr>
      </w:pPr>
      <w:r w:rsidRPr="00204DC9">
        <w:rPr>
          <w:lang w:eastAsia="en-US"/>
        </w:rPr>
        <w:t>under the Social Security Law.</w:t>
      </w:r>
    </w:p>
    <w:p w14:paraId="3C577935" w14:textId="41A717A2" w:rsidR="00E56809" w:rsidRPr="001A6F4B" w:rsidRDefault="00E56809" w:rsidP="00F47F60">
      <w:pPr>
        <w:spacing w:before="60" w:after="120"/>
        <w:rPr>
          <w:rFonts w:asciiTheme="minorHAnsi" w:hAnsiTheme="minorHAnsi"/>
        </w:rPr>
      </w:pPr>
      <w:r w:rsidRPr="00204DC9">
        <w:rPr>
          <w:rFonts w:asciiTheme="minorHAnsi" w:hAnsiTheme="minorHAnsi" w:cstheme="minorHAnsi"/>
          <w:b/>
          <w:szCs w:val="22"/>
          <w:lang w:eastAsia="en-US"/>
        </w:rPr>
        <w:t xml:space="preserve">‘National Minimum Wage’ </w:t>
      </w:r>
      <w:r w:rsidRPr="00204DC9">
        <w:rPr>
          <w:rFonts w:asciiTheme="minorHAnsi" w:hAnsiTheme="minorHAnsi" w:cstheme="minorHAnsi"/>
          <w:szCs w:val="22"/>
          <w:lang w:eastAsia="en-US"/>
        </w:rPr>
        <w:t xml:space="preserve">means the national minimum wage as set in a national minimum wage order made under Part 2-6 of the </w:t>
      </w:r>
      <w:r w:rsidRPr="00204DC9">
        <w:rPr>
          <w:rFonts w:asciiTheme="minorHAnsi" w:hAnsiTheme="minorHAnsi" w:cstheme="minorHAnsi"/>
          <w:i/>
          <w:szCs w:val="22"/>
          <w:lang w:eastAsia="en-US"/>
        </w:rPr>
        <w:t>Fair Work Act 2009</w:t>
      </w:r>
      <w:r w:rsidRPr="00204DC9">
        <w:rPr>
          <w:rFonts w:asciiTheme="minorHAnsi" w:hAnsiTheme="minorHAnsi" w:cstheme="minorHAnsi"/>
          <w:szCs w:val="22"/>
          <w:lang w:eastAsia="en-US"/>
        </w:rPr>
        <w:t>.</w:t>
      </w:r>
    </w:p>
    <w:p w14:paraId="4242673C" w14:textId="422B7F12" w:rsidR="00E11439" w:rsidRPr="00204DC9" w:rsidRDefault="00E11439" w:rsidP="00E11439">
      <w:pPr>
        <w:spacing w:before="60" w:after="120"/>
      </w:pPr>
      <w:r w:rsidRPr="00E11439">
        <w:rPr>
          <w:b/>
          <w:bCs/>
        </w:rPr>
        <w:t xml:space="preserve">‘National Principles for Child Safe Organisations’ </w:t>
      </w:r>
      <w:r w:rsidRPr="00E11439">
        <w:t>means the National Principles for Child</w:t>
      </w:r>
      <w:r>
        <w:t xml:space="preserve"> </w:t>
      </w:r>
      <w:r w:rsidRPr="00E11439">
        <w:t>Safe Organisations, endorsed by the Council of Australian Governments as published by the</w:t>
      </w:r>
      <w:r>
        <w:t xml:space="preserve"> </w:t>
      </w:r>
      <w:r w:rsidRPr="00E11439">
        <w:t xml:space="preserve">Commonwealth (available at: </w:t>
      </w:r>
      <w:hyperlink r:id="rId22" w:history="1">
        <w:r w:rsidR="006F76D6" w:rsidRPr="006F76D6">
          <w:rPr>
            <w:rStyle w:val="Hyperlink"/>
          </w:rPr>
          <w:t>https://www.humanrights.gov.au/about/news/coag-endorses-national-principles-child-safe-organisations</w:t>
        </w:r>
      </w:hyperlink>
      <w:r w:rsidRPr="00E11439">
        <w:t>).</w:t>
      </w:r>
    </w:p>
    <w:p w14:paraId="02D1CD5C" w14:textId="35F6BF15" w:rsidR="00E56809" w:rsidRPr="00204DC9" w:rsidRDefault="00E56809" w:rsidP="00F47F60">
      <w:pPr>
        <w:spacing w:after="160" w:line="264" w:lineRule="auto"/>
        <w:rPr>
          <w:rFonts w:asciiTheme="minorHAnsi" w:hAnsiTheme="minorHAnsi"/>
          <w:bCs/>
          <w:szCs w:val="22"/>
          <w:lang w:eastAsia="en-US"/>
        </w:rPr>
      </w:pPr>
      <w:r w:rsidRPr="00204DC9">
        <w:rPr>
          <w:rFonts w:asciiTheme="minorHAnsi" w:hAnsiTheme="minorHAnsi"/>
          <w:bCs/>
          <w:szCs w:val="22"/>
          <w:lang w:eastAsia="en-US"/>
        </w:rPr>
        <w:t>‘</w:t>
      </w:r>
      <w:r w:rsidRPr="00204DC9">
        <w:rPr>
          <w:rFonts w:asciiTheme="minorHAnsi" w:hAnsiTheme="minorHAnsi"/>
          <w:b/>
          <w:bCs/>
          <w:szCs w:val="22"/>
          <w:lang w:eastAsia="en-US"/>
        </w:rPr>
        <w:t>National Work Experience Programme</w:t>
      </w:r>
      <w:r w:rsidRPr="00204DC9">
        <w:rPr>
          <w:rFonts w:asciiTheme="minorHAnsi" w:hAnsiTheme="minorHAnsi"/>
          <w:bCs/>
          <w:szCs w:val="22"/>
          <w:lang w:eastAsia="en-US"/>
        </w:rPr>
        <w:t xml:space="preserve">’ </w:t>
      </w:r>
      <w:r w:rsidRPr="00204DC9">
        <w:t xml:space="preserve">or </w:t>
      </w:r>
      <w:r w:rsidRPr="00204DC9">
        <w:rPr>
          <w:rFonts w:asciiTheme="minorHAnsi" w:hAnsiTheme="minorHAnsi" w:cstheme="minorHAnsi"/>
          <w:b/>
          <w:szCs w:val="22"/>
          <w:lang w:eastAsia="en-US"/>
        </w:rPr>
        <w:t>‘</w:t>
      </w:r>
      <w:r w:rsidRPr="00204DC9">
        <w:rPr>
          <w:b/>
        </w:rPr>
        <w:t>NWEP</w:t>
      </w:r>
      <w:r w:rsidRPr="00204DC9">
        <w:rPr>
          <w:rFonts w:asciiTheme="minorHAnsi" w:hAnsiTheme="minorHAnsi" w:cstheme="minorHAnsi"/>
          <w:b/>
          <w:szCs w:val="22"/>
          <w:lang w:eastAsia="en-US"/>
        </w:rPr>
        <w:t xml:space="preserve">’ </w:t>
      </w:r>
      <w:r w:rsidR="000D4B99">
        <w:rPr>
          <w:rFonts w:asciiTheme="minorHAnsi" w:hAnsiTheme="minorHAnsi"/>
          <w:bCs/>
          <w:szCs w:val="22"/>
          <w:lang w:eastAsia="en-US"/>
        </w:rPr>
        <w:t>means the Commonwealth program</w:t>
      </w:r>
      <w:r w:rsidRPr="00204DC9">
        <w:rPr>
          <w:rFonts w:asciiTheme="minorHAnsi" w:hAnsiTheme="minorHAnsi"/>
          <w:bCs/>
          <w:szCs w:val="22"/>
          <w:lang w:eastAsia="en-US"/>
        </w:rPr>
        <w:t xml:space="preserve"> of that name, administered by the Department, which aims to provide eligible Participants as specified in any Guidelines with opportunities to enhance their vocational skills and experience a work-like environment.</w:t>
      </w:r>
    </w:p>
    <w:p w14:paraId="45BFF380" w14:textId="77777777" w:rsidR="00E56809" w:rsidRPr="00204DC9" w:rsidRDefault="00E56809" w:rsidP="00F47F60">
      <w:pPr>
        <w:spacing w:after="160" w:line="264" w:lineRule="auto"/>
        <w:rPr>
          <w:rFonts w:asciiTheme="minorHAnsi" w:hAnsiTheme="minorHAnsi"/>
          <w:bCs/>
          <w:szCs w:val="22"/>
          <w:lang w:eastAsia="en-US"/>
        </w:rPr>
      </w:pPr>
      <w:r w:rsidRPr="00204DC9">
        <w:rPr>
          <w:rFonts w:asciiTheme="minorHAnsi" w:hAnsiTheme="minorHAnsi"/>
          <w:bCs/>
          <w:szCs w:val="22"/>
          <w:lang w:eastAsia="en-US"/>
        </w:rPr>
        <w:t>‘</w:t>
      </w:r>
      <w:r w:rsidRPr="00204DC9">
        <w:rPr>
          <w:rFonts w:asciiTheme="minorHAnsi" w:hAnsiTheme="minorHAnsi"/>
          <w:b/>
          <w:bCs/>
          <w:szCs w:val="22"/>
          <w:lang w:eastAsia="en-US"/>
        </w:rPr>
        <w:t>National Work Experience Programme Placement</w:t>
      </w:r>
      <w:r w:rsidRPr="00204DC9">
        <w:rPr>
          <w:rFonts w:asciiTheme="minorHAnsi" w:hAnsiTheme="minorHAnsi"/>
          <w:bCs/>
          <w:szCs w:val="22"/>
          <w:lang w:eastAsia="en-US"/>
        </w:rPr>
        <w:t xml:space="preserve">’ or </w:t>
      </w:r>
      <w:r w:rsidRPr="00204DC9">
        <w:rPr>
          <w:rFonts w:asciiTheme="minorHAnsi" w:hAnsiTheme="minorHAnsi"/>
          <w:b/>
          <w:bCs/>
          <w:szCs w:val="22"/>
          <w:lang w:eastAsia="en-US"/>
        </w:rPr>
        <w:t xml:space="preserve">‘NWEP Placement’ </w:t>
      </w:r>
      <w:r w:rsidRPr="00204DC9">
        <w:rPr>
          <w:rFonts w:asciiTheme="minorHAnsi" w:hAnsiTheme="minorHAnsi"/>
          <w:bCs/>
          <w:szCs w:val="22"/>
          <w:lang w:eastAsia="en-US"/>
        </w:rPr>
        <w:t>means a short-term unpaid work experience placement that meets the eligibility requirements for a National Work Experience Programme Placement, as specified under clause 100 and any Guidelines.</w:t>
      </w:r>
    </w:p>
    <w:p w14:paraId="6FA07279" w14:textId="77777777" w:rsidR="000D4B99" w:rsidRPr="000D4B99" w:rsidRDefault="000D4B99" w:rsidP="000D4B99">
      <w:pPr>
        <w:rPr>
          <w:rFonts w:eastAsiaTheme="minorHAnsi"/>
          <w:lang w:eastAsia="en-US"/>
        </w:rPr>
      </w:pPr>
      <w:r w:rsidRPr="000D4B99">
        <w:rPr>
          <w:rFonts w:eastAsiaTheme="minorHAnsi"/>
          <w:b/>
          <w:bCs/>
          <w:lang w:eastAsia="en-US"/>
        </w:rPr>
        <w:t xml:space="preserve">'New Employment Services' </w:t>
      </w:r>
      <w:r w:rsidRPr="000D4B99">
        <w:rPr>
          <w:rFonts w:eastAsiaTheme="minorHAnsi"/>
          <w:lang w:eastAsia="en-US"/>
        </w:rPr>
        <w:t xml:space="preserve">or </w:t>
      </w:r>
      <w:r w:rsidRPr="000D4B99">
        <w:rPr>
          <w:rFonts w:eastAsiaTheme="minorHAnsi"/>
          <w:b/>
          <w:bCs/>
          <w:lang w:eastAsia="en-US"/>
        </w:rPr>
        <w:t xml:space="preserve">'NES' </w:t>
      </w:r>
      <w:r w:rsidRPr="000D4B99">
        <w:rPr>
          <w:rFonts w:eastAsiaTheme="minorHAnsi"/>
          <w:lang w:eastAsia="en-US"/>
        </w:rPr>
        <w:t xml:space="preserve">means the Australian Government's new model of employment services. </w:t>
      </w:r>
    </w:p>
    <w:p w14:paraId="79547ACF" w14:textId="77777777" w:rsidR="000D4B99" w:rsidRPr="000D4B99" w:rsidRDefault="000D4B99" w:rsidP="000D4B99">
      <w:pPr>
        <w:rPr>
          <w:rFonts w:eastAsiaTheme="minorHAnsi"/>
          <w:lang w:eastAsia="en-US"/>
        </w:rPr>
      </w:pPr>
      <w:r w:rsidRPr="000D4B99">
        <w:rPr>
          <w:rFonts w:eastAsiaTheme="minorHAnsi"/>
          <w:b/>
          <w:bCs/>
          <w:lang w:eastAsia="en-US"/>
        </w:rPr>
        <w:t xml:space="preserve">‘New Employment Services Trial’ </w:t>
      </w:r>
      <w:r w:rsidRPr="000D4B99">
        <w:rPr>
          <w:rFonts w:eastAsiaTheme="minorHAnsi"/>
          <w:lang w:eastAsia="en-US"/>
        </w:rPr>
        <w:t xml:space="preserve">or </w:t>
      </w:r>
      <w:r w:rsidRPr="000D4B99">
        <w:rPr>
          <w:rFonts w:eastAsiaTheme="minorHAnsi"/>
          <w:b/>
          <w:bCs/>
          <w:lang w:eastAsia="en-US"/>
        </w:rPr>
        <w:t xml:space="preserve">‘NEST’ </w:t>
      </w:r>
      <w:r w:rsidRPr="000D4B99">
        <w:rPr>
          <w:rFonts w:eastAsiaTheme="minorHAnsi"/>
          <w:lang w:eastAsia="en-US"/>
        </w:rPr>
        <w:t xml:space="preserve">means the trial, administrated by the Department, that will test key aspects of the New Employment Services. </w:t>
      </w:r>
    </w:p>
    <w:p w14:paraId="38F8608B" w14:textId="77777777" w:rsidR="000D4B99" w:rsidRPr="000D4B99" w:rsidRDefault="000D4B99" w:rsidP="000D4B99">
      <w:pPr>
        <w:rPr>
          <w:rFonts w:eastAsiaTheme="minorHAnsi"/>
          <w:lang w:eastAsia="en-US"/>
        </w:rPr>
      </w:pPr>
      <w:r w:rsidRPr="000D4B99">
        <w:rPr>
          <w:rFonts w:eastAsiaTheme="minorHAnsi"/>
          <w:b/>
          <w:bCs/>
          <w:lang w:eastAsia="en-US"/>
        </w:rPr>
        <w:t xml:space="preserve">‘New Employment Services Trial Participant’ </w:t>
      </w:r>
      <w:r w:rsidRPr="000D4B99">
        <w:rPr>
          <w:rFonts w:eastAsiaTheme="minorHAnsi"/>
          <w:lang w:eastAsia="en-US"/>
        </w:rPr>
        <w:t xml:space="preserve">or </w:t>
      </w:r>
      <w:r w:rsidRPr="000D4B99">
        <w:rPr>
          <w:rFonts w:eastAsiaTheme="minorHAnsi"/>
          <w:b/>
          <w:bCs/>
          <w:lang w:eastAsia="en-US"/>
        </w:rPr>
        <w:t xml:space="preserve">‘NEST Participant’ </w:t>
      </w:r>
      <w:r w:rsidRPr="000D4B99">
        <w:rPr>
          <w:rFonts w:eastAsiaTheme="minorHAnsi"/>
          <w:lang w:eastAsia="en-US"/>
        </w:rPr>
        <w:t xml:space="preserve">means a Participant who is identified as a New Employment Services Trial Participant in the Department’s IT Systems or in any Guidelines. </w:t>
      </w:r>
    </w:p>
    <w:p w14:paraId="0D6BCF6A" w14:textId="2B9C8C63" w:rsidR="000D4B99" w:rsidRDefault="000D4B99" w:rsidP="000D4B99">
      <w:pPr>
        <w:rPr>
          <w:rFonts w:asciiTheme="minorHAnsi" w:hAnsiTheme="minorHAnsi" w:cstheme="minorHAnsi"/>
          <w:iCs/>
          <w:szCs w:val="22"/>
          <w:lang w:eastAsia="en-US"/>
        </w:rPr>
      </w:pPr>
      <w:r w:rsidRPr="000D4B99">
        <w:rPr>
          <w:rFonts w:eastAsiaTheme="minorHAnsi"/>
          <w:b/>
          <w:bCs/>
          <w:lang w:eastAsia="en-US"/>
        </w:rPr>
        <w:lastRenderedPageBreak/>
        <w:t xml:space="preserve">‘New Employment Services Trial provider’ </w:t>
      </w:r>
      <w:r w:rsidRPr="000D4B99">
        <w:rPr>
          <w:rFonts w:eastAsiaTheme="minorHAnsi"/>
          <w:lang w:eastAsia="en-US"/>
        </w:rPr>
        <w:t xml:space="preserve">or </w:t>
      </w:r>
      <w:r w:rsidRPr="000D4B99">
        <w:rPr>
          <w:rFonts w:eastAsiaTheme="minorHAnsi"/>
          <w:b/>
          <w:bCs/>
          <w:lang w:eastAsia="en-US"/>
        </w:rPr>
        <w:t xml:space="preserve">‘NEST provider’ </w:t>
      </w:r>
      <w:r w:rsidRPr="000D4B99">
        <w:rPr>
          <w:rFonts w:eastAsiaTheme="minorHAnsi"/>
          <w:lang w:eastAsia="en-US"/>
        </w:rPr>
        <w:t>means an entity that is a party to a New Employment Services Trial Deed 2019-2022 with the Department.</w:t>
      </w:r>
    </w:p>
    <w:p w14:paraId="6FED4E5D" w14:textId="306E2AC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Non-vocational Barriers</w:t>
      </w:r>
      <w:r w:rsidRPr="00204DC9">
        <w:rPr>
          <w:rFonts w:asciiTheme="minorHAnsi" w:hAnsiTheme="minorHAnsi" w:cstheme="minorHAnsi"/>
          <w:iCs/>
          <w:szCs w:val="22"/>
          <w:lang w:eastAsia="en-US"/>
        </w:rPr>
        <w:t>’ means the range of barriers that can prevent a person from obtaining and sustaining Employment or Education or from undertaking further skills development, including homelessness, mental illness, drug or alcohol addiction, sexual abuse or violence and physical or mental abuse.</w:t>
      </w:r>
    </w:p>
    <w:p w14:paraId="7DE446F5"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Notice</w:t>
      </w:r>
      <w:r w:rsidRPr="00204DC9">
        <w:rPr>
          <w:rFonts w:asciiTheme="minorHAnsi" w:hAnsiTheme="minorHAnsi" w:cstheme="minorHAnsi"/>
          <w:iCs/>
          <w:szCs w:val="22"/>
          <w:lang w:eastAsia="en-US"/>
        </w:rPr>
        <w:t xml:space="preserve">’ means a written notice in accordance with clause 71 and </w:t>
      </w:r>
      <w:r w:rsidRPr="00204DC9">
        <w:rPr>
          <w:rFonts w:asciiTheme="minorHAnsi" w:hAnsiTheme="minorHAnsi" w:cstheme="minorHAnsi"/>
          <w:b/>
          <w:iCs/>
          <w:szCs w:val="22"/>
          <w:lang w:eastAsia="en-US"/>
        </w:rPr>
        <w:t xml:space="preserve">‘Notify’ </w:t>
      </w:r>
      <w:r w:rsidRPr="00204DC9">
        <w:rPr>
          <w:rFonts w:asciiTheme="minorHAnsi" w:hAnsiTheme="minorHAnsi" w:cstheme="minorHAnsi"/>
          <w:iCs/>
          <w:szCs w:val="22"/>
          <w:lang w:eastAsia="en-US"/>
        </w:rPr>
        <w:t xml:space="preserve">has an equivalent meaning. </w:t>
      </w:r>
    </w:p>
    <w:p w14:paraId="39832AE7" w14:textId="77777777" w:rsidR="00E56809" w:rsidRPr="00204DC9" w:rsidRDefault="00E56809" w:rsidP="00F47F60">
      <w:pPr>
        <w:spacing w:before="60" w:after="120"/>
        <w:rPr>
          <w:rFonts w:asciiTheme="minorHAnsi" w:eastAsiaTheme="minorHAnsi" w:hAnsiTheme="minorHAnsi"/>
          <w:lang w:eastAsia="en-US"/>
        </w:rPr>
      </w:pPr>
      <w:r w:rsidRPr="00204DC9">
        <w:rPr>
          <w:rFonts w:asciiTheme="minorHAnsi" w:hAnsiTheme="minorHAnsi"/>
          <w:b/>
          <w:lang w:eastAsia="en-US"/>
        </w:rPr>
        <w:t>‘</w:t>
      </w:r>
      <w:r w:rsidRPr="00204DC9">
        <w:rPr>
          <w:rFonts w:asciiTheme="minorHAnsi" w:eastAsiaTheme="minorHAnsi" w:hAnsiTheme="minorHAnsi"/>
          <w:b/>
          <w:lang w:eastAsia="en-US"/>
        </w:rPr>
        <w:t>Notifiable</w:t>
      </w:r>
      <w:r w:rsidRPr="00204DC9">
        <w:rPr>
          <w:rFonts w:asciiTheme="minorHAnsi" w:eastAsiaTheme="minorHAnsi" w:hAnsiTheme="minorHAnsi"/>
          <w:lang w:eastAsia="en-US"/>
        </w:rPr>
        <w:t xml:space="preserve"> </w:t>
      </w:r>
      <w:r w:rsidRPr="00204DC9">
        <w:rPr>
          <w:rFonts w:asciiTheme="minorHAnsi" w:eastAsiaTheme="minorHAnsi" w:hAnsiTheme="minorHAnsi"/>
          <w:b/>
          <w:lang w:eastAsia="en-US"/>
        </w:rPr>
        <w:t>Incident</w:t>
      </w:r>
      <w:r w:rsidRPr="00204DC9">
        <w:rPr>
          <w:rFonts w:asciiTheme="minorHAnsi" w:hAnsiTheme="minorHAnsi"/>
          <w:b/>
          <w:lang w:eastAsia="en-US"/>
        </w:rPr>
        <w:t>’</w:t>
      </w:r>
      <w:r w:rsidRPr="00204DC9">
        <w:rPr>
          <w:rFonts w:asciiTheme="minorHAnsi" w:eastAsiaTheme="minorHAnsi" w:hAnsiTheme="minorHAnsi"/>
          <w:lang w:eastAsia="en-US"/>
        </w:rPr>
        <w:t xml:space="preserve"> has the meaning given in the WHS Act.</w:t>
      </w:r>
    </w:p>
    <w:p w14:paraId="7811AA2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‘NWEP Completion Outcome’ </w:t>
      </w:r>
      <w:r w:rsidRPr="00204DC9">
        <w:rPr>
          <w:rFonts w:asciiTheme="minorHAnsi" w:hAnsiTheme="minorHAnsi"/>
          <w:lang w:eastAsia="en-US"/>
        </w:rPr>
        <w:t>means an Outcome as specified in Row 10 of Table 1 in Annexure B1.</w:t>
      </w:r>
    </w:p>
    <w:p w14:paraId="58BA340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‘NWEP Incentive’ </w:t>
      </w:r>
      <w:r w:rsidRPr="00204DC9">
        <w:rPr>
          <w:rFonts w:asciiTheme="minorHAnsi" w:hAnsiTheme="minorHAnsi"/>
          <w:lang w:eastAsia="en-US"/>
        </w:rPr>
        <w:t>means an amount of $300, unless otherwise specified in any Guidelines, payable to an Activity Host Organisation for an NWEP Placement that meets the eligibility requirements for an NWEP Incentive, as specified under clause 100 and any Guidelines.</w:t>
      </w:r>
    </w:p>
    <w:p w14:paraId="7A6B9715"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Ombudsman</w:t>
      </w:r>
      <w:r w:rsidRPr="00204DC9">
        <w:rPr>
          <w:rFonts w:asciiTheme="minorHAnsi" w:hAnsiTheme="minorHAnsi" w:cstheme="minorHAnsi"/>
          <w:iCs/>
          <w:szCs w:val="22"/>
          <w:lang w:eastAsia="en-US"/>
        </w:rPr>
        <w:t xml:space="preserve">’ means the Commonwealth Ombudsman established under the </w:t>
      </w:r>
      <w:r w:rsidRPr="00204DC9">
        <w:rPr>
          <w:rFonts w:asciiTheme="minorHAnsi" w:hAnsiTheme="minorHAnsi" w:cstheme="minorHAnsi"/>
          <w:i/>
          <w:iCs/>
          <w:szCs w:val="22"/>
          <w:lang w:eastAsia="en-US"/>
        </w:rPr>
        <w:t>Ombudsman Act 1976</w:t>
      </w:r>
      <w:r w:rsidRPr="00204DC9">
        <w:rPr>
          <w:rFonts w:asciiTheme="minorHAnsi" w:hAnsiTheme="minorHAnsi" w:cstheme="minorHAnsi"/>
          <w:iCs/>
          <w:szCs w:val="22"/>
          <w:lang w:eastAsia="en-US"/>
        </w:rPr>
        <w:t xml:space="preserve"> (Cth) and includes any other entity that may, from time to time, perform the functions of the Commonwealth Ombudsman.</w:t>
      </w:r>
    </w:p>
    <w:p w14:paraId="6271FC64" w14:textId="77630B02" w:rsidR="00D3644A" w:rsidRPr="00A65966" w:rsidRDefault="00D3644A" w:rsidP="00A65966">
      <w:pPr>
        <w:spacing w:before="60" w:after="120"/>
        <w:rPr>
          <w:rFonts w:asciiTheme="minorHAnsi" w:hAnsiTheme="minorHAnsi" w:cstheme="minorHAnsi"/>
          <w:iCs/>
          <w:szCs w:val="22"/>
          <w:lang w:eastAsia="en-US"/>
        </w:rPr>
      </w:pPr>
      <w:r w:rsidRPr="00A65966">
        <w:rPr>
          <w:rFonts w:asciiTheme="minorHAnsi" w:hAnsiTheme="minorHAnsi" w:cstheme="minorHAnsi"/>
          <w:b/>
          <w:bCs/>
          <w:iCs/>
          <w:szCs w:val="22"/>
          <w:lang w:eastAsia="en-US"/>
        </w:rPr>
        <w:t>‘Online Employment Services’</w:t>
      </w:r>
      <w:r w:rsidRPr="00A65966">
        <w:rPr>
          <w:rFonts w:asciiTheme="minorHAnsi" w:hAnsiTheme="minorHAnsi" w:cstheme="minorHAnsi"/>
          <w:iCs/>
          <w:szCs w:val="22"/>
          <w:lang w:eastAsia="en-US"/>
        </w:rPr>
        <w:t xml:space="preserve"> or </w:t>
      </w:r>
      <w:r w:rsidRPr="00A65966">
        <w:rPr>
          <w:rFonts w:asciiTheme="minorHAnsi" w:hAnsiTheme="minorHAnsi" w:cstheme="minorHAnsi"/>
          <w:b/>
          <w:bCs/>
          <w:iCs/>
          <w:szCs w:val="22"/>
          <w:lang w:eastAsia="en-US"/>
        </w:rPr>
        <w:t>‘OES’</w:t>
      </w:r>
      <w:r w:rsidRPr="00A65966">
        <w:rPr>
          <w:rFonts w:asciiTheme="minorHAnsi" w:hAnsiTheme="minorHAnsi" w:cstheme="minorHAnsi"/>
          <w:iCs/>
          <w:szCs w:val="22"/>
          <w:lang w:eastAsia="en-US"/>
        </w:rPr>
        <w:t xml:space="preserve"> means the Commonwealth initiative of that name,</w:t>
      </w:r>
      <w:r>
        <w:rPr>
          <w:rFonts w:asciiTheme="minorHAnsi" w:hAnsiTheme="minorHAnsi" w:cstheme="minorHAnsi"/>
          <w:iCs/>
          <w:szCs w:val="22"/>
          <w:lang w:eastAsia="en-US"/>
        </w:rPr>
        <w:t xml:space="preserve"> </w:t>
      </w:r>
      <w:r w:rsidRPr="00A65966">
        <w:rPr>
          <w:rFonts w:asciiTheme="minorHAnsi" w:hAnsiTheme="minorHAnsi" w:cstheme="minorHAnsi"/>
          <w:iCs/>
          <w:szCs w:val="22"/>
          <w:lang w:eastAsia="en-US"/>
        </w:rPr>
        <w:t>administered by the Department, which enables eligible new job seekers to engage with</w:t>
      </w:r>
      <w:r>
        <w:rPr>
          <w:rFonts w:asciiTheme="minorHAnsi" w:hAnsiTheme="minorHAnsi" w:cstheme="minorHAnsi"/>
          <w:iCs/>
          <w:szCs w:val="22"/>
          <w:lang w:eastAsia="en-US"/>
        </w:rPr>
        <w:t xml:space="preserve"> </w:t>
      </w:r>
      <w:r w:rsidRPr="00A65966">
        <w:rPr>
          <w:rFonts w:asciiTheme="minorHAnsi" w:hAnsiTheme="minorHAnsi" w:cstheme="minorHAnsi"/>
          <w:iCs/>
          <w:szCs w:val="22"/>
          <w:lang w:eastAsia="en-US"/>
        </w:rPr>
        <w:t>employment services online.</w:t>
      </w:r>
    </w:p>
    <w:p w14:paraId="0C9001F5" w14:textId="6CC87D0B" w:rsidR="00E56809" w:rsidRPr="00204DC9" w:rsidRDefault="00E56809" w:rsidP="00115451">
      <w:r w:rsidRPr="00204DC9">
        <w:rPr>
          <w:b/>
        </w:rPr>
        <w:t>‘Outcome’</w:t>
      </w:r>
      <w:r w:rsidRPr="00204DC9">
        <w:t xml:space="preserve"> means an Employment Outcome, an Education Outcome, a Hybrid Outcome, a </w:t>
      </w:r>
      <w:r w:rsidRPr="00204DC9">
        <w:rPr>
          <w:rFonts w:cs="Calibri"/>
        </w:rPr>
        <w:t>PaTH Internship Outcome</w:t>
      </w:r>
      <w:r w:rsidRPr="00204DC9">
        <w:t xml:space="preserve">, an NWEP Completion Outcome or </w:t>
      </w:r>
      <w:r w:rsidRPr="00204DC9">
        <w:rPr>
          <w:rFonts w:cs="Calibri"/>
        </w:rPr>
        <w:t xml:space="preserve">a QSHW Outcome </w:t>
      </w:r>
      <w:r w:rsidRPr="00204DC9">
        <w:t>as specified in Table 1 of Annexure B1.</w:t>
      </w:r>
    </w:p>
    <w:p w14:paraId="60645ECD" w14:textId="0A5CB6E7" w:rsidR="00947E5B" w:rsidRDefault="00947E5B" w:rsidP="00F47F60">
      <w:pPr>
        <w:spacing w:before="60" w:after="120"/>
        <w:rPr>
          <w:rFonts w:asciiTheme="minorHAnsi" w:hAnsiTheme="minorHAnsi"/>
          <w:lang w:eastAsia="en-US"/>
        </w:rPr>
      </w:pPr>
      <w:r>
        <w:rPr>
          <w:rFonts w:asciiTheme="minorHAnsi" w:hAnsiTheme="minorHAnsi"/>
          <w:b/>
          <w:lang w:eastAsia="en-US"/>
        </w:rPr>
        <w:t>‘Other Program Provider’</w:t>
      </w:r>
      <w:r>
        <w:rPr>
          <w:rFonts w:asciiTheme="minorHAnsi" w:hAnsiTheme="minorHAnsi"/>
          <w:lang w:eastAsia="en-US"/>
        </w:rPr>
        <w:t xml:space="preserve"> means a:</w:t>
      </w:r>
    </w:p>
    <w:p w14:paraId="23E76FCC" w14:textId="7FDD63EC" w:rsidR="00947E5B" w:rsidRDefault="00947E5B" w:rsidP="00071EB8">
      <w:pPr>
        <w:pStyle w:val="ListparaAddendum"/>
        <w:numPr>
          <w:ilvl w:val="0"/>
          <w:numId w:val="136"/>
        </w:numPr>
        <w:rPr>
          <w:lang w:eastAsia="en-US"/>
        </w:rPr>
      </w:pPr>
      <w:r>
        <w:rPr>
          <w:lang w:eastAsia="en-US"/>
        </w:rPr>
        <w:t>ParentsNext Provider;</w:t>
      </w:r>
    </w:p>
    <w:p w14:paraId="6B4F5D8D" w14:textId="158F6C2B" w:rsidR="00947E5B" w:rsidRDefault="000D4B99" w:rsidP="00947E5B">
      <w:pPr>
        <w:pStyle w:val="ListparaAddendum"/>
        <w:rPr>
          <w:lang w:eastAsia="en-US"/>
        </w:rPr>
      </w:pPr>
      <w:r>
        <w:rPr>
          <w:lang w:eastAsia="en-US"/>
        </w:rPr>
        <w:t>DES Provider;</w:t>
      </w:r>
    </w:p>
    <w:p w14:paraId="3A35794D" w14:textId="53B45203" w:rsidR="00665200" w:rsidRDefault="00665200" w:rsidP="00947E5B">
      <w:pPr>
        <w:pStyle w:val="ListparaAddendum"/>
        <w:rPr>
          <w:lang w:eastAsia="en-US"/>
        </w:rPr>
      </w:pPr>
      <w:r>
        <w:rPr>
          <w:lang w:eastAsia="en-US"/>
        </w:rPr>
        <w:t>NEST provider; or</w:t>
      </w:r>
    </w:p>
    <w:p w14:paraId="2F8703F8" w14:textId="02D53B1D" w:rsidR="00947E5B" w:rsidRPr="00947E5B" w:rsidRDefault="00665200" w:rsidP="00947E5B">
      <w:pPr>
        <w:pStyle w:val="ListparaAddendum"/>
        <w:rPr>
          <w:lang w:eastAsia="en-US"/>
        </w:rPr>
      </w:pPr>
      <w:r>
        <w:rPr>
          <w:lang w:eastAsia="en-US"/>
        </w:rPr>
        <w:t>jobactive p</w:t>
      </w:r>
      <w:r w:rsidR="00947E5B">
        <w:rPr>
          <w:lang w:eastAsia="en-US"/>
        </w:rPr>
        <w:t>rovider.</w:t>
      </w:r>
    </w:p>
    <w:p w14:paraId="0BA7DB44" w14:textId="6B316108" w:rsidR="00E56809" w:rsidRPr="00204DC9" w:rsidRDefault="00E56809" w:rsidP="00F47F60">
      <w:pPr>
        <w:spacing w:before="60" w:after="120"/>
        <w:rPr>
          <w:rFonts w:asciiTheme="minorHAnsi" w:hAnsiTheme="minorHAnsi"/>
          <w:b/>
          <w:lang w:eastAsia="en-US"/>
        </w:rPr>
      </w:pPr>
      <w:r w:rsidRPr="00204DC9">
        <w:rPr>
          <w:rFonts w:asciiTheme="minorHAnsi" w:hAnsiTheme="minorHAnsi"/>
          <w:b/>
          <w:lang w:eastAsia="en-US"/>
        </w:rPr>
        <w:t xml:space="preserve">‘Outcome Description’ </w:t>
      </w:r>
      <w:r w:rsidRPr="00204DC9">
        <w:rPr>
          <w:rFonts w:asciiTheme="minorHAnsi" w:hAnsiTheme="minorHAnsi"/>
          <w:lang w:eastAsia="en-US"/>
        </w:rPr>
        <w:t xml:space="preserve">means the description of an Outcome as specified in Column D of Table 1 </w:t>
      </w:r>
      <w:r w:rsidRPr="00204DC9">
        <w:rPr>
          <w:rFonts w:asciiTheme="minorHAnsi" w:hAnsiTheme="minorHAnsi" w:cstheme="minorHAnsi"/>
          <w:iCs/>
          <w:szCs w:val="22"/>
          <w:lang w:eastAsia="en-US"/>
        </w:rPr>
        <w:t>of Annexure B1.</w:t>
      </w:r>
    </w:p>
    <w:p w14:paraId="41936937" w14:textId="77777777" w:rsidR="00E56809" w:rsidRPr="00204DC9" w:rsidRDefault="00E56809" w:rsidP="00F47F60">
      <w:r w:rsidRPr="00204DC9">
        <w:rPr>
          <w:b/>
        </w:rPr>
        <w:t>‘Outcome Payment’</w:t>
      </w:r>
      <w:r w:rsidRPr="00204DC9">
        <w:t xml:space="preserve"> means a Fee payable for an Outcome as set out in Table 3, Table 4 or Table 5 in Annexure B1.</w:t>
      </w:r>
    </w:p>
    <w:p w14:paraId="4F382E9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‘Outcome Performance Target’ </w:t>
      </w:r>
      <w:r w:rsidRPr="00204DC9">
        <w:rPr>
          <w:rFonts w:asciiTheme="minorHAnsi" w:hAnsiTheme="minorHAnsi"/>
          <w:lang w:eastAsia="en-US"/>
        </w:rPr>
        <w:t>means the number of:</w:t>
      </w:r>
    </w:p>
    <w:p w14:paraId="395FEE89" w14:textId="77777777" w:rsidR="00E56809" w:rsidRPr="00204DC9" w:rsidRDefault="00E56809" w:rsidP="00022D3F">
      <w:pPr>
        <w:pStyle w:val="ListparaAddendum"/>
        <w:numPr>
          <w:ilvl w:val="0"/>
          <w:numId w:val="102"/>
        </w:numPr>
        <w:rPr>
          <w:lang w:eastAsia="en-US"/>
        </w:rPr>
      </w:pPr>
      <w:r w:rsidRPr="00204DC9">
        <w:rPr>
          <w:lang w:eastAsia="en-US"/>
        </w:rPr>
        <w:t>12 Week Employment Outcomes;</w:t>
      </w:r>
    </w:p>
    <w:p w14:paraId="304EC088" w14:textId="77777777" w:rsidR="00E56809" w:rsidRPr="00204DC9" w:rsidRDefault="00E56809" w:rsidP="00022D3F">
      <w:pPr>
        <w:pStyle w:val="ListparaAddendum"/>
        <w:numPr>
          <w:ilvl w:val="0"/>
          <w:numId w:val="102"/>
        </w:numPr>
        <w:rPr>
          <w:lang w:eastAsia="en-US"/>
        </w:rPr>
      </w:pPr>
      <w:r w:rsidRPr="00204DC9">
        <w:rPr>
          <w:lang w:eastAsia="en-US"/>
        </w:rPr>
        <w:t>12 Week Hybrid Outcomes; and</w:t>
      </w:r>
    </w:p>
    <w:p w14:paraId="583CF52D" w14:textId="77777777" w:rsidR="00E56809" w:rsidRPr="00204DC9" w:rsidRDefault="00E56809" w:rsidP="00022D3F">
      <w:pPr>
        <w:pStyle w:val="ListparaAddendum"/>
        <w:numPr>
          <w:ilvl w:val="0"/>
          <w:numId w:val="102"/>
        </w:numPr>
        <w:rPr>
          <w:lang w:eastAsia="en-US"/>
        </w:rPr>
      </w:pPr>
      <w:r w:rsidRPr="00204DC9">
        <w:rPr>
          <w:lang w:eastAsia="en-US"/>
        </w:rPr>
        <w:t>Education Outcomes,</w:t>
      </w:r>
    </w:p>
    <w:p w14:paraId="35969C09"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lang w:eastAsia="en-US"/>
        </w:rPr>
        <w:t xml:space="preserve">that the Provider must achieve and claim for a period calculated at the Department’s absolute discretion and Notified by the Department to the Provider. </w:t>
      </w:r>
    </w:p>
    <w:p w14:paraId="6DECD331"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b/>
          <w:lang w:eastAsia="en-US"/>
        </w:rPr>
        <w:t xml:space="preserve">‘Outcome Period’ </w:t>
      </w:r>
      <w:r w:rsidRPr="00204DC9">
        <w:rPr>
          <w:rFonts w:asciiTheme="minorHAnsi" w:hAnsiTheme="minorHAnsi"/>
          <w:lang w:eastAsia="en-US"/>
        </w:rPr>
        <w:t>means the period from the relevant Outcome Start Date to the relevant Outcome Completion Date (inclusive) for an Outcome.</w:t>
      </w:r>
      <w:r w:rsidRPr="00204DC9">
        <w:rPr>
          <w:rFonts w:asciiTheme="minorHAnsi" w:hAnsiTheme="minorHAnsi"/>
          <w:b/>
          <w:lang w:eastAsia="en-US"/>
        </w:rPr>
        <w:t xml:space="preserve"> </w:t>
      </w:r>
    </w:p>
    <w:p w14:paraId="316EFB68"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Outcome Start Date</w:t>
      </w:r>
      <w:r w:rsidRPr="00204DC9">
        <w:rPr>
          <w:rFonts w:asciiTheme="minorHAnsi" w:hAnsiTheme="minorHAnsi" w:cstheme="minorHAnsi"/>
          <w:iCs/>
          <w:szCs w:val="22"/>
          <w:lang w:eastAsia="en-US"/>
        </w:rPr>
        <w:t>’ means the start date for an Outcome as specified in Column B of Table 1 in Annexure B1.</w:t>
      </w:r>
    </w:p>
    <w:p w14:paraId="09AFA15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Outcome Completion Date</w:t>
      </w:r>
      <w:r w:rsidRPr="00204DC9">
        <w:rPr>
          <w:rFonts w:asciiTheme="minorHAnsi" w:hAnsiTheme="minorHAnsi" w:cstheme="minorHAnsi"/>
          <w:iCs/>
          <w:szCs w:val="22"/>
          <w:lang w:eastAsia="en-US"/>
        </w:rPr>
        <w:t>’ means the completion date for an Outcome as specified in Column C of Table 1 in Annexure B1.</w:t>
      </w:r>
    </w:p>
    <w:p w14:paraId="31CC86C7"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Outreach</w:t>
      </w:r>
      <w:r w:rsidRPr="00204DC9">
        <w:rPr>
          <w:rFonts w:asciiTheme="minorHAnsi" w:hAnsiTheme="minorHAnsi" w:cstheme="minorHAnsi"/>
          <w:iCs/>
          <w:szCs w:val="22"/>
          <w:lang w:eastAsia="en-US"/>
        </w:rPr>
        <w:t xml:space="preserve">’ means, for a Site, a regular presence other than Part-Time or Full-Time - for example, on a monthly, seasonal or 'as the need arises' basis. </w:t>
      </w:r>
    </w:p>
    <w:p w14:paraId="0E5B5EC8"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lastRenderedPageBreak/>
        <w:t>‘</w:t>
      </w:r>
      <w:r w:rsidRPr="00204DC9">
        <w:rPr>
          <w:rFonts w:asciiTheme="minorHAnsi" w:hAnsiTheme="minorHAnsi" w:cstheme="minorHAnsi"/>
          <w:b/>
          <w:iCs/>
          <w:szCs w:val="22"/>
          <w:lang w:eastAsia="en-US"/>
        </w:rPr>
        <w:t>Own Organisation</w:t>
      </w:r>
      <w:r w:rsidRPr="00204DC9">
        <w:rPr>
          <w:rFonts w:asciiTheme="minorHAnsi" w:hAnsiTheme="minorHAnsi" w:cstheme="minorHAnsi"/>
          <w:iCs/>
          <w:szCs w:val="22"/>
          <w:lang w:eastAsia="en-US"/>
        </w:rPr>
        <w:t>’ means the Provider or that part of the Provider that delivers the Services.</w:t>
      </w:r>
    </w:p>
    <w:p w14:paraId="624FD401"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Paid Induction Period</w:t>
      </w:r>
      <w:r w:rsidRPr="00204DC9">
        <w:rPr>
          <w:rFonts w:asciiTheme="minorHAnsi" w:hAnsiTheme="minorHAnsi" w:cs="Calibri"/>
          <w:lang w:eastAsia="en-US"/>
        </w:rPr>
        <w:t xml:space="preserve">’ is a period before the start of continuous Employment of a Participant where the Participant undergoes associated job training supported by the Employer and where the Employer remunerates the Participant in compliance with all applicable legislation. </w:t>
      </w:r>
    </w:p>
    <w:p w14:paraId="2B8510CB" w14:textId="1922AD60" w:rsidR="00E56809" w:rsidRPr="00204DC9" w:rsidRDefault="00E56809" w:rsidP="00F47F60">
      <w:pPr>
        <w:spacing w:before="60" w:after="120"/>
      </w:pPr>
      <w:r w:rsidRPr="00204DC9">
        <w:rPr>
          <w:rFonts w:asciiTheme="minorHAnsi" w:hAnsiTheme="minorHAnsi" w:cs="Calibri"/>
          <w:bCs/>
          <w:lang w:eastAsia="en-US"/>
        </w:rPr>
        <w:t>‘</w:t>
      </w:r>
      <w:r w:rsidRPr="00204DC9">
        <w:rPr>
          <w:rFonts w:asciiTheme="minorHAnsi" w:hAnsiTheme="minorHAnsi" w:cs="Calibri"/>
          <w:b/>
          <w:bCs/>
          <w:lang w:eastAsia="en-US"/>
        </w:rPr>
        <w:t>ParentsNext</w:t>
      </w:r>
      <w:r w:rsidRPr="00204DC9">
        <w:rPr>
          <w:rFonts w:asciiTheme="minorHAnsi" w:hAnsiTheme="minorHAnsi" w:cs="Calibri"/>
          <w:bCs/>
          <w:lang w:eastAsia="en-US"/>
        </w:rPr>
        <w:t xml:space="preserve">’ </w:t>
      </w:r>
      <w:r w:rsidR="000D4B99">
        <w:rPr>
          <w:rFonts w:asciiTheme="minorHAnsi" w:hAnsiTheme="minorHAnsi" w:cs="Calibri"/>
          <w:bCs/>
          <w:lang w:eastAsia="en-US"/>
        </w:rPr>
        <w:t>means the Commonwealth program</w:t>
      </w:r>
      <w:r w:rsidRPr="00204DC9">
        <w:rPr>
          <w:rFonts w:asciiTheme="minorHAnsi" w:hAnsiTheme="minorHAnsi" w:cs="Calibri"/>
          <w:bCs/>
          <w:lang w:eastAsia="en-US"/>
        </w:rPr>
        <w:t xml:space="preserve"> of that name (or such other name as advised by the Department), administered by the Department.</w:t>
      </w:r>
    </w:p>
    <w:p w14:paraId="2AE1FAD6" w14:textId="77777777" w:rsidR="00E56809" w:rsidRPr="00204DC9" w:rsidRDefault="00E56809" w:rsidP="00F47F60">
      <w:pPr>
        <w:spacing w:before="60" w:after="120"/>
      </w:pPr>
      <w:r w:rsidRPr="00204DC9">
        <w:rPr>
          <w:rFonts w:asciiTheme="minorHAnsi" w:hAnsiTheme="minorHAnsi" w:cs="Calibri"/>
          <w:bCs/>
          <w:lang w:eastAsia="en-US"/>
        </w:rPr>
        <w:t>‘</w:t>
      </w:r>
      <w:r w:rsidRPr="00204DC9">
        <w:rPr>
          <w:rFonts w:asciiTheme="minorHAnsi" w:hAnsiTheme="minorHAnsi" w:cs="Calibri"/>
          <w:b/>
          <w:bCs/>
          <w:lang w:eastAsia="en-US"/>
        </w:rPr>
        <w:t>ParentsNext Deed</w:t>
      </w:r>
      <w:r w:rsidRPr="00204DC9">
        <w:rPr>
          <w:rFonts w:asciiTheme="minorHAnsi" w:hAnsiTheme="minorHAnsi" w:cs="Calibri"/>
          <w:bCs/>
          <w:lang w:eastAsia="en-US"/>
        </w:rPr>
        <w:t>’ means the agreement for the provision of ParentsNext services with the Department as varied from time to time.</w:t>
      </w:r>
    </w:p>
    <w:p w14:paraId="3A60BB56" w14:textId="77777777" w:rsidR="00E56809" w:rsidRPr="00204DC9" w:rsidRDefault="00E56809" w:rsidP="00F47F60">
      <w:pPr>
        <w:spacing w:before="60" w:after="120"/>
      </w:pPr>
      <w:r w:rsidRPr="00204DC9">
        <w:rPr>
          <w:rFonts w:asciiTheme="minorHAnsi" w:hAnsiTheme="minorHAnsi" w:cs="Calibri"/>
          <w:bCs/>
          <w:lang w:eastAsia="en-US"/>
        </w:rPr>
        <w:t>‘</w:t>
      </w:r>
      <w:r w:rsidRPr="00204DC9">
        <w:rPr>
          <w:rFonts w:asciiTheme="minorHAnsi" w:hAnsiTheme="minorHAnsi" w:cs="Calibri"/>
          <w:b/>
          <w:bCs/>
          <w:lang w:eastAsia="en-US"/>
        </w:rPr>
        <w:t>ParentsNext Participant</w:t>
      </w:r>
      <w:r w:rsidRPr="00204DC9">
        <w:rPr>
          <w:rFonts w:asciiTheme="minorHAnsi" w:hAnsiTheme="minorHAnsi" w:cs="Calibri"/>
          <w:bCs/>
          <w:lang w:eastAsia="en-US"/>
        </w:rPr>
        <w:t>’ means a Participant who is participating in ParentsNext</w:t>
      </w:r>
      <w:r w:rsidRPr="00204DC9">
        <w:t xml:space="preserve"> </w:t>
      </w:r>
      <w:r w:rsidRPr="00204DC9">
        <w:rPr>
          <w:rFonts w:asciiTheme="minorHAnsi" w:hAnsiTheme="minorHAnsi" w:cs="Calibri"/>
          <w:bCs/>
          <w:lang w:eastAsia="en-US"/>
        </w:rPr>
        <w:t>as identified on the Department’s IT Systems or as otherwise advised by the Department.</w:t>
      </w:r>
    </w:p>
    <w:p w14:paraId="2BFF92AF" w14:textId="77777777" w:rsidR="00E56809" w:rsidRPr="00204DC9" w:rsidRDefault="00E56809" w:rsidP="00F47F60">
      <w:pPr>
        <w:spacing w:before="60" w:after="120"/>
      </w:pPr>
      <w:r w:rsidRPr="00204DC9">
        <w:rPr>
          <w:rFonts w:asciiTheme="minorHAnsi" w:hAnsiTheme="minorHAnsi" w:cs="Calibri"/>
          <w:bCs/>
          <w:lang w:eastAsia="en-US"/>
        </w:rPr>
        <w:t>‘</w:t>
      </w:r>
      <w:r w:rsidRPr="00204DC9">
        <w:rPr>
          <w:rFonts w:asciiTheme="minorHAnsi" w:hAnsiTheme="minorHAnsi" w:cs="Calibri"/>
          <w:b/>
          <w:bCs/>
          <w:lang w:eastAsia="en-US"/>
        </w:rPr>
        <w:t>ParentsNext Provider</w:t>
      </w:r>
      <w:r w:rsidRPr="00204DC9">
        <w:rPr>
          <w:rFonts w:asciiTheme="minorHAnsi" w:hAnsiTheme="minorHAnsi" w:cs="Calibri"/>
          <w:bCs/>
          <w:lang w:eastAsia="en-US"/>
        </w:rPr>
        <w:t>’ means any entity that is a party to a ParentsNext Deed with the Department.</w:t>
      </w:r>
    </w:p>
    <w:p w14:paraId="06AAFF25"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Part-Time’</w:t>
      </w:r>
      <w:r w:rsidRPr="00204DC9">
        <w:rPr>
          <w:rFonts w:asciiTheme="minorHAnsi" w:hAnsiTheme="minorHAnsi" w:cstheme="minorHAnsi"/>
          <w:iCs/>
          <w:szCs w:val="22"/>
          <w:lang w:eastAsia="en-US"/>
        </w:rPr>
        <w:t xml:space="preserve"> means, for a Site, set weekly hours on Business Days with hours of operation less than Full-Time, as agreed with </w:t>
      </w:r>
      <w:r w:rsidRPr="00204DC9">
        <w:rPr>
          <w:rFonts w:asciiTheme="minorHAnsi" w:hAnsiTheme="minorHAnsi" w:cs="Calibri"/>
          <w:szCs w:val="22"/>
          <w:lang w:eastAsia="en-US"/>
        </w:rPr>
        <w:t>the Department</w:t>
      </w:r>
      <w:r w:rsidRPr="00204DC9">
        <w:rPr>
          <w:rFonts w:asciiTheme="minorHAnsi" w:hAnsiTheme="minorHAnsi" w:cstheme="minorHAnsi"/>
          <w:iCs/>
          <w:szCs w:val="22"/>
          <w:lang w:eastAsia="en-US"/>
        </w:rPr>
        <w:t xml:space="preserve">. </w:t>
      </w:r>
    </w:p>
    <w:p w14:paraId="690AF16D" w14:textId="77777777" w:rsidR="00E56809" w:rsidRPr="00204DC9" w:rsidRDefault="00E56809" w:rsidP="00F47F60">
      <w:pPr>
        <w:spacing w:after="160" w:line="264" w:lineRule="auto"/>
        <w:jc w:val="both"/>
        <w:rPr>
          <w:rFonts w:asciiTheme="minorHAnsi" w:hAnsiTheme="minorHAnsi" w:cs="Calibri"/>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Participant</w:t>
      </w:r>
      <w:r w:rsidRPr="00204DC9">
        <w:rPr>
          <w:rFonts w:asciiTheme="minorHAnsi" w:hAnsiTheme="minorHAnsi" w:cstheme="minorHAnsi"/>
          <w:iCs/>
          <w:szCs w:val="22"/>
          <w:lang w:eastAsia="en-US"/>
        </w:rPr>
        <w:t xml:space="preserve">’ </w:t>
      </w:r>
      <w:r w:rsidRPr="00204DC9">
        <w:rPr>
          <w:rFonts w:asciiTheme="minorHAnsi" w:hAnsiTheme="minorHAnsi" w:cs="Calibri"/>
          <w:szCs w:val="22"/>
          <w:lang w:eastAsia="en-US"/>
        </w:rPr>
        <w:t>means a person who is a Group One Participant, a Group Two Participant or a Group Three Participant.</w:t>
      </w:r>
    </w:p>
    <w:p w14:paraId="63DCCB45" w14:textId="77777777" w:rsidR="00E56809" w:rsidRPr="00204DC9" w:rsidRDefault="00E56809" w:rsidP="00F47F60">
      <w:pPr>
        <w:spacing w:line="264" w:lineRule="auto"/>
        <w:jc w:val="both"/>
        <w:rPr>
          <w:rFonts w:asciiTheme="minorHAnsi" w:hAnsiTheme="minorHAnsi"/>
          <w:szCs w:val="22"/>
          <w:lang w:eastAsia="en-US"/>
        </w:rPr>
      </w:pPr>
      <w:r w:rsidRPr="00204DC9">
        <w:rPr>
          <w:rFonts w:asciiTheme="minorHAnsi" w:hAnsiTheme="minorHAnsi"/>
          <w:b/>
          <w:bCs/>
          <w:szCs w:val="22"/>
          <w:lang w:eastAsia="en-US"/>
        </w:rPr>
        <w:t xml:space="preserve">‘Participant Placement’ </w:t>
      </w:r>
      <w:r w:rsidRPr="00204DC9">
        <w:rPr>
          <w:rFonts w:asciiTheme="minorHAnsi" w:hAnsiTheme="minorHAnsi"/>
          <w:szCs w:val="22"/>
          <w:lang w:eastAsia="en-US"/>
        </w:rPr>
        <w:t xml:space="preserve">means: </w:t>
      </w:r>
    </w:p>
    <w:p w14:paraId="286F0CC1" w14:textId="77777777" w:rsidR="00E56809" w:rsidRPr="00204DC9" w:rsidRDefault="00E56809" w:rsidP="00022D3F">
      <w:pPr>
        <w:pStyle w:val="ListparaAddendum"/>
        <w:numPr>
          <w:ilvl w:val="0"/>
          <w:numId w:val="103"/>
        </w:numPr>
      </w:pPr>
      <w:r w:rsidRPr="00204DC9">
        <w:t xml:space="preserve">the placement of a Participant by the Provider into a Vacancy, an apprenticeship or a traineeship; or </w:t>
      </w:r>
    </w:p>
    <w:p w14:paraId="4749172A" w14:textId="77777777" w:rsidR="00E56809" w:rsidRPr="00204DC9" w:rsidRDefault="00E56809" w:rsidP="00F1182E">
      <w:pPr>
        <w:pStyle w:val="ListparaAddendum"/>
      </w:pPr>
      <w:r w:rsidRPr="00204DC9">
        <w:t xml:space="preserve">circumstances where the Participant has found the relevant position themselves. </w:t>
      </w:r>
    </w:p>
    <w:p w14:paraId="5A0A71EF" w14:textId="77777777" w:rsidR="00E56809" w:rsidRPr="00204DC9" w:rsidRDefault="00E56809" w:rsidP="00115451">
      <w:r w:rsidRPr="00204DC9">
        <w:rPr>
          <w:b/>
        </w:rPr>
        <w:t>‘Participant Placement Start Date’</w:t>
      </w:r>
      <w:r w:rsidRPr="00204DC9">
        <w:t xml:space="preserve"> means:</w:t>
      </w:r>
    </w:p>
    <w:p w14:paraId="5DC1C932" w14:textId="77777777" w:rsidR="00E56809" w:rsidRPr="00204DC9" w:rsidRDefault="00E56809" w:rsidP="00022D3F">
      <w:pPr>
        <w:pStyle w:val="ListparaAddendum"/>
        <w:numPr>
          <w:ilvl w:val="0"/>
          <w:numId w:val="104"/>
        </w:numPr>
      </w:pPr>
      <w:r w:rsidRPr="00204DC9">
        <w:t xml:space="preserve">unless paragraphs (b) or (c) below apply, the date on which the Participant first commences in a Participant Placement; </w:t>
      </w:r>
    </w:p>
    <w:p w14:paraId="6E50682A" w14:textId="77777777" w:rsidR="00E56809" w:rsidRPr="00204DC9" w:rsidRDefault="00E56809" w:rsidP="00022D3F">
      <w:pPr>
        <w:pStyle w:val="ListparaAddendum"/>
        <w:numPr>
          <w:ilvl w:val="0"/>
          <w:numId w:val="104"/>
        </w:numPr>
      </w:pPr>
      <w:r w:rsidRPr="00204DC9">
        <w:t>if the Participant Placement includes an initial Paid Induction Period, either:</w:t>
      </w:r>
    </w:p>
    <w:p w14:paraId="1DB90DC5" w14:textId="77777777" w:rsidR="00E56809" w:rsidRPr="00204DC9" w:rsidRDefault="00E56809" w:rsidP="00022D3F">
      <w:pPr>
        <w:pStyle w:val="ListparaAddendum"/>
        <w:numPr>
          <w:ilvl w:val="1"/>
          <w:numId w:val="104"/>
        </w:numPr>
        <w:rPr>
          <w:rFonts w:asciiTheme="minorHAnsi" w:hAnsiTheme="minorHAnsi"/>
          <w:lang w:eastAsia="en-US"/>
        </w:rPr>
      </w:pPr>
      <w:r w:rsidRPr="00204DC9">
        <w:rPr>
          <w:rFonts w:asciiTheme="minorHAnsi" w:hAnsiTheme="minorHAnsi"/>
        </w:rPr>
        <w:t>the day on which the Participant first commences in the Participant Placement; or</w:t>
      </w:r>
    </w:p>
    <w:p w14:paraId="5F51F171" w14:textId="77777777" w:rsidR="00E56809" w:rsidRPr="00204DC9" w:rsidRDefault="00E56809" w:rsidP="00022D3F">
      <w:pPr>
        <w:pStyle w:val="ListparaAddendum"/>
        <w:numPr>
          <w:ilvl w:val="1"/>
          <w:numId w:val="104"/>
        </w:numPr>
        <w:rPr>
          <w:rFonts w:asciiTheme="minorHAnsi" w:hAnsiTheme="minorHAnsi"/>
          <w:lang w:eastAsia="en-US"/>
        </w:rPr>
      </w:pPr>
      <w:r w:rsidRPr="00204DC9">
        <w:rPr>
          <w:rFonts w:asciiTheme="minorHAnsi" w:hAnsiTheme="minorHAnsi"/>
        </w:rPr>
        <w:t>the first day of continuous Employment following the Paid Induction Period,</w:t>
      </w:r>
    </w:p>
    <w:p w14:paraId="65A862B3" w14:textId="77777777" w:rsidR="00E56809" w:rsidRPr="00204DC9" w:rsidRDefault="00E56809" w:rsidP="008712C6">
      <w:pPr>
        <w:pStyle w:val="ListparaAddendum"/>
        <w:numPr>
          <w:ilvl w:val="0"/>
          <w:numId w:val="0"/>
        </w:numPr>
        <w:ind w:firstLine="510"/>
      </w:pPr>
      <w:r w:rsidRPr="00204DC9">
        <w:rPr>
          <w:rFonts w:asciiTheme="minorHAnsi" w:hAnsiTheme="minorHAnsi"/>
        </w:rPr>
        <w:t>whichever the Provider selects</w:t>
      </w:r>
      <w:r w:rsidRPr="00204DC9">
        <w:t>; or</w:t>
      </w:r>
    </w:p>
    <w:p w14:paraId="07DF6764" w14:textId="77777777" w:rsidR="00E56809" w:rsidRPr="00204DC9" w:rsidRDefault="00E56809" w:rsidP="00022D3F">
      <w:pPr>
        <w:pStyle w:val="ListparaAddendum"/>
        <w:numPr>
          <w:ilvl w:val="0"/>
          <w:numId w:val="104"/>
        </w:numPr>
      </w:pPr>
      <w:r w:rsidRPr="00204DC9">
        <w:t>if the Participant Placement relates to a Vacancy as described in paragraph (b) of the definition of ‘Vacancy’, a day selected by the Provider to be the Participant Placement Start Date that is after the last day of the latest Outcome Period in relation to which the Provider has claimed or will claim a Provider Seasonal Work Incentive Payment.</w:t>
      </w:r>
    </w:p>
    <w:p w14:paraId="208E0C32" w14:textId="77777777" w:rsidR="00E56809" w:rsidRPr="00204DC9" w:rsidRDefault="00E56809" w:rsidP="00F47F60">
      <w:pPr>
        <w:spacing w:before="60" w:after="120"/>
        <w:jc w:val="both"/>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Participant Service Records</w:t>
      </w:r>
      <w:r w:rsidRPr="00204DC9">
        <w:rPr>
          <w:rFonts w:asciiTheme="minorHAnsi" w:hAnsiTheme="minorHAnsi" w:cstheme="minorHAnsi"/>
          <w:iCs/>
          <w:szCs w:val="22"/>
          <w:lang w:eastAsia="en-US"/>
        </w:rPr>
        <w:t>’ means Deed Records (including documents associated with the Customer feedback register) about a Participant, that are directly created for the purposes of providing Services.</w:t>
      </w:r>
    </w:p>
    <w:p w14:paraId="04769BBB" w14:textId="77777777" w:rsidR="00E56809" w:rsidRPr="00204DC9" w:rsidRDefault="00E56809" w:rsidP="00F47F60">
      <w:pPr>
        <w:spacing w:before="60" w:after="120"/>
        <w:jc w:val="both"/>
      </w:pPr>
      <w:r w:rsidRPr="00204DC9">
        <w:rPr>
          <w:rFonts w:asciiTheme="minorHAnsi" w:hAnsiTheme="minorHAnsi" w:cstheme="minorHAnsi"/>
          <w:b/>
          <w:szCs w:val="22"/>
          <w:lang w:eastAsia="en-US"/>
        </w:rPr>
        <w:t>‘Participated’</w:t>
      </w:r>
      <w:r w:rsidRPr="00204DC9">
        <w:rPr>
          <w:rFonts w:asciiTheme="minorHAnsi" w:hAnsiTheme="minorHAnsi" w:cstheme="minorHAnsi"/>
          <w:szCs w:val="22"/>
          <w:lang w:eastAsia="en-US"/>
        </w:rPr>
        <w:t xml:space="preserve"> means, in relation to a PaTH Internship, that the relevant PaTH Intern has participated in the PaTH Internship in accordance with any Guidelines.</w:t>
      </w:r>
    </w:p>
    <w:p w14:paraId="554105F0"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b/>
          <w:iCs/>
          <w:szCs w:val="22"/>
          <w:lang w:eastAsia="en-US"/>
        </w:rPr>
        <w:t>‘Participation Requirement’</w:t>
      </w:r>
      <w:r w:rsidRPr="00204DC9">
        <w:rPr>
          <w:rFonts w:asciiTheme="minorHAnsi" w:hAnsiTheme="minorHAnsi" w:cstheme="minorHAnsi"/>
          <w:iCs/>
          <w:szCs w:val="22"/>
          <w:lang w:eastAsia="en-US"/>
        </w:rPr>
        <w:t xml:space="preserve"> means the requirement, specified in any Guidelines </w:t>
      </w:r>
      <w:r w:rsidRPr="00204DC9">
        <w:rPr>
          <w:rFonts w:asciiTheme="minorHAnsi" w:hAnsiTheme="minorHAnsi"/>
          <w:lang w:eastAsia="en-US"/>
        </w:rPr>
        <w:t xml:space="preserve">or otherwise </w:t>
      </w:r>
      <w:r w:rsidRPr="00204DC9">
        <w:rPr>
          <w:lang w:eastAsia="en-US"/>
        </w:rPr>
        <w:t xml:space="preserve">Notified </w:t>
      </w:r>
      <w:r w:rsidRPr="00204DC9">
        <w:rPr>
          <w:rFonts w:asciiTheme="minorHAnsi" w:hAnsiTheme="minorHAnsi"/>
          <w:lang w:eastAsia="en-US"/>
        </w:rPr>
        <w:t xml:space="preserve">by the Department, as to </w:t>
      </w:r>
      <w:r w:rsidRPr="00204DC9">
        <w:rPr>
          <w:rFonts w:asciiTheme="minorHAnsi" w:hAnsiTheme="minorHAnsi" w:cstheme="minorHAnsi"/>
          <w:iCs/>
          <w:szCs w:val="22"/>
          <w:lang w:eastAsia="en-US"/>
        </w:rPr>
        <w:t xml:space="preserve">the number of hours that a Participant must undertake Activities.  </w:t>
      </w:r>
    </w:p>
    <w:p w14:paraId="3A8D9A16"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Particulars</w:t>
      </w:r>
      <w:r w:rsidRPr="00204DC9">
        <w:rPr>
          <w:rFonts w:asciiTheme="minorHAnsi" w:hAnsiTheme="minorHAnsi" w:cstheme="minorHAnsi"/>
          <w:iCs/>
          <w:szCs w:val="22"/>
          <w:lang w:eastAsia="en-US"/>
        </w:rPr>
        <w:t>’ means the document of that name in which the Parties execute this Deed.</w:t>
      </w:r>
    </w:p>
    <w:p w14:paraId="655D05EC"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Party</w:t>
      </w:r>
      <w:r w:rsidRPr="00204DC9">
        <w:rPr>
          <w:rFonts w:asciiTheme="minorHAnsi" w:hAnsiTheme="minorHAnsi" w:cstheme="minorHAnsi"/>
          <w:iCs/>
          <w:szCs w:val="22"/>
          <w:lang w:eastAsia="en-US"/>
        </w:rPr>
        <w:t>’ means a party to this Deed.</w:t>
      </w:r>
    </w:p>
    <w:p w14:paraId="3CB916F6" w14:textId="77777777" w:rsidR="00E56809" w:rsidRPr="00204DC9" w:rsidRDefault="00E56809" w:rsidP="00F47F60">
      <w:pPr>
        <w:spacing w:before="60" w:after="120"/>
        <w:rPr>
          <w:rFonts w:asciiTheme="minorHAnsi" w:hAnsiTheme="minorHAnsi" w:cstheme="minorHAnsi"/>
          <w:szCs w:val="22"/>
          <w:lang w:eastAsia="en-US"/>
        </w:rPr>
      </w:pPr>
      <w:r w:rsidRPr="00204DC9">
        <w:rPr>
          <w:rFonts w:asciiTheme="minorHAnsi" w:hAnsiTheme="minorHAnsi" w:cstheme="minorHAnsi"/>
          <w:b/>
          <w:szCs w:val="22"/>
          <w:lang w:eastAsia="en-US"/>
        </w:rPr>
        <w:t xml:space="preserve">‘PaTH Intern’ </w:t>
      </w:r>
      <w:r w:rsidRPr="00204DC9">
        <w:rPr>
          <w:rFonts w:asciiTheme="minorHAnsi" w:hAnsiTheme="minorHAnsi" w:cstheme="minorHAnsi"/>
          <w:szCs w:val="22"/>
          <w:lang w:eastAsia="en-US"/>
        </w:rPr>
        <w:t>means a Participant who meets the eligibility requirements for a PaTH Intern as specified in any Guidelines.</w:t>
      </w:r>
    </w:p>
    <w:p w14:paraId="23B2A83F" w14:textId="77777777" w:rsidR="00E56809" w:rsidRPr="00204DC9" w:rsidRDefault="00E56809" w:rsidP="00F47F60">
      <w:pPr>
        <w:spacing w:before="60" w:after="120"/>
      </w:pPr>
      <w:r w:rsidRPr="00204DC9">
        <w:rPr>
          <w:rFonts w:asciiTheme="minorHAnsi" w:hAnsiTheme="minorHAnsi" w:cstheme="minorHAnsi"/>
          <w:b/>
          <w:szCs w:val="22"/>
          <w:lang w:eastAsia="en-US"/>
        </w:rPr>
        <w:t xml:space="preserve">‘PaTH Internship’ </w:t>
      </w:r>
      <w:r w:rsidRPr="00204DC9">
        <w:rPr>
          <w:rFonts w:asciiTheme="minorHAnsi" w:hAnsiTheme="minorHAnsi" w:cstheme="minorHAnsi"/>
          <w:szCs w:val="22"/>
          <w:lang w:eastAsia="en-US"/>
        </w:rPr>
        <w:t>means a short-term unpaid work experience placement that meets the eligibility requirements of a PaTH Internship as specified in any Guidelines.</w:t>
      </w:r>
    </w:p>
    <w:p w14:paraId="17ED3A4D" w14:textId="77777777" w:rsidR="00E56809" w:rsidRPr="00204DC9" w:rsidRDefault="00E56809" w:rsidP="00F47F60">
      <w:pPr>
        <w:spacing w:before="60" w:after="120"/>
      </w:pPr>
      <w:r w:rsidRPr="00204DC9">
        <w:rPr>
          <w:rFonts w:asciiTheme="minorHAnsi" w:hAnsiTheme="minorHAnsi" w:cstheme="minorHAnsi"/>
          <w:b/>
          <w:szCs w:val="22"/>
          <w:lang w:eastAsia="en-US"/>
        </w:rPr>
        <w:lastRenderedPageBreak/>
        <w:t xml:space="preserve">‘PaTH Internship Agreement’ </w:t>
      </w:r>
      <w:r w:rsidRPr="00204DC9">
        <w:rPr>
          <w:rFonts w:asciiTheme="minorHAnsi" w:hAnsiTheme="minorHAnsi" w:cstheme="minorHAnsi"/>
          <w:szCs w:val="22"/>
          <w:lang w:eastAsia="en-US"/>
        </w:rPr>
        <w:t>means a</w:t>
      </w:r>
      <w:r w:rsidRPr="00204DC9">
        <w:t xml:space="preserve">n Activity Host Organisation Agreement </w:t>
      </w:r>
      <w:r w:rsidRPr="00204DC9">
        <w:rPr>
          <w:rFonts w:asciiTheme="minorHAnsi" w:hAnsiTheme="minorHAnsi" w:cstheme="minorHAnsi"/>
          <w:szCs w:val="22"/>
          <w:lang w:eastAsia="en-US"/>
        </w:rPr>
        <w:t>between the Provider, an Activity Host Organisation and a PaTH Intern in relation to a PaTH Internship, in accordance with any Guidelines.</w:t>
      </w:r>
      <w:r w:rsidRPr="00204DC9">
        <w:t xml:space="preserve"> </w:t>
      </w:r>
      <w:r w:rsidRPr="00204DC9" w:rsidDel="00C95A35">
        <w:t xml:space="preserve"> </w:t>
      </w:r>
    </w:p>
    <w:p w14:paraId="02E26568" w14:textId="77777777" w:rsidR="00E56809" w:rsidRPr="00204DC9" w:rsidRDefault="00E56809" w:rsidP="00F47F60">
      <w:pPr>
        <w:spacing w:before="60" w:after="120"/>
      </w:pPr>
      <w:r w:rsidRPr="00204DC9">
        <w:rPr>
          <w:rFonts w:asciiTheme="minorHAnsi" w:hAnsiTheme="minorHAnsi" w:cstheme="minorHAnsi"/>
          <w:b/>
          <w:szCs w:val="22"/>
          <w:lang w:eastAsia="en-US"/>
        </w:rPr>
        <w:t xml:space="preserve">‘PaTH Internship Amount’ </w:t>
      </w:r>
      <w:r w:rsidRPr="00204DC9">
        <w:rPr>
          <w:rFonts w:asciiTheme="minorHAnsi" w:hAnsiTheme="minorHAnsi" w:cstheme="minorHAnsi"/>
          <w:szCs w:val="22"/>
          <w:lang w:eastAsia="en-US"/>
        </w:rPr>
        <w:t>means an amount of $1000, unless otherwise specified in any Guidelines.</w:t>
      </w:r>
      <w:r w:rsidRPr="00204DC9">
        <w:t xml:space="preserve"> </w:t>
      </w:r>
      <w:r w:rsidRPr="00204DC9" w:rsidDel="00C95A35">
        <w:t xml:space="preserve"> </w:t>
      </w:r>
    </w:p>
    <w:p w14:paraId="4258FA8F" w14:textId="77777777" w:rsidR="00E56809" w:rsidRPr="00204DC9" w:rsidRDefault="00E56809" w:rsidP="00F47F60">
      <w:pPr>
        <w:spacing w:before="60" w:after="120"/>
      </w:pPr>
      <w:r w:rsidRPr="00204DC9">
        <w:rPr>
          <w:rFonts w:cstheme="minorHAnsi"/>
          <w:b/>
          <w:szCs w:val="22"/>
          <w:lang w:eastAsia="en-US"/>
        </w:rPr>
        <w:t>‘</w:t>
      </w:r>
      <w:r w:rsidRPr="00204DC9">
        <w:rPr>
          <w:rFonts w:asciiTheme="minorHAnsi" w:hAnsiTheme="minorHAnsi" w:cstheme="minorHAnsi"/>
          <w:b/>
          <w:szCs w:val="22"/>
          <w:lang w:eastAsia="en-US"/>
        </w:rPr>
        <w:t>PaTH Internship</w:t>
      </w:r>
      <w:r w:rsidRPr="00204DC9">
        <w:rPr>
          <w:rFonts w:cstheme="minorHAnsi"/>
          <w:b/>
          <w:szCs w:val="22"/>
          <w:lang w:eastAsia="en-US"/>
        </w:rPr>
        <w:t xml:space="preserve"> Outcome’</w:t>
      </w:r>
      <w:r w:rsidRPr="00204DC9">
        <w:rPr>
          <w:rFonts w:cstheme="minorHAnsi"/>
          <w:szCs w:val="22"/>
          <w:lang w:eastAsia="en-US"/>
        </w:rPr>
        <w:t xml:space="preserve"> means </w:t>
      </w:r>
      <w:r w:rsidRPr="00204DC9">
        <w:rPr>
          <w:rFonts w:asciiTheme="minorHAnsi" w:hAnsiTheme="minorHAnsi" w:cstheme="minorHAnsi"/>
          <w:szCs w:val="22"/>
          <w:lang w:eastAsia="en-US"/>
        </w:rPr>
        <w:t>an Outcome as specified in Row 8 of Table 1 in Annexure B1.</w:t>
      </w:r>
    </w:p>
    <w:p w14:paraId="6A910722" w14:textId="77777777" w:rsidR="00E56809" w:rsidRPr="00204DC9" w:rsidRDefault="00E56809" w:rsidP="00F47F60">
      <w:pPr>
        <w:spacing w:before="60" w:after="120"/>
      </w:pPr>
      <w:r w:rsidRPr="00204DC9">
        <w:rPr>
          <w:rFonts w:asciiTheme="minorHAnsi" w:hAnsiTheme="minorHAnsi" w:cstheme="minorHAnsi"/>
          <w:b/>
          <w:szCs w:val="22"/>
          <w:lang w:eastAsia="en-US"/>
        </w:rPr>
        <w:t>‘PaTH Internship Period’</w:t>
      </w:r>
      <w:r w:rsidRPr="00204DC9">
        <w:rPr>
          <w:rFonts w:asciiTheme="minorHAnsi" w:hAnsiTheme="minorHAnsi" w:cstheme="minorHAnsi"/>
          <w:szCs w:val="22"/>
          <w:lang w:eastAsia="en-US"/>
        </w:rPr>
        <w:t xml:space="preserve"> means a period, of no less than 4 weeks and no more than 12 weeks, that is specified in the relevant PaTH Internship Agreement as being the duration of the PaTH Internship.</w:t>
      </w:r>
    </w:p>
    <w:p w14:paraId="58CB8342" w14:textId="77777777" w:rsidR="00E56809" w:rsidRPr="00204DC9" w:rsidRDefault="00E56809" w:rsidP="00F47F60">
      <w:pPr>
        <w:spacing w:before="60" w:after="120"/>
      </w:pPr>
      <w:r w:rsidRPr="00204DC9">
        <w:rPr>
          <w:rFonts w:asciiTheme="minorHAnsi" w:hAnsiTheme="minorHAnsi" w:cstheme="minorHAnsi"/>
          <w:b/>
          <w:szCs w:val="22"/>
          <w:lang w:eastAsia="en-US"/>
        </w:rPr>
        <w:t>‘PaTH Internship Start Date’</w:t>
      </w:r>
      <w:r w:rsidRPr="00204DC9">
        <w:rPr>
          <w:rFonts w:asciiTheme="minorHAnsi" w:hAnsiTheme="minorHAnsi" w:cstheme="minorHAnsi"/>
          <w:szCs w:val="22"/>
          <w:lang w:eastAsia="en-US"/>
        </w:rPr>
        <w:t xml:space="preserve"> means </w:t>
      </w:r>
      <w:r w:rsidRPr="00204DC9">
        <w:rPr>
          <w:rFonts w:asciiTheme="minorHAnsi" w:hAnsiTheme="minorHAnsi" w:cstheme="minorHAnsi"/>
          <w:iCs/>
          <w:szCs w:val="22"/>
          <w:lang w:eastAsia="en-US"/>
        </w:rPr>
        <w:t>the start date for a PaTH Internship Outcome as specified in Row 8 of Column B of Table 1 in Annexure B1.</w:t>
      </w:r>
    </w:p>
    <w:p w14:paraId="12776800" w14:textId="42E5A8CD"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‘Payments’ </w:t>
      </w:r>
      <w:r w:rsidRPr="00204DC9">
        <w:rPr>
          <w:rFonts w:asciiTheme="minorHAnsi" w:hAnsiTheme="minorHAnsi"/>
          <w:lang w:eastAsia="en-US"/>
        </w:rPr>
        <w:t>means the Fees, Reimbursements</w:t>
      </w:r>
      <w:r w:rsidR="00D3644A">
        <w:rPr>
          <w:rFonts w:asciiTheme="minorHAnsi" w:hAnsiTheme="minorHAnsi"/>
          <w:lang w:eastAsia="en-US"/>
        </w:rPr>
        <w:t>,</w:t>
      </w:r>
      <w:r w:rsidRPr="00204DC9">
        <w:rPr>
          <w:rFonts w:asciiTheme="minorHAnsi" w:hAnsiTheme="minorHAnsi"/>
          <w:lang w:eastAsia="en-US"/>
        </w:rPr>
        <w:t xml:space="preserve"> Ancillary Payments</w:t>
      </w:r>
      <w:r w:rsidR="00D3644A">
        <w:rPr>
          <w:rFonts w:asciiTheme="minorHAnsi" w:hAnsiTheme="minorHAnsi"/>
          <w:lang w:eastAsia="en-US"/>
        </w:rPr>
        <w:t>, and Session Payments</w:t>
      </w:r>
      <w:r w:rsidRPr="00204DC9">
        <w:rPr>
          <w:rFonts w:asciiTheme="minorHAnsi" w:hAnsiTheme="minorHAnsi"/>
          <w:lang w:eastAsia="en-US"/>
        </w:rPr>
        <w:t xml:space="preserve"> payable to the Provider under this Deed</w:t>
      </w:r>
      <w:r w:rsidRPr="00204DC9">
        <w:rPr>
          <w:lang w:eastAsia="en-US"/>
        </w:rPr>
        <w:t xml:space="preserve"> </w:t>
      </w:r>
      <w:r w:rsidRPr="00204DC9">
        <w:rPr>
          <w:rFonts w:asciiTheme="minorHAnsi" w:hAnsiTheme="minorHAnsi"/>
          <w:lang w:eastAsia="en-US"/>
        </w:rPr>
        <w:t xml:space="preserve">and includes any amount of GST that may form part of these payments. </w:t>
      </w:r>
    </w:p>
    <w:p w14:paraId="09DD867E"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b/>
          <w:lang w:eastAsia="en-US"/>
        </w:rPr>
        <w:t xml:space="preserve">‘Pay Slip Verified Outcome Payment’ </w:t>
      </w:r>
      <w:r w:rsidRPr="00204DC9">
        <w:rPr>
          <w:rFonts w:asciiTheme="minorHAnsi" w:hAnsiTheme="minorHAnsi"/>
          <w:lang w:eastAsia="en-US"/>
        </w:rPr>
        <w:t>means an Outcome Payment for an Employment Outcome that is verified by a pay slip, payroll summary or other evidence in accordance with any Guidelines.</w:t>
      </w:r>
    </w:p>
    <w:p w14:paraId="127D55F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‘Performance Period’</w:t>
      </w:r>
      <w:r w:rsidRPr="00204DC9">
        <w:rPr>
          <w:rFonts w:asciiTheme="minorHAnsi" w:hAnsiTheme="minorHAnsi"/>
          <w:lang w:eastAsia="en-US"/>
        </w:rPr>
        <w:t xml:space="preserve"> means each consecutive 12 month period </w:t>
      </w:r>
      <w:r w:rsidRPr="00204DC9">
        <w:t xml:space="preserve">that aligns with the start and end of a Financial Year </w:t>
      </w:r>
      <w:r w:rsidRPr="00204DC9">
        <w:rPr>
          <w:rFonts w:asciiTheme="minorHAnsi" w:hAnsiTheme="minorHAnsi"/>
          <w:lang w:eastAsia="en-US"/>
        </w:rPr>
        <w:t>during the Term of this Deed, unless otherwise advised by the Department.</w:t>
      </w:r>
    </w:p>
    <w:p w14:paraId="6D585F97"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‘Period of Registration’</w:t>
      </w:r>
      <w:r w:rsidRPr="00204DC9">
        <w:rPr>
          <w:rFonts w:asciiTheme="minorHAnsi" w:hAnsiTheme="minorHAnsi"/>
          <w:lang w:eastAsia="en-US"/>
        </w:rPr>
        <w:t xml:space="preserve"> means the period of continuous registration of a Participant on the Provider’s caseload:</w:t>
      </w:r>
    </w:p>
    <w:p w14:paraId="725802C9" w14:textId="77777777" w:rsidR="00E56809" w:rsidRPr="00204DC9" w:rsidRDefault="00E56809" w:rsidP="00022D3F">
      <w:pPr>
        <w:pStyle w:val="ListparaAddendum"/>
        <w:numPr>
          <w:ilvl w:val="0"/>
          <w:numId w:val="105"/>
        </w:numPr>
      </w:pPr>
      <w:r w:rsidRPr="00204DC9">
        <w:t xml:space="preserve">beginning on their Commencement; </w:t>
      </w:r>
    </w:p>
    <w:p w14:paraId="356FDE9E" w14:textId="77777777" w:rsidR="00E56809" w:rsidRPr="00204DC9" w:rsidRDefault="00E56809" w:rsidP="00022D3F">
      <w:pPr>
        <w:pStyle w:val="ListparaAddendum"/>
        <w:numPr>
          <w:ilvl w:val="0"/>
          <w:numId w:val="105"/>
        </w:numPr>
      </w:pPr>
      <w:r w:rsidRPr="00204DC9">
        <w:t>ending when they are transferred from the Provider or Exited, whichever is the earliest; and</w:t>
      </w:r>
    </w:p>
    <w:p w14:paraId="1FBC2825" w14:textId="77777777" w:rsidR="00E56809" w:rsidRPr="00204DC9" w:rsidRDefault="00E56809" w:rsidP="00022D3F">
      <w:pPr>
        <w:pStyle w:val="ListparaAddendum"/>
        <w:numPr>
          <w:ilvl w:val="0"/>
          <w:numId w:val="105"/>
        </w:numPr>
      </w:pPr>
      <w:r w:rsidRPr="00204DC9">
        <w:t>which is halted in accordance with clause 86 when the Participant is Suspended</w:t>
      </w:r>
      <w:r w:rsidRPr="00204DC9">
        <w:rPr>
          <w:rFonts w:cstheme="minorHAnsi"/>
          <w:color w:val="FF0000"/>
          <w:lang w:eastAsia="en-US"/>
        </w:rPr>
        <w:t xml:space="preserve"> </w:t>
      </w:r>
      <w:r w:rsidRPr="00204DC9">
        <w:t>and recommences when the Suspension ends.</w:t>
      </w:r>
    </w:p>
    <w:p w14:paraId="105CD7A1" w14:textId="7A5C647E"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Period of Unemployment</w:t>
      </w:r>
      <w:r w:rsidRPr="00204DC9">
        <w:rPr>
          <w:rFonts w:asciiTheme="minorHAnsi" w:hAnsiTheme="minorHAnsi" w:cstheme="minorHAnsi"/>
          <w:iCs/>
          <w:szCs w:val="22"/>
          <w:lang w:eastAsia="en-US"/>
        </w:rPr>
        <w:t xml:space="preserve">’ means the period which commences on the date on which a Participant registers with </w:t>
      </w:r>
      <w:r w:rsidR="00FE491B">
        <w:rPr>
          <w:rFonts w:asciiTheme="minorHAnsi" w:hAnsiTheme="minorHAnsi" w:cstheme="minorHAnsi"/>
          <w:iCs/>
          <w:szCs w:val="22"/>
          <w:lang w:eastAsia="en-US"/>
        </w:rPr>
        <w:t>Services Australia</w:t>
      </w:r>
      <w:r w:rsidRPr="00204DC9">
        <w:rPr>
          <w:rFonts w:asciiTheme="minorHAnsi" w:hAnsiTheme="minorHAnsi" w:cstheme="minorHAnsi"/>
          <w:iCs/>
          <w:szCs w:val="22"/>
          <w:lang w:eastAsia="en-US"/>
        </w:rPr>
        <w:t xml:space="preserve"> or directly with the Provider as unemployed, and concludes in accordance with clause 89.1.</w:t>
      </w:r>
    </w:p>
    <w:p w14:paraId="54C8FA34"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Personal Information</w:t>
      </w:r>
      <w:r w:rsidRPr="00204DC9">
        <w:rPr>
          <w:rFonts w:asciiTheme="minorHAnsi" w:hAnsiTheme="minorHAnsi" w:cstheme="minorHAnsi"/>
          <w:iCs/>
          <w:szCs w:val="22"/>
          <w:lang w:eastAsia="en-US"/>
        </w:rPr>
        <w:t>’ has the same meaning as under section 6 of the Privacy Act which currently is information or an opinion about an identified individual, or an individual who is reasonably identifiable:</w:t>
      </w:r>
    </w:p>
    <w:p w14:paraId="3D337801" w14:textId="77777777" w:rsidR="00E56809" w:rsidRPr="00204DC9" w:rsidRDefault="00E56809" w:rsidP="00022D3F">
      <w:pPr>
        <w:numPr>
          <w:ilvl w:val="0"/>
          <w:numId w:val="74"/>
        </w:numPr>
        <w:spacing w:before="60" w:after="120" w:line="264" w:lineRule="auto"/>
        <w:rPr>
          <w:rFonts w:asciiTheme="minorHAnsi" w:hAnsiTheme="minorHAnsi" w:cstheme="minorHAnsi"/>
          <w:iCs/>
          <w:szCs w:val="22"/>
          <w:lang w:eastAsia="en-US"/>
        </w:rPr>
      </w:pPr>
      <w:r w:rsidRPr="00204DC9">
        <w:rPr>
          <w:rFonts w:asciiTheme="minorHAnsi" w:hAnsiTheme="minorHAnsi" w:cstheme="minorHAnsi"/>
          <w:iCs/>
          <w:szCs w:val="22"/>
          <w:lang w:eastAsia="en-US"/>
        </w:rPr>
        <w:t>whether the information or opinion is true or not; and</w:t>
      </w:r>
    </w:p>
    <w:p w14:paraId="7A8F9367" w14:textId="77777777" w:rsidR="00E56809" w:rsidRPr="00204DC9" w:rsidRDefault="00E56809" w:rsidP="00022D3F">
      <w:pPr>
        <w:numPr>
          <w:ilvl w:val="0"/>
          <w:numId w:val="74"/>
        </w:numPr>
        <w:spacing w:before="60" w:after="120" w:line="264" w:lineRule="auto"/>
        <w:rPr>
          <w:rFonts w:asciiTheme="minorHAnsi" w:hAnsiTheme="minorHAnsi" w:cstheme="minorHAnsi"/>
          <w:iCs/>
          <w:szCs w:val="22"/>
          <w:lang w:eastAsia="en-US"/>
        </w:rPr>
      </w:pPr>
      <w:r w:rsidRPr="00204DC9">
        <w:rPr>
          <w:rFonts w:asciiTheme="minorHAnsi" w:hAnsiTheme="minorHAnsi" w:cstheme="minorHAnsi"/>
          <w:iCs/>
          <w:szCs w:val="22"/>
          <w:lang w:eastAsia="en-US"/>
        </w:rPr>
        <w:t>whether the information or opinion is recorded in a material form or not.</w:t>
      </w:r>
    </w:p>
    <w:p w14:paraId="7116DCD6"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Personnel</w:t>
      </w:r>
      <w:r w:rsidRPr="00204DC9">
        <w:rPr>
          <w:rFonts w:asciiTheme="minorHAnsi" w:hAnsiTheme="minorHAnsi" w:cstheme="minorHAnsi"/>
          <w:iCs/>
          <w:szCs w:val="22"/>
          <w:lang w:eastAsia="en-US"/>
        </w:rPr>
        <w:t>’ means:</w:t>
      </w:r>
    </w:p>
    <w:p w14:paraId="1522F8DA" w14:textId="77777777" w:rsidR="00E56809" w:rsidRPr="00204DC9" w:rsidRDefault="00E56809" w:rsidP="00022D3F">
      <w:pPr>
        <w:pStyle w:val="ListparaAddendum"/>
        <w:numPr>
          <w:ilvl w:val="0"/>
          <w:numId w:val="106"/>
        </w:numPr>
        <w:rPr>
          <w:lang w:eastAsia="en-US"/>
        </w:rPr>
      </w:pPr>
      <w:r w:rsidRPr="00204DC9">
        <w:rPr>
          <w:lang w:eastAsia="en-US"/>
        </w:rPr>
        <w:t>in relation to the Provider, any natural person who is an officer, employee, volunteer or professional advisor of the Provider; and</w:t>
      </w:r>
    </w:p>
    <w:p w14:paraId="79B18774" w14:textId="77777777" w:rsidR="00E56809" w:rsidRPr="00204DC9" w:rsidRDefault="00E56809" w:rsidP="00022D3F">
      <w:pPr>
        <w:pStyle w:val="ListparaAddendum"/>
        <w:numPr>
          <w:ilvl w:val="0"/>
          <w:numId w:val="106"/>
        </w:numPr>
        <w:rPr>
          <w:lang w:eastAsia="en-US"/>
        </w:rPr>
      </w:pPr>
      <w:r w:rsidRPr="00204DC9">
        <w:rPr>
          <w:lang w:eastAsia="en-US"/>
        </w:rPr>
        <w:t>in relation to any other entity, any natural person who is an officer, employee, volunteer or professional advisor of the entity.</w:t>
      </w:r>
    </w:p>
    <w:p w14:paraId="2AA65930"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b/>
          <w:iCs/>
          <w:szCs w:val="22"/>
          <w:lang w:eastAsia="en-US"/>
        </w:rPr>
        <w:t>‘Place</w:t>
      </w:r>
      <w:r w:rsidRPr="00204DC9">
        <w:rPr>
          <w:rFonts w:asciiTheme="minorHAnsi" w:hAnsiTheme="minorHAnsi" w:cstheme="minorHAnsi"/>
          <w:iCs/>
          <w:szCs w:val="22"/>
          <w:lang w:eastAsia="en-US"/>
        </w:rPr>
        <w:t xml:space="preserve">’ means a funded unit of servicing, </w:t>
      </w:r>
      <w:r w:rsidRPr="00204DC9">
        <w:rPr>
          <w:rFonts w:asciiTheme="minorHAnsi" w:hAnsiTheme="minorHAnsi"/>
          <w:lang w:eastAsia="en-US"/>
        </w:rPr>
        <w:t>as specified in item 9.2 of Schedule 1</w:t>
      </w:r>
      <w:r w:rsidRPr="00204DC9">
        <w:rPr>
          <w:rFonts w:asciiTheme="minorHAnsi" w:hAnsiTheme="minorHAnsi" w:cstheme="minorHAnsi"/>
          <w:iCs/>
          <w:szCs w:val="22"/>
          <w:lang w:eastAsia="en-US"/>
        </w:rPr>
        <w:t xml:space="preserve">, </w:t>
      </w:r>
      <w:r w:rsidRPr="00204DC9">
        <w:rPr>
          <w:rFonts w:asciiTheme="minorHAnsi" w:hAnsiTheme="minorHAnsi"/>
          <w:lang w:eastAsia="en-US"/>
        </w:rPr>
        <w:t>that the Provider must use in accordance with this Deed to service one or more Participants in a particular Employment Region.</w:t>
      </w:r>
    </w:p>
    <w:p w14:paraId="4AB85D94"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b/>
          <w:iCs/>
          <w:szCs w:val="22"/>
          <w:lang w:eastAsia="en-US"/>
        </w:rPr>
        <w:t xml:space="preserve">‘Post-placement Support’ </w:t>
      </w:r>
      <w:r w:rsidRPr="00204DC9">
        <w:rPr>
          <w:rFonts w:asciiTheme="minorHAnsi" w:hAnsiTheme="minorHAnsi" w:cstheme="minorHAnsi"/>
          <w:iCs/>
          <w:szCs w:val="22"/>
          <w:lang w:eastAsia="en-US"/>
        </w:rPr>
        <w:t>means contact with a Participant and their Employer or Education institution:</w:t>
      </w:r>
    </w:p>
    <w:p w14:paraId="1DEADA1F" w14:textId="77777777" w:rsidR="00E56809" w:rsidRPr="00204DC9" w:rsidRDefault="00E56809" w:rsidP="00022D3F">
      <w:pPr>
        <w:pStyle w:val="ListparaAddendum"/>
        <w:numPr>
          <w:ilvl w:val="0"/>
          <w:numId w:val="107"/>
        </w:numPr>
        <w:rPr>
          <w:lang w:eastAsia="en-US"/>
        </w:rPr>
      </w:pPr>
      <w:r w:rsidRPr="00204DC9">
        <w:rPr>
          <w:lang w:eastAsia="en-US"/>
        </w:rPr>
        <w:t xml:space="preserve">frequently, during the early stages of the Participant’s placement in Employment or Education, to ensure that the Participant is settling in and any issues are identified quickly and addressed; </w:t>
      </w:r>
    </w:p>
    <w:p w14:paraId="55BEAB8E" w14:textId="77777777" w:rsidR="00E56809" w:rsidRPr="00204DC9" w:rsidRDefault="00E56809" w:rsidP="00F1182E">
      <w:pPr>
        <w:pStyle w:val="ListparaAddendum"/>
        <w:rPr>
          <w:lang w:eastAsia="en-US"/>
        </w:rPr>
      </w:pPr>
      <w:r w:rsidRPr="00204DC9">
        <w:rPr>
          <w:lang w:eastAsia="en-US"/>
        </w:rPr>
        <w:t>regularly, throughout the Participant’s placement in Employment or Education, to assist the Participant to remain engaged with the Employment or Education until the achievement of an Outcome or until the Provider determines that an Outcome is unlikely to be achieved; and</w:t>
      </w:r>
    </w:p>
    <w:p w14:paraId="0EC84DB1" w14:textId="77777777" w:rsidR="00E56809" w:rsidRPr="00204DC9" w:rsidRDefault="00E56809" w:rsidP="00F1182E">
      <w:pPr>
        <w:pStyle w:val="ListparaAddendum"/>
        <w:rPr>
          <w:lang w:eastAsia="en-US"/>
        </w:rPr>
      </w:pPr>
      <w:r w:rsidRPr="00204DC9">
        <w:rPr>
          <w:lang w:eastAsia="en-US"/>
        </w:rPr>
        <w:lastRenderedPageBreak/>
        <w:t xml:space="preserve">in accordance with the Service Delivery Plan and any Guidelines. </w:t>
      </w:r>
    </w:p>
    <w:p w14:paraId="35593061"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Privacy Act</w:t>
      </w:r>
      <w:r w:rsidRPr="00204DC9">
        <w:rPr>
          <w:rFonts w:asciiTheme="minorHAnsi" w:hAnsiTheme="minorHAnsi" w:cstheme="minorHAnsi"/>
          <w:iCs/>
          <w:szCs w:val="22"/>
          <w:lang w:eastAsia="en-US"/>
        </w:rPr>
        <w:t xml:space="preserve">’ refers to the </w:t>
      </w:r>
      <w:r w:rsidRPr="00204DC9">
        <w:rPr>
          <w:rFonts w:asciiTheme="minorHAnsi" w:hAnsiTheme="minorHAnsi" w:cstheme="minorHAnsi"/>
          <w:i/>
          <w:iCs/>
          <w:szCs w:val="22"/>
          <w:lang w:eastAsia="en-US"/>
        </w:rPr>
        <w:t>Privacy Act 1988</w:t>
      </w:r>
      <w:r w:rsidRPr="00204DC9">
        <w:rPr>
          <w:rFonts w:asciiTheme="minorHAnsi" w:hAnsiTheme="minorHAnsi" w:cstheme="minorHAnsi"/>
          <w:iCs/>
          <w:szCs w:val="22"/>
          <w:lang w:eastAsia="en-US"/>
        </w:rPr>
        <w:t xml:space="preserve"> (Cth).</w:t>
      </w:r>
    </w:p>
    <w:p w14:paraId="39A1D21B" w14:textId="3AE12AD7" w:rsidR="00E56809" w:rsidRPr="00204DC9" w:rsidRDefault="000D4B99" w:rsidP="00F47F60">
      <w:pPr>
        <w:spacing w:before="60" w:after="120"/>
        <w:rPr>
          <w:rFonts w:asciiTheme="minorHAnsi" w:hAnsiTheme="minorHAnsi"/>
          <w:szCs w:val="22"/>
          <w:lang w:eastAsia="en-US"/>
        </w:rPr>
      </w:pPr>
      <w:r>
        <w:rPr>
          <w:rFonts w:asciiTheme="minorHAnsi" w:hAnsiTheme="minorHAnsi"/>
          <w:b/>
          <w:bCs/>
          <w:szCs w:val="22"/>
          <w:lang w:eastAsia="en-US"/>
        </w:rPr>
        <w:t>‘Program</w:t>
      </w:r>
      <w:r w:rsidR="00E56809" w:rsidRPr="00204DC9">
        <w:rPr>
          <w:rFonts w:asciiTheme="minorHAnsi" w:hAnsiTheme="minorHAnsi"/>
          <w:b/>
          <w:bCs/>
          <w:szCs w:val="22"/>
          <w:lang w:eastAsia="en-US"/>
        </w:rPr>
        <w:t xml:space="preserve"> Assurance Activities’ </w:t>
      </w:r>
      <w:r w:rsidR="00E56809" w:rsidRPr="00204DC9">
        <w:rPr>
          <w:rFonts w:asciiTheme="minorHAnsi" w:hAnsiTheme="minorHAnsi"/>
          <w:szCs w:val="22"/>
          <w:lang w:eastAsia="en-US"/>
        </w:rPr>
        <w:t xml:space="preserve">refers to activities that may be conducted at any time, to assist the Department in determining whether the Provider is meeting its obligations under the Deed, including any Guidelines. </w:t>
      </w:r>
    </w:p>
    <w:p w14:paraId="1006199F"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Protected Information</w:t>
      </w:r>
      <w:r w:rsidRPr="00204DC9">
        <w:rPr>
          <w:rFonts w:asciiTheme="minorHAnsi" w:hAnsiTheme="minorHAnsi" w:cstheme="minorHAnsi"/>
          <w:iCs/>
          <w:szCs w:val="22"/>
          <w:lang w:eastAsia="en-US"/>
        </w:rPr>
        <w:t xml:space="preserve">’ has the same meaning as under section 23 of the </w:t>
      </w:r>
      <w:r w:rsidRPr="00204DC9">
        <w:rPr>
          <w:rFonts w:asciiTheme="minorHAnsi" w:hAnsiTheme="minorHAnsi" w:cstheme="minorHAnsi"/>
          <w:i/>
          <w:iCs/>
          <w:szCs w:val="22"/>
          <w:lang w:eastAsia="en-US"/>
        </w:rPr>
        <w:t xml:space="preserve">Social Security Act 1991 </w:t>
      </w:r>
      <w:r w:rsidRPr="00204DC9">
        <w:rPr>
          <w:rFonts w:asciiTheme="minorHAnsi" w:hAnsiTheme="minorHAnsi" w:cstheme="minorHAnsi"/>
          <w:iCs/>
          <w:szCs w:val="22"/>
          <w:lang w:eastAsia="en-US"/>
        </w:rPr>
        <w:t>(Cth).</w:t>
      </w:r>
    </w:p>
    <w:p w14:paraId="5511AAFF"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Provider</w:t>
      </w:r>
      <w:r w:rsidRPr="00204DC9">
        <w:rPr>
          <w:rFonts w:asciiTheme="minorHAnsi" w:hAnsiTheme="minorHAnsi" w:cstheme="minorHAnsi"/>
          <w:iCs/>
          <w:szCs w:val="22"/>
          <w:lang w:eastAsia="en-US"/>
        </w:rPr>
        <w:t>’ means the Transition to Work Provider contracted under this Deed, and includes its Personnel, successors and assigns, and any constituent entities of the Provider’s organisation, and includes reference to a Group Respondent contracted under this Deed, where applicable.</w:t>
      </w:r>
    </w:p>
    <w:p w14:paraId="21D9E85B"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b/>
          <w:iCs/>
          <w:szCs w:val="22"/>
          <w:lang w:eastAsia="en-US"/>
        </w:rPr>
        <w:t>'Provider Exit</w:t>
      </w:r>
      <w:r w:rsidRPr="00204DC9">
        <w:rPr>
          <w:rFonts w:asciiTheme="minorHAnsi" w:hAnsiTheme="minorHAnsi" w:cstheme="minorHAnsi"/>
          <w:iCs/>
          <w:szCs w:val="22"/>
          <w:lang w:eastAsia="en-US"/>
        </w:rPr>
        <w:t xml:space="preserve">' means the manual exiting of a Participant from the Services by the Provider, through its recording of the exit and the relevant reasons on </w:t>
      </w:r>
      <w:r w:rsidRPr="00204DC9">
        <w:rPr>
          <w:rFonts w:asciiTheme="minorHAnsi" w:hAnsiTheme="minorHAnsi" w:cs="Calibri"/>
          <w:szCs w:val="22"/>
          <w:lang w:eastAsia="en-US"/>
        </w:rPr>
        <w:t>the Department</w:t>
      </w:r>
      <w:r w:rsidRPr="00204DC9">
        <w:rPr>
          <w:rFonts w:asciiTheme="minorHAnsi" w:hAnsiTheme="minorHAnsi" w:cstheme="minorHAnsi"/>
          <w:iCs/>
          <w:szCs w:val="22"/>
          <w:lang w:eastAsia="en-US"/>
        </w:rPr>
        <w:t>'s IT Systems, in accordance with this Deed including any Guidelines.</w:t>
      </w:r>
    </w:p>
    <w:p w14:paraId="3FB3BE3B" w14:textId="77777777" w:rsidR="00E56809" w:rsidRPr="00204DC9" w:rsidRDefault="00E56809" w:rsidP="00F47F60">
      <w:pPr>
        <w:autoSpaceDE w:val="0"/>
        <w:autoSpaceDN w:val="0"/>
        <w:adjustRightInd w:val="0"/>
        <w:rPr>
          <w:rFonts w:cs="Calibri"/>
          <w:szCs w:val="22"/>
          <w:lang w:eastAsia="en-US"/>
        </w:rPr>
      </w:pPr>
      <w:r w:rsidRPr="00204DC9">
        <w:rPr>
          <w:rFonts w:asciiTheme="minorHAnsi" w:hAnsiTheme="minorHAnsi" w:cs="Calibri"/>
          <w:b/>
          <w:bCs/>
          <w:szCs w:val="22"/>
          <w:lang w:eastAsia="en-US"/>
        </w:rPr>
        <w:t xml:space="preserve">‘Provider IT System’ </w:t>
      </w:r>
      <w:r w:rsidRPr="00204DC9">
        <w:rPr>
          <w:rFonts w:asciiTheme="minorHAnsi" w:hAnsiTheme="minorHAnsi" w:cs="Calibri"/>
          <w:szCs w:val="22"/>
          <w:lang w:eastAsia="en-US"/>
        </w:rPr>
        <w:t xml:space="preserve">means an information technology system </w:t>
      </w:r>
      <w:r w:rsidRPr="00204DC9">
        <w:rPr>
          <w:rFonts w:cs="Calibri"/>
          <w:szCs w:val="22"/>
          <w:lang w:eastAsia="en-US"/>
        </w:rPr>
        <w:t>used by the Provider or any Subcontractor in association with the delivery of the Services or to Access the Department's IT Systems.</w:t>
      </w:r>
    </w:p>
    <w:p w14:paraId="6D95A8BC" w14:textId="77777777" w:rsidR="00E56809" w:rsidRPr="00204DC9" w:rsidRDefault="00E56809" w:rsidP="00115451">
      <w:r w:rsidRPr="00204DC9">
        <w:rPr>
          <w:b/>
        </w:rPr>
        <w:t>‘Provider Seasonal Work Incentive Payment’</w:t>
      </w:r>
      <w:r w:rsidRPr="00204DC9">
        <w:t xml:space="preserve"> means the Outcome Payment specified in Table 5 in Annexure B2.</w:t>
      </w:r>
      <w:r w:rsidRPr="00204DC9">
        <w:tab/>
      </w:r>
    </w:p>
    <w:p w14:paraId="21772331"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Purchase</w:t>
      </w:r>
      <w:r w:rsidRPr="00204DC9">
        <w:rPr>
          <w:rFonts w:asciiTheme="minorHAnsi" w:hAnsiTheme="minorHAnsi" w:cs="Calibri"/>
          <w:lang w:eastAsia="en-US"/>
        </w:rPr>
        <w:t>’ means to acquire Activities or services from an Activity Host Organisation or a Supervisor by the payment of money, in accordance with any Guidelines.</w:t>
      </w:r>
    </w:p>
    <w:p w14:paraId="728DE20B" w14:textId="77777777" w:rsidR="00E56809" w:rsidRPr="00204DC9" w:rsidRDefault="00E56809" w:rsidP="00115451">
      <w:r w:rsidRPr="00204DC9">
        <w:rPr>
          <w:b/>
        </w:rPr>
        <w:t>‘QSHW Eligible’</w:t>
      </w:r>
      <w:r w:rsidRPr="00204DC9">
        <w:t xml:space="preserve"> means that a Participant is eligible in accordance with any Guidelines to be placed in a QSHW Vacancy.</w:t>
      </w:r>
    </w:p>
    <w:p w14:paraId="4825B8A1" w14:textId="77777777" w:rsidR="00E56809" w:rsidRPr="00204DC9" w:rsidRDefault="00E56809" w:rsidP="00115451">
      <w:r w:rsidRPr="00204DC9">
        <w:rPr>
          <w:b/>
        </w:rPr>
        <w:t>‘QSHW Employer’</w:t>
      </w:r>
      <w:r w:rsidRPr="00204DC9">
        <w:t xml:space="preserve"> means an Employer whose business undertakes QSHW.</w:t>
      </w:r>
    </w:p>
    <w:p w14:paraId="6A28E369" w14:textId="77777777" w:rsidR="00E56809" w:rsidRPr="00204DC9" w:rsidRDefault="00E56809" w:rsidP="00115451">
      <w:r w:rsidRPr="00204DC9">
        <w:rPr>
          <w:b/>
        </w:rPr>
        <w:t>‘QSHW Outcome’</w:t>
      </w:r>
      <w:r w:rsidRPr="00204DC9">
        <w:t xml:space="preserve"> means Employment that:</w:t>
      </w:r>
    </w:p>
    <w:p w14:paraId="3DA914B4" w14:textId="77777777" w:rsidR="00E56809" w:rsidRPr="00204DC9" w:rsidRDefault="00E56809" w:rsidP="00022D3F">
      <w:pPr>
        <w:pStyle w:val="ListparaAddendum"/>
        <w:numPr>
          <w:ilvl w:val="0"/>
          <w:numId w:val="108"/>
        </w:numPr>
      </w:pPr>
      <w:r w:rsidRPr="00204DC9">
        <w:t>satisfies the Outcome Description of a QSHW Outcome as specified in row 9 of Table 1 in Annexure B1; and</w:t>
      </w:r>
    </w:p>
    <w:p w14:paraId="1A8C03E7" w14:textId="77777777" w:rsidR="00E56809" w:rsidRPr="00204DC9" w:rsidRDefault="00E56809" w:rsidP="00022D3F">
      <w:pPr>
        <w:pStyle w:val="ListparaAddendum"/>
        <w:numPr>
          <w:ilvl w:val="0"/>
          <w:numId w:val="108"/>
        </w:numPr>
        <w:rPr>
          <w:rFonts w:cs="Calibri"/>
          <w:szCs w:val="22"/>
        </w:rPr>
      </w:pPr>
      <w:r w:rsidRPr="00204DC9">
        <w:rPr>
          <w:rFonts w:cs="Calibri"/>
          <w:szCs w:val="22"/>
        </w:rPr>
        <w:t xml:space="preserve">does not overlap with the Outcome Period for any other Outcome that has been claimed in relation to the relevant </w:t>
      </w:r>
      <w:r w:rsidRPr="00204DC9" w:rsidDel="009628DB">
        <w:rPr>
          <w:rFonts w:cs="Calibri"/>
          <w:szCs w:val="22"/>
        </w:rPr>
        <w:t xml:space="preserve">QSHW Eligible </w:t>
      </w:r>
      <w:r w:rsidRPr="00204DC9">
        <w:rPr>
          <w:rFonts w:cs="Calibri"/>
          <w:szCs w:val="22"/>
        </w:rPr>
        <w:t>Participant by any Transition to Work Provider, except as otherwise provided in any Guidelines.</w:t>
      </w:r>
    </w:p>
    <w:p w14:paraId="087E657A" w14:textId="77777777" w:rsidR="00E56809" w:rsidRPr="00204DC9" w:rsidRDefault="00E56809" w:rsidP="00115451">
      <w:r w:rsidRPr="00204DC9">
        <w:rPr>
          <w:b/>
        </w:rPr>
        <w:t>‘QSHW Placement’</w:t>
      </w:r>
      <w:r w:rsidRPr="00204DC9">
        <w:t xml:space="preserve"> means the placement of a QSHW Eligible Participant by the Provider into a QSHW Vacancy.</w:t>
      </w:r>
    </w:p>
    <w:p w14:paraId="7407A167" w14:textId="77777777" w:rsidR="00E56809" w:rsidRPr="00204DC9" w:rsidRDefault="00E56809" w:rsidP="00115451">
      <w:r w:rsidRPr="00204DC9">
        <w:rPr>
          <w:b/>
        </w:rPr>
        <w:t>‘QSHW Placement Start Date’</w:t>
      </w:r>
      <w:r w:rsidRPr="00204DC9">
        <w:t xml:space="preserve"> means the date on which the Participant first commences in the QSHW Placement.</w:t>
      </w:r>
    </w:p>
    <w:p w14:paraId="63C7F370" w14:textId="77777777" w:rsidR="00E56809" w:rsidRPr="00204DC9" w:rsidRDefault="00E56809" w:rsidP="00115451">
      <w:r w:rsidRPr="00204DC9">
        <w:rPr>
          <w:b/>
        </w:rPr>
        <w:t>‘QSHW Vacancy’</w:t>
      </w:r>
      <w:r w:rsidRPr="00204DC9">
        <w:t xml:space="preserve"> means a Vacancy that is a vacant position for paid Employment involving QSHW with a QSHW Employer.</w:t>
      </w:r>
    </w:p>
    <w:p w14:paraId="08D2F5D2" w14:textId="77777777" w:rsidR="00E56809" w:rsidRPr="00204DC9" w:rsidRDefault="00E56809" w:rsidP="00115451">
      <w:r w:rsidRPr="00204DC9">
        <w:rPr>
          <w:b/>
        </w:rPr>
        <w:t>‘Qualifying Seasonal Horticultural Work’</w:t>
      </w:r>
      <w:r w:rsidRPr="00204DC9">
        <w:t xml:space="preserve"> or </w:t>
      </w:r>
      <w:r w:rsidRPr="00204DC9">
        <w:rPr>
          <w:b/>
        </w:rPr>
        <w:t>‘QSHW’</w:t>
      </w:r>
      <w:r w:rsidRPr="00204DC9">
        <w:t>:</w:t>
      </w:r>
    </w:p>
    <w:p w14:paraId="202D1C82" w14:textId="59ED4B81" w:rsidR="00E56809" w:rsidRPr="00204DC9" w:rsidRDefault="00E56809" w:rsidP="00071EB8">
      <w:pPr>
        <w:pStyle w:val="ListparaAddendum"/>
        <w:numPr>
          <w:ilvl w:val="0"/>
          <w:numId w:val="137"/>
        </w:numPr>
      </w:pPr>
      <w:r w:rsidRPr="00204DC9">
        <w:t xml:space="preserve">has the same meaning as ‘qualifying seasonal horticultural work’ in subsection 1073K(7) of the </w:t>
      </w:r>
      <w:r w:rsidRPr="003523B5">
        <w:rPr>
          <w:i/>
        </w:rPr>
        <w:t>Social Security Act 1991</w:t>
      </w:r>
      <w:r w:rsidRPr="00204DC9">
        <w:t xml:space="preserve"> (Cth); or</w:t>
      </w:r>
    </w:p>
    <w:p w14:paraId="7DAB68EF" w14:textId="7F7682E7" w:rsidR="00E56809" w:rsidRPr="00204DC9" w:rsidRDefault="00E56809" w:rsidP="00022D3F">
      <w:pPr>
        <w:pStyle w:val="ListparaAddendum"/>
        <w:numPr>
          <w:ilvl w:val="0"/>
          <w:numId w:val="109"/>
        </w:numPr>
      </w:pPr>
      <w:r w:rsidRPr="00204DC9">
        <w:t xml:space="preserve">if there is no instrument in force under subsection 1073K(8) of the </w:t>
      </w:r>
      <w:r w:rsidRPr="00204DC9">
        <w:rPr>
          <w:i/>
        </w:rPr>
        <w:t>Social Security Act 1991</w:t>
      </w:r>
      <w:r w:rsidRPr="00204DC9">
        <w:t xml:space="preserve"> (Cth), means work that is specified as ‘Qualifying Seasonal Horticultural Work’ in any Guidelines.</w:t>
      </w:r>
    </w:p>
    <w:p w14:paraId="33E5A47E"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Records</w:t>
      </w:r>
      <w:r w:rsidRPr="00204DC9">
        <w:rPr>
          <w:rFonts w:asciiTheme="minorHAnsi" w:hAnsiTheme="minorHAnsi" w:cstheme="minorHAnsi"/>
          <w:iCs/>
          <w:szCs w:val="22"/>
          <w:lang w:eastAsia="en-US"/>
        </w:rPr>
        <w:t>’ means documents, information and data stored by any means and all copies and extracts of the same, and includes Deed Records, Commonwealth Records and Provider Records.</w:t>
      </w:r>
    </w:p>
    <w:p w14:paraId="0BE43F6E"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Records Management Instructions</w:t>
      </w:r>
      <w:r w:rsidRPr="00204DC9">
        <w:rPr>
          <w:rFonts w:asciiTheme="minorHAnsi" w:hAnsiTheme="minorHAnsi" w:cstheme="minorHAnsi"/>
          <w:iCs/>
          <w:szCs w:val="22"/>
          <w:lang w:eastAsia="en-US"/>
        </w:rPr>
        <w:t xml:space="preserve">’ means any Guidelines provided by </w:t>
      </w:r>
      <w:r w:rsidRPr="00204DC9">
        <w:rPr>
          <w:rFonts w:asciiTheme="minorHAnsi" w:hAnsiTheme="minorHAnsi" w:cs="Calibri"/>
          <w:szCs w:val="22"/>
          <w:lang w:eastAsia="en-US"/>
        </w:rPr>
        <w:t>the Department</w:t>
      </w:r>
      <w:r w:rsidRPr="00204DC9">
        <w:rPr>
          <w:rFonts w:asciiTheme="minorHAnsi" w:hAnsiTheme="minorHAnsi" w:cstheme="minorHAnsi"/>
          <w:iCs/>
          <w:szCs w:val="22"/>
          <w:lang w:eastAsia="en-US"/>
        </w:rPr>
        <w:t xml:space="preserve"> in relation to the management, retention and disposal of Records. </w:t>
      </w:r>
    </w:p>
    <w:p w14:paraId="4E6227A4" w14:textId="30BCCFC6" w:rsidR="00E56809" w:rsidRPr="00204DC9" w:rsidRDefault="00E56809" w:rsidP="00F47F60">
      <w:pPr>
        <w:autoSpaceDE w:val="0"/>
        <w:autoSpaceDN w:val="0"/>
        <w:adjustRightInd w:val="0"/>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lastRenderedPageBreak/>
        <w:t>‘</w:t>
      </w:r>
      <w:r w:rsidRPr="00204DC9">
        <w:rPr>
          <w:rFonts w:asciiTheme="minorHAnsi" w:hAnsiTheme="minorHAnsi" w:cstheme="minorHAnsi"/>
          <w:b/>
          <w:iCs/>
          <w:szCs w:val="22"/>
          <w:lang w:eastAsia="en-US"/>
        </w:rPr>
        <w:t>Referral</w:t>
      </w:r>
      <w:r w:rsidRPr="00204DC9">
        <w:rPr>
          <w:rFonts w:asciiTheme="minorHAnsi" w:hAnsiTheme="minorHAnsi" w:cstheme="minorHAnsi"/>
          <w:iCs/>
          <w:szCs w:val="22"/>
          <w:lang w:eastAsia="en-US"/>
        </w:rPr>
        <w:t>’ or ‘</w:t>
      </w:r>
      <w:r w:rsidRPr="00204DC9">
        <w:rPr>
          <w:rFonts w:asciiTheme="minorHAnsi" w:hAnsiTheme="minorHAnsi" w:cstheme="minorHAnsi"/>
          <w:b/>
          <w:iCs/>
          <w:szCs w:val="22"/>
          <w:lang w:eastAsia="en-US"/>
        </w:rPr>
        <w:t>Referred</w:t>
      </w:r>
      <w:r w:rsidRPr="00204DC9">
        <w:rPr>
          <w:rFonts w:asciiTheme="minorHAnsi" w:hAnsiTheme="minorHAnsi" w:cstheme="minorHAnsi"/>
          <w:iCs/>
          <w:szCs w:val="22"/>
          <w:lang w:eastAsia="en-US"/>
        </w:rPr>
        <w:t xml:space="preserve">’ means a referral of a person to the Provider by </w:t>
      </w:r>
      <w:r w:rsidR="00FE491B">
        <w:rPr>
          <w:rFonts w:asciiTheme="minorHAnsi" w:hAnsiTheme="minorHAnsi" w:cstheme="minorHAnsi"/>
          <w:iCs/>
          <w:szCs w:val="22"/>
          <w:lang w:eastAsia="en-US"/>
        </w:rPr>
        <w:t>Services Australia</w:t>
      </w:r>
      <w:r w:rsidRPr="00204DC9">
        <w:rPr>
          <w:rFonts w:asciiTheme="minorHAnsi" w:hAnsiTheme="minorHAnsi" w:cstheme="minorHAnsi"/>
          <w:iCs/>
          <w:szCs w:val="22"/>
          <w:lang w:eastAsia="en-US"/>
        </w:rPr>
        <w:t xml:space="preserve">, </w:t>
      </w:r>
      <w:r w:rsidRPr="00204DC9">
        <w:rPr>
          <w:rFonts w:asciiTheme="minorHAnsi" w:hAnsiTheme="minorHAnsi" w:cs="Calibri"/>
          <w:szCs w:val="22"/>
          <w:lang w:eastAsia="en-US"/>
        </w:rPr>
        <w:t>the Department</w:t>
      </w:r>
      <w:r w:rsidRPr="00204DC9">
        <w:rPr>
          <w:rFonts w:asciiTheme="minorHAnsi" w:hAnsiTheme="minorHAnsi" w:cstheme="minorHAnsi"/>
          <w:iCs/>
          <w:szCs w:val="22"/>
          <w:lang w:eastAsia="en-US"/>
        </w:rPr>
        <w:t>, a ParentsNext Provider</w:t>
      </w:r>
      <w:r w:rsidR="00665200">
        <w:rPr>
          <w:rFonts w:asciiTheme="minorHAnsi" w:hAnsiTheme="minorHAnsi" w:cstheme="minorHAnsi"/>
          <w:iCs/>
          <w:szCs w:val="22"/>
          <w:lang w:eastAsia="en-US"/>
        </w:rPr>
        <w:t>, a NEST provider</w:t>
      </w:r>
      <w:r w:rsidRPr="00204DC9">
        <w:rPr>
          <w:rFonts w:asciiTheme="minorHAnsi" w:hAnsiTheme="minorHAnsi" w:cstheme="minorHAnsi"/>
          <w:iCs/>
          <w:szCs w:val="22"/>
          <w:lang w:eastAsia="en-US"/>
        </w:rPr>
        <w:t xml:space="preserve"> or a jobactive provider.</w:t>
      </w:r>
    </w:p>
    <w:p w14:paraId="26979FC3" w14:textId="77777777" w:rsidR="00E56809" w:rsidRPr="00204DC9" w:rsidRDefault="00E56809" w:rsidP="00F47F60">
      <w:pPr>
        <w:keepLines/>
        <w:suppressAutoHyphens/>
        <w:spacing w:before="120" w:after="120" w:line="264" w:lineRule="auto"/>
        <w:rPr>
          <w:rFonts w:asciiTheme="minorHAnsi" w:hAnsiTheme="minorHAnsi" w:cstheme="minorHAnsi"/>
          <w:iCs/>
          <w:szCs w:val="22"/>
        </w:rPr>
      </w:pPr>
      <w:r w:rsidRPr="00204DC9">
        <w:rPr>
          <w:rFonts w:asciiTheme="minorHAnsi" w:hAnsiTheme="minorHAnsi" w:cstheme="minorHAnsi"/>
          <w:b/>
          <w:iCs/>
          <w:szCs w:val="22"/>
        </w:rPr>
        <w:t xml:space="preserve">‘Referral Cap for jobactive’ </w:t>
      </w:r>
      <w:r w:rsidRPr="00204DC9">
        <w:rPr>
          <w:rFonts w:asciiTheme="minorHAnsi" w:hAnsiTheme="minorHAnsi" w:cstheme="minorHAnsi"/>
          <w:iCs/>
          <w:szCs w:val="22"/>
        </w:rPr>
        <w:t xml:space="preserve">means the maximum number of Places that can be used to service </w:t>
      </w:r>
      <w:r w:rsidRPr="00204DC9">
        <w:rPr>
          <w:rFonts w:asciiTheme="minorHAnsi" w:hAnsiTheme="minorHAnsi" w:cs="Calibri"/>
          <w:szCs w:val="22"/>
        </w:rPr>
        <w:t>Group Three Participants</w:t>
      </w:r>
      <w:r w:rsidRPr="00204DC9">
        <w:rPr>
          <w:rFonts w:asciiTheme="minorHAnsi" w:hAnsiTheme="minorHAnsi" w:cstheme="minorHAnsi"/>
          <w:iCs/>
          <w:szCs w:val="22"/>
        </w:rPr>
        <w:t xml:space="preserve"> as specified at item 9.3 of Schedule 1.</w:t>
      </w:r>
    </w:p>
    <w:p w14:paraId="142BC12C" w14:textId="60A5F901" w:rsidR="00E56809" w:rsidRPr="00204DC9" w:rsidRDefault="00E56809" w:rsidP="00F47F60">
      <w:pPr>
        <w:spacing w:before="60" w:after="120"/>
        <w:rPr>
          <w:rFonts w:asciiTheme="minorHAnsi" w:hAnsiTheme="minorHAnsi" w:cs="Calibri"/>
          <w:b/>
          <w:lang w:eastAsia="en-US"/>
        </w:rPr>
      </w:pPr>
      <w:r w:rsidRPr="00204DC9">
        <w:rPr>
          <w:rFonts w:asciiTheme="minorHAnsi" w:hAnsiTheme="minorHAnsi" w:cs="Calibri"/>
          <w:szCs w:val="22"/>
          <w:lang w:eastAsia="en-US"/>
        </w:rPr>
        <w:t>‘</w:t>
      </w:r>
      <w:r w:rsidRPr="00204DC9">
        <w:rPr>
          <w:rFonts w:asciiTheme="minorHAnsi" w:hAnsiTheme="minorHAnsi" w:cs="Calibri"/>
          <w:b/>
          <w:lang w:eastAsia="en-US"/>
        </w:rPr>
        <w:t>Register</w:t>
      </w:r>
      <w:r w:rsidRPr="00204DC9">
        <w:rPr>
          <w:rFonts w:asciiTheme="minorHAnsi" w:hAnsiTheme="minorHAnsi" w:cs="Calibri"/>
          <w:szCs w:val="22"/>
          <w:lang w:eastAsia="en-US"/>
        </w:rPr>
        <w:t>’</w:t>
      </w:r>
      <w:r w:rsidRPr="00204DC9">
        <w:rPr>
          <w:rFonts w:asciiTheme="minorHAnsi" w:hAnsiTheme="minorHAnsi" w:cs="Calibri"/>
          <w:lang w:eastAsia="en-US"/>
        </w:rPr>
        <w:t xml:space="preserve">, </w:t>
      </w:r>
      <w:r w:rsidRPr="00204DC9">
        <w:rPr>
          <w:rFonts w:asciiTheme="minorHAnsi" w:hAnsiTheme="minorHAnsi" w:cs="Calibri"/>
          <w:szCs w:val="22"/>
          <w:lang w:eastAsia="en-US"/>
        </w:rPr>
        <w:t>‘</w:t>
      </w:r>
      <w:r w:rsidRPr="00204DC9">
        <w:rPr>
          <w:rFonts w:asciiTheme="minorHAnsi" w:hAnsiTheme="minorHAnsi" w:cs="Calibri"/>
          <w:b/>
          <w:lang w:eastAsia="en-US"/>
        </w:rPr>
        <w:t>Registration</w:t>
      </w:r>
      <w:r w:rsidRPr="00204DC9">
        <w:rPr>
          <w:rFonts w:asciiTheme="minorHAnsi" w:hAnsiTheme="minorHAnsi" w:cs="Calibri"/>
          <w:szCs w:val="22"/>
          <w:lang w:eastAsia="en-US"/>
        </w:rPr>
        <w:t>’</w:t>
      </w:r>
      <w:r w:rsidRPr="00204DC9">
        <w:rPr>
          <w:rFonts w:asciiTheme="minorHAnsi" w:hAnsiTheme="minorHAnsi" w:cs="Calibri"/>
          <w:lang w:eastAsia="en-US"/>
        </w:rPr>
        <w:t xml:space="preserve"> or </w:t>
      </w:r>
      <w:r w:rsidRPr="00204DC9">
        <w:rPr>
          <w:rFonts w:asciiTheme="minorHAnsi" w:hAnsiTheme="minorHAnsi" w:cs="Calibri"/>
          <w:szCs w:val="22"/>
          <w:lang w:eastAsia="en-US"/>
        </w:rPr>
        <w:t>‘</w:t>
      </w:r>
      <w:r w:rsidRPr="00204DC9">
        <w:rPr>
          <w:rFonts w:asciiTheme="minorHAnsi" w:hAnsiTheme="minorHAnsi" w:cs="Calibri"/>
          <w:b/>
          <w:lang w:eastAsia="en-US"/>
        </w:rPr>
        <w:t>Registered</w:t>
      </w:r>
      <w:r w:rsidRPr="00204DC9">
        <w:rPr>
          <w:rFonts w:asciiTheme="minorHAnsi" w:hAnsiTheme="minorHAnsi" w:cs="Calibri"/>
          <w:szCs w:val="22"/>
          <w:lang w:eastAsia="en-US"/>
        </w:rPr>
        <w:t>’</w:t>
      </w:r>
      <w:r w:rsidRPr="00204DC9">
        <w:rPr>
          <w:rFonts w:asciiTheme="minorHAnsi" w:hAnsiTheme="minorHAnsi" w:cs="Calibri"/>
          <w:lang w:eastAsia="en-US"/>
        </w:rPr>
        <w:t xml:space="preserve"> means the act of registering the creation or activation of a Participant's record on </w:t>
      </w:r>
      <w:r w:rsidRPr="00204DC9">
        <w:rPr>
          <w:rFonts w:asciiTheme="minorHAnsi" w:hAnsiTheme="minorHAnsi" w:cs="Calibri"/>
          <w:szCs w:val="22"/>
          <w:lang w:eastAsia="en-US"/>
        </w:rPr>
        <w:t>the Department</w:t>
      </w:r>
      <w:r w:rsidRPr="00204DC9">
        <w:rPr>
          <w:rFonts w:asciiTheme="minorHAnsi" w:hAnsiTheme="minorHAnsi" w:cs="Calibri"/>
          <w:lang w:eastAsia="en-US"/>
        </w:rPr>
        <w:t>’s IT Systems.</w:t>
      </w:r>
    </w:p>
    <w:p w14:paraId="6D9E818F"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cs="Calibri"/>
          <w:szCs w:val="22"/>
          <w:lang w:eastAsia="en-US"/>
        </w:rPr>
        <w:t>‘</w:t>
      </w:r>
      <w:r w:rsidRPr="00204DC9">
        <w:rPr>
          <w:rFonts w:asciiTheme="minorHAnsi" w:hAnsiTheme="minorHAnsi"/>
          <w:b/>
          <w:lang w:eastAsia="en-US"/>
        </w:rPr>
        <w:t>Regulator</w:t>
      </w:r>
      <w:r w:rsidRPr="00204DC9">
        <w:rPr>
          <w:rFonts w:asciiTheme="minorHAnsi" w:hAnsiTheme="minorHAnsi" w:cs="Calibri"/>
          <w:szCs w:val="22"/>
          <w:lang w:eastAsia="en-US"/>
        </w:rPr>
        <w:t>’</w:t>
      </w:r>
      <w:r w:rsidRPr="00204DC9">
        <w:rPr>
          <w:rFonts w:asciiTheme="minorHAnsi" w:hAnsiTheme="minorHAnsi"/>
          <w:lang w:eastAsia="en-US"/>
        </w:rPr>
        <w:t xml:space="preserve"> means the person who is the regulator within the meaning of the WHS Act.</w:t>
      </w:r>
    </w:p>
    <w:p w14:paraId="74DD3D36" w14:textId="77777777" w:rsidR="00E56809" w:rsidRPr="00204DC9" w:rsidDel="00B52999" w:rsidRDefault="00E56809" w:rsidP="00F47F60">
      <w:pPr>
        <w:spacing w:before="60" w:after="120"/>
        <w:rPr>
          <w:rFonts w:asciiTheme="minorHAnsi" w:hAnsiTheme="minorHAnsi" w:cs="Calibri"/>
          <w:iCs/>
          <w:szCs w:val="22"/>
        </w:rPr>
      </w:pPr>
      <w:r w:rsidRPr="00204DC9">
        <w:rPr>
          <w:rFonts w:asciiTheme="minorHAnsi" w:hAnsiTheme="minorHAnsi" w:cs="Calibri"/>
          <w:szCs w:val="22"/>
          <w:lang w:eastAsia="en-US"/>
        </w:rPr>
        <w:t>‘</w:t>
      </w:r>
      <w:r w:rsidRPr="00204DC9">
        <w:rPr>
          <w:rFonts w:asciiTheme="minorHAnsi" w:hAnsiTheme="minorHAnsi" w:cs="Calibri"/>
          <w:b/>
          <w:szCs w:val="22"/>
          <w:lang w:eastAsia="en-US"/>
        </w:rPr>
        <w:t>Reimbursement</w:t>
      </w:r>
      <w:r w:rsidRPr="00204DC9">
        <w:rPr>
          <w:rFonts w:asciiTheme="minorHAnsi" w:hAnsiTheme="minorHAnsi" w:cs="Calibri"/>
          <w:szCs w:val="22"/>
          <w:lang w:eastAsia="en-US"/>
        </w:rPr>
        <w:t>’ means any amounts payable by the Department under this Deed</w:t>
      </w:r>
      <w:r w:rsidRPr="00204DC9">
        <w:rPr>
          <w:rFonts w:asciiTheme="minorHAnsi" w:hAnsiTheme="minorHAnsi" w:cs="Calibri"/>
          <w:iCs/>
        </w:rPr>
        <w:t xml:space="preserve"> as a reimbursement, </w:t>
      </w:r>
      <w:r w:rsidRPr="00204DC9">
        <w:rPr>
          <w:rFonts w:asciiTheme="minorHAnsi" w:hAnsiTheme="minorHAnsi"/>
          <w:iCs/>
        </w:rPr>
        <w:t xml:space="preserve">or </w:t>
      </w:r>
      <w:r w:rsidRPr="00204DC9">
        <w:rPr>
          <w:rFonts w:asciiTheme="minorHAnsi" w:hAnsiTheme="minorHAnsi"/>
          <w:iCs/>
          <w:lang w:eastAsia="en-US"/>
        </w:rPr>
        <w:t>such other payments that may be Notified by the Department</w:t>
      </w:r>
      <w:r w:rsidRPr="00204DC9">
        <w:rPr>
          <w:rFonts w:asciiTheme="minorHAnsi" w:hAnsiTheme="minorHAnsi" w:cs="Calibri"/>
          <w:szCs w:val="22"/>
          <w:lang w:eastAsia="en-US"/>
        </w:rPr>
        <w:t xml:space="preserve"> to be a reimbursement. </w:t>
      </w:r>
    </w:p>
    <w:p w14:paraId="668240F8"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Related Entity</w:t>
      </w:r>
      <w:r w:rsidRPr="00204DC9">
        <w:rPr>
          <w:rFonts w:asciiTheme="minorHAnsi" w:hAnsiTheme="minorHAnsi" w:cstheme="minorHAnsi"/>
          <w:iCs/>
          <w:szCs w:val="22"/>
          <w:lang w:eastAsia="en-US"/>
        </w:rPr>
        <w:t xml:space="preserve">’ </w:t>
      </w:r>
      <w:r w:rsidRPr="00204DC9">
        <w:rPr>
          <w:rFonts w:asciiTheme="minorHAnsi" w:hAnsiTheme="minorHAnsi" w:cs="Calibri"/>
          <w:iCs/>
          <w:szCs w:val="22"/>
          <w:lang w:eastAsia="en-US"/>
        </w:rPr>
        <w:t>means</w:t>
      </w:r>
      <w:r w:rsidRPr="00204DC9">
        <w:rPr>
          <w:rFonts w:asciiTheme="minorHAnsi" w:hAnsiTheme="minorHAnsi" w:cstheme="minorHAnsi"/>
          <w:iCs/>
          <w:szCs w:val="22"/>
          <w:lang w:eastAsia="en-US"/>
        </w:rPr>
        <w:t>:</w:t>
      </w:r>
    </w:p>
    <w:p w14:paraId="2E0349C7" w14:textId="77777777" w:rsidR="00E56809" w:rsidRPr="00204DC9" w:rsidRDefault="00E56809" w:rsidP="00022D3F">
      <w:pPr>
        <w:pStyle w:val="ListparaAddendum"/>
        <w:numPr>
          <w:ilvl w:val="0"/>
          <w:numId w:val="110"/>
        </w:numPr>
        <w:rPr>
          <w:lang w:eastAsia="en-US"/>
        </w:rPr>
      </w:pPr>
      <w:r w:rsidRPr="00204DC9">
        <w:rPr>
          <w:lang w:eastAsia="en-US"/>
        </w:rPr>
        <w:t xml:space="preserve">those parts of the Provider other than Own Organisation; </w:t>
      </w:r>
    </w:p>
    <w:p w14:paraId="4F322F68" w14:textId="77777777" w:rsidR="00E56809" w:rsidRPr="00204DC9" w:rsidRDefault="00E56809" w:rsidP="00022D3F">
      <w:pPr>
        <w:pStyle w:val="ListparaAddendum"/>
        <w:numPr>
          <w:ilvl w:val="0"/>
          <w:numId w:val="110"/>
        </w:numPr>
        <w:rPr>
          <w:lang w:eastAsia="en-US"/>
        </w:rPr>
      </w:pPr>
      <w:r w:rsidRPr="00204DC9">
        <w:rPr>
          <w:lang w:eastAsia="en-US"/>
        </w:rPr>
        <w:t xml:space="preserve">‘entities connected with a corporation’ as defined in section 64B of the </w:t>
      </w:r>
      <w:r w:rsidRPr="00204DC9">
        <w:rPr>
          <w:i/>
          <w:lang w:eastAsia="en-US"/>
        </w:rPr>
        <w:t>Corporations Act 2001</w:t>
      </w:r>
      <w:r w:rsidRPr="00204DC9">
        <w:rPr>
          <w:lang w:eastAsia="en-US"/>
        </w:rPr>
        <w:t xml:space="preserve"> (Cth) with the word ‘Provider’ substituted for every occurrence of the word ‘corporation’ in that section; </w:t>
      </w:r>
    </w:p>
    <w:p w14:paraId="535199FF" w14:textId="77777777" w:rsidR="00E56809" w:rsidRPr="00204DC9" w:rsidRDefault="00E56809" w:rsidP="00022D3F">
      <w:pPr>
        <w:pStyle w:val="ListparaAddendum"/>
        <w:numPr>
          <w:ilvl w:val="0"/>
          <w:numId w:val="110"/>
        </w:numPr>
        <w:rPr>
          <w:lang w:eastAsia="en-US"/>
        </w:rPr>
      </w:pPr>
      <w:r w:rsidRPr="00204DC9">
        <w:rPr>
          <w:lang w:eastAsia="en-US"/>
        </w:rPr>
        <w:t>an entity that:</w:t>
      </w:r>
    </w:p>
    <w:p w14:paraId="7C8DB715" w14:textId="77777777" w:rsidR="00E56809" w:rsidRPr="00204DC9" w:rsidRDefault="00E56809" w:rsidP="00022D3F">
      <w:pPr>
        <w:pStyle w:val="ListparaAddendum"/>
        <w:numPr>
          <w:ilvl w:val="1"/>
          <w:numId w:val="110"/>
        </w:numPr>
      </w:pPr>
      <w:r w:rsidRPr="00204DC9">
        <w:t>can control, or materially influence, the Provider’s activities or internal affairs;</w:t>
      </w:r>
    </w:p>
    <w:p w14:paraId="63B58C99" w14:textId="77777777" w:rsidR="00E56809" w:rsidRPr="00204DC9" w:rsidRDefault="00E56809" w:rsidP="00022D3F">
      <w:pPr>
        <w:pStyle w:val="ListparaAddendum"/>
        <w:numPr>
          <w:ilvl w:val="1"/>
          <w:numId w:val="110"/>
        </w:numPr>
      </w:pPr>
      <w:r w:rsidRPr="00204DC9">
        <w:t>has the capacity to determine, or materially influence, the outcome of the Provider’s financial and operating policies; or</w:t>
      </w:r>
    </w:p>
    <w:p w14:paraId="46DFC00B" w14:textId="77777777" w:rsidR="00E56809" w:rsidRPr="00204DC9" w:rsidRDefault="00E56809" w:rsidP="00022D3F">
      <w:pPr>
        <w:pStyle w:val="ListparaAddendum"/>
        <w:numPr>
          <w:ilvl w:val="1"/>
          <w:numId w:val="110"/>
        </w:numPr>
      </w:pPr>
      <w:r w:rsidRPr="00204DC9">
        <w:t>is financially interested in the Provider’s success or failure or apparent success or failure;</w:t>
      </w:r>
    </w:p>
    <w:p w14:paraId="10D74682" w14:textId="77777777" w:rsidR="00E56809" w:rsidRPr="00204DC9" w:rsidRDefault="00E56809" w:rsidP="00022D3F">
      <w:pPr>
        <w:pStyle w:val="ListparaAddendum"/>
        <w:numPr>
          <w:ilvl w:val="0"/>
          <w:numId w:val="110"/>
        </w:numPr>
        <w:rPr>
          <w:lang w:eastAsia="en-US"/>
        </w:rPr>
      </w:pPr>
      <w:r w:rsidRPr="00204DC9">
        <w:rPr>
          <w:lang w:eastAsia="en-US"/>
        </w:rPr>
        <w:t>if the Provider is a company, an entity that:</w:t>
      </w:r>
    </w:p>
    <w:p w14:paraId="2DB89AE8" w14:textId="77777777" w:rsidR="00E56809" w:rsidRPr="00204DC9" w:rsidRDefault="00E56809" w:rsidP="00022D3F">
      <w:pPr>
        <w:pStyle w:val="ListparaAddendum"/>
        <w:numPr>
          <w:ilvl w:val="1"/>
          <w:numId w:val="110"/>
        </w:numPr>
      </w:pPr>
      <w:r w:rsidRPr="00204DC9">
        <w:t>is a holding company of the Provider;</w:t>
      </w:r>
    </w:p>
    <w:p w14:paraId="1E1B7A2B" w14:textId="77777777" w:rsidR="00E56809" w:rsidRPr="00204DC9" w:rsidRDefault="00E56809" w:rsidP="00022D3F">
      <w:pPr>
        <w:pStyle w:val="ListparaAddendum"/>
        <w:numPr>
          <w:ilvl w:val="1"/>
          <w:numId w:val="110"/>
        </w:numPr>
      </w:pPr>
      <w:r w:rsidRPr="00204DC9">
        <w:t>is a subsidiary of the Provider;</w:t>
      </w:r>
    </w:p>
    <w:p w14:paraId="1F2A8CD4" w14:textId="77777777" w:rsidR="00E56809" w:rsidRPr="00204DC9" w:rsidRDefault="00E56809" w:rsidP="00022D3F">
      <w:pPr>
        <w:pStyle w:val="ListparaAddendum"/>
        <w:numPr>
          <w:ilvl w:val="1"/>
          <w:numId w:val="110"/>
        </w:numPr>
      </w:pPr>
      <w:r w:rsidRPr="00204DC9">
        <w:t xml:space="preserve">is a subsidiary of a holding company of the Provider; </w:t>
      </w:r>
    </w:p>
    <w:p w14:paraId="3E696640" w14:textId="77777777" w:rsidR="00E56809" w:rsidRPr="00204DC9" w:rsidRDefault="00E56809" w:rsidP="00022D3F">
      <w:pPr>
        <w:pStyle w:val="ListparaAddendum"/>
        <w:numPr>
          <w:ilvl w:val="1"/>
          <w:numId w:val="110"/>
        </w:numPr>
      </w:pPr>
      <w:r w:rsidRPr="00204DC9">
        <w:t>has one or more Directors who are also directors of the Provider; or</w:t>
      </w:r>
    </w:p>
    <w:p w14:paraId="6C8478CB" w14:textId="77777777" w:rsidR="00E56809" w:rsidRPr="00204DC9" w:rsidRDefault="00E56809" w:rsidP="00022D3F">
      <w:pPr>
        <w:pStyle w:val="ListparaAddendum"/>
        <w:numPr>
          <w:ilvl w:val="1"/>
          <w:numId w:val="110"/>
        </w:numPr>
      </w:pPr>
      <w:r w:rsidRPr="00204DC9">
        <w:t>without limiting clauses (d)(i) to (iv) of this definition, controls the Provider; or</w:t>
      </w:r>
    </w:p>
    <w:p w14:paraId="311AF1E4" w14:textId="77777777" w:rsidR="00E56809" w:rsidRPr="00204DC9" w:rsidRDefault="00E56809" w:rsidP="00022D3F">
      <w:pPr>
        <w:pStyle w:val="ListparaAddendum"/>
        <w:numPr>
          <w:ilvl w:val="0"/>
          <w:numId w:val="110"/>
        </w:numPr>
        <w:rPr>
          <w:lang w:eastAsia="en-US"/>
        </w:rPr>
      </w:pPr>
      <w:r w:rsidRPr="00204DC9">
        <w:rPr>
          <w:lang w:eastAsia="en-US"/>
        </w:rPr>
        <w:t>an entity, where a familial or spousal relationship between the principals, owners, Directors, officers or other like persons exists between that entity and the principals, owners, Directors, officers or like persons of the Provider.</w:t>
      </w:r>
    </w:p>
    <w:p w14:paraId="22411170" w14:textId="2A564E85" w:rsidR="00910C96" w:rsidRPr="00910C96" w:rsidRDefault="00910C96" w:rsidP="00910C96">
      <w:pPr>
        <w:spacing w:before="60" w:after="120"/>
        <w:rPr>
          <w:rFonts w:asciiTheme="minorHAnsi" w:hAnsiTheme="minorHAnsi"/>
          <w:lang w:eastAsia="en-US"/>
        </w:rPr>
      </w:pPr>
      <w:r w:rsidRPr="00910C96">
        <w:rPr>
          <w:rFonts w:eastAsiaTheme="minorHAnsi"/>
          <w:b/>
          <w:bCs/>
        </w:rPr>
        <w:t>‘</w:t>
      </w:r>
      <w:r w:rsidRPr="00910C96">
        <w:rPr>
          <w:rFonts w:asciiTheme="minorHAnsi" w:hAnsiTheme="minorHAnsi"/>
          <w:b/>
          <w:bCs/>
          <w:lang w:eastAsia="en-US"/>
        </w:rPr>
        <w:t xml:space="preserve">Relocation Assistance to Take Up a Job Agreement’ </w:t>
      </w:r>
      <w:r w:rsidRPr="00910C96">
        <w:rPr>
          <w:rFonts w:asciiTheme="minorHAnsi" w:hAnsiTheme="minorHAnsi"/>
          <w:lang w:eastAsia="en-US"/>
        </w:rPr>
        <w:t>or</w:t>
      </w:r>
      <w:r w:rsidRPr="00910C96">
        <w:rPr>
          <w:rFonts w:asciiTheme="minorHAnsi" w:hAnsiTheme="minorHAnsi"/>
          <w:b/>
          <w:bCs/>
          <w:lang w:eastAsia="en-US"/>
        </w:rPr>
        <w:t xml:space="preserve"> ‘RATTUAJ Agreement’</w:t>
      </w:r>
      <w:r w:rsidRPr="00910C96">
        <w:rPr>
          <w:rFonts w:asciiTheme="minorHAnsi" w:hAnsiTheme="minorHAnsi"/>
          <w:lang w:eastAsia="en-US"/>
        </w:rPr>
        <w:t xml:space="preserve"> means a written agreement, entered into between a Provider and a RATTUAJ Participant in relation to a RATTUAJ Payment, in a form as specified in any Guidelines.</w:t>
      </w:r>
    </w:p>
    <w:p w14:paraId="757523AA" w14:textId="79022D59" w:rsidR="00910C96" w:rsidRPr="00910C96" w:rsidRDefault="00910C96" w:rsidP="00910C96">
      <w:pPr>
        <w:spacing w:before="60" w:after="120"/>
        <w:rPr>
          <w:rFonts w:asciiTheme="minorHAnsi" w:hAnsiTheme="minorHAnsi"/>
          <w:lang w:eastAsia="en-US"/>
        </w:rPr>
      </w:pPr>
      <w:r w:rsidRPr="00910C96">
        <w:rPr>
          <w:rFonts w:asciiTheme="minorHAnsi" w:hAnsiTheme="minorHAnsi"/>
          <w:b/>
          <w:bCs/>
          <w:lang w:eastAsia="en-US"/>
        </w:rPr>
        <w:t xml:space="preserve">‘Relocation Assistance to Take Up a Job Participant’ </w:t>
      </w:r>
      <w:r w:rsidRPr="00910C96">
        <w:rPr>
          <w:rFonts w:asciiTheme="minorHAnsi" w:hAnsiTheme="minorHAnsi"/>
          <w:lang w:eastAsia="en-US"/>
        </w:rPr>
        <w:t>or</w:t>
      </w:r>
      <w:r w:rsidRPr="00910C96">
        <w:rPr>
          <w:rFonts w:asciiTheme="minorHAnsi" w:hAnsiTheme="minorHAnsi"/>
          <w:b/>
          <w:bCs/>
          <w:lang w:eastAsia="en-US"/>
        </w:rPr>
        <w:t xml:space="preserve"> ‘RATTUAJ Participant’</w:t>
      </w:r>
      <w:r w:rsidRPr="00910C96">
        <w:rPr>
          <w:rFonts w:asciiTheme="minorHAnsi" w:hAnsiTheme="minorHAnsi"/>
          <w:lang w:eastAsia="en-US"/>
        </w:rPr>
        <w:t xml:space="preserve"> means a Participant who meets the eligibility requirements for a RATTUAJ Participant, as specified in any Guidelines.</w:t>
      </w:r>
    </w:p>
    <w:p w14:paraId="465C0C34" w14:textId="45BC4B90" w:rsidR="00910C96" w:rsidRPr="00910C96" w:rsidRDefault="00910C96" w:rsidP="00910C96">
      <w:pPr>
        <w:spacing w:before="60" w:after="120"/>
        <w:rPr>
          <w:rFonts w:asciiTheme="minorHAnsi" w:hAnsiTheme="minorHAnsi"/>
          <w:lang w:eastAsia="en-US"/>
        </w:rPr>
      </w:pPr>
      <w:r w:rsidRPr="00910C96">
        <w:rPr>
          <w:rFonts w:asciiTheme="minorHAnsi" w:hAnsiTheme="minorHAnsi"/>
          <w:b/>
          <w:bCs/>
          <w:lang w:eastAsia="en-US"/>
        </w:rPr>
        <w:t xml:space="preserve">‘Relocation Assistance to Take Up a Job Payment’ </w:t>
      </w:r>
      <w:r w:rsidRPr="00910C96">
        <w:rPr>
          <w:rFonts w:asciiTheme="minorHAnsi" w:hAnsiTheme="minorHAnsi"/>
          <w:lang w:eastAsia="en-US"/>
        </w:rPr>
        <w:t>or</w:t>
      </w:r>
      <w:r w:rsidRPr="00910C96">
        <w:rPr>
          <w:rFonts w:asciiTheme="minorHAnsi" w:hAnsiTheme="minorHAnsi"/>
          <w:b/>
          <w:bCs/>
          <w:lang w:eastAsia="en-US"/>
        </w:rPr>
        <w:t xml:space="preserve"> ‘RATTUAJ Payment’</w:t>
      </w:r>
      <w:r w:rsidRPr="00910C96">
        <w:rPr>
          <w:rFonts w:asciiTheme="minorHAnsi" w:hAnsiTheme="minorHAnsi"/>
          <w:lang w:eastAsia="en-US"/>
        </w:rPr>
        <w:t xml:space="preserve"> means a payment to assist a RATTUAJ Participant to prepare to relocate, to move and/or to settle into a new location, in the amounts the RATTUAJ Participant is eligible in accordance with any Guidelines.</w:t>
      </w:r>
    </w:p>
    <w:p w14:paraId="5EE94081" w14:textId="0099556C" w:rsidR="00910C96" w:rsidRPr="00910C96" w:rsidRDefault="00910C96" w:rsidP="00910C96">
      <w:pPr>
        <w:spacing w:before="60" w:after="120"/>
        <w:rPr>
          <w:rFonts w:asciiTheme="minorHAnsi" w:hAnsiTheme="minorHAnsi"/>
          <w:lang w:eastAsia="en-US"/>
        </w:rPr>
      </w:pPr>
      <w:r w:rsidRPr="00910C96">
        <w:rPr>
          <w:rFonts w:asciiTheme="minorHAnsi" w:hAnsiTheme="minorHAnsi"/>
          <w:b/>
          <w:bCs/>
          <w:lang w:eastAsia="en-US"/>
        </w:rPr>
        <w:t xml:space="preserve">‘Relocation Assistance to Take Up a Job Placement’ </w:t>
      </w:r>
      <w:r w:rsidRPr="00910C96">
        <w:rPr>
          <w:rFonts w:asciiTheme="minorHAnsi" w:hAnsiTheme="minorHAnsi"/>
          <w:lang w:eastAsia="en-US"/>
        </w:rPr>
        <w:t>or</w:t>
      </w:r>
      <w:r w:rsidRPr="00910C96">
        <w:rPr>
          <w:rFonts w:asciiTheme="minorHAnsi" w:hAnsiTheme="minorHAnsi"/>
          <w:b/>
          <w:bCs/>
          <w:lang w:eastAsia="en-US"/>
        </w:rPr>
        <w:t xml:space="preserve"> ‘RATTUAJ Placement’</w:t>
      </w:r>
      <w:r w:rsidRPr="00910C96">
        <w:rPr>
          <w:rFonts w:asciiTheme="minorHAnsi" w:hAnsiTheme="minorHAnsi"/>
          <w:lang w:eastAsia="en-US"/>
        </w:rPr>
        <w:t xml:space="preserve"> means an Employment position that meets the eligibility requirements for a RATTUAJ Placement, as specified in any Guidelines.</w:t>
      </w:r>
    </w:p>
    <w:p w14:paraId="71BE9244" w14:textId="374B4D82"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Report</w:t>
      </w:r>
      <w:r w:rsidRPr="00204DC9">
        <w:rPr>
          <w:rFonts w:asciiTheme="minorHAnsi" w:hAnsiTheme="minorHAnsi"/>
          <w:lang w:eastAsia="en-US"/>
        </w:rPr>
        <w:t xml:space="preserve">’ means Deed Material that is provided to </w:t>
      </w:r>
      <w:r w:rsidRPr="00204DC9">
        <w:rPr>
          <w:rFonts w:asciiTheme="minorHAnsi" w:hAnsiTheme="minorHAnsi" w:cs="Calibri"/>
          <w:szCs w:val="22"/>
          <w:lang w:eastAsia="en-US"/>
        </w:rPr>
        <w:t>the Department</w:t>
      </w:r>
      <w:r w:rsidRPr="00204DC9">
        <w:rPr>
          <w:rFonts w:asciiTheme="minorHAnsi" w:hAnsiTheme="minorHAnsi"/>
          <w:lang w:eastAsia="en-US"/>
        </w:rPr>
        <w:t xml:space="preserve"> for the purposes of reporting on the Services.</w:t>
      </w:r>
    </w:p>
    <w:p w14:paraId="4DF89709" w14:textId="5421C61D"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Schedule</w:t>
      </w:r>
      <w:r w:rsidRPr="00204DC9">
        <w:rPr>
          <w:rFonts w:asciiTheme="minorHAnsi" w:hAnsiTheme="minorHAnsi"/>
          <w:lang w:eastAsia="en-US"/>
        </w:rPr>
        <w:t>’ means a schedule to this Deed.</w:t>
      </w:r>
    </w:p>
    <w:p w14:paraId="54C71BF8" w14:textId="33B8BE59" w:rsidR="00E56809" w:rsidRPr="00204DC9" w:rsidRDefault="00E56809" w:rsidP="00115451">
      <w:pPr>
        <w:rPr>
          <w:b/>
        </w:rPr>
      </w:pPr>
      <w:r w:rsidRPr="00204DC9">
        <w:rPr>
          <w:b/>
        </w:rPr>
        <w:lastRenderedPageBreak/>
        <w:t>‘Seasonal Work Incentives for Job Seekers Trial’</w:t>
      </w:r>
      <w:r w:rsidRPr="00204DC9">
        <w:t xml:space="preserve"> means a two-year trial commencing on 1 July 2017</w:t>
      </w:r>
      <w:r w:rsidR="00947E5B">
        <w:t xml:space="preserve"> and ending on 30 June 2019</w:t>
      </w:r>
      <w:r w:rsidRPr="00204DC9">
        <w:t xml:space="preserve"> to encourage QSHW Eligible Participants to take up QSHW.</w:t>
      </w:r>
    </w:p>
    <w:p w14:paraId="7588E1EA" w14:textId="77777777" w:rsidR="00E56809" w:rsidRPr="00204DC9" w:rsidRDefault="00E56809" w:rsidP="00115451">
      <w:r w:rsidRPr="00204DC9">
        <w:rPr>
          <w:b/>
        </w:rPr>
        <w:t xml:space="preserve">‘Seasonal Work Living Away and Travel Allowance’ </w:t>
      </w:r>
      <w:r w:rsidRPr="00204DC9">
        <w:t>means an amount of up to $300, unless otherwise specified in any Guidelines.’</w:t>
      </w:r>
    </w:p>
    <w:p w14:paraId="1F4FD2A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Security Contact</w:t>
      </w:r>
      <w:r w:rsidRPr="00204DC9">
        <w:rPr>
          <w:rFonts w:asciiTheme="minorHAnsi" w:hAnsiTheme="minorHAnsi"/>
          <w:lang w:eastAsia="en-US"/>
        </w:rPr>
        <w:t>’ means one or more Personnel with responsibility:</w:t>
      </w:r>
    </w:p>
    <w:p w14:paraId="545057CF" w14:textId="77777777" w:rsidR="00E56809" w:rsidRPr="00204DC9" w:rsidRDefault="00E56809" w:rsidP="00022D3F">
      <w:pPr>
        <w:pStyle w:val="ListparaAddendum"/>
        <w:numPr>
          <w:ilvl w:val="0"/>
          <w:numId w:val="111"/>
        </w:numPr>
        <w:rPr>
          <w:lang w:eastAsia="en-US"/>
        </w:rPr>
      </w:pPr>
      <w:r w:rsidRPr="00204DC9">
        <w:rPr>
          <w:lang w:eastAsia="en-US"/>
        </w:rPr>
        <w:t>for ensuring the Provider’s compliance with the Department’s Security Policies;</w:t>
      </w:r>
    </w:p>
    <w:p w14:paraId="29457A90" w14:textId="77777777" w:rsidR="00E56809" w:rsidRPr="00204DC9" w:rsidRDefault="00E56809" w:rsidP="00022D3F">
      <w:pPr>
        <w:pStyle w:val="ListparaAddendum"/>
        <w:numPr>
          <w:ilvl w:val="0"/>
          <w:numId w:val="111"/>
        </w:numPr>
        <w:rPr>
          <w:lang w:eastAsia="en-US"/>
        </w:rPr>
      </w:pPr>
      <w:r w:rsidRPr="00204DC9">
        <w:rPr>
          <w:lang w:eastAsia="en-US"/>
        </w:rPr>
        <w:t>to use the online identity and access management tool to manage system access; and</w:t>
      </w:r>
    </w:p>
    <w:p w14:paraId="697BC266" w14:textId="77777777" w:rsidR="00E56809" w:rsidRPr="00204DC9" w:rsidRDefault="00E56809" w:rsidP="00022D3F">
      <w:pPr>
        <w:pStyle w:val="ListparaAddendum"/>
        <w:numPr>
          <w:ilvl w:val="0"/>
          <w:numId w:val="111"/>
        </w:numPr>
        <w:rPr>
          <w:lang w:eastAsia="en-US"/>
        </w:rPr>
      </w:pPr>
      <w:r w:rsidRPr="00204DC9">
        <w:rPr>
          <w:lang w:eastAsia="en-US"/>
        </w:rPr>
        <w:t>to communicate with the Department in relation to IT security related matters.</w:t>
      </w:r>
    </w:p>
    <w:p w14:paraId="6D439104" w14:textId="22B618CC" w:rsidR="00D3644A" w:rsidRPr="00D3644A" w:rsidRDefault="00D3644A" w:rsidP="000B4090">
      <w:pPr>
        <w:spacing w:before="60" w:after="120"/>
        <w:rPr>
          <w:rFonts w:asciiTheme="minorHAnsi" w:hAnsiTheme="minorHAnsi"/>
          <w:lang w:eastAsia="en-US"/>
        </w:rPr>
      </w:pPr>
      <w:r w:rsidRPr="000B4090">
        <w:rPr>
          <w:rFonts w:asciiTheme="minorHAnsi" w:hAnsiTheme="minorHAnsi"/>
          <w:b/>
          <w:bCs/>
          <w:lang w:eastAsia="en-US"/>
        </w:rPr>
        <w:t>‘Self-Booking’</w:t>
      </w:r>
      <w:r w:rsidRPr="000B4090">
        <w:rPr>
          <w:rFonts w:asciiTheme="minorHAnsi" w:hAnsiTheme="minorHAnsi"/>
          <w:lang w:eastAsia="en-US"/>
        </w:rPr>
        <w:t xml:space="preserve"> means where a Digital Participant registers themselves with the Provider to undertake</w:t>
      </w:r>
      <w:r>
        <w:rPr>
          <w:rFonts w:asciiTheme="minorHAnsi" w:hAnsiTheme="minorHAnsi"/>
          <w:lang w:eastAsia="en-US"/>
        </w:rPr>
        <w:t xml:space="preserve"> </w:t>
      </w:r>
      <w:r w:rsidRPr="000B4090">
        <w:rPr>
          <w:rFonts w:asciiTheme="minorHAnsi" w:hAnsiTheme="minorHAnsi"/>
          <w:lang w:eastAsia="en-US"/>
        </w:rPr>
        <w:t xml:space="preserve">Sessions in accordance with any Guidelines, and </w:t>
      </w:r>
      <w:r w:rsidRPr="000B4090">
        <w:rPr>
          <w:rFonts w:asciiTheme="minorHAnsi" w:hAnsiTheme="minorHAnsi"/>
          <w:b/>
          <w:bCs/>
          <w:lang w:eastAsia="en-US"/>
        </w:rPr>
        <w:t>‘Self Book’</w:t>
      </w:r>
      <w:r w:rsidRPr="000B4090">
        <w:rPr>
          <w:rFonts w:asciiTheme="minorHAnsi" w:hAnsiTheme="minorHAnsi"/>
          <w:lang w:eastAsia="en-US"/>
        </w:rPr>
        <w:t xml:space="preserve"> has an equivalent meaning.</w:t>
      </w:r>
    </w:p>
    <w:p w14:paraId="4BDDA5F6" w14:textId="58165EE6"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 xml:space="preserve">Services’ </w:t>
      </w:r>
      <w:r w:rsidRPr="00204DC9">
        <w:rPr>
          <w:rFonts w:asciiTheme="minorHAnsi" w:hAnsiTheme="minorHAnsi"/>
          <w:lang w:eastAsia="en-US"/>
        </w:rPr>
        <w:t>means the services that the Provider is contracted to provide under this Deed.</w:t>
      </w:r>
    </w:p>
    <w:p w14:paraId="7BA1F82E" w14:textId="77C6C700" w:rsidR="000D4B99" w:rsidRDefault="000D4B99" w:rsidP="000D4B99">
      <w:pPr>
        <w:rPr>
          <w:rFonts w:asciiTheme="minorHAnsi" w:hAnsiTheme="minorHAnsi" w:cs="Calibri"/>
          <w:szCs w:val="22"/>
          <w:lang w:eastAsia="en-US"/>
        </w:rPr>
      </w:pPr>
      <w:r>
        <w:t>‘</w:t>
      </w:r>
      <w:r>
        <w:rPr>
          <w:b/>
          <w:bCs/>
        </w:rPr>
        <w:t>Services Australia</w:t>
      </w:r>
      <w:r>
        <w:t>’ means the Commonwealth department of that name or such other agency or department as Notified by the Department from time to time, and where the context so admits, includes its relevant officers, delegates, employees and agents.</w:t>
      </w:r>
    </w:p>
    <w:p w14:paraId="37F64E88" w14:textId="23652DFD" w:rsidR="00FE491B" w:rsidRPr="00FE491B" w:rsidRDefault="00FE491B" w:rsidP="00F47F60">
      <w:pPr>
        <w:spacing w:before="60" w:after="120"/>
        <w:rPr>
          <w:rFonts w:asciiTheme="minorHAnsi" w:hAnsiTheme="minorHAnsi" w:cs="Calibri"/>
          <w:b/>
          <w:szCs w:val="22"/>
          <w:lang w:eastAsia="en-US"/>
        </w:rPr>
      </w:pPr>
      <w:r w:rsidRPr="00204DC9">
        <w:rPr>
          <w:rFonts w:asciiTheme="minorHAnsi" w:hAnsiTheme="minorHAnsi" w:cs="Calibri"/>
          <w:szCs w:val="22"/>
          <w:lang w:eastAsia="en-US"/>
        </w:rPr>
        <w:t>‘</w:t>
      </w:r>
      <w:r>
        <w:rPr>
          <w:rFonts w:asciiTheme="minorHAnsi" w:hAnsiTheme="minorHAnsi" w:cs="Calibri"/>
          <w:b/>
          <w:szCs w:val="22"/>
          <w:lang w:eastAsia="en-US"/>
        </w:rPr>
        <w:t>Services Australia</w:t>
      </w:r>
      <w:r w:rsidRPr="00204DC9">
        <w:rPr>
          <w:rFonts w:asciiTheme="minorHAnsi" w:hAnsiTheme="minorHAnsi" w:cs="Calibri"/>
          <w:b/>
          <w:szCs w:val="22"/>
          <w:lang w:eastAsia="en-US"/>
        </w:rPr>
        <w:t xml:space="preserve"> Fortnight</w:t>
      </w:r>
      <w:r w:rsidRPr="00204DC9">
        <w:rPr>
          <w:rFonts w:asciiTheme="minorHAnsi" w:hAnsiTheme="minorHAnsi" w:cs="Calibri"/>
          <w:szCs w:val="22"/>
          <w:lang w:eastAsia="en-US"/>
        </w:rPr>
        <w:t xml:space="preserve">’ means the period determined under section 43(1)(b) of the </w:t>
      </w:r>
      <w:r w:rsidRPr="00204DC9">
        <w:rPr>
          <w:rFonts w:asciiTheme="minorHAnsi" w:hAnsiTheme="minorHAnsi"/>
          <w:i/>
          <w:lang w:eastAsia="en-US"/>
        </w:rPr>
        <w:t>Social Security (Administration) Act 1999</w:t>
      </w:r>
      <w:r w:rsidRPr="00204DC9">
        <w:rPr>
          <w:rFonts w:asciiTheme="minorHAnsi" w:hAnsiTheme="minorHAnsi"/>
          <w:lang w:eastAsia="en-US"/>
        </w:rPr>
        <w:t xml:space="preserve"> (Cth) that applies to a Participant.</w:t>
      </w:r>
    </w:p>
    <w:p w14:paraId="11349F38" w14:textId="51AB695F"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Service Delivery Plan</w:t>
      </w:r>
      <w:r w:rsidRPr="00204DC9">
        <w:rPr>
          <w:rFonts w:asciiTheme="minorHAnsi" w:hAnsiTheme="minorHAnsi"/>
          <w:lang w:eastAsia="en-US"/>
        </w:rPr>
        <w:t xml:space="preserve">’ means the document at Schedule 2, which has been developed by the Provider and approved by the Department in accordance with clauses 73.1 to 73.3 of this Deed. </w:t>
      </w:r>
    </w:p>
    <w:p w14:paraId="2ACCDA7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Service Period</w:t>
      </w:r>
      <w:r w:rsidRPr="00204DC9">
        <w:rPr>
          <w:rFonts w:asciiTheme="minorHAnsi" w:hAnsiTheme="minorHAnsi"/>
          <w:lang w:eastAsia="en-US"/>
        </w:rPr>
        <w:t>’ means, subject to any contrary stipulation in this Deed, the period of that name specified in item 4 of Schedule 1.</w:t>
      </w:r>
    </w:p>
    <w:p w14:paraId="0FE51C9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Service Start Date</w:t>
      </w:r>
      <w:r w:rsidRPr="00204DC9">
        <w:rPr>
          <w:rFonts w:asciiTheme="minorHAnsi" w:hAnsiTheme="minorHAnsi"/>
          <w:lang w:eastAsia="en-US"/>
        </w:rPr>
        <w:t>’ means the date(s) as specified in item 3 of Schedule 1.</w:t>
      </w:r>
    </w:p>
    <w:p w14:paraId="2B580185" w14:textId="74816DD1" w:rsidR="00D3644A" w:rsidRPr="000B4090" w:rsidRDefault="00D3644A" w:rsidP="000B4090">
      <w:pPr>
        <w:spacing w:before="60" w:after="120"/>
        <w:rPr>
          <w:rFonts w:asciiTheme="minorHAnsi" w:hAnsiTheme="minorHAnsi"/>
          <w:lang w:eastAsia="en-US"/>
        </w:rPr>
      </w:pPr>
      <w:r w:rsidRPr="000B4090">
        <w:rPr>
          <w:rFonts w:asciiTheme="minorHAnsi" w:hAnsiTheme="minorHAnsi"/>
          <w:b/>
          <w:bCs/>
          <w:lang w:eastAsia="en-US"/>
        </w:rPr>
        <w:t>‘Session’</w:t>
      </w:r>
      <w:r w:rsidRPr="000B4090">
        <w:rPr>
          <w:rFonts w:asciiTheme="minorHAnsi" w:hAnsiTheme="minorHAnsi"/>
          <w:lang w:eastAsia="en-US"/>
        </w:rPr>
        <w:t xml:space="preserve"> means a one hour session that provides guidance to a Session Participant on how to</w:t>
      </w:r>
      <w:r>
        <w:rPr>
          <w:rFonts w:asciiTheme="minorHAnsi" w:hAnsiTheme="minorHAnsi"/>
          <w:lang w:eastAsia="en-US"/>
        </w:rPr>
        <w:t xml:space="preserve"> </w:t>
      </w:r>
      <w:r w:rsidRPr="000B4090">
        <w:rPr>
          <w:rFonts w:asciiTheme="minorHAnsi" w:hAnsiTheme="minorHAnsi"/>
          <w:lang w:eastAsia="en-US"/>
        </w:rPr>
        <w:t>enhance and maintain their work readiness and reduce the risk of prolonged unemployment in</w:t>
      </w:r>
      <w:r>
        <w:rPr>
          <w:rFonts w:asciiTheme="minorHAnsi" w:hAnsiTheme="minorHAnsi"/>
          <w:lang w:eastAsia="en-US"/>
        </w:rPr>
        <w:t xml:space="preserve"> </w:t>
      </w:r>
      <w:r w:rsidRPr="000B4090">
        <w:rPr>
          <w:rFonts w:asciiTheme="minorHAnsi" w:hAnsiTheme="minorHAnsi"/>
          <w:lang w:eastAsia="en-US"/>
        </w:rPr>
        <w:t>accordance with any Guidelines.</w:t>
      </w:r>
    </w:p>
    <w:p w14:paraId="11FD32AA" w14:textId="6807A763" w:rsidR="00D3644A" w:rsidRPr="000B4090" w:rsidRDefault="00D3644A" w:rsidP="000B4090">
      <w:pPr>
        <w:spacing w:before="60" w:after="120"/>
        <w:rPr>
          <w:rFonts w:asciiTheme="minorHAnsi" w:hAnsiTheme="minorHAnsi"/>
          <w:lang w:eastAsia="en-US"/>
        </w:rPr>
      </w:pPr>
      <w:r w:rsidRPr="000B4090">
        <w:rPr>
          <w:rFonts w:asciiTheme="minorHAnsi" w:hAnsiTheme="minorHAnsi"/>
          <w:b/>
          <w:bCs/>
          <w:lang w:eastAsia="en-US"/>
        </w:rPr>
        <w:t xml:space="preserve">‘Session Participant’ </w:t>
      </w:r>
      <w:r w:rsidRPr="000B4090">
        <w:rPr>
          <w:rFonts w:asciiTheme="minorHAnsi" w:hAnsiTheme="minorHAnsi"/>
          <w:lang w:eastAsia="en-US"/>
        </w:rPr>
        <w:t>means a Digital Participant who Self-Books with the Provider, or is Allocated to</w:t>
      </w:r>
      <w:r>
        <w:rPr>
          <w:rFonts w:asciiTheme="minorHAnsi" w:hAnsiTheme="minorHAnsi"/>
          <w:lang w:eastAsia="en-US"/>
        </w:rPr>
        <w:t xml:space="preserve"> </w:t>
      </w:r>
      <w:r w:rsidRPr="000B4090">
        <w:rPr>
          <w:rFonts w:asciiTheme="minorHAnsi" w:hAnsiTheme="minorHAnsi"/>
          <w:lang w:eastAsia="en-US"/>
        </w:rPr>
        <w:t>the Provider, to undertake Sessions.</w:t>
      </w:r>
    </w:p>
    <w:p w14:paraId="34ECC5D6" w14:textId="0377BDD7" w:rsidR="00D3644A" w:rsidRDefault="00D3644A" w:rsidP="00D3644A">
      <w:pPr>
        <w:spacing w:before="60" w:after="120"/>
        <w:rPr>
          <w:rFonts w:asciiTheme="minorHAnsi" w:hAnsiTheme="minorHAnsi"/>
          <w:lang w:eastAsia="en-US"/>
        </w:rPr>
      </w:pPr>
      <w:r w:rsidRPr="000B4090">
        <w:rPr>
          <w:rFonts w:asciiTheme="minorHAnsi" w:hAnsiTheme="minorHAnsi"/>
          <w:b/>
          <w:bCs/>
          <w:lang w:eastAsia="en-US"/>
        </w:rPr>
        <w:t>‘Session Payment’</w:t>
      </w:r>
      <w:r w:rsidRPr="000B4090">
        <w:rPr>
          <w:rFonts w:asciiTheme="minorHAnsi" w:hAnsiTheme="minorHAnsi"/>
          <w:lang w:eastAsia="en-US"/>
        </w:rPr>
        <w:t xml:space="preserve"> means an amount payable by the Department to the Provider in accordance with</w:t>
      </w:r>
      <w:r>
        <w:rPr>
          <w:rFonts w:asciiTheme="minorHAnsi" w:hAnsiTheme="minorHAnsi"/>
          <w:lang w:eastAsia="en-US"/>
        </w:rPr>
        <w:t xml:space="preserve"> </w:t>
      </w:r>
      <w:r w:rsidRPr="000B4090">
        <w:rPr>
          <w:rFonts w:asciiTheme="minorHAnsi" w:hAnsiTheme="minorHAnsi"/>
          <w:lang w:eastAsia="en-US"/>
        </w:rPr>
        <w:t>clause 110.</w:t>
      </w:r>
    </w:p>
    <w:p w14:paraId="6387544D" w14:textId="3C3AC03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Site</w:t>
      </w:r>
      <w:r w:rsidRPr="00204DC9">
        <w:rPr>
          <w:rFonts w:asciiTheme="minorHAnsi" w:hAnsiTheme="minorHAnsi"/>
          <w:lang w:eastAsia="en-US"/>
        </w:rPr>
        <w:t>’ means the one or more physical locations specified in items 6.3 of Schedule 1, as relevant.</w:t>
      </w:r>
    </w:p>
    <w:p w14:paraId="59BA00B0" w14:textId="7A5A6417" w:rsidR="00E56809" w:rsidRPr="00204DC9" w:rsidRDefault="00E56809" w:rsidP="00F47F60">
      <w:pPr>
        <w:spacing w:before="60" w:after="120"/>
        <w:rPr>
          <w:rFonts w:asciiTheme="minorHAnsi" w:hAnsiTheme="minorHAnsi" w:cstheme="minorHAnsi"/>
          <w:b/>
          <w:szCs w:val="22"/>
          <w:lang w:eastAsia="en-US"/>
        </w:rPr>
      </w:pPr>
      <w:r w:rsidRPr="00204DC9">
        <w:rPr>
          <w:rFonts w:asciiTheme="minorHAnsi" w:hAnsiTheme="minorHAnsi" w:cstheme="minorHAnsi"/>
          <w:b/>
          <w:szCs w:val="22"/>
          <w:lang w:eastAsia="en-US"/>
        </w:rPr>
        <w:t>‘Skills for Educatio</w:t>
      </w:r>
      <w:r w:rsidR="000D4B99">
        <w:rPr>
          <w:rFonts w:asciiTheme="minorHAnsi" w:hAnsiTheme="minorHAnsi" w:cstheme="minorHAnsi"/>
          <w:b/>
          <w:szCs w:val="22"/>
          <w:lang w:eastAsia="en-US"/>
        </w:rPr>
        <w:t>n and Employment (SEE) program</w:t>
      </w:r>
      <w:r w:rsidRPr="00204DC9">
        <w:rPr>
          <w:rFonts w:asciiTheme="minorHAnsi" w:hAnsiTheme="minorHAnsi" w:cstheme="minorHAnsi"/>
          <w:b/>
          <w:szCs w:val="22"/>
          <w:lang w:eastAsia="en-US"/>
        </w:rPr>
        <w:t xml:space="preserve">’ </w:t>
      </w:r>
      <w:r w:rsidR="000D4B99">
        <w:rPr>
          <w:rFonts w:asciiTheme="minorHAnsi" w:hAnsiTheme="minorHAnsi" w:cstheme="minorHAnsi"/>
          <w:szCs w:val="22"/>
          <w:lang w:eastAsia="en-US"/>
        </w:rPr>
        <w:t>means the Commonwealth program</w:t>
      </w:r>
      <w:r w:rsidRPr="00204DC9">
        <w:rPr>
          <w:rFonts w:asciiTheme="minorHAnsi" w:hAnsiTheme="minorHAnsi" w:cstheme="minorHAnsi"/>
          <w:szCs w:val="22"/>
          <w:lang w:eastAsia="en-US"/>
        </w:rPr>
        <w:t xml:space="preserve"> of that name that </w:t>
      </w:r>
      <w:r w:rsidRPr="00204DC9">
        <w:rPr>
          <w:rFonts w:asciiTheme="minorHAnsi" w:hAnsiTheme="minorHAnsi" w:cstheme="minorHAnsi"/>
          <w:szCs w:val="22"/>
          <w:lang w:val="en" w:eastAsia="en-US"/>
        </w:rPr>
        <w:t>provides language, literacy and numeracy training to eligible Participants, with the expectation that such improvements will enable them to participate more effectively in training or in the labour force.</w:t>
      </w:r>
      <w:r w:rsidRPr="00204DC9">
        <w:rPr>
          <w:rFonts w:asciiTheme="minorHAnsi" w:hAnsiTheme="minorHAnsi" w:cstheme="minorHAnsi"/>
          <w:b/>
          <w:szCs w:val="22"/>
          <w:lang w:eastAsia="en-US"/>
        </w:rPr>
        <w:t xml:space="preserve"> </w:t>
      </w:r>
    </w:p>
    <w:p w14:paraId="4FB93D4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'Social Security Appeals Process</w:t>
      </w:r>
      <w:r w:rsidRPr="00204DC9">
        <w:rPr>
          <w:rFonts w:asciiTheme="minorHAnsi" w:hAnsiTheme="minorHAnsi"/>
          <w:lang w:eastAsia="en-US"/>
        </w:rPr>
        <w:t xml:space="preserve">' means reviews and appeals of decisions made under the </w:t>
      </w:r>
      <w:r w:rsidRPr="00204DC9">
        <w:rPr>
          <w:rFonts w:asciiTheme="minorHAnsi" w:hAnsiTheme="minorHAnsi"/>
          <w:i/>
          <w:lang w:eastAsia="en-US"/>
        </w:rPr>
        <w:t>Social Security Act 1991</w:t>
      </w:r>
      <w:r w:rsidRPr="00204DC9">
        <w:rPr>
          <w:rFonts w:asciiTheme="minorHAnsi" w:hAnsiTheme="minorHAnsi"/>
          <w:lang w:eastAsia="en-US"/>
        </w:rPr>
        <w:t xml:space="preserve"> (Cth) or </w:t>
      </w:r>
      <w:r w:rsidRPr="00204DC9">
        <w:rPr>
          <w:rFonts w:asciiTheme="minorHAnsi" w:hAnsiTheme="minorHAnsi"/>
          <w:i/>
          <w:lang w:eastAsia="en-US"/>
        </w:rPr>
        <w:t>Social Security (Administration) Act 1999</w:t>
      </w:r>
      <w:r w:rsidRPr="00204DC9">
        <w:rPr>
          <w:rFonts w:asciiTheme="minorHAnsi" w:hAnsiTheme="minorHAnsi"/>
          <w:lang w:eastAsia="en-US"/>
        </w:rPr>
        <w:t xml:space="preserve"> (Cth).</w:t>
      </w:r>
    </w:p>
    <w:p w14:paraId="107172E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Social Security Law</w:t>
      </w:r>
      <w:r w:rsidRPr="00204DC9">
        <w:rPr>
          <w:rFonts w:asciiTheme="minorHAnsi" w:hAnsiTheme="minorHAnsi"/>
          <w:lang w:eastAsia="en-US"/>
        </w:rPr>
        <w:t xml:space="preserve">’ means the </w:t>
      </w:r>
      <w:r w:rsidRPr="00204DC9">
        <w:rPr>
          <w:rFonts w:asciiTheme="minorHAnsi" w:hAnsiTheme="minorHAnsi"/>
          <w:i/>
          <w:lang w:eastAsia="en-US"/>
        </w:rPr>
        <w:t>Social Security Act 1991</w:t>
      </w:r>
      <w:r w:rsidRPr="00204DC9">
        <w:rPr>
          <w:rFonts w:asciiTheme="minorHAnsi" w:hAnsiTheme="minorHAnsi"/>
          <w:lang w:eastAsia="en-US"/>
        </w:rPr>
        <w:t xml:space="preserve"> (Cth), the</w:t>
      </w:r>
      <w:r w:rsidRPr="00204DC9">
        <w:rPr>
          <w:rFonts w:asciiTheme="minorHAnsi" w:hAnsiTheme="minorHAnsi"/>
          <w:i/>
          <w:lang w:eastAsia="en-US"/>
        </w:rPr>
        <w:t xml:space="preserve"> Social Security (Administration) Act 1999</w:t>
      </w:r>
      <w:r w:rsidRPr="00204DC9">
        <w:rPr>
          <w:rFonts w:asciiTheme="minorHAnsi" w:hAnsiTheme="minorHAnsi"/>
          <w:lang w:eastAsia="en-US"/>
        </w:rPr>
        <w:t xml:space="preserve"> (Cth), and includes all relevant subordinate legislation and instruments, and the Guide to Social Security Law.</w:t>
      </w:r>
    </w:p>
    <w:p w14:paraId="6B5145F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Subcontract</w:t>
      </w:r>
      <w:r w:rsidRPr="00204DC9">
        <w:rPr>
          <w:rFonts w:asciiTheme="minorHAnsi" w:hAnsiTheme="minorHAnsi"/>
          <w:lang w:eastAsia="en-US"/>
        </w:rPr>
        <w:t>’ means any arrangement entered into by the Provider by which some or all of the Services under this Deed are provided by another entity.</w:t>
      </w:r>
    </w:p>
    <w:p w14:paraId="27F68E0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Subcontractor</w:t>
      </w:r>
      <w:r w:rsidRPr="00204DC9">
        <w:rPr>
          <w:rFonts w:asciiTheme="minorHAnsi" w:hAnsiTheme="minorHAnsi"/>
          <w:lang w:eastAsia="en-US"/>
        </w:rPr>
        <w:t>’ means any party which has entered into a Subcontract with the Provider, including a Material Subcontractor.</w:t>
      </w:r>
    </w:p>
    <w:p w14:paraId="38B3159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Supervisor</w:t>
      </w:r>
      <w:r w:rsidRPr="00204DC9">
        <w:rPr>
          <w:rFonts w:asciiTheme="minorHAnsi" w:hAnsiTheme="minorHAnsi"/>
          <w:lang w:eastAsia="en-US"/>
        </w:rPr>
        <w:t>’ means a person who has the responsibility for the Supervision of Participants engaged in an Activity.</w:t>
      </w:r>
    </w:p>
    <w:p w14:paraId="494FBEB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lastRenderedPageBreak/>
        <w:t>‘</w:t>
      </w:r>
      <w:r w:rsidRPr="00204DC9">
        <w:rPr>
          <w:rFonts w:asciiTheme="minorHAnsi" w:hAnsiTheme="minorHAnsi"/>
          <w:b/>
          <w:lang w:eastAsia="en-US"/>
        </w:rPr>
        <w:t>Supervision’</w:t>
      </w:r>
      <w:r w:rsidRPr="00204DC9">
        <w:rPr>
          <w:rFonts w:asciiTheme="minorHAnsi" w:hAnsiTheme="minorHAnsi"/>
          <w:lang w:eastAsia="en-US"/>
        </w:rPr>
        <w:t xml:space="preserve"> means the action or process of directly monitoring and managing Participants participating in the Services. </w:t>
      </w:r>
    </w:p>
    <w:p w14:paraId="13540DD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Suspend</w:t>
      </w:r>
      <w:r w:rsidRPr="00204DC9">
        <w:rPr>
          <w:rFonts w:asciiTheme="minorHAnsi" w:hAnsiTheme="minorHAnsi"/>
          <w:lang w:eastAsia="en-US"/>
        </w:rPr>
        <w:t>’ or ‘</w:t>
      </w:r>
      <w:r w:rsidRPr="00204DC9">
        <w:rPr>
          <w:rFonts w:asciiTheme="minorHAnsi" w:hAnsiTheme="minorHAnsi"/>
          <w:b/>
          <w:lang w:eastAsia="en-US"/>
        </w:rPr>
        <w:t>Suspended</w:t>
      </w:r>
      <w:r w:rsidRPr="00204DC9">
        <w:rPr>
          <w:rFonts w:asciiTheme="minorHAnsi" w:hAnsiTheme="minorHAnsi"/>
          <w:lang w:eastAsia="en-US"/>
        </w:rPr>
        <w:t>’ means the act of imposing a Suspension.</w:t>
      </w:r>
    </w:p>
    <w:p w14:paraId="1AA36352" w14:textId="19BE2FB4" w:rsidR="00E56809" w:rsidRPr="00204DC9" w:rsidRDefault="00E56809" w:rsidP="00F47F60">
      <w:pPr>
        <w:spacing w:before="60" w:after="120"/>
        <w:rPr>
          <w:rFonts w:asciiTheme="minorHAnsi" w:hAnsiTheme="minorHAnsi" w:cstheme="minorHAnsi"/>
          <w:szCs w:val="22"/>
        </w:rPr>
      </w:pPr>
      <w:r w:rsidRPr="00204DC9">
        <w:rPr>
          <w:rFonts w:asciiTheme="minorHAnsi" w:hAnsiTheme="minorHAnsi" w:cstheme="minorHAnsi"/>
          <w:szCs w:val="22"/>
        </w:rPr>
        <w:t>‘</w:t>
      </w:r>
      <w:r w:rsidRPr="00204DC9">
        <w:rPr>
          <w:rFonts w:asciiTheme="minorHAnsi" w:hAnsiTheme="minorHAnsi" w:cstheme="minorHAnsi"/>
          <w:b/>
          <w:szCs w:val="22"/>
        </w:rPr>
        <w:t>Suspension</w:t>
      </w:r>
      <w:r w:rsidRPr="00204DC9">
        <w:rPr>
          <w:rFonts w:asciiTheme="minorHAnsi" w:hAnsiTheme="minorHAnsi" w:cstheme="minorHAnsi"/>
          <w:szCs w:val="22"/>
        </w:rPr>
        <w:t xml:space="preserve">’ means a period of time of that name, as recorded by either the Provider (in accordance with this Deed), the Department or </w:t>
      </w:r>
      <w:r w:rsidR="00FE491B">
        <w:rPr>
          <w:rFonts w:asciiTheme="minorHAnsi" w:hAnsiTheme="minorHAnsi" w:cstheme="minorHAnsi"/>
          <w:szCs w:val="22"/>
        </w:rPr>
        <w:t>Services Australia</w:t>
      </w:r>
      <w:r w:rsidRPr="00204DC9">
        <w:rPr>
          <w:rFonts w:asciiTheme="minorHAnsi" w:hAnsiTheme="minorHAnsi" w:cstheme="minorHAnsi"/>
          <w:szCs w:val="22"/>
        </w:rPr>
        <w:t xml:space="preserve"> on the Department’s IT Systems, and during which the requirement to provide Services to a Participant is suspended in accordance with clause 87. </w:t>
      </w:r>
    </w:p>
    <w:p w14:paraId="09260A72"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b/>
          <w:lang w:eastAsia="en-US"/>
        </w:rPr>
        <w:t>‘Sustainability Outcome’</w:t>
      </w:r>
      <w:r w:rsidRPr="00204DC9">
        <w:rPr>
          <w:rFonts w:asciiTheme="minorHAnsi" w:hAnsiTheme="minorHAnsi" w:cs="Calibri"/>
          <w:lang w:eastAsia="en-US"/>
        </w:rPr>
        <w:t xml:space="preserve"> means:</w:t>
      </w:r>
    </w:p>
    <w:p w14:paraId="136B8019" w14:textId="77777777" w:rsidR="00E56809" w:rsidRPr="00204DC9" w:rsidRDefault="00E56809" w:rsidP="00022D3F">
      <w:pPr>
        <w:pStyle w:val="ListparaAddendum"/>
        <w:numPr>
          <w:ilvl w:val="0"/>
          <w:numId w:val="112"/>
        </w:numPr>
        <w:rPr>
          <w:lang w:eastAsia="en-US"/>
        </w:rPr>
      </w:pPr>
      <w:r w:rsidRPr="00204DC9">
        <w:rPr>
          <w:lang w:eastAsia="en-US"/>
        </w:rPr>
        <w:t>a Sustainability Outcome (Employment); and</w:t>
      </w:r>
    </w:p>
    <w:p w14:paraId="1E1DF9E7" w14:textId="77777777" w:rsidR="00E56809" w:rsidRPr="00204DC9" w:rsidRDefault="00E56809" w:rsidP="00022D3F">
      <w:pPr>
        <w:pStyle w:val="ListparaAddendum"/>
        <w:numPr>
          <w:ilvl w:val="0"/>
          <w:numId w:val="112"/>
        </w:numPr>
        <w:rPr>
          <w:lang w:eastAsia="en-US"/>
        </w:rPr>
      </w:pPr>
      <w:r w:rsidRPr="00204DC9">
        <w:rPr>
          <w:lang w:eastAsia="en-US"/>
        </w:rPr>
        <w:t xml:space="preserve">a Sustainability Outcome (Hybrid). </w:t>
      </w:r>
    </w:p>
    <w:p w14:paraId="7F08DCF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cs="Calibri"/>
          <w:b/>
          <w:lang w:eastAsia="en-US"/>
        </w:rPr>
        <w:t>‘Sustainability Outcome (Employment)’</w:t>
      </w:r>
      <w:r w:rsidRPr="00204DC9">
        <w:rPr>
          <w:rFonts w:asciiTheme="minorHAnsi" w:hAnsiTheme="minorHAnsi" w:cs="Calibri"/>
          <w:lang w:eastAsia="en-US"/>
        </w:rPr>
        <w:t xml:space="preserve"> means </w:t>
      </w:r>
      <w:r w:rsidRPr="00204DC9">
        <w:rPr>
          <w:rFonts w:asciiTheme="minorHAnsi" w:hAnsiTheme="minorHAnsi"/>
          <w:lang w:eastAsia="en-US"/>
        </w:rPr>
        <w:t>an Employment Outcome as specified in row 2 of Table 1 at Annexure B1.</w:t>
      </w:r>
    </w:p>
    <w:p w14:paraId="12111B7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cs="Calibri"/>
          <w:b/>
          <w:lang w:eastAsia="en-US"/>
        </w:rPr>
        <w:t>‘Sustainability Outcome (Hybrid)’</w:t>
      </w:r>
      <w:r w:rsidRPr="00204DC9">
        <w:rPr>
          <w:rFonts w:asciiTheme="minorHAnsi" w:hAnsiTheme="minorHAnsi" w:cs="Calibri"/>
          <w:lang w:eastAsia="en-US"/>
        </w:rPr>
        <w:t xml:space="preserve"> means </w:t>
      </w:r>
      <w:r w:rsidRPr="00204DC9">
        <w:rPr>
          <w:rFonts w:asciiTheme="minorHAnsi" w:hAnsiTheme="minorHAnsi"/>
          <w:lang w:eastAsia="en-US"/>
        </w:rPr>
        <w:t>a Hybrid Outcome as specified in row 7 of Table 1 at Annexure B1.</w:t>
      </w:r>
    </w:p>
    <w:p w14:paraId="35566457"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b/>
          <w:lang w:eastAsia="en-US"/>
        </w:rPr>
        <w:t>‘Sustainability Outcome Payment’</w:t>
      </w:r>
      <w:r w:rsidRPr="00204DC9">
        <w:rPr>
          <w:rFonts w:asciiTheme="minorHAnsi" w:hAnsiTheme="minorHAnsi" w:cs="Calibri"/>
          <w:lang w:eastAsia="en-US"/>
        </w:rPr>
        <w:t xml:space="preserve"> means the</w:t>
      </w:r>
      <w:r w:rsidRPr="00204DC9">
        <w:rPr>
          <w:rFonts w:asciiTheme="minorHAnsi" w:hAnsiTheme="minorHAnsi"/>
          <w:lang w:eastAsia="en-US"/>
        </w:rPr>
        <w:t xml:space="preserve"> Fee of that name, as set out in Table 3 in Annexure B1, payable for a Sustainability Outcome.</w:t>
      </w:r>
    </w:p>
    <w:p w14:paraId="4E54307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Tax Invoice</w:t>
      </w:r>
      <w:r w:rsidRPr="00204DC9">
        <w:rPr>
          <w:rFonts w:asciiTheme="minorHAnsi" w:hAnsiTheme="minorHAnsi"/>
          <w:lang w:eastAsia="en-US"/>
        </w:rPr>
        <w:t>’ has the meaning given in section 195-1 of the GST Act.</w:t>
      </w:r>
    </w:p>
    <w:p w14:paraId="0ED48E1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Taxable Supply</w:t>
      </w:r>
      <w:r w:rsidRPr="00204DC9">
        <w:rPr>
          <w:rFonts w:asciiTheme="minorHAnsi" w:hAnsiTheme="minorHAnsi"/>
          <w:lang w:eastAsia="en-US"/>
        </w:rPr>
        <w:t>’ has the meaning given in section 195-1 of the GST Act.</w:t>
      </w:r>
    </w:p>
    <w:p w14:paraId="0B5CC78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Term of this Deed</w:t>
      </w:r>
      <w:r w:rsidRPr="00204DC9">
        <w:rPr>
          <w:rFonts w:asciiTheme="minorHAnsi" w:hAnsiTheme="minorHAnsi"/>
          <w:lang w:eastAsia="en-US"/>
        </w:rPr>
        <w:t>’ refers to the period described in clause 2.1.</w:t>
      </w:r>
    </w:p>
    <w:p w14:paraId="01603DF9"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‘Third Party Employment System’</w:t>
      </w:r>
      <w:r w:rsidRPr="00204DC9">
        <w:rPr>
          <w:rFonts w:asciiTheme="minorHAnsi" w:hAnsiTheme="minorHAnsi"/>
          <w:lang w:eastAsia="en-US"/>
        </w:rPr>
        <w:t xml:space="preserve"> or </w:t>
      </w:r>
      <w:r w:rsidRPr="00204DC9">
        <w:rPr>
          <w:rFonts w:asciiTheme="minorHAnsi" w:hAnsiTheme="minorHAnsi"/>
          <w:b/>
          <w:lang w:eastAsia="en-US"/>
        </w:rPr>
        <w:t>‘TPES’</w:t>
      </w:r>
      <w:r w:rsidRPr="00204DC9">
        <w:rPr>
          <w:rFonts w:asciiTheme="minorHAnsi" w:hAnsiTheme="minorHAnsi"/>
          <w:lang w:eastAsia="en-US"/>
        </w:rPr>
        <w:t xml:space="preserve"> means any Third Party IT used in association with the delivery of the Services, whether or not that Third Party IT Accesses the Department’s IT Systems, and where that Third Party IT:</w:t>
      </w:r>
    </w:p>
    <w:p w14:paraId="64363373" w14:textId="3BA2D100" w:rsidR="00E56809" w:rsidRPr="00204DC9" w:rsidRDefault="000D4B99" w:rsidP="00022D3F">
      <w:pPr>
        <w:pStyle w:val="ListparaAddendum"/>
        <w:numPr>
          <w:ilvl w:val="0"/>
          <w:numId w:val="113"/>
        </w:numPr>
      </w:pPr>
      <w:r>
        <w:t>contains program</w:t>
      </w:r>
      <w:r w:rsidR="00E56809" w:rsidRPr="00204DC9">
        <w:t xml:space="preserve"> specific functionality or modules; or</w:t>
      </w:r>
    </w:p>
    <w:p w14:paraId="0E60B340" w14:textId="305F7A5E" w:rsidR="00E56809" w:rsidRPr="00204DC9" w:rsidRDefault="00E56809" w:rsidP="0074799B">
      <w:pPr>
        <w:pStyle w:val="ListparaAddendum"/>
      </w:pPr>
      <w:r w:rsidRPr="00204DC9">
        <w:t>is used, in any way, for the analysis of Records relating to the Services, or any derivative thereof.</w:t>
      </w:r>
    </w:p>
    <w:p w14:paraId="2EC94F7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‘Third Party IT’</w:t>
      </w:r>
      <w:r w:rsidRPr="00204DC9">
        <w:rPr>
          <w:rFonts w:asciiTheme="minorHAnsi" w:hAnsiTheme="minorHAnsi"/>
          <w:lang w:eastAsia="en-US"/>
        </w:rPr>
        <w:t xml:space="preserve"> or </w:t>
      </w:r>
      <w:r w:rsidRPr="00204DC9">
        <w:rPr>
          <w:rFonts w:asciiTheme="minorHAnsi" w:hAnsiTheme="minorHAnsi"/>
          <w:b/>
          <w:lang w:eastAsia="en-US"/>
        </w:rPr>
        <w:t>‘TPIT’</w:t>
      </w:r>
      <w:r w:rsidRPr="00204DC9">
        <w:rPr>
          <w:rFonts w:asciiTheme="minorHAnsi" w:hAnsiTheme="minorHAnsi"/>
          <w:lang w:eastAsia="en-US"/>
        </w:rPr>
        <w:t xml:space="preserve"> means any:</w:t>
      </w:r>
    </w:p>
    <w:p w14:paraId="7BFAE21E" w14:textId="12687034" w:rsidR="00E56809" w:rsidRPr="00204DC9" w:rsidRDefault="00E56809" w:rsidP="00022D3F">
      <w:pPr>
        <w:pStyle w:val="ListparaAddendum"/>
        <w:numPr>
          <w:ilvl w:val="0"/>
          <w:numId w:val="114"/>
        </w:numPr>
        <w:rPr>
          <w:lang w:eastAsia="en-US"/>
        </w:rPr>
      </w:pPr>
      <w:r w:rsidRPr="00204DC9">
        <w:rPr>
          <w:lang w:eastAsia="en-US"/>
        </w:rPr>
        <w:t>information technology system developed and managed; or</w:t>
      </w:r>
    </w:p>
    <w:p w14:paraId="62C1A131" w14:textId="1AFD3D94" w:rsidR="00E56809" w:rsidRPr="00204DC9" w:rsidRDefault="00E56809" w:rsidP="00134A1C">
      <w:pPr>
        <w:pStyle w:val="ListparaAddendum"/>
        <w:rPr>
          <w:lang w:eastAsia="en-US"/>
        </w:rPr>
      </w:pPr>
      <w:r w:rsidRPr="00204DC9">
        <w:rPr>
          <w:lang w:eastAsia="en-US"/>
        </w:rPr>
        <w:t>information technology service provided,</w:t>
      </w:r>
    </w:p>
    <w:p w14:paraId="3951BE3A" w14:textId="1DF1A256"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 xml:space="preserve">by a Third Party IT </w:t>
      </w:r>
      <w:r w:rsidR="00C41595">
        <w:rPr>
          <w:rFonts w:asciiTheme="minorHAnsi" w:hAnsiTheme="minorHAnsi"/>
          <w:lang w:eastAsia="en-US"/>
        </w:rPr>
        <w:t>Vendor</w:t>
      </w:r>
      <w:r w:rsidR="00C41595" w:rsidRPr="00204DC9">
        <w:rPr>
          <w:rFonts w:asciiTheme="minorHAnsi" w:hAnsiTheme="minorHAnsi"/>
          <w:lang w:eastAsia="en-US"/>
        </w:rPr>
        <w:t xml:space="preserve"> </w:t>
      </w:r>
      <w:r w:rsidRPr="00204DC9">
        <w:rPr>
          <w:rFonts w:asciiTheme="minorHAnsi" w:hAnsiTheme="minorHAnsi"/>
          <w:lang w:eastAsia="en-US"/>
        </w:rPr>
        <w:t>and used by the Provider or any Subcontractor in association with the delivery of the Services or to Access the Department’s IT Systems. ‘Third Party IT’ includes a Third Party Employment System and a Third Party Supplementary IT System.</w:t>
      </w:r>
    </w:p>
    <w:p w14:paraId="0FFB805A" w14:textId="0299075D" w:rsidR="00E56809" w:rsidRPr="00204DC9" w:rsidRDefault="00E56809" w:rsidP="00F47F60">
      <w:pPr>
        <w:spacing w:before="60" w:after="120"/>
      </w:pPr>
      <w:r w:rsidRPr="00204DC9">
        <w:rPr>
          <w:rFonts w:asciiTheme="minorHAnsi" w:hAnsiTheme="minorHAnsi"/>
          <w:b/>
          <w:lang w:eastAsia="en-US"/>
        </w:rPr>
        <w:t xml:space="preserve">‘Third Party IT </w:t>
      </w:r>
      <w:r w:rsidR="00C41595">
        <w:rPr>
          <w:rFonts w:asciiTheme="minorHAnsi" w:hAnsiTheme="minorHAnsi"/>
          <w:b/>
          <w:lang w:eastAsia="en-US"/>
        </w:rPr>
        <w:t>Vendor</w:t>
      </w:r>
      <w:r w:rsidR="00C41595" w:rsidRPr="00204DC9">
        <w:rPr>
          <w:rFonts w:asciiTheme="minorHAnsi" w:hAnsiTheme="minorHAnsi"/>
          <w:lang w:eastAsia="en-US"/>
        </w:rPr>
        <w:t xml:space="preserve">’ </w:t>
      </w:r>
      <w:r w:rsidRPr="00204DC9">
        <w:rPr>
          <w:rFonts w:asciiTheme="minorHAnsi" w:hAnsiTheme="minorHAnsi"/>
          <w:lang w:eastAsia="en-US"/>
        </w:rPr>
        <w:t>means an entity contracted by the Provider to provide information technology systems or services to the Provider in association with the delivery of the Services, whether or not the entity is a Subcontractor, and includes</w:t>
      </w:r>
      <w:r w:rsidRPr="00204DC9">
        <w:rPr>
          <w:rFonts w:cs="Calibri"/>
          <w:szCs w:val="22"/>
          <w:lang w:eastAsia="en-US"/>
        </w:rPr>
        <w:t xml:space="preserve">, as relevant, its Personnel, successors and assigns, and any constituent entities of the Third Party IT </w:t>
      </w:r>
      <w:r w:rsidR="00C41595">
        <w:rPr>
          <w:rFonts w:cs="Calibri"/>
          <w:szCs w:val="22"/>
          <w:lang w:eastAsia="en-US"/>
        </w:rPr>
        <w:t>Vendor</w:t>
      </w:r>
      <w:r w:rsidR="00C41595" w:rsidRPr="00204DC9">
        <w:rPr>
          <w:rFonts w:cs="Calibri"/>
          <w:szCs w:val="22"/>
          <w:lang w:eastAsia="en-US"/>
        </w:rPr>
        <w:t xml:space="preserve">'s </w:t>
      </w:r>
      <w:r w:rsidRPr="00204DC9">
        <w:rPr>
          <w:rFonts w:cs="Calibri"/>
          <w:szCs w:val="22"/>
          <w:lang w:eastAsia="en-US"/>
        </w:rPr>
        <w:t xml:space="preserve">organisation. A ‘Third Party IT </w:t>
      </w:r>
      <w:r w:rsidR="00C41595">
        <w:rPr>
          <w:rFonts w:cs="Calibri"/>
          <w:szCs w:val="22"/>
          <w:lang w:eastAsia="en-US"/>
        </w:rPr>
        <w:t>Vendor</w:t>
      </w:r>
      <w:r w:rsidR="00C41595" w:rsidRPr="00204DC9">
        <w:rPr>
          <w:rFonts w:cs="Calibri"/>
          <w:szCs w:val="22"/>
          <w:lang w:eastAsia="en-US"/>
        </w:rPr>
        <w:t xml:space="preserve">’ </w:t>
      </w:r>
      <w:r w:rsidRPr="00204DC9">
        <w:rPr>
          <w:rFonts w:cs="Calibri"/>
          <w:szCs w:val="22"/>
          <w:lang w:eastAsia="en-US"/>
        </w:rPr>
        <w:t xml:space="preserve">includes a cloud services </w:t>
      </w:r>
      <w:r w:rsidR="00C41595">
        <w:rPr>
          <w:rFonts w:cs="Calibri"/>
          <w:szCs w:val="22"/>
          <w:lang w:eastAsia="en-US"/>
        </w:rPr>
        <w:t>vendor</w:t>
      </w:r>
      <w:r w:rsidRPr="00204DC9">
        <w:rPr>
          <w:rFonts w:cs="Calibri"/>
          <w:szCs w:val="22"/>
          <w:lang w:eastAsia="en-US"/>
        </w:rPr>
        <w:t xml:space="preserve">, an infrastructure as a service </w:t>
      </w:r>
      <w:r w:rsidR="00C41595">
        <w:rPr>
          <w:rFonts w:cs="Calibri"/>
          <w:szCs w:val="22"/>
          <w:lang w:eastAsia="en-US"/>
        </w:rPr>
        <w:t>vendor</w:t>
      </w:r>
      <w:r w:rsidRPr="00204DC9">
        <w:rPr>
          <w:rFonts w:cs="Calibri"/>
          <w:szCs w:val="22"/>
          <w:lang w:eastAsia="en-US"/>
        </w:rPr>
        <w:t xml:space="preserve">, a software as a service </w:t>
      </w:r>
      <w:r w:rsidR="00C41595">
        <w:rPr>
          <w:rFonts w:cs="Calibri"/>
          <w:szCs w:val="22"/>
          <w:lang w:eastAsia="en-US"/>
        </w:rPr>
        <w:t>vendor</w:t>
      </w:r>
      <w:r w:rsidRPr="00204DC9">
        <w:rPr>
          <w:rFonts w:cs="Calibri"/>
          <w:szCs w:val="22"/>
          <w:lang w:eastAsia="en-US"/>
        </w:rPr>
        <w:t xml:space="preserve">, a platform as a service </w:t>
      </w:r>
      <w:r w:rsidR="00C41595">
        <w:rPr>
          <w:rFonts w:cs="Calibri"/>
          <w:szCs w:val="22"/>
          <w:lang w:eastAsia="en-US"/>
        </w:rPr>
        <w:t>vendor</w:t>
      </w:r>
      <w:r w:rsidRPr="00204DC9">
        <w:rPr>
          <w:rFonts w:cs="Calibri"/>
          <w:szCs w:val="22"/>
          <w:lang w:eastAsia="en-US"/>
        </w:rPr>
        <w:t xml:space="preserve">, an applications management </w:t>
      </w:r>
      <w:r w:rsidR="00C41595">
        <w:rPr>
          <w:rFonts w:cs="Calibri"/>
          <w:szCs w:val="22"/>
          <w:lang w:eastAsia="en-US"/>
        </w:rPr>
        <w:t>vendor</w:t>
      </w:r>
      <w:r w:rsidRPr="00204DC9">
        <w:rPr>
          <w:rFonts w:cs="Calibri"/>
          <w:szCs w:val="22"/>
          <w:lang w:eastAsia="en-US"/>
        </w:rPr>
        <w:t xml:space="preserve">, and also any </w:t>
      </w:r>
      <w:r w:rsidR="00C41595">
        <w:rPr>
          <w:rFonts w:cs="Calibri"/>
          <w:szCs w:val="22"/>
          <w:lang w:eastAsia="en-US"/>
        </w:rPr>
        <w:t>vendor</w:t>
      </w:r>
      <w:r w:rsidR="00C41595" w:rsidRPr="00204DC9">
        <w:rPr>
          <w:rFonts w:cs="Calibri"/>
          <w:szCs w:val="22"/>
          <w:lang w:eastAsia="en-US"/>
        </w:rPr>
        <w:t xml:space="preserve"> </w:t>
      </w:r>
      <w:r w:rsidRPr="00204DC9">
        <w:rPr>
          <w:rFonts w:cs="Calibri"/>
          <w:szCs w:val="22"/>
          <w:lang w:eastAsia="en-US"/>
        </w:rPr>
        <w:t>of infrastructure (including servers and network hardware) used for the purpose of Accessing or storing Records.</w:t>
      </w:r>
    </w:p>
    <w:p w14:paraId="3E77C8E6" w14:textId="30704976"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‘Third Party IT </w:t>
      </w:r>
      <w:r w:rsidR="00C41595">
        <w:rPr>
          <w:rFonts w:asciiTheme="minorHAnsi" w:hAnsiTheme="minorHAnsi"/>
          <w:b/>
          <w:lang w:eastAsia="en-US"/>
        </w:rPr>
        <w:t>Vendor</w:t>
      </w:r>
      <w:r w:rsidR="00C41595" w:rsidRPr="00204DC9">
        <w:rPr>
          <w:rFonts w:asciiTheme="minorHAnsi" w:hAnsiTheme="minorHAnsi"/>
          <w:b/>
          <w:lang w:eastAsia="en-US"/>
        </w:rPr>
        <w:t xml:space="preserve"> </w:t>
      </w:r>
      <w:r w:rsidRPr="00204DC9">
        <w:rPr>
          <w:rFonts w:asciiTheme="minorHAnsi" w:hAnsiTheme="minorHAnsi"/>
          <w:b/>
          <w:lang w:eastAsia="en-US"/>
        </w:rPr>
        <w:t>Deed’</w:t>
      </w:r>
      <w:r w:rsidRPr="00204DC9">
        <w:rPr>
          <w:rFonts w:asciiTheme="minorHAnsi" w:hAnsiTheme="minorHAnsi"/>
          <w:lang w:eastAsia="en-US"/>
        </w:rPr>
        <w:t xml:space="preserve"> means an agreement between a Third Party IT </w:t>
      </w:r>
      <w:r w:rsidR="00C41595">
        <w:rPr>
          <w:rFonts w:asciiTheme="minorHAnsi" w:hAnsiTheme="minorHAnsi"/>
          <w:lang w:eastAsia="en-US"/>
        </w:rPr>
        <w:t>Vendor</w:t>
      </w:r>
      <w:r w:rsidR="00C41595" w:rsidRPr="00204DC9">
        <w:rPr>
          <w:rFonts w:asciiTheme="minorHAnsi" w:hAnsiTheme="minorHAnsi"/>
          <w:lang w:eastAsia="en-US"/>
        </w:rPr>
        <w:t xml:space="preserve"> </w:t>
      </w:r>
      <w:r w:rsidRPr="00204DC9">
        <w:rPr>
          <w:rFonts w:asciiTheme="minorHAnsi" w:hAnsiTheme="minorHAnsi"/>
          <w:lang w:eastAsia="en-US"/>
        </w:rPr>
        <w:t xml:space="preserve">that </w:t>
      </w:r>
      <w:r w:rsidR="00C41595">
        <w:rPr>
          <w:rFonts w:asciiTheme="minorHAnsi" w:hAnsiTheme="minorHAnsi"/>
          <w:lang w:eastAsia="en-US"/>
        </w:rPr>
        <w:t>p</w:t>
      </w:r>
      <w:r w:rsidRPr="00204DC9">
        <w:rPr>
          <w:rFonts w:asciiTheme="minorHAnsi" w:hAnsiTheme="minorHAnsi"/>
          <w:lang w:eastAsia="en-US"/>
        </w:rPr>
        <w:t>rovides or uses a Third Party Employment System and the Department in the terms and form as specified by the Department from time to time.</w:t>
      </w:r>
    </w:p>
    <w:p w14:paraId="1462EEF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‘Third Party Supplementary IT System’ </w:t>
      </w:r>
      <w:r w:rsidRPr="00204DC9">
        <w:rPr>
          <w:rFonts w:asciiTheme="minorHAnsi" w:hAnsiTheme="minorHAnsi"/>
          <w:lang w:eastAsia="en-US"/>
        </w:rPr>
        <w:t>or</w:t>
      </w:r>
      <w:r w:rsidRPr="00204DC9">
        <w:rPr>
          <w:rFonts w:asciiTheme="minorHAnsi" w:hAnsiTheme="minorHAnsi"/>
          <w:b/>
          <w:lang w:eastAsia="en-US"/>
        </w:rPr>
        <w:t xml:space="preserve"> ‘TPSITS’ </w:t>
      </w:r>
      <w:r w:rsidRPr="00204DC9">
        <w:rPr>
          <w:rFonts w:asciiTheme="minorHAnsi" w:hAnsiTheme="minorHAnsi"/>
          <w:lang w:eastAsia="en-US"/>
        </w:rPr>
        <w:t>means any Third Party IT used in association with the delivery of the Services, where that Third Party IT:</w:t>
      </w:r>
    </w:p>
    <w:p w14:paraId="3276DB57" w14:textId="04677ED3" w:rsidR="00E56809" w:rsidRPr="00204DC9" w:rsidRDefault="00E56809" w:rsidP="00022D3F">
      <w:pPr>
        <w:pStyle w:val="ListparaAddendum"/>
        <w:numPr>
          <w:ilvl w:val="0"/>
          <w:numId w:val="115"/>
        </w:numPr>
        <w:rPr>
          <w:lang w:eastAsia="en-US"/>
        </w:rPr>
      </w:pPr>
      <w:r w:rsidRPr="00204DC9">
        <w:rPr>
          <w:lang w:eastAsia="en-US"/>
        </w:rPr>
        <w:t>does not Access the Department’s IT Systems;</w:t>
      </w:r>
    </w:p>
    <w:p w14:paraId="14C96F60" w14:textId="25248444" w:rsidR="00E56809" w:rsidRPr="00204DC9" w:rsidRDefault="000D4B99" w:rsidP="00022D3F">
      <w:pPr>
        <w:pStyle w:val="ListparaAddendum"/>
        <w:numPr>
          <w:ilvl w:val="0"/>
          <w:numId w:val="115"/>
        </w:numPr>
        <w:rPr>
          <w:lang w:eastAsia="en-US"/>
        </w:rPr>
      </w:pPr>
      <w:r>
        <w:rPr>
          <w:lang w:eastAsia="en-US"/>
        </w:rPr>
        <w:lastRenderedPageBreak/>
        <w:t>does not contain program</w:t>
      </w:r>
      <w:r w:rsidR="00E56809" w:rsidRPr="00204DC9">
        <w:rPr>
          <w:lang w:eastAsia="en-US"/>
        </w:rPr>
        <w:t xml:space="preserve"> specific functionality or modules; and</w:t>
      </w:r>
    </w:p>
    <w:p w14:paraId="0EC27664"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szCs w:val="22"/>
          <w:lang w:eastAsia="en-US"/>
        </w:rPr>
        <w:t>is not used, in any way, for the analysis of Records relating to the Services, or any derivative thereof.</w:t>
      </w:r>
      <w:r w:rsidRPr="00204DC9" w:rsidDel="00F43810">
        <w:rPr>
          <w:rFonts w:asciiTheme="minorHAnsi" w:hAnsiTheme="minorHAnsi"/>
          <w:szCs w:val="22"/>
          <w:lang w:eastAsia="en-US"/>
        </w:rPr>
        <w:t xml:space="preserve"> </w:t>
      </w:r>
    </w:p>
    <w:p w14:paraId="55449CDD" w14:textId="77777777" w:rsidR="00E56809" w:rsidRPr="00204DC9" w:rsidRDefault="00E56809" w:rsidP="00F47F60">
      <w:pPr>
        <w:spacing w:before="60" w:after="120"/>
      </w:pPr>
      <w:r w:rsidRPr="00204DC9">
        <w:rPr>
          <w:rFonts w:asciiTheme="minorHAnsi" w:hAnsiTheme="minorHAnsi"/>
          <w:b/>
          <w:lang w:eastAsia="en-US"/>
        </w:rPr>
        <w:t>‘Time to Work Employment Service’</w:t>
      </w:r>
      <w:r w:rsidRPr="00204DC9">
        <w:rPr>
          <w:rFonts w:asciiTheme="minorHAnsi" w:hAnsiTheme="minorHAnsi"/>
          <w:lang w:eastAsia="en-US"/>
        </w:rPr>
        <w:t xml:space="preserve"> </w:t>
      </w:r>
      <w:r w:rsidRPr="00204DC9">
        <w:t>means the Commonwealth program of that name (or such other name as advised by the Department), administered by the Department.</w:t>
      </w:r>
    </w:p>
    <w:p w14:paraId="4442AF83" w14:textId="77777777" w:rsidR="00E56809" w:rsidRPr="00204DC9" w:rsidRDefault="00E56809" w:rsidP="00F47F60">
      <w:pPr>
        <w:spacing w:before="60" w:after="120"/>
      </w:pPr>
      <w:r w:rsidRPr="00204DC9">
        <w:rPr>
          <w:rFonts w:asciiTheme="minorHAnsi" w:hAnsiTheme="minorHAnsi"/>
          <w:b/>
          <w:lang w:eastAsia="en-US"/>
        </w:rPr>
        <w:t xml:space="preserve">‘Time to Work Participant’ </w:t>
      </w:r>
      <w:r w:rsidRPr="00204DC9">
        <w:rPr>
          <w:rFonts w:asciiTheme="minorHAnsi" w:hAnsiTheme="minorHAnsi"/>
        </w:rPr>
        <w:t>means</w:t>
      </w:r>
      <w:r w:rsidRPr="00204DC9">
        <w:t xml:space="preserve"> a person who is participating in the Time to Work Employment Service.</w:t>
      </w:r>
    </w:p>
    <w:p w14:paraId="4D541DA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‘Time to Work Provider’</w:t>
      </w:r>
      <w:r w:rsidRPr="00204DC9">
        <w:rPr>
          <w:rFonts w:asciiTheme="minorHAnsi" w:hAnsiTheme="minorHAnsi"/>
          <w:lang w:eastAsia="en-US"/>
        </w:rPr>
        <w:t xml:space="preserve"> </w:t>
      </w:r>
      <w:r w:rsidRPr="00204DC9">
        <w:t>means any entity contracted by the Commonwealth to provide services for the Time to Work Employment Service.</w:t>
      </w:r>
    </w:p>
    <w:p w14:paraId="2F01E962" w14:textId="77777777" w:rsidR="00E56809" w:rsidRPr="00204DC9" w:rsidRDefault="00E56809" w:rsidP="00F47F60">
      <w:pPr>
        <w:spacing w:before="60" w:after="120"/>
      </w:pPr>
      <w:r w:rsidRPr="00204DC9">
        <w:rPr>
          <w:rFonts w:asciiTheme="minorHAnsi" w:hAnsiTheme="minorHAnsi" w:cs="Calibri"/>
          <w:szCs w:val="22"/>
          <w:lang w:eastAsia="en-US"/>
        </w:rPr>
        <w:t>‘</w:t>
      </w:r>
      <w:r w:rsidRPr="00204DC9">
        <w:rPr>
          <w:rFonts w:asciiTheme="minorHAnsi" w:hAnsiTheme="minorHAnsi" w:cs="Calibri"/>
          <w:b/>
          <w:szCs w:val="22"/>
          <w:lang w:eastAsia="en-US"/>
        </w:rPr>
        <w:t>Transition Date</w:t>
      </w:r>
      <w:r w:rsidRPr="00204DC9">
        <w:rPr>
          <w:rFonts w:asciiTheme="minorHAnsi" w:hAnsiTheme="minorHAnsi" w:cs="Calibri"/>
          <w:szCs w:val="22"/>
          <w:lang w:eastAsia="en-US"/>
        </w:rPr>
        <w:t>’ means the date on which a Participant is transferred to the Provider in the Department’s IT Systems, or as otherwise Notified by the Department.</w:t>
      </w:r>
      <w:r w:rsidRPr="00204DC9">
        <w:t xml:space="preserve"> </w:t>
      </w:r>
    </w:p>
    <w:p w14:paraId="77630F0B" w14:textId="77777777" w:rsidR="00E56809" w:rsidRPr="00204DC9" w:rsidRDefault="00E56809" w:rsidP="00F47F60">
      <w:pPr>
        <w:spacing w:before="60" w:after="120"/>
      </w:pPr>
      <w:r w:rsidRPr="00204DC9">
        <w:rPr>
          <w:b/>
        </w:rPr>
        <w:t xml:space="preserve">‘Transition Plan’ </w:t>
      </w:r>
      <w:r w:rsidRPr="00204DC9">
        <w:t xml:space="preserve">means the plan prepared under the Time to Work Employment Service that identifies a Time to Work Participant’s post-release requirements for parole; reintegration and rehabilitation services; vocational education, employment and other activities; and support services. </w:t>
      </w:r>
    </w:p>
    <w:p w14:paraId="2E450CE9" w14:textId="77777777"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b/>
          <w:lang w:eastAsia="en-US"/>
        </w:rPr>
        <w:t>‘Transition to Work Service’</w:t>
      </w:r>
      <w:r w:rsidRPr="00204DC9" w:rsidDel="00BE44ED">
        <w:rPr>
          <w:rFonts w:asciiTheme="minorHAnsi" w:hAnsiTheme="minorHAnsi"/>
          <w:lang w:eastAsia="en-US"/>
        </w:rPr>
        <w:t xml:space="preserve"> </w:t>
      </w:r>
      <w:r w:rsidRPr="00204DC9">
        <w:rPr>
          <w:rFonts w:asciiTheme="minorHAnsi" w:hAnsiTheme="minorHAnsi" w:cs="Calibri"/>
          <w:szCs w:val="22"/>
          <w:lang w:eastAsia="en-US"/>
        </w:rPr>
        <w:t>means the Commonwealth service of that name (or such other name as advised by the Department), administered by the Department.</w:t>
      </w:r>
    </w:p>
    <w:p w14:paraId="2A0D207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Transition to Work</w:t>
      </w:r>
      <w:r w:rsidRPr="00204DC9">
        <w:rPr>
          <w:rFonts w:asciiTheme="minorHAnsi" w:hAnsiTheme="minorHAnsi"/>
          <w:lang w:eastAsia="en-US"/>
        </w:rPr>
        <w:t xml:space="preserve"> </w:t>
      </w:r>
      <w:r w:rsidRPr="00204DC9">
        <w:rPr>
          <w:rFonts w:asciiTheme="minorHAnsi" w:hAnsiTheme="minorHAnsi"/>
          <w:b/>
          <w:lang w:eastAsia="en-US"/>
        </w:rPr>
        <w:t>Service Guarantee</w:t>
      </w:r>
      <w:r w:rsidRPr="00204DC9">
        <w:rPr>
          <w:rFonts w:asciiTheme="minorHAnsi" w:hAnsiTheme="minorHAnsi"/>
          <w:lang w:eastAsia="en-US"/>
        </w:rPr>
        <w:t>’ means a set of minimum service standards for Transition to Work Services as specified in Annexure B2.</w:t>
      </w:r>
      <w:r w:rsidRPr="00204DC9" w:rsidDel="003B6D2B">
        <w:rPr>
          <w:rFonts w:asciiTheme="minorHAnsi" w:hAnsiTheme="minorHAnsi"/>
          <w:lang w:eastAsia="en-US"/>
        </w:rPr>
        <w:t xml:space="preserve"> </w:t>
      </w:r>
    </w:p>
    <w:p w14:paraId="54A406B8"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‘Transition to Work Service Period’ </w:t>
      </w:r>
      <w:r w:rsidRPr="00204DC9">
        <w:rPr>
          <w:rFonts w:asciiTheme="minorHAnsi" w:hAnsiTheme="minorHAnsi"/>
          <w:lang w:eastAsia="en-US"/>
        </w:rPr>
        <w:t>means the cumulative total of all Periods of Registration for a Participant with any Transition to Work Provider.</w:t>
      </w:r>
    </w:p>
    <w:p w14:paraId="33A29A3C" w14:textId="5EBEFA73" w:rsidR="00E56809" w:rsidRPr="00204DC9" w:rsidRDefault="00E56809" w:rsidP="00F47F60">
      <w:pPr>
        <w:spacing w:before="60" w:after="120"/>
        <w:rPr>
          <w:rFonts w:asciiTheme="minorHAnsi" w:hAnsiTheme="minorHAnsi"/>
          <w:b/>
          <w:lang w:eastAsia="en-US"/>
        </w:rPr>
      </w:pPr>
      <w:r w:rsidRPr="00204DC9">
        <w:rPr>
          <w:rFonts w:asciiTheme="minorHAnsi" w:hAnsiTheme="minorHAnsi" w:cs="Calibri"/>
          <w:b/>
          <w:szCs w:val="22"/>
          <w:lang w:eastAsia="en-US"/>
        </w:rPr>
        <w:t xml:space="preserve">‘Transition to Work Provider’ </w:t>
      </w:r>
      <w:r w:rsidRPr="00204DC9">
        <w:rPr>
          <w:rFonts w:asciiTheme="minorHAnsi" w:hAnsiTheme="minorHAnsi" w:cstheme="minorHAnsi"/>
          <w:iCs/>
          <w:szCs w:val="22"/>
          <w:lang w:eastAsia="en-US"/>
        </w:rPr>
        <w:t xml:space="preserve">means any entity contracted by the Commonwealth to provide Transition to Work Services under the </w:t>
      </w:r>
      <w:r w:rsidR="00C57CA5">
        <w:rPr>
          <w:rFonts w:asciiTheme="minorHAnsi" w:hAnsiTheme="minorHAnsi" w:cstheme="minorHAnsi"/>
          <w:iCs/>
          <w:szCs w:val="22"/>
          <w:lang w:eastAsia="en-US"/>
        </w:rPr>
        <w:t>Transition to Work Deed 2016-2022</w:t>
      </w:r>
      <w:r w:rsidRPr="00204DC9">
        <w:rPr>
          <w:rFonts w:asciiTheme="minorHAnsi" w:hAnsiTheme="minorHAnsi" w:cstheme="minorHAnsi"/>
          <w:iCs/>
          <w:szCs w:val="22"/>
          <w:lang w:eastAsia="en-US"/>
        </w:rPr>
        <w:t>.</w:t>
      </w:r>
    </w:p>
    <w:p w14:paraId="0003BE07" w14:textId="77777777" w:rsidR="00E56809" w:rsidRPr="00204DC9" w:rsidRDefault="00E56809" w:rsidP="00F47F60">
      <w:pPr>
        <w:spacing w:before="60" w:after="120"/>
      </w:pPr>
      <w:r w:rsidRPr="00204DC9">
        <w:rPr>
          <w:rFonts w:asciiTheme="minorHAnsi" w:hAnsiTheme="minorHAnsi"/>
          <w:lang w:eastAsia="en-US"/>
        </w:rPr>
        <w:t>‘</w:t>
      </w:r>
      <w:r w:rsidRPr="00204DC9">
        <w:rPr>
          <w:rFonts w:asciiTheme="minorHAnsi" w:hAnsiTheme="minorHAnsi"/>
          <w:b/>
          <w:lang w:eastAsia="en-US"/>
        </w:rPr>
        <w:t>Transition Period</w:t>
      </w:r>
      <w:r w:rsidRPr="00204DC9">
        <w:rPr>
          <w:rFonts w:asciiTheme="minorHAnsi" w:hAnsiTheme="minorHAnsi"/>
          <w:lang w:eastAsia="en-US"/>
        </w:rPr>
        <w:t xml:space="preserve">’ means the period, if any, Notified by </w:t>
      </w:r>
      <w:r w:rsidRPr="00204DC9">
        <w:rPr>
          <w:rFonts w:asciiTheme="minorHAnsi" w:hAnsiTheme="minorHAnsi" w:cs="Calibri"/>
          <w:szCs w:val="22"/>
          <w:lang w:eastAsia="en-US"/>
        </w:rPr>
        <w:t>the Department</w:t>
      </w:r>
      <w:r w:rsidRPr="00204DC9">
        <w:rPr>
          <w:rFonts w:asciiTheme="minorHAnsi" w:hAnsiTheme="minorHAnsi"/>
          <w:lang w:eastAsia="en-US"/>
        </w:rPr>
        <w:t xml:space="preserve"> to the Provider in accordance with clause 57.1.</w:t>
      </w:r>
    </w:p>
    <w:p w14:paraId="2A9DB7EF"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‘Transitioned Participant’</w:t>
      </w:r>
      <w:r w:rsidRPr="00204DC9">
        <w:rPr>
          <w:rFonts w:asciiTheme="minorHAnsi" w:hAnsiTheme="minorHAnsi"/>
          <w:lang w:eastAsia="en-US"/>
        </w:rPr>
        <w:t xml:space="preserve"> means a person identified as transitioned to the Provider by the Department’s IT Systems.</w:t>
      </w:r>
    </w:p>
    <w:p w14:paraId="7FA617C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‘Upfront Payment’</w:t>
      </w:r>
      <w:r w:rsidRPr="00204DC9">
        <w:rPr>
          <w:rFonts w:asciiTheme="minorHAnsi" w:hAnsiTheme="minorHAnsi"/>
          <w:lang w:eastAsia="en-US"/>
        </w:rPr>
        <w:t xml:space="preserve"> </w:t>
      </w:r>
      <w:r w:rsidRPr="00204DC9">
        <w:rPr>
          <w:rFonts w:asciiTheme="minorHAnsi" w:hAnsiTheme="minorHAnsi" w:cs="Calibri"/>
          <w:lang w:eastAsia="en-US"/>
        </w:rPr>
        <w:t>means the</w:t>
      </w:r>
      <w:r w:rsidRPr="00204DC9">
        <w:rPr>
          <w:rFonts w:asciiTheme="minorHAnsi" w:hAnsiTheme="minorHAnsi"/>
          <w:lang w:eastAsia="en-US"/>
        </w:rPr>
        <w:t xml:space="preserve"> Fee of that name, as set out in Table 2 in Annexure B1, payable per Place.</w:t>
      </w:r>
    </w:p>
    <w:p w14:paraId="21EC022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Unsubsidised Self-Employment</w:t>
      </w:r>
      <w:r w:rsidRPr="00204DC9">
        <w:rPr>
          <w:rFonts w:asciiTheme="minorHAnsi" w:hAnsiTheme="minorHAnsi"/>
          <w:lang w:eastAsia="en-US"/>
        </w:rPr>
        <w:t>’ means self-employment where a Participant does not receive a personal income subsidy of any kind.</w:t>
      </w:r>
    </w:p>
    <w:p w14:paraId="761C73C0"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Vacancy</w:t>
      </w:r>
      <w:r w:rsidRPr="00204DC9">
        <w:rPr>
          <w:rFonts w:asciiTheme="minorHAnsi" w:hAnsiTheme="minorHAnsi" w:cs="Calibri"/>
          <w:lang w:eastAsia="en-US"/>
        </w:rPr>
        <w:t xml:space="preserve">’ means: </w:t>
      </w:r>
    </w:p>
    <w:p w14:paraId="3C91932C" w14:textId="77777777" w:rsidR="00E56809" w:rsidRPr="00204DC9" w:rsidRDefault="00E56809" w:rsidP="00022D3F">
      <w:pPr>
        <w:pStyle w:val="ListparaAddendum"/>
        <w:numPr>
          <w:ilvl w:val="0"/>
          <w:numId w:val="116"/>
        </w:numPr>
      </w:pPr>
      <w:r w:rsidRPr="00204DC9">
        <w:t>any one or more vacant positions for:</w:t>
      </w:r>
    </w:p>
    <w:p w14:paraId="37C7D3BB" w14:textId="77777777" w:rsidR="00E56809" w:rsidRPr="00204DC9" w:rsidRDefault="00E56809" w:rsidP="00022D3F">
      <w:pPr>
        <w:pStyle w:val="ListparaAddendum"/>
        <w:numPr>
          <w:ilvl w:val="1"/>
          <w:numId w:val="116"/>
        </w:numPr>
      </w:pPr>
      <w:r w:rsidRPr="00204DC9">
        <w:t xml:space="preserve">paid Employment with an Employer; or </w:t>
      </w:r>
    </w:p>
    <w:p w14:paraId="0812711F" w14:textId="77777777" w:rsidR="00E56809" w:rsidRPr="00204DC9" w:rsidRDefault="00E56809" w:rsidP="00022D3F">
      <w:pPr>
        <w:pStyle w:val="ListparaAddendum"/>
        <w:numPr>
          <w:ilvl w:val="1"/>
          <w:numId w:val="116"/>
        </w:numPr>
      </w:pPr>
      <w:r w:rsidRPr="00204DC9">
        <w:t>Unsubsidised Self Employment; or</w:t>
      </w:r>
    </w:p>
    <w:p w14:paraId="468A70FA" w14:textId="77777777" w:rsidR="00E56809" w:rsidRPr="00204DC9" w:rsidRDefault="00E56809" w:rsidP="00022D3F">
      <w:pPr>
        <w:pStyle w:val="ListparaAddendum"/>
        <w:numPr>
          <w:ilvl w:val="0"/>
          <w:numId w:val="116"/>
        </w:numPr>
      </w:pPr>
      <w:r w:rsidRPr="00204DC9">
        <w:rPr>
          <w:rFonts w:cs="Calibri"/>
          <w:szCs w:val="22"/>
        </w:rPr>
        <w:t>a position for Employment that:</w:t>
      </w:r>
    </w:p>
    <w:p w14:paraId="481D01EF" w14:textId="65789EE9" w:rsidR="00E56809" w:rsidRPr="00204DC9" w:rsidRDefault="00E56809" w:rsidP="00022D3F">
      <w:pPr>
        <w:pStyle w:val="ListparaAddendum"/>
        <w:numPr>
          <w:ilvl w:val="1"/>
          <w:numId w:val="116"/>
        </w:numPr>
      </w:pPr>
      <w:r w:rsidRPr="00204DC9">
        <w:t xml:space="preserve">was a QSHW Vacancy; </w:t>
      </w:r>
    </w:p>
    <w:p w14:paraId="1BE002DF" w14:textId="49731745" w:rsidR="00E56809" w:rsidRPr="00204DC9" w:rsidRDefault="00E56809" w:rsidP="00022D3F">
      <w:pPr>
        <w:pStyle w:val="ListparaAddendum"/>
        <w:numPr>
          <w:ilvl w:val="1"/>
          <w:numId w:val="116"/>
        </w:numPr>
      </w:pPr>
      <w:r w:rsidRPr="00204DC9">
        <w:t>is occupied by a QSHW Eligible Participant that the Provider placed into the position; and</w:t>
      </w:r>
    </w:p>
    <w:p w14:paraId="7BDADEB4" w14:textId="77777777" w:rsidR="00E56809" w:rsidRPr="00204DC9" w:rsidRDefault="00E56809" w:rsidP="00022D3F">
      <w:pPr>
        <w:pStyle w:val="ListparaAddendum"/>
        <w:numPr>
          <w:ilvl w:val="1"/>
          <w:numId w:val="116"/>
        </w:numPr>
      </w:pPr>
      <w:r w:rsidRPr="00204DC9">
        <w:t>the Provider chooses to rely on to achieve an Employment Outcome or a Hybrid Outcome in the future rather than any QSHW Outcome.</w:t>
      </w:r>
    </w:p>
    <w:p w14:paraId="169E9A5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Vocational Barrier</w:t>
      </w:r>
      <w:r w:rsidRPr="00204DC9">
        <w:rPr>
          <w:rFonts w:asciiTheme="minorHAnsi" w:hAnsiTheme="minorHAnsi"/>
          <w:lang w:eastAsia="en-US"/>
        </w:rPr>
        <w:t xml:space="preserve">’ means a lack of appropriate training, skills or qualifications for Employment. </w:t>
      </w:r>
    </w:p>
    <w:p w14:paraId="5D942504" w14:textId="42E559B9"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Voluntary Work</w:t>
      </w:r>
      <w:r w:rsidRPr="00204DC9">
        <w:rPr>
          <w:rFonts w:asciiTheme="minorHAnsi" w:hAnsiTheme="minorHAnsi"/>
          <w:lang w:eastAsia="en-US"/>
        </w:rPr>
        <w:t xml:space="preserve">’ means an Activity which meets the criteria specified by </w:t>
      </w:r>
      <w:r w:rsidRPr="00204DC9">
        <w:rPr>
          <w:rFonts w:asciiTheme="minorHAnsi" w:hAnsiTheme="minorHAnsi" w:cs="Calibri"/>
          <w:szCs w:val="22"/>
          <w:lang w:eastAsia="en-US"/>
        </w:rPr>
        <w:t>the Department</w:t>
      </w:r>
      <w:r w:rsidRPr="00204DC9">
        <w:rPr>
          <w:rFonts w:asciiTheme="minorHAnsi" w:hAnsiTheme="minorHAnsi"/>
          <w:lang w:eastAsia="en-US"/>
        </w:rPr>
        <w:t xml:space="preserve"> for v</w:t>
      </w:r>
      <w:r w:rsidR="006F0326">
        <w:rPr>
          <w:rFonts w:asciiTheme="minorHAnsi" w:hAnsiTheme="minorHAnsi"/>
          <w:lang w:eastAsia="en-US"/>
        </w:rPr>
        <w:t>oluntary work in any Guidelines and</w:t>
      </w:r>
      <w:r w:rsidRPr="00204DC9">
        <w:rPr>
          <w:rFonts w:asciiTheme="minorHAnsi" w:hAnsiTheme="minorHAnsi"/>
          <w:lang w:eastAsia="en-US"/>
        </w:rPr>
        <w:t xml:space="preserve"> provides Participants with opportunities to gain personal and workplace skills that will directly improve their Employment prospects.</w:t>
      </w:r>
    </w:p>
    <w:p w14:paraId="76092D47" w14:textId="31AC0820" w:rsidR="00D3644A" w:rsidRPr="000B4090" w:rsidRDefault="00D3644A" w:rsidP="000B4090">
      <w:pPr>
        <w:spacing w:before="60" w:after="120"/>
        <w:rPr>
          <w:rFonts w:asciiTheme="minorHAnsi" w:hAnsiTheme="minorHAnsi"/>
          <w:lang w:eastAsia="en-US"/>
        </w:rPr>
      </w:pPr>
      <w:r w:rsidRPr="000B4090">
        <w:rPr>
          <w:rFonts w:asciiTheme="minorHAnsi" w:hAnsiTheme="minorHAnsi"/>
          <w:b/>
          <w:bCs/>
          <w:lang w:eastAsia="en-US"/>
        </w:rPr>
        <w:lastRenderedPageBreak/>
        <w:t xml:space="preserve">‘Volunteer Online Employment Services Trial’ </w:t>
      </w:r>
      <w:r w:rsidRPr="000B4090">
        <w:rPr>
          <w:rFonts w:asciiTheme="minorHAnsi" w:hAnsiTheme="minorHAnsi"/>
          <w:lang w:eastAsia="en-US"/>
        </w:rPr>
        <w:t>means the Commonwealth initiative of that name (or</w:t>
      </w:r>
      <w:r>
        <w:rPr>
          <w:rFonts w:asciiTheme="minorHAnsi" w:hAnsiTheme="minorHAnsi"/>
          <w:lang w:eastAsia="en-US"/>
        </w:rPr>
        <w:t xml:space="preserve"> </w:t>
      </w:r>
      <w:r w:rsidRPr="000B4090">
        <w:rPr>
          <w:rFonts w:asciiTheme="minorHAnsi" w:hAnsiTheme="minorHAnsi"/>
          <w:lang w:eastAsia="en-US"/>
        </w:rPr>
        <w:t>such other name as advised by the Department from time to time), administered by the</w:t>
      </w:r>
      <w:r>
        <w:rPr>
          <w:rFonts w:asciiTheme="minorHAnsi" w:hAnsiTheme="minorHAnsi"/>
          <w:lang w:eastAsia="en-US"/>
        </w:rPr>
        <w:t xml:space="preserve"> </w:t>
      </w:r>
      <w:r w:rsidRPr="000B4090">
        <w:rPr>
          <w:rFonts w:asciiTheme="minorHAnsi" w:hAnsiTheme="minorHAnsi"/>
          <w:lang w:eastAsia="en-US"/>
        </w:rPr>
        <w:t>Department.</w:t>
      </w:r>
    </w:p>
    <w:p w14:paraId="175CFEBF" w14:textId="2004DFC4" w:rsidR="00E56809" w:rsidRPr="00204DC9" w:rsidRDefault="00E56809" w:rsidP="00F47F60">
      <w:pPr>
        <w:spacing w:after="160" w:line="264" w:lineRule="auto"/>
        <w:rPr>
          <w:rFonts w:asciiTheme="minorHAnsi" w:hAnsiTheme="minorHAnsi" w:cstheme="minorHAnsi"/>
          <w:lang w:eastAsia="en-US"/>
        </w:rPr>
      </w:pPr>
      <w:r w:rsidRPr="00204DC9">
        <w:rPr>
          <w:rFonts w:asciiTheme="minorHAnsi" w:hAnsiTheme="minorHAnsi" w:cstheme="minorHAnsi"/>
          <w:b/>
          <w:szCs w:val="22"/>
          <w:lang w:eastAsia="en-US"/>
        </w:rPr>
        <w:t>‘Vulnerable Group’</w:t>
      </w:r>
      <w:r w:rsidRPr="00204DC9">
        <w:rPr>
          <w:rFonts w:asciiTheme="minorHAnsi" w:hAnsiTheme="minorHAnsi" w:cstheme="minorHAnsi"/>
          <w:szCs w:val="22"/>
          <w:lang w:eastAsia="en-US"/>
        </w:rPr>
        <w:t xml:space="preserve"> means a group of young people who have specific characteristics which indicate a higher risk of not achieving sustained Education and Employment outcomes and who require targeted/specific support. For example, </w:t>
      </w:r>
      <w:r w:rsidRPr="00204DC9">
        <w:rPr>
          <w:rFonts w:asciiTheme="minorHAnsi" w:hAnsiTheme="minorHAnsi"/>
          <w:lang w:eastAsia="en-US"/>
        </w:rPr>
        <w:t>Aboriginal and Torres Strait Islander peoples</w:t>
      </w:r>
      <w:r w:rsidRPr="00204DC9">
        <w:rPr>
          <w:rFonts w:asciiTheme="minorHAnsi" w:hAnsiTheme="minorHAnsi" w:cstheme="minorHAnsi"/>
          <w:szCs w:val="22"/>
          <w:lang w:eastAsia="en-US"/>
        </w:rPr>
        <w:t>, culturally and linguistically diverse, refugees, homeless, people with a disability, ex-offenders, parents, people with mental health issues.</w:t>
      </w:r>
    </w:p>
    <w:p w14:paraId="65A59544"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b/>
          <w:szCs w:val="22"/>
          <w:lang w:eastAsia="en-US"/>
        </w:rPr>
        <w:t xml:space="preserve">‘Wage Subsidy’ </w:t>
      </w:r>
      <w:r w:rsidRPr="00204DC9">
        <w:rPr>
          <w:rFonts w:asciiTheme="minorHAnsi" w:hAnsiTheme="minorHAnsi"/>
          <w:szCs w:val="22"/>
          <w:lang w:eastAsia="en-US"/>
        </w:rPr>
        <w:t>means a payment identified as a Wage Subsidy in</w:t>
      </w:r>
      <w:r w:rsidRPr="00204DC9">
        <w:t xml:space="preserve"> </w:t>
      </w:r>
      <w:r w:rsidRPr="00204DC9">
        <w:rPr>
          <w:rFonts w:asciiTheme="minorHAnsi" w:hAnsiTheme="minorHAnsi"/>
          <w:szCs w:val="22"/>
          <w:lang w:eastAsia="en-US"/>
        </w:rPr>
        <w:t>any Guidelines, and any other wage subsidy as advised by the Department.</w:t>
      </w:r>
    </w:p>
    <w:p w14:paraId="1C5C2E2B" w14:textId="77777777" w:rsidR="00E56809" w:rsidRPr="00204DC9" w:rsidRDefault="00E56809" w:rsidP="00F47F60">
      <w:pPr>
        <w:spacing w:before="60" w:after="120"/>
        <w:rPr>
          <w:rFonts w:asciiTheme="minorHAnsi" w:hAnsiTheme="minorHAnsi"/>
          <w:b/>
          <w:szCs w:val="22"/>
          <w:lang w:eastAsia="en-US"/>
        </w:rPr>
      </w:pPr>
      <w:r w:rsidRPr="00204DC9">
        <w:rPr>
          <w:rFonts w:asciiTheme="minorHAnsi" w:hAnsiTheme="minorHAnsi"/>
          <w:b/>
          <w:szCs w:val="22"/>
          <w:lang w:eastAsia="en-US"/>
        </w:rPr>
        <w:t xml:space="preserve">‘Wage Subsidy Agreement’ </w:t>
      </w:r>
      <w:r w:rsidRPr="00204DC9">
        <w:rPr>
          <w:rFonts w:asciiTheme="minorHAnsi" w:hAnsiTheme="minorHAnsi"/>
          <w:szCs w:val="22"/>
          <w:lang w:eastAsia="en-US"/>
        </w:rPr>
        <w:t xml:space="preserve">means an agreement for the purposes of the Wage Subsidy substantially in a form specified by the Department. </w:t>
      </w:r>
    </w:p>
    <w:p w14:paraId="1763E0A5"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b/>
          <w:szCs w:val="22"/>
          <w:lang w:eastAsia="en-US"/>
        </w:rPr>
        <w:t xml:space="preserve">‘Wage Subsidy Employer’ </w:t>
      </w:r>
      <w:r w:rsidRPr="00204DC9">
        <w:rPr>
          <w:rFonts w:asciiTheme="minorHAnsi" w:hAnsiTheme="minorHAnsi"/>
          <w:szCs w:val="22"/>
          <w:lang w:eastAsia="en-US"/>
        </w:rPr>
        <w:t>means an Employer who meets the eligibility requirements for a Wage Subsidy as specified in any Guidelines.</w:t>
      </w:r>
    </w:p>
    <w:p w14:paraId="6DADD62E" w14:textId="77777777" w:rsidR="00E56809" w:rsidRPr="00204DC9" w:rsidRDefault="00E56809" w:rsidP="00F47F60">
      <w:pPr>
        <w:spacing w:before="60" w:after="120"/>
        <w:rPr>
          <w:rFonts w:asciiTheme="minorHAnsi" w:hAnsiTheme="minorHAnsi"/>
          <w:b/>
          <w:szCs w:val="22"/>
          <w:lang w:eastAsia="en-US"/>
        </w:rPr>
      </w:pPr>
      <w:r w:rsidRPr="00204DC9">
        <w:rPr>
          <w:rFonts w:asciiTheme="minorHAnsi" w:hAnsiTheme="minorHAnsi"/>
          <w:b/>
          <w:szCs w:val="22"/>
          <w:lang w:eastAsia="en-US"/>
        </w:rPr>
        <w:t xml:space="preserve">‘Wage Subsidy Participant’ </w:t>
      </w:r>
      <w:r w:rsidRPr="00204DC9">
        <w:rPr>
          <w:rFonts w:asciiTheme="minorHAnsi" w:hAnsiTheme="minorHAnsi"/>
          <w:szCs w:val="22"/>
          <w:lang w:eastAsia="en-US"/>
        </w:rPr>
        <w:t>means a Participant who meets the eligibility requirements for a Wage Subsidy as specified in any Guidelines.</w:t>
      </w:r>
    </w:p>
    <w:p w14:paraId="06DE6165" w14:textId="77777777" w:rsidR="00FB76C0" w:rsidRPr="00FB76C0" w:rsidRDefault="00FB76C0" w:rsidP="00FB76C0">
      <w:pPr>
        <w:rPr>
          <w:rFonts w:eastAsiaTheme="minorHAnsi"/>
          <w:lang w:eastAsia="en-US"/>
        </w:rPr>
      </w:pPr>
      <w:r w:rsidRPr="00FB76C0">
        <w:rPr>
          <w:rFonts w:eastAsiaTheme="minorHAnsi"/>
          <w:b/>
          <w:bCs/>
          <w:lang w:eastAsia="en-US"/>
        </w:rPr>
        <w:t xml:space="preserve">‘Wage Subsidy Period’ </w:t>
      </w:r>
      <w:r w:rsidRPr="00FB76C0">
        <w:rPr>
          <w:rFonts w:eastAsiaTheme="minorHAnsi"/>
          <w:lang w:eastAsia="en-US"/>
        </w:rPr>
        <w:t xml:space="preserve">means the payment period for a Wage Subsidy as specified in any Guidelines. </w:t>
      </w:r>
    </w:p>
    <w:p w14:paraId="194EDF17" w14:textId="1C4B254D" w:rsidR="00FB76C0" w:rsidRDefault="00FB76C0" w:rsidP="00FB76C0">
      <w:pPr>
        <w:rPr>
          <w:rFonts w:asciiTheme="minorHAnsi" w:hAnsiTheme="minorHAnsi"/>
          <w:lang w:eastAsia="en-US"/>
        </w:rPr>
      </w:pPr>
      <w:r w:rsidRPr="00FB76C0">
        <w:rPr>
          <w:rFonts w:eastAsiaTheme="minorHAnsi"/>
          <w:b/>
          <w:bCs/>
          <w:lang w:eastAsia="en-US"/>
        </w:rPr>
        <w:t xml:space="preserve">‘Wage Subsidy Placement’ </w:t>
      </w:r>
      <w:r w:rsidRPr="00FB76C0">
        <w:rPr>
          <w:rFonts w:eastAsiaTheme="minorHAnsi"/>
          <w:lang w:eastAsia="en-US"/>
        </w:rPr>
        <w:t>means an Employment position that meets the eligibility requirements for a Wage Subsidy as specified in any Guidelines.</w:t>
      </w:r>
    </w:p>
    <w:p w14:paraId="40FEA469" w14:textId="7A5E9389"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WHS Act</w:t>
      </w:r>
      <w:r w:rsidRPr="00204DC9">
        <w:rPr>
          <w:rFonts w:asciiTheme="minorHAnsi" w:hAnsiTheme="minorHAnsi" w:cs="Calibri"/>
          <w:szCs w:val="22"/>
          <w:lang w:eastAsia="en-US"/>
        </w:rPr>
        <w:t>’</w:t>
      </w:r>
      <w:r w:rsidRPr="00204DC9">
        <w:rPr>
          <w:rFonts w:asciiTheme="minorHAnsi" w:hAnsiTheme="minorHAnsi"/>
          <w:lang w:eastAsia="en-US"/>
        </w:rPr>
        <w:t xml:space="preserve"> means the </w:t>
      </w:r>
      <w:r w:rsidRPr="00204DC9">
        <w:rPr>
          <w:rFonts w:asciiTheme="minorHAnsi" w:hAnsiTheme="minorHAnsi"/>
          <w:i/>
          <w:lang w:eastAsia="en-US"/>
        </w:rPr>
        <w:t>Work Health and Safety Act 2011</w:t>
      </w:r>
      <w:r w:rsidRPr="00204DC9">
        <w:rPr>
          <w:rFonts w:asciiTheme="minorHAnsi" w:hAnsiTheme="minorHAnsi"/>
          <w:lang w:eastAsia="en-US"/>
        </w:rPr>
        <w:t xml:space="preserve"> (Cth) and any ‘corresponding WHS law’ as defined in section 4 of the </w:t>
      </w:r>
      <w:r w:rsidRPr="00204DC9">
        <w:rPr>
          <w:rFonts w:asciiTheme="minorHAnsi" w:hAnsiTheme="minorHAnsi"/>
          <w:i/>
          <w:lang w:eastAsia="en-US"/>
        </w:rPr>
        <w:t xml:space="preserve">Work Health and Safety Act 2011 </w:t>
      </w:r>
      <w:r w:rsidRPr="00204DC9">
        <w:rPr>
          <w:rFonts w:asciiTheme="minorHAnsi" w:hAnsiTheme="minorHAnsi"/>
          <w:lang w:eastAsia="en-US"/>
        </w:rPr>
        <w:t>(Cth).</w:t>
      </w:r>
    </w:p>
    <w:p w14:paraId="03F63A2C"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lang w:eastAsia="en-US"/>
        </w:rPr>
        <w:t>‘</w:t>
      </w:r>
      <w:r w:rsidRPr="00204DC9">
        <w:rPr>
          <w:rFonts w:asciiTheme="minorHAnsi" w:hAnsiTheme="minorHAnsi"/>
          <w:b/>
          <w:lang w:eastAsia="en-US"/>
        </w:rPr>
        <w:t>WHS Entry Permit Holder</w:t>
      </w:r>
      <w:r w:rsidRPr="00204DC9">
        <w:rPr>
          <w:rFonts w:asciiTheme="minorHAnsi" w:hAnsiTheme="minorHAnsi" w:cs="Calibri"/>
          <w:szCs w:val="22"/>
          <w:lang w:eastAsia="en-US"/>
        </w:rPr>
        <w:t>’</w:t>
      </w:r>
      <w:r w:rsidRPr="00204DC9">
        <w:rPr>
          <w:rFonts w:asciiTheme="minorHAnsi" w:hAnsiTheme="minorHAnsi"/>
          <w:lang w:eastAsia="en-US"/>
        </w:rPr>
        <w:t xml:space="preserve"> has the same meaning as that given in the WHS Act.</w:t>
      </w:r>
    </w:p>
    <w:p w14:paraId="18225E49"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lang w:eastAsia="en-US"/>
        </w:rPr>
        <w:t>‘</w:t>
      </w:r>
      <w:r w:rsidRPr="00204DC9">
        <w:rPr>
          <w:rFonts w:asciiTheme="minorHAnsi" w:hAnsiTheme="minorHAnsi"/>
          <w:b/>
          <w:lang w:eastAsia="en-US"/>
        </w:rPr>
        <w:t>WHS Laws</w:t>
      </w:r>
      <w:r w:rsidRPr="00204DC9">
        <w:rPr>
          <w:rFonts w:asciiTheme="minorHAnsi" w:hAnsiTheme="minorHAnsi" w:cs="Calibri"/>
          <w:szCs w:val="22"/>
          <w:lang w:eastAsia="en-US"/>
        </w:rPr>
        <w:t>’</w:t>
      </w:r>
      <w:r w:rsidRPr="00204DC9">
        <w:rPr>
          <w:rFonts w:asciiTheme="minorHAnsi" w:hAnsiTheme="minorHAnsi"/>
          <w:lang w:eastAsia="en-US"/>
        </w:rPr>
        <w:t xml:space="preserve"> means the WHS Act, WHS Regulations and all relevant state and territory work, health and safety legislation.</w:t>
      </w:r>
    </w:p>
    <w:p w14:paraId="7987E81D" w14:textId="77777777" w:rsidR="00E56809" w:rsidRPr="00204DC9" w:rsidRDefault="00E56809" w:rsidP="00F47F60">
      <w:pPr>
        <w:spacing w:before="60" w:after="120"/>
        <w:rPr>
          <w:rFonts w:asciiTheme="minorHAnsi" w:hAnsiTheme="minorHAnsi"/>
          <w:b/>
          <w:lang w:eastAsia="en-US"/>
        </w:rPr>
      </w:pPr>
      <w:r w:rsidRPr="00204DC9">
        <w:rPr>
          <w:b/>
        </w:rPr>
        <w:t>‘WHS Regulations’</w:t>
      </w:r>
      <w:r w:rsidRPr="00204DC9">
        <w:rPr>
          <w:rFonts w:asciiTheme="minorHAnsi" w:hAnsiTheme="minorHAnsi"/>
          <w:lang w:eastAsia="en-US"/>
        </w:rPr>
        <w:t xml:space="preserve"> </w:t>
      </w:r>
      <w:r w:rsidRPr="00204DC9">
        <w:t>means the regulations made under the WHS Act.</w:t>
      </w:r>
    </w:p>
    <w:p w14:paraId="6DE09951" w14:textId="6770DF63" w:rsidR="00E56809" w:rsidRPr="00204DC9" w:rsidRDefault="00E56809" w:rsidP="00F47F60">
      <w:pPr>
        <w:spacing w:before="60" w:after="120"/>
        <w:rPr>
          <w:rFonts w:asciiTheme="minorHAnsi" w:hAnsiTheme="minorHAnsi" w:cstheme="minorHAnsi"/>
          <w:b/>
          <w:szCs w:val="22"/>
          <w:lang w:eastAsia="en-US"/>
        </w:rPr>
      </w:pPr>
      <w:r w:rsidRPr="00204DC9">
        <w:rPr>
          <w:rFonts w:asciiTheme="minorHAnsi" w:hAnsiTheme="minorHAnsi"/>
          <w:lang w:eastAsia="en-US"/>
        </w:rPr>
        <w:t>‘</w:t>
      </w:r>
      <w:r w:rsidRPr="00204DC9">
        <w:rPr>
          <w:rFonts w:asciiTheme="minorHAnsi" w:hAnsiTheme="minorHAnsi"/>
          <w:b/>
          <w:lang w:eastAsia="en-US"/>
        </w:rPr>
        <w:t xml:space="preserve">Work for the Dole’ </w:t>
      </w:r>
      <w:r w:rsidR="000D4B99">
        <w:rPr>
          <w:rFonts w:asciiTheme="minorHAnsi" w:hAnsiTheme="minorHAnsi"/>
          <w:lang w:eastAsia="en-US"/>
        </w:rPr>
        <w:t>means the Commonwealth program</w:t>
      </w:r>
      <w:r w:rsidRPr="00204DC9">
        <w:rPr>
          <w:rFonts w:asciiTheme="minorHAnsi" w:hAnsiTheme="minorHAnsi"/>
          <w:lang w:eastAsia="en-US"/>
        </w:rPr>
        <w:t xml:space="preserve"> of that name designed to help job seekers gain the skills, experience and confidence that they need to move to work as soon as possible, while at the same time, making a positive contribution to their local community.</w:t>
      </w:r>
      <w:r w:rsidRPr="00204DC9">
        <w:rPr>
          <w:rFonts w:asciiTheme="minorHAnsi" w:hAnsiTheme="minorHAnsi" w:cstheme="minorHAnsi"/>
          <w:b/>
          <w:szCs w:val="22"/>
          <w:lang w:eastAsia="en-US"/>
        </w:rPr>
        <w:t xml:space="preserve"> </w:t>
      </w:r>
    </w:p>
    <w:p w14:paraId="5C66B122" w14:textId="77777777" w:rsidR="00E56809" w:rsidRPr="00204DC9" w:rsidRDefault="00E56809" w:rsidP="00F47F60">
      <w:pPr>
        <w:spacing w:before="60" w:after="120"/>
        <w:rPr>
          <w:rFonts w:asciiTheme="minorHAnsi" w:hAnsiTheme="minorHAnsi"/>
          <w:lang w:eastAsia="en-US"/>
        </w:rPr>
      </w:pPr>
      <w:r w:rsidRPr="00204DC9">
        <w:rPr>
          <w:b/>
        </w:rPr>
        <w:t xml:space="preserve">‘Work Readiness’ </w:t>
      </w:r>
      <w:r w:rsidRPr="00204DC9">
        <w:rPr>
          <w:rFonts w:asciiTheme="minorHAnsi" w:hAnsiTheme="minorHAnsi"/>
          <w:lang w:eastAsia="en-US"/>
        </w:rPr>
        <w:t>means possessing the core skills and behaviours required by employers, including:</w:t>
      </w:r>
    </w:p>
    <w:p w14:paraId="6AA6572A" w14:textId="77777777" w:rsidR="00E56809" w:rsidRPr="00204DC9" w:rsidRDefault="00E56809" w:rsidP="00022D3F">
      <w:pPr>
        <w:pStyle w:val="ListparaAddendum"/>
        <w:numPr>
          <w:ilvl w:val="0"/>
          <w:numId w:val="117"/>
        </w:numPr>
      </w:pPr>
      <w:r w:rsidRPr="00204DC9">
        <w:t>teamwork skills;</w:t>
      </w:r>
    </w:p>
    <w:p w14:paraId="0A6AE318" w14:textId="77777777" w:rsidR="00E56809" w:rsidRPr="00204DC9" w:rsidRDefault="00E56809" w:rsidP="00022D3F">
      <w:pPr>
        <w:pStyle w:val="ListparaAddendum"/>
        <w:numPr>
          <w:ilvl w:val="0"/>
          <w:numId w:val="117"/>
        </w:numPr>
      </w:pPr>
      <w:r w:rsidRPr="00204DC9">
        <w:t>communication skills; and</w:t>
      </w:r>
    </w:p>
    <w:p w14:paraId="4196B45C" w14:textId="77777777" w:rsidR="00E56809" w:rsidRPr="00204DC9" w:rsidRDefault="00E56809" w:rsidP="00022D3F">
      <w:pPr>
        <w:pStyle w:val="ListparaAddendum"/>
        <w:numPr>
          <w:ilvl w:val="0"/>
          <w:numId w:val="117"/>
        </w:numPr>
      </w:pPr>
      <w:r w:rsidRPr="00204DC9">
        <w:t>a positive attitude and work ethic, including motivation, reliability and a willingness to work.</w:t>
      </w:r>
    </w:p>
    <w:p w14:paraId="4D920071" w14:textId="77777777" w:rsidR="00E56809" w:rsidRPr="00204DC9" w:rsidRDefault="00E56809" w:rsidP="00115451">
      <w:r w:rsidRPr="00204DC9">
        <w:rPr>
          <w:b/>
        </w:rPr>
        <w:t>‘Work Trial’</w:t>
      </w:r>
      <w:r w:rsidRPr="00204DC9">
        <w:t xml:space="preserve"> means a short period of paid Employment on a trial or probation basis.</w:t>
      </w:r>
    </w:p>
    <w:p w14:paraId="7527D2C7" w14:textId="2387C2D6" w:rsidR="00E56809" w:rsidRDefault="00E56809" w:rsidP="00115451">
      <w:r w:rsidRPr="00204DC9">
        <w:rPr>
          <w:b/>
        </w:rPr>
        <w:t>‘Work Experience (other)’</w:t>
      </w:r>
      <w:r w:rsidRPr="00204DC9">
        <w:t xml:space="preserve"> means an Activity which meets the criteria specified for Work Experience (other) in any Guidelines and provides eligible Participants with opportunities to enhance their vocational skills and experience in a work-like environment.</w:t>
      </w:r>
    </w:p>
    <w:p w14:paraId="2A4A4058" w14:textId="24B68C14" w:rsidR="00E11439" w:rsidRPr="00204DC9" w:rsidRDefault="00E11439" w:rsidP="00E11439">
      <w:r w:rsidRPr="00E11439">
        <w:rPr>
          <w:b/>
          <w:bCs/>
        </w:rPr>
        <w:t xml:space="preserve">‘Working With Children Check’ </w:t>
      </w:r>
      <w:r w:rsidRPr="00E11439">
        <w:t>means the process specified in, or pursuant to, relevant</w:t>
      </w:r>
      <w:r>
        <w:t xml:space="preserve"> </w:t>
      </w:r>
      <w:r w:rsidRPr="00E11439">
        <w:t>Working with Children Laws to screen a person for fitness to work with Children.</w:t>
      </w:r>
    </w:p>
    <w:p w14:paraId="13CE136F" w14:textId="77777777" w:rsidR="00E56809" w:rsidRPr="00204DC9" w:rsidRDefault="00E56809" w:rsidP="00115451">
      <w:r w:rsidRPr="00204DC9">
        <w:rPr>
          <w:b/>
        </w:rPr>
        <w:t>‘Working with Children Laws’</w:t>
      </w:r>
      <w:r w:rsidRPr="00204DC9" w:rsidDel="00C80F0E">
        <w:t xml:space="preserve"> </w:t>
      </w:r>
      <w:r w:rsidRPr="00204DC9">
        <w:t xml:space="preserve">means the: </w:t>
      </w:r>
    </w:p>
    <w:p w14:paraId="63CC359B" w14:textId="77777777" w:rsidR="00E56809" w:rsidRPr="00204DC9" w:rsidRDefault="00E56809" w:rsidP="00022D3F">
      <w:pPr>
        <w:pStyle w:val="ListparaAddendum"/>
        <w:numPr>
          <w:ilvl w:val="0"/>
          <w:numId w:val="118"/>
        </w:numPr>
      </w:pPr>
      <w:r w:rsidRPr="00204DC9">
        <w:rPr>
          <w:i/>
        </w:rPr>
        <w:t xml:space="preserve">Child </w:t>
      </w:r>
      <w:r w:rsidRPr="00204DC9">
        <w:rPr>
          <w:rFonts w:cs="Calibri"/>
          <w:i/>
        </w:rPr>
        <w:t>Protection</w:t>
      </w:r>
      <w:r w:rsidRPr="00204DC9">
        <w:rPr>
          <w:i/>
        </w:rPr>
        <w:t xml:space="preserve"> (Working with Children) Act 2012</w:t>
      </w:r>
      <w:r w:rsidRPr="00204DC9">
        <w:t xml:space="preserve"> (NSW); </w:t>
      </w:r>
    </w:p>
    <w:p w14:paraId="2C316290" w14:textId="77777777" w:rsidR="00E56809" w:rsidRPr="00204DC9" w:rsidRDefault="00E56809" w:rsidP="00022D3F">
      <w:pPr>
        <w:pStyle w:val="ListparaAddendum"/>
        <w:numPr>
          <w:ilvl w:val="0"/>
          <w:numId w:val="118"/>
        </w:numPr>
      </w:pPr>
      <w:r w:rsidRPr="00204DC9">
        <w:rPr>
          <w:i/>
        </w:rPr>
        <w:t xml:space="preserve">Commission for Children and Young People and Child Guardian Act 2000 </w:t>
      </w:r>
      <w:r w:rsidRPr="00204DC9">
        <w:t xml:space="preserve">(Qld); </w:t>
      </w:r>
    </w:p>
    <w:p w14:paraId="7D9EED53" w14:textId="77777777" w:rsidR="00E56809" w:rsidRPr="00204DC9" w:rsidRDefault="00E56809" w:rsidP="00022D3F">
      <w:pPr>
        <w:pStyle w:val="ListparaAddendum"/>
        <w:numPr>
          <w:ilvl w:val="0"/>
          <w:numId w:val="118"/>
        </w:numPr>
      </w:pPr>
      <w:r w:rsidRPr="00204DC9">
        <w:rPr>
          <w:i/>
        </w:rPr>
        <w:t xml:space="preserve">Working with </w:t>
      </w:r>
      <w:r w:rsidRPr="00204DC9">
        <w:rPr>
          <w:rFonts w:cs="Calibri"/>
          <w:i/>
        </w:rPr>
        <w:t>Children</w:t>
      </w:r>
      <w:r w:rsidRPr="00204DC9">
        <w:rPr>
          <w:i/>
        </w:rPr>
        <w:t xml:space="preserve"> (Criminal Record Checking) Act 2004</w:t>
      </w:r>
      <w:r w:rsidRPr="00204DC9">
        <w:t xml:space="preserve"> (WA);</w:t>
      </w:r>
    </w:p>
    <w:p w14:paraId="55038023" w14:textId="77777777" w:rsidR="00E56809" w:rsidRPr="00204DC9" w:rsidRDefault="00E56809" w:rsidP="00022D3F">
      <w:pPr>
        <w:pStyle w:val="ListparaAddendum"/>
        <w:numPr>
          <w:ilvl w:val="0"/>
          <w:numId w:val="118"/>
        </w:numPr>
      </w:pPr>
      <w:r w:rsidRPr="00204DC9">
        <w:rPr>
          <w:i/>
        </w:rPr>
        <w:t>Working with Children Act 2005</w:t>
      </w:r>
      <w:r w:rsidRPr="00204DC9">
        <w:t xml:space="preserve"> (Vic);</w:t>
      </w:r>
    </w:p>
    <w:p w14:paraId="0257A9A4" w14:textId="77777777" w:rsidR="00E56809" w:rsidRPr="00204DC9" w:rsidRDefault="00E56809" w:rsidP="00022D3F">
      <w:pPr>
        <w:pStyle w:val="ListparaAddendum"/>
        <w:numPr>
          <w:ilvl w:val="0"/>
          <w:numId w:val="118"/>
        </w:numPr>
      </w:pPr>
      <w:r w:rsidRPr="00204DC9">
        <w:rPr>
          <w:i/>
        </w:rPr>
        <w:lastRenderedPageBreak/>
        <w:t xml:space="preserve">Children’s Protection Act 1993 </w:t>
      </w:r>
      <w:r w:rsidRPr="00204DC9">
        <w:t>(SA);</w:t>
      </w:r>
    </w:p>
    <w:p w14:paraId="7813B3C5" w14:textId="77777777" w:rsidR="00E56809" w:rsidRPr="00204DC9" w:rsidRDefault="00E56809" w:rsidP="00022D3F">
      <w:pPr>
        <w:pStyle w:val="ListparaAddendum"/>
        <w:numPr>
          <w:ilvl w:val="0"/>
          <w:numId w:val="118"/>
        </w:numPr>
      </w:pPr>
      <w:r w:rsidRPr="00204DC9">
        <w:rPr>
          <w:i/>
        </w:rPr>
        <w:t>Working with Vulnerable People (Background Checking) Act 2011</w:t>
      </w:r>
      <w:r w:rsidRPr="00204DC9">
        <w:t xml:space="preserve"> (ACT);</w:t>
      </w:r>
    </w:p>
    <w:p w14:paraId="26E47971" w14:textId="77777777" w:rsidR="00E56809" w:rsidRPr="00204DC9" w:rsidRDefault="00E56809" w:rsidP="00022D3F">
      <w:pPr>
        <w:pStyle w:val="ListparaAddendum"/>
        <w:numPr>
          <w:ilvl w:val="0"/>
          <w:numId w:val="118"/>
        </w:numPr>
      </w:pPr>
      <w:r w:rsidRPr="00204DC9">
        <w:rPr>
          <w:i/>
        </w:rPr>
        <w:t>Care and Protection of Children Act 2007</w:t>
      </w:r>
      <w:r w:rsidRPr="00204DC9">
        <w:t xml:space="preserve"> (NT); </w:t>
      </w:r>
    </w:p>
    <w:p w14:paraId="2613AB9C" w14:textId="77777777" w:rsidR="00E56809" w:rsidRPr="00204DC9" w:rsidRDefault="00E56809" w:rsidP="00022D3F">
      <w:pPr>
        <w:pStyle w:val="ListparaAddendum"/>
        <w:numPr>
          <w:ilvl w:val="0"/>
          <w:numId w:val="118"/>
        </w:numPr>
      </w:pPr>
      <w:r w:rsidRPr="00204DC9">
        <w:rPr>
          <w:i/>
        </w:rPr>
        <w:t>Registration to Work with Vulnerable People Act 2013</w:t>
      </w:r>
      <w:r w:rsidRPr="00204DC9">
        <w:t xml:space="preserve"> (TAS); and </w:t>
      </w:r>
    </w:p>
    <w:p w14:paraId="5BAB450E" w14:textId="77777777" w:rsidR="00E56809" w:rsidRPr="00204DC9" w:rsidRDefault="00E56809" w:rsidP="00022D3F">
      <w:pPr>
        <w:pStyle w:val="ListparaAddendum"/>
        <w:numPr>
          <w:ilvl w:val="0"/>
          <w:numId w:val="118"/>
        </w:numPr>
      </w:pPr>
      <w:r w:rsidRPr="00204DC9">
        <w:t xml:space="preserve">any other legislation that provides for the checking and clearance of people who work with Children. </w:t>
      </w:r>
    </w:p>
    <w:p w14:paraId="54850B91" w14:textId="77777777" w:rsidR="00E56809" w:rsidRPr="00204DC9" w:rsidRDefault="00E56809" w:rsidP="00F47F60">
      <w:pPr>
        <w:spacing w:before="60" w:after="120"/>
      </w:pPr>
      <w:r w:rsidRPr="00204DC9">
        <w:rPr>
          <w:b/>
        </w:rPr>
        <w:t>‘Youth Bonus Wage Subsidy’</w:t>
      </w:r>
      <w:r w:rsidRPr="00204DC9">
        <w:rPr>
          <w:rFonts w:asciiTheme="minorHAnsi" w:hAnsiTheme="minorHAnsi"/>
          <w:lang w:eastAsia="en-US"/>
        </w:rPr>
        <w:t xml:space="preserve"> means the Wage Subsidy of that name identified in any Guidelines.</w:t>
      </w:r>
    </w:p>
    <w:p w14:paraId="0F199F95" w14:textId="77777777" w:rsidR="00E56809" w:rsidRPr="00204DC9" w:rsidRDefault="00E56809" w:rsidP="00F47F60">
      <w:pPr>
        <w:spacing w:before="60" w:after="120"/>
        <w:rPr>
          <w:rFonts w:asciiTheme="minorHAnsi" w:hAnsiTheme="minorHAnsi" w:cstheme="minorHAnsi"/>
          <w:szCs w:val="22"/>
          <w:lang w:eastAsia="en-US"/>
        </w:rPr>
      </w:pPr>
      <w:r w:rsidRPr="00204DC9">
        <w:rPr>
          <w:b/>
        </w:rPr>
        <w:t>‘Youth Wage Subsidy’</w:t>
      </w:r>
      <w:r w:rsidRPr="00204DC9">
        <w:rPr>
          <w:rFonts w:asciiTheme="minorHAnsi" w:hAnsiTheme="minorHAnsi" w:cstheme="minorHAnsi"/>
          <w:szCs w:val="22"/>
          <w:lang w:eastAsia="en-US"/>
        </w:rPr>
        <w:t xml:space="preserve"> means the Wage Subsidy of that name identified in any Guidelines.</w:t>
      </w:r>
    </w:p>
    <w:p w14:paraId="650BCBCD" w14:textId="77777777" w:rsidR="00E56809" w:rsidRPr="00204DC9" w:rsidRDefault="00E56809" w:rsidP="00F47F60">
      <w:pPr>
        <w:spacing w:before="60" w:after="120"/>
        <w:rPr>
          <w:rFonts w:asciiTheme="minorHAnsi" w:hAnsiTheme="minorHAnsi"/>
          <w:b/>
          <w:sz w:val="40"/>
          <w:szCs w:val="40"/>
          <w:lang w:eastAsia="en-US"/>
        </w:rPr>
      </w:pPr>
      <w:r w:rsidRPr="00204DC9">
        <w:rPr>
          <w:rFonts w:asciiTheme="minorHAnsi" w:hAnsiTheme="minorHAnsi"/>
          <w:b/>
          <w:sz w:val="40"/>
          <w:szCs w:val="40"/>
          <w:lang w:eastAsia="en-US"/>
        </w:rPr>
        <w:br w:type="page"/>
      </w:r>
    </w:p>
    <w:p w14:paraId="10966BEA" w14:textId="77777777" w:rsidR="00E56809" w:rsidRPr="00204DC9" w:rsidRDefault="00E56809" w:rsidP="00C63725">
      <w:pPr>
        <w:pStyle w:val="Heading2"/>
        <w:rPr>
          <w:lang w:eastAsia="en-US"/>
        </w:rPr>
      </w:pPr>
      <w:bookmarkStart w:id="1770" w:name="_Toc415224921"/>
      <w:bookmarkStart w:id="1771" w:name="_Toc441742215"/>
      <w:bookmarkStart w:id="1772" w:name="_Toc530046731"/>
      <w:bookmarkStart w:id="1773" w:name="_Toc4488602"/>
      <w:bookmarkStart w:id="1774" w:name="_Toc30587125"/>
      <w:bookmarkStart w:id="1775" w:name="_Toc74567970"/>
      <w:r w:rsidRPr="00204DC9">
        <w:rPr>
          <w:lang w:eastAsia="en-US"/>
        </w:rPr>
        <w:lastRenderedPageBreak/>
        <w:t>Annexure A2 – Joint Charter of Deed Management</w:t>
      </w:r>
      <w:bookmarkEnd w:id="1770"/>
      <w:bookmarkEnd w:id="1771"/>
      <w:bookmarkEnd w:id="1772"/>
      <w:bookmarkEnd w:id="1773"/>
      <w:bookmarkEnd w:id="1774"/>
      <w:bookmarkEnd w:id="1775"/>
    </w:p>
    <w:p w14:paraId="75B6ADD2" w14:textId="77777777" w:rsidR="00E56809" w:rsidRPr="00204DC9" w:rsidRDefault="00E56809" w:rsidP="00F47F60">
      <w:pPr>
        <w:spacing w:after="160" w:line="264" w:lineRule="auto"/>
        <w:ind w:left="-567"/>
        <w:rPr>
          <w:rFonts w:asciiTheme="minorHAnsi" w:hAnsiTheme="minorHAnsi"/>
          <w:lang w:eastAsia="en-US"/>
        </w:rPr>
        <w:sectPr w:rsidR="00E56809" w:rsidRPr="00204DC9" w:rsidSect="00F47F60">
          <w:pgSz w:w="11906" w:h="16838"/>
          <w:pgMar w:top="425" w:right="567" w:bottom="425" w:left="567" w:header="0" w:footer="548" w:gutter="0"/>
          <w:cols w:space="708"/>
          <w:docGrid w:linePitch="360"/>
        </w:sectPr>
      </w:pPr>
    </w:p>
    <w:p w14:paraId="7ECD86A3" w14:textId="784EC140" w:rsidR="00594730" w:rsidRPr="00204DC9" w:rsidRDefault="00594730" w:rsidP="00F47F60">
      <w:pPr>
        <w:autoSpaceDE w:val="0"/>
        <w:autoSpaceDN w:val="0"/>
        <w:adjustRightInd w:val="0"/>
        <w:spacing w:after="240"/>
        <w:rPr>
          <w:rStyle w:val="Heading2Char"/>
        </w:rPr>
        <w:sectPr w:rsidR="00594730" w:rsidRPr="00204DC9" w:rsidSect="00F47F60">
          <w:type w:val="continuous"/>
          <w:pgSz w:w="11906" w:h="16838"/>
          <w:pgMar w:top="425" w:right="707" w:bottom="426" w:left="567" w:header="0" w:footer="548" w:gutter="0"/>
          <w:cols w:space="708"/>
          <w:docGrid w:linePitch="360"/>
        </w:sectPr>
      </w:pPr>
    </w:p>
    <w:p w14:paraId="7C374BDE" w14:textId="4AA9FAF8" w:rsidR="00E56809" w:rsidRPr="000A0D20" w:rsidRDefault="000A0D20" w:rsidP="00D75AF4">
      <w:pPr>
        <w:pStyle w:val="Subtitle"/>
        <w:jc w:val="left"/>
        <w:rPr>
          <w:rFonts w:eastAsiaTheme="minorEastAsia"/>
          <w:caps/>
          <w:sz w:val="36"/>
          <w:lang w:eastAsia="en-US"/>
        </w:rPr>
      </w:pPr>
      <w:r w:rsidRPr="000A0D20">
        <w:rPr>
          <w:rFonts w:eastAsiaTheme="minorEastAsia"/>
          <w:sz w:val="36"/>
          <w:lang w:eastAsia="en-US"/>
        </w:rPr>
        <w:t xml:space="preserve">Employment Services Joint Charter </w:t>
      </w:r>
      <w:r>
        <w:rPr>
          <w:rFonts w:eastAsiaTheme="minorEastAsia"/>
          <w:sz w:val="36"/>
          <w:lang w:eastAsia="en-US"/>
        </w:rPr>
        <w:t>o</w:t>
      </w:r>
      <w:r w:rsidRPr="000A0D20">
        <w:rPr>
          <w:rFonts w:eastAsiaTheme="minorEastAsia"/>
          <w:sz w:val="36"/>
          <w:lang w:eastAsia="en-US"/>
        </w:rPr>
        <w:t>f Deed Management</w:t>
      </w:r>
    </w:p>
    <w:p w14:paraId="70668A24" w14:textId="1C3BB2F0" w:rsidR="00E56809" w:rsidRPr="00204DC9" w:rsidRDefault="00E56809" w:rsidP="00F47F60">
      <w:pPr>
        <w:spacing w:after="120"/>
        <w:ind w:right="-45"/>
        <w:rPr>
          <w:rFonts w:asciiTheme="minorHAnsi" w:eastAsia="Arial Unicode MS" w:hAnsiTheme="minorHAnsi" w:cstheme="minorHAnsi"/>
          <w:szCs w:val="22"/>
          <w:lang w:eastAsia="en-US"/>
        </w:rPr>
      </w:pPr>
      <w:r w:rsidRPr="00204DC9">
        <w:rPr>
          <w:rFonts w:asciiTheme="minorHAnsi" w:eastAsia="Arial Unicode MS" w:hAnsiTheme="minorHAnsi" w:cstheme="minorHAnsi"/>
          <w:szCs w:val="22"/>
          <w:lang w:eastAsia="en-US"/>
        </w:rPr>
        <w:t xml:space="preserve">The </w:t>
      </w:r>
      <w:r w:rsidR="00E11439">
        <w:rPr>
          <w:rFonts w:asciiTheme="minorHAnsi" w:eastAsia="Arial Unicode MS" w:hAnsiTheme="minorHAnsi" w:cstheme="minorHAnsi"/>
          <w:szCs w:val="22"/>
          <w:lang w:eastAsia="en-US"/>
        </w:rPr>
        <w:t>Department of Education, Skills and Employment</w:t>
      </w:r>
      <w:r w:rsidRPr="00204DC9">
        <w:rPr>
          <w:rFonts w:asciiTheme="minorHAnsi" w:eastAsia="Arial Unicode MS" w:hAnsiTheme="minorHAnsi" w:cstheme="minorHAnsi"/>
          <w:szCs w:val="22"/>
          <w:lang w:eastAsia="en-US"/>
        </w:rPr>
        <w:t xml:space="preserve"> (‘the Department’) and providers delivering services under this Deed (and all other employment services deeds with the Department) agree to conduct themselves in accordance with this Joint Charter of Deed Management.</w:t>
      </w:r>
    </w:p>
    <w:p w14:paraId="28CE8915" w14:textId="77777777" w:rsidR="00E56809" w:rsidRPr="00E77DE3" w:rsidRDefault="00E56809" w:rsidP="00E77DE3">
      <w:pPr>
        <w:pStyle w:val="Subtitle"/>
        <w:jc w:val="left"/>
        <w:rPr>
          <w:rFonts w:eastAsiaTheme="minorEastAsia"/>
          <w:caps/>
          <w:lang w:eastAsia="en-US"/>
        </w:rPr>
      </w:pPr>
      <w:r w:rsidRPr="00E77DE3">
        <w:rPr>
          <w:rFonts w:eastAsiaTheme="minorEastAsia"/>
          <w:caps/>
          <w:lang w:eastAsia="en-US"/>
        </w:rPr>
        <w:t>A joint approach for stronger employment services</w:t>
      </w:r>
    </w:p>
    <w:p w14:paraId="166DA3CD" w14:textId="77777777" w:rsidR="00E56809" w:rsidRPr="00204DC9" w:rsidRDefault="00E56809" w:rsidP="00F47F60">
      <w:pPr>
        <w:spacing w:after="120"/>
        <w:ind w:right="-45"/>
        <w:rPr>
          <w:rFonts w:asciiTheme="minorHAnsi" w:eastAsia="Arial Unicode MS" w:hAnsiTheme="minorHAnsi" w:cstheme="minorHAnsi"/>
          <w:szCs w:val="22"/>
          <w:lang w:val="en-US" w:eastAsia="en-US"/>
        </w:rPr>
      </w:pPr>
      <w:r w:rsidRPr="00204DC9">
        <w:rPr>
          <w:rFonts w:asciiTheme="minorHAnsi" w:eastAsia="Arial Unicode MS" w:hAnsiTheme="minorHAnsi" w:cstheme="minorHAnsi"/>
          <w:szCs w:val="22"/>
          <w:lang w:eastAsia="en-US"/>
        </w:rPr>
        <w:t xml:space="preserve">The Employment Services Joint Charter reflects our commitment to work together to ensure that employment services meet the needs of participants, employers, communities and the Australian Government. </w:t>
      </w:r>
    </w:p>
    <w:p w14:paraId="0731B9A8" w14:textId="77777777" w:rsidR="00E56809" w:rsidRPr="00204DC9" w:rsidRDefault="00E56809" w:rsidP="00F47F60">
      <w:pPr>
        <w:spacing w:after="240"/>
        <w:rPr>
          <w:rFonts w:asciiTheme="minorHAnsi" w:eastAsia="Arial Unicode MS" w:hAnsiTheme="minorHAnsi" w:cstheme="minorHAnsi"/>
          <w:sz w:val="26"/>
          <w:szCs w:val="26"/>
          <w:lang w:val="en-US" w:eastAsia="en-US"/>
        </w:rPr>
      </w:pPr>
      <w:r w:rsidRPr="00204DC9">
        <w:rPr>
          <w:rFonts w:asciiTheme="minorHAnsi" w:eastAsia="Arial Unicode MS" w:hAnsiTheme="minorHAnsi" w:cstheme="minorHAnsi"/>
          <w:szCs w:val="22"/>
          <w:lang w:eastAsia="en-US"/>
        </w:rPr>
        <w:t xml:space="preserve">Together, we are committed to </w:t>
      </w:r>
      <w:r w:rsidRPr="00204DC9">
        <w:rPr>
          <w:rFonts w:asciiTheme="minorHAnsi" w:eastAsia="Arial Unicode MS" w:hAnsiTheme="minorHAnsi" w:cstheme="minorHAnsi"/>
          <w:szCs w:val="22"/>
          <w:lang w:val="en-US" w:eastAsia="en-US"/>
        </w:rPr>
        <w:t>maintaining the reputation and integrity of employment services</w:t>
      </w:r>
      <w:r w:rsidRPr="00204DC9">
        <w:rPr>
          <w:rFonts w:asciiTheme="minorHAnsi" w:eastAsia="Arial Unicode MS" w:hAnsiTheme="minorHAnsi" w:cstheme="minorHAnsi"/>
          <w:szCs w:val="22"/>
          <w:lang w:eastAsia="en-US"/>
        </w:rPr>
        <w:t xml:space="preserve">, </w:t>
      </w:r>
      <w:r w:rsidRPr="00204DC9">
        <w:rPr>
          <w:rFonts w:asciiTheme="minorHAnsi" w:eastAsia="Arial Unicode MS" w:hAnsiTheme="minorHAnsi" w:cstheme="minorHAnsi"/>
          <w:szCs w:val="22"/>
          <w:lang w:val="en-US" w:eastAsia="en-US"/>
        </w:rPr>
        <w:t xml:space="preserve">strengthening the employment services industry </w:t>
      </w:r>
      <w:r w:rsidRPr="00204DC9">
        <w:rPr>
          <w:rFonts w:asciiTheme="minorHAnsi" w:eastAsia="Arial Unicode MS" w:hAnsiTheme="minorHAnsi" w:cstheme="minorHAnsi"/>
          <w:szCs w:val="22"/>
          <w:lang w:eastAsia="en-US"/>
        </w:rPr>
        <w:t>and working together to make sure services are managed and delivered effectively and provide value for money.</w:t>
      </w:r>
      <w:r w:rsidRPr="00204DC9">
        <w:rPr>
          <w:rFonts w:asciiTheme="minorHAnsi" w:eastAsia="Arial Unicode MS" w:hAnsiTheme="minorHAnsi" w:cstheme="minorHAnsi"/>
          <w:sz w:val="26"/>
          <w:szCs w:val="26"/>
          <w:lang w:eastAsia="en-US"/>
        </w:rPr>
        <w:t xml:space="preserve"> </w:t>
      </w:r>
    </w:p>
    <w:p w14:paraId="19AC0EC4" w14:textId="77777777" w:rsidR="00E56809" w:rsidRPr="00E77DE3" w:rsidRDefault="00E56809" w:rsidP="00E77DE3">
      <w:pPr>
        <w:pStyle w:val="Subtitle"/>
        <w:jc w:val="left"/>
        <w:rPr>
          <w:rFonts w:eastAsiaTheme="minorEastAsia"/>
          <w:caps/>
          <w:lang w:eastAsia="en-US"/>
        </w:rPr>
      </w:pPr>
      <w:r w:rsidRPr="00E77DE3">
        <w:rPr>
          <w:rFonts w:eastAsiaTheme="minorEastAsia"/>
          <w:caps/>
          <w:lang w:eastAsia="en-US"/>
        </w:rPr>
        <w:t xml:space="preserve">Our commitments </w:t>
      </w:r>
    </w:p>
    <w:tbl>
      <w:tblPr>
        <w:tblStyle w:val="TableGrid"/>
        <w:tblW w:w="488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Table Our Commitments"/>
        <w:tblDescription w:val="What Providers can expect from the Department and What the Department can expect from Providers"/>
      </w:tblPr>
      <w:tblGrid>
        <w:gridCol w:w="5181"/>
        <w:gridCol w:w="5206"/>
      </w:tblGrid>
      <w:tr w:rsidR="00E56809" w:rsidRPr="00204DC9" w14:paraId="70A904F6" w14:textId="77777777" w:rsidTr="00F47F60">
        <w:trPr>
          <w:tblHeader/>
        </w:trPr>
        <w:tc>
          <w:tcPr>
            <w:tcW w:w="2494" w:type="pct"/>
            <w:shd w:val="clear" w:color="auto" w:fill="auto"/>
          </w:tcPr>
          <w:p w14:paraId="78BF3989" w14:textId="0B7AE9B0" w:rsidR="00E56809" w:rsidRPr="00E77DE3" w:rsidRDefault="00642C2C" w:rsidP="00E77DE3">
            <w:pPr>
              <w:pStyle w:val="Caption"/>
              <w:rPr>
                <w:rFonts w:eastAsiaTheme="minorEastAsia" w:cs="HMRC Modena"/>
                <w:b/>
                <w:sz w:val="26"/>
              </w:rPr>
            </w:pPr>
            <w:r w:rsidRPr="00E77DE3">
              <w:rPr>
                <w:rFonts w:eastAsiaTheme="minorEastAsia"/>
                <w:b/>
                <w:caps w:val="0"/>
              </w:rPr>
              <w:t xml:space="preserve">What providers can expect from the </w:t>
            </w:r>
            <w:r w:rsidRPr="00E77DE3">
              <w:rPr>
                <w:rFonts w:eastAsiaTheme="minorEastAsia"/>
                <w:b/>
                <w:caps w:val="0"/>
              </w:rPr>
              <w:br/>
              <w:t>department:</w:t>
            </w:r>
          </w:p>
        </w:tc>
        <w:tc>
          <w:tcPr>
            <w:tcW w:w="2506" w:type="pct"/>
            <w:shd w:val="clear" w:color="auto" w:fill="auto"/>
          </w:tcPr>
          <w:p w14:paraId="5B0F2FC8" w14:textId="5D2DD19C" w:rsidR="00E56809" w:rsidRPr="00E77DE3" w:rsidRDefault="00642C2C" w:rsidP="00E77DE3">
            <w:pPr>
              <w:pStyle w:val="Caption"/>
              <w:rPr>
                <w:rFonts w:eastAsiaTheme="minorEastAsia" w:cs="HMRC Modena"/>
                <w:b/>
                <w:sz w:val="26"/>
              </w:rPr>
            </w:pPr>
            <w:r w:rsidRPr="00E77DE3">
              <w:rPr>
                <w:rFonts w:eastAsiaTheme="minorEastAsia"/>
                <w:b/>
                <w:caps w:val="0"/>
              </w:rPr>
              <w:t>What the department can expect from providers:</w:t>
            </w:r>
          </w:p>
        </w:tc>
      </w:tr>
      <w:tr w:rsidR="00E56809" w:rsidRPr="00204DC9" w14:paraId="01AB43FD" w14:textId="77777777" w:rsidTr="00F47F60">
        <w:trPr>
          <w:trHeight w:val="635"/>
        </w:trPr>
        <w:tc>
          <w:tcPr>
            <w:tcW w:w="2494" w:type="pct"/>
            <w:tcBorders>
              <w:bottom w:val="single" w:sz="4" w:space="0" w:color="E7E6E6" w:themeColor="background2"/>
              <w:right w:val="single" w:sz="4" w:space="0" w:color="E7E6E6" w:themeColor="background2"/>
            </w:tcBorders>
            <w:shd w:val="clear" w:color="auto" w:fill="8496B0" w:themeFill="text2" w:themeFillTint="99"/>
            <w:vAlign w:val="center"/>
          </w:tcPr>
          <w:p w14:paraId="1F30547E" w14:textId="77777777" w:rsidR="00E56809" w:rsidRPr="00204DC9" w:rsidRDefault="00E56809" w:rsidP="00F47F60">
            <w:pPr>
              <w:tabs>
                <w:tab w:val="left" w:pos="0"/>
              </w:tabs>
              <w:spacing w:after="60"/>
              <w:ind w:left="284"/>
              <w:jc w:val="center"/>
              <w:rPr>
                <w:rFonts w:asciiTheme="minorHAnsi" w:hAnsiTheme="minorHAnsi" w:cs="Arial"/>
                <w:b/>
                <w:sz w:val="26"/>
                <w:szCs w:val="26"/>
              </w:rPr>
            </w:pPr>
            <w:r w:rsidRPr="00204DC9">
              <w:rPr>
                <w:rFonts w:asciiTheme="minorHAnsi" w:hAnsiTheme="minorHAnsi" w:cs="Arial"/>
                <w:b/>
                <w:sz w:val="26"/>
                <w:szCs w:val="26"/>
              </w:rPr>
              <w:t>Respect and support</w:t>
            </w:r>
          </w:p>
        </w:tc>
        <w:tc>
          <w:tcPr>
            <w:tcW w:w="2506" w:type="pct"/>
            <w:tcBorders>
              <w:left w:val="single" w:sz="4" w:space="0" w:color="E7E6E6" w:themeColor="background2"/>
              <w:bottom w:val="single" w:sz="4" w:space="0" w:color="E7E6E6" w:themeColor="background2"/>
            </w:tcBorders>
            <w:shd w:val="clear" w:color="auto" w:fill="9CC2E5" w:themeFill="accent1" w:themeFillTint="99"/>
            <w:vAlign w:val="center"/>
          </w:tcPr>
          <w:p w14:paraId="1C263AD2" w14:textId="77777777" w:rsidR="00E56809" w:rsidRPr="00204DC9" w:rsidRDefault="00E56809" w:rsidP="00F47F60">
            <w:pPr>
              <w:spacing w:after="60"/>
              <w:jc w:val="center"/>
              <w:rPr>
                <w:rFonts w:asciiTheme="minorHAnsi" w:hAnsiTheme="minorHAnsi" w:cs="Arial"/>
                <w:b/>
                <w:sz w:val="26"/>
                <w:szCs w:val="26"/>
              </w:rPr>
            </w:pPr>
            <w:r w:rsidRPr="00204DC9">
              <w:rPr>
                <w:rFonts w:asciiTheme="minorHAnsi" w:hAnsiTheme="minorHAnsi" w:cs="Arial"/>
                <w:b/>
                <w:sz w:val="26"/>
                <w:szCs w:val="26"/>
              </w:rPr>
              <w:t>Respect</w:t>
            </w:r>
          </w:p>
        </w:tc>
      </w:tr>
      <w:tr w:rsidR="00E56809" w:rsidRPr="00204DC9" w14:paraId="5110A843" w14:textId="77777777" w:rsidTr="00F47F60">
        <w:trPr>
          <w:trHeight w:val="677"/>
        </w:trPr>
        <w:tc>
          <w:tcPr>
            <w:tcW w:w="2494" w:type="pct"/>
            <w:tcBorders>
              <w:top w:val="single" w:sz="4" w:space="0" w:color="E7E6E6" w:themeColor="background2"/>
              <w:bottom w:val="single" w:sz="4" w:space="0" w:color="E7E6E6" w:themeColor="background2"/>
              <w:right w:val="single" w:sz="4" w:space="0" w:color="E7E6E6" w:themeColor="background2"/>
            </w:tcBorders>
            <w:shd w:val="clear" w:color="auto" w:fill="ACB9CA" w:themeFill="text2" w:themeFillTint="66"/>
            <w:vAlign w:val="center"/>
          </w:tcPr>
          <w:p w14:paraId="225BEF25" w14:textId="77777777" w:rsidR="00E56809" w:rsidRPr="00204DC9" w:rsidRDefault="00E56809" w:rsidP="00F47F60">
            <w:pPr>
              <w:spacing w:after="60"/>
              <w:jc w:val="center"/>
              <w:rPr>
                <w:rFonts w:asciiTheme="minorHAnsi" w:hAnsiTheme="minorHAnsi" w:cs="Arial"/>
                <w:b/>
                <w:sz w:val="26"/>
                <w:szCs w:val="26"/>
              </w:rPr>
            </w:pPr>
            <w:r w:rsidRPr="00204DC9">
              <w:rPr>
                <w:rFonts w:asciiTheme="minorHAnsi" w:hAnsiTheme="minorHAnsi" w:cs="Arial"/>
                <w:b/>
                <w:sz w:val="26"/>
                <w:szCs w:val="26"/>
              </w:rPr>
              <w:t>Openness and transparency</w:t>
            </w:r>
          </w:p>
        </w:tc>
        <w:tc>
          <w:tcPr>
            <w:tcW w:w="2506" w:type="pct"/>
            <w:tcBorders>
              <w:top w:val="single" w:sz="4" w:space="0" w:color="E7E6E6" w:themeColor="background2"/>
              <w:left w:val="single" w:sz="4" w:space="0" w:color="E7E6E6" w:themeColor="background2"/>
              <w:bottom w:val="single" w:sz="4" w:space="0" w:color="E7E6E6" w:themeColor="background2"/>
            </w:tcBorders>
            <w:shd w:val="clear" w:color="auto" w:fill="BDD6EE" w:themeFill="accent1" w:themeFillTint="66"/>
            <w:vAlign w:val="center"/>
          </w:tcPr>
          <w:p w14:paraId="3BF214B1" w14:textId="77777777" w:rsidR="00E56809" w:rsidRPr="00204DC9" w:rsidRDefault="00E56809" w:rsidP="00F47F60">
            <w:pPr>
              <w:spacing w:after="60"/>
              <w:jc w:val="center"/>
              <w:rPr>
                <w:rFonts w:asciiTheme="minorHAnsi" w:hAnsiTheme="minorHAnsi" w:cs="Arial"/>
                <w:b/>
                <w:sz w:val="26"/>
                <w:szCs w:val="26"/>
              </w:rPr>
            </w:pPr>
            <w:r w:rsidRPr="00204DC9">
              <w:rPr>
                <w:rFonts w:asciiTheme="minorHAnsi" w:hAnsiTheme="minorHAnsi" w:cs="Arial"/>
                <w:b/>
                <w:sz w:val="26"/>
                <w:szCs w:val="26"/>
              </w:rPr>
              <w:t>Collaboration</w:t>
            </w:r>
          </w:p>
        </w:tc>
      </w:tr>
      <w:tr w:rsidR="00E56809" w:rsidRPr="00204DC9" w14:paraId="2110C121" w14:textId="77777777" w:rsidTr="00F47F60">
        <w:trPr>
          <w:trHeight w:val="747"/>
        </w:trPr>
        <w:tc>
          <w:tcPr>
            <w:tcW w:w="5000" w:type="pct"/>
            <w:gridSpan w:val="2"/>
            <w:tcBorders>
              <w:top w:val="single" w:sz="4" w:space="0" w:color="E7E6E6" w:themeColor="background2"/>
              <w:bottom w:val="single" w:sz="4" w:space="0" w:color="E7E6E6" w:themeColor="background2"/>
            </w:tcBorders>
            <w:shd w:val="clear" w:color="auto" w:fill="8496B0" w:themeFill="text2" w:themeFillTint="99"/>
            <w:vAlign w:val="center"/>
          </w:tcPr>
          <w:p w14:paraId="0713E3A4" w14:textId="77777777" w:rsidR="00E56809" w:rsidRPr="00204DC9" w:rsidRDefault="00E56809" w:rsidP="00F47F60">
            <w:pPr>
              <w:spacing w:after="60"/>
              <w:jc w:val="center"/>
              <w:rPr>
                <w:rFonts w:asciiTheme="minorHAnsi" w:hAnsiTheme="minorHAnsi" w:cs="Arial"/>
                <w:b/>
                <w:sz w:val="26"/>
                <w:szCs w:val="26"/>
              </w:rPr>
            </w:pPr>
            <w:r w:rsidRPr="00204DC9">
              <w:rPr>
                <w:rFonts w:asciiTheme="minorHAnsi" w:hAnsiTheme="minorHAnsi" w:cs="Arial"/>
                <w:b/>
                <w:sz w:val="26"/>
                <w:szCs w:val="26"/>
              </w:rPr>
              <w:t>Integrity and accountability</w:t>
            </w:r>
          </w:p>
        </w:tc>
      </w:tr>
      <w:tr w:rsidR="00E56809" w:rsidRPr="00204DC9" w14:paraId="64031162" w14:textId="77777777" w:rsidTr="00F47F60">
        <w:trPr>
          <w:trHeight w:val="753"/>
        </w:trPr>
        <w:tc>
          <w:tcPr>
            <w:tcW w:w="5000" w:type="pct"/>
            <w:gridSpan w:val="2"/>
            <w:tcBorders>
              <w:top w:val="single" w:sz="4" w:space="0" w:color="E7E6E6" w:themeColor="background2"/>
            </w:tcBorders>
            <w:shd w:val="clear" w:color="auto" w:fill="ACB9CA" w:themeFill="text2" w:themeFillTint="66"/>
            <w:vAlign w:val="center"/>
          </w:tcPr>
          <w:p w14:paraId="1ACDCB75" w14:textId="77777777" w:rsidR="00E56809" w:rsidRPr="00204DC9" w:rsidRDefault="00E56809" w:rsidP="00F47F60">
            <w:pPr>
              <w:spacing w:after="120"/>
              <w:jc w:val="center"/>
              <w:rPr>
                <w:rFonts w:asciiTheme="minorHAnsi" w:hAnsiTheme="minorHAnsi" w:cs="Arial"/>
                <w:b/>
                <w:bCs/>
                <w:i/>
                <w:iCs/>
                <w:sz w:val="26"/>
                <w:szCs w:val="26"/>
              </w:rPr>
            </w:pPr>
            <w:r w:rsidRPr="00204DC9">
              <w:rPr>
                <w:rFonts w:asciiTheme="minorHAnsi" w:hAnsiTheme="minorHAnsi" w:cs="Arial"/>
                <w:b/>
                <w:sz w:val="26"/>
                <w:szCs w:val="26"/>
              </w:rPr>
              <w:t>Continuous improvement</w:t>
            </w:r>
          </w:p>
        </w:tc>
      </w:tr>
    </w:tbl>
    <w:p w14:paraId="64BEBA2F" w14:textId="77777777" w:rsidR="00E56809" w:rsidRPr="00204DC9" w:rsidRDefault="00E56809" w:rsidP="00F47F60">
      <w:pPr>
        <w:pBdr>
          <w:bottom w:val="single" w:sz="4" w:space="1" w:color="ACB9CA" w:themeColor="text2" w:themeTint="66"/>
        </w:pBdr>
        <w:spacing w:before="480" w:after="120"/>
        <w:rPr>
          <w:rFonts w:asciiTheme="minorHAnsi" w:hAnsiTheme="minorHAnsi" w:cs="Arial"/>
          <w:b/>
          <w:bCs/>
          <w:iCs/>
          <w:sz w:val="32"/>
        </w:rPr>
        <w:sectPr w:rsidR="00E56809" w:rsidRPr="00204DC9" w:rsidSect="00F47F60">
          <w:type w:val="continuous"/>
          <w:pgSz w:w="11906" w:h="16838"/>
          <w:pgMar w:top="425" w:right="707" w:bottom="426" w:left="567" w:header="0" w:footer="548" w:gutter="0"/>
          <w:cols w:space="708"/>
          <w:docGrid w:linePitch="360"/>
        </w:sectPr>
      </w:pPr>
    </w:p>
    <w:p w14:paraId="03F99843" w14:textId="77777777" w:rsidR="00E56809" w:rsidRPr="00204DC9" w:rsidRDefault="00E56809" w:rsidP="0008347F">
      <w:pPr>
        <w:pStyle w:val="Subtitle"/>
        <w:jc w:val="left"/>
        <w:rPr>
          <w:rFonts w:eastAsiaTheme="majorEastAsia"/>
        </w:rPr>
      </w:pPr>
      <w:r w:rsidRPr="00204DC9">
        <w:rPr>
          <w:rFonts w:eastAsiaTheme="majorEastAsia"/>
        </w:rPr>
        <w:lastRenderedPageBreak/>
        <w:t>What providers can expect from the Department</w:t>
      </w:r>
    </w:p>
    <w:p w14:paraId="1952E722" w14:textId="77777777" w:rsidR="00E56809" w:rsidRPr="00204DC9" w:rsidRDefault="00E56809" w:rsidP="00F47F60">
      <w:pPr>
        <w:spacing w:after="160" w:line="264" w:lineRule="auto"/>
        <w:rPr>
          <w:rFonts w:asciiTheme="minorHAnsi" w:hAnsiTheme="minorHAnsi"/>
          <w:sz w:val="36"/>
          <w:lang w:eastAsia="en-US"/>
        </w:rPr>
        <w:sectPr w:rsidR="00E56809" w:rsidRPr="00204DC9" w:rsidSect="00F47F60">
          <w:pgSz w:w="11906" w:h="16838"/>
          <w:pgMar w:top="425" w:right="567" w:bottom="425" w:left="567" w:header="284" w:footer="550" w:gutter="0"/>
          <w:cols w:space="708"/>
          <w:docGrid w:linePitch="360"/>
        </w:sectPr>
      </w:pPr>
    </w:p>
    <w:p w14:paraId="1C79BDF3" w14:textId="77777777" w:rsidR="00E56809" w:rsidRPr="00204DC9" w:rsidRDefault="00E56809" w:rsidP="0008347F">
      <w:pPr>
        <w:pStyle w:val="NormalBlueNumber"/>
        <w:spacing w:after="0"/>
        <w:rPr>
          <w:vanish w:val="0"/>
        </w:rPr>
      </w:pPr>
      <w:r w:rsidRPr="00204DC9">
        <w:rPr>
          <w:vanish w:val="0"/>
        </w:rPr>
        <w:t>Respect and support</w:t>
      </w:r>
    </w:p>
    <w:p w14:paraId="0578C868" w14:textId="77777777" w:rsidR="00E56809" w:rsidRPr="00204DC9" w:rsidRDefault="00E56809" w:rsidP="00F47F60">
      <w:pPr>
        <w:ind w:left="851" w:hanging="284"/>
        <w:rPr>
          <w:rFonts w:asciiTheme="minorHAnsi" w:hAnsiTheme="minorHAnsi" w:cstheme="minorHAnsi"/>
          <w:szCs w:val="22"/>
        </w:rPr>
      </w:pPr>
      <w:r w:rsidRPr="00204DC9">
        <w:rPr>
          <w:rFonts w:asciiTheme="minorHAnsi" w:eastAsia="Arial Unicode MS" w:hAnsiTheme="minorHAnsi" w:cstheme="minorHAnsi"/>
          <w:szCs w:val="22"/>
          <w:lang w:eastAsia="en-US"/>
        </w:rPr>
        <w:t>The Department will:</w:t>
      </w:r>
    </w:p>
    <w:p w14:paraId="05ACE8F2"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respect providers’ role, experience and expertise</w:t>
      </w:r>
    </w:p>
    <w:p w14:paraId="55713101"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treat each provider with courtesy and consideration</w:t>
      </w:r>
    </w:p>
    <w:p w14:paraId="7271C9D4"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meet regularly with providers</w:t>
      </w:r>
    </w:p>
    <w:p w14:paraId="1258BB63"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adhere to agreed communication protocols with providers </w:t>
      </w:r>
    </w:p>
    <w:p w14:paraId="711971B2"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respond to providers’ queries, generally within 10 business days</w:t>
      </w:r>
    </w:p>
    <w:p w14:paraId="782BA45C"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work with providers to resolve complaints, disputes or problems, and consider the perspective of all parties—including employers and participants—when developing resolutions</w:t>
      </w:r>
    </w:p>
    <w:p w14:paraId="3D4D5070" w14:textId="1DA382E8"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support </w:t>
      </w:r>
      <w:r w:rsidR="000D4B99">
        <w:rPr>
          <w:rFonts w:asciiTheme="minorHAnsi" w:eastAsia="Arial Unicode MS" w:hAnsiTheme="minorHAnsi" w:cstheme="minorHAnsi"/>
          <w:szCs w:val="22"/>
        </w:rPr>
        <w:t>providers to implement program</w:t>
      </w:r>
      <w:r w:rsidRPr="00204DC9">
        <w:rPr>
          <w:rFonts w:asciiTheme="minorHAnsi" w:eastAsia="Arial Unicode MS" w:hAnsiTheme="minorHAnsi" w:cstheme="minorHAnsi"/>
          <w:szCs w:val="22"/>
        </w:rPr>
        <w:t xml:space="preserve"> changes effectively </w:t>
      </w:r>
    </w:p>
    <w:p w14:paraId="5A13ABA2"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maintain the National Customer Service Line </w:t>
      </w:r>
    </w:p>
    <w:p w14:paraId="3FAC429D"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rPr>
      </w:pPr>
      <w:r w:rsidRPr="00204DC9">
        <w:rPr>
          <w:rFonts w:asciiTheme="minorHAnsi" w:eastAsia="Arial Unicode MS" w:hAnsiTheme="minorHAnsi" w:cstheme="minorHAnsi"/>
          <w:szCs w:val="22"/>
        </w:rPr>
        <w:t>maintain the Employer Hotline to facilitate connections between employers and providers.</w:t>
      </w:r>
    </w:p>
    <w:p w14:paraId="4E8455EE" w14:textId="77777777" w:rsidR="00E56809" w:rsidRPr="00204DC9" w:rsidRDefault="00E56809" w:rsidP="0008347F">
      <w:pPr>
        <w:pStyle w:val="NormalBlueNumber"/>
        <w:spacing w:after="0"/>
        <w:rPr>
          <w:vanish w:val="0"/>
        </w:rPr>
      </w:pPr>
      <w:r w:rsidRPr="00204DC9">
        <w:rPr>
          <w:vanish w:val="0"/>
        </w:rPr>
        <w:t>Openness and transparency</w:t>
      </w:r>
    </w:p>
    <w:p w14:paraId="45E15D95" w14:textId="77777777" w:rsidR="00E56809" w:rsidRPr="00204DC9" w:rsidRDefault="00E56809" w:rsidP="00F47F60">
      <w:pPr>
        <w:ind w:left="851" w:hanging="284"/>
        <w:rPr>
          <w:rFonts w:asciiTheme="minorHAnsi" w:eastAsia="Arial Unicode MS" w:hAnsiTheme="minorHAnsi" w:cstheme="minorHAnsi"/>
          <w:szCs w:val="22"/>
          <w:lang w:eastAsia="en-US"/>
        </w:rPr>
      </w:pPr>
      <w:r w:rsidRPr="00204DC9">
        <w:rPr>
          <w:rFonts w:asciiTheme="minorHAnsi" w:eastAsia="Arial Unicode MS" w:hAnsiTheme="minorHAnsi" w:cstheme="minorHAnsi"/>
          <w:szCs w:val="22"/>
          <w:lang w:eastAsia="en-US"/>
        </w:rPr>
        <w:t>The Department will:</w:t>
      </w:r>
    </w:p>
    <w:p w14:paraId="71CFF9F6"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be transparent in our business dealings</w:t>
      </w:r>
    </w:p>
    <w:p w14:paraId="52B55497"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maintain honest and open communication </w:t>
      </w:r>
    </w:p>
    <w:p w14:paraId="117B195F"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provide consistent, accurate and timely advice  </w:t>
      </w:r>
    </w:p>
    <w:p w14:paraId="3A89164C"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maintain feedback mechanisms to support formal and informal feedback from providers</w:t>
      </w:r>
    </w:p>
    <w:p w14:paraId="382931B5"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consult providers wherever possible, generally through industry representatives—including on contract variations</w:t>
      </w:r>
    </w:p>
    <w:p w14:paraId="1F64CD44"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rPr>
      </w:pPr>
      <w:r w:rsidRPr="00204DC9">
        <w:rPr>
          <w:rFonts w:asciiTheme="minorHAnsi" w:eastAsia="Arial Unicode MS" w:hAnsiTheme="minorHAnsi" w:cstheme="minorHAnsi"/>
          <w:szCs w:val="22"/>
        </w:rPr>
        <w:t>provide reasonable notice for providers to implement new or amended guidelines.</w:t>
      </w:r>
    </w:p>
    <w:p w14:paraId="0AE9862E" w14:textId="77777777" w:rsidR="00E56809" w:rsidRPr="00204DC9" w:rsidRDefault="00E56809" w:rsidP="0008347F">
      <w:pPr>
        <w:pStyle w:val="NormalBlueNumber"/>
        <w:spacing w:after="0"/>
        <w:rPr>
          <w:vanish w:val="0"/>
        </w:rPr>
      </w:pPr>
      <w:r w:rsidRPr="00204DC9">
        <w:rPr>
          <w:vanish w:val="0"/>
        </w:rPr>
        <w:t>Integrity and accountability</w:t>
      </w:r>
    </w:p>
    <w:p w14:paraId="3BCD5B51" w14:textId="77777777" w:rsidR="00E56809" w:rsidRPr="00204DC9" w:rsidRDefault="00E56809" w:rsidP="00F47F60">
      <w:pPr>
        <w:ind w:left="851" w:hanging="284"/>
        <w:rPr>
          <w:rFonts w:asciiTheme="minorHAnsi" w:eastAsia="Arial Unicode MS" w:hAnsiTheme="minorHAnsi" w:cstheme="minorHAnsi"/>
          <w:szCs w:val="22"/>
          <w:lang w:eastAsia="en-US"/>
        </w:rPr>
      </w:pPr>
      <w:r w:rsidRPr="00204DC9">
        <w:rPr>
          <w:rFonts w:asciiTheme="minorHAnsi" w:eastAsia="Arial Unicode MS" w:hAnsiTheme="minorHAnsi" w:cstheme="minorHAnsi"/>
          <w:szCs w:val="22"/>
          <w:lang w:eastAsia="en-US"/>
        </w:rPr>
        <w:t>The Department will:</w:t>
      </w:r>
    </w:p>
    <w:p w14:paraId="50350CA4"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observe the Australian Public Service (APS) Code of Conduct and APS Values</w:t>
      </w:r>
    </w:p>
    <w:p w14:paraId="1E32BDBB"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adhere to the Commonwealth Procurement Rules, including on principles of probity and ethical and fair dealings</w:t>
      </w:r>
    </w:p>
    <w:p w14:paraId="1BA573B8"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act honestly and in the best interests of the Government, the employment services industry, participants and the community</w:t>
      </w:r>
    </w:p>
    <w:p w14:paraId="355529F1"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be accountable for our decisions and actions</w:t>
      </w:r>
    </w:p>
    <w:p w14:paraId="1F36E310"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support providers to comply with their deed requirements by: </w:t>
      </w:r>
    </w:p>
    <w:p w14:paraId="17B18E7E" w14:textId="77777777" w:rsidR="00E56809" w:rsidRPr="00204DC9" w:rsidRDefault="00E56809" w:rsidP="00022D3F">
      <w:pPr>
        <w:numPr>
          <w:ilvl w:val="1"/>
          <w:numId w:val="19"/>
        </w:numPr>
        <w:spacing w:after="0" w:line="264" w:lineRule="auto"/>
        <w:ind w:left="1134" w:right="-45" w:hanging="283"/>
        <w:rPr>
          <w:rFonts w:asciiTheme="minorHAnsi" w:eastAsia="Arial Unicode MS" w:hAnsiTheme="minorHAnsi" w:cstheme="minorHAnsi"/>
          <w:szCs w:val="22"/>
        </w:rPr>
      </w:pPr>
      <w:r w:rsidRPr="00204DC9">
        <w:rPr>
          <w:rFonts w:asciiTheme="minorHAnsi" w:eastAsia="Arial Unicode MS" w:hAnsiTheme="minorHAnsi" w:cstheme="minorHAnsi"/>
          <w:szCs w:val="22"/>
        </w:rPr>
        <w:t>streamlining and simplifying guidelines</w:t>
      </w:r>
    </w:p>
    <w:p w14:paraId="11B43BA9" w14:textId="04C3D6EB" w:rsidR="00E56809" w:rsidRPr="00204DC9" w:rsidRDefault="00E56809" w:rsidP="00022D3F">
      <w:pPr>
        <w:numPr>
          <w:ilvl w:val="1"/>
          <w:numId w:val="19"/>
        </w:numPr>
        <w:spacing w:after="0" w:line="264" w:lineRule="auto"/>
        <w:ind w:left="1134" w:right="-45" w:hanging="283"/>
        <w:rPr>
          <w:rFonts w:asciiTheme="minorHAnsi" w:eastAsia="Arial Unicode MS" w:hAnsiTheme="minorHAnsi" w:cstheme="minorHAnsi"/>
          <w:szCs w:val="22"/>
        </w:rPr>
      </w:pPr>
      <w:r w:rsidRPr="00204DC9">
        <w:rPr>
          <w:rFonts w:asciiTheme="minorHAnsi" w:eastAsia="Arial Unicode MS" w:hAnsiTheme="minorHAnsi" w:cstheme="minorHAnsi"/>
          <w:szCs w:val="22"/>
        </w:rPr>
        <w:t>providing timely feedback from contract monitoring and progr</w:t>
      </w:r>
      <w:r w:rsidR="000D4B99">
        <w:rPr>
          <w:rFonts w:asciiTheme="minorHAnsi" w:eastAsia="Arial Unicode MS" w:hAnsiTheme="minorHAnsi" w:cstheme="minorHAnsi"/>
          <w:szCs w:val="22"/>
        </w:rPr>
        <w:t>am</w:t>
      </w:r>
      <w:r w:rsidRPr="00204DC9">
        <w:rPr>
          <w:rFonts w:asciiTheme="minorHAnsi" w:eastAsia="Arial Unicode MS" w:hAnsiTheme="minorHAnsi" w:cstheme="minorHAnsi"/>
          <w:szCs w:val="22"/>
        </w:rPr>
        <w:t xml:space="preserve"> assurance activities</w:t>
      </w:r>
    </w:p>
    <w:p w14:paraId="4A618B99"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treat providers’ information confidentially (subject to relevant deed provisions)</w:t>
      </w:r>
    </w:p>
    <w:p w14:paraId="1B35582E"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exercise its rights under the deeds in good faith.</w:t>
      </w:r>
    </w:p>
    <w:p w14:paraId="6884B041" w14:textId="77777777" w:rsidR="00E56809" w:rsidRPr="00204DC9" w:rsidRDefault="00E56809" w:rsidP="0008347F">
      <w:pPr>
        <w:pStyle w:val="NormalBlueNumber"/>
        <w:spacing w:after="0"/>
        <w:rPr>
          <w:vanish w:val="0"/>
        </w:rPr>
      </w:pPr>
      <w:r w:rsidRPr="00204DC9">
        <w:rPr>
          <w:vanish w:val="0"/>
        </w:rPr>
        <w:t xml:space="preserve">Continuous improvement </w:t>
      </w:r>
    </w:p>
    <w:p w14:paraId="456A9BC2" w14:textId="77777777" w:rsidR="00E56809" w:rsidRPr="00204DC9" w:rsidRDefault="00E56809" w:rsidP="00F47F60">
      <w:pPr>
        <w:ind w:left="851" w:hanging="284"/>
        <w:rPr>
          <w:rFonts w:asciiTheme="minorHAnsi" w:eastAsia="Arial Unicode MS" w:hAnsiTheme="minorHAnsi" w:cstheme="minorHAnsi"/>
          <w:szCs w:val="22"/>
          <w:lang w:eastAsia="en-US"/>
        </w:rPr>
      </w:pPr>
      <w:r w:rsidRPr="00204DC9">
        <w:rPr>
          <w:rFonts w:asciiTheme="minorHAnsi" w:eastAsia="Arial Unicode MS" w:hAnsiTheme="minorHAnsi" w:cstheme="minorHAnsi"/>
          <w:szCs w:val="22"/>
          <w:lang w:eastAsia="en-US"/>
        </w:rPr>
        <w:t>The Department will:</w:t>
      </w:r>
    </w:p>
    <w:p w14:paraId="25E63BC4"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work with the industry to promote better practice and innovation </w:t>
      </w:r>
    </w:p>
    <w:p w14:paraId="0C8FA353"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regularly review provider performance and deliver balanced and consistent feedback</w:t>
      </w:r>
    </w:p>
    <w:p w14:paraId="7D7967D0"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work with providers to help them meet the needs of employers and industry</w:t>
      </w:r>
    </w:p>
    <w:p w14:paraId="35908D66"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work with providers to reduce the administrative burden of managing and complying with the deeds</w:t>
      </w:r>
    </w:p>
    <w:p w14:paraId="058D5F32"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continually develop its contract management capability to make sure providers receive high quality support.</w:t>
      </w:r>
    </w:p>
    <w:p w14:paraId="1B89AC2D" w14:textId="77777777" w:rsidR="00E56809" w:rsidRPr="00204DC9" w:rsidRDefault="00E56809" w:rsidP="00F47F60">
      <w:pPr>
        <w:spacing w:after="160" w:line="264" w:lineRule="auto"/>
        <w:rPr>
          <w:rFonts w:asciiTheme="minorHAnsi" w:eastAsia="Arial Unicode MS" w:hAnsiTheme="minorHAnsi" w:cstheme="minorHAnsi"/>
          <w:lang w:eastAsia="en-US"/>
        </w:rPr>
        <w:sectPr w:rsidR="00E56809" w:rsidRPr="00204DC9" w:rsidSect="00673222">
          <w:type w:val="continuous"/>
          <w:pgSz w:w="11906" w:h="16838"/>
          <w:pgMar w:top="425" w:right="991" w:bottom="568" w:left="567" w:header="284" w:footer="549" w:gutter="0"/>
          <w:cols w:num="2" w:space="708"/>
          <w:docGrid w:linePitch="360"/>
        </w:sectPr>
      </w:pPr>
    </w:p>
    <w:p w14:paraId="0B9EF7DE" w14:textId="77777777" w:rsidR="00E56809" w:rsidRPr="00204DC9" w:rsidRDefault="00E56809" w:rsidP="0008347F">
      <w:pPr>
        <w:pStyle w:val="Subtitle"/>
        <w:jc w:val="left"/>
        <w:rPr>
          <w:rFonts w:eastAsiaTheme="majorEastAsia"/>
        </w:rPr>
      </w:pPr>
      <w:r w:rsidRPr="00204DC9">
        <w:rPr>
          <w:rFonts w:eastAsiaTheme="majorEastAsia"/>
        </w:rPr>
        <w:lastRenderedPageBreak/>
        <w:t>What the Department can expect from Providers</w:t>
      </w:r>
    </w:p>
    <w:p w14:paraId="6C97B7FE" w14:textId="77777777" w:rsidR="00E56809" w:rsidRPr="00204DC9" w:rsidRDefault="00E56809" w:rsidP="00022D3F">
      <w:pPr>
        <w:numPr>
          <w:ilvl w:val="0"/>
          <w:numId w:val="64"/>
        </w:numPr>
        <w:spacing w:after="120" w:line="276" w:lineRule="auto"/>
        <w:contextualSpacing/>
        <w:rPr>
          <w:rFonts w:asciiTheme="minorHAnsi" w:hAnsiTheme="minorHAnsi" w:cs="Arial"/>
          <w:b/>
          <w:bCs/>
          <w:iCs/>
          <w:sz w:val="36"/>
        </w:rPr>
        <w:sectPr w:rsidR="00E56809" w:rsidRPr="00204DC9" w:rsidSect="00C94E36">
          <w:pgSz w:w="11906" w:h="16838" w:code="9"/>
          <w:pgMar w:top="425" w:right="567" w:bottom="425" w:left="567" w:header="283" w:footer="510" w:gutter="0"/>
          <w:cols w:space="708"/>
          <w:docGrid w:linePitch="360"/>
        </w:sectPr>
      </w:pPr>
    </w:p>
    <w:p w14:paraId="137A7BE5" w14:textId="77777777" w:rsidR="00E56809" w:rsidRPr="00204DC9" w:rsidRDefault="00E56809" w:rsidP="00071EB8">
      <w:pPr>
        <w:pStyle w:val="NormalBlueNumber"/>
        <w:numPr>
          <w:ilvl w:val="0"/>
          <w:numId w:val="135"/>
        </w:numPr>
        <w:spacing w:after="0"/>
        <w:rPr>
          <w:vanish w:val="0"/>
        </w:rPr>
      </w:pPr>
      <w:r w:rsidRPr="00204DC9">
        <w:rPr>
          <w:vanish w:val="0"/>
        </w:rPr>
        <w:t xml:space="preserve">Respect </w:t>
      </w:r>
    </w:p>
    <w:p w14:paraId="5CEFB3F7" w14:textId="77777777" w:rsidR="00E56809" w:rsidRPr="00204DC9" w:rsidRDefault="00E56809" w:rsidP="00F47F60">
      <w:pPr>
        <w:ind w:left="851" w:hanging="284"/>
        <w:rPr>
          <w:rFonts w:asciiTheme="minorHAnsi" w:eastAsia="Arial Unicode MS" w:hAnsiTheme="minorHAnsi" w:cstheme="minorHAnsi"/>
          <w:szCs w:val="22"/>
          <w:lang w:eastAsia="en-US"/>
        </w:rPr>
      </w:pPr>
      <w:r w:rsidRPr="00204DC9">
        <w:rPr>
          <w:rFonts w:asciiTheme="minorHAnsi" w:eastAsia="Arial Unicode MS" w:hAnsiTheme="minorHAnsi" w:cstheme="minorHAnsi"/>
          <w:szCs w:val="22"/>
          <w:lang w:eastAsia="en-US"/>
        </w:rPr>
        <w:t>Providers will:</w:t>
      </w:r>
    </w:p>
    <w:p w14:paraId="72D7F846"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respect the Department’s role, experience and expertise </w:t>
      </w:r>
    </w:p>
    <w:p w14:paraId="625C84B2" w14:textId="77777777" w:rsidR="00E56809" w:rsidRPr="00204DC9" w:rsidRDefault="00E56809" w:rsidP="00022D3F">
      <w:pPr>
        <w:numPr>
          <w:ilvl w:val="0"/>
          <w:numId w:val="18"/>
        </w:numPr>
        <w:tabs>
          <w:tab w:val="left" w:pos="4820"/>
        </w:tabs>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treat participants, the Department, other providers, host organisations and industry stakeholders with courtesy and consideration </w:t>
      </w:r>
    </w:p>
    <w:p w14:paraId="125B96D4"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respond to queries appropriately.</w:t>
      </w:r>
    </w:p>
    <w:p w14:paraId="5EB607A6" w14:textId="77777777" w:rsidR="00E56809" w:rsidRPr="00204DC9" w:rsidRDefault="00E56809" w:rsidP="0008347F">
      <w:pPr>
        <w:pStyle w:val="NormalBlueNumber"/>
        <w:spacing w:after="0"/>
        <w:rPr>
          <w:vanish w:val="0"/>
        </w:rPr>
      </w:pPr>
      <w:r w:rsidRPr="00204DC9">
        <w:rPr>
          <w:vanish w:val="0"/>
        </w:rPr>
        <w:t>Collaboration</w:t>
      </w:r>
    </w:p>
    <w:p w14:paraId="085053D5" w14:textId="77777777" w:rsidR="00E56809" w:rsidRPr="00204DC9" w:rsidRDefault="00E56809" w:rsidP="00F47F60">
      <w:pPr>
        <w:ind w:left="851" w:hanging="284"/>
        <w:rPr>
          <w:rFonts w:asciiTheme="minorHAnsi" w:eastAsia="Arial Unicode MS" w:hAnsiTheme="minorHAnsi" w:cstheme="minorHAnsi"/>
          <w:szCs w:val="22"/>
        </w:rPr>
      </w:pPr>
      <w:r w:rsidRPr="00204DC9">
        <w:rPr>
          <w:rFonts w:asciiTheme="minorHAnsi" w:eastAsia="Arial Unicode MS" w:hAnsiTheme="minorHAnsi" w:cstheme="minorHAnsi"/>
          <w:szCs w:val="22"/>
          <w:lang w:eastAsia="en-US"/>
        </w:rPr>
        <w:t>Providers</w:t>
      </w:r>
      <w:r w:rsidRPr="00204DC9">
        <w:rPr>
          <w:rFonts w:asciiTheme="minorHAnsi" w:eastAsia="Arial Unicode MS" w:hAnsiTheme="minorHAnsi" w:cstheme="minorHAnsi"/>
          <w:szCs w:val="22"/>
        </w:rPr>
        <w:t xml:space="preserve"> will:</w:t>
      </w:r>
    </w:p>
    <w:p w14:paraId="0CACD4C5"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develop and maintain effective relationships with the Department, employers, other providers, host organisations and industry stakeholders</w:t>
      </w:r>
    </w:p>
    <w:p w14:paraId="5D6B3A7E"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work with the Department to resolve complaints, disputes or problems, using the following informal dispute resolution process in the first instance (except for matters that are excluded under the relevant deeds):</w:t>
      </w:r>
    </w:p>
    <w:p w14:paraId="75AFE510" w14:textId="77777777" w:rsidR="00E56809" w:rsidRPr="00204DC9" w:rsidRDefault="00E56809" w:rsidP="00022D3F">
      <w:pPr>
        <w:numPr>
          <w:ilvl w:val="0"/>
          <w:numId w:val="65"/>
        </w:numPr>
        <w:spacing w:after="0" w:line="264" w:lineRule="auto"/>
        <w:ind w:left="1208" w:right="-45" w:hanging="357"/>
        <w:rPr>
          <w:rFonts w:asciiTheme="minorHAnsi" w:eastAsia="Arial Unicode MS" w:hAnsiTheme="minorHAnsi" w:cstheme="minorHAnsi"/>
          <w:szCs w:val="22"/>
        </w:rPr>
      </w:pPr>
      <w:r w:rsidRPr="00204DC9">
        <w:rPr>
          <w:rFonts w:asciiTheme="minorHAnsi" w:eastAsia="Arial Unicode MS" w:hAnsiTheme="minorHAnsi" w:cstheme="minorHAnsi"/>
          <w:szCs w:val="22"/>
        </w:rPr>
        <w:t>The provider initially discusses any issues or problems directly with a contract or account manager.</w:t>
      </w:r>
    </w:p>
    <w:p w14:paraId="77F3893A" w14:textId="77777777" w:rsidR="00E56809" w:rsidRPr="00204DC9" w:rsidRDefault="00E56809" w:rsidP="00022D3F">
      <w:pPr>
        <w:numPr>
          <w:ilvl w:val="0"/>
          <w:numId w:val="65"/>
        </w:numPr>
        <w:spacing w:after="0" w:line="264" w:lineRule="auto"/>
        <w:ind w:left="1208" w:right="-45" w:hanging="357"/>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If the dispute, complaint or problem can’t be resolved, the provider requests that it be raised with the relevant state manager. </w:t>
      </w:r>
    </w:p>
    <w:p w14:paraId="54E45DFF" w14:textId="77777777" w:rsidR="00E56809" w:rsidRPr="00204DC9" w:rsidRDefault="00E56809" w:rsidP="00022D3F">
      <w:pPr>
        <w:numPr>
          <w:ilvl w:val="0"/>
          <w:numId w:val="65"/>
        </w:numPr>
        <w:spacing w:after="0" w:line="264" w:lineRule="auto"/>
        <w:ind w:left="1208" w:right="-45" w:hanging="357"/>
        <w:rPr>
          <w:rFonts w:asciiTheme="minorHAnsi" w:eastAsia="Arial Unicode MS" w:hAnsiTheme="minorHAnsi" w:cstheme="minorHAnsi"/>
          <w:szCs w:val="22"/>
        </w:rPr>
      </w:pPr>
      <w:r w:rsidRPr="00204DC9">
        <w:rPr>
          <w:rFonts w:asciiTheme="minorHAnsi" w:eastAsia="Arial Unicode MS" w:hAnsiTheme="minorHAnsi" w:cstheme="minorHAnsi"/>
          <w:szCs w:val="22"/>
        </w:rPr>
        <w:t>If the above process does not resolve the issue, the National Contract Manager will attempt to facilitate a resolution.</w:t>
      </w:r>
    </w:p>
    <w:p w14:paraId="57F6D714" w14:textId="77777777" w:rsidR="00E56809" w:rsidRPr="00204DC9" w:rsidRDefault="00E56809" w:rsidP="00022D3F">
      <w:pPr>
        <w:numPr>
          <w:ilvl w:val="0"/>
          <w:numId w:val="65"/>
        </w:numPr>
        <w:spacing w:after="0" w:line="264" w:lineRule="auto"/>
        <w:ind w:left="1208" w:right="-45" w:hanging="357"/>
        <w:rPr>
          <w:rFonts w:asciiTheme="minorHAnsi" w:eastAsia="Arial Unicode MS" w:hAnsiTheme="minorHAnsi" w:cstheme="minorHAnsi"/>
          <w:szCs w:val="22"/>
        </w:rPr>
      </w:pPr>
      <w:r w:rsidRPr="00204DC9">
        <w:rPr>
          <w:rFonts w:asciiTheme="minorHAnsi" w:eastAsia="Arial Unicode MS" w:hAnsiTheme="minorHAnsi" w:cstheme="minorHAnsi"/>
          <w:szCs w:val="22"/>
        </w:rPr>
        <w:t>Any dispute or problem that cannot be resolved through this informal resolution process will be managed through the formal procedures set out in the relevant deed.</w:t>
      </w:r>
    </w:p>
    <w:p w14:paraId="33A5F322" w14:textId="77777777" w:rsidR="00E56809" w:rsidRPr="00204DC9" w:rsidRDefault="00E56809" w:rsidP="0008347F">
      <w:pPr>
        <w:pStyle w:val="NormalBlueNumber"/>
        <w:spacing w:after="0"/>
        <w:rPr>
          <w:vanish w:val="0"/>
        </w:rPr>
      </w:pPr>
      <w:r w:rsidRPr="00204DC9">
        <w:rPr>
          <w:vanish w:val="0"/>
        </w:rPr>
        <w:br w:type="column"/>
      </w:r>
      <w:r w:rsidRPr="00204DC9">
        <w:rPr>
          <w:vanish w:val="0"/>
        </w:rPr>
        <w:t xml:space="preserve">Integrity and accountability </w:t>
      </w:r>
    </w:p>
    <w:p w14:paraId="006D232A" w14:textId="77777777" w:rsidR="00E56809" w:rsidRPr="00204DC9" w:rsidRDefault="00E56809" w:rsidP="00F47F60">
      <w:pPr>
        <w:ind w:left="851" w:hanging="284"/>
        <w:rPr>
          <w:rFonts w:asciiTheme="minorHAnsi" w:hAnsiTheme="minorHAnsi" w:cstheme="minorHAnsi"/>
          <w:szCs w:val="22"/>
        </w:rPr>
      </w:pPr>
      <w:r w:rsidRPr="00204DC9">
        <w:rPr>
          <w:rFonts w:asciiTheme="minorHAnsi" w:eastAsia="Arial Unicode MS" w:hAnsiTheme="minorHAnsi" w:cstheme="minorHAnsi"/>
          <w:szCs w:val="22"/>
          <w:lang w:eastAsia="en-US"/>
        </w:rPr>
        <w:t>Providers</w:t>
      </w:r>
      <w:r w:rsidRPr="00204DC9">
        <w:rPr>
          <w:rFonts w:asciiTheme="minorHAnsi" w:hAnsiTheme="minorHAnsi" w:cstheme="minorHAnsi"/>
          <w:szCs w:val="22"/>
        </w:rPr>
        <w:t xml:space="preserve"> will:</w:t>
      </w:r>
    </w:p>
    <w:p w14:paraId="75EAC47E"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maintain high standards of professional conduct</w:t>
      </w:r>
    </w:p>
    <w:p w14:paraId="4A81057E"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recognise and act on the Government’s employment services policies</w:t>
      </w:r>
    </w:p>
    <w:p w14:paraId="52BC918F" w14:textId="3A93D7F4" w:rsidR="00E56809" w:rsidRPr="00204DC9" w:rsidRDefault="000D4B99" w:rsidP="00022D3F">
      <w:pPr>
        <w:numPr>
          <w:ilvl w:val="0"/>
          <w:numId w:val="18"/>
        </w:numPr>
        <w:spacing w:after="0" w:line="264" w:lineRule="auto"/>
        <w:ind w:left="851" w:right="-45" w:hanging="284"/>
        <w:rPr>
          <w:rFonts w:asciiTheme="minorHAnsi" w:eastAsia="Arial Unicode MS" w:hAnsiTheme="minorHAnsi" w:cstheme="minorHAnsi"/>
          <w:szCs w:val="22"/>
        </w:rPr>
      </w:pPr>
      <w:r>
        <w:rPr>
          <w:rFonts w:asciiTheme="minorHAnsi" w:eastAsia="Arial Unicode MS" w:hAnsiTheme="minorHAnsi" w:cstheme="minorHAnsi"/>
          <w:szCs w:val="22"/>
        </w:rPr>
        <w:t>implement program</w:t>
      </w:r>
      <w:r w:rsidR="00E56809" w:rsidRPr="00204DC9">
        <w:rPr>
          <w:rFonts w:asciiTheme="minorHAnsi" w:eastAsia="Arial Unicode MS" w:hAnsiTheme="minorHAnsi" w:cstheme="minorHAnsi"/>
          <w:szCs w:val="22"/>
        </w:rPr>
        <w:t xml:space="preserve"> changes in a timely way</w:t>
      </w:r>
    </w:p>
    <w:p w14:paraId="2728EC2C"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maintain effective governance and control frameworks to provide assurance of the quality of services and compliance with relevant deeds</w:t>
      </w:r>
    </w:p>
    <w:p w14:paraId="67F929ED"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act in accordance with the law and avoid any practice or activity which could bring employment services or the Department into disrepute</w:t>
      </w:r>
    </w:p>
    <w:p w14:paraId="5CCA500C"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manage feedback fairly, ethically and confidentially (subject to relevant deed provisions)</w:t>
      </w:r>
    </w:p>
    <w:p w14:paraId="586DCC3A"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make sure staff deliver accurate and consistent advice and information to participants, employers, host organisations and other stakeholders</w:t>
      </w:r>
    </w:p>
    <w:p w14:paraId="0740AE2E"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rPr>
      </w:pPr>
      <w:r w:rsidRPr="00204DC9">
        <w:rPr>
          <w:rFonts w:asciiTheme="minorHAnsi" w:eastAsia="Arial Unicode MS" w:hAnsiTheme="minorHAnsi" w:cstheme="minorHAnsi"/>
          <w:szCs w:val="22"/>
        </w:rPr>
        <w:t>actively identify and manage risks.</w:t>
      </w:r>
      <w:r w:rsidRPr="00204DC9">
        <w:rPr>
          <w:rFonts w:asciiTheme="minorHAnsi" w:eastAsia="Arial Unicode MS" w:hAnsiTheme="minorHAnsi" w:cstheme="minorHAnsi"/>
        </w:rPr>
        <w:t xml:space="preserve"> </w:t>
      </w:r>
    </w:p>
    <w:p w14:paraId="5766DDC5" w14:textId="77777777" w:rsidR="00E56809" w:rsidRPr="00204DC9" w:rsidRDefault="00E56809" w:rsidP="0008347F">
      <w:pPr>
        <w:pStyle w:val="NormalBlueNumber"/>
        <w:spacing w:after="0"/>
        <w:rPr>
          <w:vanish w:val="0"/>
        </w:rPr>
      </w:pPr>
      <w:r w:rsidRPr="00204DC9">
        <w:rPr>
          <w:vanish w:val="0"/>
        </w:rPr>
        <w:t xml:space="preserve">Continuous Improvement </w:t>
      </w:r>
    </w:p>
    <w:p w14:paraId="2056BE36" w14:textId="77777777" w:rsidR="00E56809" w:rsidRPr="00204DC9" w:rsidRDefault="00E56809" w:rsidP="00F47F60">
      <w:pPr>
        <w:ind w:left="851" w:hanging="284"/>
        <w:rPr>
          <w:rFonts w:asciiTheme="minorHAnsi" w:hAnsiTheme="minorHAnsi" w:cstheme="minorHAnsi"/>
          <w:szCs w:val="22"/>
        </w:rPr>
      </w:pPr>
      <w:r w:rsidRPr="00204DC9">
        <w:rPr>
          <w:rFonts w:asciiTheme="minorHAnsi" w:eastAsia="Arial Unicode MS" w:hAnsiTheme="minorHAnsi" w:cstheme="minorHAnsi"/>
          <w:szCs w:val="22"/>
          <w:lang w:eastAsia="en-US"/>
        </w:rPr>
        <w:t>Providers</w:t>
      </w:r>
      <w:r w:rsidRPr="00204DC9">
        <w:rPr>
          <w:rFonts w:asciiTheme="minorHAnsi" w:hAnsiTheme="minorHAnsi" w:cstheme="minorHAnsi"/>
          <w:szCs w:val="22"/>
        </w:rPr>
        <w:t xml:space="preserve"> will:</w:t>
      </w:r>
    </w:p>
    <w:p w14:paraId="3ACBE9D2"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work to increase outcomes for participants</w:t>
      </w:r>
    </w:p>
    <w:p w14:paraId="3BD5ECB7"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further develop service strategies that increase job outcomes for Indigenous participants</w:t>
      </w:r>
    </w:p>
    <w:p w14:paraId="18E6F0A4"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develop tailored and effective services that meet employers’ needs</w:t>
      </w:r>
    </w:p>
    <w:p w14:paraId="6EAA73FB"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regularly review performance and work to address performance management issues</w:t>
      </w:r>
    </w:p>
    <w:p w14:paraId="1C304B10"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encourage and foster innovative approaches and better practice </w:t>
      </w:r>
    </w:p>
    <w:p w14:paraId="03BC676E"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support efforts to streamline activities without compromising the integrity of employment services</w:t>
      </w:r>
    </w:p>
    <w:p w14:paraId="6DD8866E"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maintain and strengthen the capability of staff. </w:t>
      </w:r>
    </w:p>
    <w:p w14:paraId="26AA0EE4" w14:textId="77777777" w:rsidR="00E56809" w:rsidRPr="00204DC9" w:rsidRDefault="00E56809" w:rsidP="00F47F60">
      <w:pPr>
        <w:spacing w:before="60" w:after="120"/>
        <w:jc w:val="center"/>
        <w:rPr>
          <w:rFonts w:asciiTheme="minorHAnsi" w:hAnsiTheme="minorHAnsi" w:cstheme="minorHAnsi"/>
          <w:b/>
          <w:sz w:val="40"/>
          <w:szCs w:val="40"/>
          <w:lang w:eastAsia="en-US"/>
        </w:rPr>
        <w:sectPr w:rsidR="00E56809" w:rsidRPr="00204DC9" w:rsidSect="00C94E36">
          <w:type w:val="continuous"/>
          <w:pgSz w:w="11906" w:h="16838" w:code="9"/>
          <w:pgMar w:top="425" w:right="567" w:bottom="397" w:left="283" w:header="567" w:footer="567" w:gutter="284"/>
          <w:cols w:num="2" w:space="429"/>
          <w:docGrid w:linePitch="360"/>
        </w:sectPr>
      </w:pPr>
    </w:p>
    <w:p w14:paraId="650A0E14" w14:textId="024B8089" w:rsidR="00E56809" w:rsidRPr="00204DC9" w:rsidRDefault="00B74F8E" w:rsidP="00B74F8E">
      <w:pPr>
        <w:pStyle w:val="Heading2"/>
        <w:rPr>
          <w:lang w:eastAsia="en-US"/>
        </w:rPr>
      </w:pPr>
      <w:bookmarkStart w:id="1776" w:name="_Toc441742216"/>
      <w:bookmarkStart w:id="1777" w:name="_Toc530046732"/>
      <w:bookmarkStart w:id="1778" w:name="_Toc4488603"/>
      <w:bookmarkStart w:id="1779" w:name="_Toc30587126"/>
      <w:bookmarkStart w:id="1780" w:name="_Toc74567971"/>
      <w:r w:rsidRPr="00204DC9">
        <w:rPr>
          <w:lang w:eastAsia="en-US"/>
        </w:rPr>
        <w:lastRenderedPageBreak/>
        <w:t>Part B –  Transition To Work Services</w:t>
      </w:r>
      <w:bookmarkEnd w:id="1776"/>
      <w:bookmarkEnd w:id="1777"/>
      <w:bookmarkEnd w:id="1778"/>
      <w:bookmarkEnd w:id="1779"/>
      <w:bookmarkEnd w:id="1780"/>
    </w:p>
    <w:p w14:paraId="4DCAF985" w14:textId="33AA6AAF" w:rsidR="00E56809" w:rsidRPr="00204DC9" w:rsidRDefault="00E56809" w:rsidP="00602D0B">
      <w:pPr>
        <w:pStyle w:val="Heading3"/>
        <w:rPr>
          <w:lang w:eastAsia="en-US"/>
        </w:rPr>
      </w:pPr>
      <w:bookmarkStart w:id="1781" w:name="_Toc415224922"/>
      <w:bookmarkStart w:id="1782" w:name="_Toc441742217"/>
      <w:bookmarkStart w:id="1783" w:name="_Toc530046733"/>
      <w:bookmarkStart w:id="1784" w:name="_Toc4488604"/>
      <w:bookmarkStart w:id="1785" w:name="_Toc30587127"/>
      <w:bookmarkStart w:id="1786" w:name="_Toc74567972"/>
      <w:r w:rsidRPr="00204DC9">
        <w:rPr>
          <w:lang w:eastAsia="en-US"/>
        </w:rPr>
        <w:t xml:space="preserve">CHAPTER B1 – GENERAL </w:t>
      </w:r>
      <w:bookmarkEnd w:id="1781"/>
      <w:r w:rsidRPr="00204DC9">
        <w:rPr>
          <w:lang w:eastAsia="en-US"/>
        </w:rPr>
        <w:t>SERVICES</w:t>
      </w:r>
      <w:bookmarkEnd w:id="1782"/>
      <w:bookmarkEnd w:id="1783"/>
      <w:bookmarkEnd w:id="1784"/>
      <w:bookmarkEnd w:id="1785"/>
      <w:bookmarkEnd w:id="1786"/>
      <w:r w:rsidRPr="00204DC9" w:rsidDel="00962B2C">
        <w:rPr>
          <w:lang w:eastAsia="en-US"/>
        </w:rPr>
        <w:t xml:space="preserve"> </w:t>
      </w:r>
      <w:bookmarkEnd w:id="583"/>
      <w:bookmarkEnd w:id="584"/>
    </w:p>
    <w:p w14:paraId="7ED33E80" w14:textId="09A8B3A4" w:rsidR="00E56809" w:rsidRPr="00204DC9" w:rsidRDefault="00E56809" w:rsidP="00F030E1">
      <w:pPr>
        <w:pStyle w:val="Heading4"/>
        <w:rPr>
          <w:lang w:eastAsia="en-US"/>
        </w:rPr>
      </w:pPr>
      <w:bookmarkStart w:id="1787" w:name="_Toc225840161"/>
      <w:bookmarkStart w:id="1788" w:name="_Toc530046734"/>
      <w:bookmarkStart w:id="1789" w:name="_Toc4488605"/>
      <w:bookmarkStart w:id="1790" w:name="_Toc30587128"/>
      <w:bookmarkStart w:id="1791" w:name="_Toc74567973"/>
      <w:r w:rsidRPr="00204DC9">
        <w:rPr>
          <w:lang w:eastAsia="en-US"/>
        </w:rPr>
        <w:t>Section B1.1 – Application</w:t>
      </w:r>
      <w:bookmarkEnd w:id="1787"/>
      <w:r w:rsidRPr="00204DC9">
        <w:rPr>
          <w:lang w:eastAsia="en-US"/>
        </w:rPr>
        <w:t xml:space="preserve"> and allocation of Participants to the Provider</w:t>
      </w:r>
      <w:bookmarkEnd w:id="1788"/>
      <w:bookmarkEnd w:id="1789"/>
      <w:bookmarkEnd w:id="1790"/>
      <w:bookmarkEnd w:id="1791"/>
    </w:p>
    <w:p w14:paraId="0911B6E1" w14:textId="747442C1" w:rsidR="00E56809" w:rsidRPr="00204DC9" w:rsidRDefault="00E56809" w:rsidP="002077F5">
      <w:pPr>
        <w:pStyle w:val="StandardClause"/>
      </w:pPr>
      <w:bookmarkStart w:id="1792" w:name="_Toc441742218"/>
      <w:bookmarkStart w:id="1793" w:name="_Toc530046735"/>
      <w:bookmarkStart w:id="1794" w:name="_Toc4488606"/>
      <w:bookmarkStart w:id="1795" w:name="_Toc30587129"/>
      <w:bookmarkStart w:id="1796" w:name="_Toc74567974"/>
      <w:r w:rsidRPr="00204DC9">
        <w:t>Services</w:t>
      </w:r>
      <w:bookmarkEnd w:id="1792"/>
      <w:bookmarkEnd w:id="1793"/>
      <w:bookmarkEnd w:id="1794"/>
      <w:bookmarkEnd w:id="1795"/>
      <w:bookmarkEnd w:id="1796"/>
    </w:p>
    <w:p w14:paraId="07A18B51" w14:textId="77777777" w:rsidR="00E56809" w:rsidRPr="00204DC9" w:rsidRDefault="00E56809" w:rsidP="002077F5">
      <w:pPr>
        <w:pStyle w:val="StandardSubclause"/>
      </w:pPr>
      <w:r w:rsidRPr="00204DC9">
        <w:t>Subject to this Deed, the</w:t>
      </w:r>
      <w:r w:rsidRPr="00204DC9">
        <w:rPr>
          <w:rFonts w:cs="Calibri"/>
          <w:szCs w:val="22"/>
        </w:rPr>
        <w:t xml:space="preserve"> </w:t>
      </w:r>
      <w:r w:rsidRPr="00204DC9">
        <w:t xml:space="preserve">Provider must provide </w:t>
      </w:r>
      <w:r w:rsidRPr="00204DC9">
        <w:rPr>
          <w:szCs w:val="22"/>
        </w:rPr>
        <w:t>Services</w:t>
      </w:r>
      <w:r w:rsidRPr="00204DC9">
        <w:t xml:space="preserve"> to all Participants:</w:t>
      </w:r>
    </w:p>
    <w:p w14:paraId="5B6A5108" w14:textId="77777777" w:rsidR="00E56809" w:rsidRPr="00204DC9" w:rsidRDefault="00E56809" w:rsidP="00022D3F">
      <w:pPr>
        <w:pStyle w:val="StandardSubclause"/>
        <w:numPr>
          <w:ilvl w:val="2"/>
          <w:numId w:val="78"/>
        </w:numPr>
      </w:pPr>
      <w:r w:rsidRPr="00204DC9">
        <w:t>who are Referred to, Directly Register with or transfer to the Provider;</w:t>
      </w:r>
    </w:p>
    <w:p w14:paraId="18B37900" w14:textId="77777777" w:rsidR="00E56809" w:rsidRPr="00204DC9" w:rsidRDefault="00E56809" w:rsidP="00022D3F">
      <w:pPr>
        <w:pStyle w:val="StandardSubclause"/>
        <w:numPr>
          <w:ilvl w:val="2"/>
          <w:numId w:val="78"/>
        </w:numPr>
      </w:pPr>
      <w:r w:rsidRPr="00204DC9">
        <w:t xml:space="preserve">in accordance with </w:t>
      </w:r>
    </w:p>
    <w:p w14:paraId="3835A75A" w14:textId="77777777" w:rsidR="00E56809" w:rsidRPr="00204DC9" w:rsidRDefault="00E56809" w:rsidP="00022D3F">
      <w:pPr>
        <w:pStyle w:val="StandardSubclause"/>
        <w:numPr>
          <w:ilvl w:val="3"/>
          <w:numId w:val="78"/>
        </w:numPr>
      </w:pPr>
      <w:r w:rsidRPr="00204DC9">
        <w:t>this Part B; and</w:t>
      </w:r>
    </w:p>
    <w:p w14:paraId="7D6203EE" w14:textId="77777777" w:rsidR="00E56809" w:rsidRPr="00204DC9" w:rsidRDefault="00E56809" w:rsidP="00022D3F">
      <w:pPr>
        <w:pStyle w:val="StandardSubclause"/>
        <w:numPr>
          <w:ilvl w:val="3"/>
          <w:numId w:val="78"/>
        </w:numPr>
      </w:pPr>
      <w:r w:rsidRPr="00204DC9">
        <w:t>their Job Plan; and</w:t>
      </w:r>
    </w:p>
    <w:p w14:paraId="343DB24E" w14:textId="77777777" w:rsidR="00E56809" w:rsidRPr="00204DC9" w:rsidRDefault="00E56809" w:rsidP="00022D3F">
      <w:pPr>
        <w:pStyle w:val="StandardSubclause"/>
        <w:numPr>
          <w:ilvl w:val="2"/>
          <w:numId w:val="78"/>
        </w:numPr>
      </w:pPr>
      <w:r w:rsidRPr="00204DC9">
        <w:t>for the duration of their Period of Registration with the Provider.</w:t>
      </w:r>
    </w:p>
    <w:p w14:paraId="3DEE2317" w14:textId="77777777" w:rsidR="00E56809" w:rsidRPr="00204DC9" w:rsidRDefault="00E56809" w:rsidP="008712C6">
      <w:pPr>
        <w:pStyle w:val="Heading5"/>
        <w:ind w:firstLine="57"/>
      </w:pPr>
      <w:r w:rsidRPr="00204DC9">
        <w:rPr>
          <w:lang w:eastAsia="en-US"/>
        </w:rPr>
        <w:t>Transitioned Participants</w:t>
      </w:r>
    </w:p>
    <w:p w14:paraId="73C51181" w14:textId="77777777" w:rsidR="00E56809" w:rsidRPr="00204DC9" w:rsidRDefault="00E56809" w:rsidP="002077F5">
      <w:pPr>
        <w:pStyle w:val="StandardSubclause"/>
      </w:pPr>
      <w:bookmarkStart w:id="1797" w:name="_Ref393825033"/>
      <w:r w:rsidRPr="00204DC9">
        <w:t>The Provider must Commence each Transitioned Participant in Services within four weeks of their Transition Date.</w:t>
      </w:r>
      <w:bookmarkEnd w:id="1797"/>
    </w:p>
    <w:p w14:paraId="6A3D6E22" w14:textId="77777777" w:rsidR="00E56809" w:rsidRPr="00204DC9" w:rsidRDefault="00E56809" w:rsidP="002077F5">
      <w:pPr>
        <w:pStyle w:val="StandardClause"/>
      </w:pPr>
      <w:bookmarkStart w:id="1798" w:name="_Toc424896577"/>
      <w:bookmarkStart w:id="1799" w:name="_Toc424902868"/>
      <w:bookmarkStart w:id="1800" w:name="_Toc430785458"/>
      <w:bookmarkStart w:id="1801" w:name="_Toc430850361"/>
      <w:bookmarkStart w:id="1802" w:name="_Toc430850920"/>
      <w:bookmarkStart w:id="1803" w:name="_Toc430851479"/>
      <w:bookmarkStart w:id="1804" w:name="_Toc430852037"/>
      <w:bookmarkStart w:id="1805" w:name="_Toc430852595"/>
      <w:bookmarkStart w:id="1806" w:name="_Toc430853146"/>
      <w:bookmarkStart w:id="1807" w:name="_Toc430853664"/>
      <w:bookmarkStart w:id="1808" w:name="_Toc430854181"/>
      <w:bookmarkStart w:id="1809" w:name="_Toc430855083"/>
      <w:bookmarkStart w:id="1810" w:name="_Toc430855487"/>
      <w:bookmarkStart w:id="1811" w:name="_Toc430855891"/>
      <w:bookmarkStart w:id="1812" w:name="_Toc430856295"/>
      <w:bookmarkStart w:id="1813" w:name="_Toc430856634"/>
      <w:bookmarkStart w:id="1814" w:name="_Toc430856981"/>
      <w:bookmarkStart w:id="1815" w:name="_Toc430857328"/>
      <w:bookmarkStart w:id="1816" w:name="_Toc430857664"/>
      <w:bookmarkStart w:id="1817" w:name="_Toc430857993"/>
      <w:bookmarkStart w:id="1818" w:name="_Toc430858322"/>
      <w:bookmarkStart w:id="1819" w:name="_Toc430858624"/>
      <w:bookmarkStart w:id="1820" w:name="_Toc430858927"/>
      <w:bookmarkStart w:id="1821" w:name="_Toc430859844"/>
      <w:bookmarkStart w:id="1822" w:name="_Toc395204320"/>
      <w:bookmarkStart w:id="1823" w:name="_Toc395267674"/>
      <w:bookmarkStart w:id="1824" w:name="_Toc395267927"/>
      <w:bookmarkStart w:id="1825" w:name="_Toc395280768"/>
      <w:bookmarkStart w:id="1826" w:name="_Toc395281020"/>
      <w:bookmarkStart w:id="1827" w:name="_Toc395281272"/>
      <w:bookmarkStart w:id="1828" w:name="_Toc395281984"/>
      <w:bookmarkStart w:id="1829" w:name="_Toc395282236"/>
      <w:bookmarkStart w:id="1830" w:name="_Toc395282488"/>
      <w:bookmarkStart w:id="1831" w:name="_Toc395282740"/>
      <w:bookmarkStart w:id="1832" w:name="_Toc395282992"/>
      <w:bookmarkStart w:id="1833" w:name="_Toc395204325"/>
      <w:bookmarkStart w:id="1834" w:name="_Toc395267679"/>
      <w:bookmarkStart w:id="1835" w:name="_Toc395267932"/>
      <w:bookmarkStart w:id="1836" w:name="_Toc395280773"/>
      <w:bookmarkStart w:id="1837" w:name="_Toc395281025"/>
      <w:bookmarkStart w:id="1838" w:name="_Toc395281277"/>
      <w:bookmarkStart w:id="1839" w:name="_Toc395281989"/>
      <w:bookmarkStart w:id="1840" w:name="_Toc395282241"/>
      <w:bookmarkStart w:id="1841" w:name="_Toc395282493"/>
      <w:bookmarkStart w:id="1842" w:name="_Toc395282745"/>
      <w:bookmarkStart w:id="1843" w:name="_Toc395282997"/>
      <w:bookmarkStart w:id="1844" w:name="_Toc415224924"/>
      <w:bookmarkStart w:id="1845" w:name="_Toc441742219"/>
      <w:bookmarkStart w:id="1846" w:name="_Toc530046736"/>
      <w:bookmarkStart w:id="1847" w:name="_Toc4488607"/>
      <w:bookmarkStart w:id="1848" w:name="_Toc30587130"/>
      <w:bookmarkStart w:id="1849" w:name="_Toc74567975"/>
      <w:bookmarkStart w:id="1850" w:name="_Toc393289671"/>
      <w:bookmarkStart w:id="1851" w:name="_Ref393974106"/>
      <w:bookmarkStart w:id="1852" w:name="_Toc393289672"/>
      <w:bookmarkStart w:id="1853" w:name="_Ref393825139"/>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r w:rsidRPr="00204DC9">
        <w:rPr>
          <w:szCs w:val="22"/>
        </w:rPr>
        <w:t xml:space="preserve">Transition to Work </w:t>
      </w:r>
      <w:r w:rsidRPr="00204DC9">
        <w:t>Service Guarantee and Service Delivery Plan</w:t>
      </w:r>
      <w:bookmarkEnd w:id="1844"/>
      <w:bookmarkEnd w:id="1845"/>
      <w:bookmarkEnd w:id="1846"/>
      <w:bookmarkEnd w:id="1847"/>
      <w:bookmarkEnd w:id="1848"/>
      <w:bookmarkEnd w:id="1849"/>
    </w:p>
    <w:p w14:paraId="51B6FA53" w14:textId="77777777" w:rsidR="00E56809" w:rsidRPr="00204DC9" w:rsidRDefault="00E56809" w:rsidP="008712C6">
      <w:pPr>
        <w:pStyle w:val="Heading5"/>
        <w:ind w:firstLine="57"/>
        <w:rPr>
          <w:lang w:eastAsia="en-US"/>
        </w:rPr>
      </w:pPr>
      <w:r w:rsidRPr="00204DC9">
        <w:rPr>
          <w:lang w:eastAsia="en-US"/>
        </w:rPr>
        <w:t xml:space="preserve">Approval of Service Delivery Plan </w:t>
      </w:r>
    </w:p>
    <w:p w14:paraId="73AE122C" w14:textId="77777777" w:rsidR="00E56809" w:rsidRPr="00204DC9" w:rsidRDefault="00E56809" w:rsidP="002077F5">
      <w:pPr>
        <w:pStyle w:val="StandardSubclause"/>
      </w:pPr>
      <w:bookmarkStart w:id="1854" w:name="_Ref441153013"/>
      <w:bookmarkStart w:id="1855" w:name="_Ref441143859"/>
      <w:r w:rsidRPr="00204DC9">
        <w:t>The Provider must develop and submit a draft service delivery plan for the Department’s approval in the manner and within the timeframe specified by the Department.</w:t>
      </w:r>
      <w:bookmarkEnd w:id="1854"/>
      <w:r w:rsidRPr="00204DC9">
        <w:t xml:space="preserve"> </w:t>
      </w:r>
    </w:p>
    <w:p w14:paraId="77FC21E2" w14:textId="77777777" w:rsidR="00E56809" w:rsidRPr="00204DC9" w:rsidRDefault="00E56809" w:rsidP="002077F5">
      <w:pPr>
        <w:pStyle w:val="StandardSubclause"/>
      </w:pPr>
      <w:bookmarkStart w:id="1856" w:name="_Ref441151960"/>
      <w:r w:rsidRPr="00204DC9">
        <w:t>The Department may, at its absolute discretion:</w:t>
      </w:r>
      <w:bookmarkEnd w:id="1856"/>
      <w:r w:rsidRPr="00204DC9">
        <w:t xml:space="preserve"> </w:t>
      </w:r>
    </w:p>
    <w:p w14:paraId="1EACDDB4" w14:textId="77777777" w:rsidR="00E56809" w:rsidRPr="00204DC9" w:rsidRDefault="00E56809" w:rsidP="00022D3F">
      <w:pPr>
        <w:pStyle w:val="StandardSubclause"/>
        <w:numPr>
          <w:ilvl w:val="2"/>
          <w:numId w:val="78"/>
        </w:numPr>
      </w:pPr>
      <w:r w:rsidRPr="00204DC9">
        <w:t xml:space="preserve">approve the draft service delivery plan as the Service Delivery Plan; or </w:t>
      </w:r>
    </w:p>
    <w:p w14:paraId="68C20CF1" w14:textId="77777777" w:rsidR="00E56809" w:rsidRPr="00204DC9" w:rsidRDefault="00E56809" w:rsidP="00022D3F">
      <w:pPr>
        <w:pStyle w:val="StandardSubclause"/>
        <w:numPr>
          <w:ilvl w:val="2"/>
          <w:numId w:val="78"/>
        </w:numPr>
      </w:pPr>
      <w:bookmarkStart w:id="1857" w:name="_Ref441153016"/>
      <w:r w:rsidRPr="00204DC9">
        <w:t>direct the Provider to:</w:t>
      </w:r>
      <w:bookmarkEnd w:id="1857"/>
      <w:r w:rsidRPr="00204DC9">
        <w:t xml:space="preserve"> </w:t>
      </w:r>
    </w:p>
    <w:p w14:paraId="77776F7C" w14:textId="77777777" w:rsidR="00E56809" w:rsidRPr="00204DC9" w:rsidRDefault="00E56809" w:rsidP="00022D3F">
      <w:pPr>
        <w:pStyle w:val="StandardSubclause"/>
        <w:numPr>
          <w:ilvl w:val="3"/>
          <w:numId w:val="78"/>
        </w:numPr>
      </w:pPr>
      <w:r w:rsidRPr="00204DC9">
        <w:t>amend the draft service delivery plan; and</w:t>
      </w:r>
    </w:p>
    <w:p w14:paraId="3BFCE481" w14:textId="77777777" w:rsidR="00E56809" w:rsidRPr="00204DC9" w:rsidRDefault="00E56809" w:rsidP="00022D3F">
      <w:pPr>
        <w:pStyle w:val="StandardSubclause"/>
        <w:numPr>
          <w:ilvl w:val="3"/>
          <w:numId w:val="78"/>
        </w:numPr>
      </w:pPr>
      <w:r w:rsidRPr="00204DC9">
        <w:t xml:space="preserve">resubmit the draft service delivery plan to the Department for its approval, </w:t>
      </w:r>
    </w:p>
    <w:p w14:paraId="6FD6F776" w14:textId="77777777" w:rsidR="00E56809" w:rsidRPr="00204DC9" w:rsidRDefault="00E56809" w:rsidP="002077F5">
      <w:pPr>
        <w:pStyle w:val="StandardSubclause"/>
        <w:numPr>
          <w:ilvl w:val="0"/>
          <w:numId w:val="0"/>
        </w:numPr>
        <w:ind w:left="1758"/>
      </w:pPr>
      <w:r w:rsidRPr="00204DC9">
        <w:t xml:space="preserve">in the manner and within the timeframe specified by the Department, and the Provider must comply with any such direction.  </w:t>
      </w:r>
    </w:p>
    <w:p w14:paraId="24E05877" w14:textId="77777777" w:rsidR="00E56809" w:rsidRPr="00204DC9" w:rsidRDefault="00E56809" w:rsidP="002077F5">
      <w:pPr>
        <w:pStyle w:val="StandardSubclause"/>
      </w:pPr>
      <w:bookmarkStart w:id="1858" w:name="_Ref441151433"/>
      <w:r w:rsidRPr="00204DC9">
        <w:t>The Parties agree that on Notification by the Department of its approval of the draft service delivery plan, the draft service delivery plan becomes the Service Delivery Plan.</w:t>
      </w:r>
      <w:bookmarkEnd w:id="1858"/>
      <w:r w:rsidRPr="00204DC9">
        <w:t xml:space="preserve"> </w:t>
      </w:r>
    </w:p>
    <w:p w14:paraId="4DAE849A" w14:textId="77777777" w:rsidR="00E56809" w:rsidRPr="00204DC9" w:rsidRDefault="00E56809" w:rsidP="002077F5">
      <w:pPr>
        <w:pStyle w:val="StandardSubclause"/>
      </w:pPr>
      <w:r w:rsidRPr="00204DC9">
        <w:t>The Department may immediately exercise its rights under clause 52.2 [Remedies] if the Provider fails to comply with clause 73.1 or clause 73.2(b).</w:t>
      </w:r>
    </w:p>
    <w:p w14:paraId="3B21EAB4" w14:textId="77777777" w:rsidR="00E56809" w:rsidRPr="00204DC9" w:rsidRDefault="00E56809" w:rsidP="008712C6">
      <w:pPr>
        <w:pStyle w:val="Heading5"/>
        <w:ind w:firstLine="57"/>
      </w:pPr>
      <w:r w:rsidRPr="00204DC9">
        <w:t>Conduct of the Services</w:t>
      </w:r>
    </w:p>
    <w:p w14:paraId="1F35BE4E" w14:textId="77777777" w:rsidR="00E56809" w:rsidRPr="00204DC9" w:rsidRDefault="00E56809" w:rsidP="002077F5">
      <w:pPr>
        <w:pStyle w:val="StandardSubclause"/>
      </w:pPr>
      <w:r w:rsidRPr="00204DC9">
        <w:t>The Provider must:</w:t>
      </w:r>
      <w:bookmarkEnd w:id="1855"/>
    </w:p>
    <w:p w14:paraId="6BD271AD" w14:textId="77777777" w:rsidR="00E56809" w:rsidRPr="00204DC9" w:rsidRDefault="00E56809" w:rsidP="00022D3F">
      <w:pPr>
        <w:pStyle w:val="StandardSubclause"/>
        <w:numPr>
          <w:ilvl w:val="2"/>
          <w:numId w:val="78"/>
        </w:numPr>
      </w:pPr>
      <w:r w:rsidRPr="00204DC9">
        <w:t xml:space="preserve">conduct </w:t>
      </w:r>
      <w:r w:rsidRPr="00204DC9">
        <w:rPr>
          <w:szCs w:val="22"/>
        </w:rPr>
        <w:t>Services:</w:t>
      </w:r>
    </w:p>
    <w:p w14:paraId="035FF4A9" w14:textId="77777777" w:rsidR="00E56809" w:rsidRPr="00204DC9" w:rsidRDefault="00E56809" w:rsidP="00022D3F">
      <w:pPr>
        <w:pStyle w:val="StandardSubclause"/>
        <w:numPr>
          <w:ilvl w:val="3"/>
          <w:numId w:val="78"/>
        </w:numPr>
      </w:pPr>
      <w:r w:rsidRPr="00204DC9">
        <w:t>at or above the minimum standards in the Transition to Work Service Guarantee; and</w:t>
      </w:r>
    </w:p>
    <w:p w14:paraId="13399FC9" w14:textId="77777777" w:rsidR="00E56809" w:rsidRPr="00204DC9" w:rsidRDefault="00E56809" w:rsidP="00022D3F">
      <w:pPr>
        <w:pStyle w:val="StandardSubclause"/>
        <w:numPr>
          <w:ilvl w:val="3"/>
          <w:numId w:val="78"/>
        </w:numPr>
      </w:pPr>
      <w:r w:rsidRPr="00204DC9">
        <w:t xml:space="preserve">in accordance with all representations made by the Provider with regards to </w:t>
      </w:r>
      <w:r w:rsidRPr="00204DC9">
        <w:rPr>
          <w:szCs w:val="22"/>
        </w:rPr>
        <w:t>Services</w:t>
      </w:r>
      <w:r w:rsidRPr="00204DC9">
        <w:t>, as specified in the Service Delivery Plan(s) and the Provider’s response to the request for proposal for this Deed; and</w:t>
      </w:r>
    </w:p>
    <w:p w14:paraId="24B391D3" w14:textId="77777777" w:rsidR="00E56809" w:rsidRPr="00204DC9" w:rsidRDefault="00E56809" w:rsidP="00022D3F">
      <w:pPr>
        <w:pStyle w:val="StandardSubclause"/>
        <w:numPr>
          <w:ilvl w:val="2"/>
          <w:numId w:val="78"/>
        </w:numPr>
      </w:pPr>
      <w:r w:rsidRPr="00204DC9">
        <w:lastRenderedPageBreak/>
        <w:t xml:space="preserve">prominently display the Transition to Work Service Guarantee and Service Delivery Plan(s) in its offices and all </w:t>
      </w:r>
      <w:r w:rsidRPr="00204DC9">
        <w:rPr>
          <w:iCs/>
        </w:rPr>
        <w:t>premises from which Services are provided</w:t>
      </w:r>
      <w:r w:rsidRPr="00204DC9">
        <w:t>, and make these available to Participants, potential Participants and Employers.</w:t>
      </w:r>
    </w:p>
    <w:p w14:paraId="17EE2126" w14:textId="77777777" w:rsidR="00E56809" w:rsidRPr="00204DC9" w:rsidRDefault="00E56809" w:rsidP="002077F5">
      <w:pPr>
        <w:pStyle w:val="StandardClause"/>
      </w:pPr>
      <w:bookmarkStart w:id="1859" w:name="_Toc415224925"/>
      <w:bookmarkStart w:id="1860" w:name="_Toc441742220"/>
      <w:bookmarkStart w:id="1861" w:name="_Toc530046737"/>
      <w:bookmarkStart w:id="1862" w:name="_Toc4488608"/>
      <w:bookmarkStart w:id="1863" w:name="_Toc30587131"/>
      <w:bookmarkStart w:id="1864" w:name="_Toc74567976"/>
      <w:r w:rsidRPr="00204DC9">
        <w:t>Engagement with other services in the community</w:t>
      </w:r>
      <w:bookmarkEnd w:id="1859"/>
      <w:bookmarkEnd w:id="1860"/>
      <w:bookmarkEnd w:id="1861"/>
      <w:bookmarkEnd w:id="1862"/>
      <w:bookmarkEnd w:id="1863"/>
      <w:bookmarkEnd w:id="1864"/>
    </w:p>
    <w:p w14:paraId="257A6BF3" w14:textId="77777777" w:rsidR="00E56809" w:rsidRPr="00204DC9" w:rsidRDefault="00E56809" w:rsidP="002077F5">
      <w:pPr>
        <w:pStyle w:val="StandardSubclause"/>
      </w:pPr>
      <w:r w:rsidRPr="00204DC9">
        <w:t>In providing Services, the Provider must work cooperatively, and in accordance with any Guidelines with:</w:t>
      </w:r>
    </w:p>
    <w:p w14:paraId="648C0525" w14:textId="035704F5" w:rsidR="00E56809" w:rsidRPr="00204DC9" w:rsidRDefault="000D4B99" w:rsidP="00022D3F">
      <w:pPr>
        <w:pStyle w:val="StandardSubclause"/>
        <w:numPr>
          <w:ilvl w:val="2"/>
          <w:numId w:val="78"/>
        </w:numPr>
      </w:pPr>
      <w:r>
        <w:t>other program</w:t>
      </w:r>
      <w:r w:rsidR="00E56809" w:rsidRPr="00204DC9">
        <w:t>s and services provided by the Commonwealth, state or territory governments, relevant local governments, private and community organisations and stakeholders; and</w:t>
      </w:r>
    </w:p>
    <w:p w14:paraId="6AAE3B4C" w14:textId="10B55850" w:rsidR="00E56809" w:rsidRPr="00204DC9" w:rsidRDefault="00E56809" w:rsidP="00022D3F">
      <w:pPr>
        <w:pStyle w:val="StandardSubclause"/>
        <w:numPr>
          <w:ilvl w:val="2"/>
          <w:numId w:val="78"/>
        </w:numPr>
      </w:pPr>
      <w:r w:rsidRPr="00204DC9">
        <w:t xml:space="preserve">jobactive providers, </w:t>
      </w:r>
      <w:r w:rsidR="00665200">
        <w:t xml:space="preserve">NEST providers, </w:t>
      </w:r>
      <w:r w:rsidRPr="00204DC9">
        <w:t xml:space="preserve">Time to Work Providers, ParentsNext Providers, Employers, schools and Education institutions in the Provider’s Employment Region(s). </w:t>
      </w:r>
    </w:p>
    <w:p w14:paraId="3925D12A" w14:textId="49B786FF" w:rsidR="00E56809" w:rsidRPr="00204DC9" w:rsidRDefault="00E56809" w:rsidP="002077F5">
      <w:pPr>
        <w:pStyle w:val="StandardClause"/>
      </w:pPr>
      <w:bookmarkStart w:id="1865" w:name="_Toc393289673"/>
      <w:bookmarkStart w:id="1866" w:name="_Toc202959355"/>
      <w:bookmarkStart w:id="1867" w:name="_Toc202959356"/>
      <w:bookmarkStart w:id="1868" w:name="_Toc202959363"/>
      <w:bookmarkStart w:id="1869" w:name="_Toc202959364"/>
      <w:bookmarkStart w:id="1870" w:name="_Toc208996069"/>
      <w:bookmarkStart w:id="1871" w:name="_Toc208996698"/>
      <w:bookmarkStart w:id="1872" w:name="_Toc209005686"/>
      <w:bookmarkStart w:id="1873" w:name="_Toc209006289"/>
      <w:bookmarkStart w:id="1874" w:name="_Toc209006890"/>
      <w:bookmarkStart w:id="1875" w:name="_Toc209007362"/>
      <w:bookmarkStart w:id="1876" w:name="_Toc209007832"/>
      <w:bookmarkStart w:id="1877" w:name="_Toc205108948"/>
      <w:bookmarkStart w:id="1878" w:name="_Toc203916463"/>
      <w:bookmarkStart w:id="1879" w:name="_Toc225840166"/>
      <w:bookmarkStart w:id="1880" w:name="_Toc393289674"/>
      <w:bookmarkStart w:id="1881" w:name="_Ref414899439"/>
      <w:bookmarkStart w:id="1882" w:name="_Toc415224928"/>
      <w:bookmarkStart w:id="1883" w:name="_Toc441742221"/>
      <w:bookmarkStart w:id="1884" w:name="_Toc530046738"/>
      <w:bookmarkStart w:id="1885" w:name="_Toc4488609"/>
      <w:bookmarkStart w:id="1886" w:name="_Toc30587132"/>
      <w:bookmarkStart w:id="1887" w:name="_Toc74567977"/>
      <w:bookmarkEnd w:id="1850"/>
      <w:bookmarkEnd w:id="1851"/>
      <w:bookmarkEnd w:id="1852"/>
      <w:bookmarkEnd w:id="1853"/>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r w:rsidRPr="00204DC9">
        <w:t>Referrals</w:t>
      </w:r>
      <w:bookmarkEnd w:id="1879"/>
      <w:bookmarkEnd w:id="1880"/>
      <w:bookmarkEnd w:id="1881"/>
      <w:bookmarkEnd w:id="1882"/>
      <w:r w:rsidRPr="00204DC9">
        <w:t xml:space="preserve"> by </w:t>
      </w:r>
      <w:r w:rsidR="00FE491B">
        <w:t>Services Australia</w:t>
      </w:r>
      <w:r w:rsidRPr="00204DC9">
        <w:t xml:space="preserve">, </w:t>
      </w:r>
      <w:r w:rsidRPr="00204DC9">
        <w:rPr>
          <w:rFonts w:cs="Calibri"/>
        </w:rPr>
        <w:t>the Department</w:t>
      </w:r>
      <w:r w:rsidRPr="00204DC9">
        <w:t>, ParentsNext Providers</w:t>
      </w:r>
      <w:r w:rsidR="00665200">
        <w:t xml:space="preserve">, </w:t>
      </w:r>
      <w:r w:rsidRPr="00204DC9">
        <w:t>jobactive providers</w:t>
      </w:r>
      <w:bookmarkEnd w:id="1883"/>
      <w:bookmarkEnd w:id="1884"/>
      <w:bookmarkEnd w:id="1885"/>
      <w:r w:rsidR="00665200">
        <w:t xml:space="preserve"> or NEST providers</w:t>
      </w:r>
      <w:bookmarkEnd w:id="1886"/>
      <w:bookmarkEnd w:id="1887"/>
    </w:p>
    <w:p w14:paraId="7AD60A14" w14:textId="639AA6EC" w:rsidR="00E56809" w:rsidRPr="00204DC9" w:rsidRDefault="00E56809" w:rsidP="002077F5">
      <w:pPr>
        <w:pStyle w:val="StandardSubclause"/>
      </w:pPr>
      <w:r w:rsidRPr="00204DC9">
        <w:t xml:space="preserve">The Provider must only accept Referrals of Participants made through the Department’s IT Systems or directly by </w:t>
      </w:r>
      <w:r w:rsidR="00FE491B">
        <w:rPr>
          <w:rFonts w:cs="Calibri"/>
          <w:szCs w:val="22"/>
        </w:rPr>
        <w:t>Services Australia</w:t>
      </w:r>
      <w:r w:rsidRPr="00204DC9">
        <w:rPr>
          <w:rFonts w:cs="Calibri"/>
          <w:szCs w:val="22"/>
        </w:rPr>
        <w:t>.</w:t>
      </w:r>
    </w:p>
    <w:p w14:paraId="004D8899" w14:textId="34D20509" w:rsidR="00E56809" w:rsidRPr="00A41698" w:rsidRDefault="00E56809" w:rsidP="008712C6">
      <w:pPr>
        <w:pStyle w:val="StandardSubclause"/>
        <w:numPr>
          <w:ilvl w:val="0"/>
          <w:numId w:val="0"/>
        </w:numPr>
        <w:tabs>
          <w:tab w:val="num" w:pos="1798"/>
        </w:tabs>
        <w:ind w:left="1304"/>
        <w:rPr>
          <w:szCs w:val="20"/>
        </w:rPr>
      </w:pPr>
      <w:r w:rsidRPr="008712C6">
        <w:rPr>
          <w:sz w:val="20"/>
          <w:szCs w:val="20"/>
        </w:rPr>
        <w:t>Note 1: Referrals are made by way of an Appointment in the Electronic Diary for an Initial Interview.</w:t>
      </w:r>
      <w:r w:rsidR="00715BD8" w:rsidRPr="008712C6">
        <w:rPr>
          <w:sz w:val="20"/>
          <w:szCs w:val="20"/>
        </w:rPr>
        <w:t xml:space="preserve"> </w:t>
      </w:r>
    </w:p>
    <w:p w14:paraId="48007C40" w14:textId="627003D3"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rPr>
        <w:t xml:space="preserve">Note 2: Referrals of Group Three Participants can be made by a jobactive provider </w:t>
      </w:r>
      <w:r w:rsidR="00665200">
        <w:rPr>
          <w:sz w:val="20"/>
          <w:szCs w:val="20"/>
        </w:rPr>
        <w:t xml:space="preserve">or NEST provider, as relevant, </w:t>
      </w:r>
      <w:r w:rsidRPr="008712C6">
        <w:rPr>
          <w:sz w:val="20"/>
          <w:szCs w:val="20"/>
        </w:rPr>
        <w:t xml:space="preserve">where the jobactive provider </w:t>
      </w:r>
      <w:r w:rsidR="00665200">
        <w:rPr>
          <w:sz w:val="20"/>
          <w:szCs w:val="20"/>
        </w:rPr>
        <w:t xml:space="preserve">or NEST provider </w:t>
      </w:r>
      <w:r w:rsidRPr="008712C6">
        <w:rPr>
          <w:sz w:val="20"/>
          <w:szCs w:val="20"/>
        </w:rPr>
        <w:t>has assessed the job seeker as having the capacity to benefit from the Transition to Work. However, these Referrals are subject to the Referral Cap for jobactive.</w:t>
      </w:r>
      <w:r w:rsidR="00715BD8" w:rsidRPr="00715BD8">
        <w:rPr>
          <w:sz w:val="20"/>
          <w:szCs w:val="20"/>
        </w:rPr>
        <w:t xml:space="preserve"> </w:t>
      </w:r>
    </w:p>
    <w:p w14:paraId="11FB7DCC" w14:textId="7815B314"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rPr>
        <w:t>Note 3: From 12 September 2016, Referrals of ParentsNext Participants can be made by a ParentsNext Provider where the ParentsNext Provider considers this appropriate.</w:t>
      </w:r>
      <w:r w:rsidR="00715BD8" w:rsidRPr="00715BD8">
        <w:rPr>
          <w:sz w:val="20"/>
          <w:szCs w:val="20"/>
        </w:rPr>
        <w:t xml:space="preserve"> </w:t>
      </w:r>
    </w:p>
    <w:p w14:paraId="0D57DA16" w14:textId="600C9F77"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rPr>
        <w:t xml:space="preserve">Note 4: From 1 January 2018, Referrals of Time to Work Participants can be made by </w:t>
      </w:r>
      <w:r w:rsidR="00FE491B">
        <w:rPr>
          <w:sz w:val="20"/>
          <w:szCs w:val="20"/>
        </w:rPr>
        <w:t>Services Australia</w:t>
      </w:r>
      <w:r w:rsidRPr="008712C6">
        <w:rPr>
          <w:sz w:val="20"/>
          <w:szCs w:val="20"/>
        </w:rPr>
        <w:t xml:space="preserve"> where a Time to Work Participant is assessed as having the capacity to benefit from Transition to Work.</w:t>
      </w:r>
      <w:r w:rsidR="00715BD8" w:rsidRPr="00715BD8">
        <w:rPr>
          <w:sz w:val="20"/>
          <w:szCs w:val="20"/>
        </w:rPr>
        <w:t xml:space="preserve"> </w:t>
      </w:r>
    </w:p>
    <w:p w14:paraId="33895289" w14:textId="77777777" w:rsidR="00E56809" w:rsidRPr="00204DC9" w:rsidRDefault="00E56809" w:rsidP="00BD78BD">
      <w:pPr>
        <w:pStyle w:val="Heading5"/>
      </w:pPr>
      <w:r w:rsidRPr="00204DC9">
        <w:t>Time to Work Participants</w:t>
      </w:r>
    </w:p>
    <w:p w14:paraId="36300E8A" w14:textId="7351EC88" w:rsidR="00E56809" w:rsidRPr="00204DC9" w:rsidRDefault="00E56809" w:rsidP="002077F5">
      <w:pPr>
        <w:pStyle w:val="StandardSubclause"/>
      </w:pPr>
      <w:r w:rsidRPr="00204DC9">
        <w:t>Where the Provider is advised by a Time to Work Provider that a Time to Work Participant is exiting the Time to Work Employment Service and moving to Transition to Work, the Provider must:</w:t>
      </w:r>
    </w:p>
    <w:p w14:paraId="6CAA8385" w14:textId="77777777" w:rsidR="00E56809" w:rsidRPr="00204DC9" w:rsidRDefault="00E56809" w:rsidP="00022D3F">
      <w:pPr>
        <w:pStyle w:val="StandardSubclause"/>
        <w:numPr>
          <w:ilvl w:val="2"/>
          <w:numId w:val="78"/>
        </w:numPr>
      </w:pPr>
      <w:r w:rsidRPr="00204DC9">
        <w:t>cooperate with the Time to Work Provider to help the Time to Work Participant move into Transition to Work; and</w:t>
      </w:r>
    </w:p>
    <w:p w14:paraId="648478C7" w14:textId="77777777" w:rsidR="00E56809" w:rsidRPr="00204DC9" w:rsidRDefault="00E56809" w:rsidP="00022D3F">
      <w:pPr>
        <w:pStyle w:val="StandardSubclause"/>
        <w:numPr>
          <w:ilvl w:val="2"/>
          <w:numId w:val="78"/>
        </w:numPr>
      </w:pPr>
      <w:r w:rsidRPr="00204DC9">
        <w:t>during the three week period preceding the Time to Work Participant’s release from prison, participate in a facilitated transfer meeting with the Time to Work Participant and the Time to Work Provider to prepare the Time to Work Participant for their commencement of servicing under Transition to Work.</w:t>
      </w:r>
    </w:p>
    <w:p w14:paraId="491A670C" w14:textId="7BE7A0E1" w:rsidR="00E56809" w:rsidRPr="00204DC9" w:rsidRDefault="00E56809" w:rsidP="002077F5">
      <w:pPr>
        <w:pStyle w:val="StandardClause"/>
      </w:pPr>
      <w:bookmarkStart w:id="1888" w:name="_Toc441742222"/>
      <w:bookmarkStart w:id="1889" w:name="_Toc530046739"/>
      <w:bookmarkStart w:id="1890" w:name="_Toc4488610"/>
      <w:bookmarkStart w:id="1891" w:name="_Toc30587133"/>
      <w:bookmarkStart w:id="1892" w:name="_Toc74567978"/>
      <w:r w:rsidRPr="00204DC9">
        <w:t xml:space="preserve">Sourcing and </w:t>
      </w:r>
      <w:bookmarkStart w:id="1893" w:name="_Toc424896596"/>
      <w:bookmarkStart w:id="1894" w:name="_Toc424902887"/>
      <w:bookmarkStart w:id="1895" w:name="_Toc430785477"/>
      <w:bookmarkStart w:id="1896" w:name="_Toc430850380"/>
      <w:bookmarkStart w:id="1897" w:name="_Toc430850939"/>
      <w:bookmarkStart w:id="1898" w:name="_Toc430851498"/>
      <w:bookmarkStart w:id="1899" w:name="_Toc430852056"/>
      <w:bookmarkStart w:id="1900" w:name="_Toc430852607"/>
      <w:bookmarkStart w:id="1901" w:name="_Toc430853158"/>
      <w:bookmarkStart w:id="1902" w:name="_Toc430853676"/>
      <w:bookmarkStart w:id="1903" w:name="_Toc430854193"/>
      <w:bookmarkStart w:id="1904" w:name="_Toc430855095"/>
      <w:bookmarkStart w:id="1905" w:name="_Toc430855499"/>
      <w:bookmarkStart w:id="1906" w:name="_Toc430855903"/>
      <w:bookmarkStart w:id="1907" w:name="_Toc430856307"/>
      <w:bookmarkStart w:id="1908" w:name="_Toc430856646"/>
      <w:bookmarkStart w:id="1909" w:name="_Toc430856993"/>
      <w:bookmarkStart w:id="1910" w:name="_Toc430857340"/>
      <w:bookmarkStart w:id="1911" w:name="_Toc430857676"/>
      <w:bookmarkStart w:id="1912" w:name="_Toc430858005"/>
      <w:bookmarkStart w:id="1913" w:name="_Toc430858334"/>
      <w:bookmarkStart w:id="1914" w:name="_Toc430858636"/>
      <w:bookmarkStart w:id="1915" w:name="_Toc430858939"/>
      <w:bookmarkStart w:id="1916" w:name="_Toc430859856"/>
      <w:bookmarkStart w:id="1917" w:name="_Toc225840167"/>
      <w:bookmarkStart w:id="1918" w:name="_Toc393289675"/>
      <w:bookmarkStart w:id="1919" w:name="_Ref393984844"/>
      <w:bookmarkStart w:id="1920" w:name="_Ref394414726"/>
      <w:bookmarkStart w:id="1921" w:name="_Toc415224929"/>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r w:rsidRPr="00204DC9">
        <w:t>Direct Registration of Group Two Participants</w:t>
      </w:r>
      <w:bookmarkEnd w:id="1888"/>
      <w:bookmarkEnd w:id="1889"/>
      <w:bookmarkEnd w:id="1890"/>
      <w:bookmarkEnd w:id="1891"/>
      <w:bookmarkEnd w:id="1892"/>
      <w:r w:rsidRPr="00204DC9">
        <w:t xml:space="preserve"> </w:t>
      </w:r>
      <w:bookmarkEnd w:id="1917"/>
      <w:bookmarkEnd w:id="1918"/>
      <w:bookmarkEnd w:id="1919"/>
      <w:bookmarkEnd w:id="1920"/>
      <w:bookmarkEnd w:id="1921"/>
    </w:p>
    <w:p w14:paraId="14F021C3" w14:textId="77777777" w:rsidR="00E56809" w:rsidRPr="00204DC9" w:rsidRDefault="00E56809" w:rsidP="002077F5">
      <w:pPr>
        <w:pStyle w:val="StandardSubclause"/>
      </w:pPr>
      <w:r w:rsidRPr="00204DC9">
        <w:t>The Provider must actively recruit Group Two Participants in its Locations and in accordance with any Guidelines.</w:t>
      </w:r>
    </w:p>
    <w:p w14:paraId="5B4BE69E" w14:textId="77777777" w:rsidR="00E56809" w:rsidRPr="00204DC9" w:rsidRDefault="00E56809" w:rsidP="002077F5">
      <w:pPr>
        <w:pStyle w:val="StandardSubclause"/>
        <w:rPr>
          <w:szCs w:val="22"/>
        </w:rPr>
      </w:pPr>
      <w:r w:rsidRPr="00204DC9">
        <w:rPr>
          <w:szCs w:val="22"/>
        </w:rPr>
        <w:t xml:space="preserve">Subject to this Deed, </w:t>
      </w:r>
      <w:r w:rsidRPr="00204DC9">
        <w:t xml:space="preserve">where a Group </w:t>
      </w:r>
      <w:r w:rsidRPr="00204DC9">
        <w:rPr>
          <w:szCs w:val="22"/>
        </w:rPr>
        <w:t xml:space="preserve">Two </w:t>
      </w:r>
      <w:r w:rsidRPr="00204DC9">
        <w:t>Participant is recruited by the Provider, the Provider must Directly Register them and conduct an Initial Interview.</w:t>
      </w:r>
    </w:p>
    <w:p w14:paraId="09DB1EC2" w14:textId="5FC49283" w:rsidR="00E56809" w:rsidRPr="00204DC9" w:rsidRDefault="00E56809" w:rsidP="002077F5">
      <w:pPr>
        <w:pStyle w:val="StandardClause"/>
      </w:pPr>
      <w:bookmarkStart w:id="1922" w:name="_Toc424896598"/>
      <w:bookmarkStart w:id="1923" w:name="_Toc424902889"/>
      <w:bookmarkStart w:id="1924" w:name="_Toc430785479"/>
      <w:bookmarkStart w:id="1925" w:name="_Toc430850382"/>
      <w:bookmarkStart w:id="1926" w:name="_Toc430850941"/>
      <w:bookmarkStart w:id="1927" w:name="_Toc430851500"/>
      <w:bookmarkStart w:id="1928" w:name="_Toc430852058"/>
      <w:bookmarkStart w:id="1929" w:name="_Toc430852609"/>
      <w:bookmarkStart w:id="1930" w:name="_Toc430853160"/>
      <w:bookmarkStart w:id="1931" w:name="_Toc430853678"/>
      <w:bookmarkStart w:id="1932" w:name="_Toc430854195"/>
      <w:bookmarkStart w:id="1933" w:name="_Toc430855097"/>
      <w:bookmarkStart w:id="1934" w:name="_Toc430855501"/>
      <w:bookmarkStart w:id="1935" w:name="_Toc430855905"/>
      <w:bookmarkStart w:id="1936" w:name="_Toc430856309"/>
      <w:bookmarkStart w:id="1937" w:name="_Toc430856648"/>
      <w:bookmarkStart w:id="1938" w:name="_Toc430856995"/>
      <w:bookmarkStart w:id="1939" w:name="_Toc430857342"/>
      <w:bookmarkStart w:id="1940" w:name="_Toc430857678"/>
      <w:bookmarkStart w:id="1941" w:name="_Toc430858007"/>
      <w:bookmarkStart w:id="1942" w:name="_Toc430858336"/>
      <w:bookmarkStart w:id="1943" w:name="_Toc430858638"/>
      <w:bookmarkStart w:id="1944" w:name="_Toc430858941"/>
      <w:bookmarkStart w:id="1945" w:name="_Toc430859859"/>
      <w:bookmarkStart w:id="1946" w:name="_Toc424896599"/>
      <w:bookmarkStart w:id="1947" w:name="_Toc424902890"/>
      <w:bookmarkStart w:id="1948" w:name="_Toc430785480"/>
      <w:bookmarkStart w:id="1949" w:name="_Toc430850383"/>
      <w:bookmarkStart w:id="1950" w:name="_Toc430850942"/>
      <w:bookmarkStart w:id="1951" w:name="_Toc430851501"/>
      <w:bookmarkStart w:id="1952" w:name="_Toc430852059"/>
      <w:bookmarkStart w:id="1953" w:name="_Toc430852610"/>
      <w:bookmarkStart w:id="1954" w:name="_Toc430853161"/>
      <w:bookmarkStart w:id="1955" w:name="_Toc430853679"/>
      <w:bookmarkStart w:id="1956" w:name="_Toc430854196"/>
      <w:bookmarkStart w:id="1957" w:name="_Toc430855098"/>
      <w:bookmarkStart w:id="1958" w:name="_Toc430855502"/>
      <w:bookmarkStart w:id="1959" w:name="_Toc430855906"/>
      <w:bookmarkStart w:id="1960" w:name="_Toc430856310"/>
      <w:bookmarkStart w:id="1961" w:name="_Toc430856649"/>
      <w:bookmarkStart w:id="1962" w:name="_Toc430856996"/>
      <w:bookmarkStart w:id="1963" w:name="_Toc430857343"/>
      <w:bookmarkStart w:id="1964" w:name="_Toc430857679"/>
      <w:bookmarkStart w:id="1965" w:name="_Toc430858008"/>
      <w:bookmarkStart w:id="1966" w:name="_Toc430858337"/>
      <w:bookmarkStart w:id="1967" w:name="_Toc430858639"/>
      <w:bookmarkStart w:id="1968" w:name="_Toc430858942"/>
      <w:bookmarkStart w:id="1969" w:name="_Toc430859860"/>
      <w:bookmarkStart w:id="1970" w:name="_Toc424896601"/>
      <w:bookmarkStart w:id="1971" w:name="_Toc424902892"/>
      <w:bookmarkStart w:id="1972" w:name="_Toc430785482"/>
      <w:bookmarkStart w:id="1973" w:name="_Toc430850385"/>
      <w:bookmarkStart w:id="1974" w:name="_Toc430850944"/>
      <w:bookmarkStart w:id="1975" w:name="_Toc430851503"/>
      <w:bookmarkStart w:id="1976" w:name="_Toc430852061"/>
      <w:bookmarkStart w:id="1977" w:name="_Toc430852612"/>
      <w:bookmarkStart w:id="1978" w:name="_Toc430853163"/>
      <w:bookmarkStart w:id="1979" w:name="_Toc430853681"/>
      <w:bookmarkStart w:id="1980" w:name="_Toc430854198"/>
      <w:bookmarkStart w:id="1981" w:name="_Toc430855100"/>
      <w:bookmarkStart w:id="1982" w:name="_Toc430855504"/>
      <w:bookmarkStart w:id="1983" w:name="_Toc430855908"/>
      <w:bookmarkStart w:id="1984" w:name="_Toc430856312"/>
      <w:bookmarkStart w:id="1985" w:name="_Toc430856651"/>
      <w:bookmarkStart w:id="1986" w:name="_Toc430856998"/>
      <w:bookmarkStart w:id="1987" w:name="_Toc430857345"/>
      <w:bookmarkStart w:id="1988" w:name="_Toc430857681"/>
      <w:bookmarkStart w:id="1989" w:name="_Toc430858010"/>
      <w:bookmarkStart w:id="1990" w:name="_Toc430858339"/>
      <w:bookmarkStart w:id="1991" w:name="_Toc430858641"/>
      <w:bookmarkStart w:id="1992" w:name="_Toc430858944"/>
      <w:bookmarkStart w:id="1993" w:name="_Toc430859862"/>
      <w:bookmarkStart w:id="1994" w:name="_Toc424896613"/>
      <w:bookmarkStart w:id="1995" w:name="_Toc424902904"/>
      <w:bookmarkStart w:id="1996" w:name="_Toc430785494"/>
      <w:bookmarkStart w:id="1997" w:name="_Toc430850397"/>
      <w:bookmarkStart w:id="1998" w:name="_Toc430850956"/>
      <w:bookmarkStart w:id="1999" w:name="_Toc430851515"/>
      <w:bookmarkStart w:id="2000" w:name="_Toc430852073"/>
      <w:bookmarkStart w:id="2001" w:name="_Toc430852624"/>
      <w:bookmarkStart w:id="2002" w:name="_Toc430853175"/>
      <w:bookmarkStart w:id="2003" w:name="_Toc430853693"/>
      <w:bookmarkStart w:id="2004" w:name="_Toc430854210"/>
      <w:bookmarkStart w:id="2005" w:name="_Toc430855112"/>
      <w:bookmarkStart w:id="2006" w:name="_Toc430855516"/>
      <w:bookmarkStart w:id="2007" w:name="_Toc430855920"/>
      <w:bookmarkStart w:id="2008" w:name="_Toc430856324"/>
      <w:bookmarkStart w:id="2009" w:name="_Toc430856663"/>
      <w:bookmarkStart w:id="2010" w:name="_Toc430857010"/>
      <w:bookmarkStart w:id="2011" w:name="_Toc430857357"/>
      <w:bookmarkStart w:id="2012" w:name="_Toc430857693"/>
      <w:bookmarkStart w:id="2013" w:name="_Toc430858022"/>
      <w:bookmarkStart w:id="2014" w:name="_Toc430858351"/>
      <w:bookmarkStart w:id="2015" w:name="_Toc430858653"/>
      <w:bookmarkStart w:id="2016" w:name="_Toc430858956"/>
      <w:bookmarkStart w:id="2017" w:name="_Toc430859874"/>
      <w:bookmarkStart w:id="2018" w:name="_Toc424896614"/>
      <w:bookmarkStart w:id="2019" w:name="_Toc424902905"/>
      <w:bookmarkStart w:id="2020" w:name="_Toc430785495"/>
      <w:bookmarkStart w:id="2021" w:name="_Toc430850398"/>
      <w:bookmarkStart w:id="2022" w:name="_Toc430850957"/>
      <w:bookmarkStart w:id="2023" w:name="_Toc430851516"/>
      <w:bookmarkStart w:id="2024" w:name="_Toc430852074"/>
      <w:bookmarkStart w:id="2025" w:name="_Toc430852625"/>
      <w:bookmarkStart w:id="2026" w:name="_Toc430853176"/>
      <w:bookmarkStart w:id="2027" w:name="_Toc430853694"/>
      <w:bookmarkStart w:id="2028" w:name="_Toc430854211"/>
      <w:bookmarkStart w:id="2029" w:name="_Toc430855113"/>
      <w:bookmarkStart w:id="2030" w:name="_Toc430855517"/>
      <w:bookmarkStart w:id="2031" w:name="_Toc430855921"/>
      <w:bookmarkStart w:id="2032" w:name="_Toc430856325"/>
      <w:bookmarkStart w:id="2033" w:name="_Toc430856664"/>
      <w:bookmarkStart w:id="2034" w:name="_Toc430857011"/>
      <w:bookmarkStart w:id="2035" w:name="_Toc430857358"/>
      <w:bookmarkStart w:id="2036" w:name="_Toc430857694"/>
      <w:bookmarkStart w:id="2037" w:name="_Toc430858023"/>
      <w:bookmarkStart w:id="2038" w:name="_Toc430858352"/>
      <w:bookmarkStart w:id="2039" w:name="_Toc430858654"/>
      <w:bookmarkStart w:id="2040" w:name="_Toc430858957"/>
      <w:bookmarkStart w:id="2041" w:name="_Toc430859875"/>
      <w:bookmarkStart w:id="2042" w:name="_Toc424896616"/>
      <w:bookmarkStart w:id="2043" w:name="_Toc424902907"/>
      <w:bookmarkStart w:id="2044" w:name="_Toc430785497"/>
      <w:bookmarkStart w:id="2045" w:name="_Toc430850400"/>
      <w:bookmarkStart w:id="2046" w:name="_Toc430850959"/>
      <w:bookmarkStart w:id="2047" w:name="_Toc430851518"/>
      <w:bookmarkStart w:id="2048" w:name="_Toc430852076"/>
      <w:bookmarkStart w:id="2049" w:name="_Toc430852627"/>
      <w:bookmarkStart w:id="2050" w:name="_Toc430853178"/>
      <w:bookmarkStart w:id="2051" w:name="_Toc430853696"/>
      <w:bookmarkStart w:id="2052" w:name="_Toc430854213"/>
      <w:bookmarkStart w:id="2053" w:name="_Toc430855115"/>
      <w:bookmarkStart w:id="2054" w:name="_Toc430855519"/>
      <w:bookmarkStart w:id="2055" w:name="_Toc430855923"/>
      <w:bookmarkStart w:id="2056" w:name="_Toc430856327"/>
      <w:bookmarkStart w:id="2057" w:name="_Toc430856666"/>
      <w:bookmarkStart w:id="2058" w:name="_Toc430857013"/>
      <w:bookmarkStart w:id="2059" w:name="_Toc430857360"/>
      <w:bookmarkStart w:id="2060" w:name="_Toc430857696"/>
      <w:bookmarkStart w:id="2061" w:name="_Toc430858025"/>
      <w:bookmarkStart w:id="2062" w:name="_Toc430858354"/>
      <w:bookmarkStart w:id="2063" w:name="_Toc430858656"/>
      <w:bookmarkStart w:id="2064" w:name="_Toc430858959"/>
      <w:bookmarkStart w:id="2065" w:name="_Toc430859877"/>
      <w:bookmarkStart w:id="2066" w:name="_Toc424896619"/>
      <w:bookmarkStart w:id="2067" w:name="_Toc424902910"/>
      <w:bookmarkStart w:id="2068" w:name="_Toc430785500"/>
      <w:bookmarkStart w:id="2069" w:name="_Toc430850403"/>
      <w:bookmarkStart w:id="2070" w:name="_Toc430850962"/>
      <w:bookmarkStart w:id="2071" w:name="_Toc430851521"/>
      <w:bookmarkStart w:id="2072" w:name="_Toc430852079"/>
      <w:bookmarkStart w:id="2073" w:name="_Toc430852630"/>
      <w:bookmarkStart w:id="2074" w:name="_Toc430853181"/>
      <w:bookmarkStart w:id="2075" w:name="_Toc430853699"/>
      <w:bookmarkStart w:id="2076" w:name="_Toc430854216"/>
      <w:bookmarkStart w:id="2077" w:name="_Toc430855118"/>
      <w:bookmarkStart w:id="2078" w:name="_Toc430855522"/>
      <w:bookmarkStart w:id="2079" w:name="_Toc430855926"/>
      <w:bookmarkStart w:id="2080" w:name="_Toc430856330"/>
      <w:bookmarkStart w:id="2081" w:name="_Toc430856669"/>
      <w:bookmarkStart w:id="2082" w:name="_Toc430857016"/>
      <w:bookmarkStart w:id="2083" w:name="_Toc430857363"/>
      <w:bookmarkStart w:id="2084" w:name="_Toc430857699"/>
      <w:bookmarkStart w:id="2085" w:name="_Toc430858028"/>
      <w:bookmarkStart w:id="2086" w:name="_Toc430858357"/>
      <w:bookmarkStart w:id="2087" w:name="_Toc430858659"/>
      <w:bookmarkStart w:id="2088" w:name="_Toc430858962"/>
      <w:bookmarkStart w:id="2089" w:name="_Toc430859880"/>
      <w:bookmarkStart w:id="2090" w:name="_Toc424896623"/>
      <w:bookmarkStart w:id="2091" w:name="_Toc424902914"/>
      <w:bookmarkStart w:id="2092" w:name="_Toc430785504"/>
      <w:bookmarkStart w:id="2093" w:name="_Toc430850407"/>
      <w:bookmarkStart w:id="2094" w:name="_Toc430850966"/>
      <w:bookmarkStart w:id="2095" w:name="_Toc430851525"/>
      <w:bookmarkStart w:id="2096" w:name="_Toc430852083"/>
      <w:bookmarkStart w:id="2097" w:name="_Toc430852634"/>
      <w:bookmarkStart w:id="2098" w:name="_Toc430853185"/>
      <w:bookmarkStart w:id="2099" w:name="_Toc430853703"/>
      <w:bookmarkStart w:id="2100" w:name="_Toc430854220"/>
      <w:bookmarkStart w:id="2101" w:name="_Toc430855122"/>
      <w:bookmarkStart w:id="2102" w:name="_Toc430855526"/>
      <w:bookmarkStart w:id="2103" w:name="_Toc430855930"/>
      <w:bookmarkStart w:id="2104" w:name="_Toc430856334"/>
      <w:bookmarkStart w:id="2105" w:name="_Toc430856673"/>
      <w:bookmarkStart w:id="2106" w:name="_Toc430857020"/>
      <w:bookmarkStart w:id="2107" w:name="_Toc430857367"/>
      <w:bookmarkStart w:id="2108" w:name="_Toc430857703"/>
      <w:bookmarkStart w:id="2109" w:name="_Toc430858032"/>
      <w:bookmarkStart w:id="2110" w:name="_Toc430858361"/>
      <w:bookmarkStart w:id="2111" w:name="_Toc430858663"/>
      <w:bookmarkStart w:id="2112" w:name="_Toc430858966"/>
      <w:bookmarkStart w:id="2113" w:name="_Toc430859884"/>
      <w:bookmarkStart w:id="2114" w:name="_Toc398056219"/>
      <w:bookmarkStart w:id="2115" w:name="_Toc397002000"/>
      <w:bookmarkStart w:id="2116" w:name="_Toc398056220"/>
      <w:bookmarkStart w:id="2117" w:name="_Toc398144105"/>
      <w:bookmarkStart w:id="2118" w:name="_Toc203995209"/>
      <w:bookmarkStart w:id="2119" w:name="_Toc204091087"/>
      <w:bookmarkStart w:id="2120" w:name="_Toc203886302"/>
      <w:bookmarkStart w:id="2121" w:name="_Toc203916467"/>
      <w:bookmarkStart w:id="2122" w:name="_Toc205029778"/>
      <w:bookmarkStart w:id="2123" w:name="_Toc205108955"/>
      <w:bookmarkStart w:id="2124" w:name="_Toc205029779"/>
      <w:bookmarkStart w:id="2125" w:name="_Toc205108956"/>
      <w:bookmarkStart w:id="2126" w:name="_Toc424896625"/>
      <w:bookmarkStart w:id="2127" w:name="_Toc424902916"/>
      <w:bookmarkStart w:id="2128" w:name="_Toc430785506"/>
      <w:bookmarkStart w:id="2129" w:name="_Toc430850409"/>
      <w:bookmarkStart w:id="2130" w:name="_Toc430850968"/>
      <w:bookmarkStart w:id="2131" w:name="_Toc430851527"/>
      <w:bookmarkStart w:id="2132" w:name="_Toc430852085"/>
      <w:bookmarkStart w:id="2133" w:name="_Toc430852636"/>
      <w:bookmarkStart w:id="2134" w:name="_Toc430853187"/>
      <w:bookmarkStart w:id="2135" w:name="_Toc430853705"/>
      <w:bookmarkStart w:id="2136" w:name="_Toc430854222"/>
      <w:bookmarkStart w:id="2137" w:name="_Toc430855124"/>
      <w:bookmarkStart w:id="2138" w:name="_Toc430855528"/>
      <w:bookmarkStart w:id="2139" w:name="_Toc430855932"/>
      <w:bookmarkStart w:id="2140" w:name="_Toc430856336"/>
      <w:bookmarkStart w:id="2141" w:name="_Toc430856675"/>
      <w:bookmarkStart w:id="2142" w:name="_Toc430857022"/>
      <w:bookmarkStart w:id="2143" w:name="_Toc430857369"/>
      <w:bookmarkStart w:id="2144" w:name="_Toc430857705"/>
      <w:bookmarkStart w:id="2145" w:name="_Toc430858034"/>
      <w:bookmarkStart w:id="2146" w:name="_Toc430858363"/>
      <w:bookmarkStart w:id="2147" w:name="_Toc430858665"/>
      <w:bookmarkStart w:id="2148" w:name="_Toc430858968"/>
      <w:bookmarkStart w:id="2149" w:name="_Toc430859886"/>
      <w:bookmarkStart w:id="2150" w:name="_Toc424896627"/>
      <w:bookmarkStart w:id="2151" w:name="_Toc424902918"/>
      <w:bookmarkStart w:id="2152" w:name="_Toc430785508"/>
      <w:bookmarkStart w:id="2153" w:name="_Toc430850411"/>
      <w:bookmarkStart w:id="2154" w:name="_Toc430850970"/>
      <w:bookmarkStart w:id="2155" w:name="_Toc430851529"/>
      <w:bookmarkStart w:id="2156" w:name="_Toc430852087"/>
      <w:bookmarkStart w:id="2157" w:name="_Toc430852638"/>
      <w:bookmarkStart w:id="2158" w:name="_Toc430853189"/>
      <w:bookmarkStart w:id="2159" w:name="_Toc430853707"/>
      <w:bookmarkStart w:id="2160" w:name="_Toc430854224"/>
      <w:bookmarkStart w:id="2161" w:name="_Toc430855126"/>
      <w:bookmarkStart w:id="2162" w:name="_Toc430855530"/>
      <w:bookmarkStart w:id="2163" w:name="_Toc430855934"/>
      <w:bookmarkStart w:id="2164" w:name="_Toc430856338"/>
      <w:bookmarkStart w:id="2165" w:name="_Toc430856677"/>
      <w:bookmarkStart w:id="2166" w:name="_Toc430857024"/>
      <w:bookmarkStart w:id="2167" w:name="_Toc430857371"/>
      <w:bookmarkStart w:id="2168" w:name="_Toc430857707"/>
      <w:bookmarkStart w:id="2169" w:name="_Toc430858036"/>
      <w:bookmarkStart w:id="2170" w:name="_Toc430858365"/>
      <w:bookmarkStart w:id="2171" w:name="_Toc430858667"/>
      <w:bookmarkStart w:id="2172" w:name="_Toc430858970"/>
      <w:bookmarkStart w:id="2173" w:name="_Toc430859888"/>
      <w:bookmarkStart w:id="2174" w:name="_Toc424896628"/>
      <w:bookmarkStart w:id="2175" w:name="_Toc424902919"/>
      <w:bookmarkStart w:id="2176" w:name="_Toc430785509"/>
      <w:bookmarkStart w:id="2177" w:name="_Toc430850412"/>
      <w:bookmarkStart w:id="2178" w:name="_Toc430850971"/>
      <w:bookmarkStart w:id="2179" w:name="_Toc430851530"/>
      <w:bookmarkStart w:id="2180" w:name="_Toc430852088"/>
      <w:bookmarkStart w:id="2181" w:name="_Toc430852639"/>
      <w:bookmarkStart w:id="2182" w:name="_Toc430853190"/>
      <w:bookmarkStart w:id="2183" w:name="_Toc430853708"/>
      <w:bookmarkStart w:id="2184" w:name="_Toc430854225"/>
      <w:bookmarkStart w:id="2185" w:name="_Toc430855127"/>
      <w:bookmarkStart w:id="2186" w:name="_Toc430855531"/>
      <w:bookmarkStart w:id="2187" w:name="_Toc430855935"/>
      <w:bookmarkStart w:id="2188" w:name="_Toc430856339"/>
      <w:bookmarkStart w:id="2189" w:name="_Toc430856678"/>
      <w:bookmarkStart w:id="2190" w:name="_Toc430857025"/>
      <w:bookmarkStart w:id="2191" w:name="_Toc430857372"/>
      <w:bookmarkStart w:id="2192" w:name="_Toc430857708"/>
      <w:bookmarkStart w:id="2193" w:name="_Toc430858037"/>
      <w:bookmarkStart w:id="2194" w:name="_Toc430858366"/>
      <w:bookmarkStart w:id="2195" w:name="_Toc430858668"/>
      <w:bookmarkStart w:id="2196" w:name="_Toc430858971"/>
      <w:bookmarkStart w:id="2197" w:name="_Toc430859889"/>
      <w:bookmarkStart w:id="2198" w:name="_Toc424896631"/>
      <w:bookmarkStart w:id="2199" w:name="_Toc424902922"/>
      <w:bookmarkStart w:id="2200" w:name="_Toc430785512"/>
      <w:bookmarkStart w:id="2201" w:name="_Toc430850415"/>
      <w:bookmarkStart w:id="2202" w:name="_Toc430850974"/>
      <w:bookmarkStart w:id="2203" w:name="_Toc430851533"/>
      <w:bookmarkStart w:id="2204" w:name="_Toc430852091"/>
      <w:bookmarkStart w:id="2205" w:name="_Toc430852642"/>
      <w:bookmarkStart w:id="2206" w:name="_Toc430853193"/>
      <w:bookmarkStart w:id="2207" w:name="_Toc430853711"/>
      <w:bookmarkStart w:id="2208" w:name="_Toc430854228"/>
      <w:bookmarkStart w:id="2209" w:name="_Toc430855130"/>
      <w:bookmarkStart w:id="2210" w:name="_Toc430855534"/>
      <w:bookmarkStart w:id="2211" w:name="_Toc430855938"/>
      <w:bookmarkStart w:id="2212" w:name="_Toc430856342"/>
      <w:bookmarkStart w:id="2213" w:name="_Toc430856681"/>
      <w:bookmarkStart w:id="2214" w:name="_Toc430857028"/>
      <w:bookmarkStart w:id="2215" w:name="_Toc430857375"/>
      <w:bookmarkStart w:id="2216" w:name="_Toc430857711"/>
      <w:bookmarkStart w:id="2217" w:name="_Toc430858040"/>
      <w:bookmarkStart w:id="2218" w:name="_Toc430858369"/>
      <w:bookmarkStart w:id="2219" w:name="_Toc430858671"/>
      <w:bookmarkStart w:id="2220" w:name="_Toc430858974"/>
      <w:bookmarkStart w:id="2221" w:name="_Toc430859892"/>
      <w:bookmarkStart w:id="2222" w:name="_Toc424896635"/>
      <w:bookmarkStart w:id="2223" w:name="_Toc424902926"/>
      <w:bookmarkStart w:id="2224" w:name="_Toc430785516"/>
      <w:bookmarkStart w:id="2225" w:name="_Toc430850419"/>
      <w:bookmarkStart w:id="2226" w:name="_Toc430850978"/>
      <w:bookmarkStart w:id="2227" w:name="_Toc430851537"/>
      <w:bookmarkStart w:id="2228" w:name="_Toc430852095"/>
      <w:bookmarkStart w:id="2229" w:name="_Toc430852646"/>
      <w:bookmarkStart w:id="2230" w:name="_Toc430853197"/>
      <w:bookmarkStart w:id="2231" w:name="_Toc430853715"/>
      <w:bookmarkStart w:id="2232" w:name="_Toc430854232"/>
      <w:bookmarkStart w:id="2233" w:name="_Toc430855134"/>
      <w:bookmarkStart w:id="2234" w:name="_Toc430855538"/>
      <w:bookmarkStart w:id="2235" w:name="_Toc430855942"/>
      <w:bookmarkStart w:id="2236" w:name="_Toc430856346"/>
      <w:bookmarkStart w:id="2237" w:name="_Toc430856685"/>
      <w:bookmarkStart w:id="2238" w:name="_Toc430857032"/>
      <w:bookmarkStart w:id="2239" w:name="_Toc430857379"/>
      <w:bookmarkStart w:id="2240" w:name="_Toc430857715"/>
      <w:bookmarkStart w:id="2241" w:name="_Toc430858044"/>
      <w:bookmarkStart w:id="2242" w:name="_Toc430858373"/>
      <w:bookmarkStart w:id="2243" w:name="_Toc430858675"/>
      <w:bookmarkStart w:id="2244" w:name="_Toc430858978"/>
      <w:bookmarkStart w:id="2245" w:name="_Toc430859896"/>
      <w:bookmarkStart w:id="2246" w:name="_Toc395280803"/>
      <w:bookmarkStart w:id="2247" w:name="_Toc395281055"/>
      <w:bookmarkStart w:id="2248" w:name="_Toc395281307"/>
      <w:bookmarkStart w:id="2249" w:name="_Toc395282019"/>
      <w:bookmarkStart w:id="2250" w:name="_Toc395282271"/>
      <w:bookmarkStart w:id="2251" w:name="_Toc395282523"/>
      <w:bookmarkStart w:id="2252" w:name="_Toc395282775"/>
      <w:bookmarkStart w:id="2253" w:name="_Toc395283027"/>
      <w:bookmarkStart w:id="2254" w:name="_Toc395538925"/>
      <w:bookmarkStart w:id="2255" w:name="_Toc393289678"/>
      <w:bookmarkStart w:id="2256" w:name="_Toc208996233"/>
      <w:bookmarkStart w:id="2257" w:name="_Toc208996862"/>
      <w:bookmarkStart w:id="2258" w:name="_Toc209005850"/>
      <w:bookmarkStart w:id="2259" w:name="_Toc209006453"/>
      <w:bookmarkStart w:id="2260" w:name="_Toc209007054"/>
      <w:bookmarkStart w:id="2261" w:name="_Toc209007526"/>
      <w:bookmarkStart w:id="2262" w:name="_Toc209007996"/>
      <w:bookmarkStart w:id="2263" w:name="_Toc204594216"/>
      <w:bookmarkStart w:id="2264" w:name="_Toc204594220"/>
      <w:bookmarkStart w:id="2265" w:name="_Toc203916471"/>
      <w:bookmarkStart w:id="2266" w:name="_Toc205029782"/>
      <w:bookmarkStart w:id="2267" w:name="_Toc205108959"/>
      <w:bookmarkStart w:id="2268" w:name="_Toc202928949"/>
      <w:bookmarkStart w:id="2269" w:name="_Toc202929349"/>
      <w:bookmarkStart w:id="2270" w:name="_Toc202929533"/>
      <w:bookmarkStart w:id="2271" w:name="_Toc202955163"/>
      <w:bookmarkStart w:id="2272" w:name="_Toc202955898"/>
      <w:bookmarkStart w:id="2273" w:name="_Toc202956218"/>
      <w:bookmarkStart w:id="2274" w:name="_Toc202959372"/>
      <w:bookmarkStart w:id="2275" w:name="_Toc225840170"/>
      <w:bookmarkStart w:id="2276" w:name="_Toc202959373"/>
      <w:bookmarkStart w:id="2277" w:name="_Toc393289680"/>
      <w:bookmarkStart w:id="2278" w:name="_Ref393967144"/>
      <w:bookmarkStart w:id="2279" w:name="_Toc415224931"/>
      <w:bookmarkStart w:id="2280" w:name="_Toc441742223"/>
      <w:bookmarkStart w:id="2281" w:name="_Toc530046740"/>
      <w:bookmarkStart w:id="2282" w:name="_Toc4488611"/>
      <w:bookmarkStart w:id="2283" w:name="_Toc30587134"/>
      <w:bookmarkStart w:id="2284" w:name="_Toc74567979"/>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r w:rsidRPr="00204DC9">
        <w:t xml:space="preserve">Relocation of Participants </w:t>
      </w:r>
      <w:bookmarkEnd w:id="2275"/>
      <w:bookmarkEnd w:id="2276"/>
      <w:r w:rsidRPr="00204DC9">
        <w:t>between Provider’s Sites</w:t>
      </w:r>
      <w:bookmarkEnd w:id="2277"/>
      <w:bookmarkEnd w:id="2278"/>
      <w:bookmarkEnd w:id="2279"/>
      <w:bookmarkEnd w:id="2280"/>
      <w:bookmarkEnd w:id="2281"/>
      <w:bookmarkEnd w:id="2282"/>
      <w:bookmarkEnd w:id="2283"/>
      <w:bookmarkEnd w:id="2284"/>
    </w:p>
    <w:p w14:paraId="3637A669" w14:textId="082CC7EF" w:rsidR="00E56809" w:rsidRPr="00204DC9" w:rsidRDefault="00E56809" w:rsidP="002077F5">
      <w:pPr>
        <w:pStyle w:val="StandardSubclause"/>
      </w:pPr>
      <w:bookmarkStart w:id="2285" w:name="_Ref393815754"/>
      <w:r w:rsidRPr="00204DC9">
        <w:t>If a Participant moves to a new location and their new location is within a reasonable distance of a Site of the Provider, the Provider must continue to provide Services to them at no additional cost to the Department.</w:t>
      </w:r>
      <w:bookmarkEnd w:id="2285"/>
    </w:p>
    <w:p w14:paraId="0FF7CAE3" w14:textId="1878C087" w:rsidR="00E56809" w:rsidRPr="00204DC9" w:rsidRDefault="00E56809" w:rsidP="002077F5">
      <w:pPr>
        <w:pStyle w:val="StandardClause"/>
      </w:pPr>
      <w:bookmarkStart w:id="2286" w:name="_Toc222287577"/>
      <w:bookmarkStart w:id="2287" w:name="_Toc222544318"/>
      <w:bookmarkStart w:id="2288" w:name="_Toc430785518"/>
      <w:bookmarkStart w:id="2289" w:name="_Toc430850421"/>
      <w:bookmarkStart w:id="2290" w:name="_Toc430850980"/>
      <w:bookmarkStart w:id="2291" w:name="_Toc430851539"/>
      <w:bookmarkStart w:id="2292" w:name="_Toc430852097"/>
      <w:bookmarkStart w:id="2293" w:name="_Toc430852648"/>
      <w:bookmarkStart w:id="2294" w:name="_Toc430853199"/>
      <w:bookmarkStart w:id="2295" w:name="_Toc430853717"/>
      <w:bookmarkStart w:id="2296" w:name="_Toc430854234"/>
      <w:bookmarkStart w:id="2297" w:name="_Toc430855136"/>
      <w:bookmarkStart w:id="2298" w:name="_Toc430855540"/>
      <w:bookmarkStart w:id="2299" w:name="_Toc430855944"/>
      <w:bookmarkStart w:id="2300" w:name="_Toc430856348"/>
      <w:bookmarkStart w:id="2301" w:name="_Toc430856687"/>
      <w:bookmarkStart w:id="2302" w:name="_Toc430857034"/>
      <w:bookmarkStart w:id="2303" w:name="_Toc430857381"/>
      <w:bookmarkStart w:id="2304" w:name="_Toc430857717"/>
      <w:bookmarkStart w:id="2305" w:name="_Toc430858046"/>
      <w:bookmarkStart w:id="2306" w:name="_Toc430858375"/>
      <w:bookmarkStart w:id="2307" w:name="_Toc430858677"/>
      <w:bookmarkStart w:id="2308" w:name="_Toc430858980"/>
      <w:bookmarkStart w:id="2309" w:name="_Toc430859898"/>
      <w:bookmarkStart w:id="2310" w:name="_Toc202959374"/>
      <w:bookmarkStart w:id="2311" w:name="_Toc205112916"/>
      <w:bookmarkStart w:id="2312" w:name="_Toc225840171"/>
      <w:bookmarkStart w:id="2313" w:name="_Ref391893727"/>
      <w:bookmarkStart w:id="2314" w:name="_Toc393289681"/>
      <w:bookmarkStart w:id="2315" w:name="_Ref393967152"/>
      <w:bookmarkStart w:id="2316" w:name="_Ref394392070"/>
      <w:bookmarkStart w:id="2317" w:name="_Ref394392143"/>
      <w:bookmarkStart w:id="2318" w:name="_Ref394587393"/>
      <w:bookmarkStart w:id="2319" w:name="_Ref414901551"/>
      <w:bookmarkStart w:id="2320" w:name="_Toc415224932"/>
      <w:bookmarkStart w:id="2321" w:name="_Toc441742224"/>
      <w:bookmarkStart w:id="2322" w:name="_Toc530046741"/>
      <w:bookmarkStart w:id="2323" w:name="_Toc4488612"/>
      <w:bookmarkStart w:id="2324" w:name="_Toc30587135"/>
      <w:bookmarkStart w:id="2325" w:name="_Toc74567980"/>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r w:rsidRPr="00204DC9">
        <w:t>Transfer of Participants from the Provider</w:t>
      </w:r>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p>
    <w:p w14:paraId="302F178B" w14:textId="2F9AF00A" w:rsidR="00E56809" w:rsidRPr="00204DC9" w:rsidRDefault="00E56809" w:rsidP="002077F5">
      <w:pPr>
        <w:pStyle w:val="StandardSubclause"/>
      </w:pPr>
      <w:bookmarkStart w:id="2326" w:name="_Ref393438748"/>
      <w:r w:rsidRPr="00204DC9">
        <w:lastRenderedPageBreak/>
        <w:t>A Participant may, at any time, be transferred from the Provider to another Transition to Work Provider:</w:t>
      </w:r>
      <w:bookmarkEnd w:id="2326"/>
    </w:p>
    <w:p w14:paraId="19A7085D" w14:textId="39ADF6E9" w:rsidR="00E56809" w:rsidRPr="00204DC9" w:rsidRDefault="00E56809" w:rsidP="00022D3F">
      <w:pPr>
        <w:pStyle w:val="StandardSubclause"/>
        <w:numPr>
          <w:ilvl w:val="2"/>
          <w:numId w:val="78"/>
        </w:numPr>
      </w:pPr>
      <w:bookmarkStart w:id="2327" w:name="_Ref391894755"/>
      <w:r w:rsidRPr="00204DC9">
        <w:t xml:space="preserve">by </w:t>
      </w:r>
      <w:r w:rsidR="00FE491B">
        <w:t>Services Australia</w:t>
      </w:r>
      <w:r w:rsidRPr="00204DC9">
        <w:t xml:space="preserve"> or the Department, where the Participant moves to a new location that is not within a reasonable distance of a Site of the Provider;</w:t>
      </w:r>
      <w:bookmarkEnd w:id="2327"/>
    </w:p>
    <w:p w14:paraId="37F89B99" w14:textId="77777777" w:rsidR="00E56809" w:rsidRPr="00204DC9" w:rsidRDefault="00E56809" w:rsidP="00022D3F">
      <w:pPr>
        <w:pStyle w:val="StandardSubclause"/>
        <w:numPr>
          <w:ilvl w:val="2"/>
          <w:numId w:val="78"/>
        </w:numPr>
      </w:pPr>
      <w:bookmarkStart w:id="2328" w:name="_Ref391894867"/>
      <w:r w:rsidRPr="00204DC9">
        <w:t>by the Department, where the Department is satisfied that:</w:t>
      </w:r>
    </w:p>
    <w:p w14:paraId="5775FED1" w14:textId="05F3B9D2" w:rsidR="00E56809" w:rsidRPr="00204DC9" w:rsidRDefault="00E56809" w:rsidP="00022D3F">
      <w:pPr>
        <w:pStyle w:val="StandardSubclause"/>
        <w:numPr>
          <w:ilvl w:val="3"/>
          <w:numId w:val="78"/>
        </w:numPr>
      </w:pPr>
      <w:r w:rsidRPr="00204DC9">
        <w:t>the Participant will receive services that could better enhance their Employment prospects from the other Transition to Work Provider;</w:t>
      </w:r>
      <w:bookmarkStart w:id="2329" w:name="_Ref391894872"/>
      <w:bookmarkEnd w:id="2328"/>
      <w:r w:rsidRPr="00204DC9">
        <w:t xml:space="preserve"> </w:t>
      </w:r>
      <w:bookmarkEnd w:id="2329"/>
      <w:r w:rsidRPr="00204DC9">
        <w:t>or</w:t>
      </w:r>
    </w:p>
    <w:p w14:paraId="64BD87A4" w14:textId="77777777" w:rsidR="00E56809" w:rsidRPr="00204DC9" w:rsidRDefault="00E56809" w:rsidP="00022D3F">
      <w:pPr>
        <w:pStyle w:val="StandardSubclause"/>
        <w:numPr>
          <w:ilvl w:val="3"/>
          <w:numId w:val="78"/>
        </w:numPr>
      </w:pPr>
      <w:r w:rsidRPr="00204DC9">
        <w:t xml:space="preserve">the Participant and the Provider are unable to achieve or maintain a reasonable and constructive servicing relationship, as determined by the Department;  </w:t>
      </w:r>
    </w:p>
    <w:p w14:paraId="5609981C" w14:textId="1373D513" w:rsidR="00E56809" w:rsidRPr="00204DC9" w:rsidRDefault="00E56809" w:rsidP="00022D3F">
      <w:pPr>
        <w:pStyle w:val="StandardSubclause"/>
        <w:numPr>
          <w:ilvl w:val="2"/>
          <w:numId w:val="78"/>
        </w:numPr>
      </w:pPr>
      <w:bookmarkStart w:id="2330" w:name="_Ref391894999"/>
      <w:r w:rsidRPr="00204DC9">
        <w:t>by the Department or by the Provider, if the Department, the Provider, another Transition to Work provider and the Participant agree to the transfer</w:t>
      </w:r>
      <w:bookmarkEnd w:id="2330"/>
      <w:r w:rsidRPr="00204DC9">
        <w:t>; or</w:t>
      </w:r>
    </w:p>
    <w:p w14:paraId="491D5BD6" w14:textId="77777777" w:rsidR="00E56809" w:rsidRPr="00204DC9" w:rsidRDefault="00E56809" w:rsidP="00022D3F">
      <w:pPr>
        <w:pStyle w:val="StandardSubclause"/>
        <w:numPr>
          <w:ilvl w:val="2"/>
          <w:numId w:val="78"/>
        </w:numPr>
      </w:pPr>
      <w:r w:rsidRPr="00204DC9">
        <w:t>by the Department, for any other reason.</w:t>
      </w:r>
    </w:p>
    <w:p w14:paraId="06590FA4" w14:textId="77777777" w:rsidR="00E56809" w:rsidRPr="00204DC9" w:rsidRDefault="00E56809" w:rsidP="002077F5">
      <w:pPr>
        <w:pStyle w:val="StandardSubclause"/>
      </w:pPr>
      <w:r w:rsidRPr="00204DC9">
        <w:t>If a Participant is transferred in accordance with clause 78.1, the Provider must, in accordance with any Guidelines:</w:t>
      </w:r>
    </w:p>
    <w:p w14:paraId="21B9B376" w14:textId="77777777" w:rsidR="00E56809" w:rsidRPr="00204DC9" w:rsidRDefault="00E56809" w:rsidP="00022D3F">
      <w:pPr>
        <w:pStyle w:val="StandardSubclause"/>
        <w:numPr>
          <w:ilvl w:val="2"/>
          <w:numId w:val="78"/>
        </w:numPr>
      </w:pPr>
      <w:r w:rsidRPr="00204DC9">
        <w:t xml:space="preserve">immediately provide sufficient assistance and cooperation to any person nominated by the Department to facilitate the transfer; </w:t>
      </w:r>
    </w:p>
    <w:p w14:paraId="6C268823" w14:textId="1DEB63B9" w:rsidR="00E56809" w:rsidRPr="00204DC9" w:rsidRDefault="00E56809" w:rsidP="00022D3F">
      <w:pPr>
        <w:pStyle w:val="StandardSubclause"/>
        <w:numPr>
          <w:ilvl w:val="2"/>
          <w:numId w:val="78"/>
        </w:numPr>
      </w:pPr>
      <w:bookmarkStart w:id="2331" w:name="_Ref393438952"/>
      <w:r w:rsidRPr="00204DC9">
        <w:t>comply with the Department’s directions in relation to the transfer or destruction of Deed Material and Commonwealth Material in the Provider’s possession or control, including that stored in External IT Systems; and</w:t>
      </w:r>
      <w:bookmarkEnd w:id="2331"/>
    </w:p>
    <w:p w14:paraId="1D41917D" w14:textId="49A1C2D9" w:rsidR="00E56809" w:rsidRDefault="00E56809" w:rsidP="00022D3F">
      <w:pPr>
        <w:pStyle w:val="StandardSubclause"/>
        <w:numPr>
          <w:ilvl w:val="2"/>
          <w:numId w:val="78"/>
        </w:numPr>
      </w:pPr>
      <w:r w:rsidRPr="00204DC9">
        <w:t>subject to clause 78.2(b), maintain all Records relating to the Participant in accordance with clause 37.9.</w:t>
      </w:r>
    </w:p>
    <w:p w14:paraId="5DBCEB8D" w14:textId="34EBC079" w:rsidR="004F2890" w:rsidRDefault="004F2890" w:rsidP="004F2890">
      <w:pPr>
        <w:pStyle w:val="StandardSubclause"/>
      </w:pPr>
      <w:r>
        <w:t>Where a Participant is the subject of a RATTUAJ Agreement on the date of their transfer from the Provider, the Provider must, notwithstanding that the Participant has Exited or is not part of the Provider’s caseload:</w:t>
      </w:r>
    </w:p>
    <w:p w14:paraId="5343B32E" w14:textId="16CC3DA2" w:rsidR="004F2890" w:rsidRDefault="004F2890" w:rsidP="004F2890">
      <w:pPr>
        <w:pStyle w:val="StandardSubclause"/>
        <w:numPr>
          <w:ilvl w:val="2"/>
          <w:numId w:val="138"/>
        </w:numPr>
      </w:pPr>
      <w:r>
        <w:t>remain a party to, and continue to comply with, the RATTUAJ Agreement; and</w:t>
      </w:r>
    </w:p>
    <w:p w14:paraId="346530AA" w14:textId="783EE284" w:rsidR="004F2890" w:rsidRDefault="004F2890" w:rsidP="004F2890">
      <w:pPr>
        <w:pStyle w:val="StandardSubclause"/>
        <w:numPr>
          <w:ilvl w:val="2"/>
          <w:numId w:val="138"/>
        </w:numPr>
      </w:pPr>
      <w:r>
        <w:t>continue to comply with this Deed, including clause 84B in relation to the RATTUAJ Agreement,</w:t>
      </w:r>
    </w:p>
    <w:p w14:paraId="1F84E2FB" w14:textId="0945D30F" w:rsidR="004F2890" w:rsidRPr="00204DC9" w:rsidRDefault="004F2890" w:rsidP="004F2890">
      <w:pPr>
        <w:pStyle w:val="StandardSubclause"/>
        <w:numPr>
          <w:ilvl w:val="0"/>
          <w:numId w:val="0"/>
        </w:numPr>
        <w:ind w:left="1304"/>
      </w:pPr>
      <w:r>
        <w:t xml:space="preserve">unless otherwise Notified by the Department. </w:t>
      </w:r>
    </w:p>
    <w:p w14:paraId="77773C1A" w14:textId="42488FD4" w:rsidR="00E56809" w:rsidRPr="00204DC9" w:rsidRDefault="00E56809" w:rsidP="002077F5">
      <w:pPr>
        <w:pStyle w:val="StandardClause"/>
      </w:pPr>
      <w:bookmarkStart w:id="2332" w:name="_Toc430785520"/>
      <w:bookmarkStart w:id="2333" w:name="_Toc430850423"/>
      <w:bookmarkStart w:id="2334" w:name="_Toc430850982"/>
      <w:bookmarkStart w:id="2335" w:name="_Toc430851541"/>
      <w:bookmarkStart w:id="2336" w:name="_Toc430852099"/>
      <w:bookmarkStart w:id="2337" w:name="_Toc430852650"/>
      <w:bookmarkStart w:id="2338" w:name="_Toc430853201"/>
      <w:bookmarkStart w:id="2339" w:name="_Toc430853719"/>
      <w:bookmarkStart w:id="2340" w:name="_Toc430854236"/>
      <w:bookmarkStart w:id="2341" w:name="_Toc430855138"/>
      <w:bookmarkStart w:id="2342" w:name="_Toc430855542"/>
      <w:bookmarkStart w:id="2343" w:name="_Toc430855946"/>
      <w:bookmarkStart w:id="2344" w:name="_Toc430856350"/>
      <w:bookmarkStart w:id="2345" w:name="_Toc430856689"/>
      <w:bookmarkStart w:id="2346" w:name="_Toc430857036"/>
      <w:bookmarkStart w:id="2347" w:name="_Toc430857383"/>
      <w:bookmarkStart w:id="2348" w:name="_Toc430857719"/>
      <w:bookmarkStart w:id="2349" w:name="_Toc430858048"/>
      <w:bookmarkStart w:id="2350" w:name="_Toc430858377"/>
      <w:bookmarkStart w:id="2351" w:name="_Toc430858679"/>
      <w:bookmarkStart w:id="2352" w:name="_Toc430858982"/>
      <w:bookmarkStart w:id="2353" w:name="_Toc430859900"/>
      <w:bookmarkStart w:id="2354" w:name="_Toc393289682"/>
      <w:bookmarkStart w:id="2355" w:name="_Ref394392074"/>
      <w:bookmarkStart w:id="2356" w:name="_Ref394392147"/>
      <w:bookmarkStart w:id="2357" w:name="_Ref394414928"/>
      <w:bookmarkStart w:id="2358" w:name="_Ref394415999"/>
      <w:bookmarkStart w:id="2359" w:name="_Ref394416101"/>
      <w:bookmarkStart w:id="2360" w:name="_Ref394589259"/>
      <w:bookmarkStart w:id="2361" w:name="_Ref394589319"/>
      <w:bookmarkStart w:id="2362" w:name="_Ref394593712"/>
      <w:bookmarkStart w:id="2363" w:name="_Ref394661088"/>
      <w:bookmarkStart w:id="2364" w:name="_Ref414901562"/>
      <w:bookmarkStart w:id="2365" w:name="_Toc415224933"/>
      <w:bookmarkStart w:id="2366" w:name="_Toc441742225"/>
      <w:bookmarkStart w:id="2367" w:name="_Toc530046742"/>
      <w:bookmarkStart w:id="2368" w:name="_Toc4488613"/>
      <w:bookmarkStart w:id="2369" w:name="_Toc30587136"/>
      <w:bookmarkStart w:id="2370" w:name="_Toc7456798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r w:rsidRPr="00204DC9">
        <w:t>Transfer of Participants to the Provider</w:t>
      </w:r>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r w:rsidRPr="00204DC9">
        <w:t xml:space="preserve"> </w:t>
      </w:r>
    </w:p>
    <w:p w14:paraId="3449AD87" w14:textId="77777777" w:rsidR="00E56809" w:rsidRPr="00204DC9" w:rsidRDefault="00E56809" w:rsidP="002077F5">
      <w:pPr>
        <w:pStyle w:val="StandardSubclause"/>
      </w:pPr>
      <w:r w:rsidRPr="00204DC9">
        <w:t>If a Participant is transferred to the Provider for any reason, the Provider must, in accordance with any Guidelines:</w:t>
      </w:r>
    </w:p>
    <w:p w14:paraId="0992E618" w14:textId="77777777" w:rsidR="00E56809" w:rsidRPr="00204DC9" w:rsidRDefault="00E56809" w:rsidP="00022D3F">
      <w:pPr>
        <w:pStyle w:val="StandardSubclause"/>
        <w:numPr>
          <w:ilvl w:val="2"/>
          <w:numId w:val="78"/>
        </w:numPr>
      </w:pPr>
      <w:r w:rsidRPr="00204DC9">
        <w:t xml:space="preserve">immediately provide sufficient assistance and cooperation to any person nominated by the Department, to enable Services to continue to be provided to the Participant; </w:t>
      </w:r>
    </w:p>
    <w:p w14:paraId="6391D639" w14:textId="77777777" w:rsidR="00E56809" w:rsidRPr="00204DC9" w:rsidRDefault="00E56809" w:rsidP="00022D3F">
      <w:pPr>
        <w:pStyle w:val="StandardSubclause"/>
        <w:numPr>
          <w:ilvl w:val="2"/>
          <w:numId w:val="78"/>
        </w:numPr>
      </w:pPr>
      <w:r w:rsidRPr="00204DC9">
        <w:t>conduct an Initial Interview with the Participant in accordance with clause 82 within two Business Days of the transfer;</w:t>
      </w:r>
    </w:p>
    <w:p w14:paraId="6CD428B0" w14:textId="77777777" w:rsidR="00E56809" w:rsidRPr="00204DC9" w:rsidRDefault="00E56809" w:rsidP="00022D3F">
      <w:pPr>
        <w:pStyle w:val="StandardSubclause"/>
        <w:numPr>
          <w:ilvl w:val="2"/>
          <w:numId w:val="78"/>
        </w:numPr>
      </w:pPr>
      <w:r w:rsidRPr="00204DC9">
        <w:t xml:space="preserve">immediately provide Services to the Participant in accordance with this Deed; </w:t>
      </w:r>
    </w:p>
    <w:p w14:paraId="2229DBEE" w14:textId="77777777" w:rsidR="00E56809" w:rsidRPr="00204DC9" w:rsidRDefault="00E56809" w:rsidP="00022D3F">
      <w:pPr>
        <w:pStyle w:val="StandardSubclause"/>
        <w:numPr>
          <w:ilvl w:val="2"/>
          <w:numId w:val="78"/>
        </w:numPr>
      </w:pPr>
      <w:r w:rsidRPr="00204DC9">
        <w:t>comply with the Department's directions in relation to the transfer of Material and Participants; and</w:t>
      </w:r>
    </w:p>
    <w:p w14:paraId="3AE6F3D5" w14:textId="77777777" w:rsidR="00E56809" w:rsidRPr="00204DC9" w:rsidRDefault="00E56809" w:rsidP="00022D3F">
      <w:pPr>
        <w:pStyle w:val="StandardSubclause"/>
        <w:numPr>
          <w:ilvl w:val="2"/>
          <w:numId w:val="78"/>
        </w:numPr>
      </w:pPr>
      <w:r w:rsidRPr="00204DC9">
        <w:t>maintain the servicing arrangements for the Participant that were in place prior to the transfer.</w:t>
      </w:r>
    </w:p>
    <w:p w14:paraId="4924F8F6" w14:textId="77777777" w:rsidR="00E56809" w:rsidRPr="00204DC9" w:rsidRDefault="00E56809" w:rsidP="00EC1134">
      <w:pPr>
        <w:pStyle w:val="Note-leftaligned"/>
      </w:pPr>
      <w:r w:rsidRPr="00204DC9">
        <w:rPr>
          <w:lang w:eastAsia="en-US"/>
        </w:rPr>
        <w:t xml:space="preserve">Note 1: </w:t>
      </w:r>
      <w:r w:rsidRPr="00204DC9">
        <w:rPr>
          <w:rFonts w:cs="Calibri"/>
          <w:lang w:eastAsia="en-US"/>
        </w:rPr>
        <w:t xml:space="preserve">If a Participant is transferred </w:t>
      </w:r>
      <w:r w:rsidRPr="00204DC9">
        <w:rPr>
          <w:lang w:eastAsia="en-US"/>
        </w:rPr>
        <w:t xml:space="preserve">to or from the </w:t>
      </w:r>
      <w:r w:rsidRPr="00204DC9">
        <w:rPr>
          <w:rFonts w:cstheme="minorHAnsi"/>
          <w:lang w:eastAsia="en-US"/>
        </w:rPr>
        <w:t xml:space="preserve">Provider </w:t>
      </w:r>
      <w:r w:rsidRPr="00204DC9">
        <w:rPr>
          <w:lang w:eastAsia="en-US"/>
        </w:rPr>
        <w:t>during a 12 Week Period or 26 Week Period, clause 107 describes the situation with regards to eligibility to claim an Outcome Payment.</w:t>
      </w:r>
    </w:p>
    <w:p w14:paraId="2A6FD341" w14:textId="77FD0DF6" w:rsidR="00E56809" w:rsidRPr="00204DC9" w:rsidRDefault="00E56809" w:rsidP="002077F5">
      <w:pPr>
        <w:pStyle w:val="StandardSubclause"/>
      </w:pPr>
      <w:r w:rsidRPr="00204DC9">
        <w:lastRenderedPageBreak/>
        <w:t xml:space="preserve">Where a Participant is the subject of an Activity Host Organisation Agreement on the date of their transfer </w:t>
      </w:r>
      <w:r w:rsidR="006F0326">
        <w:t xml:space="preserve">from another Transition to Work Provider </w:t>
      </w:r>
      <w:r w:rsidRPr="00204DC9">
        <w:t>to the Provider, the Provider must:</w:t>
      </w:r>
    </w:p>
    <w:p w14:paraId="1F082EF2" w14:textId="77777777" w:rsidR="00E56809" w:rsidRPr="00204DC9" w:rsidRDefault="00E56809" w:rsidP="00022D3F">
      <w:pPr>
        <w:pStyle w:val="StandardSubclause"/>
        <w:numPr>
          <w:ilvl w:val="2"/>
          <w:numId w:val="78"/>
        </w:numPr>
      </w:pPr>
      <w:r w:rsidRPr="00204DC9">
        <w:t>use its best endeavours to:</w:t>
      </w:r>
    </w:p>
    <w:p w14:paraId="17FDB496" w14:textId="543FCD4D" w:rsidR="00E56809" w:rsidRPr="00204DC9" w:rsidRDefault="00E56809" w:rsidP="00022D3F">
      <w:pPr>
        <w:pStyle w:val="StandardSubclause"/>
        <w:numPr>
          <w:ilvl w:val="3"/>
          <w:numId w:val="78"/>
        </w:numPr>
      </w:pPr>
      <w:r w:rsidRPr="00204DC9">
        <w:t xml:space="preserve">novate the relevant Activity Host </w:t>
      </w:r>
      <w:r w:rsidR="006F0326">
        <w:t>Organisation Agreement to it;</w:t>
      </w:r>
    </w:p>
    <w:p w14:paraId="7B059A95" w14:textId="7116BEEF" w:rsidR="00E56809" w:rsidRDefault="00E56809" w:rsidP="00022D3F">
      <w:pPr>
        <w:pStyle w:val="StandardSubclause"/>
        <w:numPr>
          <w:ilvl w:val="3"/>
          <w:numId w:val="78"/>
        </w:numPr>
      </w:pPr>
      <w:r w:rsidRPr="00204DC9">
        <w:t xml:space="preserve">enter into a new Activity Host Organisation Agreement with the relevant Activity Host Organisation on the same terms as the current Activity Host Organisation Agreement; </w:t>
      </w:r>
      <w:r w:rsidR="006F0326">
        <w:t>or</w:t>
      </w:r>
    </w:p>
    <w:p w14:paraId="10A7D8E7" w14:textId="530D0903" w:rsidR="006F0326" w:rsidRPr="006F0326" w:rsidRDefault="006F0326" w:rsidP="00071EB8">
      <w:pPr>
        <w:pStyle w:val="StandardSubclause"/>
        <w:numPr>
          <w:ilvl w:val="3"/>
          <w:numId w:val="138"/>
        </w:numPr>
      </w:pPr>
      <w:r w:rsidRPr="006F0326">
        <w:t>if the other Transition to Work Provider provides the Activity itself, enter into an Activity Host Organisation Agreement with the other Transition to Work Provider;</w:t>
      </w:r>
    </w:p>
    <w:p w14:paraId="210839E5" w14:textId="5AE800B0" w:rsidR="00E56809" w:rsidRPr="00204DC9" w:rsidRDefault="00E56809" w:rsidP="00022D3F">
      <w:pPr>
        <w:pStyle w:val="StandardSubclause"/>
        <w:numPr>
          <w:ilvl w:val="2"/>
          <w:numId w:val="78"/>
        </w:numPr>
      </w:pPr>
      <w:r w:rsidRPr="00204DC9">
        <w:t>advise the Department if it is unable to novate the relevant Activity Host Organisati</w:t>
      </w:r>
      <w:r w:rsidR="006F0326">
        <w:t>on Agreement or enter into an</w:t>
      </w:r>
      <w:r w:rsidRPr="00204DC9">
        <w:t xml:space="preserve"> Activity Host Organisation Agreement within 10 Business Days of becoming aware of this inability; and</w:t>
      </w:r>
    </w:p>
    <w:p w14:paraId="53A1D218" w14:textId="11DC882F" w:rsidR="00E56809" w:rsidRDefault="00E56809" w:rsidP="00022D3F">
      <w:pPr>
        <w:pStyle w:val="StandardSubclause"/>
        <w:numPr>
          <w:ilvl w:val="2"/>
          <w:numId w:val="78"/>
        </w:numPr>
      </w:pPr>
      <w:r w:rsidRPr="00204DC9">
        <w:t>comply with any direction by the Department in relation to the Participant.</w:t>
      </w:r>
    </w:p>
    <w:p w14:paraId="546133E3" w14:textId="567DFB9F" w:rsidR="004F2890" w:rsidRPr="004F2890" w:rsidRDefault="004F2890" w:rsidP="004F2890">
      <w:pPr>
        <w:pStyle w:val="StandardSubclause"/>
      </w:pPr>
      <w:r>
        <w:rPr>
          <w:rFonts w:eastAsiaTheme="minorHAnsi"/>
          <w:lang w:eastAsia="en-US"/>
        </w:rPr>
        <w:t xml:space="preserve">Where a Participant is the subject of a RATTUAJ Agreement on the date of their </w:t>
      </w:r>
      <w:r w:rsidRPr="004F2890">
        <w:rPr>
          <w:rFonts w:eastAsiaTheme="minorHAnsi"/>
          <w:lang w:eastAsia="en-US"/>
        </w:rPr>
        <w:t>transfer to the Provider, the Provider must, if Notified by the Department:</w:t>
      </w:r>
    </w:p>
    <w:p w14:paraId="6814F5CE" w14:textId="345535D7" w:rsidR="004F2890" w:rsidRPr="004F2890" w:rsidRDefault="004F2890" w:rsidP="004F2890">
      <w:pPr>
        <w:pStyle w:val="StandardSubclause"/>
        <w:numPr>
          <w:ilvl w:val="2"/>
          <w:numId w:val="138"/>
        </w:numPr>
        <w:rPr>
          <w:rFonts w:eastAsiaTheme="minorHAnsi"/>
        </w:rPr>
      </w:pPr>
      <w:r w:rsidRPr="004F2890">
        <w:rPr>
          <w:rFonts w:eastAsiaTheme="minorHAnsi"/>
        </w:rPr>
        <w:t>notwithstanding that the Participant has Exited or is not part of the Provider’s caseload, use its best endeavours to enter into a RATTUAJ Agreement for a period as advised by the Department;</w:t>
      </w:r>
    </w:p>
    <w:p w14:paraId="0726D720" w14:textId="07D9BCFC" w:rsidR="004F2890" w:rsidRPr="004F2890" w:rsidRDefault="004F2890" w:rsidP="004F2890">
      <w:pPr>
        <w:pStyle w:val="StandardSubclause"/>
        <w:numPr>
          <w:ilvl w:val="2"/>
          <w:numId w:val="138"/>
        </w:numPr>
        <w:rPr>
          <w:rFonts w:eastAsiaTheme="minorHAnsi"/>
        </w:rPr>
      </w:pPr>
      <w:r w:rsidRPr="004F2890">
        <w:rPr>
          <w:rFonts w:eastAsiaTheme="minorHAnsi"/>
        </w:rPr>
        <w:t>advise the Department if it is unable to enter into a RATTUAJ Agreement; and</w:t>
      </w:r>
    </w:p>
    <w:p w14:paraId="3A2AD6FB" w14:textId="6D1CCE2E" w:rsidR="004F2890" w:rsidRPr="004F2890" w:rsidRDefault="004F2890" w:rsidP="004F2890">
      <w:pPr>
        <w:pStyle w:val="StandardSubclause"/>
        <w:numPr>
          <w:ilvl w:val="2"/>
          <w:numId w:val="138"/>
        </w:numPr>
      </w:pPr>
      <w:r w:rsidRPr="004F2890">
        <w:rPr>
          <w:rFonts w:eastAsiaTheme="minorHAnsi"/>
        </w:rPr>
        <w:t>comply with any direction by the Department in relation to the Participant.</w:t>
      </w:r>
    </w:p>
    <w:p w14:paraId="0205BCA3" w14:textId="40B9C647" w:rsidR="00E56809" w:rsidRPr="00204DC9" w:rsidRDefault="00E56809" w:rsidP="00F030E1">
      <w:pPr>
        <w:pStyle w:val="Heading4"/>
        <w:rPr>
          <w:lang w:eastAsia="en-US"/>
        </w:rPr>
      </w:pPr>
      <w:bookmarkStart w:id="2371" w:name="_Toc530046743"/>
      <w:bookmarkStart w:id="2372" w:name="_Toc4488614"/>
      <w:bookmarkStart w:id="2373" w:name="_Toc30587137"/>
      <w:bookmarkStart w:id="2374" w:name="_Toc74567982"/>
      <w:r w:rsidRPr="00204DC9">
        <w:rPr>
          <w:lang w:eastAsia="en-US"/>
        </w:rPr>
        <w:t>Section B1.2 – Appointments and Contacts</w:t>
      </w:r>
      <w:bookmarkEnd w:id="2371"/>
      <w:bookmarkEnd w:id="2372"/>
      <w:bookmarkEnd w:id="2373"/>
      <w:bookmarkEnd w:id="2374"/>
    </w:p>
    <w:p w14:paraId="31226B7E" w14:textId="14B93A79" w:rsidR="00E56809" w:rsidRPr="00204DC9" w:rsidRDefault="00E56809" w:rsidP="002077F5">
      <w:pPr>
        <w:pStyle w:val="StandardClause"/>
      </w:pPr>
      <w:bookmarkStart w:id="2375" w:name="_Toc424896639"/>
      <w:bookmarkStart w:id="2376" w:name="_Toc424902930"/>
      <w:bookmarkStart w:id="2377" w:name="_Toc430785522"/>
      <w:bookmarkStart w:id="2378" w:name="_Toc430850425"/>
      <w:bookmarkStart w:id="2379" w:name="_Toc430850984"/>
      <w:bookmarkStart w:id="2380" w:name="_Toc430851543"/>
      <w:bookmarkStart w:id="2381" w:name="_Toc430852101"/>
      <w:bookmarkStart w:id="2382" w:name="_Toc430852652"/>
      <w:bookmarkStart w:id="2383" w:name="_Toc430853203"/>
      <w:bookmarkStart w:id="2384" w:name="_Toc430853721"/>
      <w:bookmarkStart w:id="2385" w:name="_Toc430854238"/>
      <w:bookmarkStart w:id="2386" w:name="_Toc430855140"/>
      <w:bookmarkStart w:id="2387" w:name="_Toc430855544"/>
      <w:bookmarkStart w:id="2388" w:name="_Toc430855948"/>
      <w:bookmarkStart w:id="2389" w:name="_Toc430856352"/>
      <w:bookmarkStart w:id="2390" w:name="_Toc430856691"/>
      <w:bookmarkStart w:id="2391" w:name="_Toc430857038"/>
      <w:bookmarkStart w:id="2392" w:name="_Toc430857385"/>
      <w:bookmarkStart w:id="2393" w:name="_Toc430857721"/>
      <w:bookmarkStart w:id="2394" w:name="_Toc430858050"/>
      <w:bookmarkStart w:id="2395" w:name="_Toc430858379"/>
      <w:bookmarkStart w:id="2396" w:name="_Toc430858681"/>
      <w:bookmarkStart w:id="2397" w:name="_Toc430858984"/>
      <w:bookmarkStart w:id="2398" w:name="_Toc430859902"/>
      <w:bookmarkStart w:id="2399" w:name="_Toc394677871"/>
      <w:bookmarkStart w:id="2400" w:name="_Toc394680639"/>
      <w:bookmarkStart w:id="2401" w:name="_Toc394927540"/>
      <w:bookmarkStart w:id="2402" w:name="_Toc394927775"/>
      <w:bookmarkStart w:id="2403" w:name="_Toc394932768"/>
      <w:bookmarkStart w:id="2404" w:name="_Toc394991906"/>
      <w:bookmarkStart w:id="2405" w:name="_Toc394992161"/>
      <w:bookmarkStart w:id="2406" w:name="_Toc394992416"/>
      <w:bookmarkStart w:id="2407" w:name="_Toc394992672"/>
      <w:bookmarkStart w:id="2408" w:name="_Toc395173840"/>
      <w:bookmarkStart w:id="2409" w:name="_Toc395204360"/>
      <w:bookmarkStart w:id="2410" w:name="_Toc395267712"/>
      <w:bookmarkStart w:id="2411" w:name="_Toc395267965"/>
      <w:bookmarkStart w:id="2412" w:name="_Toc395280807"/>
      <w:bookmarkStart w:id="2413" w:name="_Toc395281059"/>
      <w:bookmarkStart w:id="2414" w:name="_Toc395281311"/>
      <w:bookmarkStart w:id="2415" w:name="_Toc395282023"/>
      <w:bookmarkStart w:id="2416" w:name="_Toc395282275"/>
      <w:bookmarkStart w:id="2417" w:name="_Toc395282527"/>
      <w:bookmarkStart w:id="2418" w:name="_Toc395282779"/>
      <w:bookmarkStart w:id="2419" w:name="_Toc395283031"/>
      <w:bookmarkStart w:id="2420" w:name="_Toc394677872"/>
      <w:bookmarkStart w:id="2421" w:name="_Toc394680640"/>
      <w:bookmarkStart w:id="2422" w:name="_Toc394927541"/>
      <w:bookmarkStart w:id="2423" w:name="_Toc394927776"/>
      <w:bookmarkStart w:id="2424" w:name="_Toc394932769"/>
      <w:bookmarkStart w:id="2425" w:name="_Toc394991907"/>
      <w:bookmarkStart w:id="2426" w:name="_Toc394992162"/>
      <w:bookmarkStart w:id="2427" w:name="_Toc394992417"/>
      <w:bookmarkStart w:id="2428" w:name="_Toc394992673"/>
      <w:bookmarkStart w:id="2429" w:name="_Toc395173841"/>
      <w:bookmarkStart w:id="2430" w:name="_Toc395204361"/>
      <w:bookmarkStart w:id="2431" w:name="_Toc395267713"/>
      <w:bookmarkStart w:id="2432" w:name="_Toc395267966"/>
      <w:bookmarkStart w:id="2433" w:name="_Toc395280808"/>
      <w:bookmarkStart w:id="2434" w:name="_Toc395281060"/>
      <w:bookmarkStart w:id="2435" w:name="_Toc395281312"/>
      <w:bookmarkStart w:id="2436" w:name="_Toc395282024"/>
      <w:bookmarkStart w:id="2437" w:name="_Toc395282276"/>
      <w:bookmarkStart w:id="2438" w:name="_Toc395282528"/>
      <w:bookmarkStart w:id="2439" w:name="_Toc395282780"/>
      <w:bookmarkStart w:id="2440" w:name="_Toc395283032"/>
      <w:bookmarkStart w:id="2441" w:name="_Toc202959383"/>
      <w:bookmarkStart w:id="2442" w:name="_Toc225840179"/>
      <w:bookmarkStart w:id="2443" w:name="_Toc393289690"/>
      <w:bookmarkStart w:id="2444" w:name="_Ref393984671"/>
      <w:bookmarkStart w:id="2445" w:name="_Ref395604629"/>
      <w:bookmarkStart w:id="2446" w:name="_Ref414908419"/>
      <w:bookmarkStart w:id="2447" w:name="_Toc415224934"/>
      <w:bookmarkStart w:id="2448" w:name="_Toc441742226"/>
      <w:bookmarkStart w:id="2449" w:name="_Toc530046744"/>
      <w:bookmarkStart w:id="2450" w:name="_Toc4488615"/>
      <w:bookmarkStart w:id="2451" w:name="_Toc30587138"/>
      <w:bookmarkStart w:id="2452" w:name="_Toc74567983"/>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r w:rsidRPr="00204DC9">
        <w:t xml:space="preserve">Appointments with </w:t>
      </w:r>
      <w:bookmarkEnd w:id="2441"/>
      <w:bookmarkEnd w:id="2442"/>
      <w:bookmarkEnd w:id="2443"/>
      <w:bookmarkEnd w:id="2444"/>
      <w:bookmarkEnd w:id="2445"/>
      <w:bookmarkEnd w:id="2446"/>
      <w:bookmarkEnd w:id="2447"/>
      <w:r w:rsidRPr="00204DC9">
        <w:t>Participants</w:t>
      </w:r>
      <w:bookmarkEnd w:id="2448"/>
      <w:bookmarkEnd w:id="2449"/>
      <w:bookmarkEnd w:id="2450"/>
      <w:bookmarkEnd w:id="2451"/>
      <w:bookmarkEnd w:id="2452"/>
    </w:p>
    <w:p w14:paraId="1082960C" w14:textId="77777777" w:rsidR="00E56809" w:rsidRPr="00204DC9" w:rsidRDefault="00E56809" w:rsidP="002077F5">
      <w:pPr>
        <w:pStyle w:val="StandardSubclause"/>
      </w:pPr>
      <w:r w:rsidRPr="00204DC9">
        <w:t>Unless otherwise agreed with the Department, the Provider must ensure that the Electronic Diary has, at all times, capacity to receive an Appointment for a Participant within the next two Business Days.</w:t>
      </w:r>
    </w:p>
    <w:p w14:paraId="7CC30998" w14:textId="77777777" w:rsidR="00E56809" w:rsidRPr="00204DC9" w:rsidRDefault="00E56809" w:rsidP="002077F5">
      <w:pPr>
        <w:pStyle w:val="StandardSubclause"/>
      </w:pPr>
      <w:r w:rsidRPr="00204DC9">
        <w:t>Where:</w:t>
      </w:r>
    </w:p>
    <w:p w14:paraId="6154181C" w14:textId="23AD8240" w:rsidR="00E56809" w:rsidRPr="00204DC9" w:rsidRDefault="00FE491B" w:rsidP="00022D3F">
      <w:pPr>
        <w:pStyle w:val="StandardSubclause"/>
        <w:numPr>
          <w:ilvl w:val="2"/>
          <w:numId w:val="78"/>
        </w:numPr>
      </w:pPr>
      <w:r>
        <w:t>Services Australia</w:t>
      </w:r>
      <w:r w:rsidR="00E56809" w:rsidRPr="00204DC9">
        <w:t xml:space="preserve"> fails to make an Appointment in the Electronic Diary, for a Participant that is Referred to the Provider, within five Business Days of the Participant’s Referral; </w:t>
      </w:r>
    </w:p>
    <w:p w14:paraId="722DC8CE" w14:textId="77777777" w:rsidR="00E56809" w:rsidRPr="00204DC9" w:rsidRDefault="00E56809" w:rsidP="00022D3F">
      <w:pPr>
        <w:pStyle w:val="StandardSubclause"/>
        <w:numPr>
          <w:ilvl w:val="2"/>
          <w:numId w:val="78"/>
        </w:numPr>
      </w:pPr>
      <w:r w:rsidRPr="00204DC9">
        <w:t xml:space="preserve">a Participant Directly Registers with the Provider; or </w:t>
      </w:r>
    </w:p>
    <w:p w14:paraId="617D707C" w14:textId="77777777" w:rsidR="00E56809" w:rsidRPr="00204DC9" w:rsidRDefault="00E56809" w:rsidP="00022D3F">
      <w:pPr>
        <w:pStyle w:val="StandardSubclause"/>
        <w:numPr>
          <w:ilvl w:val="2"/>
          <w:numId w:val="78"/>
        </w:numPr>
      </w:pPr>
      <w:r w:rsidRPr="00204DC9">
        <w:t xml:space="preserve">the Provider or Participant needs to reschedule an Appointment, </w:t>
      </w:r>
    </w:p>
    <w:p w14:paraId="24512362" w14:textId="77777777" w:rsidR="00E56809" w:rsidRPr="00204DC9" w:rsidRDefault="00E56809" w:rsidP="002077F5">
      <w:pPr>
        <w:pStyle w:val="StandardSubclause"/>
        <w:numPr>
          <w:ilvl w:val="0"/>
          <w:numId w:val="0"/>
        </w:numPr>
        <w:ind w:left="1304"/>
      </w:pPr>
      <w:r w:rsidRPr="00204DC9">
        <w:t>the Provider must make an Appointment with the Participant at the next available opportunity.</w:t>
      </w:r>
    </w:p>
    <w:p w14:paraId="57C73460" w14:textId="77777777" w:rsidR="00E56809" w:rsidRPr="00204DC9" w:rsidRDefault="00E56809" w:rsidP="002077F5">
      <w:pPr>
        <w:pStyle w:val="StandardSubclause"/>
      </w:pPr>
      <w:r w:rsidRPr="00204DC9">
        <w:t>Where a Participant has an Appointment with the Provider, the Provider must, in accordance with this Deed including any Guidelines, meet with the Participant on the date and at the time of the Appointment as recorded in the Electronic Diary.</w:t>
      </w:r>
      <w:bookmarkStart w:id="2453" w:name="_Toc222287589"/>
      <w:bookmarkStart w:id="2454" w:name="_Toc222544330"/>
      <w:bookmarkStart w:id="2455" w:name="_Toc222287590"/>
      <w:bookmarkStart w:id="2456" w:name="_Toc222544331"/>
      <w:bookmarkStart w:id="2457" w:name="_Ref394415949"/>
      <w:bookmarkStart w:id="2458" w:name="_Toc415224935"/>
      <w:bookmarkStart w:id="2459" w:name="_Toc372026564"/>
      <w:bookmarkStart w:id="2460" w:name="_Ref393822418"/>
      <w:bookmarkStart w:id="2461" w:name="_Toc225840180"/>
      <w:bookmarkStart w:id="2462" w:name="_Toc202959384"/>
      <w:bookmarkStart w:id="2463" w:name="_Toc393289691"/>
      <w:bookmarkEnd w:id="2453"/>
      <w:bookmarkEnd w:id="2454"/>
      <w:bookmarkEnd w:id="2455"/>
      <w:bookmarkEnd w:id="2456"/>
    </w:p>
    <w:p w14:paraId="1031358C" w14:textId="5A8DD92C" w:rsidR="00E56809" w:rsidRPr="00204DC9" w:rsidRDefault="00E56809" w:rsidP="008712C6">
      <w:pPr>
        <w:pStyle w:val="StandardSubclause"/>
        <w:numPr>
          <w:ilvl w:val="0"/>
          <w:numId w:val="0"/>
        </w:numPr>
        <w:tabs>
          <w:tab w:val="num" w:pos="1798"/>
        </w:tabs>
        <w:ind w:left="1304"/>
        <w:rPr>
          <w:szCs w:val="22"/>
          <w:lang w:eastAsia="en-US"/>
        </w:rPr>
      </w:pPr>
      <w:r w:rsidRPr="008712C6">
        <w:rPr>
          <w:sz w:val="20"/>
          <w:szCs w:val="20"/>
        </w:rPr>
        <w:t>Note: The Electronic Diary is for the management of Appointments only. Where a Participant is required to attend at the Provider’s site to participate in an Activity, this must not be booked in the Electronic Diary. An Activity includes requiring one or more Participants to attend in a supervised setting over a longer period of time than an Appointment and is for the purposes of learning or undertaking one or more tasks designed to improve their employment prospects. An Activity includes, but is not limited to, formal education and training, informal training such as resume building, or on site group or individual job search sessions.</w:t>
      </w:r>
      <w:r w:rsidR="00715BD8" w:rsidRPr="00715BD8">
        <w:rPr>
          <w:sz w:val="20"/>
          <w:szCs w:val="20"/>
        </w:rPr>
        <w:t xml:space="preserve"> </w:t>
      </w:r>
    </w:p>
    <w:p w14:paraId="4ADFFA33" w14:textId="77777777" w:rsidR="00E56809" w:rsidRPr="00204DC9" w:rsidRDefault="00E56809" w:rsidP="008712C6">
      <w:pPr>
        <w:pStyle w:val="Heading5"/>
        <w:ind w:firstLine="57"/>
        <w:rPr>
          <w:rFonts w:cs="Calibri"/>
          <w:lang w:eastAsia="en-US"/>
        </w:rPr>
      </w:pPr>
      <w:r w:rsidRPr="00204DC9">
        <w:rPr>
          <w:lang w:eastAsia="en-US"/>
        </w:rPr>
        <w:t>Contacts</w:t>
      </w:r>
      <w:bookmarkEnd w:id="2457"/>
      <w:bookmarkEnd w:id="2458"/>
      <w:r w:rsidRPr="00204DC9">
        <w:rPr>
          <w:rFonts w:cs="Calibri"/>
          <w:lang w:eastAsia="en-US"/>
        </w:rPr>
        <w:t xml:space="preserve"> </w:t>
      </w:r>
    </w:p>
    <w:p w14:paraId="0D8E552A" w14:textId="77777777" w:rsidR="00E56809" w:rsidRPr="00204DC9" w:rsidRDefault="00E56809" w:rsidP="002077F5">
      <w:pPr>
        <w:pStyle w:val="StandardSubclause"/>
      </w:pPr>
      <w:bookmarkStart w:id="2464" w:name="_Ref414958388"/>
      <w:r w:rsidRPr="00204DC9">
        <w:t>The Provider must provide each Participant with the following Contacts in accordance with this Deed including any Guidelines:</w:t>
      </w:r>
      <w:bookmarkEnd w:id="2464"/>
      <w:r w:rsidRPr="00204DC9">
        <w:t xml:space="preserve"> </w:t>
      </w:r>
    </w:p>
    <w:p w14:paraId="2865EF8C" w14:textId="77777777" w:rsidR="00E56809" w:rsidRPr="00204DC9" w:rsidRDefault="00E56809" w:rsidP="00022D3F">
      <w:pPr>
        <w:pStyle w:val="StandardSubclause"/>
        <w:numPr>
          <w:ilvl w:val="2"/>
          <w:numId w:val="78"/>
        </w:numPr>
      </w:pPr>
      <w:bookmarkStart w:id="2465" w:name="_Ref431552440"/>
      <w:r w:rsidRPr="00204DC9">
        <w:lastRenderedPageBreak/>
        <w:t>an Initial Interview:</w:t>
      </w:r>
    </w:p>
    <w:p w14:paraId="69A385AE" w14:textId="77777777" w:rsidR="00E56809" w:rsidRPr="00204DC9" w:rsidRDefault="00E56809" w:rsidP="00022D3F">
      <w:pPr>
        <w:pStyle w:val="StandardSubclause"/>
        <w:numPr>
          <w:ilvl w:val="3"/>
          <w:numId w:val="78"/>
        </w:numPr>
      </w:pPr>
      <w:r w:rsidRPr="00204DC9">
        <w:t>for a ParentsNext Participant, at a time and date agreed between the ParentsNext Participant, their ParentsNext Provider and the Provider; and</w:t>
      </w:r>
    </w:p>
    <w:p w14:paraId="414C4A6A" w14:textId="77777777" w:rsidR="00E56809" w:rsidRPr="00204DC9" w:rsidRDefault="00E56809" w:rsidP="00022D3F">
      <w:pPr>
        <w:pStyle w:val="StandardSubclause"/>
        <w:numPr>
          <w:ilvl w:val="3"/>
          <w:numId w:val="78"/>
        </w:numPr>
      </w:pPr>
      <w:r w:rsidRPr="00204DC9">
        <w:t xml:space="preserve">for all other Participants, </w:t>
      </w:r>
      <w:bookmarkStart w:id="2466" w:name="_Ref394592957"/>
      <w:r w:rsidRPr="00204DC9">
        <w:t>on the date of the relevant Appointment in the Electronic Diary, or</w:t>
      </w:r>
      <w:bookmarkEnd w:id="2466"/>
      <w:r w:rsidRPr="00204DC9">
        <w:t xml:space="preserve"> as subsequently arranged between them and the Provider</w:t>
      </w:r>
      <w:bookmarkStart w:id="2467" w:name="_Ref394593004"/>
      <w:bookmarkStart w:id="2468" w:name="_Ref430943484"/>
      <w:r w:rsidRPr="00204DC9">
        <w:t>;</w:t>
      </w:r>
      <w:bookmarkEnd w:id="2465"/>
      <w:bookmarkEnd w:id="2467"/>
      <w:bookmarkEnd w:id="2468"/>
      <w:r w:rsidRPr="00204DC9">
        <w:t xml:space="preserve"> </w:t>
      </w:r>
    </w:p>
    <w:p w14:paraId="26CF950F" w14:textId="77777777" w:rsidR="00E56809" w:rsidRPr="00204DC9" w:rsidRDefault="00E56809" w:rsidP="00022D3F">
      <w:pPr>
        <w:pStyle w:val="StandardSubclause"/>
        <w:numPr>
          <w:ilvl w:val="2"/>
          <w:numId w:val="78"/>
        </w:numPr>
      </w:pPr>
      <w:r w:rsidRPr="00204DC9">
        <w:t>for Time to Work Participants, a facilitated transfer meeting in accordance with clause 75.2(b);</w:t>
      </w:r>
    </w:p>
    <w:p w14:paraId="04961E0B" w14:textId="77777777" w:rsidR="00E56809" w:rsidRPr="00204DC9" w:rsidRDefault="00E56809" w:rsidP="00022D3F">
      <w:pPr>
        <w:pStyle w:val="StandardSubclause"/>
        <w:numPr>
          <w:ilvl w:val="2"/>
          <w:numId w:val="78"/>
        </w:numPr>
      </w:pPr>
      <w:r w:rsidRPr="00204DC9">
        <w:t xml:space="preserve">any additional Contacts necessary during the Initial Phase to deliver the Services specified in 81.1; </w:t>
      </w:r>
    </w:p>
    <w:p w14:paraId="0E0B4B50" w14:textId="77777777" w:rsidR="00E56809" w:rsidRPr="00204DC9" w:rsidRDefault="00E56809" w:rsidP="00022D3F">
      <w:pPr>
        <w:pStyle w:val="StandardSubclause"/>
        <w:numPr>
          <w:ilvl w:val="2"/>
          <w:numId w:val="78"/>
        </w:numPr>
      </w:pPr>
      <w:r w:rsidRPr="00204DC9">
        <w:t>any other Contacts as outlined in the Provider’s Service Delivery Plan and its response to the request for proposal for this Deed, and as otherwise required to ensure the Participant satisfies the requirements of their Job Plan; and</w:t>
      </w:r>
    </w:p>
    <w:p w14:paraId="62550232" w14:textId="77777777" w:rsidR="00E56809" w:rsidRPr="00204DC9" w:rsidRDefault="00E56809" w:rsidP="00022D3F">
      <w:pPr>
        <w:pStyle w:val="StandardSubclause"/>
        <w:numPr>
          <w:ilvl w:val="2"/>
          <w:numId w:val="78"/>
        </w:numPr>
      </w:pPr>
      <w:r w:rsidRPr="00204DC9">
        <w:t>Post-placement Support.</w:t>
      </w:r>
    </w:p>
    <w:p w14:paraId="7242129A" w14:textId="77777777" w:rsidR="00E56809" w:rsidRPr="00204DC9" w:rsidRDefault="00E56809" w:rsidP="002077F5">
      <w:pPr>
        <w:pStyle w:val="StandardSubclause"/>
      </w:pPr>
      <w:r w:rsidRPr="00204DC9">
        <w:t xml:space="preserve">The Provider must ensure that each Contact is appropriately tailored to meet the circumstances of the individual Participant and that the result of the Contact is recorded in the Department’s IT Systems in accordance with any Guidelines. </w:t>
      </w:r>
    </w:p>
    <w:p w14:paraId="6BD08100" w14:textId="77777777" w:rsidR="00E56809" w:rsidRPr="00204DC9" w:rsidRDefault="00E56809" w:rsidP="002077F5">
      <w:pPr>
        <w:pStyle w:val="StandardClause"/>
      </w:pPr>
      <w:bookmarkStart w:id="2469" w:name="_Ref394667807"/>
      <w:bookmarkStart w:id="2470" w:name="_Toc415224936"/>
      <w:bookmarkStart w:id="2471" w:name="_Ref430943232"/>
      <w:bookmarkStart w:id="2472" w:name="_Toc441742227"/>
      <w:bookmarkStart w:id="2473" w:name="_Toc530046745"/>
      <w:bookmarkStart w:id="2474" w:name="_Toc4488616"/>
      <w:bookmarkStart w:id="2475" w:name="_Toc30587139"/>
      <w:bookmarkStart w:id="2476" w:name="_Toc74567984"/>
      <w:r w:rsidRPr="00204DC9">
        <w:t xml:space="preserve">Initial </w:t>
      </w:r>
      <w:bookmarkEnd w:id="2459"/>
      <w:bookmarkEnd w:id="2460"/>
      <w:bookmarkEnd w:id="2469"/>
      <w:bookmarkEnd w:id="2470"/>
      <w:r w:rsidRPr="00204DC9">
        <w:t>Phase</w:t>
      </w:r>
      <w:bookmarkEnd w:id="2471"/>
      <w:bookmarkEnd w:id="2472"/>
      <w:bookmarkEnd w:id="2473"/>
      <w:bookmarkEnd w:id="2474"/>
      <w:bookmarkEnd w:id="2475"/>
      <w:bookmarkEnd w:id="2476"/>
    </w:p>
    <w:p w14:paraId="38F1BBEF" w14:textId="77777777" w:rsidR="00E56809" w:rsidRPr="00204DC9" w:rsidRDefault="00E56809" w:rsidP="002077F5">
      <w:pPr>
        <w:pStyle w:val="StandardSubclause"/>
      </w:pPr>
      <w:bookmarkStart w:id="2477" w:name="_Ref395120991"/>
      <w:bookmarkStart w:id="2478" w:name="_Ref394416395"/>
      <w:r w:rsidRPr="00204DC9">
        <w:t>The Provider must, during the Initial Phase for each Participant (except a ParentsNext Participant):</w:t>
      </w:r>
      <w:bookmarkEnd w:id="2477"/>
      <w:bookmarkEnd w:id="2478"/>
    </w:p>
    <w:p w14:paraId="2CC39F0F" w14:textId="77777777" w:rsidR="00E56809" w:rsidRPr="00204DC9" w:rsidRDefault="00E56809" w:rsidP="00022D3F">
      <w:pPr>
        <w:pStyle w:val="StandardSubclause"/>
        <w:numPr>
          <w:ilvl w:val="2"/>
          <w:numId w:val="78"/>
        </w:numPr>
      </w:pPr>
      <w:r w:rsidRPr="00204DC9">
        <w:t>explain the Services that the Provider will provide to them;</w:t>
      </w:r>
    </w:p>
    <w:p w14:paraId="67B9D71E" w14:textId="77777777" w:rsidR="00E56809" w:rsidRPr="00204DC9" w:rsidRDefault="00E56809" w:rsidP="00022D3F">
      <w:pPr>
        <w:pStyle w:val="StandardSubclause"/>
        <w:numPr>
          <w:ilvl w:val="2"/>
          <w:numId w:val="78"/>
        </w:numPr>
      </w:pPr>
      <w:r w:rsidRPr="00204DC9">
        <w:t>assist them to identify and choose relevant Activities to participate in and record these Activities on the Department’s IT Systems;</w:t>
      </w:r>
    </w:p>
    <w:p w14:paraId="5F7E7D7A" w14:textId="7AEF0CE9" w:rsidR="00E56809" w:rsidRPr="00204DC9" w:rsidRDefault="00E56809" w:rsidP="00022D3F">
      <w:pPr>
        <w:pStyle w:val="StandardSubclause"/>
        <w:numPr>
          <w:ilvl w:val="2"/>
          <w:numId w:val="78"/>
        </w:numPr>
      </w:pPr>
      <w:r w:rsidRPr="00204DC9">
        <w:t xml:space="preserve">conduct the JSCI, where it has not already been completed by </w:t>
      </w:r>
      <w:r w:rsidR="00FE491B">
        <w:t>Services Australia</w:t>
      </w:r>
      <w:r w:rsidR="00910C96">
        <w:t xml:space="preserve"> or the Participant</w:t>
      </w:r>
      <w:r w:rsidRPr="00204DC9">
        <w:t>;</w:t>
      </w:r>
    </w:p>
    <w:p w14:paraId="12A09A86" w14:textId="77777777" w:rsidR="00E56809" w:rsidRPr="00204DC9" w:rsidRDefault="00E56809" w:rsidP="00022D3F">
      <w:pPr>
        <w:pStyle w:val="StandardSubclause"/>
        <w:numPr>
          <w:ilvl w:val="2"/>
          <w:numId w:val="78"/>
        </w:numPr>
      </w:pPr>
      <w:r w:rsidRPr="00204DC9">
        <w:t>prepare or update a Job Plan in accordance with clause 83; and</w:t>
      </w:r>
    </w:p>
    <w:p w14:paraId="3654BB0E" w14:textId="77777777" w:rsidR="00E56809" w:rsidRPr="00204DC9" w:rsidRDefault="00E56809" w:rsidP="00022D3F">
      <w:pPr>
        <w:pStyle w:val="StandardSubclause"/>
        <w:numPr>
          <w:ilvl w:val="2"/>
          <w:numId w:val="78"/>
        </w:numPr>
      </w:pPr>
      <w:r w:rsidRPr="00204DC9">
        <w:t>for Participants with Mutual Obligation Requirements, explain that participation in Transition to Work fully meets their Mutual Obligation Requirements;</w:t>
      </w:r>
    </w:p>
    <w:p w14:paraId="6B98E0A6" w14:textId="77777777" w:rsidR="00E56809" w:rsidRPr="00204DC9" w:rsidRDefault="00E56809" w:rsidP="00022D3F">
      <w:pPr>
        <w:pStyle w:val="StandardSubclause"/>
        <w:numPr>
          <w:ilvl w:val="2"/>
          <w:numId w:val="78"/>
        </w:numPr>
      </w:pPr>
      <w:r w:rsidRPr="00204DC9">
        <w:t xml:space="preserve"> explain the consequences of not participating appropriately in Services; and</w:t>
      </w:r>
    </w:p>
    <w:p w14:paraId="62EF34F7" w14:textId="77777777" w:rsidR="00E56809" w:rsidRPr="00204DC9" w:rsidRDefault="00E56809" w:rsidP="00022D3F">
      <w:pPr>
        <w:pStyle w:val="StandardSubclause"/>
        <w:numPr>
          <w:ilvl w:val="2"/>
          <w:numId w:val="78"/>
        </w:numPr>
      </w:pPr>
      <w:r w:rsidRPr="00204DC9">
        <w:t>otherwise comply with any Guidelines.</w:t>
      </w:r>
    </w:p>
    <w:p w14:paraId="0DCFE0E5" w14:textId="77777777" w:rsidR="00E56809" w:rsidRPr="00204DC9" w:rsidRDefault="00E56809" w:rsidP="002077F5">
      <w:pPr>
        <w:pStyle w:val="StandardSubclause"/>
      </w:pPr>
      <w:r w:rsidRPr="00204DC9">
        <w:t>The Provider must, during an Initial Phase for a ParentsNext Participant:</w:t>
      </w:r>
    </w:p>
    <w:p w14:paraId="7AF359A6" w14:textId="77777777" w:rsidR="00E56809" w:rsidRPr="00204DC9" w:rsidRDefault="00E56809" w:rsidP="00022D3F">
      <w:pPr>
        <w:pStyle w:val="StandardSubclause"/>
        <w:numPr>
          <w:ilvl w:val="2"/>
          <w:numId w:val="78"/>
        </w:numPr>
      </w:pPr>
      <w:r w:rsidRPr="00204DC9">
        <w:t>explain the Services that the Provider will provide to them;</w:t>
      </w:r>
    </w:p>
    <w:p w14:paraId="64C338CD" w14:textId="77777777" w:rsidR="00E56809" w:rsidRPr="00204DC9" w:rsidRDefault="00E56809" w:rsidP="00022D3F">
      <w:pPr>
        <w:pStyle w:val="StandardSubclause"/>
        <w:numPr>
          <w:ilvl w:val="2"/>
          <w:numId w:val="78"/>
        </w:numPr>
      </w:pPr>
      <w:r w:rsidRPr="00204DC9">
        <w:t xml:space="preserve">agree with the ParentsNext Participant and their ParentsNext Provider on the Activities that the ParentsNext Participant will undertake while they are receiving Services; </w:t>
      </w:r>
    </w:p>
    <w:p w14:paraId="30670849" w14:textId="77777777" w:rsidR="00E56809" w:rsidRPr="00204DC9" w:rsidRDefault="00E56809" w:rsidP="00022D3F">
      <w:pPr>
        <w:pStyle w:val="StandardSubclause"/>
        <w:numPr>
          <w:ilvl w:val="2"/>
          <w:numId w:val="78"/>
        </w:numPr>
      </w:pPr>
      <w:r w:rsidRPr="00204DC9">
        <w:t>explain the consequences of not participating appropriately in Services; and</w:t>
      </w:r>
    </w:p>
    <w:p w14:paraId="7BB59D00" w14:textId="77777777" w:rsidR="00E56809" w:rsidRPr="00204DC9" w:rsidRDefault="00E56809" w:rsidP="00022D3F">
      <w:pPr>
        <w:pStyle w:val="StandardSubclause"/>
        <w:numPr>
          <w:ilvl w:val="2"/>
          <w:numId w:val="78"/>
        </w:numPr>
      </w:pPr>
      <w:r w:rsidRPr="00204DC9">
        <w:t xml:space="preserve">otherwise comply with any Guidelines. </w:t>
      </w:r>
    </w:p>
    <w:p w14:paraId="015509F5" w14:textId="77777777" w:rsidR="00E56809" w:rsidRPr="00204DC9" w:rsidRDefault="00E56809" w:rsidP="002077F5">
      <w:pPr>
        <w:pStyle w:val="StandardClause"/>
      </w:pPr>
      <w:bookmarkStart w:id="2479" w:name="_Ref431541190"/>
      <w:bookmarkStart w:id="2480" w:name="_Toc441742228"/>
      <w:bookmarkStart w:id="2481" w:name="_Toc530046746"/>
      <w:bookmarkStart w:id="2482" w:name="_Toc4488617"/>
      <w:bookmarkStart w:id="2483" w:name="_Toc30587140"/>
      <w:bookmarkStart w:id="2484" w:name="_Toc74567985"/>
      <w:r w:rsidRPr="00204DC9">
        <w:t>Initial Interview</w:t>
      </w:r>
      <w:bookmarkEnd w:id="2479"/>
      <w:bookmarkEnd w:id="2480"/>
      <w:bookmarkEnd w:id="2481"/>
      <w:bookmarkEnd w:id="2482"/>
      <w:bookmarkEnd w:id="2483"/>
      <w:bookmarkEnd w:id="2484"/>
    </w:p>
    <w:p w14:paraId="366BA058" w14:textId="77777777" w:rsidR="00E56809" w:rsidRPr="00204DC9" w:rsidRDefault="00E56809" w:rsidP="002077F5">
      <w:pPr>
        <w:pStyle w:val="StandardSubclause"/>
      </w:pPr>
      <w:r w:rsidRPr="00204DC9">
        <w:t>The Provider must conduct an Initial Interview with each Participant in accordance with any Guidelines.</w:t>
      </w:r>
    </w:p>
    <w:p w14:paraId="59F32D7B" w14:textId="77777777" w:rsidR="00E56809" w:rsidRPr="00204DC9" w:rsidRDefault="00E56809" w:rsidP="002077F5">
      <w:pPr>
        <w:pStyle w:val="StandardSubclause"/>
      </w:pPr>
      <w:r w:rsidRPr="00204DC9">
        <w:t>The Provider must ensure that each Initial Interview is delivered face to face, unless there are Exceptional Circumstances, or the Department agrees otherwise in writing.</w:t>
      </w:r>
    </w:p>
    <w:p w14:paraId="6124A0FF" w14:textId="30BB4CA4" w:rsidR="00E56809" w:rsidRPr="00204DC9" w:rsidRDefault="00E56809" w:rsidP="00F030E1">
      <w:pPr>
        <w:pStyle w:val="Heading4"/>
        <w:rPr>
          <w:lang w:eastAsia="en-US"/>
        </w:rPr>
      </w:pPr>
      <w:bookmarkStart w:id="2485" w:name="_Toc225840186"/>
      <w:bookmarkStart w:id="2486" w:name="_Toc530046747"/>
      <w:bookmarkStart w:id="2487" w:name="_Toc4488618"/>
      <w:bookmarkStart w:id="2488" w:name="_Toc30587141"/>
      <w:bookmarkStart w:id="2489" w:name="_Toc74567986"/>
      <w:bookmarkEnd w:id="2461"/>
      <w:bookmarkEnd w:id="2462"/>
      <w:bookmarkEnd w:id="2463"/>
      <w:r w:rsidRPr="00204DC9">
        <w:rPr>
          <w:lang w:eastAsia="en-US"/>
        </w:rPr>
        <w:t>Section B1.3 – Job Plans</w:t>
      </w:r>
      <w:bookmarkEnd w:id="2485"/>
      <w:bookmarkEnd w:id="2486"/>
      <w:bookmarkEnd w:id="2487"/>
      <w:bookmarkEnd w:id="2488"/>
      <w:bookmarkEnd w:id="2489"/>
      <w:r w:rsidRPr="00204DC9">
        <w:rPr>
          <w:lang w:eastAsia="en-US"/>
        </w:rPr>
        <w:t xml:space="preserve"> </w:t>
      </w:r>
    </w:p>
    <w:p w14:paraId="55414441" w14:textId="0860F600" w:rsidR="00E56809" w:rsidRPr="00204DC9" w:rsidRDefault="00E56809" w:rsidP="002077F5">
      <w:pPr>
        <w:pStyle w:val="StandardClause"/>
      </w:pPr>
      <w:bookmarkStart w:id="2490" w:name="_Toc394002744"/>
      <w:bookmarkStart w:id="2491" w:name="_Toc394400133"/>
      <w:bookmarkStart w:id="2492" w:name="_Toc394482669"/>
      <w:bookmarkStart w:id="2493" w:name="_Toc394479836"/>
      <w:bookmarkStart w:id="2494" w:name="_Toc394002745"/>
      <w:bookmarkStart w:id="2495" w:name="_Toc394400134"/>
      <w:bookmarkStart w:id="2496" w:name="_Toc394482670"/>
      <w:bookmarkStart w:id="2497" w:name="_Toc394479837"/>
      <w:bookmarkStart w:id="2498" w:name="_Toc394002746"/>
      <w:bookmarkStart w:id="2499" w:name="_Toc394400135"/>
      <w:bookmarkStart w:id="2500" w:name="_Toc394482671"/>
      <w:bookmarkStart w:id="2501" w:name="_Toc394479838"/>
      <w:bookmarkStart w:id="2502" w:name="_Toc394002747"/>
      <w:bookmarkStart w:id="2503" w:name="_Toc394400136"/>
      <w:bookmarkStart w:id="2504" w:name="_Toc394482672"/>
      <w:bookmarkStart w:id="2505" w:name="_Toc394479839"/>
      <w:bookmarkStart w:id="2506" w:name="_Toc394002748"/>
      <w:bookmarkStart w:id="2507" w:name="_Toc394400137"/>
      <w:bookmarkStart w:id="2508" w:name="_Toc394482673"/>
      <w:bookmarkStart w:id="2509" w:name="_Toc394479840"/>
      <w:bookmarkStart w:id="2510" w:name="_Toc394002749"/>
      <w:bookmarkStart w:id="2511" w:name="_Toc394400138"/>
      <w:bookmarkStart w:id="2512" w:name="_Toc394482674"/>
      <w:bookmarkStart w:id="2513" w:name="_Toc394479841"/>
      <w:bookmarkStart w:id="2514" w:name="_Toc394002750"/>
      <w:bookmarkStart w:id="2515" w:name="_Toc394400139"/>
      <w:bookmarkStart w:id="2516" w:name="_Toc394482675"/>
      <w:bookmarkStart w:id="2517" w:name="_Toc394479842"/>
      <w:bookmarkStart w:id="2518" w:name="_Toc394002751"/>
      <w:bookmarkStart w:id="2519" w:name="_Toc394400140"/>
      <w:bookmarkStart w:id="2520" w:name="_Toc394482676"/>
      <w:bookmarkStart w:id="2521" w:name="_Toc394479843"/>
      <w:bookmarkStart w:id="2522" w:name="_Toc394002752"/>
      <w:bookmarkStart w:id="2523" w:name="_Toc394400141"/>
      <w:bookmarkStart w:id="2524" w:name="_Toc394482677"/>
      <w:bookmarkStart w:id="2525" w:name="_Toc394479844"/>
      <w:bookmarkStart w:id="2526" w:name="_Toc394002753"/>
      <w:bookmarkStart w:id="2527" w:name="_Toc394400142"/>
      <w:bookmarkStart w:id="2528" w:name="_Toc394482678"/>
      <w:bookmarkStart w:id="2529" w:name="_Toc394479845"/>
      <w:bookmarkStart w:id="2530" w:name="_Toc203995238"/>
      <w:bookmarkStart w:id="2531" w:name="_Toc204091117"/>
      <w:bookmarkStart w:id="2532" w:name="_Toc225840187"/>
      <w:bookmarkStart w:id="2533" w:name="_Toc393289697"/>
      <w:bookmarkStart w:id="2534" w:name="_Ref393810983"/>
      <w:bookmarkStart w:id="2535" w:name="_Toc415224938"/>
      <w:bookmarkStart w:id="2536" w:name="_Ref431373513"/>
      <w:bookmarkStart w:id="2537" w:name="_Toc441742229"/>
      <w:bookmarkStart w:id="2538" w:name="_Toc530046748"/>
      <w:bookmarkStart w:id="2539" w:name="_Toc4488619"/>
      <w:bookmarkStart w:id="2540" w:name="_Toc30587142"/>
      <w:bookmarkStart w:id="2541" w:name="_Toc74567987"/>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r w:rsidRPr="00204DC9">
        <w:lastRenderedPageBreak/>
        <w:t xml:space="preserve">General requirements for a </w:t>
      </w:r>
      <w:bookmarkEnd w:id="2532"/>
      <w:r w:rsidRPr="00204DC9">
        <w:t>Job Plan</w:t>
      </w:r>
      <w:bookmarkEnd w:id="2533"/>
      <w:bookmarkEnd w:id="2534"/>
      <w:bookmarkEnd w:id="2535"/>
      <w:bookmarkEnd w:id="2536"/>
      <w:bookmarkEnd w:id="2537"/>
      <w:bookmarkEnd w:id="2538"/>
      <w:bookmarkEnd w:id="2539"/>
      <w:bookmarkEnd w:id="2540"/>
      <w:bookmarkEnd w:id="2541"/>
      <w:r w:rsidRPr="00204DC9">
        <w:t xml:space="preserve"> </w:t>
      </w:r>
    </w:p>
    <w:p w14:paraId="43E467DA" w14:textId="77777777" w:rsidR="00E56809" w:rsidRPr="00204DC9" w:rsidRDefault="00E56809" w:rsidP="002077F5">
      <w:pPr>
        <w:pStyle w:val="StandardSubclause"/>
      </w:pPr>
      <w:r w:rsidRPr="00204DC9">
        <w:t>The Provider must, within the Initial Phase and in accordance with any Guidelines, for each Participant:</w:t>
      </w:r>
    </w:p>
    <w:p w14:paraId="2C70E1CD" w14:textId="77777777" w:rsidR="00E56809" w:rsidRPr="00204DC9" w:rsidRDefault="00E56809" w:rsidP="00022D3F">
      <w:pPr>
        <w:pStyle w:val="StandardSubclause"/>
        <w:numPr>
          <w:ilvl w:val="2"/>
          <w:numId w:val="78"/>
        </w:numPr>
      </w:pPr>
      <w:r w:rsidRPr="00204DC9">
        <w:t xml:space="preserve">if the Participant does not have a Job Plan, arrange for a Job Plan Officer to create, enter into and approve a new Job Plan with the Participant; </w:t>
      </w:r>
    </w:p>
    <w:p w14:paraId="01933384" w14:textId="77777777" w:rsidR="00E56809" w:rsidRPr="00204DC9" w:rsidRDefault="00E56809" w:rsidP="00022D3F">
      <w:pPr>
        <w:pStyle w:val="StandardSubclause"/>
        <w:numPr>
          <w:ilvl w:val="2"/>
          <w:numId w:val="78"/>
        </w:numPr>
      </w:pPr>
      <w:r w:rsidRPr="00204DC9">
        <w:t xml:space="preserve">if the Participant does have a Job Plan, arrange for a Job Plan Officer to update the Job Plan for them; </w:t>
      </w:r>
    </w:p>
    <w:p w14:paraId="072C11B8" w14:textId="77777777" w:rsidR="00E56809" w:rsidRPr="00204DC9" w:rsidRDefault="00E56809" w:rsidP="00022D3F">
      <w:pPr>
        <w:pStyle w:val="StandardSubclause"/>
        <w:numPr>
          <w:ilvl w:val="2"/>
          <w:numId w:val="78"/>
        </w:numPr>
      </w:pPr>
      <w:r w:rsidRPr="00204DC9">
        <w:t>explain the Job Plan to the Participant; and</w:t>
      </w:r>
    </w:p>
    <w:p w14:paraId="40B06D40" w14:textId="77777777" w:rsidR="00E56809" w:rsidRPr="00204DC9" w:rsidRDefault="00E56809" w:rsidP="00022D3F">
      <w:pPr>
        <w:pStyle w:val="StandardSubclause"/>
        <w:numPr>
          <w:ilvl w:val="2"/>
          <w:numId w:val="78"/>
        </w:numPr>
      </w:pPr>
      <w:r w:rsidRPr="00204DC9">
        <w:t>ensure that, at all times thereafter, the Participant has a current Job Plan.</w:t>
      </w:r>
      <w:r w:rsidRPr="00204DC9" w:rsidDel="007D5AA3">
        <w:t xml:space="preserve"> </w:t>
      </w:r>
    </w:p>
    <w:p w14:paraId="4B5C1870" w14:textId="77777777" w:rsidR="00E56809" w:rsidRPr="00204DC9" w:rsidRDefault="00E56809" w:rsidP="002077F5">
      <w:pPr>
        <w:pStyle w:val="StandardSubclause"/>
      </w:pPr>
      <w:r w:rsidRPr="00204DC9">
        <w:t>When working with a Participant on a Job Plan, the Provider must ensure that the relevant Job Plan Officer complies with the Social Security Law and the rules set out in any Guidelines in relation to entering into a Job Plan.</w:t>
      </w:r>
    </w:p>
    <w:p w14:paraId="27225D4D" w14:textId="77836932" w:rsidR="00E56809" w:rsidRPr="00204DC9" w:rsidRDefault="00E56809" w:rsidP="002077F5">
      <w:pPr>
        <w:pStyle w:val="StandardSubclause"/>
      </w:pPr>
      <w:r w:rsidRPr="00204DC9">
        <w:t>The Provider must ensure that a Job Plan Officer reviews, and, if appropriate, updates the Activities in each Participant’s existing Job Plan in accordance with any Guidelines, as events occ</w:t>
      </w:r>
      <w:r w:rsidR="0000367B">
        <w:t xml:space="preserve">ur which result in the need to </w:t>
      </w:r>
      <w:r w:rsidRPr="00204DC9">
        <w:t>change those Activities.</w:t>
      </w:r>
    </w:p>
    <w:p w14:paraId="6C6219ED" w14:textId="086F4E37" w:rsidR="00E56809" w:rsidRPr="00204DC9" w:rsidRDefault="00E56809" w:rsidP="008712C6">
      <w:pPr>
        <w:pStyle w:val="StandardSubclause"/>
        <w:numPr>
          <w:ilvl w:val="0"/>
          <w:numId w:val="0"/>
        </w:numPr>
        <w:tabs>
          <w:tab w:val="num" w:pos="1798"/>
        </w:tabs>
        <w:ind w:left="1304"/>
      </w:pPr>
      <w:r w:rsidRPr="008712C6">
        <w:rPr>
          <w:sz w:val="20"/>
          <w:szCs w:val="20"/>
        </w:rPr>
        <w:t>Note: the Job Plan Officer for a ParentsNext Participant is a person engaged by the ParentsNext Participant’s ParentsNext Provider – see Annexure A1.</w:t>
      </w:r>
      <w:r w:rsidR="00715BD8" w:rsidRPr="00715BD8">
        <w:rPr>
          <w:sz w:val="20"/>
          <w:szCs w:val="20"/>
        </w:rPr>
        <w:t xml:space="preserve"> </w:t>
      </w:r>
    </w:p>
    <w:p w14:paraId="0A8999D4" w14:textId="77777777" w:rsidR="00E56809" w:rsidRPr="00204DC9" w:rsidRDefault="00E56809" w:rsidP="002077F5">
      <w:pPr>
        <w:pStyle w:val="StandardSubclause"/>
      </w:pPr>
      <w:r w:rsidRPr="00204DC9">
        <w:t>The Provider must not enter into or update a Job Plan for a ParentsNext Participant.</w:t>
      </w:r>
    </w:p>
    <w:p w14:paraId="5BDF0FE3" w14:textId="77777777" w:rsidR="00E56809" w:rsidRPr="00204DC9" w:rsidRDefault="00E56809" w:rsidP="008712C6">
      <w:pPr>
        <w:pStyle w:val="Heading5"/>
        <w:ind w:firstLine="57"/>
        <w:rPr>
          <w:lang w:eastAsia="en-US"/>
        </w:rPr>
      </w:pPr>
      <w:r w:rsidRPr="00204DC9">
        <w:rPr>
          <w:lang w:eastAsia="en-US"/>
        </w:rPr>
        <w:t xml:space="preserve">Contents of a Job Plan  </w:t>
      </w:r>
    </w:p>
    <w:p w14:paraId="1771684F" w14:textId="77777777" w:rsidR="00E56809" w:rsidRPr="00204DC9" w:rsidRDefault="00E56809" w:rsidP="002077F5">
      <w:pPr>
        <w:pStyle w:val="StandardSubclause"/>
      </w:pPr>
      <w:r w:rsidRPr="00204DC9">
        <w:t>The Provider must ensure that the Job Plan for each Participant (except a ParentsNext Participant):</w:t>
      </w:r>
    </w:p>
    <w:p w14:paraId="74BB674D" w14:textId="77777777" w:rsidR="00E56809" w:rsidRPr="00204DC9" w:rsidRDefault="00E56809" w:rsidP="00022D3F">
      <w:pPr>
        <w:pStyle w:val="StandardSubclause"/>
        <w:numPr>
          <w:ilvl w:val="2"/>
          <w:numId w:val="78"/>
        </w:numPr>
      </w:pPr>
      <w:r w:rsidRPr="00204DC9">
        <w:t xml:space="preserve">describes the Activities that the Participant agrees to participate in so as to meet their Participation Requirements; </w:t>
      </w:r>
    </w:p>
    <w:p w14:paraId="5476F58C" w14:textId="77777777" w:rsidR="00E56809" w:rsidRPr="00204DC9" w:rsidRDefault="00E56809" w:rsidP="00022D3F">
      <w:pPr>
        <w:pStyle w:val="StandardSubclause"/>
        <w:numPr>
          <w:ilvl w:val="2"/>
          <w:numId w:val="78"/>
        </w:numPr>
      </w:pPr>
      <w:r w:rsidRPr="00204DC9">
        <w:t>contains the details of any vocational and non-vocational activities that are specifically tailored to address the Participant’s individual needs or Partial Capacity to Work (if relevant), and that are designed to help them overcome any Vocational Barriers and Non-Vocational Barriers having regard to the particular Services the Participant is receiving and any other support referred to in clause 93.1;</w:t>
      </w:r>
    </w:p>
    <w:p w14:paraId="72B6F05F" w14:textId="77777777" w:rsidR="00E56809" w:rsidRPr="00204DC9" w:rsidRDefault="00E56809" w:rsidP="00022D3F">
      <w:pPr>
        <w:pStyle w:val="StandardSubclause"/>
        <w:numPr>
          <w:ilvl w:val="2"/>
          <w:numId w:val="78"/>
        </w:numPr>
      </w:pPr>
      <w:r w:rsidRPr="00204DC9">
        <w:t>where the Participant has participated in the Time to Work Employment Service, takes into account any current Transition Plan identified in the Department’s IT Systems; and</w:t>
      </w:r>
    </w:p>
    <w:p w14:paraId="6F3057A8" w14:textId="77777777" w:rsidR="00E56809" w:rsidRPr="00204DC9" w:rsidRDefault="00E56809" w:rsidP="00022D3F">
      <w:pPr>
        <w:pStyle w:val="StandardSubclause"/>
        <w:numPr>
          <w:ilvl w:val="2"/>
          <w:numId w:val="78"/>
        </w:numPr>
      </w:pPr>
      <w:r w:rsidRPr="00204DC9">
        <w:t>is in a form approved by the Department and specifies all information required by any Guidelines.</w:t>
      </w:r>
    </w:p>
    <w:p w14:paraId="2C9FBEA5" w14:textId="77777777" w:rsidR="00E56809" w:rsidRPr="00204DC9" w:rsidRDefault="00E56809" w:rsidP="002077F5">
      <w:pPr>
        <w:pStyle w:val="StandardSubclause"/>
      </w:pPr>
      <w:r w:rsidRPr="00204DC9">
        <w:t>The Provider must provide the Participant with the assistance, and arrange and monitor the activities, specified in the Job Plan.</w:t>
      </w:r>
      <w:bookmarkStart w:id="2542" w:name="_Toc225840191"/>
    </w:p>
    <w:p w14:paraId="0761881A" w14:textId="29B04495" w:rsidR="00E56809" w:rsidRPr="00204DC9" w:rsidRDefault="00E56809" w:rsidP="002077F5">
      <w:pPr>
        <w:pStyle w:val="StandardSubclause"/>
        <w:rPr>
          <w:rFonts w:eastAsia="Calibri"/>
        </w:rPr>
      </w:pPr>
      <w:r w:rsidRPr="00204DC9">
        <w:rPr>
          <w:rFonts w:eastAsia="Calibri"/>
        </w:rPr>
        <w:t xml:space="preserve">Subject to passage of the </w:t>
      </w:r>
      <w:r w:rsidRPr="00204DC9">
        <w:rPr>
          <w:rFonts w:eastAsia="Calibri"/>
          <w:i/>
        </w:rPr>
        <w:t>Social Services Legislation Amendmen</w:t>
      </w:r>
      <w:r w:rsidR="000D4B99">
        <w:rPr>
          <w:rFonts w:eastAsia="Calibri"/>
          <w:i/>
        </w:rPr>
        <w:t>t (Drug Testing Trial) Bill 2019</w:t>
      </w:r>
      <w:r w:rsidRPr="00204DC9">
        <w:rPr>
          <w:rFonts w:eastAsia="Calibri"/>
        </w:rPr>
        <w:t>, where a Participant is a Drug Test Trial Participant, the Provider must:</w:t>
      </w:r>
    </w:p>
    <w:p w14:paraId="43AEFDD9" w14:textId="77777777" w:rsidR="00E56809" w:rsidRPr="00204DC9" w:rsidRDefault="00E56809" w:rsidP="00022D3F">
      <w:pPr>
        <w:pStyle w:val="StandardSubclause"/>
        <w:numPr>
          <w:ilvl w:val="2"/>
          <w:numId w:val="78"/>
        </w:numPr>
        <w:rPr>
          <w:rFonts w:eastAsia="Calibri"/>
        </w:rPr>
      </w:pPr>
      <w:r w:rsidRPr="00204DC9">
        <w:rPr>
          <w:rFonts w:eastAsia="Calibri"/>
        </w:rPr>
        <w:t>as relevant, enter into or update the Participant’s Job Plan so as to include a requirement relating to undertaking Drug Treatment; and</w:t>
      </w:r>
    </w:p>
    <w:p w14:paraId="2B4D54B6" w14:textId="77777777" w:rsidR="00E56809" w:rsidRPr="00204DC9" w:rsidRDefault="00E56809" w:rsidP="00022D3F">
      <w:pPr>
        <w:pStyle w:val="StandardSubclause"/>
        <w:numPr>
          <w:ilvl w:val="2"/>
          <w:numId w:val="78"/>
        </w:numPr>
        <w:rPr>
          <w:rFonts w:eastAsia="Calibri"/>
        </w:rPr>
      </w:pPr>
      <w:r w:rsidRPr="00204DC9">
        <w:rPr>
          <w:rFonts w:eastAsia="Calibri"/>
        </w:rPr>
        <w:t xml:space="preserve">assist the Participant to participate in Drug Treatment, </w:t>
      </w:r>
    </w:p>
    <w:p w14:paraId="50B78CA7" w14:textId="17D92097" w:rsidR="00E56809" w:rsidRPr="00204DC9" w:rsidRDefault="00E56809" w:rsidP="002077F5">
      <w:pPr>
        <w:pStyle w:val="StandardSubclause"/>
        <w:numPr>
          <w:ilvl w:val="0"/>
          <w:numId w:val="0"/>
        </w:numPr>
        <w:ind w:left="1304"/>
        <w:rPr>
          <w:rFonts w:eastAsia="Calibri"/>
        </w:rPr>
      </w:pPr>
      <w:r w:rsidRPr="00204DC9">
        <w:rPr>
          <w:rFonts w:eastAsia="Calibri"/>
        </w:rPr>
        <w:t>in accordance with any Guidelines.</w:t>
      </w:r>
    </w:p>
    <w:p w14:paraId="2C9BC7E6" w14:textId="35F5AADB" w:rsidR="00E56809" w:rsidRPr="00204DC9" w:rsidRDefault="00E56809" w:rsidP="002077F5">
      <w:pPr>
        <w:pStyle w:val="StandardClause"/>
      </w:pPr>
      <w:bookmarkStart w:id="2543" w:name="_Toc440984473"/>
      <w:bookmarkStart w:id="2544" w:name="_Toc440984607"/>
      <w:bookmarkStart w:id="2545" w:name="_Toc441652745"/>
      <w:bookmarkStart w:id="2546" w:name="_Toc430785529"/>
      <w:bookmarkStart w:id="2547" w:name="_Toc430850432"/>
      <w:bookmarkStart w:id="2548" w:name="_Toc430850991"/>
      <w:bookmarkStart w:id="2549" w:name="_Toc430851550"/>
      <w:bookmarkStart w:id="2550" w:name="_Toc430852108"/>
      <w:bookmarkStart w:id="2551" w:name="_Toc430852659"/>
      <w:bookmarkStart w:id="2552" w:name="_Toc430853210"/>
      <w:bookmarkStart w:id="2553" w:name="_Toc430853728"/>
      <w:bookmarkStart w:id="2554" w:name="_Toc430854245"/>
      <w:bookmarkStart w:id="2555" w:name="_Toc430855147"/>
      <w:bookmarkStart w:id="2556" w:name="_Toc430855551"/>
      <w:bookmarkStart w:id="2557" w:name="_Toc430855955"/>
      <w:bookmarkStart w:id="2558" w:name="_Toc430856359"/>
      <w:bookmarkStart w:id="2559" w:name="_Toc430856698"/>
      <w:bookmarkStart w:id="2560" w:name="_Toc430857045"/>
      <w:bookmarkStart w:id="2561" w:name="_Toc430857392"/>
      <w:bookmarkStart w:id="2562" w:name="_Toc430857728"/>
      <w:bookmarkStart w:id="2563" w:name="_Toc430858057"/>
      <w:bookmarkStart w:id="2564" w:name="_Toc430858386"/>
      <w:bookmarkStart w:id="2565" w:name="_Toc430858688"/>
      <w:bookmarkStart w:id="2566" w:name="_Toc430858990"/>
      <w:bookmarkStart w:id="2567" w:name="_Toc430859908"/>
      <w:bookmarkStart w:id="2568" w:name="_Toc430785531"/>
      <w:bookmarkStart w:id="2569" w:name="_Toc430850434"/>
      <w:bookmarkStart w:id="2570" w:name="_Toc430850993"/>
      <w:bookmarkStart w:id="2571" w:name="_Toc430851552"/>
      <w:bookmarkStart w:id="2572" w:name="_Toc430852110"/>
      <w:bookmarkStart w:id="2573" w:name="_Toc430852661"/>
      <w:bookmarkStart w:id="2574" w:name="_Toc430853212"/>
      <w:bookmarkStart w:id="2575" w:name="_Toc430853730"/>
      <w:bookmarkStart w:id="2576" w:name="_Toc430854247"/>
      <w:bookmarkStart w:id="2577" w:name="_Toc430855149"/>
      <w:bookmarkStart w:id="2578" w:name="_Toc430855553"/>
      <w:bookmarkStart w:id="2579" w:name="_Toc430855957"/>
      <w:bookmarkStart w:id="2580" w:name="_Toc430856361"/>
      <w:bookmarkStart w:id="2581" w:name="_Toc430856700"/>
      <w:bookmarkStart w:id="2582" w:name="_Toc430857047"/>
      <w:bookmarkStart w:id="2583" w:name="_Toc430857394"/>
      <w:bookmarkStart w:id="2584" w:name="_Toc430857730"/>
      <w:bookmarkStart w:id="2585" w:name="_Toc430858059"/>
      <w:bookmarkStart w:id="2586" w:name="_Toc430858388"/>
      <w:bookmarkStart w:id="2587" w:name="_Toc430858690"/>
      <w:bookmarkStart w:id="2588" w:name="_Toc430858992"/>
      <w:bookmarkStart w:id="2589" w:name="_Toc430859910"/>
      <w:bookmarkStart w:id="2590" w:name="_Toc430785533"/>
      <w:bookmarkStart w:id="2591" w:name="_Toc430850436"/>
      <w:bookmarkStart w:id="2592" w:name="_Toc430850995"/>
      <w:bookmarkStart w:id="2593" w:name="_Toc430851554"/>
      <w:bookmarkStart w:id="2594" w:name="_Toc430852112"/>
      <w:bookmarkStart w:id="2595" w:name="_Toc430852663"/>
      <w:bookmarkStart w:id="2596" w:name="_Toc430853214"/>
      <w:bookmarkStart w:id="2597" w:name="_Toc430853732"/>
      <w:bookmarkStart w:id="2598" w:name="_Toc430854249"/>
      <w:bookmarkStart w:id="2599" w:name="_Toc430855151"/>
      <w:bookmarkStart w:id="2600" w:name="_Toc430855555"/>
      <w:bookmarkStart w:id="2601" w:name="_Toc430855959"/>
      <w:bookmarkStart w:id="2602" w:name="_Toc430856363"/>
      <w:bookmarkStart w:id="2603" w:name="_Toc430856702"/>
      <w:bookmarkStart w:id="2604" w:name="_Toc430857049"/>
      <w:bookmarkStart w:id="2605" w:name="_Toc430857396"/>
      <w:bookmarkStart w:id="2606" w:name="_Toc430857732"/>
      <w:bookmarkStart w:id="2607" w:name="_Toc430858061"/>
      <w:bookmarkStart w:id="2608" w:name="_Toc430858390"/>
      <w:bookmarkStart w:id="2609" w:name="_Toc430858692"/>
      <w:bookmarkStart w:id="2610" w:name="_Toc430858994"/>
      <w:bookmarkStart w:id="2611" w:name="_Toc430859912"/>
      <w:bookmarkStart w:id="2612" w:name="_Toc431297007"/>
      <w:bookmarkStart w:id="2613" w:name="_Toc431461168"/>
      <w:bookmarkStart w:id="2614" w:name="_Toc394400144"/>
      <w:bookmarkStart w:id="2615" w:name="_Toc394482680"/>
      <w:bookmarkStart w:id="2616" w:name="_Toc394479847"/>
      <w:bookmarkStart w:id="2617" w:name="_Ref394317673"/>
      <w:bookmarkStart w:id="2618" w:name="_Ref394920109"/>
      <w:bookmarkStart w:id="2619" w:name="_Toc415224940"/>
      <w:bookmarkStart w:id="2620" w:name="_Ref431373749"/>
      <w:bookmarkStart w:id="2621" w:name="_Ref431373759"/>
      <w:bookmarkStart w:id="2622" w:name="_Toc441742230"/>
      <w:bookmarkStart w:id="2623" w:name="_Toc530046749"/>
      <w:bookmarkStart w:id="2624" w:name="_Toc4488620"/>
      <w:bookmarkStart w:id="2625" w:name="_Toc30587143"/>
      <w:bookmarkStart w:id="2626" w:name="_Toc74567988"/>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r w:rsidRPr="00204DC9">
        <w:t>Wage Subsidies</w:t>
      </w:r>
      <w:bookmarkEnd w:id="2617"/>
      <w:bookmarkEnd w:id="2618"/>
      <w:bookmarkEnd w:id="2619"/>
      <w:bookmarkEnd w:id="2620"/>
      <w:bookmarkEnd w:id="2621"/>
      <w:bookmarkEnd w:id="2622"/>
      <w:bookmarkEnd w:id="2623"/>
      <w:bookmarkEnd w:id="2624"/>
      <w:bookmarkEnd w:id="2625"/>
      <w:bookmarkEnd w:id="2626"/>
    </w:p>
    <w:p w14:paraId="6F50853D" w14:textId="41CB4246" w:rsidR="00E56809" w:rsidRPr="00204DC9" w:rsidRDefault="00E56809" w:rsidP="002077F5">
      <w:pPr>
        <w:pStyle w:val="StandardSubclause"/>
      </w:pPr>
      <w:r w:rsidRPr="00204DC9">
        <w:t>The Provider must</w:t>
      </w:r>
      <w:r w:rsidR="00FB76C0">
        <w:t xml:space="preserve"> offer, manage, deal with enquiries,</w:t>
      </w:r>
      <w:r w:rsidRPr="00204DC9">
        <w:t xml:space="preserve"> pay and report on Wage Subsidies, in accordance with any Guidelines.</w:t>
      </w:r>
      <w:r w:rsidRPr="00204DC9">
        <w:tab/>
        <w:t xml:space="preserve"> </w:t>
      </w:r>
    </w:p>
    <w:p w14:paraId="29931928" w14:textId="77777777" w:rsidR="00FB76C0" w:rsidRPr="00FB76C0" w:rsidRDefault="00FB76C0" w:rsidP="00FB76C0">
      <w:pPr>
        <w:pStyle w:val="StandardSubclause"/>
        <w:rPr>
          <w:rFonts w:eastAsiaTheme="minorHAnsi"/>
          <w:lang w:eastAsia="en-US"/>
        </w:rPr>
      </w:pPr>
      <w:bookmarkStart w:id="2627" w:name="_Ref394997610"/>
      <w:r w:rsidRPr="00FB76C0">
        <w:rPr>
          <w:rFonts w:eastAsiaTheme="minorHAnsi"/>
          <w:lang w:eastAsia="en-US"/>
        </w:rPr>
        <w:lastRenderedPageBreak/>
        <w:t xml:space="preserve">Subject to any contrary provision specified in any Guidelines, the Provider must only pay a Wage Subsidy to a Wage Subsidy Employer with respect to a Wage Subsidy Participant if the Provider has, for each Wage Subsidy Period, first: </w:t>
      </w:r>
    </w:p>
    <w:p w14:paraId="0B38CF8E" w14:textId="04DB652B" w:rsidR="00FB76C0" w:rsidRPr="00FB76C0" w:rsidRDefault="00FB76C0" w:rsidP="00071EB8">
      <w:pPr>
        <w:pStyle w:val="StandardSubclause"/>
        <w:numPr>
          <w:ilvl w:val="2"/>
          <w:numId w:val="138"/>
        </w:numPr>
        <w:rPr>
          <w:rFonts w:eastAsiaTheme="minorHAnsi"/>
          <w:lang w:eastAsia="en-US"/>
        </w:rPr>
      </w:pPr>
      <w:r w:rsidRPr="00FB76C0">
        <w:rPr>
          <w:rFonts w:eastAsiaTheme="minorHAnsi"/>
          <w:lang w:eastAsia="en-US"/>
        </w:rPr>
        <w:t xml:space="preserve">confirmed that: </w:t>
      </w:r>
    </w:p>
    <w:p w14:paraId="1D7F31A9" w14:textId="31B2C5BD" w:rsidR="00FB76C0" w:rsidRPr="00FB76C0" w:rsidRDefault="00FB76C0" w:rsidP="00071EB8">
      <w:pPr>
        <w:pStyle w:val="StandardSubclause"/>
        <w:numPr>
          <w:ilvl w:val="3"/>
          <w:numId w:val="138"/>
        </w:numPr>
        <w:rPr>
          <w:rFonts w:eastAsiaTheme="minorHAnsi"/>
          <w:lang w:eastAsia="en-US"/>
        </w:rPr>
      </w:pPr>
      <w:r w:rsidRPr="00FB76C0">
        <w:rPr>
          <w:rFonts w:eastAsiaTheme="minorHAnsi"/>
          <w:lang w:eastAsia="en-US"/>
        </w:rPr>
        <w:t xml:space="preserve">the Participant is a Wage Subsidy Participant; and </w:t>
      </w:r>
    </w:p>
    <w:p w14:paraId="33A0E747" w14:textId="7B11D781" w:rsidR="00FB76C0" w:rsidRPr="00FB76C0" w:rsidRDefault="00FB76C0" w:rsidP="00071EB8">
      <w:pPr>
        <w:pStyle w:val="StandardSubclause"/>
        <w:numPr>
          <w:ilvl w:val="3"/>
          <w:numId w:val="138"/>
        </w:numPr>
        <w:rPr>
          <w:rFonts w:eastAsiaTheme="minorHAnsi"/>
          <w:lang w:eastAsia="en-US"/>
        </w:rPr>
      </w:pPr>
      <w:r w:rsidRPr="00FB76C0">
        <w:rPr>
          <w:rFonts w:eastAsiaTheme="minorHAnsi"/>
          <w:lang w:eastAsia="en-US"/>
        </w:rPr>
        <w:t xml:space="preserve">the relevant Employment position is a Wage Subsidy Placement; </w:t>
      </w:r>
    </w:p>
    <w:p w14:paraId="3ED56230" w14:textId="67B8E420" w:rsidR="00FB76C0" w:rsidRPr="00FB76C0" w:rsidRDefault="00FB76C0" w:rsidP="00071EB8">
      <w:pPr>
        <w:pStyle w:val="StandardSubclause"/>
        <w:numPr>
          <w:ilvl w:val="2"/>
          <w:numId w:val="138"/>
        </w:numPr>
        <w:rPr>
          <w:rFonts w:eastAsiaTheme="minorHAnsi"/>
          <w:lang w:eastAsia="en-US"/>
        </w:rPr>
      </w:pPr>
      <w:r w:rsidRPr="00FB76C0">
        <w:rPr>
          <w:rFonts w:eastAsiaTheme="minorHAnsi"/>
          <w:lang w:eastAsia="en-US"/>
        </w:rPr>
        <w:t xml:space="preserve">entered into a Wage Subsidy Agreement with the relevant Wage Subsidy Employer; </w:t>
      </w:r>
    </w:p>
    <w:p w14:paraId="1B24ABA6" w14:textId="23F914BC" w:rsidR="00FB76C0" w:rsidRPr="00FB76C0" w:rsidRDefault="00FB76C0" w:rsidP="00071EB8">
      <w:pPr>
        <w:pStyle w:val="StandardSubclause"/>
        <w:numPr>
          <w:ilvl w:val="2"/>
          <w:numId w:val="138"/>
        </w:numPr>
        <w:rPr>
          <w:rFonts w:eastAsiaTheme="minorHAnsi"/>
          <w:lang w:eastAsia="en-US"/>
        </w:rPr>
      </w:pPr>
      <w:r w:rsidRPr="00FB76C0">
        <w:rPr>
          <w:rFonts w:eastAsiaTheme="minorHAnsi"/>
          <w:lang w:eastAsia="en-US"/>
        </w:rPr>
        <w:t xml:space="preserve">received from the relevant Wage Subsidy Employer, Documentary Evidence of the Wage Subsidy Participant’s Employment for each relevant Wage Subsidy Period; and </w:t>
      </w:r>
    </w:p>
    <w:p w14:paraId="68D9BB78" w14:textId="104388F0" w:rsidR="00FB76C0" w:rsidRPr="00FB76C0" w:rsidRDefault="00FB76C0" w:rsidP="00071EB8">
      <w:pPr>
        <w:pStyle w:val="StandardSubclause"/>
        <w:numPr>
          <w:ilvl w:val="2"/>
          <w:numId w:val="138"/>
        </w:numPr>
        <w:rPr>
          <w:rFonts w:eastAsiaTheme="minorHAnsi"/>
          <w:lang w:eastAsia="en-US"/>
        </w:rPr>
      </w:pPr>
      <w:r w:rsidRPr="00FB76C0">
        <w:rPr>
          <w:rFonts w:eastAsiaTheme="minorHAnsi"/>
          <w:lang w:eastAsia="en-US"/>
        </w:rPr>
        <w:t xml:space="preserve">confirmed that the Wage Subsidy Employer is compliant with the Wage Subsidy Agreement, </w:t>
      </w:r>
    </w:p>
    <w:p w14:paraId="23B60CFD" w14:textId="03F9E555" w:rsidR="00FB76C0" w:rsidRDefault="00FB76C0" w:rsidP="00FB76C0">
      <w:pPr>
        <w:pStyle w:val="UnnumberedSubclause"/>
      </w:pPr>
      <w:r w:rsidRPr="00FB76C0">
        <w:rPr>
          <w:rFonts w:eastAsiaTheme="minorHAnsi"/>
          <w:lang w:eastAsia="en-US"/>
        </w:rPr>
        <w:t>and done so in accordance with any Guidelines.</w:t>
      </w:r>
    </w:p>
    <w:p w14:paraId="20622C12" w14:textId="49E180B9" w:rsidR="00FB76C0" w:rsidRDefault="00FB76C0" w:rsidP="00FB76C0">
      <w:pPr>
        <w:pStyle w:val="StandardSubclause"/>
      </w:pPr>
      <w:r w:rsidRPr="00FB76C0">
        <w:t>Subject to any contrary provision specified in any Guidelines, the Provider must ensure that each payment of a Wage Subsidy is:</w:t>
      </w:r>
    </w:p>
    <w:p w14:paraId="6B1412F8" w14:textId="2147F3D5" w:rsidR="00FB76C0" w:rsidRPr="0054564E" w:rsidRDefault="00FB76C0" w:rsidP="00071EB8">
      <w:pPr>
        <w:pStyle w:val="StandardSubclause"/>
        <w:numPr>
          <w:ilvl w:val="2"/>
          <w:numId w:val="138"/>
        </w:numPr>
      </w:pPr>
      <w:r w:rsidRPr="0054564E">
        <w:t>paid from the Provider’s own funds;</w:t>
      </w:r>
    </w:p>
    <w:p w14:paraId="25DCB642" w14:textId="77777777" w:rsidR="00FB76C0" w:rsidRPr="0054564E" w:rsidRDefault="00FB76C0" w:rsidP="00071EB8">
      <w:pPr>
        <w:pStyle w:val="StandardSubclause"/>
        <w:numPr>
          <w:ilvl w:val="2"/>
          <w:numId w:val="138"/>
        </w:numPr>
      </w:pPr>
      <w:r w:rsidRPr="0054564E">
        <w:t xml:space="preserve">paid to the relevant Wage Subsidy Employer only once for each Wage Subsidy Participant; </w:t>
      </w:r>
    </w:p>
    <w:p w14:paraId="1F48DA2B" w14:textId="50C94154" w:rsidR="00FB76C0" w:rsidRPr="0054564E" w:rsidRDefault="00FB76C0" w:rsidP="00071EB8">
      <w:pPr>
        <w:pStyle w:val="StandardSubclause"/>
        <w:numPr>
          <w:ilvl w:val="2"/>
          <w:numId w:val="138"/>
        </w:numPr>
      </w:pPr>
      <w:r w:rsidRPr="0054564E">
        <w:t xml:space="preserve">paid for the relevant Wage Subsidy Period and in the instalment amount as specified in any Guidelines; and </w:t>
      </w:r>
    </w:p>
    <w:p w14:paraId="6061F24B" w14:textId="4667FFD9" w:rsidR="00FB76C0" w:rsidRPr="0054564E" w:rsidRDefault="00FB76C0" w:rsidP="00071EB8">
      <w:pPr>
        <w:pStyle w:val="StandardSubclause"/>
        <w:numPr>
          <w:ilvl w:val="2"/>
          <w:numId w:val="138"/>
        </w:numPr>
      </w:pPr>
      <w:r w:rsidRPr="0054564E">
        <w:t>otherwise paid in accordance with any Guidelines</w:t>
      </w:r>
      <w:r w:rsidR="0054564E">
        <w:t>.</w:t>
      </w:r>
    </w:p>
    <w:p w14:paraId="2C4663D0" w14:textId="428DA354" w:rsidR="0054564E" w:rsidRDefault="0054564E" w:rsidP="0054564E">
      <w:pPr>
        <w:pStyle w:val="Heading5"/>
      </w:pPr>
      <w:r>
        <w:t>Reimbursement</w:t>
      </w:r>
    </w:p>
    <w:p w14:paraId="7F146852" w14:textId="3C4369FD" w:rsidR="00E56809" w:rsidRDefault="00E56809" w:rsidP="00FB76C0">
      <w:pPr>
        <w:pStyle w:val="StandardSubclause"/>
      </w:pPr>
      <w:r w:rsidRPr="00204DC9">
        <w:t xml:space="preserve">Once the Provider has </w:t>
      </w:r>
      <w:r w:rsidR="0054564E">
        <w:t xml:space="preserve">properly </w:t>
      </w:r>
      <w:r w:rsidRPr="00204DC9">
        <w:t xml:space="preserve">paid a Wage Subsidy in accordance with </w:t>
      </w:r>
      <w:r w:rsidR="0054564E">
        <w:t>clauses 84.2 and 84.3</w:t>
      </w:r>
      <w:r w:rsidRPr="00204DC9">
        <w:t>, the Provider may submit a claim for Reimbursement</w:t>
      </w:r>
      <w:r w:rsidR="0054564E">
        <w:t xml:space="preserve"> through the Department’s IT Systems, but must only do so in accordance with this clause 84 and any Guidelines</w:t>
      </w:r>
      <w:r w:rsidRPr="00204DC9">
        <w:t>.</w:t>
      </w:r>
    </w:p>
    <w:p w14:paraId="10E10E51" w14:textId="33957222" w:rsidR="0054564E" w:rsidRPr="0054564E" w:rsidRDefault="0054564E" w:rsidP="0054564E">
      <w:pPr>
        <w:pStyle w:val="StandardSubclause"/>
        <w:rPr>
          <w:rFonts w:eastAsiaTheme="minorHAnsi"/>
          <w:lang w:eastAsia="en-US"/>
        </w:rPr>
      </w:pPr>
      <w:r w:rsidRPr="0054564E">
        <w:rPr>
          <w:rFonts w:eastAsiaTheme="minorHAnsi"/>
          <w:lang w:eastAsia="en-US"/>
        </w:rPr>
        <w:t xml:space="preserve">Each claim for Reimbursement for a Wage Subsidy must be rendered by the Provider to the Department no more than 56 days after the end of the relevant Wage Subsidy Placement or as otherwise specified in any Guidelines. </w:t>
      </w:r>
    </w:p>
    <w:p w14:paraId="24EEEF60" w14:textId="550B1C3E" w:rsidR="0054564E" w:rsidRPr="0054564E" w:rsidRDefault="0054564E" w:rsidP="0054564E">
      <w:pPr>
        <w:pStyle w:val="StandardSubclause"/>
        <w:rPr>
          <w:rFonts w:eastAsiaTheme="minorHAnsi"/>
          <w:lang w:eastAsia="en-US"/>
        </w:rPr>
      </w:pPr>
      <w:r w:rsidRPr="0054564E">
        <w:rPr>
          <w:rFonts w:eastAsiaTheme="minorHAnsi"/>
          <w:lang w:eastAsia="en-US"/>
        </w:rPr>
        <w:t xml:space="preserve">The Department will Reimburse the Provider for each Wage Subsidy that has been paid by the Provider in accordance with this clause 84 and properly claimed by the Provider in accordance with this clause 84 and any Guidelines. </w:t>
      </w:r>
    </w:p>
    <w:p w14:paraId="0145F424" w14:textId="5367C357" w:rsidR="0054564E" w:rsidRPr="00204DC9" w:rsidRDefault="0054564E" w:rsidP="0054564E">
      <w:pPr>
        <w:pStyle w:val="StandardSubclause"/>
      </w:pPr>
      <w:r w:rsidRPr="0054564E">
        <w:rPr>
          <w:rFonts w:eastAsiaTheme="minorHAnsi"/>
          <w:lang w:eastAsia="en-US"/>
        </w:rPr>
        <w:t>The Provider agrees that the Department is under no obligation to Reimburse the Provider for a Wage Subsidy paid by the Provider where the Provider has failed to make a claim for Reimbursement in accordance with this clause 84 and any Guidelines.</w:t>
      </w:r>
    </w:p>
    <w:p w14:paraId="4CF31909" w14:textId="77777777" w:rsidR="00E56809" w:rsidRPr="00204DC9" w:rsidRDefault="00E56809" w:rsidP="008712C6">
      <w:pPr>
        <w:pStyle w:val="Heading5"/>
        <w:ind w:firstLine="57"/>
      </w:pPr>
      <w:r w:rsidRPr="00204DC9">
        <w:t>Transfer of Wage Subsidy Participants</w:t>
      </w:r>
    </w:p>
    <w:p w14:paraId="6A60C0EC" w14:textId="53432121" w:rsidR="00520B25" w:rsidRPr="00520B25" w:rsidRDefault="00CA3D45" w:rsidP="002077F5">
      <w:pPr>
        <w:pStyle w:val="StandardSubclause"/>
        <w:rPr>
          <w:rFonts w:cs="Calibri"/>
        </w:rPr>
      </w:pPr>
      <w:r w:rsidRPr="00204DC9">
        <w:t>Reserved</w:t>
      </w:r>
    </w:p>
    <w:p w14:paraId="251442DE" w14:textId="78495BAA" w:rsidR="00E56809" w:rsidRPr="00204DC9" w:rsidRDefault="00E56809" w:rsidP="002077F5">
      <w:pPr>
        <w:pStyle w:val="StandardSubclause"/>
        <w:rPr>
          <w:rFonts w:cs="Calibri"/>
        </w:rPr>
      </w:pPr>
      <w:r w:rsidRPr="00204DC9">
        <w:t>Where</w:t>
      </w:r>
      <w:r w:rsidRPr="00204DC9">
        <w:rPr>
          <w:rFonts w:cs="Calibri"/>
        </w:rPr>
        <w:t xml:space="preserve"> a Wage Subsidy </w:t>
      </w:r>
      <w:r w:rsidRPr="00204DC9">
        <w:t xml:space="preserve">Participant is transferred to the Provider in accordance with clause 79 and the </w:t>
      </w:r>
      <w:r w:rsidRPr="00204DC9">
        <w:rPr>
          <w:rFonts w:cs="Calibri"/>
        </w:rPr>
        <w:t xml:space="preserve">Wage Subsidy </w:t>
      </w:r>
      <w:r w:rsidRPr="00204DC9">
        <w:t xml:space="preserve">Participant is the subject of a Wage Subsidy Agreement on the date of their transfer to the Provider, </w:t>
      </w:r>
      <w:r w:rsidRPr="00204DC9">
        <w:rPr>
          <w:rFonts w:cs="Calibri"/>
        </w:rPr>
        <w:t>the Provider must</w:t>
      </w:r>
      <w:r w:rsidR="00B755DA">
        <w:rPr>
          <w:rFonts w:cs="Calibri"/>
        </w:rPr>
        <w:t>, if Notified by the Department</w:t>
      </w:r>
      <w:r w:rsidRPr="00204DC9">
        <w:rPr>
          <w:rFonts w:cs="Calibri"/>
        </w:rPr>
        <w:t>:</w:t>
      </w:r>
    </w:p>
    <w:p w14:paraId="1555F4E6" w14:textId="77777777" w:rsidR="00E56809" w:rsidRPr="00204DC9" w:rsidRDefault="00E56809" w:rsidP="00022D3F">
      <w:pPr>
        <w:pStyle w:val="StandardSubclause"/>
        <w:numPr>
          <w:ilvl w:val="2"/>
          <w:numId w:val="78"/>
        </w:numPr>
      </w:pPr>
      <w:r w:rsidRPr="00204DC9">
        <w:rPr>
          <w:rFonts w:cs="Calibri"/>
          <w:szCs w:val="22"/>
        </w:rPr>
        <w:t>notwithstanding that the Wage Subsidy Participant</w:t>
      </w:r>
      <w:r w:rsidRPr="00204DC9">
        <w:t xml:space="preserve"> has Exited or is not part of the Provider’s caseload, use its best endeavours to enter into a Wage Subsidy Agreement with the </w:t>
      </w:r>
      <w:r w:rsidRPr="00204DC9">
        <w:rPr>
          <w:rFonts w:cs="Calibri"/>
          <w:szCs w:val="22"/>
        </w:rPr>
        <w:t>Wage Subsidy</w:t>
      </w:r>
      <w:r w:rsidRPr="00204DC9">
        <w:t xml:space="preserve"> Employer or the </w:t>
      </w:r>
      <w:r w:rsidRPr="00204DC9">
        <w:rPr>
          <w:rFonts w:cs="Calibri"/>
          <w:szCs w:val="22"/>
        </w:rPr>
        <w:t xml:space="preserve">Wage Subsidy </w:t>
      </w:r>
      <w:r w:rsidRPr="00204DC9">
        <w:t xml:space="preserve">Participant, as relevant, for a period as advised by the Department; </w:t>
      </w:r>
    </w:p>
    <w:p w14:paraId="1DA0E284" w14:textId="77777777" w:rsidR="00E56809" w:rsidRPr="00204DC9" w:rsidRDefault="00E56809" w:rsidP="00022D3F">
      <w:pPr>
        <w:pStyle w:val="StandardSubclause"/>
        <w:numPr>
          <w:ilvl w:val="2"/>
          <w:numId w:val="78"/>
        </w:numPr>
      </w:pPr>
      <w:r w:rsidRPr="00204DC9">
        <w:t>advise the Department if it is unable to enter into a Wage Subsidy Agreement; and</w:t>
      </w:r>
    </w:p>
    <w:p w14:paraId="401E95F4" w14:textId="5E250EC3" w:rsidR="00E56809" w:rsidRDefault="00E56809" w:rsidP="00022D3F">
      <w:pPr>
        <w:pStyle w:val="StandardSubclause"/>
        <w:numPr>
          <w:ilvl w:val="2"/>
          <w:numId w:val="78"/>
        </w:numPr>
      </w:pPr>
      <w:r w:rsidRPr="00204DC9">
        <w:lastRenderedPageBreak/>
        <w:t xml:space="preserve">comply with any direction by the Department in relation to the </w:t>
      </w:r>
      <w:r w:rsidRPr="00204DC9">
        <w:rPr>
          <w:rFonts w:cs="Calibri"/>
          <w:szCs w:val="22"/>
        </w:rPr>
        <w:t xml:space="preserve">Wage Subsidy </w:t>
      </w:r>
      <w:r w:rsidRPr="00204DC9">
        <w:rPr>
          <w:szCs w:val="22"/>
        </w:rPr>
        <w:t>Participant</w:t>
      </w:r>
      <w:r w:rsidRPr="00204DC9">
        <w:t>.</w:t>
      </w:r>
    </w:p>
    <w:p w14:paraId="54E8A118" w14:textId="77777777" w:rsidR="00B755DA" w:rsidRPr="00B755DA" w:rsidRDefault="00B755DA" w:rsidP="00B755DA">
      <w:pPr>
        <w:pStyle w:val="StandardSubclause"/>
        <w:rPr>
          <w:rFonts w:eastAsiaTheme="minorHAnsi"/>
          <w:lang w:eastAsia="en-US"/>
        </w:rPr>
      </w:pPr>
      <w:bookmarkStart w:id="2628" w:name="_Toc530046750"/>
      <w:bookmarkStart w:id="2629" w:name="_Toc4488621"/>
      <w:r w:rsidRPr="00B755DA">
        <w:rPr>
          <w:rFonts w:eastAsiaTheme="minorHAnsi"/>
          <w:lang w:eastAsia="en-US"/>
        </w:rPr>
        <w:t xml:space="preserve">Where a Wage Subsidy Participant is the subject of a Wage Subsidy Agreement on the date of their transfer from the Provider, the Provider must, notwithstanding that the Wage Subsidy Participant has Exited or is not part of the Provider’s caseload: </w:t>
      </w:r>
    </w:p>
    <w:p w14:paraId="7B79067C" w14:textId="0D59F2AC" w:rsidR="00B755DA" w:rsidRPr="00B755DA" w:rsidRDefault="00B755DA" w:rsidP="00071EB8">
      <w:pPr>
        <w:pStyle w:val="StandardSubclause"/>
        <w:numPr>
          <w:ilvl w:val="2"/>
          <w:numId w:val="138"/>
        </w:numPr>
        <w:rPr>
          <w:rFonts w:eastAsiaTheme="minorHAnsi"/>
          <w:lang w:eastAsia="en-US"/>
        </w:rPr>
      </w:pPr>
      <w:r w:rsidRPr="00B755DA">
        <w:rPr>
          <w:rFonts w:eastAsiaTheme="minorHAnsi"/>
          <w:lang w:eastAsia="en-US"/>
        </w:rPr>
        <w:t xml:space="preserve">remain a party to, and continue to comply with, the Wage Subsidy Agreement; and </w:t>
      </w:r>
    </w:p>
    <w:p w14:paraId="6CFAAB0C" w14:textId="61C6E247" w:rsidR="00B755DA" w:rsidRPr="00B755DA" w:rsidRDefault="00B755DA" w:rsidP="00071EB8">
      <w:pPr>
        <w:pStyle w:val="StandardSubclause"/>
        <w:numPr>
          <w:ilvl w:val="2"/>
          <w:numId w:val="138"/>
        </w:numPr>
        <w:rPr>
          <w:rFonts w:eastAsiaTheme="minorHAnsi"/>
          <w:lang w:eastAsia="en-US"/>
        </w:rPr>
      </w:pPr>
      <w:r w:rsidRPr="00B755DA">
        <w:rPr>
          <w:rFonts w:eastAsiaTheme="minorHAnsi"/>
          <w:lang w:eastAsia="en-US"/>
        </w:rPr>
        <w:t xml:space="preserve">continue to comply with this Deed, including this clause 84, </w:t>
      </w:r>
    </w:p>
    <w:p w14:paraId="31D03EE7" w14:textId="6780C9B1" w:rsidR="00B755DA" w:rsidRPr="00B755DA" w:rsidRDefault="00B755DA" w:rsidP="00B755DA">
      <w:pPr>
        <w:pStyle w:val="UnnumberedSubclause"/>
        <w:sectPr w:rsidR="00B755DA" w:rsidRPr="00B755DA" w:rsidSect="00F47F60">
          <w:pgSz w:w="11906" w:h="16838" w:code="9"/>
          <w:pgMar w:top="425" w:right="567" w:bottom="425" w:left="567" w:header="284" w:footer="113" w:gutter="0"/>
          <w:cols w:space="566"/>
          <w:docGrid w:linePitch="360"/>
        </w:sectPr>
      </w:pPr>
      <w:r w:rsidRPr="00B755DA">
        <w:rPr>
          <w:rFonts w:eastAsiaTheme="minorHAnsi"/>
          <w:lang w:eastAsia="en-US"/>
        </w:rPr>
        <w:t>unless otherwise Notified by the Department.</w:t>
      </w:r>
    </w:p>
    <w:p w14:paraId="706B8DBA" w14:textId="11213B3F" w:rsidR="00E56809" w:rsidRPr="00204DC9" w:rsidRDefault="00914F97" w:rsidP="00BE1932">
      <w:pPr>
        <w:pStyle w:val="StandardClause"/>
        <w:numPr>
          <w:ilvl w:val="0"/>
          <w:numId w:val="0"/>
        </w:numPr>
        <w:ind w:left="737" w:hanging="737"/>
      </w:pPr>
      <w:bookmarkStart w:id="2630" w:name="_Toc30587144"/>
      <w:bookmarkStart w:id="2631" w:name="_Toc74567989"/>
      <w:r w:rsidRPr="00204DC9">
        <w:lastRenderedPageBreak/>
        <w:t>84A</w:t>
      </w:r>
      <w:r w:rsidR="00E56809" w:rsidRPr="00204DC9">
        <w:tab/>
        <w:t>Seasonal Work Incentives for Job Seekers Trial</w:t>
      </w:r>
      <w:bookmarkEnd w:id="2628"/>
      <w:bookmarkEnd w:id="2629"/>
      <w:bookmarkEnd w:id="2630"/>
      <w:bookmarkEnd w:id="2631"/>
    </w:p>
    <w:p w14:paraId="0185C515" w14:textId="77777777" w:rsidR="00DF4969" w:rsidRPr="00A1717B" w:rsidRDefault="00DF4969" w:rsidP="00A1717B">
      <w:pPr>
        <w:pBdr>
          <w:top w:val="single" w:sz="4" w:space="1" w:color="auto"/>
          <w:left w:val="single" w:sz="4" w:space="4" w:color="auto"/>
          <w:bottom w:val="single" w:sz="4" w:space="1" w:color="auto"/>
          <w:right w:val="single" w:sz="4" w:space="4" w:color="auto"/>
        </w:pBdr>
        <w:jc w:val="center"/>
        <w:rPr>
          <w:b/>
          <w:caps/>
        </w:rPr>
      </w:pPr>
      <w:bookmarkStart w:id="2632" w:name="_Toc4488622"/>
      <w:r w:rsidRPr="00A1717B">
        <w:rPr>
          <w:b/>
          <w:caps/>
        </w:rPr>
        <w:t>Reader’s guide</w:t>
      </w:r>
      <w:bookmarkEnd w:id="2632"/>
    </w:p>
    <w:p w14:paraId="33507139" w14:textId="73E53B5B" w:rsidR="00DF4969" w:rsidRPr="00204DC9" w:rsidRDefault="00DF4969" w:rsidP="00077CD8">
      <w:pPr>
        <w:pBdr>
          <w:top w:val="single" w:sz="4" w:space="1" w:color="auto"/>
          <w:left w:val="single" w:sz="4" w:space="4" w:color="auto"/>
          <w:bottom w:val="single" w:sz="4" w:space="1" w:color="auto"/>
          <w:right w:val="single" w:sz="4" w:space="4" w:color="auto"/>
        </w:pBdr>
      </w:pPr>
      <w:r w:rsidRPr="00204DC9">
        <w:t>The Seasonal Work Incentives for Job Seekers Trial is a two-year trial commencing on 1 July 2017</w:t>
      </w:r>
      <w:r w:rsidR="00947E5B">
        <w:t xml:space="preserve"> and ending on 30 June 2019</w:t>
      </w:r>
      <w:r w:rsidRPr="00204DC9">
        <w:t xml:space="preserve"> in which QSHW Eligible Participants can participate in QSHW and earn an extra $5,000 each year without affecting their Income Support Payments and access a Seasonal Work Living Away and Travel Allowance of up to $300 each year, where the QSHW is more than 120 km from their home.  The Seasonal Work Living Away and Travel Allowance is paid by the Department to the Provider and the Provider pays this allowance to relevant QSHW Eligible Participants.</w:t>
      </w:r>
    </w:p>
    <w:p w14:paraId="301471C6" w14:textId="77777777" w:rsidR="00DF4969" w:rsidRPr="00204DC9" w:rsidRDefault="00DF4969" w:rsidP="00077CD8">
      <w:pPr>
        <w:pBdr>
          <w:top w:val="single" w:sz="4" w:space="1" w:color="auto"/>
          <w:left w:val="single" w:sz="4" w:space="4" w:color="auto"/>
          <w:bottom w:val="single" w:sz="4" w:space="1" w:color="auto"/>
          <w:right w:val="single" w:sz="4" w:space="4" w:color="auto"/>
        </w:pBdr>
      </w:pPr>
      <w:r w:rsidRPr="00204DC9">
        <w:t>Clause 85 applies to QSHW Vacancies in the same way that it applies to other types of Vacancies.  Clause 84A imposes additional requirements regarding QSHW Vacancies.</w:t>
      </w:r>
    </w:p>
    <w:p w14:paraId="1B5D7925" w14:textId="77777777" w:rsidR="00DF4969" w:rsidRPr="00204DC9" w:rsidRDefault="00DF4969" w:rsidP="00077CD8">
      <w:pPr>
        <w:pBdr>
          <w:top w:val="single" w:sz="4" w:space="1" w:color="auto"/>
          <w:left w:val="single" w:sz="4" w:space="4" w:color="auto"/>
          <w:bottom w:val="single" w:sz="4" w:space="1" w:color="auto"/>
          <w:right w:val="single" w:sz="4" w:space="4" w:color="auto"/>
        </w:pBdr>
      </w:pPr>
      <w:r w:rsidRPr="00204DC9">
        <w:t>Subject to the requirements of clauses 107.8 and 107.10, the Provider may claim the $100 Provider Seasonal Work Incentive Payment for each week (up to a maximum of 6 weeks) that a QSHW Eligible Participant is in a QSHW Placement and satisfies the requirements for a QSHW Outcome.</w:t>
      </w:r>
    </w:p>
    <w:p w14:paraId="6BFD4D77" w14:textId="77777777" w:rsidR="00DF4969" w:rsidRPr="00204DC9" w:rsidRDefault="00DF4969" w:rsidP="00077CD8">
      <w:pPr>
        <w:pBdr>
          <w:top w:val="single" w:sz="4" w:space="1" w:color="auto"/>
          <w:left w:val="single" w:sz="4" w:space="4" w:color="auto"/>
          <w:bottom w:val="single" w:sz="4" w:space="1" w:color="auto"/>
          <w:right w:val="single" w:sz="4" w:space="4" w:color="auto"/>
        </w:pBdr>
      </w:pPr>
      <w:r w:rsidRPr="00204DC9">
        <w:t xml:space="preserve">Where a QSHW Eligible Participant in a QSHW Placement obtains continuing Employment in that position, the Provider may choose to rely on the position to achieve an Employment Outcome or a Hybrid Outcome in the future rather than any QSHW Outcome.  The usual requirements regarding Employment Outcomes and Hybrid Outcomes will then apply to that position and the Provider will no longer be able to claim the Provider Seasonal Work Incentive Payment for it.  </w:t>
      </w:r>
    </w:p>
    <w:p w14:paraId="7F23D743" w14:textId="6E2762F2" w:rsidR="00E56809" w:rsidRPr="00204DC9" w:rsidRDefault="00E56809" w:rsidP="00DC5063">
      <w:pPr>
        <w:pStyle w:val="SubclausewithAlphaafternumber"/>
      </w:pPr>
      <w:r w:rsidRPr="00204DC9">
        <w:t>84A.1</w:t>
      </w:r>
      <w:r w:rsidRPr="00204DC9">
        <w:tab/>
        <w:t>The Provider must deal with enquiries, manage and report on the Seasonal Work Incentives for Job Seekers Trial, in accordance with any Guidelines.</w:t>
      </w:r>
    </w:p>
    <w:p w14:paraId="5959061B" w14:textId="37CE0E10" w:rsidR="00E56809" w:rsidRPr="00204DC9" w:rsidRDefault="00E56809" w:rsidP="00DC5063">
      <w:pPr>
        <w:pStyle w:val="SubclausewithAlphaafternumber"/>
      </w:pPr>
      <w:r w:rsidRPr="00204DC9">
        <w:t>84A.</w:t>
      </w:r>
      <w:r w:rsidR="00947E5B">
        <w:t>2</w:t>
      </w:r>
      <w:r w:rsidRPr="00204DC9">
        <w:tab/>
        <w:t xml:space="preserve">In accordance with any Guidelines, the Provider: </w:t>
      </w:r>
    </w:p>
    <w:p w14:paraId="25C9C2FB" w14:textId="77777777" w:rsidR="00C53CC6" w:rsidRPr="00204DC9" w:rsidRDefault="00C53CC6" w:rsidP="001A6F4B">
      <w:pPr>
        <w:pStyle w:val="StandardSubclause"/>
        <w:numPr>
          <w:ilvl w:val="2"/>
          <w:numId w:val="144"/>
        </w:numPr>
      </w:pPr>
      <w:r w:rsidRPr="00204DC9">
        <w:t>must ensure that, before they refer any Participant for a QSHW Vacancy, the Participant:</w:t>
      </w:r>
    </w:p>
    <w:p w14:paraId="4849D9F2" w14:textId="77777777" w:rsidR="00C53CC6" w:rsidRPr="00204DC9" w:rsidRDefault="00C53CC6" w:rsidP="00C53CC6">
      <w:pPr>
        <w:pStyle w:val="StandardSubclause"/>
        <w:numPr>
          <w:ilvl w:val="3"/>
          <w:numId w:val="119"/>
        </w:numPr>
      </w:pPr>
      <w:r w:rsidRPr="00204DC9">
        <w:t>is QSHW Eligible;</w:t>
      </w:r>
    </w:p>
    <w:p w14:paraId="543AECAF" w14:textId="77777777" w:rsidR="00C53CC6" w:rsidRPr="00204DC9" w:rsidRDefault="00C53CC6" w:rsidP="00C53CC6">
      <w:pPr>
        <w:pStyle w:val="StandardSubclause"/>
        <w:numPr>
          <w:ilvl w:val="3"/>
          <w:numId w:val="119"/>
        </w:numPr>
      </w:pPr>
      <w:r w:rsidRPr="00204DC9">
        <w:t>has appropriate skills for the QSHW Vacancy;</w:t>
      </w:r>
    </w:p>
    <w:p w14:paraId="7396D242" w14:textId="77777777" w:rsidR="00C53CC6" w:rsidRPr="00204DC9" w:rsidRDefault="00C53CC6" w:rsidP="00C53CC6">
      <w:pPr>
        <w:pStyle w:val="StandardSubclause"/>
        <w:numPr>
          <w:ilvl w:val="3"/>
          <w:numId w:val="119"/>
        </w:numPr>
      </w:pPr>
      <w:r w:rsidRPr="00204DC9">
        <w:t>is willing to do that work for at least 6 weeks; and</w:t>
      </w:r>
    </w:p>
    <w:p w14:paraId="7C0D2243" w14:textId="77777777" w:rsidR="00C53CC6" w:rsidRPr="00204DC9" w:rsidRDefault="00C53CC6" w:rsidP="00C53CC6">
      <w:pPr>
        <w:pStyle w:val="StandardSubclause"/>
        <w:numPr>
          <w:ilvl w:val="3"/>
          <w:numId w:val="119"/>
        </w:numPr>
      </w:pPr>
      <w:r w:rsidRPr="00204DC9">
        <w:t xml:space="preserve">has been provided with details of the QSHW Employer and QSHW Vacancy so that the Participant can gain an understanding of the type and volume of work that they would be doing if placed in the QSHW Vacancy; </w:t>
      </w:r>
    </w:p>
    <w:p w14:paraId="1EE860F3" w14:textId="77777777" w:rsidR="00C53CC6" w:rsidRDefault="00C53CC6" w:rsidP="00C53CC6">
      <w:pPr>
        <w:pStyle w:val="StandardSubclause"/>
        <w:numPr>
          <w:ilvl w:val="2"/>
          <w:numId w:val="78"/>
        </w:numPr>
      </w:pPr>
      <w:r w:rsidRPr="00204DC9">
        <w:t xml:space="preserve">must record each QSHW Placement Start Date in the Department’s IT Systems within 56 days after the QSHW Placement Start Date; </w:t>
      </w:r>
    </w:p>
    <w:p w14:paraId="53DC0073" w14:textId="77777777" w:rsidR="00C53CC6" w:rsidRDefault="00C53CC6" w:rsidP="00C53CC6">
      <w:pPr>
        <w:pStyle w:val="StandardSubclause"/>
        <w:numPr>
          <w:ilvl w:val="2"/>
          <w:numId w:val="119"/>
        </w:numPr>
      </w:pPr>
      <w:r w:rsidRPr="00204DC9">
        <w:t xml:space="preserve">where a QSHW Eligible Participant is identified on the Department’s IT Systems on the relevant QSHW Placement Start Date as having a disability and a Partial Capacity to Work, must ensure that the Participant is not required to work more than the maximum number of hours per week in the range as assessed by </w:t>
      </w:r>
      <w:r>
        <w:t>Services Australia</w:t>
      </w:r>
      <w:r w:rsidRPr="00204DC9">
        <w:t xml:space="preserve"> through an ESAt or JCA; and</w:t>
      </w:r>
    </w:p>
    <w:p w14:paraId="3A0A2221" w14:textId="77777777" w:rsidR="00C53CC6" w:rsidRDefault="00C53CC6" w:rsidP="00C53CC6">
      <w:pPr>
        <w:pStyle w:val="StandardSubclause"/>
        <w:numPr>
          <w:ilvl w:val="2"/>
          <w:numId w:val="119"/>
        </w:numPr>
      </w:pPr>
      <w:r w:rsidRPr="00204DC9">
        <w:t>must retain Documentary Evidence relating to each QSHW Placement.</w:t>
      </w:r>
    </w:p>
    <w:p w14:paraId="70AEF35C" w14:textId="227A69F0" w:rsidR="00E56809" w:rsidRPr="00204DC9" w:rsidRDefault="00E56809" w:rsidP="008712C6">
      <w:pPr>
        <w:pStyle w:val="Heading5"/>
        <w:ind w:firstLine="57"/>
      </w:pPr>
      <w:r w:rsidRPr="00204DC9">
        <w:t>Seasonal Work Living Away and Travel Allowance</w:t>
      </w:r>
    </w:p>
    <w:p w14:paraId="02BAF74D" w14:textId="703EE287" w:rsidR="00E56809" w:rsidRDefault="00E56809" w:rsidP="00DC5063">
      <w:pPr>
        <w:pStyle w:val="SubclausewithAlphaafternumber"/>
      </w:pPr>
      <w:r w:rsidRPr="00204DC9">
        <w:t>84A.</w:t>
      </w:r>
      <w:r w:rsidR="00947E5B">
        <w:t>3</w:t>
      </w:r>
      <w:r w:rsidRPr="00204DC9">
        <w:tab/>
      </w:r>
      <w:r w:rsidR="00624BA2">
        <w:t>Up until 30 June 2020, t</w:t>
      </w:r>
      <w:r w:rsidRPr="00204DC9">
        <w:t>he Provider must, in accordance with any Guidelines, pay the Seasonal Work Living Away and Travel Allowance to any QSHW Eligible Participant placed by the Provider into a QSHW Vacancy where the relevant QSHW is more than 120km away from the Participant’s residence.</w:t>
      </w:r>
    </w:p>
    <w:p w14:paraId="3C6E35E7" w14:textId="58E0E9A5" w:rsidR="004F2890" w:rsidRPr="00204DC9" w:rsidRDefault="004F2890" w:rsidP="004F2890">
      <w:pPr>
        <w:pStyle w:val="StandardClause"/>
        <w:numPr>
          <w:ilvl w:val="0"/>
          <w:numId w:val="0"/>
        </w:numPr>
        <w:ind w:left="737" w:hanging="737"/>
      </w:pPr>
      <w:bookmarkStart w:id="2633" w:name="_Toc74567990"/>
      <w:r w:rsidRPr="00204DC9">
        <w:t>84</w:t>
      </w:r>
      <w:r>
        <w:t>B</w:t>
      </w:r>
      <w:r w:rsidRPr="00204DC9">
        <w:tab/>
      </w:r>
      <w:r w:rsidRPr="004F2890">
        <w:t>Relocation Assistance to Take Up a Job (RATTUAJ)</w:t>
      </w:r>
      <w:bookmarkEnd w:id="2633"/>
    </w:p>
    <w:p w14:paraId="08251E04" w14:textId="74C30F3F" w:rsidR="004F2890" w:rsidRDefault="004F2890" w:rsidP="004F2890">
      <w:pPr>
        <w:pStyle w:val="SubclausewithAlphaafternumber"/>
        <w:rPr>
          <w:rFonts w:cs="Calibri"/>
          <w:color w:val="FF0000"/>
        </w:rPr>
      </w:pPr>
      <w:r w:rsidRPr="00204DC9">
        <w:t>84</w:t>
      </w:r>
      <w:r>
        <w:t>B</w:t>
      </w:r>
      <w:r w:rsidRPr="00204DC9">
        <w:t>.</w:t>
      </w:r>
      <w:r>
        <w:t>1</w:t>
      </w:r>
      <w:r w:rsidRPr="00204DC9">
        <w:tab/>
      </w:r>
      <w:r w:rsidRPr="004F2890">
        <w:t>The Provider must offer, manage, deal with enquiries and report on RATTUAJ Payments, in accordance with any Guidelines.</w:t>
      </w:r>
    </w:p>
    <w:p w14:paraId="6029DAD0" w14:textId="77777777" w:rsidR="009A347B" w:rsidRDefault="004F2890" w:rsidP="004F2890">
      <w:pPr>
        <w:pStyle w:val="SubclausewithAlphaafternumber"/>
      </w:pPr>
      <w:r w:rsidRPr="004F2890">
        <w:lastRenderedPageBreak/>
        <w:t xml:space="preserve">84B.2 </w:t>
      </w:r>
      <w:r>
        <w:tab/>
      </w:r>
      <w:r w:rsidRPr="004F2890">
        <w:t>The Provider must only pay a RATTUAJ Payment if the Provider has first, in accordance with any Guidelines:</w:t>
      </w:r>
    </w:p>
    <w:p w14:paraId="1985E462" w14:textId="4E5CDA7E" w:rsidR="004F2890" w:rsidRDefault="004F2890" w:rsidP="009A347B">
      <w:pPr>
        <w:pStyle w:val="StandardSubclause"/>
        <w:numPr>
          <w:ilvl w:val="2"/>
          <w:numId w:val="147"/>
        </w:numPr>
      </w:pPr>
      <w:r>
        <w:t>correctly confirmed that:</w:t>
      </w:r>
    </w:p>
    <w:p w14:paraId="40973534" w14:textId="18A24D59" w:rsidR="004F2890" w:rsidRDefault="004F2890" w:rsidP="009A347B">
      <w:pPr>
        <w:pStyle w:val="StandardSubclause"/>
        <w:numPr>
          <w:ilvl w:val="3"/>
          <w:numId w:val="147"/>
        </w:numPr>
      </w:pPr>
      <w:r>
        <w:t>the person is a RATTUAJ Participant;</w:t>
      </w:r>
    </w:p>
    <w:p w14:paraId="03E0EF2D" w14:textId="6CD3AE5F" w:rsidR="004F2890" w:rsidRDefault="004F2890" w:rsidP="009A347B">
      <w:pPr>
        <w:pStyle w:val="StandardSubclause"/>
        <w:numPr>
          <w:ilvl w:val="3"/>
          <w:numId w:val="147"/>
        </w:numPr>
      </w:pPr>
      <w:r>
        <w:t>the relevant Employment position is a RATTUAJ Placement; and</w:t>
      </w:r>
    </w:p>
    <w:p w14:paraId="6744384F" w14:textId="3600933A" w:rsidR="004F2890" w:rsidRDefault="004F2890" w:rsidP="009A347B">
      <w:pPr>
        <w:pStyle w:val="StandardSubclause"/>
        <w:numPr>
          <w:ilvl w:val="3"/>
          <w:numId w:val="147"/>
        </w:numPr>
      </w:pPr>
      <w:r>
        <w:t>the proposed address to which the RATTUAJ Participant is relocating is eligible for a RATTUAJ Payment at the amount of the proposed payment;</w:t>
      </w:r>
    </w:p>
    <w:p w14:paraId="3F3119EC" w14:textId="281A95E8" w:rsidR="004F2890" w:rsidRDefault="004F2890" w:rsidP="009A347B">
      <w:pPr>
        <w:pStyle w:val="StandardSubclause"/>
        <w:numPr>
          <w:ilvl w:val="2"/>
          <w:numId w:val="147"/>
        </w:numPr>
      </w:pPr>
      <w:r>
        <w:t>received from the relevant RATTUAJ Participant, Documentary Evidence to support their entitlement to a RATTUAJ Payment at the amount of the proposed payment;</w:t>
      </w:r>
    </w:p>
    <w:p w14:paraId="59BC49CD" w14:textId="0E8A49EB" w:rsidR="004F2890" w:rsidRDefault="004F2890" w:rsidP="009A347B">
      <w:pPr>
        <w:pStyle w:val="StandardSubclause"/>
        <w:numPr>
          <w:ilvl w:val="2"/>
          <w:numId w:val="147"/>
        </w:numPr>
      </w:pPr>
      <w:r>
        <w:t>entered into a RATTUAJ Agreement with the RATTUAJ Participant; and</w:t>
      </w:r>
    </w:p>
    <w:p w14:paraId="276819DC" w14:textId="77257F05" w:rsidR="004F2890" w:rsidRDefault="004F2890" w:rsidP="009A347B">
      <w:pPr>
        <w:pStyle w:val="StandardSubclause"/>
        <w:numPr>
          <w:ilvl w:val="2"/>
          <w:numId w:val="147"/>
        </w:numPr>
      </w:pPr>
      <w:r>
        <w:t>confirmed that the RATTUAJ Participant is compliant with the RATTUAJ Agreement.</w:t>
      </w:r>
    </w:p>
    <w:p w14:paraId="5FB4E556" w14:textId="633759B9" w:rsidR="004F2890" w:rsidRPr="009A347B" w:rsidRDefault="004F2890" w:rsidP="009A347B">
      <w:pPr>
        <w:pStyle w:val="SubclausewithAlphaafternumber"/>
      </w:pPr>
      <w:r w:rsidRPr="009A347B">
        <w:t xml:space="preserve">84B.3 </w:t>
      </w:r>
      <w:r w:rsidR="009A347B">
        <w:tab/>
      </w:r>
      <w:r w:rsidRPr="009A347B">
        <w:t>The Provider must ensure that each RATTUAJ Payment is paid in full from the Provider’s own funds, and otherwise paid in accordance with the requirements specified in any Guidelines.</w:t>
      </w:r>
    </w:p>
    <w:p w14:paraId="39CEFAF8" w14:textId="5D79E93E" w:rsidR="004F2890" w:rsidRPr="009A347B" w:rsidRDefault="004F2890" w:rsidP="009A347B">
      <w:pPr>
        <w:pStyle w:val="SubclausewithAlphaafternumber"/>
      </w:pPr>
      <w:r w:rsidRPr="009A347B">
        <w:t xml:space="preserve">84B.4 </w:t>
      </w:r>
      <w:r w:rsidR="009A347B">
        <w:tab/>
      </w:r>
      <w:r w:rsidRPr="009A347B">
        <w:t>The Provider must end each RATTUAJ Agreement in the circumstances and in the manner specified in any Guidelines.</w:t>
      </w:r>
    </w:p>
    <w:p w14:paraId="547ED70E" w14:textId="77777777" w:rsidR="004F2890" w:rsidRPr="009A347B" w:rsidRDefault="004F2890" w:rsidP="009A347B">
      <w:pPr>
        <w:pStyle w:val="Heading5"/>
        <w:ind w:firstLine="57"/>
      </w:pPr>
      <w:r w:rsidRPr="009A347B">
        <w:t>Reimbursement</w:t>
      </w:r>
    </w:p>
    <w:p w14:paraId="4D3FD44F" w14:textId="264D6183" w:rsidR="004F2890" w:rsidRPr="009A347B" w:rsidRDefault="004F2890" w:rsidP="009A347B">
      <w:pPr>
        <w:pStyle w:val="SubclausewithAlphaafternumber"/>
      </w:pPr>
      <w:r w:rsidRPr="009A347B">
        <w:t xml:space="preserve">84B.5 </w:t>
      </w:r>
      <w:r w:rsidR="009A347B">
        <w:tab/>
      </w:r>
      <w:r w:rsidRPr="009A347B">
        <w:t>Once the Provider has properly paid a RATTUAJ Payment in accordance with this clause</w:t>
      </w:r>
      <w:r w:rsidR="009A347B">
        <w:t xml:space="preserve"> </w:t>
      </w:r>
      <w:r w:rsidRPr="009A347B">
        <w:t>84B, the Provider may submit a claim for Reimbursement through the Department’s IT Systems for no more than the same amount as that RATTUAJ Payment, but must only</w:t>
      </w:r>
      <w:r w:rsidR="009A347B">
        <w:t xml:space="preserve"> </w:t>
      </w:r>
      <w:r w:rsidRPr="009A347B">
        <w:t>do so in accordance with any Guidelines.</w:t>
      </w:r>
    </w:p>
    <w:p w14:paraId="496A5EE7" w14:textId="2DCC681E" w:rsidR="004F2890" w:rsidRDefault="004F2890" w:rsidP="009A347B">
      <w:pPr>
        <w:pStyle w:val="SubclausewithAlphaafternumber"/>
      </w:pPr>
      <w:r w:rsidRPr="009A347B">
        <w:t xml:space="preserve">84B.6 </w:t>
      </w:r>
      <w:r w:rsidR="009A347B">
        <w:tab/>
      </w:r>
      <w:r w:rsidRPr="009A347B">
        <w:t>The Department will Reimburse the Provider for each RATTUAJ Payment that the</w:t>
      </w:r>
      <w:r w:rsidR="009A347B">
        <w:t xml:space="preserve"> </w:t>
      </w:r>
      <w:r w:rsidRPr="009A347B">
        <w:t>Provider makes in accordance with this Deed and properly made claims under clause</w:t>
      </w:r>
      <w:r w:rsidR="009A347B">
        <w:t xml:space="preserve"> </w:t>
      </w:r>
      <w:r w:rsidRPr="009A347B">
        <w:t>84B.5.</w:t>
      </w:r>
    </w:p>
    <w:p w14:paraId="59AE0795" w14:textId="77777777" w:rsidR="00E56809" w:rsidRPr="00204DC9" w:rsidRDefault="00E56809" w:rsidP="00F030E1">
      <w:pPr>
        <w:pStyle w:val="Heading4"/>
        <w:rPr>
          <w:lang w:eastAsia="en-US"/>
        </w:rPr>
      </w:pPr>
      <w:bookmarkStart w:id="2634" w:name="_Toc208996265"/>
      <w:bookmarkStart w:id="2635" w:name="_Toc208996894"/>
      <w:bookmarkStart w:id="2636" w:name="_Toc209005882"/>
      <w:bookmarkStart w:id="2637" w:name="_Toc209006485"/>
      <w:bookmarkStart w:id="2638" w:name="_Toc209007086"/>
      <w:bookmarkStart w:id="2639" w:name="_Toc209007558"/>
      <w:bookmarkStart w:id="2640" w:name="_Toc209008028"/>
      <w:bookmarkStart w:id="2641" w:name="_Toc208996267"/>
      <w:bookmarkStart w:id="2642" w:name="_Toc208996896"/>
      <w:bookmarkStart w:id="2643" w:name="_Toc209005884"/>
      <w:bookmarkStart w:id="2644" w:name="_Toc209006487"/>
      <w:bookmarkStart w:id="2645" w:name="_Toc209007088"/>
      <w:bookmarkStart w:id="2646" w:name="_Toc209007560"/>
      <w:bookmarkStart w:id="2647" w:name="_Toc209008030"/>
      <w:bookmarkStart w:id="2648" w:name="_Toc208996273"/>
      <w:bookmarkStart w:id="2649" w:name="_Toc208996902"/>
      <w:bookmarkStart w:id="2650" w:name="_Toc209005890"/>
      <w:bookmarkStart w:id="2651" w:name="_Toc209006493"/>
      <w:bookmarkStart w:id="2652" w:name="_Toc209007094"/>
      <w:bookmarkStart w:id="2653" w:name="_Toc209007566"/>
      <w:bookmarkStart w:id="2654" w:name="_Toc209008036"/>
      <w:bookmarkStart w:id="2655" w:name="_Toc208996278"/>
      <w:bookmarkStart w:id="2656" w:name="_Toc208996907"/>
      <w:bookmarkStart w:id="2657" w:name="_Toc209005895"/>
      <w:bookmarkStart w:id="2658" w:name="_Toc209006498"/>
      <w:bookmarkStart w:id="2659" w:name="_Toc209007099"/>
      <w:bookmarkStart w:id="2660" w:name="_Toc209007571"/>
      <w:bookmarkStart w:id="2661" w:name="_Toc209008041"/>
      <w:bookmarkStart w:id="2662" w:name="_Toc208996280"/>
      <w:bookmarkStart w:id="2663" w:name="_Toc208996909"/>
      <w:bookmarkStart w:id="2664" w:name="_Toc209005897"/>
      <w:bookmarkStart w:id="2665" w:name="_Toc209006500"/>
      <w:bookmarkStart w:id="2666" w:name="_Toc209007101"/>
      <w:bookmarkStart w:id="2667" w:name="_Toc209007573"/>
      <w:bookmarkStart w:id="2668" w:name="_Toc209008043"/>
      <w:bookmarkStart w:id="2669" w:name="_Toc208996281"/>
      <w:bookmarkStart w:id="2670" w:name="_Toc208996910"/>
      <w:bookmarkStart w:id="2671" w:name="_Toc209005898"/>
      <w:bookmarkStart w:id="2672" w:name="_Toc209006501"/>
      <w:bookmarkStart w:id="2673" w:name="_Toc209007102"/>
      <w:bookmarkStart w:id="2674" w:name="_Toc209007574"/>
      <w:bookmarkStart w:id="2675" w:name="_Toc209008044"/>
      <w:bookmarkStart w:id="2676" w:name="_Toc208996282"/>
      <w:bookmarkStart w:id="2677" w:name="_Toc208996911"/>
      <w:bookmarkStart w:id="2678" w:name="_Toc209005899"/>
      <w:bookmarkStart w:id="2679" w:name="_Toc209006502"/>
      <w:bookmarkStart w:id="2680" w:name="_Toc209007103"/>
      <w:bookmarkStart w:id="2681" w:name="_Toc209007575"/>
      <w:bookmarkStart w:id="2682" w:name="_Toc209008045"/>
      <w:bookmarkStart w:id="2683" w:name="_Toc208996287"/>
      <w:bookmarkStart w:id="2684" w:name="_Toc208996916"/>
      <w:bookmarkStart w:id="2685" w:name="_Toc209005904"/>
      <w:bookmarkStart w:id="2686" w:name="_Toc209006507"/>
      <w:bookmarkStart w:id="2687" w:name="_Toc209007108"/>
      <w:bookmarkStart w:id="2688" w:name="_Toc209007580"/>
      <w:bookmarkStart w:id="2689" w:name="_Toc209008050"/>
      <w:bookmarkStart w:id="2690" w:name="_Toc208996291"/>
      <w:bookmarkStart w:id="2691" w:name="_Toc208996920"/>
      <w:bookmarkStart w:id="2692" w:name="_Toc209005908"/>
      <w:bookmarkStart w:id="2693" w:name="_Toc209006511"/>
      <w:bookmarkStart w:id="2694" w:name="_Toc209007112"/>
      <w:bookmarkStart w:id="2695" w:name="_Toc209007584"/>
      <w:bookmarkStart w:id="2696" w:name="_Toc209008054"/>
      <w:bookmarkStart w:id="2697" w:name="_Toc208996292"/>
      <w:bookmarkStart w:id="2698" w:name="_Toc208996921"/>
      <w:bookmarkStart w:id="2699" w:name="_Toc209005909"/>
      <w:bookmarkStart w:id="2700" w:name="_Toc209006512"/>
      <w:bookmarkStart w:id="2701" w:name="_Toc209007113"/>
      <w:bookmarkStart w:id="2702" w:name="_Toc209007585"/>
      <w:bookmarkStart w:id="2703" w:name="_Toc209008055"/>
      <w:bookmarkStart w:id="2704" w:name="_Toc208996295"/>
      <w:bookmarkStart w:id="2705" w:name="_Toc208996924"/>
      <w:bookmarkStart w:id="2706" w:name="_Toc209005912"/>
      <w:bookmarkStart w:id="2707" w:name="_Toc209006515"/>
      <w:bookmarkStart w:id="2708" w:name="_Toc209007116"/>
      <w:bookmarkStart w:id="2709" w:name="_Toc209007588"/>
      <w:bookmarkStart w:id="2710" w:name="_Toc209008058"/>
      <w:bookmarkStart w:id="2711" w:name="_Toc208996298"/>
      <w:bookmarkStart w:id="2712" w:name="_Toc208996927"/>
      <w:bookmarkStart w:id="2713" w:name="_Toc209005915"/>
      <w:bookmarkStart w:id="2714" w:name="_Toc209006518"/>
      <w:bookmarkStart w:id="2715" w:name="_Toc209007119"/>
      <w:bookmarkStart w:id="2716" w:name="_Toc209007591"/>
      <w:bookmarkStart w:id="2717" w:name="_Toc209008061"/>
      <w:bookmarkStart w:id="2718" w:name="_Toc208996302"/>
      <w:bookmarkStart w:id="2719" w:name="_Toc208996931"/>
      <w:bookmarkStart w:id="2720" w:name="_Toc209005919"/>
      <w:bookmarkStart w:id="2721" w:name="_Toc209006522"/>
      <w:bookmarkStart w:id="2722" w:name="_Toc209007123"/>
      <w:bookmarkStart w:id="2723" w:name="_Toc209007595"/>
      <w:bookmarkStart w:id="2724" w:name="_Toc209008065"/>
      <w:bookmarkStart w:id="2725" w:name="_Toc208996308"/>
      <w:bookmarkStart w:id="2726" w:name="_Toc208996937"/>
      <w:bookmarkStart w:id="2727" w:name="_Toc209005925"/>
      <w:bookmarkStart w:id="2728" w:name="_Toc209006528"/>
      <w:bookmarkStart w:id="2729" w:name="_Toc209007129"/>
      <w:bookmarkStart w:id="2730" w:name="_Toc209007601"/>
      <w:bookmarkStart w:id="2731" w:name="_Toc209008071"/>
      <w:bookmarkStart w:id="2732" w:name="_Toc208996320"/>
      <w:bookmarkStart w:id="2733" w:name="_Toc208996949"/>
      <w:bookmarkStart w:id="2734" w:name="_Toc209005937"/>
      <w:bookmarkStart w:id="2735" w:name="_Toc209006540"/>
      <w:bookmarkStart w:id="2736" w:name="_Toc209007141"/>
      <w:bookmarkStart w:id="2737" w:name="_Toc209007613"/>
      <w:bookmarkStart w:id="2738" w:name="_Toc209008083"/>
      <w:bookmarkStart w:id="2739" w:name="_Toc208996321"/>
      <w:bookmarkStart w:id="2740" w:name="_Toc208996950"/>
      <w:bookmarkStart w:id="2741" w:name="_Toc209005938"/>
      <w:bookmarkStart w:id="2742" w:name="_Toc209006541"/>
      <w:bookmarkStart w:id="2743" w:name="_Toc209007142"/>
      <w:bookmarkStart w:id="2744" w:name="_Toc209007614"/>
      <w:bookmarkStart w:id="2745" w:name="_Toc209008084"/>
      <w:bookmarkStart w:id="2746" w:name="_Toc208996328"/>
      <w:bookmarkStart w:id="2747" w:name="_Toc208996957"/>
      <w:bookmarkStart w:id="2748" w:name="_Toc209005945"/>
      <w:bookmarkStart w:id="2749" w:name="_Toc209006548"/>
      <w:bookmarkStart w:id="2750" w:name="_Toc209007149"/>
      <w:bookmarkStart w:id="2751" w:name="_Toc209007621"/>
      <w:bookmarkStart w:id="2752" w:name="_Toc209008091"/>
      <w:bookmarkStart w:id="2753" w:name="_Toc208996342"/>
      <w:bookmarkStart w:id="2754" w:name="_Toc208996971"/>
      <w:bookmarkStart w:id="2755" w:name="_Toc209005959"/>
      <w:bookmarkStart w:id="2756" w:name="_Toc209006562"/>
      <w:bookmarkStart w:id="2757" w:name="_Toc209007163"/>
      <w:bookmarkStart w:id="2758" w:name="_Toc209007635"/>
      <w:bookmarkStart w:id="2759" w:name="_Toc209008105"/>
      <w:bookmarkStart w:id="2760" w:name="_Toc530046751"/>
      <w:bookmarkStart w:id="2761" w:name="_Toc4488623"/>
      <w:bookmarkStart w:id="2762" w:name="_Toc30587145"/>
      <w:bookmarkStart w:id="2763" w:name="_Toc74567991"/>
      <w:bookmarkStart w:id="2764" w:name="_Toc225840172"/>
      <w:bookmarkEnd w:id="2627"/>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r w:rsidRPr="00204DC9">
        <w:rPr>
          <w:lang w:eastAsia="en-US"/>
        </w:rPr>
        <w:t>Section B1.4 - Job opportunity management</w:t>
      </w:r>
      <w:bookmarkEnd w:id="2760"/>
      <w:bookmarkEnd w:id="2761"/>
      <w:bookmarkEnd w:id="2762"/>
      <w:bookmarkEnd w:id="2763"/>
    </w:p>
    <w:p w14:paraId="0465CB55" w14:textId="77777777" w:rsidR="00E56809" w:rsidRPr="00204DC9" w:rsidRDefault="00E56809" w:rsidP="002077F5">
      <w:pPr>
        <w:pStyle w:val="StandardClause"/>
        <w:rPr>
          <w:szCs w:val="22"/>
        </w:rPr>
      </w:pPr>
      <w:bookmarkStart w:id="2765" w:name="_Ref393806991"/>
      <w:bookmarkStart w:id="2766" w:name="_Toc415224942"/>
      <w:bookmarkStart w:id="2767" w:name="_Toc441742231"/>
      <w:bookmarkStart w:id="2768" w:name="_Toc530046752"/>
      <w:bookmarkStart w:id="2769" w:name="_Toc4488624"/>
      <w:bookmarkStart w:id="2770" w:name="_Toc30587146"/>
      <w:bookmarkStart w:id="2771" w:name="_Toc74567992"/>
      <w:r w:rsidRPr="00204DC9">
        <w:t xml:space="preserve">Job opportunity </w:t>
      </w:r>
      <w:r w:rsidRPr="00204DC9">
        <w:rPr>
          <w:szCs w:val="22"/>
        </w:rPr>
        <w:t>management</w:t>
      </w:r>
      <w:bookmarkEnd w:id="2765"/>
      <w:bookmarkEnd w:id="2766"/>
      <w:bookmarkEnd w:id="2767"/>
      <w:bookmarkEnd w:id="2768"/>
      <w:bookmarkEnd w:id="2769"/>
      <w:bookmarkEnd w:id="2770"/>
      <w:bookmarkEnd w:id="2771"/>
    </w:p>
    <w:p w14:paraId="50362B15" w14:textId="77777777" w:rsidR="00E56809" w:rsidRPr="00204DC9" w:rsidRDefault="00E56809" w:rsidP="002077F5">
      <w:pPr>
        <w:pStyle w:val="StandardSubclause"/>
      </w:pPr>
      <w:bookmarkStart w:id="2772" w:name="_Ref393798854"/>
      <w:r w:rsidRPr="00204DC9">
        <w:t xml:space="preserve">The Provider must engage and work with Employers to understand their needs and identify </w:t>
      </w:r>
      <w:bookmarkStart w:id="2773" w:name="_Ref395173505"/>
      <w:bookmarkEnd w:id="2772"/>
      <w:r w:rsidRPr="00204DC9">
        <w:t>Vacancies, apprenticeships and traineeships.</w:t>
      </w:r>
      <w:bookmarkEnd w:id="2773"/>
    </w:p>
    <w:p w14:paraId="491FAF1A" w14:textId="77777777" w:rsidR="00E56809" w:rsidRPr="00204DC9" w:rsidRDefault="00E56809" w:rsidP="002077F5">
      <w:pPr>
        <w:pStyle w:val="StandardSubclause"/>
      </w:pPr>
      <w:r w:rsidRPr="00204DC9">
        <w:t>The Provider must:</w:t>
      </w:r>
    </w:p>
    <w:p w14:paraId="5F8D568E" w14:textId="77777777" w:rsidR="00E56809" w:rsidRPr="00204DC9" w:rsidRDefault="00E56809" w:rsidP="00022D3F">
      <w:pPr>
        <w:pStyle w:val="StandardSubclause"/>
        <w:numPr>
          <w:ilvl w:val="2"/>
          <w:numId w:val="78"/>
        </w:numPr>
      </w:pPr>
      <w:r w:rsidRPr="00204DC9">
        <w:t>where a position for paid Employment is sourced by the Provider, ensure that the position is paid at a rate at least equivalent to:</w:t>
      </w:r>
    </w:p>
    <w:p w14:paraId="4C3E64D2" w14:textId="77777777" w:rsidR="00E56809" w:rsidRPr="00204DC9" w:rsidRDefault="00E56809" w:rsidP="00022D3F">
      <w:pPr>
        <w:pStyle w:val="StandardSubclause"/>
        <w:numPr>
          <w:ilvl w:val="3"/>
          <w:numId w:val="78"/>
        </w:numPr>
      </w:pPr>
      <w:r w:rsidRPr="00204DC9">
        <w:t xml:space="preserve">the minimum rate prescribed in any Modern Award that covers or applies to the position; or </w:t>
      </w:r>
    </w:p>
    <w:p w14:paraId="10AEA0F6" w14:textId="77777777" w:rsidR="00E56809" w:rsidRPr="00204DC9" w:rsidRDefault="00E56809" w:rsidP="00022D3F">
      <w:pPr>
        <w:pStyle w:val="StandardSubclause"/>
        <w:numPr>
          <w:ilvl w:val="3"/>
          <w:numId w:val="78"/>
        </w:numPr>
      </w:pPr>
      <w:r w:rsidRPr="00204DC9">
        <w:t xml:space="preserve">if no Modern Award covers or applies to the position, the National Minimum Wage including the special national minimum wage for Junior Employees where applicable, </w:t>
      </w:r>
    </w:p>
    <w:p w14:paraId="1661BA96" w14:textId="77777777" w:rsidR="00E56809" w:rsidRPr="00204DC9" w:rsidRDefault="00E56809" w:rsidP="002077F5">
      <w:pPr>
        <w:pStyle w:val="StandardSubclause"/>
        <w:numPr>
          <w:ilvl w:val="0"/>
          <w:numId w:val="0"/>
        </w:numPr>
        <w:ind w:left="1758"/>
      </w:pPr>
      <w:r w:rsidRPr="00204DC9">
        <w:t>before referring a Participant to that position; and</w:t>
      </w:r>
    </w:p>
    <w:p w14:paraId="3E3FCF54" w14:textId="77777777" w:rsidR="00E56809" w:rsidRPr="00204DC9" w:rsidRDefault="00E56809" w:rsidP="00022D3F">
      <w:pPr>
        <w:pStyle w:val="StandardSubclause"/>
        <w:numPr>
          <w:ilvl w:val="2"/>
          <w:numId w:val="78"/>
        </w:numPr>
      </w:pPr>
      <w:r w:rsidRPr="00204DC9">
        <w:t>ensure that each Vacancy, apprenticeship and traineeship it identifies is current and is not a position that is excluded under clause 104.4.</w:t>
      </w:r>
    </w:p>
    <w:p w14:paraId="640A8AB5" w14:textId="03782556"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lang w:eastAsia="en-US"/>
        </w:rPr>
        <w:t>Note 1: For the avoidance of doubt, the Provider is not required to:</w:t>
      </w:r>
      <w:r w:rsidR="00715BD8" w:rsidRPr="00715BD8">
        <w:rPr>
          <w:sz w:val="20"/>
          <w:szCs w:val="20"/>
        </w:rPr>
        <w:t xml:space="preserve"> </w:t>
      </w:r>
    </w:p>
    <w:p w14:paraId="52A4A4F9" w14:textId="77777777"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lang w:eastAsia="en-US"/>
        </w:rPr>
        <w:t>(a)</w:t>
      </w:r>
      <w:r w:rsidRPr="008712C6">
        <w:rPr>
          <w:sz w:val="20"/>
          <w:szCs w:val="20"/>
          <w:lang w:eastAsia="en-US"/>
        </w:rPr>
        <w:tab/>
        <w:t xml:space="preserve">comply with clause 85.2(a) in relation to Unsubsidised Self Employment or any position sourced by a Participant themselves; </w:t>
      </w:r>
    </w:p>
    <w:p w14:paraId="3341B900" w14:textId="77777777"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lang w:eastAsia="en-US"/>
        </w:rPr>
        <w:t>(b)</w:t>
      </w:r>
      <w:r w:rsidRPr="008712C6">
        <w:rPr>
          <w:sz w:val="20"/>
          <w:szCs w:val="20"/>
          <w:lang w:eastAsia="en-US"/>
        </w:rPr>
        <w:tab/>
        <w:t xml:space="preserve"> for clause 85.2(a), ensure that the relevant position is paid in accordance with any applicable Enterprise Agreement; or </w:t>
      </w:r>
    </w:p>
    <w:p w14:paraId="496854BA" w14:textId="42874C78"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lang w:eastAsia="en-US"/>
        </w:rPr>
        <w:lastRenderedPageBreak/>
        <w:t>(c)</w:t>
      </w:r>
      <w:r w:rsidRPr="008712C6">
        <w:rPr>
          <w:sz w:val="20"/>
          <w:szCs w:val="20"/>
          <w:lang w:eastAsia="en-US"/>
        </w:rPr>
        <w:tab/>
        <w:t>verify that the Employment was paid in accordance with any applicable Enterprise Agreement, Modern Award or the National Minimum Wage at the point of claiming a related Outcome.</w:t>
      </w:r>
      <w:r w:rsidR="00715BD8" w:rsidRPr="00715BD8">
        <w:rPr>
          <w:sz w:val="20"/>
          <w:szCs w:val="20"/>
        </w:rPr>
        <w:t xml:space="preserve"> </w:t>
      </w:r>
    </w:p>
    <w:p w14:paraId="3BCE616B" w14:textId="77777777" w:rsidR="00E56809" w:rsidRPr="00204DC9" w:rsidRDefault="00E56809" w:rsidP="002077F5">
      <w:pPr>
        <w:pStyle w:val="StandardSubclause"/>
      </w:pPr>
      <w:r w:rsidRPr="00204DC9">
        <w:t>The Provider must, in accordance with any Guidelines:</w:t>
      </w:r>
    </w:p>
    <w:p w14:paraId="777C2720" w14:textId="77777777" w:rsidR="00E56809" w:rsidRPr="00204DC9" w:rsidRDefault="00E56809" w:rsidP="00022D3F">
      <w:pPr>
        <w:pStyle w:val="StandardSubclause"/>
        <w:numPr>
          <w:ilvl w:val="2"/>
          <w:numId w:val="78"/>
        </w:numPr>
      </w:pPr>
      <w:r w:rsidRPr="00204DC9">
        <w:t xml:space="preserve">encourage Participants to consider job opportunities outside of their local area; </w:t>
      </w:r>
    </w:p>
    <w:p w14:paraId="70F5EDFC" w14:textId="77777777" w:rsidR="00E56809" w:rsidRPr="00204DC9" w:rsidRDefault="00E56809" w:rsidP="00022D3F">
      <w:pPr>
        <w:pStyle w:val="StandardSubclause"/>
        <w:numPr>
          <w:ilvl w:val="2"/>
          <w:numId w:val="78"/>
        </w:numPr>
      </w:pPr>
      <w:r w:rsidRPr="00204DC9">
        <w:t>provide Participants with details of the current National Minimum Wage, including the special national minimum for Junior Employees, the Fair Work Ombudsman website (including the Pay and Conditions Tool) and contact details for the Fair Work Ombudsman;</w:t>
      </w:r>
    </w:p>
    <w:p w14:paraId="25B7C406" w14:textId="77777777" w:rsidR="00E56809" w:rsidRPr="00204DC9" w:rsidRDefault="00E56809" w:rsidP="00022D3F">
      <w:pPr>
        <w:pStyle w:val="StandardSubclause"/>
        <w:numPr>
          <w:ilvl w:val="2"/>
          <w:numId w:val="78"/>
        </w:numPr>
      </w:pPr>
      <w:r w:rsidRPr="00204DC9">
        <w:t>refer suitable Participants to:</w:t>
      </w:r>
    </w:p>
    <w:p w14:paraId="15E7EE2D" w14:textId="77777777" w:rsidR="00E56809" w:rsidRPr="00204DC9" w:rsidRDefault="00E56809" w:rsidP="00022D3F">
      <w:pPr>
        <w:pStyle w:val="StandardSubclause"/>
        <w:numPr>
          <w:ilvl w:val="3"/>
          <w:numId w:val="78"/>
        </w:numPr>
      </w:pPr>
      <w:r w:rsidRPr="00204DC9">
        <w:t>Employers with Vacancies; and</w:t>
      </w:r>
    </w:p>
    <w:p w14:paraId="7DA8FF92" w14:textId="77777777" w:rsidR="00E56809" w:rsidRPr="00204DC9" w:rsidRDefault="00E56809" w:rsidP="00022D3F">
      <w:pPr>
        <w:pStyle w:val="StandardSubclause"/>
        <w:numPr>
          <w:ilvl w:val="3"/>
          <w:numId w:val="78"/>
        </w:numPr>
      </w:pPr>
      <w:r w:rsidRPr="00204DC9">
        <w:t>apprenticeships or traineeships; and</w:t>
      </w:r>
    </w:p>
    <w:p w14:paraId="57619254" w14:textId="77777777" w:rsidR="00E56809" w:rsidRPr="00204DC9" w:rsidRDefault="00E56809" w:rsidP="00022D3F">
      <w:pPr>
        <w:pStyle w:val="StandardSubclause"/>
        <w:numPr>
          <w:ilvl w:val="2"/>
          <w:numId w:val="78"/>
        </w:numPr>
      </w:pPr>
      <w:r w:rsidRPr="00204DC9">
        <w:t>record Participant Placement Start Dates for a Participant in the Department’s IT Systems within 56 days of them commencing in:</w:t>
      </w:r>
    </w:p>
    <w:p w14:paraId="553777F5" w14:textId="77777777" w:rsidR="00E56809" w:rsidRPr="00204DC9" w:rsidRDefault="00E56809" w:rsidP="00022D3F">
      <w:pPr>
        <w:pStyle w:val="StandardSubclause"/>
        <w:numPr>
          <w:ilvl w:val="3"/>
          <w:numId w:val="78"/>
        </w:numPr>
      </w:pPr>
      <w:r w:rsidRPr="00204DC9">
        <w:t xml:space="preserve">Employment, where the Participant is successful in gaining Employment; </w:t>
      </w:r>
    </w:p>
    <w:p w14:paraId="4C01CADE" w14:textId="77777777" w:rsidR="00E56809" w:rsidRPr="00204DC9" w:rsidRDefault="00E56809" w:rsidP="00022D3F">
      <w:pPr>
        <w:pStyle w:val="StandardSubclause"/>
        <w:numPr>
          <w:ilvl w:val="3"/>
          <w:numId w:val="78"/>
        </w:numPr>
      </w:pPr>
      <w:r w:rsidRPr="00204DC9">
        <w:t xml:space="preserve">Unsubsidised Self Employment; </w:t>
      </w:r>
    </w:p>
    <w:p w14:paraId="7BD090D2" w14:textId="77777777" w:rsidR="00E56809" w:rsidRPr="00204DC9" w:rsidRDefault="00E56809" w:rsidP="00022D3F">
      <w:pPr>
        <w:pStyle w:val="StandardSubclause"/>
        <w:numPr>
          <w:ilvl w:val="3"/>
          <w:numId w:val="78"/>
        </w:numPr>
      </w:pPr>
      <w:r w:rsidRPr="00204DC9">
        <w:t>an apprenticeship; or</w:t>
      </w:r>
    </w:p>
    <w:p w14:paraId="0B50B0E4" w14:textId="77777777" w:rsidR="00E56809" w:rsidRPr="00204DC9" w:rsidRDefault="00E56809" w:rsidP="00022D3F">
      <w:pPr>
        <w:pStyle w:val="StandardSubclause"/>
        <w:numPr>
          <w:ilvl w:val="3"/>
          <w:numId w:val="78"/>
        </w:numPr>
      </w:pPr>
      <w:r w:rsidRPr="00204DC9">
        <w:t>a traineeship,</w:t>
      </w:r>
    </w:p>
    <w:p w14:paraId="319EE42F" w14:textId="77777777" w:rsidR="00E56809" w:rsidRPr="00204DC9" w:rsidRDefault="00E56809" w:rsidP="002077F5">
      <w:pPr>
        <w:pStyle w:val="StandardSubclause"/>
        <w:numPr>
          <w:ilvl w:val="0"/>
          <w:numId w:val="0"/>
        </w:numPr>
        <w:ind w:left="1758"/>
      </w:pPr>
      <w:r w:rsidRPr="00204DC9">
        <w:t>as relevant.</w:t>
      </w:r>
    </w:p>
    <w:p w14:paraId="37A4B23F" w14:textId="488144D3" w:rsidR="00E56809" w:rsidRPr="00204DC9" w:rsidRDefault="00E56809" w:rsidP="00F030E1">
      <w:pPr>
        <w:pStyle w:val="Heading4"/>
        <w:rPr>
          <w:lang w:eastAsia="en-US"/>
        </w:rPr>
      </w:pPr>
      <w:bookmarkStart w:id="2774" w:name="_Toc530046753"/>
      <w:bookmarkStart w:id="2775" w:name="_Toc4488625"/>
      <w:bookmarkStart w:id="2776" w:name="_Toc30587147"/>
      <w:bookmarkStart w:id="2777" w:name="_Toc74567993"/>
      <w:r w:rsidRPr="00204DC9">
        <w:rPr>
          <w:lang w:eastAsia="en-US"/>
        </w:rPr>
        <w:t xml:space="preserve">Section B1.5 – Participant Suspension and Exit from </w:t>
      </w:r>
      <w:bookmarkEnd w:id="2764"/>
      <w:r w:rsidRPr="00204DC9">
        <w:rPr>
          <w:lang w:eastAsia="en-US"/>
        </w:rPr>
        <w:t>Services</w:t>
      </w:r>
      <w:bookmarkEnd w:id="2774"/>
      <w:bookmarkEnd w:id="2775"/>
      <w:bookmarkEnd w:id="2776"/>
      <w:bookmarkEnd w:id="2777"/>
    </w:p>
    <w:p w14:paraId="4456E631" w14:textId="55CF25F6" w:rsidR="00E56809" w:rsidRPr="00204DC9" w:rsidRDefault="00E56809" w:rsidP="002077F5">
      <w:pPr>
        <w:pStyle w:val="StandardClause"/>
      </w:pPr>
      <w:bookmarkStart w:id="2778" w:name="_Toc414816599"/>
      <w:bookmarkStart w:id="2779" w:name="_Toc414985716"/>
      <w:bookmarkStart w:id="2780" w:name="_Toc415042738"/>
      <w:bookmarkStart w:id="2781" w:name="_Toc415046561"/>
      <w:bookmarkStart w:id="2782" w:name="_Toc415048789"/>
      <w:bookmarkStart w:id="2783" w:name="_Toc415049035"/>
      <w:bookmarkStart w:id="2784" w:name="_Toc415051864"/>
      <w:bookmarkStart w:id="2785" w:name="_Toc398056235"/>
      <w:bookmarkStart w:id="2786" w:name="_Toc398144120"/>
      <w:bookmarkStart w:id="2787" w:name="_Toc393289684"/>
      <w:bookmarkStart w:id="2788" w:name="_Toc395173853"/>
      <w:bookmarkStart w:id="2789" w:name="_Toc395204373"/>
      <w:bookmarkStart w:id="2790" w:name="_Toc395173864"/>
      <w:bookmarkStart w:id="2791" w:name="_Toc395204384"/>
      <w:bookmarkStart w:id="2792" w:name="_Toc395173886"/>
      <w:bookmarkStart w:id="2793" w:name="_Toc395204406"/>
      <w:bookmarkStart w:id="2794" w:name="_Toc395173906"/>
      <w:bookmarkStart w:id="2795" w:name="_Toc395204426"/>
      <w:bookmarkStart w:id="2796" w:name="_Toc394479858"/>
      <w:bookmarkStart w:id="2797" w:name="_Ref395258855"/>
      <w:bookmarkStart w:id="2798" w:name="_Toc415224944"/>
      <w:bookmarkStart w:id="2799" w:name="_Ref431461621"/>
      <w:bookmarkStart w:id="2800" w:name="_Toc441742232"/>
      <w:bookmarkStart w:id="2801" w:name="_Toc530046754"/>
      <w:bookmarkStart w:id="2802" w:name="_Toc4488626"/>
      <w:bookmarkStart w:id="2803" w:name="_Toc30587148"/>
      <w:bookmarkStart w:id="2804" w:name="_Toc74567994"/>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r w:rsidRPr="00204DC9">
        <w:t>Suspensions</w:t>
      </w:r>
      <w:bookmarkEnd w:id="2796"/>
      <w:bookmarkEnd w:id="2797"/>
      <w:bookmarkEnd w:id="2798"/>
      <w:bookmarkEnd w:id="2799"/>
      <w:bookmarkEnd w:id="2800"/>
      <w:bookmarkEnd w:id="2801"/>
      <w:bookmarkEnd w:id="2802"/>
      <w:bookmarkEnd w:id="2803"/>
      <w:bookmarkEnd w:id="2804"/>
      <w:r w:rsidRPr="00204DC9">
        <w:t xml:space="preserve"> </w:t>
      </w:r>
    </w:p>
    <w:p w14:paraId="54C9AE55" w14:textId="77777777" w:rsidR="00E56809" w:rsidRPr="00204DC9" w:rsidRDefault="00E56809" w:rsidP="002077F5">
      <w:pPr>
        <w:pStyle w:val="StandardSubclause"/>
      </w:pPr>
      <w:bookmarkStart w:id="2805" w:name="_Ref395602050"/>
      <w:r w:rsidRPr="00204DC9">
        <w:rPr>
          <w:szCs w:val="22"/>
        </w:rPr>
        <w:t>The Provider agrees that a</w:t>
      </w:r>
      <w:r w:rsidRPr="00204DC9">
        <w:t xml:space="preserve"> Participant is Suspended if: </w:t>
      </w:r>
    </w:p>
    <w:p w14:paraId="5831C620" w14:textId="77777777" w:rsidR="00E56809" w:rsidRPr="00204DC9" w:rsidRDefault="00E56809" w:rsidP="00022D3F">
      <w:pPr>
        <w:pStyle w:val="StandardSubclause"/>
        <w:numPr>
          <w:ilvl w:val="2"/>
          <w:numId w:val="78"/>
        </w:numPr>
      </w:pPr>
      <w:r w:rsidRPr="00204DC9">
        <w:t>for a ParentsNext Participant:</w:t>
      </w:r>
    </w:p>
    <w:p w14:paraId="088A8BE6" w14:textId="77777777" w:rsidR="00E56809" w:rsidRPr="00204DC9" w:rsidRDefault="00E56809" w:rsidP="00022D3F">
      <w:pPr>
        <w:pStyle w:val="StandardSubclause"/>
        <w:numPr>
          <w:ilvl w:val="3"/>
          <w:numId w:val="78"/>
        </w:numPr>
      </w:pPr>
      <w:r w:rsidRPr="00204DC9">
        <w:t>the Participant’s ParentsNext Provider notifies the Provider that a Participant has an Exemption; or</w:t>
      </w:r>
    </w:p>
    <w:p w14:paraId="4625BAF7" w14:textId="77777777" w:rsidR="00E56809" w:rsidRPr="00204DC9" w:rsidRDefault="00E56809" w:rsidP="00022D3F">
      <w:pPr>
        <w:pStyle w:val="StandardSubclause"/>
        <w:numPr>
          <w:ilvl w:val="3"/>
          <w:numId w:val="78"/>
        </w:numPr>
      </w:pPr>
      <w:r w:rsidRPr="00204DC9">
        <w:t>the Provider identifies that the Participant has experienced circumstances which prevent the Participant from participating in the Services for a specified period of time, in accordance with any Guidelines; and</w:t>
      </w:r>
    </w:p>
    <w:p w14:paraId="3082695A" w14:textId="77777777" w:rsidR="00E56809" w:rsidRPr="00204DC9" w:rsidRDefault="00E56809" w:rsidP="00022D3F">
      <w:pPr>
        <w:pStyle w:val="StandardSubclause"/>
        <w:numPr>
          <w:ilvl w:val="3"/>
          <w:numId w:val="78"/>
        </w:numPr>
      </w:pPr>
      <w:r w:rsidRPr="00204DC9">
        <w:t>the Participant’s ParentsNext Provider agrees to their Suspension;</w:t>
      </w:r>
    </w:p>
    <w:p w14:paraId="16107073" w14:textId="0937E6DC" w:rsidR="00E56809" w:rsidRPr="00204DC9" w:rsidRDefault="00E56809" w:rsidP="00022D3F">
      <w:pPr>
        <w:pStyle w:val="StandardSubclause"/>
        <w:numPr>
          <w:ilvl w:val="2"/>
          <w:numId w:val="78"/>
        </w:numPr>
      </w:pPr>
      <w:bookmarkStart w:id="2806" w:name="_Ref430940825"/>
      <w:bookmarkEnd w:id="2805"/>
      <w:r w:rsidRPr="00204DC9">
        <w:t xml:space="preserve">for all other Participants, </w:t>
      </w:r>
      <w:r w:rsidR="00FE491B">
        <w:t>Services Australia</w:t>
      </w:r>
      <w:r w:rsidRPr="00204DC9">
        <w:t xml:space="preserve"> notifies the Provider that a Participant </w:t>
      </w:r>
      <w:bookmarkEnd w:id="2806"/>
      <w:r w:rsidRPr="00204DC9">
        <w:t>has an Exemption; or</w:t>
      </w:r>
    </w:p>
    <w:p w14:paraId="0FB69B96" w14:textId="77777777" w:rsidR="00E56809" w:rsidRPr="00204DC9" w:rsidRDefault="00E56809" w:rsidP="00022D3F">
      <w:pPr>
        <w:pStyle w:val="StandardSubclause"/>
        <w:numPr>
          <w:ilvl w:val="2"/>
          <w:numId w:val="78"/>
        </w:numPr>
      </w:pPr>
      <w:r w:rsidRPr="00204DC9">
        <w:t>for Group Two Participants (except ParentsNext Participants), the Provider identifies that the Participant has experienced circumstances which prevent the Participant from participating in the Services for a specified period of time, in accordance with any Guidelines.</w:t>
      </w:r>
    </w:p>
    <w:p w14:paraId="6B7B789F" w14:textId="73ECBE20" w:rsidR="00E56809" w:rsidRPr="00204DC9" w:rsidRDefault="00E56809" w:rsidP="002077F5">
      <w:pPr>
        <w:pStyle w:val="StandardSubclause"/>
      </w:pPr>
      <w:bookmarkStart w:id="2807" w:name="_Ref395684279"/>
      <w:r w:rsidRPr="00204DC9">
        <w:t>The Provider agrees that a Participant will remain Suspended until, as relevant:</w:t>
      </w:r>
      <w:bookmarkEnd w:id="2807"/>
    </w:p>
    <w:p w14:paraId="7ACF4F43" w14:textId="77777777" w:rsidR="00E56809" w:rsidRPr="00204DC9" w:rsidRDefault="00E56809" w:rsidP="00022D3F">
      <w:pPr>
        <w:pStyle w:val="StandardSubclause"/>
        <w:numPr>
          <w:ilvl w:val="2"/>
          <w:numId w:val="78"/>
        </w:numPr>
      </w:pPr>
      <w:r w:rsidRPr="00204DC9">
        <w:t>for a ParentsNext Participant:</w:t>
      </w:r>
    </w:p>
    <w:p w14:paraId="7E20C5EE" w14:textId="77777777" w:rsidR="00E56809" w:rsidRPr="00204DC9" w:rsidRDefault="00E56809" w:rsidP="00022D3F">
      <w:pPr>
        <w:pStyle w:val="StandardSubclause"/>
        <w:numPr>
          <w:ilvl w:val="3"/>
          <w:numId w:val="78"/>
        </w:numPr>
      </w:pPr>
      <w:r w:rsidRPr="00204DC9">
        <w:t>the Participant’s ParentsNext Provider notifies the Provider that their Exemption has reached its end date; or</w:t>
      </w:r>
    </w:p>
    <w:p w14:paraId="4A5640C2" w14:textId="77777777" w:rsidR="00E56809" w:rsidRPr="00204DC9" w:rsidRDefault="00E56809" w:rsidP="00022D3F">
      <w:pPr>
        <w:pStyle w:val="StandardSubclause"/>
        <w:numPr>
          <w:ilvl w:val="3"/>
          <w:numId w:val="78"/>
        </w:numPr>
      </w:pPr>
      <w:r w:rsidRPr="00204DC9">
        <w:t>the Provider determines that the Participant is able to participate in the Services; and</w:t>
      </w:r>
    </w:p>
    <w:p w14:paraId="69FF31B5" w14:textId="77777777" w:rsidR="00E56809" w:rsidRPr="00204DC9" w:rsidRDefault="00E56809" w:rsidP="00022D3F">
      <w:pPr>
        <w:pStyle w:val="StandardSubclause"/>
        <w:numPr>
          <w:ilvl w:val="3"/>
          <w:numId w:val="78"/>
        </w:numPr>
      </w:pPr>
      <w:r w:rsidRPr="00204DC9">
        <w:t>the Participant’s ParentsNext Provider agrees to their Suspension ending;</w:t>
      </w:r>
    </w:p>
    <w:p w14:paraId="7E22E7C8" w14:textId="32AFE937" w:rsidR="00E56809" w:rsidRPr="00204DC9" w:rsidRDefault="00E56809" w:rsidP="00022D3F">
      <w:pPr>
        <w:pStyle w:val="StandardSubclause"/>
        <w:numPr>
          <w:ilvl w:val="2"/>
          <w:numId w:val="78"/>
        </w:numPr>
      </w:pPr>
      <w:r w:rsidRPr="00204DC9">
        <w:t xml:space="preserve">for all other Participants, </w:t>
      </w:r>
      <w:r w:rsidR="00FE491B">
        <w:t>Services Australia</w:t>
      </w:r>
      <w:r w:rsidRPr="00204DC9">
        <w:t xml:space="preserve"> notifies the Provider that their Exemption has reached its end date; or</w:t>
      </w:r>
    </w:p>
    <w:p w14:paraId="1C22ED9A" w14:textId="77777777" w:rsidR="00E56809" w:rsidRPr="00204DC9" w:rsidRDefault="00E56809" w:rsidP="00022D3F">
      <w:pPr>
        <w:pStyle w:val="StandardSubclause"/>
        <w:numPr>
          <w:ilvl w:val="2"/>
          <w:numId w:val="78"/>
        </w:numPr>
      </w:pPr>
      <w:r w:rsidRPr="00204DC9">
        <w:lastRenderedPageBreak/>
        <w:t>for Group Two Participants (except ParentsNext Participants), the Provider determines that the Participant is able to participate in the Services.</w:t>
      </w:r>
    </w:p>
    <w:p w14:paraId="0301EFDC" w14:textId="50F6F62C" w:rsidR="00E56809" w:rsidRPr="00204DC9" w:rsidRDefault="00E56809" w:rsidP="002077F5">
      <w:pPr>
        <w:pStyle w:val="StandardClause"/>
      </w:pPr>
      <w:bookmarkStart w:id="2808" w:name="_Ref431547321"/>
      <w:bookmarkStart w:id="2809" w:name="_Toc441742233"/>
      <w:bookmarkStart w:id="2810" w:name="_Toc530046755"/>
      <w:bookmarkStart w:id="2811" w:name="_Toc4488627"/>
      <w:bookmarkStart w:id="2812" w:name="_Toc30587149"/>
      <w:bookmarkStart w:id="2813" w:name="_Toc74567995"/>
      <w:r w:rsidRPr="00204DC9">
        <w:t>Effect of Suspensions</w:t>
      </w:r>
      <w:bookmarkEnd w:id="2808"/>
      <w:bookmarkEnd w:id="2809"/>
      <w:bookmarkEnd w:id="2810"/>
      <w:bookmarkEnd w:id="2811"/>
      <w:bookmarkEnd w:id="2812"/>
      <w:bookmarkEnd w:id="2813"/>
      <w:r w:rsidRPr="00204DC9">
        <w:t xml:space="preserve"> </w:t>
      </w:r>
    </w:p>
    <w:p w14:paraId="7C5B8643" w14:textId="77777777" w:rsidR="00E56809" w:rsidRPr="00204DC9" w:rsidRDefault="00E56809" w:rsidP="002077F5">
      <w:pPr>
        <w:pStyle w:val="StandardSubclause"/>
      </w:pPr>
      <w:r w:rsidRPr="00204DC9">
        <w:t>Where a Participant is Suspended, the Participant’s Period of Unemployment continues but the Participant’s current Period of Registration and Transition to Work Service Period are halted and recommence when the Suspension ends.</w:t>
      </w:r>
    </w:p>
    <w:p w14:paraId="5E3AB326" w14:textId="39300806" w:rsidR="00E56809" w:rsidRPr="00204DC9" w:rsidRDefault="00E56809" w:rsidP="002077F5">
      <w:pPr>
        <w:pStyle w:val="StandardClause"/>
      </w:pPr>
      <w:bookmarkStart w:id="2814" w:name="_Toc430785575"/>
      <w:bookmarkStart w:id="2815" w:name="_Toc430850478"/>
      <w:bookmarkStart w:id="2816" w:name="_Toc430851037"/>
      <w:bookmarkStart w:id="2817" w:name="_Toc430851596"/>
      <w:bookmarkStart w:id="2818" w:name="_Toc430852154"/>
      <w:bookmarkStart w:id="2819" w:name="_Toc430852705"/>
      <w:bookmarkStart w:id="2820" w:name="_Toc430853223"/>
      <w:bookmarkStart w:id="2821" w:name="_Toc430853741"/>
      <w:bookmarkStart w:id="2822" w:name="_Toc430854258"/>
      <w:bookmarkStart w:id="2823" w:name="_Toc430855160"/>
      <w:bookmarkStart w:id="2824" w:name="_Toc430855564"/>
      <w:bookmarkStart w:id="2825" w:name="_Toc430855968"/>
      <w:bookmarkStart w:id="2826" w:name="_Toc430856372"/>
      <w:bookmarkStart w:id="2827" w:name="_Toc430856711"/>
      <w:bookmarkStart w:id="2828" w:name="_Toc430857058"/>
      <w:bookmarkStart w:id="2829" w:name="_Toc430857405"/>
      <w:bookmarkStart w:id="2830" w:name="_Toc430857741"/>
      <w:bookmarkStart w:id="2831" w:name="_Toc430858070"/>
      <w:bookmarkStart w:id="2832" w:name="_Toc430858399"/>
      <w:bookmarkStart w:id="2833" w:name="_Toc430858701"/>
      <w:bookmarkStart w:id="2834" w:name="_Toc430859003"/>
      <w:bookmarkStart w:id="2835" w:name="_Toc430859921"/>
      <w:bookmarkStart w:id="2836" w:name="_Toc395173910"/>
      <w:bookmarkStart w:id="2837" w:name="_Toc395204430"/>
      <w:bookmarkStart w:id="2838" w:name="_Toc395173911"/>
      <w:bookmarkStart w:id="2839" w:name="_Toc395204431"/>
      <w:bookmarkStart w:id="2840" w:name="_Toc393289686"/>
      <w:bookmarkStart w:id="2841" w:name="_Toc222287582"/>
      <w:bookmarkStart w:id="2842" w:name="_Toc222544323"/>
      <w:bookmarkStart w:id="2843" w:name="_Toc222287583"/>
      <w:bookmarkStart w:id="2844" w:name="_Toc222544324"/>
      <w:bookmarkStart w:id="2845" w:name="_Toc225840176"/>
      <w:bookmarkStart w:id="2846" w:name="_Toc393289688"/>
      <w:bookmarkStart w:id="2847" w:name="_Ref394588335"/>
      <w:bookmarkStart w:id="2848" w:name="_Ref394588664"/>
      <w:bookmarkStart w:id="2849" w:name="_Ref395614113"/>
      <w:bookmarkStart w:id="2850" w:name="_Ref395614249"/>
      <w:bookmarkStart w:id="2851" w:name="_Toc415224946"/>
      <w:bookmarkStart w:id="2852" w:name="_Ref435087489"/>
      <w:bookmarkStart w:id="2853" w:name="_Toc441742234"/>
      <w:bookmarkStart w:id="2854" w:name="_Toc530046756"/>
      <w:bookmarkStart w:id="2855" w:name="_Toc4488628"/>
      <w:bookmarkStart w:id="2856" w:name="_Toc30587150"/>
      <w:bookmarkStart w:id="2857" w:name="_Toc74567996"/>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r w:rsidRPr="00204DC9">
        <w:t>Exits</w:t>
      </w:r>
      <w:bookmarkEnd w:id="2845"/>
      <w:bookmarkEnd w:id="2846"/>
      <w:bookmarkEnd w:id="2847"/>
      <w:bookmarkEnd w:id="2848"/>
      <w:bookmarkEnd w:id="2849"/>
      <w:bookmarkEnd w:id="2850"/>
      <w:bookmarkEnd w:id="2851"/>
      <w:bookmarkEnd w:id="2852"/>
      <w:bookmarkEnd w:id="2853"/>
      <w:bookmarkEnd w:id="2854"/>
      <w:bookmarkEnd w:id="2855"/>
      <w:bookmarkEnd w:id="2856"/>
      <w:bookmarkEnd w:id="2857"/>
    </w:p>
    <w:p w14:paraId="0CF79E7C" w14:textId="6CA884F8" w:rsidR="00E56809" w:rsidRPr="00204DC9" w:rsidRDefault="00E56809" w:rsidP="002077F5">
      <w:pPr>
        <w:pStyle w:val="StandardSubclause"/>
      </w:pPr>
      <w:bookmarkStart w:id="2858" w:name="_Ref394415265"/>
      <w:r w:rsidRPr="00204DC9">
        <w:t>A Participant is Exited when:</w:t>
      </w:r>
      <w:bookmarkEnd w:id="2858"/>
    </w:p>
    <w:p w14:paraId="1287C12F" w14:textId="77777777" w:rsidR="00E56809" w:rsidRPr="00204DC9" w:rsidRDefault="00E56809" w:rsidP="00022D3F">
      <w:pPr>
        <w:pStyle w:val="StandardSubclause"/>
        <w:numPr>
          <w:ilvl w:val="2"/>
          <w:numId w:val="78"/>
        </w:numPr>
      </w:pPr>
      <w:r w:rsidRPr="00204DC9">
        <w:t>an Effective Exit occurs;</w:t>
      </w:r>
    </w:p>
    <w:p w14:paraId="7D0ADC25" w14:textId="77777777" w:rsidR="00E56809" w:rsidRPr="00204DC9" w:rsidRDefault="00E56809" w:rsidP="00022D3F">
      <w:pPr>
        <w:pStyle w:val="StandardSubclause"/>
        <w:numPr>
          <w:ilvl w:val="2"/>
          <w:numId w:val="78"/>
        </w:numPr>
      </w:pPr>
      <w:r w:rsidRPr="00204DC9">
        <w:t>a Provider Exit occurs; or</w:t>
      </w:r>
    </w:p>
    <w:p w14:paraId="24AC80DD" w14:textId="77777777" w:rsidR="00E56809" w:rsidRPr="00204DC9" w:rsidRDefault="00E56809" w:rsidP="00022D3F">
      <w:pPr>
        <w:pStyle w:val="StandardSubclause"/>
        <w:numPr>
          <w:ilvl w:val="2"/>
          <w:numId w:val="78"/>
        </w:numPr>
      </w:pPr>
      <w:r w:rsidRPr="00204DC9">
        <w:t>any other event, as advised by the Department or as specified in any Guidelines, occurs.</w:t>
      </w:r>
    </w:p>
    <w:p w14:paraId="08D856DC" w14:textId="77777777" w:rsidR="00E56809" w:rsidRPr="00204DC9" w:rsidRDefault="00E56809" w:rsidP="008712C6">
      <w:pPr>
        <w:pStyle w:val="Heading5"/>
        <w:ind w:firstLine="57"/>
      </w:pPr>
      <w:r w:rsidRPr="00204DC9">
        <w:t>Effective Exits</w:t>
      </w:r>
    </w:p>
    <w:p w14:paraId="6E88EEB7" w14:textId="77777777" w:rsidR="00E56809" w:rsidRPr="00204DC9" w:rsidRDefault="00E56809" w:rsidP="002077F5">
      <w:pPr>
        <w:pStyle w:val="StandardSubclause"/>
      </w:pPr>
      <w:r w:rsidRPr="00204DC9">
        <w:t xml:space="preserve">An Effective Exit occurs when: </w:t>
      </w:r>
    </w:p>
    <w:p w14:paraId="163AD68C" w14:textId="2587C9A3" w:rsidR="00E56809" w:rsidRPr="00204DC9" w:rsidRDefault="00E56809" w:rsidP="00022D3F">
      <w:pPr>
        <w:pStyle w:val="StandardSubclause"/>
        <w:numPr>
          <w:ilvl w:val="2"/>
          <w:numId w:val="78"/>
        </w:numPr>
      </w:pPr>
      <w:r w:rsidRPr="00204DC9">
        <w:t>the Participant is a Group One Participant</w:t>
      </w:r>
      <w:r w:rsidRPr="00204DC9">
        <w:rPr>
          <w:rFonts w:cs="Calibri"/>
        </w:rPr>
        <w:t xml:space="preserve"> or a Group Three Participant, and the Department is advised by </w:t>
      </w:r>
      <w:r w:rsidR="00FE491B">
        <w:t>Services Australia</w:t>
      </w:r>
      <w:r w:rsidRPr="00204DC9">
        <w:t xml:space="preserve"> that the Participant has stopped receiving an Income Support Payment;</w:t>
      </w:r>
    </w:p>
    <w:p w14:paraId="6A457A45" w14:textId="180A18DD" w:rsidR="00E56809" w:rsidRPr="00204DC9" w:rsidRDefault="00E56809" w:rsidP="00022D3F">
      <w:pPr>
        <w:pStyle w:val="StandardSubclause"/>
        <w:numPr>
          <w:ilvl w:val="2"/>
          <w:numId w:val="78"/>
        </w:numPr>
      </w:pPr>
      <w:r w:rsidRPr="00204DC9">
        <w:t xml:space="preserve">the Participant is commenced in Disability Employment Services, the Time to Work Employment Service or the </w:t>
      </w:r>
      <w:r w:rsidR="000D4B99">
        <w:t>Community Development Program</w:t>
      </w:r>
      <w:r w:rsidRPr="00204DC9">
        <w:t>;</w:t>
      </w:r>
    </w:p>
    <w:p w14:paraId="28A50A10" w14:textId="4AEC6560" w:rsidR="00E56809" w:rsidRPr="00204DC9" w:rsidRDefault="00E56809" w:rsidP="00022D3F">
      <w:pPr>
        <w:pStyle w:val="StandardSubclause"/>
        <w:numPr>
          <w:ilvl w:val="2"/>
          <w:numId w:val="78"/>
        </w:numPr>
      </w:pPr>
      <w:r w:rsidRPr="00204DC9">
        <w:t xml:space="preserve">the Participant is a Group Two Participant, and they reach </w:t>
      </w:r>
      <w:r w:rsidR="00624BA2">
        <w:t>18</w:t>
      </w:r>
      <w:r w:rsidRPr="00204DC9">
        <w:t xml:space="preserve"> months of their Transition to Work Service Period; and </w:t>
      </w:r>
    </w:p>
    <w:p w14:paraId="5E7FCEFE" w14:textId="77777777" w:rsidR="00E56809" w:rsidRPr="00204DC9" w:rsidRDefault="00E56809" w:rsidP="00022D3F">
      <w:pPr>
        <w:pStyle w:val="StandardSubclause"/>
        <w:numPr>
          <w:ilvl w:val="2"/>
          <w:numId w:val="78"/>
        </w:numPr>
      </w:pPr>
      <w:r w:rsidRPr="00204DC9">
        <w:t>the Participant’s Income Support Payment changes from Youth Allowance (other) to Youth Allowance (student);</w:t>
      </w:r>
    </w:p>
    <w:p w14:paraId="6834D58A" w14:textId="720E7F4F" w:rsidR="00E56809" w:rsidRPr="00204DC9" w:rsidRDefault="00E56809" w:rsidP="00022D3F">
      <w:pPr>
        <w:pStyle w:val="StandardSubclause"/>
        <w:numPr>
          <w:ilvl w:val="2"/>
          <w:numId w:val="78"/>
        </w:numPr>
      </w:pPr>
      <w:r w:rsidRPr="00204DC9">
        <w:t>the Participant participates in an activity, or an event occurs in relation to the Participant, that the Department may advise as being an Effective Exit</w:t>
      </w:r>
      <w:r w:rsidR="000D4B99">
        <w:t>.</w:t>
      </w:r>
    </w:p>
    <w:p w14:paraId="4DF10538" w14:textId="66AB9EE6" w:rsidR="00E56809" w:rsidRPr="00204DC9" w:rsidRDefault="00E56809" w:rsidP="008712C6">
      <w:pPr>
        <w:pStyle w:val="StandardSubclause"/>
        <w:numPr>
          <w:ilvl w:val="0"/>
          <w:numId w:val="0"/>
        </w:numPr>
        <w:tabs>
          <w:tab w:val="num" w:pos="1798"/>
        </w:tabs>
        <w:ind w:left="1304"/>
      </w:pPr>
      <w:r w:rsidRPr="008712C6">
        <w:rPr>
          <w:sz w:val="20"/>
          <w:szCs w:val="20"/>
        </w:rPr>
        <w:t xml:space="preserve">Note: clause 95 requires Post-placement Support to be provided where a Participant is progressing towards an Outcome including after </w:t>
      </w:r>
      <w:r w:rsidR="00624BA2">
        <w:rPr>
          <w:sz w:val="20"/>
          <w:szCs w:val="20"/>
        </w:rPr>
        <w:t>18</w:t>
      </w:r>
      <w:r w:rsidRPr="008712C6">
        <w:rPr>
          <w:sz w:val="20"/>
          <w:szCs w:val="20"/>
        </w:rPr>
        <w:t xml:space="preserve"> months of their Transition to Work Service.</w:t>
      </w:r>
      <w:r w:rsidR="00715BD8" w:rsidRPr="00715BD8">
        <w:rPr>
          <w:sz w:val="20"/>
          <w:szCs w:val="20"/>
        </w:rPr>
        <w:t xml:space="preserve"> </w:t>
      </w:r>
    </w:p>
    <w:p w14:paraId="32621960" w14:textId="77777777" w:rsidR="00E56809" w:rsidRPr="00204DC9" w:rsidRDefault="00E56809" w:rsidP="008712C6">
      <w:pPr>
        <w:pStyle w:val="Heading5"/>
        <w:ind w:firstLine="57"/>
      </w:pPr>
      <w:r w:rsidRPr="00204DC9">
        <w:t>Provider Exits</w:t>
      </w:r>
    </w:p>
    <w:p w14:paraId="78743E28" w14:textId="77777777" w:rsidR="00E56809" w:rsidRPr="00204DC9" w:rsidRDefault="00E56809" w:rsidP="002077F5">
      <w:pPr>
        <w:pStyle w:val="StandardSubclause"/>
      </w:pPr>
      <w:bookmarkStart w:id="2859" w:name="_Ref431377591"/>
      <w:r w:rsidRPr="00204DC9">
        <w:t>If a Participant:</w:t>
      </w:r>
      <w:bookmarkEnd w:id="2859"/>
    </w:p>
    <w:p w14:paraId="1E816CE9" w14:textId="02C0DAE4" w:rsidR="00E56809" w:rsidRPr="00204DC9" w:rsidRDefault="00E56809" w:rsidP="00022D3F">
      <w:pPr>
        <w:pStyle w:val="StandardSubclause"/>
        <w:numPr>
          <w:ilvl w:val="2"/>
          <w:numId w:val="78"/>
        </w:numPr>
      </w:pPr>
      <w:bookmarkStart w:id="2860" w:name="_Ref430021370"/>
      <w:r w:rsidRPr="00204DC9">
        <w:t>ceases to participate appropriately in the Transition to Work Service or to meet their Participation Requirements, as determined by the Provider;</w:t>
      </w:r>
      <w:bookmarkEnd w:id="2860"/>
      <w:r w:rsidRPr="00204DC9">
        <w:t xml:space="preserve"> </w:t>
      </w:r>
    </w:p>
    <w:p w14:paraId="663BDB2B" w14:textId="3478BE6C" w:rsidR="00E56809" w:rsidRPr="00204DC9" w:rsidRDefault="00E56809" w:rsidP="00022D3F">
      <w:pPr>
        <w:pStyle w:val="StandardSubclause"/>
        <w:numPr>
          <w:ilvl w:val="2"/>
          <w:numId w:val="78"/>
        </w:numPr>
      </w:pPr>
      <w:bookmarkStart w:id="2861" w:name="_Ref430021372"/>
      <w:r w:rsidRPr="00204DC9">
        <w:t>advises the Provider that they no longer wish to participate in the Transition to Work Service</w:t>
      </w:r>
      <w:bookmarkEnd w:id="2861"/>
      <w:r w:rsidRPr="00204DC9">
        <w:t xml:space="preserve">; </w:t>
      </w:r>
    </w:p>
    <w:p w14:paraId="2153E720" w14:textId="77777777" w:rsidR="00E56809" w:rsidRPr="00204DC9" w:rsidRDefault="00E56809" w:rsidP="00022D3F">
      <w:pPr>
        <w:pStyle w:val="StandardSubclause"/>
        <w:numPr>
          <w:ilvl w:val="2"/>
          <w:numId w:val="78"/>
        </w:numPr>
      </w:pPr>
      <w:r w:rsidRPr="00204DC9">
        <w:t>ceases to meet the eligibility criteria for Services as specified in any Guidelines; or</w:t>
      </w:r>
    </w:p>
    <w:p w14:paraId="2AD67CAF" w14:textId="77777777" w:rsidR="00E56809" w:rsidRPr="00204DC9" w:rsidRDefault="00E56809" w:rsidP="00022D3F">
      <w:pPr>
        <w:pStyle w:val="StandardSubclause"/>
        <w:numPr>
          <w:ilvl w:val="2"/>
          <w:numId w:val="78"/>
        </w:numPr>
      </w:pPr>
      <w:r w:rsidRPr="00204DC9">
        <w:t>commences in an Excluded Service;</w:t>
      </w:r>
    </w:p>
    <w:p w14:paraId="017A190C" w14:textId="77777777" w:rsidR="00E56809" w:rsidRPr="00204DC9" w:rsidRDefault="00E56809" w:rsidP="00022D3F">
      <w:pPr>
        <w:pStyle w:val="StandardSubclause"/>
        <w:numPr>
          <w:ilvl w:val="2"/>
          <w:numId w:val="78"/>
        </w:numPr>
      </w:pPr>
      <w:bookmarkStart w:id="2862" w:name="_Ref435087464"/>
      <w:r w:rsidRPr="00204DC9">
        <w:t>is a:</w:t>
      </w:r>
    </w:p>
    <w:p w14:paraId="441FA22C" w14:textId="77777777" w:rsidR="00E56809" w:rsidRPr="00204DC9" w:rsidRDefault="00E56809" w:rsidP="00022D3F">
      <w:pPr>
        <w:pStyle w:val="StandardSubclause"/>
        <w:numPr>
          <w:ilvl w:val="3"/>
          <w:numId w:val="78"/>
        </w:numPr>
      </w:pPr>
      <w:r w:rsidRPr="00204DC9">
        <w:t xml:space="preserve">ParentsNext Participant and the Provider assesses that the Participant is unsuitable for Services, in accordance with any Guidelines; or </w:t>
      </w:r>
    </w:p>
    <w:p w14:paraId="0C9D5066" w14:textId="23096A9E" w:rsidR="00E56809" w:rsidRPr="00204DC9" w:rsidRDefault="00E56809" w:rsidP="00022D3F">
      <w:pPr>
        <w:pStyle w:val="StandardSubclause"/>
        <w:numPr>
          <w:ilvl w:val="3"/>
          <w:numId w:val="78"/>
        </w:numPr>
      </w:pPr>
      <w:r w:rsidRPr="00204DC9">
        <w:t>Group Three Participant and the Provider assesses during the Initial Phase that the Participant is unsuitable for Services, in accordance with any Guidelines;</w:t>
      </w:r>
      <w:bookmarkEnd w:id="2862"/>
      <w:r w:rsidRPr="00204DC9">
        <w:t xml:space="preserve"> </w:t>
      </w:r>
    </w:p>
    <w:p w14:paraId="0A2212E7" w14:textId="77777777" w:rsidR="00E56809" w:rsidRPr="00204DC9" w:rsidRDefault="00E56809" w:rsidP="00022D3F">
      <w:pPr>
        <w:pStyle w:val="StandardSubclause"/>
        <w:numPr>
          <w:ilvl w:val="2"/>
          <w:numId w:val="78"/>
        </w:numPr>
      </w:pPr>
      <w:r w:rsidRPr="00204DC9">
        <w:t>is a Group One Participant or a Group Three Participant and:</w:t>
      </w:r>
    </w:p>
    <w:p w14:paraId="583BE416" w14:textId="1683DED4" w:rsidR="00E56809" w:rsidRPr="00204DC9" w:rsidRDefault="00E56809" w:rsidP="00022D3F">
      <w:pPr>
        <w:pStyle w:val="StandardSubclause"/>
        <w:numPr>
          <w:ilvl w:val="3"/>
          <w:numId w:val="78"/>
        </w:numPr>
      </w:pPr>
      <w:bookmarkStart w:id="2863" w:name="_Ref435087419"/>
      <w:r w:rsidRPr="00204DC9">
        <w:lastRenderedPageBreak/>
        <w:t xml:space="preserve">has not, by </w:t>
      </w:r>
      <w:r w:rsidR="00624BA2">
        <w:t>18</w:t>
      </w:r>
      <w:r w:rsidRPr="00204DC9">
        <w:t xml:space="preserve"> months of their Transition to Work Service Period, commenced in Employment, Education, a PaTH Internship </w:t>
      </w:r>
      <w:r w:rsidRPr="00204DC9">
        <w:rPr>
          <w:rFonts w:cs="Calibri"/>
          <w:szCs w:val="22"/>
        </w:rPr>
        <w:t>or a QSHW Vacancy</w:t>
      </w:r>
      <w:r w:rsidRPr="00204DC9">
        <w:t xml:space="preserve"> which is sufficient to meet the requirements for an Outcome; </w:t>
      </w:r>
      <w:bookmarkEnd w:id="2863"/>
    </w:p>
    <w:p w14:paraId="1E194124" w14:textId="6C4A6889" w:rsidR="00070A2A" w:rsidRPr="00204DC9" w:rsidRDefault="00E56809" w:rsidP="00022D3F">
      <w:pPr>
        <w:pStyle w:val="StandardSubclause"/>
        <w:numPr>
          <w:ilvl w:val="3"/>
          <w:numId w:val="78"/>
        </w:numPr>
      </w:pPr>
      <w:bookmarkStart w:id="2864" w:name="_Ref435087499"/>
      <w:r w:rsidRPr="00204DC9">
        <w:t xml:space="preserve">an Outcome Start Date occurs </w:t>
      </w:r>
      <w:r w:rsidR="00624BA2">
        <w:t>before 18</w:t>
      </w:r>
      <w:r w:rsidRPr="00204DC9">
        <w:t xml:space="preserve"> months of their Transition to Work Service Period, and at or after 1</w:t>
      </w:r>
      <w:r w:rsidR="00624BA2">
        <w:t>8</w:t>
      </w:r>
      <w:r w:rsidRPr="00204DC9">
        <w:t xml:space="preserve"> months of their Transition to Work Service Period they:</w:t>
      </w:r>
    </w:p>
    <w:p w14:paraId="62CDCA99" w14:textId="77777777" w:rsidR="00070A2A" w:rsidRPr="00204DC9" w:rsidRDefault="00E56809" w:rsidP="00022D3F">
      <w:pPr>
        <w:pStyle w:val="StandardSubclause"/>
        <w:numPr>
          <w:ilvl w:val="4"/>
          <w:numId w:val="78"/>
        </w:numPr>
      </w:pPr>
      <w:r w:rsidRPr="00204DC9">
        <w:t>achieve the Outcome and any further Outcomes specified in any Guidelines or otherwise advised by the Department; or</w:t>
      </w:r>
    </w:p>
    <w:p w14:paraId="6192C418" w14:textId="0BB967BF" w:rsidR="00E56809" w:rsidRPr="00204DC9" w:rsidRDefault="00E56809" w:rsidP="00022D3F">
      <w:pPr>
        <w:pStyle w:val="StandardSubclause"/>
        <w:numPr>
          <w:ilvl w:val="4"/>
          <w:numId w:val="78"/>
        </w:numPr>
      </w:pPr>
      <w:r w:rsidRPr="00204DC9">
        <w:t xml:space="preserve">cease to progress towards an Outcome; </w:t>
      </w:r>
    </w:p>
    <w:p w14:paraId="5679A5F5" w14:textId="77777777" w:rsidR="00E56809" w:rsidRPr="00204DC9" w:rsidRDefault="00E56809" w:rsidP="00022D3F">
      <w:pPr>
        <w:pStyle w:val="StandardSubclause"/>
        <w:numPr>
          <w:ilvl w:val="3"/>
          <w:numId w:val="78"/>
        </w:numPr>
      </w:pPr>
      <w:bookmarkStart w:id="2865" w:name="_Ref441133013"/>
      <w:r w:rsidRPr="00204DC9">
        <w:t>has Partial Capacity to Work and is fully meeting their Partial Capacity to Work through Education or Employment; or</w:t>
      </w:r>
      <w:bookmarkEnd w:id="2865"/>
    </w:p>
    <w:p w14:paraId="13E08EA9" w14:textId="5D4AB2D8" w:rsidR="00E56809" w:rsidRPr="00204DC9" w:rsidRDefault="00E56809" w:rsidP="00022D3F">
      <w:pPr>
        <w:pStyle w:val="StandardSubclause"/>
        <w:numPr>
          <w:ilvl w:val="3"/>
          <w:numId w:val="78"/>
        </w:numPr>
      </w:pPr>
      <w:bookmarkStart w:id="2866" w:name="_Ref441133016"/>
      <w:r w:rsidRPr="00204DC9">
        <w:t>is a Principal Carer with part-time Participation Requirements and is fully meeting their Participation Requirements through Education or Employment; or</w:t>
      </w:r>
      <w:bookmarkEnd w:id="2864"/>
      <w:bookmarkEnd w:id="2866"/>
    </w:p>
    <w:p w14:paraId="28CD9707" w14:textId="7EC62CD1" w:rsidR="00E56809" w:rsidRPr="00204DC9" w:rsidRDefault="00E56809" w:rsidP="00022D3F">
      <w:pPr>
        <w:pStyle w:val="StandardSubclause"/>
        <w:numPr>
          <w:ilvl w:val="2"/>
          <w:numId w:val="78"/>
        </w:numPr>
      </w:pPr>
      <w:bookmarkStart w:id="2867" w:name="_Ref435087504"/>
      <w:r w:rsidRPr="00204DC9">
        <w:t>does any other act or fails to do an act, where such act or failure is specified in any Guidelines as requiring a Provider Exit,</w:t>
      </w:r>
      <w:bookmarkEnd w:id="2867"/>
      <w:r w:rsidRPr="00204DC9">
        <w:t xml:space="preserve"> </w:t>
      </w:r>
    </w:p>
    <w:p w14:paraId="7227B2C5" w14:textId="77777777" w:rsidR="00E56809" w:rsidRPr="00204DC9" w:rsidRDefault="00E56809" w:rsidP="002077F5">
      <w:pPr>
        <w:pStyle w:val="StandardSubclause"/>
        <w:numPr>
          <w:ilvl w:val="0"/>
          <w:numId w:val="0"/>
        </w:numPr>
        <w:ind w:left="1304"/>
      </w:pPr>
      <w:r w:rsidRPr="00204DC9">
        <w:t>the Provider must:</w:t>
      </w:r>
    </w:p>
    <w:p w14:paraId="7802177D" w14:textId="77777777" w:rsidR="00E56809" w:rsidRPr="00204DC9" w:rsidRDefault="00E56809" w:rsidP="00022D3F">
      <w:pPr>
        <w:pStyle w:val="StandardSubclause"/>
        <w:numPr>
          <w:ilvl w:val="2"/>
          <w:numId w:val="78"/>
        </w:numPr>
      </w:pPr>
      <w:bookmarkStart w:id="2868" w:name="_Ref435087861"/>
      <w:r w:rsidRPr="00204DC9">
        <w:t>for Group One Participants and Group Three Participants:</w:t>
      </w:r>
    </w:p>
    <w:p w14:paraId="034C1438" w14:textId="68203A36" w:rsidR="00E56809" w:rsidRPr="00204DC9" w:rsidRDefault="00E56809" w:rsidP="00022D3F">
      <w:pPr>
        <w:pStyle w:val="StandardSubclause"/>
        <w:numPr>
          <w:ilvl w:val="3"/>
          <w:numId w:val="78"/>
        </w:numPr>
      </w:pPr>
      <w:bookmarkStart w:id="2869" w:name="_Ref441738155"/>
      <w:r w:rsidRPr="00204DC9">
        <w:t xml:space="preserve">in the case of circumstances under clause 88.3(f)(i), refer the Participant to </w:t>
      </w:r>
      <w:r w:rsidR="00665200">
        <w:t xml:space="preserve">a </w:t>
      </w:r>
      <w:r w:rsidRPr="00204DC9">
        <w:t xml:space="preserve">jobactive </w:t>
      </w:r>
      <w:r w:rsidR="00665200">
        <w:t xml:space="preserve">provider or a NEST provider, as relevant, </w:t>
      </w:r>
      <w:r w:rsidRPr="00204DC9">
        <w:t>in accordance with clause 97.1; and</w:t>
      </w:r>
      <w:bookmarkEnd w:id="2868"/>
      <w:bookmarkEnd w:id="2869"/>
    </w:p>
    <w:p w14:paraId="18B05AEC" w14:textId="6C7D97F6" w:rsidR="00E56809" w:rsidRPr="00204DC9" w:rsidRDefault="00E56809" w:rsidP="00022D3F">
      <w:pPr>
        <w:pStyle w:val="StandardSubclause"/>
        <w:numPr>
          <w:ilvl w:val="3"/>
          <w:numId w:val="78"/>
        </w:numPr>
      </w:pPr>
      <w:bookmarkStart w:id="2870" w:name="_Ref441738206"/>
      <w:bookmarkStart w:id="2871" w:name="_Ref435091745"/>
      <w:r w:rsidRPr="00204DC9">
        <w:t xml:space="preserve">in the case of circumstances under clauses 88.3(a) to (e) and 88.3(f)(ii) and (g), refer the Participant to </w:t>
      </w:r>
      <w:r w:rsidR="00665200">
        <w:t xml:space="preserve">a </w:t>
      </w:r>
      <w:r w:rsidRPr="00204DC9">
        <w:t xml:space="preserve">jobactive </w:t>
      </w:r>
      <w:r w:rsidR="00665200">
        <w:t xml:space="preserve">provider or a NEST provider, as relevant, </w:t>
      </w:r>
      <w:r w:rsidRPr="00204DC9">
        <w:t>in accordance with clause 97.2;</w:t>
      </w:r>
      <w:bookmarkEnd w:id="2870"/>
      <w:r w:rsidRPr="00204DC9">
        <w:t xml:space="preserve"> </w:t>
      </w:r>
    </w:p>
    <w:p w14:paraId="409CDA84" w14:textId="77777777" w:rsidR="00E56809" w:rsidRPr="00204DC9" w:rsidRDefault="00E56809" w:rsidP="00022D3F">
      <w:pPr>
        <w:pStyle w:val="StandardSubclause"/>
        <w:numPr>
          <w:ilvl w:val="3"/>
          <w:numId w:val="78"/>
        </w:numPr>
      </w:pPr>
      <w:r w:rsidRPr="00204DC9">
        <w:t>in the case of circumstances under clauses 88.3(f)(iii) and 88.3(f)(iv), not refer the Participant; and</w:t>
      </w:r>
    </w:p>
    <w:p w14:paraId="5C77CF12" w14:textId="31528964" w:rsidR="00E56809" w:rsidRPr="00204DC9" w:rsidRDefault="00E56809" w:rsidP="00022D3F">
      <w:pPr>
        <w:pStyle w:val="StandardSubclause"/>
        <w:numPr>
          <w:ilvl w:val="2"/>
          <w:numId w:val="78"/>
        </w:numPr>
      </w:pPr>
      <w:r w:rsidRPr="00204DC9">
        <w:rPr>
          <w:szCs w:val="22"/>
        </w:rPr>
        <w:t>for Group Two Participants</w:t>
      </w:r>
      <w:r w:rsidRPr="00204DC9">
        <w:t>,</w:t>
      </w:r>
      <w:bookmarkEnd w:id="2871"/>
      <w:r w:rsidRPr="00204DC9">
        <w:t xml:space="preserve"> refer the Participant in accordance with any Guidelines, </w:t>
      </w:r>
    </w:p>
    <w:p w14:paraId="7B4FCC90" w14:textId="77777777" w:rsidR="00E56809" w:rsidRPr="00204DC9" w:rsidRDefault="00E56809" w:rsidP="002077F5">
      <w:pPr>
        <w:pStyle w:val="StandardSubclause"/>
        <w:numPr>
          <w:ilvl w:val="0"/>
          <w:numId w:val="0"/>
        </w:numPr>
        <w:ind w:left="1304"/>
      </w:pPr>
      <w:r w:rsidRPr="00204DC9">
        <w:t>and then perform a Provider Exit for the Participant.</w:t>
      </w:r>
      <w:r w:rsidRPr="00204DC9" w:rsidDel="00277DD1">
        <w:t xml:space="preserve"> </w:t>
      </w:r>
    </w:p>
    <w:p w14:paraId="3F67A726" w14:textId="77777777" w:rsidR="00E56809" w:rsidRPr="00204DC9" w:rsidRDefault="00E56809" w:rsidP="008712C6">
      <w:pPr>
        <w:pStyle w:val="Heading5"/>
        <w:ind w:firstLine="57"/>
      </w:pPr>
      <w:r w:rsidRPr="00204DC9">
        <w:t>Rules relating to Exits</w:t>
      </w:r>
    </w:p>
    <w:p w14:paraId="068439F2" w14:textId="77777777" w:rsidR="00E56809" w:rsidRPr="00204DC9" w:rsidRDefault="00E56809" w:rsidP="002077F5">
      <w:pPr>
        <w:pStyle w:val="StandardSubclause"/>
      </w:pPr>
      <w:r w:rsidRPr="00204DC9">
        <w:t>Where an Exit occurs, the Provider may cease providing Services in relation to a Participant unless clauses 84 [Wage Subsidies], 88.5 or 95 [Post-placement Support] apply.</w:t>
      </w:r>
    </w:p>
    <w:p w14:paraId="19AFA3ED" w14:textId="77777777" w:rsidR="00E56809" w:rsidRPr="00204DC9" w:rsidRDefault="00E56809" w:rsidP="002077F5">
      <w:pPr>
        <w:pStyle w:val="StandardSubclause"/>
      </w:pPr>
      <w:bookmarkStart w:id="2872" w:name="_Ref414900315"/>
      <w:bookmarkStart w:id="2873" w:name="_Ref393468337"/>
      <w:r w:rsidRPr="00204DC9">
        <w:t>Where an Exit occurs for a Participant, but the Participant returns to the Services less than 13 consecutive weeks after the date of the Exit:</w:t>
      </w:r>
      <w:bookmarkEnd w:id="2872"/>
    </w:p>
    <w:p w14:paraId="0230789E" w14:textId="77777777" w:rsidR="00E56809" w:rsidRPr="00204DC9" w:rsidRDefault="00E56809" w:rsidP="00022D3F">
      <w:pPr>
        <w:pStyle w:val="StandardSubclause"/>
        <w:numPr>
          <w:ilvl w:val="2"/>
          <w:numId w:val="78"/>
        </w:numPr>
      </w:pPr>
      <w:r w:rsidRPr="00204DC9">
        <w:t>the Participant’s:</w:t>
      </w:r>
    </w:p>
    <w:p w14:paraId="188FFDBF" w14:textId="77777777" w:rsidR="00E56809" w:rsidRPr="00204DC9" w:rsidRDefault="00E56809" w:rsidP="00022D3F">
      <w:pPr>
        <w:pStyle w:val="StandardSubclause"/>
        <w:numPr>
          <w:ilvl w:val="3"/>
          <w:numId w:val="78"/>
        </w:numPr>
      </w:pPr>
      <w:r w:rsidRPr="00204DC9">
        <w:t xml:space="preserve">Period of Registration; </w:t>
      </w:r>
    </w:p>
    <w:p w14:paraId="670652A4" w14:textId="77777777" w:rsidR="00E56809" w:rsidRPr="00204DC9" w:rsidRDefault="00E56809" w:rsidP="00022D3F">
      <w:pPr>
        <w:pStyle w:val="StandardSubclause"/>
        <w:numPr>
          <w:ilvl w:val="3"/>
          <w:numId w:val="78"/>
        </w:numPr>
      </w:pPr>
      <w:r w:rsidRPr="00204DC9">
        <w:t>Transition to Work Service Period; and</w:t>
      </w:r>
    </w:p>
    <w:p w14:paraId="789D4EA4" w14:textId="77777777" w:rsidR="00E56809" w:rsidRPr="00204DC9" w:rsidRDefault="00E56809" w:rsidP="00022D3F">
      <w:pPr>
        <w:pStyle w:val="StandardSubclause"/>
        <w:numPr>
          <w:ilvl w:val="3"/>
          <w:numId w:val="78"/>
        </w:numPr>
      </w:pPr>
      <w:r w:rsidRPr="00204DC9">
        <w:t>Period of Unemployment,</w:t>
      </w:r>
    </w:p>
    <w:p w14:paraId="45DEED74" w14:textId="5458CDB7" w:rsidR="00E56809" w:rsidRPr="00204DC9" w:rsidRDefault="00E56809" w:rsidP="008712C6">
      <w:pPr>
        <w:pStyle w:val="StandardSubclause"/>
        <w:numPr>
          <w:ilvl w:val="0"/>
          <w:numId w:val="0"/>
        </w:numPr>
        <w:ind w:left="1758"/>
      </w:pPr>
      <w:r w:rsidRPr="00204DC9">
        <w:t>continue from the date of the Participant’s return, and</w:t>
      </w:r>
    </w:p>
    <w:p w14:paraId="144848FE" w14:textId="130DE632" w:rsidR="00E56809" w:rsidRPr="00204DC9" w:rsidRDefault="00E56809" w:rsidP="00022D3F">
      <w:pPr>
        <w:pStyle w:val="StandardSubclause"/>
        <w:numPr>
          <w:ilvl w:val="2"/>
          <w:numId w:val="78"/>
        </w:numPr>
      </w:pPr>
      <w:r w:rsidRPr="00204DC9">
        <w:t>the Provider must, as soon as it becomes aware of the Participant’s return:</w:t>
      </w:r>
      <w:bookmarkEnd w:id="2873"/>
    </w:p>
    <w:p w14:paraId="3425078C" w14:textId="77777777" w:rsidR="00E56809" w:rsidRPr="00204DC9" w:rsidRDefault="00E56809" w:rsidP="00022D3F">
      <w:pPr>
        <w:pStyle w:val="StandardSubclause"/>
        <w:numPr>
          <w:ilvl w:val="3"/>
          <w:numId w:val="78"/>
        </w:numPr>
      </w:pPr>
      <w:r w:rsidRPr="00204DC9">
        <w:t>resume providing Services to the Participant; and</w:t>
      </w:r>
    </w:p>
    <w:p w14:paraId="0B9F6672" w14:textId="77777777" w:rsidR="00E56809" w:rsidRPr="00204DC9" w:rsidRDefault="00E56809" w:rsidP="00022D3F">
      <w:pPr>
        <w:pStyle w:val="StandardSubclause"/>
        <w:numPr>
          <w:ilvl w:val="3"/>
          <w:numId w:val="78"/>
        </w:numPr>
      </w:pPr>
      <w:r w:rsidRPr="00204DC9">
        <w:t>record the resumption of Services on the Department’s IT Systems in accordance with any Guidelines.</w:t>
      </w:r>
    </w:p>
    <w:p w14:paraId="7D29DC0E" w14:textId="77777777" w:rsidR="00E56809" w:rsidRPr="00204DC9" w:rsidRDefault="00E56809" w:rsidP="002077F5">
      <w:pPr>
        <w:pStyle w:val="StandardSubclause"/>
      </w:pPr>
      <w:bookmarkStart w:id="2874" w:name="_Ref431374474"/>
      <w:bookmarkStart w:id="2875" w:name="_Ref393468345"/>
      <w:r w:rsidRPr="00204DC9">
        <w:rPr>
          <w:szCs w:val="22"/>
        </w:rPr>
        <w:lastRenderedPageBreak/>
        <w:t>Where an Exit occurs</w:t>
      </w:r>
      <w:r w:rsidRPr="00204DC9">
        <w:t xml:space="preserve"> for a Participant and the Participant subsequently advises the Provider of their wish to return to the </w:t>
      </w:r>
      <w:r w:rsidRPr="00204DC9">
        <w:rPr>
          <w:szCs w:val="22"/>
        </w:rPr>
        <w:t xml:space="preserve">Transition to Work Service </w:t>
      </w:r>
      <w:r w:rsidRPr="00204DC9">
        <w:t>at 13 consecutive weeks or more after the date of the Exit, the Provider must:</w:t>
      </w:r>
    </w:p>
    <w:p w14:paraId="49EC1194" w14:textId="77777777" w:rsidR="00E56809" w:rsidRPr="00204DC9" w:rsidRDefault="00E56809" w:rsidP="00022D3F">
      <w:pPr>
        <w:pStyle w:val="StandardSubclause"/>
        <w:numPr>
          <w:ilvl w:val="2"/>
          <w:numId w:val="78"/>
        </w:numPr>
      </w:pPr>
      <w:bookmarkStart w:id="2876" w:name="_Ref431463155"/>
      <w:r w:rsidRPr="00204DC9">
        <w:t>for Group One Participants and Group Three Participants:</w:t>
      </w:r>
    </w:p>
    <w:p w14:paraId="006B246D" w14:textId="38DE3024" w:rsidR="00E56809" w:rsidRPr="00204DC9" w:rsidRDefault="00E56809" w:rsidP="00022D3F">
      <w:pPr>
        <w:pStyle w:val="StandardSubclause"/>
        <w:numPr>
          <w:ilvl w:val="3"/>
          <w:numId w:val="78"/>
        </w:numPr>
      </w:pPr>
      <w:r w:rsidRPr="00204DC9">
        <w:t>who are registered with a jobactive provider</w:t>
      </w:r>
      <w:r w:rsidR="00665200">
        <w:t xml:space="preserve"> or NEST provider</w:t>
      </w:r>
      <w:r w:rsidRPr="00204DC9">
        <w:t xml:space="preserve">, direct the Participant back to their jobactive provider </w:t>
      </w:r>
      <w:r w:rsidR="00665200">
        <w:t xml:space="preserve">or NEST provider </w:t>
      </w:r>
      <w:r w:rsidRPr="00204DC9">
        <w:t>for reassessment of their eligibility and, if eligible, Referral to the Transition to Work Service; and</w:t>
      </w:r>
    </w:p>
    <w:p w14:paraId="29610BEB" w14:textId="25DBC4DE" w:rsidR="00E56809" w:rsidRPr="00204DC9" w:rsidRDefault="00E56809" w:rsidP="00022D3F">
      <w:pPr>
        <w:pStyle w:val="StandardSubclause"/>
        <w:numPr>
          <w:ilvl w:val="3"/>
          <w:numId w:val="78"/>
        </w:numPr>
      </w:pPr>
      <w:bookmarkStart w:id="2877" w:name="_Ref435083379"/>
      <w:r w:rsidRPr="00204DC9">
        <w:t>who are not registered with a jobactive provider</w:t>
      </w:r>
      <w:r w:rsidR="00665200">
        <w:t xml:space="preserve"> or NEST provider</w:t>
      </w:r>
      <w:r w:rsidRPr="00204DC9">
        <w:t xml:space="preserve">, direct the Participant to </w:t>
      </w:r>
      <w:r w:rsidR="00FE491B">
        <w:t>Services Australia</w:t>
      </w:r>
      <w:r w:rsidRPr="00204DC9">
        <w:t xml:space="preserve"> for reassessment; </w:t>
      </w:r>
      <w:bookmarkEnd w:id="2876"/>
      <w:r w:rsidRPr="00204DC9">
        <w:t>and</w:t>
      </w:r>
      <w:bookmarkEnd w:id="2877"/>
    </w:p>
    <w:p w14:paraId="0B12F132" w14:textId="45CF88B3" w:rsidR="00E56809" w:rsidRPr="00204DC9" w:rsidRDefault="00E56809" w:rsidP="00022D3F">
      <w:pPr>
        <w:pStyle w:val="StandardSubclause"/>
        <w:numPr>
          <w:ilvl w:val="2"/>
          <w:numId w:val="78"/>
        </w:numPr>
      </w:pPr>
      <w:bookmarkStart w:id="2878" w:name="_Ref435083407"/>
      <w:r w:rsidRPr="00204DC9">
        <w:t>for Group Two Participants, reassess the Participant’s eligibility to participate in the Transition to Work Service in accordance with any Guidelines.</w:t>
      </w:r>
      <w:bookmarkEnd w:id="2878"/>
    </w:p>
    <w:bookmarkEnd w:id="2874"/>
    <w:p w14:paraId="70BBBA54" w14:textId="77777777" w:rsidR="00E56809" w:rsidRPr="00204DC9" w:rsidRDefault="00E56809" w:rsidP="002077F5">
      <w:pPr>
        <w:pStyle w:val="StandardSubclause"/>
      </w:pPr>
      <w:r w:rsidRPr="00204DC9">
        <w:t xml:space="preserve">If a Participant is: </w:t>
      </w:r>
    </w:p>
    <w:p w14:paraId="6CE822AF" w14:textId="310C792F" w:rsidR="00E56809" w:rsidRPr="00204DC9" w:rsidRDefault="00E56809" w:rsidP="00022D3F">
      <w:pPr>
        <w:pStyle w:val="StandardSubclause"/>
        <w:numPr>
          <w:ilvl w:val="2"/>
          <w:numId w:val="78"/>
        </w:numPr>
      </w:pPr>
      <w:r w:rsidRPr="00204DC9">
        <w:t xml:space="preserve">directed to </w:t>
      </w:r>
      <w:r w:rsidR="00FE491B">
        <w:t>Services Australia</w:t>
      </w:r>
      <w:r w:rsidRPr="00204DC9">
        <w:t xml:space="preserve"> in accordance with clause 88.6(a) and </w:t>
      </w:r>
      <w:r w:rsidRPr="00204DC9">
        <w:rPr>
          <w:szCs w:val="22"/>
        </w:rPr>
        <w:t xml:space="preserve">is subsequently Referred to the Provider by </w:t>
      </w:r>
      <w:r w:rsidR="00FE491B">
        <w:rPr>
          <w:szCs w:val="22"/>
        </w:rPr>
        <w:t>Services Australia</w:t>
      </w:r>
      <w:r w:rsidRPr="00204DC9">
        <w:rPr>
          <w:szCs w:val="22"/>
        </w:rPr>
        <w:t>; or</w:t>
      </w:r>
    </w:p>
    <w:p w14:paraId="2087870A" w14:textId="77777777" w:rsidR="00E56809" w:rsidRPr="00204DC9" w:rsidRDefault="00E56809" w:rsidP="00022D3F">
      <w:pPr>
        <w:pStyle w:val="StandardSubclause"/>
        <w:numPr>
          <w:ilvl w:val="2"/>
          <w:numId w:val="78"/>
        </w:numPr>
      </w:pPr>
      <w:r w:rsidRPr="00204DC9">
        <w:t>a Group Two Participant, and is assessed in accordance with clause 88.6(b) as eligible to participate in the Transition to Work Service</w:t>
      </w:r>
      <w:r w:rsidRPr="00204DC9">
        <w:rPr>
          <w:szCs w:val="22"/>
        </w:rPr>
        <w:t>,</w:t>
      </w:r>
    </w:p>
    <w:p w14:paraId="0A546107" w14:textId="6FEF802F" w:rsidR="00E56809" w:rsidRPr="00204DC9" w:rsidRDefault="00E56809" w:rsidP="002077F5">
      <w:pPr>
        <w:pStyle w:val="StandardSubclause"/>
        <w:numPr>
          <w:ilvl w:val="0"/>
          <w:numId w:val="0"/>
        </w:numPr>
        <w:ind w:left="1304"/>
      </w:pPr>
      <w:r w:rsidRPr="00204DC9">
        <w:t xml:space="preserve">the Provider must Commence the Participant in Services and the Participant begins a new </w:t>
      </w:r>
      <w:bookmarkEnd w:id="2875"/>
      <w:r w:rsidRPr="00204DC9">
        <w:t xml:space="preserve">Period of Registration, </w:t>
      </w:r>
      <w:r w:rsidRPr="00204DC9">
        <w:rPr>
          <w:szCs w:val="22"/>
        </w:rPr>
        <w:t>Transition to Work Service Period</w:t>
      </w:r>
      <w:r w:rsidRPr="00204DC9">
        <w:t xml:space="preserve"> and Period of Unemployment.</w:t>
      </w:r>
    </w:p>
    <w:p w14:paraId="621B0D93" w14:textId="77777777" w:rsidR="00E56809" w:rsidRPr="00204DC9" w:rsidRDefault="00E56809" w:rsidP="002077F5">
      <w:pPr>
        <w:pStyle w:val="StandardSubclause"/>
      </w:pPr>
      <w:r w:rsidRPr="00204DC9">
        <w:t>Where an Exit occurs for a ParentsNext Participant, the Provider must notify the Participant’s ParentsNext Provider as soon as practicable.</w:t>
      </w:r>
    </w:p>
    <w:p w14:paraId="42E4BDE8" w14:textId="55EA9DCF" w:rsidR="00E56809" w:rsidRPr="00204DC9" w:rsidRDefault="00E56809" w:rsidP="002077F5">
      <w:pPr>
        <w:pStyle w:val="StandardClause"/>
      </w:pPr>
      <w:bookmarkStart w:id="2879" w:name="_Ref431463553"/>
      <w:bookmarkStart w:id="2880" w:name="_Toc441742235"/>
      <w:bookmarkStart w:id="2881" w:name="_Toc530046757"/>
      <w:bookmarkStart w:id="2882" w:name="_Toc4488629"/>
      <w:bookmarkStart w:id="2883" w:name="_Toc30587151"/>
      <w:bookmarkStart w:id="2884" w:name="_Toc74567997"/>
      <w:r w:rsidRPr="00204DC9">
        <w:t>Effect of Exits</w:t>
      </w:r>
      <w:bookmarkEnd w:id="2879"/>
      <w:bookmarkEnd w:id="2880"/>
      <w:bookmarkEnd w:id="2881"/>
      <w:bookmarkEnd w:id="2882"/>
      <w:bookmarkEnd w:id="2883"/>
      <w:bookmarkEnd w:id="2884"/>
    </w:p>
    <w:p w14:paraId="5C5650A2" w14:textId="70593008" w:rsidR="00E56809" w:rsidRPr="00204DC9" w:rsidRDefault="00E56809" w:rsidP="002077F5">
      <w:pPr>
        <w:pStyle w:val="StandardSubclause"/>
      </w:pPr>
      <w:bookmarkStart w:id="2885" w:name="_Ref431462175"/>
      <w:r w:rsidRPr="00204DC9">
        <w:t>Subject to clauses 84 [Wage Subsidies], 88.5 or 95 [Post-placement Support], when a Participant is Exited in accordance with this Section B1, the Period of Registration, Transition to Work Service Period and Period of Unemployment for the Participant end.</w:t>
      </w:r>
      <w:bookmarkEnd w:id="2885"/>
    </w:p>
    <w:p w14:paraId="76605182" w14:textId="0EA9E763" w:rsidR="00E56809" w:rsidRPr="00204DC9" w:rsidRDefault="00E56809" w:rsidP="008712C6">
      <w:pPr>
        <w:pStyle w:val="StandardSubclause"/>
        <w:numPr>
          <w:ilvl w:val="0"/>
          <w:numId w:val="0"/>
        </w:numPr>
        <w:tabs>
          <w:tab w:val="num" w:pos="1798"/>
        </w:tabs>
        <w:ind w:left="1304"/>
      </w:pPr>
      <w:r w:rsidRPr="008712C6">
        <w:rPr>
          <w:sz w:val="20"/>
          <w:szCs w:val="20"/>
        </w:rPr>
        <w:t>Note: Under other employment services deeds, there may be a concept of ‘period of unemployment’ which may be different to the equivalent concept under this Deed and will operate pursuant to the terms of those deeds.</w:t>
      </w:r>
      <w:r w:rsidR="00715BD8" w:rsidRPr="00715BD8">
        <w:rPr>
          <w:sz w:val="20"/>
          <w:szCs w:val="20"/>
        </w:rPr>
        <w:t xml:space="preserve"> </w:t>
      </w:r>
    </w:p>
    <w:p w14:paraId="6823CF53" w14:textId="5B2C5EA8" w:rsidR="00E56809" w:rsidRPr="00204DC9" w:rsidRDefault="00E56809" w:rsidP="002077F5">
      <w:pPr>
        <w:pStyle w:val="StandardClause"/>
      </w:pPr>
      <w:bookmarkStart w:id="2886" w:name="_Toc430785578"/>
      <w:bookmarkStart w:id="2887" w:name="_Toc430850481"/>
      <w:bookmarkStart w:id="2888" w:name="_Toc430851040"/>
      <w:bookmarkStart w:id="2889" w:name="_Toc430851599"/>
      <w:bookmarkStart w:id="2890" w:name="_Toc430852157"/>
      <w:bookmarkStart w:id="2891" w:name="_Toc430852708"/>
      <w:bookmarkStart w:id="2892" w:name="_Toc430853226"/>
      <w:bookmarkStart w:id="2893" w:name="_Toc430853744"/>
      <w:bookmarkStart w:id="2894" w:name="_Toc430854261"/>
      <w:bookmarkStart w:id="2895" w:name="_Toc430855163"/>
      <w:bookmarkStart w:id="2896" w:name="_Toc430855567"/>
      <w:bookmarkStart w:id="2897" w:name="_Toc430855971"/>
      <w:bookmarkStart w:id="2898" w:name="_Toc430856375"/>
      <w:bookmarkStart w:id="2899" w:name="_Toc430856714"/>
      <w:bookmarkStart w:id="2900" w:name="_Toc430857061"/>
      <w:bookmarkStart w:id="2901" w:name="_Toc430857408"/>
      <w:bookmarkStart w:id="2902" w:name="_Toc430857744"/>
      <w:bookmarkStart w:id="2903" w:name="_Toc430858073"/>
      <w:bookmarkStart w:id="2904" w:name="_Toc430858402"/>
      <w:bookmarkStart w:id="2905" w:name="_Toc430858704"/>
      <w:bookmarkStart w:id="2906" w:name="_Toc430859006"/>
      <w:bookmarkStart w:id="2907" w:name="_Toc430859924"/>
      <w:bookmarkStart w:id="2908" w:name="_Toc430785579"/>
      <w:bookmarkStart w:id="2909" w:name="_Toc430850482"/>
      <w:bookmarkStart w:id="2910" w:name="_Toc430851041"/>
      <w:bookmarkStart w:id="2911" w:name="_Toc430851600"/>
      <w:bookmarkStart w:id="2912" w:name="_Toc430852158"/>
      <w:bookmarkStart w:id="2913" w:name="_Toc430852709"/>
      <w:bookmarkStart w:id="2914" w:name="_Toc430853227"/>
      <w:bookmarkStart w:id="2915" w:name="_Toc430853745"/>
      <w:bookmarkStart w:id="2916" w:name="_Toc430854262"/>
      <w:bookmarkStart w:id="2917" w:name="_Toc430855164"/>
      <w:bookmarkStart w:id="2918" w:name="_Toc430855568"/>
      <w:bookmarkStart w:id="2919" w:name="_Toc430855972"/>
      <w:bookmarkStart w:id="2920" w:name="_Toc430856376"/>
      <w:bookmarkStart w:id="2921" w:name="_Toc430856715"/>
      <w:bookmarkStart w:id="2922" w:name="_Toc430857062"/>
      <w:bookmarkStart w:id="2923" w:name="_Toc430857409"/>
      <w:bookmarkStart w:id="2924" w:name="_Toc430857745"/>
      <w:bookmarkStart w:id="2925" w:name="_Toc430858074"/>
      <w:bookmarkStart w:id="2926" w:name="_Toc430858403"/>
      <w:bookmarkStart w:id="2927" w:name="_Toc430858705"/>
      <w:bookmarkStart w:id="2928" w:name="_Toc430859007"/>
      <w:bookmarkStart w:id="2929" w:name="_Toc430859925"/>
      <w:bookmarkStart w:id="2930" w:name="_Toc430785580"/>
      <w:bookmarkStart w:id="2931" w:name="_Toc430850483"/>
      <w:bookmarkStart w:id="2932" w:name="_Toc430851042"/>
      <w:bookmarkStart w:id="2933" w:name="_Toc430851601"/>
      <w:bookmarkStart w:id="2934" w:name="_Toc430852159"/>
      <w:bookmarkStart w:id="2935" w:name="_Toc430852710"/>
      <w:bookmarkStart w:id="2936" w:name="_Toc430853228"/>
      <w:bookmarkStart w:id="2937" w:name="_Toc430853746"/>
      <w:bookmarkStart w:id="2938" w:name="_Toc430854263"/>
      <w:bookmarkStart w:id="2939" w:name="_Toc430855165"/>
      <w:bookmarkStart w:id="2940" w:name="_Toc430855569"/>
      <w:bookmarkStart w:id="2941" w:name="_Toc430855973"/>
      <w:bookmarkStart w:id="2942" w:name="_Toc430856377"/>
      <w:bookmarkStart w:id="2943" w:name="_Toc430856716"/>
      <w:bookmarkStart w:id="2944" w:name="_Toc430857063"/>
      <w:bookmarkStart w:id="2945" w:name="_Toc430857410"/>
      <w:bookmarkStart w:id="2946" w:name="_Toc430857746"/>
      <w:bookmarkStart w:id="2947" w:name="_Toc430858075"/>
      <w:bookmarkStart w:id="2948" w:name="_Toc430858404"/>
      <w:bookmarkStart w:id="2949" w:name="_Toc430858706"/>
      <w:bookmarkStart w:id="2950" w:name="_Toc430859008"/>
      <w:bookmarkStart w:id="2951" w:name="_Toc430859926"/>
      <w:bookmarkStart w:id="2952" w:name="_Toc430785581"/>
      <w:bookmarkStart w:id="2953" w:name="_Toc430850484"/>
      <w:bookmarkStart w:id="2954" w:name="_Toc430851043"/>
      <w:bookmarkStart w:id="2955" w:name="_Toc430851602"/>
      <w:bookmarkStart w:id="2956" w:name="_Toc430852160"/>
      <w:bookmarkStart w:id="2957" w:name="_Toc430852711"/>
      <w:bookmarkStart w:id="2958" w:name="_Toc430853229"/>
      <w:bookmarkStart w:id="2959" w:name="_Toc430853747"/>
      <w:bookmarkStart w:id="2960" w:name="_Toc430854264"/>
      <w:bookmarkStart w:id="2961" w:name="_Toc430855166"/>
      <w:bookmarkStart w:id="2962" w:name="_Toc430855570"/>
      <w:bookmarkStart w:id="2963" w:name="_Toc430855974"/>
      <w:bookmarkStart w:id="2964" w:name="_Toc430856378"/>
      <w:bookmarkStart w:id="2965" w:name="_Toc430856717"/>
      <w:bookmarkStart w:id="2966" w:name="_Toc430857064"/>
      <w:bookmarkStart w:id="2967" w:name="_Toc430857411"/>
      <w:bookmarkStart w:id="2968" w:name="_Toc430857747"/>
      <w:bookmarkStart w:id="2969" w:name="_Toc430858076"/>
      <w:bookmarkStart w:id="2970" w:name="_Toc430858405"/>
      <w:bookmarkStart w:id="2971" w:name="_Toc430858707"/>
      <w:bookmarkStart w:id="2972" w:name="_Toc430859009"/>
      <w:bookmarkStart w:id="2973" w:name="_Toc430859927"/>
      <w:bookmarkStart w:id="2974" w:name="_Toc430785582"/>
      <w:bookmarkStart w:id="2975" w:name="_Toc430850485"/>
      <w:bookmarkStart w:id="2976" w:name="_Toc430851044"/>
      <w:bookmarkStart w:id="2977" w:name="_Toc430851603"/>
      <w:bookmarkStart w:id="2978" w:name="_Toc430852161"/>
      <w:bookmarkStart w:id="2979" w:name="_Toc430852712"/>
      <w:bookmarkStart w:id="2980" w:name="_Toc430853230"/>
      <w:bookmarkStart w:id="2981" w:name="_Toc430853748"/>
      <w:bookmarkStart w:id="2982" w:name="_Toc430854265"/>
      <w:bookmarkStart w:id="2983" w:name="_Toc430855167"/>
      <w:bookmarkStart w:id="2984" w:name="_Toc430855571"/>
      <w:bookmarkStart w:id="2985" w:name="_Toc430855975"/>
      <w:bookmarkStart w:id="2986" w:name="_Toc430856379"/>
      <w:bookmarkStart w:id="2987" w:name="_Toc430856718"/>
      <w:bookmarkStart w:id="2988" w:name="_Toc430857065"/>
      <w:bookmarkStart w:id="2989" w:name="_Toc430857412"/>
      <w:bookmarkStart w:id="2990" w:name="_Toc430857748"/>
      <w:bookmarkStart w:id="2991" w:name="_Toc430858077"/>
      <w:bookmarkStart w:id="2992" w:name="_Toc430858406"/>
      <w:bookmarkStart w:id="2993" w:name="_Toc430858708"/>
      <w:bookmarkStart w:id="2994" w:name="_Toc430859010"/>
      <w:bookmarkStart w:id="2995" w:name="_Toc430859928"/>
      <w:bookmarkStart w:id="2996" w:name="_Toc430785583"/>
      <w:bookmarkStart w:id="2997" w:name="_Toc430850486"/>
      <w:bookmarkStart w:id="2998" w:name="_Toc430851045"/>
      <w:bookmarkStart w:id="2999" w:name="_Toc430851604"/>
      <w:bookmarkStart w:id="3000" w:name="_Toc430852162"/>
      <w:bookmarkStart w:id="3001" w:name="_Toc430852713"/>
      <w:bookmarkStart w:id="3002" w:name="_Toc430853231"/>
      <w:bookmarkStart w:id="3003" w:name="_Toc430853749"/>
      <w:bookmarkStart w:id="3004" w:name="_Toc430854266"/>
      <w:bookmarkStart w:id="3005" w:name="_Toc430855168"/>
      <w:bookmarkStart w:id="3006" w:name="_Toc430855572"/>
      <w:bookmarkStart w:id="3007" w:name="_Toc430855976"/>
      <w:bookmarkStart w:id="3008" w:name="_Toc430856380"/>
      <w:bookmarkStart w:id="3009" w:name="_Toc430856719"/>
      <w:bookmarkStart w:id="3010" w:name="_Toc430857066"/>
      <w:bookmarkStart w:id="3011" w:name="_Toc430857413"/>
      <w:bookmarkStart w:id="3012" w:name="_Toc430857749"/>
      <w:bookmarkStart w:id="3013" w:name="_Toc430858078"/>
      <w:bookmarkStart w:id="3014" w:name="_Toc430858407"/>
      <w:bookmarkStart w:id="3015" w:name="_Toc430858709"/>
      <w:bookmarkStart w:id="3016" w:name="_Toc430859011"/>
      <w:bookmarkStart w:id="3017" w:name="_Toc430859929"/>
      <w:bookmarkStart w:id="3018" w:name="_Toc430785584"/>
      <w:bookmarkStart w:id="3019" w:name="_Toc430850487"/>
      <w:bookmarkStart w:id="3020" w:name="_Toc430851046"/>
      <w:bookmarkStart w:id="3021" w:name="_Toc430851605"/>
      <w:bookmarkStart w:id="3022" w:name="_Toc430852163"/>
      <w:bookmarkStart w:id="3023" w:name="_Toc430852714"/>
      <w:bookmarkStart w:id="3024" w:name="_Toc430853232"/>
      <w:bookmarkStart w:id="3025" w:name="_Toc430853750"/>
      <w:bookmarkStart w:id="3026" w:name="_Toc430854267"/>
      <w:bookmarkStart w:id="3027" w:name="_Toc430855169"/>
      <w:bookmarkStart w:id="3028" w:name="_Toc430855573"/>
      <w:bookmarkStart w:id="3029" w:name="_Toc430855977"/>
      <w:bookmarkStart w:id="3030" w:name="_Toc430856381"/>
      <w:bookmarkStart w:id="3031" w:name="_Toc430856720"/>
      <w:bookmarkStart w:id="3032" w:name="_Toc430857067"/>
      <w:bookmarkStart w:id="3033" w:name="_Toc430857414"/>
      <w:bookmarkStart w:id="3034" w:name="_Toc430857750"/>
      <w:bookmarkStart w:id="3035" w:name="_Toc430858079"/>
      <w:bookmarkStart w:id="3036" w:name="_Toc430858408"/>
      <w:bookmarkStart w:id="3037" w:name="_Toc430858710"/>
      <w:bookmarkStart w:id="3038" w:name="_Toc430859012"/>
      <w:bookmarkStart w:id="3039" w:name="_Toc430859930"/>
      <w:bookmarkStart w:id="3040" w:name="_Toc430785586"/>
      <w:bookmarkStart w:id="3041" w:name="_Toc430850489"/>
      <w:bookmarkStart w:id="3042" w:name="_Toc430851048"/>
      <w:bookmarkStart w:id="3043" w:name="_Toc430851607"/>
      <w:bookmarkStart w:id="3044" w:name="_Toc430852165"/>
      <w:bookmarkStart w:id="3045" w:name="_Toc430852716"/>
      <w:bookmarkStart w:id="3046" w:name="_Toc430853234"/>
      <w:bookmarkStart w:id="3047" w:name="_Toc430853752"/>
      <w:bookmarkStart w:id="3048" w:name="_Toc430854269"/>
      <w:bookmarkStart w:id="3049" w:name="_Toc430855171"/>
      <w:bookmarkStart w:id="3050" w:name="_Toc430855575"/>
      <w:bookmarkStart w:id="3051" w:name="_Toc430855979"/>
      <w:bookmarkStart w:id="3052" w:name="_Toc430856383"/>
      <w:bookmarkStart w:id="3053" w:name="_Toc430856722"/>
      <w:bookmarkStart w:id="3054" w:name="_Toc430857069"/>
      <w:bookmarkStart w:id="3055" w:name="_Toc430857416"/>
      <w:bookmarkStart w:id="3056" w:name="_Toc430857752"/>
      <w:bookmarkStart w:id="3057" w:name="_Toc430858081"/>
      <w:bookmarkStart w:id="3058" w:name="_Toc430858410"/>
      <w:bookmarkStart w:id="3059" w:name="_Toc430858712"/>
      <w:bookmarkStart w:id="3060" w:name="_Toc430859014"/>
      <w:bookmarkStart w:id="3061" w:name="_Toc430859932"/>
      <w:bookmarkStart w:id="3062" w:name="_Toc430785587"/>
      <w:bookmarkStart w:id="3063" w:name="_Toc430850490"/>
      <w:bookmarkStart w:id="3064" w:name="_Toc430851049"/>
      <w:bookmarkStart w:id="3065" w:name="_Toc430851608"/>
      <w:bookmarkStart w:id="3066" w:name="_Toc430852166"/>
      <w:bookmarkStart w:id="3067" w:name="_Toc430852717"/>
      <w:bookmarkStart w:id="3068" w:name="_Toc430853235"/>
      <w:bookmarkStart w:id="3069" w:name="_Toc430853753"/>
      <w:bookmarkStart w:id="3070" w:name="_Toc430854270"/>
      <w:bookmarkStart w:id="3071" w:name="_Toc430855172"/>
      <w:bookmarkStart w:id="3072" w:name="_Toc430855576"/>
      <w:bookmarkStart w:id="3073" w:name="_Toc430855980"/>
      <w:bookmarkStart w:id="3074" w:name="_Toc430856384"/>
      <w:bookmarkStart w:id="3075" w:name="_Toc430856723"/>
      <w:bookmarkStart w:id="3076" w:name="_Toc430857070"/>
      <w:bookmarkStart w:id="3077" w:name="_Toc430857417"/>
      <w:bookmarkStart w:id="3078" w:name="_Toc430857753"/>
      <w:bookmarkStart w:id="3079" w:name="_Toc430858082"/>
      <w:bookmarkStart w:id="3080" w:name="_Toc430858411"/>
      <w:bookmarkStart w:id="3081" w:name="_Toc430858713"/>
      <w:bookmarkStart w:id="3082" w:name="_Toc430859015"/>
      <w:bookmarkStart w:id="3083" w:name="_Toc430859933"/>
      <w:bookmarkStart w:id="3084" w:name="_Toc430785588"/>
      <w:bookmarkStart w:id="3085" w:name="_Toc430850491"/>
      <w:bookmarkStart w:id="3086" w:name="_Toc430851050"/>
      <w:bookmarkStart w:id="3087" w:name="_Toc430851609"/>
      <w:bookmarkStart w:id="3088" w:name="_Toc430852167"/>
      <w:bookmarkStart w:id="3089" w:name="_Toc430852718"/>
      <w:bookmarkStart w:id="3090" w:name="_Toc430853236"/>
      <w:bookmarkStart w:id="3091" w:name="_Toc430853754"/>
      <w:bookmarkStart w:id="3092" w:name="_Toc430854271"/>
      <w:bookmarkStart w:id="3093" w:name="_Toc430855173"/>
      <w:bookmarkStart w:id="3094" w:name="_Toc430855577"/>
      <w:bookmarkStart w:id="3095" w:name="_Toc430855981"/>
      <w:bookmarkStart w:id="3096" w:name="_Toc430856385"/>
      <w:bookmarkStart w:id="3097" w:name="_Toc430856724"/>
      <w:bookmarkStart w:id="3098" w:name="_Toc430857071"/>
      <w:bookmarkStart w:id="3099" w:name="_Toc430857418"/>
      <w:bookmarkStart w:id="3100" w:name="_Toc430857754"/>
      <w:bookmarkStart w:id="3101" w:name="_Toc430858083"/>
      <w:bookmarkStart w:id="3102" w:name="_Toc430858412"/>
      <w:bookmarkStart w:id="3103" w:name="_Toc430858714"/>
      <w:bookmarkStart w:id="3104" w:name="_Toc430859016"/>
      <w:bookmarkStart w:id="3105" w:name="_Toc430859934"/>
      <w:bookmarkStart w:id="3106" w:name="_Toc225840177"/>
      <w:bookmarkStart w:id="3107" w:name="_Toc393289689"/>
      <w:bookmarkStart w:id="3108" w:name="_Ref395614155"/>
      <w:bookmarkStart w:id="3109" w:name="_Ref395614190"/>
      <w:bookmarkStart w:id="3110" w:name="_Ref395614234"/>
      <w:bookmarkStart w:id="3111" w:name="_Ref395614288"/>
      <w:bookmarkStart w:id="3112" w:name="_Toc415224947"/>
      <w:bookmarkStart w:id="3113" w:name="_Toc441742236"/>
      <w:bookmarkStart w:id="3114" w:name="_Toc530046758"/>
      <w:bookmarkStart w:id="3115" w:name="_Toc4488630"/>
      <w:bookmarkStart w:id="3116" w:name="_Toc30587152"/>
      <w:bookmarkStart w:id="3117" w:name="_Toc74567998"/>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r w:rsidRPr="00204DC9">
        <w:t>Other Suspensions and Exits</w:t>
      </w:r>
      <w:bookmarkEnd w:id="3106"/>
      <w:bookmarkEnd w:id="3107"/>
      <w:bookmarkEnd w:id="3108"/>
      <w:bookmarkEnd w:id="3109"/>
      <w:bookmarkEnd w:id="3110"/>
      <w:bookmarkEnd w:id="3111"/>
      <w:bookmarkEnd w:id="3112"/>
      <w:bookmarkEnd w:id="3113"/>
      <w:bookmarkEnd w:id="3114"/>
      <w:bookmarkEnd w:id="3115"/>
      <w:bookmarkEnd w:id="3116"/>
      <w:bookmarkEnd w:id="3117"/>
    </w:p>
    <w:p w14:paraId="40D5A0F5" w14:textId="77777777" w:rsidR="00E56809" w:rsidRPr="00204DC9" w:rsidRDefault="00E56809" w:rsidP="002077F5">
      <w:pPr>
        <w:pStyle w:val="StandardSubclause"/>
      </w:pPr>
      <w:r w:rsidRPr="00204DC9">
        <w:t>Participants may be otherwise Suspended or Exited, as relevant, in accordance with any Guidelines.</w:t>
      </w:r>
      <w:bookmarkStart w:id="3118" w:name="_Toc225840194"/>
    </w:p>
    <w:p w14:paraId="5E8CAFDE" w14:textId="58E5BAEB" w:rsidR="00E56809" w:rsidRPr="00204DC9" w:rsidRDefault="00E56809" w:rsidP="00F030E1">
      <w:pPr>
        <w:pStyle w:val="Heading4"/>
        <w:rPr>
          <w:lang w:eastAsia="en-US"/>
        </w:rPr>
      </w:pPr>
      <w:bookmarkStart w:id="3119" w:name="_Toc530046759"/>
      <w:bookmarkStart w:id="3120" w:name="_Toc4488631"/>
      <w:bookmarkStart w:id="3121" w:name="_Toc30587153"/>
      <w:bookmarkStart w:id="3122" w:name="_Toc74567999"/>
      <w:r w:rsidRPr="00204DC9">
        <w:rPr>
          <w:lang w:eastAsia="en-US"/>
        </w:rPr>
        <w:t>Section B1.6 – Performance management</w:t>
      </w:r>
      <w:bookmarkEnd w:id="3119"/>
      <w:bookmarkEnd w:id="3120"/>
      <w:bookmarkEnd w:id="3121"/>
      <w:bookmarkEnd w:id="3122"/>
      <w:r w:rsidRPr="00204DC9">
        <w:rPr>
          <w:lang w:eastAsia="en-US"/>
        </w:rPr>
        <w:t xml:space="preserve"> </w:t>
      </w:r>
    </w:p>
    <w:p w14:paraId="5643C1D2" w14:textId="77777777" w:rsidR="00E56809" w:rsidRPr="00204DC9" w:rsidRDefault="00E56809" w:rsidP="002077F5">
      <w:pPr>
        <w:pStyle w:val="StandardClause"/>
      </w:pPr>
      <w:bookmarkStart w:id="3123" w:name="_Toc395204444"/>
      <w:bookmarkStart w:id="3124" w:name="_Toc395204471"/>
      <w:bookmarkStart w:id="3125" w:name="_Toc395204473"/>
      <w:bookmarkStart w:id="3126" w:name="_Toc395204482"/>
      <w:bookmarkStart w:id="3127" w:name="_Toc395204498"/>
      <w:bookmarkStart w:id="3128" w:name="_Toc395204499"/>
      <w:bookmarkStart w:id="3129" w:name="_Toc430785592"/>
      <w:bookmarkStart w:id="3130" w:name="_Toc430850495"/>
      <w:bookmarkStart w:id="3131" w:name="_Toc430851054"/>
      <w:bookmarkStart w:id="3132" w:name="_Toc430851613"/>
      <w:bookmarkStart w:id="3133" w:name="_Toc430852171"/>
      <w:bookmarkStart w:id="3134" w:name="_Toc430852722"/>
      <w:bookmarkStart w:id="3135" w:name="_Toc430853240"/>
      <w:bookmarkStart w:id="3136" w:name="_Toc430853758"/>
      <w:bookmarkStart w:id="3137" w:name="_Toc430854275"/>
      <w:bookmarkStart w:id="3138" w:name="_Toc430855177"/>
      <w:bookmarkStart w:id="3139" w:name="_Toc430855581"/>
      <w:bookmarkStart w:id="3140" w:name="_Toc430855985"/>
      <w:bookmarkStart w:id="3141" w:name="_Toc430856389"/>
      <w:bookmarkStart w:id="3142" w:name="_Toc430856728"/>
      <w:bookmarkStart w:id="3143" w:name="_Toc430857075"/>
      <w:bookmarkStart w:id="3144" w:name="_Toc430857422"/>
      <w:bookmarkStart w:id="3145" w:name="_Toc430857758"/>
      <w:bookmarkStart w:id="3146" w:name="_Toc430858087"/>
      <w:bookmarkStart w:id="3147" w:name="_Toc430858416"/>
      <w:bookmarkStart w:id="3148" w:name="_Toc430858718"/>
      <w:bookmarkStart w:id="3149" w:name="_Toc430859020"/>
      <w:bookmarkStart w:id="3150" w:name="_Toc430859938"/>
      <w:bookmarkStart w:id="3151" w:name="_Toc430785596"/>
      <w:bookmarkStart w:id="3152" w:name="_Toc430850499"/>
      <w:bookmarkStart w:id="3153" w:name="_Toc430851058"/>
      <w:bookmarkStart w:id="3154" w:name="_Toc430851617"/>
      <w:bookmarkStart w:id="3155" w:name="_Toc430852175"/>
      <w:bookmarkStart w:id="3156" w:name="_Toc430852726"/>
      <w:bookmarkStart w:id="3157" w:name="_Toc430853244"/>
      <w:bookmarkStart w:id="3158" w:name="_Toc430853762"/>
      <w:bookmarkStart w:id="3159" w:name="_Toc430854279"/>
      <w:bookmarkStart w:id="3160" w:name="_Toc430855181"/>
      <w:bookmarkStart w:id="3161" w:name="_Toc430855585"/>
      <w:bookmarkStart w:id="3162" w:name="_Toc430855989"/>
      <w:bookmarkStart w:id="3163" w:name="_Toc430856393"/>
      <w:bookmarkStart w:id="3164" w:name="_Toc430856732"/>
      <w:bookmarkStart w:id="3165" w:name="_Toc430857079"/>
      <w:bookmarkStart w:id="3166" w:name="_Toc430857426"/>
      <w:bookmarkStart w:id="3167" w:name="_Toc430857762"/>
      <w:bookmarkStart w:id="3168" w:name="_Toc430858091"/>
      <w:bookmarkStart w:id="3169" w:name="_Toc430858420"/>
      <w:bookmarkStart w:id="3170" w:name="_Toc430858722"/>
      <w:bookmarkStart w:id="3171" w:name="_Toc430859024"/>
      <w:bookmarkStart w:id="3172" w:name="_Toc430859942"/>
      <w:bookmarkStart w:id="3173" w:name="_Toc430785606"/>
      <w:bookmarkStart w:id="3174" w:name="_Toc430850509"/>
      <w:bookmarkStart w:id="3175" w:name="_Toc430851068"/>
      <w:bookmarkStart w:id="3176" w:name="_Toc430851627"/>
      <w:bookmarkStart w:id="3177" w:name="_Toc430852185"/>
      <w:bookmarkStart w:id="3178" w:name="_Toc430852736"/>
      <w:bookmarkStart w:id="3179" w:name="_Toc430853254"/>
      <w:bookmarkStart w:id="3180" w:name="_Toc430853772"/>
      <w:bookmarkStart w:id="3181" w:name="_Toc430854289"/>
      <w:bookmarkStart w:id="3182" w:name="_Toc430855191"/>
      <w:bookmarkStart w:id="3183" w:name="_Toc430855595"/>
      <w:bookmarkStart w:id="3184" w:name="_Toc430855999"/>
      <w:bookmarkStart w:id="3185" w:name="_Toc430856403"/>
      <w:bookmarkStart w:id="3186" w:name="_Toc430856742"/>
      <w:bookmarkStart w:id="3187" w:name="_Toc430857089"/>
      <w:bookmarkStart w:id="3188" w:name="_Toc430857436"/>
      <w:bookmarkStart w:id="3189" w:name="_Toc430857772"/>
      <w:bookmarkStart w:id="3190" w:name="_Toc430858101"/>
      <w:bookmarkStart w:id="3191" w:name="_Toc430858430"/>
      <w:bookmarkStart w:id="3192" w:name="_Toc430858732"/>
      <w:bookmarkStart w:id="3193" w:name="_Toc430859034"/>
      <w:bookmarkStart w:id="3194" w:name="_Toc430859952"/>
      <w:bookmarkStart w:id="3195" w:name="_Toc430785607"/>
      <w:bookmarkStart w:id="3196" w:name="_Toc430850510"/>
      <w:bookmarkStart w:id="3197" w:name="_Toc430851069"/>
      <w:bookmarkStart w:id="3198" w:name="_Toc430851628"/>
      <w:bookmarkStart w:id="3199" w:name="_Toc430852186"/>
      <w:bookmarkStart w:id="3200" w:name="_Toc430852737"/>
      <w:bookmarkStart w:id="3201" w:name="_Toc430853255"/>
      <w:bookmarkStart w:id="3202" w:name="_Toc430853773"/>
      <w:bookmarkStart w:id="3203" w:name="_Toc430854290"/>
      <w:bookmarkStart w:id="3204" w:name="_Toc430855192"/>
      <w:bookmarkStart w:id="3205" w:name="_Toc430855596"/>
      <w:bookmarkStart w:id="3206" w:name="_Toc430856000"/>
      <w:bookmarkStart w:id="3207" w:name="_Toc430856404"/>
      <w:bookmarkStart w:id="3208" w:name="_Toc430856743"/>
      <w:bookmarkStart w:id="3209" w:name="_Toc430857090"/>
      <w:bookmarkStart w:id="3210" w:name="_Toc430857437"/>
      <w:bookmarkStart w:id="3211" w:name="_Toc430857773"/>
      <w:bookmarkStart w:id="3212" w:name="_Toc430858102"/>
      <w:bookmarkStart w:id="3213" w:name="_Toc430858431"/>
      <w:bookmarkStart w:id="3214" w:name="_Toc430858733"/>
      <w:bookmarkStart w:id="3215" w:name="_Toc430859035"/>
      <w:bookmarkStart w:id="3216" w:name="_Toc430859953"/>
      <w:bookmarkStart w:id="3217" w:name="_Toc430785624"/>
      <w:bookmarkStart w:id="3218" w:name="_Toc430850527"/>
      <w:bookmarkStart w:id="3219" w:name="_Toc430851086"/>
      <w:bookmarkStart w:id="3220" w:name="_Toc430851645"/>
      <w:bookmarkStart w:id="3221" w:name="_Toc430852203"/>
      <w:bookmarkStart w:id="3222" w:name="_Toc430852754"/>
      <w:bookmarkStart w:id="3223" w:name="_Toc430853272"/>
      <w:bookmarkStart w:id="3224" w:name="_Toc430853790"/>
      <w:bookmarkStart w:id="3225" w:name="_Toc430854307"/>
      <w:bookmarkStart w:id="3226" w:name="_Toc430855209"/>
      <w:bookmarkStart w:id="3227" w:name="_Toc430855613"/>
      <w:bookmarkStart w:id="3228" w:name="_Toc430856017"/>
      <w:bookmarkStart w:id="3229" w:name="_Toc430856421"/>
      <w:bookmarkStart w:id="3230" w:name="_Toc430856760"/>
      <w:bookmarkStart w:id="3231" w:name="_Toc430857107"/>
      <w:bookmarkStart w:id="3232" w:name="_Toc430857454"/>
      <w:bookmarkStart w:id="3233" w:name="_Toc430857790"/>
      <w:bookmarkStart w:id="3234" w:name="_Toc430858119"/>
      <w:bookmarkStart w:id="3235" w:name="_Toc430858448"/>
      <w:bookmarkStart w:id="3236" w:name="_Toc430858750"/>
      <w:bookmarkStart w:id="3237" w:name="_Toc430859052"/>
      <w:bookmarkStart w:id="3238" w:name="_Toc430859970"/>
      <w:bookmarkStart w:id="3239" w:name="_Toc430785625"/>
      <w:bookmarkStart w:id="3240" w:name="_Toc430850528"/>
      <w:bookmarkStart w:id="3241" w:name="_Toc430851087"/>
      <w:bookmarkStart w:id="3242" w:name="_Toc430851646"/>
      <w:bookmarkStart w:id="3243" w:name="_Toc430852204"/>
      <w:bookmarkStart w:id="3244" w:name="_Toc430852755"/>
      <w:bookmarkStart w:id="3245" w:name="_Toc430853273"/>
      <w:bookmarkStart w:id="3246" w:name="_Toc430853791"/>
      <w:bookmarkStart w:id="3247" w:name="_Toc430854308"/>
      <w:bookmarkStart w:id="3248" w:name="_Toc430855210"/>
      <w:bookmarkStart w:id="3249" w:name="_Toc430855614"/>
      <w:bookmarkStart w:id="3250" w:name="_Toc430856018"/>
      <w:bookmarkStart w:id="3251" w:name="_Toc430856422"/>
      <w:bookmarkStart w:id="3252" w:name="_Toc430856761"/>
      <w:bookmarkStart w:id="3253" w:name="_Toc430857108"/>
      <w:bookmarkStart w:id="3254" w:name="_Toc430857455"/>
      <w:bookmarkStart w:id="3255" w:name="_Toc430857791"/>
      <w:bookmarkStart w:id="3256" w:name="_Toc430858120"/>
      <w:bookmarkStart w:id="3257" w:name="_Toc430858449"/>
      <w:bookmarkStart w:id="3258" w:name="_Toc430858751"/>
      <w:bookmarkStart w:id="3259" w:name="_Toc430859053"/>
      <w:bookmarkStart w:id="3260" w:name="_Toc430859971"/>
      <w:bookmarkStart w:id="3261" w:name="_Toc413049714"/>
      <w:bookmarkStart w:id="3262" w:name="_Toc414816606"/>
      <w:bookmarkStart w:id="3263" w:name="_Toc414985723"/>
      <w:bookmarkStart w:id="3264" w:name="_Toc415042745"/>
      <w:bookmarkStart w:id="3265" w:name="_Toc415046568"/>
      <w:bookmarkStart w:id="3266" w:name="_Toc415048796"/>
      <w:bookmarkStart w:id="3267" w:name="_Toc415049042"/>
      <w:bookmarkStart w:id="3268" w:name="_Toc415051871"/>
      <w:bookmarkStart w:id="3269" w:name="_Ref398210242"/>
      <w:bookmarkStart w:id="3270" w:name="_Toc415224950"/>
      <w:bookmarkStart w:id="3271" w:name="_Toc441742237"/>
      <w:bookmarkStart w:id="3272" w:name="_Toc530046760"/>
      <w:bookmarkStart w:id="3273" w:name="_Toc4488632"/>
      <w:bookmarkStart w:id="3274" w:name="_Toc30587154"/>
      <w:bookmarkStart w:id="3275" w:name="_Toc74568000"/>
      <w:bookmarkStart w:id="3276" w:name="_Toc225840154"/>
      <w:bookmarkStart w:id="3277" w:name="_Toc393289664"/>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r w:rsidRPr="00204DC9">
        <w:t>Performance Indicators</w:t>
      </w:r>
      <w:bookmarkEnd w:id="3269"/>
      <w:bookmarkEnd w:id="3270"/>
      <w:bookmarkEnd w:id="3271"/>
      <w:bookmarkEnd w:id="3272"/>
      <w:bookmarkEnd w:id="3273"/>
      <w:bookmarkEnd w:id="3274"/>
      <w:bookmarkEnd w:id="3275"/>
    </w:p>
    <w:p w14:paraId="006F7DE5" w14:textId="77777777" w:rsidR="00E56809" w:rsidRPr="00204DC9" w:rsidRDefault="00E56809" w:rsidP="008712C6">
      <w:pPr>
        <w:pStyle w:val="Heading5"/>
        <w:ind w:firstLine="57"/>
        <w:rPr>
          <w:lang w:eastAsia="en-US"/>
        </w:rPr>
      </w:pPr>
      <w:r w:rsidRPr="00204DC9">
        <w:rPr>
          <w:lang w:eastAsia="en-US"/>
        </w:rPr>
        <w:t>KPIs</w:t>
      </w:r>
    </w:p>
    <w:p w14:paraId="503D5D2F" w14:textId="51BF92C3" w:rsidR="00E56809" w:rsidRPr="00204DC9" w:rsidRDefault="0000367B" w:rsidP="002077F5">
      <w:pPr>
        <w:pStyle w:val="StandardSubclause"/>
      </w:pPr>
      <w:r>
        <w:t>The</w:t>
      </w:r>
      <w:r w:rsidR="00E56809" w:rsidRPr="00204DC9">
        <w:t xml:space="preserve"> KPIs are as follows:</w:t>
      </w:r>
    </w:p>
    <w:p w14:paraId="5D2CA73F" w14:textId="77777777" w:rsidR="00E56809" w:rsidRPr="00204DC9" w:rsidRDefault="00E56809" w:rsidP="00022D3F">
      <w:pPr>
        <w:pStyle w:val="StandardSubclause"/>
        <w:numPr>
          <w:ilvl w:val="2"/>
          <w:numId w:val="78"/>
        </w:numPr>
      </w:pPr>
      <w:r w:rsidRPr="00204DC9">
        <w:t>KPI 1 (Effectiveness): The extent to which the Provider meets the objectives of Transition to Work specified at clause 4.2.</w:t>
      </w:r>
    </w:p>
    <w:p w14:paraId="1518F2A8" w14:textId="77777777" w:rsidR="00E56809" w:rsidRPr="00204DC9" w:rsidRDefault="00E56809" w:rsidP="00022D3F">
      <w:pPr>
        <w:pStyle w:val="StandardSubclause"/>
        <w:numPr>
          <w:ilvl w:val="3"/>
          <w:numId w:val="78"/>
        </w:numPr>
      </w:pPr>
      <w:r w:rsidRPr="00204DC9">
        <w:t>KPI 1 measurement: the Department’s assessment of the Provider’s performance, based on:</w:t>
      </w:r>
    </w:p>
    <w:p w14:paraId="7921D78B" w14:textId="77777777" w:rsidR="00E56809" w:rsidRPr="00204DC9" w:rsidRDefault="00E56809" w:rsidP="00022D3F">
      <w:pPr>
        <w:pStyle w:val="StandardSubclause"/>
        <w:numPr>
          <w:ilvl w:val="4"/>
          <w:numId w:val="78"/>
        </w:numPr>
      </w:pPr>
      <w:r w:rsidRPr="00204DC9">
        <w:t>the number of Outcomes (excluding Sustainability Outcomes) achieved for Participants relative to the Outcome Performance Target;</w:t>
      </w:r>
    </w:p>
    <w:p w14:paraId="2256D866" w14:textId="77777777" w:rsidR="00E56809" w:rsidRPr="00204DC9" w:rsidRDefault="00E56809" w:rsidP="00022D3F">
      <w:pPr>
        <w:pStyle w:val="StandardSubclause"/>
        <w:numPr>
          <w:ilvl w:val="4"/>
          <w:numId w:val="78"/>
        </w:numPr>
      </w:pPr>
      <w:r w:rsidRPr="00204DC9">
        <w:t>from 1 July 2017, the degree of improvement in each Participants Work Readiness from their Commencement to their Exit; and</w:t>
      </w:r>
    </w:p>
    <w:p w14:paraId="78B87FEB" w14:textId="77777777" w:rsidR="00E56809" w:rsidRPr="00204DC9" w:rsidRDefault="00E56809" w:rsidP="00022D3F">
      <w:pPr>
        <w:pStyle w:val="StandardSubclause"/>
        <w:numPr>
          <w:ilvl w:val="4"/>
          <w:numId w:val="78"/>
        </w:numPr>
      </w:pPr>
      <w:r w:rsidRPr="00204DC9">
        <w:lastRenderedPageBreak/>
        <w:t xml:space="preserve">achievement of Outcomes that result in a Participant moving fully off Income Support Payments. </w:t>
      </w:r>
    </w:p>
    <w:p w14:paraId="5910436B" w14:textId="77777777" w:rsidR="00E56809" w:rsidRPr="00204DC9" w:rsidRDefault="00E56809" w:rsidP="00022D3F">
      <w:pPr>
        <w:pStyle w:val="StandardSubclause"/>
        <w:numPr>
          <w:ilvl w:val="2"/>
          <w:numId w:val="78"/>
        </w:numPr>
        <w:rPr>
          <w:rFonts w:cs="Calibri"/>
          <w:szCs w:val="22"/>
        </w:rPr>
      </w:pPr>
      <w:r w:rsidRPr="00204DC9">
        <w:t xml:space="preserve">KPI 2 (Efficiency): </w:t>
      </w:r>
    </w:p>
    <w:p w14:paraId="5FF7532F" w14:textId="77777777" w:rsidR="00E56809" w:rsidRPr="00204DC9" w:rsidRDefault="00E56809" w:rsidP="00022D3F">
      <w:pPr>
        <w:pStyle w:val="StandardSubclause"/>
        <w:numPr>
          <w:ilvl w:val="3"/>
          <w:numId w:val="78"/>
        </w:numPr>
      </w:pPr>
      <w:r w:rsidRPr="00204DC9">
        <w:t xml:space="preserve">KPI 2 measurement: the Department’s assessment of the Provider’s performance based on the time lapsing between Referral and Commencement of Participants. </w:t>
      </w:r>
    </w:p>
    <w:p w14:paraId="2E3F20D2" w14:textId="77777777" w:rsidR="00E56809" w:rsidRPr="00204DC9" w:rsidRDefault="00E56809" w:rsidP="00022D3F">
      <w:pPr>
        <w:pStyle w:val="StandardSubclause"/>
        <w:numPr>
          <w:ilvl w:val="2"/>
          <w:numId w:val="78"/>
        </w:numPr>
      </w:pPr>
      <w:r w:rsidRPr="00204DC9">
        <w:t xml:space="preserve">KPI 3 (Quality): </w:t>
      </w:r>
    </w:p>
    <w:p w14:paraId="46DADD99" w14:textId="77777777" w:rsidR="00E56809" w:rsidRPr="00204DC9" w:rsidRDefault="00E56809" w:rsidP="00022D3F">
      <w:pPr>
        <w:pStyle w:val="StandardSubclause"/>
        <w:numPr>
          <w:ilvl w:val="3"/>
          <w:numId w:val="78"/>
        </w:numPr>
      </w:pPr>
      <w:r w:rsidRPr="00204DC9">
        <w:t xml:space="preserve">KPI 3 measurement: The </w:t>
      </w:r>
      <w:r w:rsidRPr="00204DC9">
        <w:rPr>
          <w:rFonts w:cs="Calibri"/>
          <w:szCs w:val="22"/>
        </w:rPr>
        <w:t>Department’s</w:t>
      </w:r>
      <w:r w:rsidRPr="00204DC9">
        <w:t xml:space="preserve"> assessment of quality and assurance, including service delivery against the Service Guarantee and the Service Delivery Plan(s).</w:t>
      </w:r>
    </w:p>
    <w:p w14:paraId="55741118" w14:textId="77777777" w:rsidR="00E56809" w:rsidRPr="00204DC9" w:rsidRDefault="00E56809" w:rsidP="008712C6">
      <w:pPr>
        <w:pStyle w:val="Heading5"/>
        <w:ind w:firstLine="57"/>
        <w:rPr>
          <w:lang w:eastAsia="en-US"/>
        </w:rPr>
      </w:pPr>
      <w:r w:rsidRPr="00204DC9">
        <w:rPr>
          <w:lang w:eastAsia="en-US"/>
        </w:rPr>
        <w:t>Other factors in performance assessment</w:t>
      </w:r>
    </w:p>
    <w:p w14:paraId="60C0AFBE" w14:textId="77777777" w:rsidR="00E56809" w:rsidRPr="00204DC9" w:rsidRDefault="00E56809" w:rsidP="002077F5">
      <w:pPr>
        <w:pStyle w:val="StandardSubclause"/>
      </w:pPr>
      <w:r w:rsidRPr="00204DC9">
        <w:t>When assessing the Provider’s performance, the Department may also take into account other factors including but not limited to:</w:t>
      </w:r>
    </w:p>
    <w:p w14:paraId="5B22E6AF" w14:textId="77777777" w:rsidR="00E56809" w:rsidRPr="00204DC9" w:rsidRDefault="00E56809" w:rsidP="00022D3F">
      <w:pPr>
        <w:pStyle w:val="StandardSubclause"/>
        <w:numPr>
          <w:ilvl w:val="2"/>
          <w:numId w:val="78"/>
        </w:numPr>
      </w:pPr>
      <w:r w:rsidRPr="00204DC9">
        <w:t>the Provider’s performance in assisting Aboriginal and Torres Strait Islander peoples and other Vulnerable Groups;</w:t>
      </w:r>
    </w:p>
    <w:p w14:paraId="64F8BF88" w14:textId="77777777" w:rsidR="00E56809" w:rsidRPr="00204DC9" w:rsidRDefault="00E56809" w:rsidP="00022D3F">
      <w:pPr>
        <w:pStyle w:val="StandardSubclause"/>
        <w:numPr>
          <w:ilvl w:val="2"/>
          <w:numId w:val="78"/>
        </w:numPr>
      </w:pPr>
      <w:r w:rsidRPr="00204DC9">
        <w:t>the Provider’s performance in building linkages with Employers to understand and meet the skills needs of the local labour market;</w:t>
      </w:r>
    </w:p>
    <w:p w14:paraId="35D8BD31" w14:textId="77777777" w:rsidR="00E56809" w:rsidRPr="00204DC9" w:rsidRDefault="00E56809" w:rsidP="00022D3F">
      <w:pPr>
        <w:pStyle w:val="StandardSubclause"/>
        <w:numPr>
          <w:ilvl w:val="2"/>
          <w:numId w:val="78"/>
        </w:numPr>
      </w:pPr>
      <w:r w:rsidRPr="00204DC9">
        <w:t>the effectiveness of Post-placement Support;</w:t>
      </w:r>
    </w:p>
    <w:p w14:paraId="56DED325" w14:textId="3B93AAF5" w:rsidR="00E56809" w:rsidRPr="00204DC9" w:rsidRDefault="00E56809" w:rsidP="00022D3F">
      <w:pPr>
        <w:pStyle w:val="StandardSubclause"/>
        <w:numPr>
          <w:ilvl w:val="2"/>
          <w:numId w:val="78"/>
        </w:numPr>
      </w:pPr>
      <w:r w:rsidRPr="00204DC9">
        <w:t>collaboration with other Transition to Work Providers, Time to Work Providers, ParentsNext Providers</w:t>
      </w:r>
      <w:r w:rsidR="00665200">
        <w:t>, NEST providers</w:t>
      </w:r>
      <w:r w:rsidRPr="00204DC9">
        <w:t xml:space="preserve"> and jobactive providers;</w:t>
      </w:r>
      <w:r w:rsidRPr="00204DC9" w:rsidDel="00D05619">
        <w:t xml:space="preserve"> </w:t>
      </w:r>
    </w:p>
    <w:p w14:paraId="3D57242F" w14:textId="77777777" w:rsidR="00E56809" w:rsidRPr="00204DC9" w:rsidRDefault="00E56809" w:rsidP="00022D3F">
      <w:pPr>
        <w:pStyle w:val="StandardSubclause"/>
        <w:numPr>
          <w:ilvl w:val="2"/>
          <w:numId w:val="78"/>
        </w:numPr>
      </w:pPr>
      <w:r w:rsidRPr="00204DC9">
        <w:t>the Provider’s compliance with this Deed and any representation made by the Provider in its response to the request for proposal for this Deed; and</w:t>
      </w:r>
    </w:p>
    <w:p w14:paraId="5313EE93" w14:textId="4D22EC56" w:rsidR="00E56809" w:rsidRPr="00204DC9" w:rsidRDefault="00E56809" w:rsidP="00022D3F">
      <w:pPr>
        <w:pStyle w:val="StandardSubclause"/>
        <w:numPr>
          <w:ilvl w:val="2"/>
          <w:numId w:val="78"/>
        </w:numPr>
      </w:pPr>
      <w:r w:rsidRPr="00204DC9">
        <w:t xml:space="preserve">any other information available to the Department, including Provider feedback, feedback from Participants, Employers, intelligence from the Department’s Employment Services Tip off Line and </w:t>
      </w:r>
      <w:r w:rsidR="00FE491B">
        <w:t>Services Australia</w:t>
      </w:r>
      <w:r w:rsidRPr="00204DC9">
        <w:t>.</w:t>
      </w:r>
    </w:p>
    <w:p w14:paraId="3EB44C87" w14:textId="77777777" w:rsidR="00E56809" w:rsidRPr="00204DC9" w:rsidRDefault="00E56809" w:rsidP="002077F5">
      <w:pPr>
        <w:pStyle w:val="StandardClause"/>
      </w:pPr>
      <w:bookmarkStart w:id="3278" w:name="_Toc435186758"/>
      <w:bookmarkStart w:id="3279" w:name="_Toc398056243"/>
      <w:bookmarkStart w:id="3280" w:name="_Toc398144128"/>
      <w:bookmarkStart w:id="3281" w:name="_Toc395173928"/>
      <w:bookmarkStart w:id="3282" w:name="_Toc395204504"/>
      <w:bookmarkStart w:id="3283" w:name="_Toc395173929"/>
      <w:bookmarkStart w:id="3284" w:name="_Toc395204505"/>
      <w:bookmarkStart w:id="3285" w:name="_Toc395173931"/>
      <w:bookmarkStart w:id="3286" w:name="_Toc395204507"/>
      <w:bookmarkStart w:id="3287" w:name="_Toc395173932"/>
      <w:bookmarkStart w:id="3288" w:name="_Toc395204508"/>
      <w:bookmarkStart w:id="3289" w:name="_Toc395173933"/>
      <w:bookmarkStart w:id="3290" w:name="_Toc395204509"/>
      <w:bookmarkStart w:id="3291" w:name="_Toc395173934"/>
      <w:bookmarkStart w:id="3292" w:name="_Toc395204510"/>
      <w:bookmarkStart w:id="3293" w:name="_Toc395173936"/>
      <w:bookmarkStart w:id="3294" w:name="_Toc395204512"/>
      <w:bookmarkStart w:id="3295" w:name="_Toc395173947"/>
      <w:bookmarkStart w:id="3296" w:name="_Toc395204523"/>
      <w:bookmarkStart w:id="3297" w:name="_Toc395173948"/>
      <w:bookmarkStart w:id="3298" w:name="_Toc395204524"/>
      <w:bookmarkStart w:id="3299" w:name="_Toc395173950"/>
      <w:bookmarkStart w:id="3300" w:name="_Toc395204526"/>
      <w:bookmarkStart w:id="3301" w:name="_Toc395173951"/>
      <w:bookmarkStart w:id="3302" w:name="_Toc395204527"/>
      <w:bookmarkStart w:id="3303" w:name="_Toc395173952"/>
      <w:bookmarkStart w:id="3304" w:name="_Toc395204528"/>
      <w:bookmarkStart w:id="3305" w:name="_Toc394002775"/>
      <w:bookmarkStart w:id="3306" w:name="_Toc394400163"/>
      <w:bookmarkStart w:id="3307" w:name="_Toc394482699"/>
      <w:bookmarkStart w:id="3308" w:name="_Toc394479866"/>
      <w:bookmarkStart w:id="3309" w:name="_Toc394002776"/>
      <w:bookmarkStart w:id="3310" w:name="_Toc394400164"/>
      <w:bookmarkStart w:id="3311" w:name="_Toc394482700"/>
      <w:bookmarkStart w:id="3312" w:name="_Toc394479867"/>
      <w:bookmarkStart w:id="3313" w:name="_Toc430853804"/>
      <w:bookmarkStart w:id="3314" w:name="_Toc430854321"/>
      <w:bookmarkStart w:id="3315" w:name="_Toc430855223"/>
      <w:bookmarkStart w:id="3316" w:name="_Toc430855627"/>
      <w:bookmarkStart w:id="3317" w:name="_Toc430856031"/>
      <w:bookmarkStart w:id="3318" w:name="_Toc430856435"/>
      <w:bookmarkStart w:id="3319" w:name="_Toc430856774"/>
      <w:bookmarkStart w:id="3320" w:name="_Toc430857121"/>
      <w:bookmarkStart w:id="3321" w:name="_Toc430857468"/>
      <w:bookmarkStart w:id="3322" w:name="_Toc430857804"/>
      <w:bookmarkStart w:id="3323" w:name="_Toc430858133"/>
      <w:bookmarkStart w:id="3324" w:name="_Toc430858462"/>
      <w:bookmarkStart w:id="3325" w:name="_Toc430858764"/>
      <w:bookmarkStart w:id="3326" w:name="_Toc430859066"/>
      <w:bookmarkStart w:id="3327" w:name="_Toc430859984"/>
      <w:bookmarkStart w:id="3328" w:name="_Ref414623789"/>
      <w:bookmarkStart w:id="3329" w:name="_Ref414625069"/>
      <w:bookmarkStart w:id="3330" w:name="_Toc415224952"/>
      <w:bookmarkStart w:id="3331" w:name="_Ref430859134"/>
      <w:bookmarkStart w:id="3332" w:name="_Toc441742238"/>
      <w:bookmarkStart w:id="3333" w:name="_Toc530046761"/>
      <w:bookmarkStart w:id="3334" w:name="_Toc4488633"/>
      <w:bookmarkStart w:id="3335" w:name="_Toc30587155"/>
      <w:bookmarkStart w:id="3336" w:name="_Toc74568001"/>
      <w:bookmarkStart w:id="3337" w:name="_Ref393984263"/>
      <w:bookmarkStart w:id="3338" w:name="_Ref394909209"/>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r w:rsidRPr="00204DC9">
        <w:t>Action about performance</w:t>
      </w:r>
      <w:bookmarkEnd w:id="3328"/>
      <w:bookmarkEnd w:id="3329"/>
      <w:bookmarkEnd w:id="3330"/>
      <w:bookmarkEnd w:id="3331"/>
      <w:bookmarkEnd w:id="3332"/>
      <w:bookmarkEnd w:id="3333"/>
      <w:bookmarkEnd w:id="3334"/>
      <w:bookmarkEnd w:id="3335"/>
      <w:bookmarkEnd w:id="3336"/>
      <w:r w:rsidRPr="00204DC9">
        <w:t xml:space="preserve"> </w:t>
      </w:r>
      <w:bookmarkEnd w:id="3276"/>
      <w:bookmarkEnd w:id="3277"/>
      <w:bookmarkEnd w:id="3337"/>
      <w:bookmarkEnd w:id="3338"/>
    </w:p>
    <w:p w14:paraId="25E8A9B1" w14:textId="5CF930D7" w:rsidR="00E56809" w:rsidRPr="00204DC9" w:rsidRDefault="00E56809" w:rsidP="002077F5">
      <w:pPr>
        <w:pStyle w:val="StandardSubclause"/>
      </w:pPr>
      <w:r w:rsidRPr="00204DC9">
        <w:t>Without limiting the Department’s rights under this Deed or the law, if, at any time, the Department considers that the performance of the Provider at the Employment Region or Site level is less than satisfactory (including as assessed against the KPIs a</w:t>
      </w:r>
      <w:r w:rsidR="000D4B99">
        <w:t>nd the outcomes of any Program</w:t>
      </w:r>
      <w:r w:rsidRPr="00204DC9">
        <w:t xml:space="preserve"> Assurance Activities), the Department may, at its absolute discretion, </w:t>
      </w:r>
    </w:p>
    <w:p w14:paraId="69C2AC30" w14:textId="77777777" w:rsidR="00E56809" w:rsidRPr="00204DC9" w:rsidRDefault="00E56809" w:rsidP="00022D3F">
      <w:pPr>
        <w:pStyle w:val="StandardSubclause"/>
        <w:numPr>
          <w:ilvl w:val="2"/>
          <w:numId w:val="78"/>
        </w:numPr>
      </w:pPr>
      <w:bookmarkStart w:id="3339" w:name="_Ref431375550"/>
      <w:r w:rsidRPr="00204DC9">
        <w:t xml:space="preserve">reduce the number of Places for the relevant </w:t>
      </w:r>
      <w:r w:rsidRPr="00204DC9">
        <w:rPr>
          <w:rFonts w:cs="Calibri"/>
          <w:szCs w:val="22"/>
        </w:rPr>
        <w:t>the Employment Region, including to zero</w:t>
      </w:r>
      <w:r w:rsidRPr="00204DC9">
        <w:t>; or</w:t>
      </w:r>
      <w:bookmarkEnd w:id="3339"/>
      <w:r w:rsidRPr="00204DC9">
        <w:t xml:space="preserve"> </w:t>
      </w:r>
    </w:p>
    <w:p w14:paraId="6C5492D0" w14:textId="77777777" w:rsidR="00E56809" w:rsidRPr="00204DC9" w:rsidRDefault="00E56809" w:rsidP="00022D3F">
      <w:pPr>
        <w:pStyle w:val="StandardSubclause"/>
        <w:numPr>
          <w:ilvl w:val="2"/>
          <w:numId w:val="78"/>
        </w:numPr>
      </w:pPr>
      <w:r w:rsidRPr="00204DC9">
        <w:t>require the Provider to close relevant Sites,</w:t>
      </w:r>
    </w:p>
    <w:p w14:paraId="03912C8D" w14:textId="77777777" w:rsidR="00E56809" w:rsidRPr="00204DC9" w:rsidRDefault="00E56809" w:rsidP="002077F5">
      <w:pPr>
        <w:pStyle w:val="StandardSubclause"/>
        <w:numPr>
          <w:ilvl w:val="0"/>
          <w:numId w:val="0"/>
        </w:numPr>
        <w:ind w:left="1304"/>
      </w:pPr>
      <w:r w:rsidRPr="00204DC9">
        <w:t>and the Provider must comply with any direction by the Department in relation to such action.</w:t>
      </w:r>
    </w:p>
    <w:p w14:paraId="7366E1C7" w14:textId="77777777" w:rsidR="00E56809" w:rsidRPr="00204DC9" w:rsidRDefault="00E56809" w:rsidP="002077F5">
      <w:pPr>
        <w:pStyle w:val="StandardSubclause"/>
      </w:pPr>
      <w:r w:rsidRPr="00204DC9">
        <w:t xml:space="preserve">If, at any time, the Department considers the performance of the Provider at the Employment Region level warrants it, the Department may, with the agreement of the Provider, </w:t>
      </w:r>
      <w:r w:rsidRPr="00204DC9">
        <w:rPr>
          <w:rFonts w:cs="Calibri"/>
          <w:szCs w:val="22"/>
        </w:rPr>
        <w:t>increase</w:t>
      </w:r>
      <w:r w:rsidRPr="00204DC9">
        <w:t xml:space="preserve"> the number of Places for a period of time specified by the Department. </w:t>
      </w:r>
    </w:p>
    <w:p w14:paraId="4CF09736" w14:textId="77777777" w:rsidR="00E56809" w:rsidRPr="00204DC9" w:rsidRDefault="00E56809" w:rsidP="008712C6">
      <w:pPr>
        <w:pStyle w:val="Heading5"/>
        <w:ind w:firstLine="57"/>
        <w:rPr>
          <w:lang w:eastAsia="en-US"/>
        </w:rPr>
      </w:pPr>
      <w:r w:rsidRPr="00204DC9">
        <w:rPr>
          <w:lang w:eastAsia="en-US"/>
        </w:rPr>
        <w:t>Action following performance assessments</w:t>
      </w:r>
    </w:p>
    <w:p w14:paraId="44E5DFA3" w14:textId="77777777" w:rsidR="00E56809" w:rsidRPr="00204DC9" w:rsidRDefault="00E56809" w:rsidP="002077F5">
      <w:pPr>
        <w:pStyle w:val="StandardSubclause"/>
      </w:pPr>
      <w:bookmarkStart w:id="3340" w:name="_Ref397499490"/>
      <w:r w:rsidRPr="00204DC9">
        <w:t>In addition to any other rights of the Department under this Deed, if at the completion of a performance assessment or review under clause 28, the Provider’s</w:t>
      </w:r>
      <w:bookmarkEnd w:id="3340"/>
      <w:r w:rsidRPr="00204DC9">
        <w:t xml:space="preserve"> performance in the relevant Employment Region or at the relevant Site is not to the Department’s satisfaction, the Department may, at its absolute discretion, and without limitation of any of the Department’s rights under this Deed or the law:</w:t>
      </w:r>
    </w:p>
    <w:p w14:paraId="41C15512" w14:textId="77777777" w:rsidR="00E56809" w:rsidRPr="00204DC9" w:rsidRDefault="00E56809" w:rsidP="00022D3F">
      <w:pPr>
        <w:pStyle w:val="StandardSubclause"/>
        <w:numPr>
          <w:ilvl w:val="2"/>
          <w:numId w:val="78"/>
        </w:numPr>
      </w:pPr>
      <w:r w:rsidRPr="00204DC9">
        <w:t>for the Employment Region:</w:t>
      </w:r>
    </w:p>
    <w:p w14:paraId="30E959C0" w14:textId="77777777" w:rsidR="00E56809" w:rsidRPr="00204DC9" w:rsidRDefault="00E56809" w:rsidP="00022D3F">
      <w:pPr>
        <w:pStyle w:val="StandardSubclause"/>
        <w:numPr>
          <w:ilvl w:val="3"/>
          <w:numId w:val="78"/>
        </w:numPr>
      </w:pPr>
      <w:r w:rsidRPr="00204DC9">
        <w:t>by Notice, reduce the Provider’s Places in that Employment Region; and</w:t>
      </w:r>
    </w:p>
    <w:p w14:paraId="0324D5CC" w14:textId="77777777" w:rsidR="00E56809" w:rsidRPr="00204DC9" w:rsidRDefault="00E56809" w:rsidP="00022D3F">
      <w:pPr>
        <w:pStyle w:val="StandardSubclause"/>
        <w:numPr>
          <w:ilvl w:val="3"/>
          <w:numId w:val="78"/>
        </w:numPr>
      </w:pPr>
      <w:bookmarkStart w:id="3341" w:name="_Ref398889859"/>
      <w:r w:rsidRPr="00204DC9">
        <w:lastRenderedPageBreak/>
        <w:t>transfer Participants on the Provider’s caseload to another Transition to Work Provider; and</w:t>
      </w:r>
      <w:bookmarkEnd w:id="3341"/>
    </w:p>
    <w:p w14:paraId="372AABAE" w14:textId="77777777" w:rsidR="00E56809" w:rsidRPr="00204DC9" w:rsidRDefault="00E56809" w:rsidP="00022D3F">
      <w:pPr>
        <w:pStyle w:val="StandardSubclause"/>
        <w:numPr>
          <w:ilvl w:val="2"/>
          <w:numId w:val="78"/>
        </w:numPr>
      </w:pPr>
      <w:r w:rsidRPr="00204DC9">
        <w:t xml:space="preserve">for the Site: </w:t>
      </w:r>
    </w:p>
    <w:p w14:paraId="7B09115E" w14:textId="77777777" w:rsidR="00E56809" w:rsidRPr="00204DC9" w:rsidRDefault="00E56809" w:rsidP="00022D3F">
      <w:pPr>
        <w:pStyle w:val="StandardSubclause"/>
        <w:numPr>
          <w:ilvl w:val="3"/>
          <w:numId w:val="78"/>
        </w:numPr>
      </w:pPr>
      <w:bookmarkStart w:id="3342" w:name="_Ref394590618"/>
      <w:r w:rsidRPr="00204DC9">
        <w:t>Notify the Provider that the Provider must discontinue providing the Services at the Site;</w:t>
      </w:r>
      <w:bookmarkEnd w:id="3342"/>
      <w:r w:rsidRPr="00204DC9">
        <w:t xml:space="preserve"> </w:t>
      </w:r>
    </w:p>
    <w:p w14:paraId="25EC4E38" w14:textId="77777777" w:rsidR="00E56809" w:rsidRPr="00204DC9" w:rsidRDefault="00E56809" w:rsidP="00022D3F">
      <w:pPr>
        <w:pStyle w:val="StandardSubclause"/>
        <w:numPr>
          <w:ilvl w:val="3"/>
          <w:numId w:val="78"/>
        </w:numPr>
      </w:pPr>
      <w:r w:rsidRPr="00204DC9">
        <w:t>cease all Referrals to that Site from the date of the Notice; and</w:t>
      </w:r>
    </w:p>
    <w:p w14:paraId="7581729D" w14:textId="77777777" w:rsidR="00E56809" w:rsidRPr="00204DC9" w:rsidRDefault="00E56809" w:rsidP="00022D3F">
      <w:pPr>
        <w:pStyle w:val="StandardSubclause"/>
        <w:numPr>
          <w:ilvl w:val="3"/>
          <w:numId w:val="78"/>
        </w:numPr>
      </w:pPr>
      <w:bookmarkStart w:id="3343" w:name="_Ref398889900"/>
      <w:r w:rsidRPr="00204DC9">
        <w:t>transfer Participants from that Site, including to another Transition to Work Provider, and</w:t>
      </w:r>
      <w:bookmarkEnd w:id="3343"/>
    </w:p>
    <w:p w14:paraId="0216DAB0" w14:textId="7E4D5907" w:rsidR="00E56809" w:rsidRPr="00204DC9" w:rsidRDefault="00E56809" w:rsidP="008712C6">
      <w:pPr>
        <w:pStyle w:val="StandardSubclause"/>
        <w:numPr>
          <w:ilvl w:val="0"/>
          <w:numId w:val="0"/>
        </w:numPr>
        <w:ind w:left="1758"/>
      </w:pPr>
      <w:r w:rsidRPr="00204DC9">
        <w:t>if the Department takes the action specified in clause 92.3(b)(i), the Provider must immediately discontinue providing the Services at the Site in accordance with the relevant Notice and provide the Department with the assistance and cooperation in clauses 57.5 and 57.6 to ensure that Participants affected by the discontinuation of the Provider’s Services at that Site are transferred to other Transition to Work Providers or another Site of the Provider as directed by the Department.</w:t>
      </w:r>
      <w:r w:rsidR="003B4AFB" w:rsidRPr="003B4AFB">
        <w:t xml:space="preserve"> </w:t>
      </w:r>
    </w:p>
    <w:p w14:paraId="41D049E9" w14:textId="77777777" w:rsidR="00E56809" w:rsidRPr="00204DC9" w:rsidRDefault="00E56809" w:rsidP="008712C6">
      <w:pPr>
        <w:pStyle w:val="Heading5"/>
        <w:ind w:firstLine="57"/>
      </w:pPr>
      <w:r w:rsidRPr="00204DC9">
        <w:t>Decreasing Places in an Employment Region to zero</w:t>
      </w:r>
    </w:p>
    <w:p w14:paraId="6EB03D6B" w14:textId="77777777" w:rsidR="00E56809" w:rsidRPr="00204DC9" w:rsidRDefault="00E56809" w:rsidP="002077F5">
      <w:pPr>
        <w:pStyle w:val="StandardSubclause"/>
      </w:pPr>
      <w:r w:rsidRPr="00204DC9">
        <w:t xml:space="preserve">References in this clause 92 to decreasing Places in an Employment Region, include decreasing the Places in the Employment Region to zero. </w:t>
      </w:r>
    </w:p>
    <w:p w14:paraId="7A31378A" w14:textId="77777777" w:rsidR="00E56809" w:rsidRPr="00204DC9" w:rsidRDefault="00E56809" w:rsidP="002077F5">
      <w:pPr>
        <w:pStyle w:val="StandardSubclause"/>
      </w:pPr>
      <w:bookmarkStart w:id="3344" w:name="_Ref394590740"/>
      <w:r w:rsidRPr="00204DC9">
        <w:t>If, in accordance with this clause 92, the Department decreases the Provider’s Places in an Employment Region to zero, the Department may Notify the Provider that it must discontinue providing the Services in the Employment Region from the date specified by the Department, and</w:t>
      </w:r>
      <w:bookmarkEnd w:id="3344"/>
      <w:r w:rsidRPr="00204DC9">
        <w:t xml:space="preserve"> the Provider must:</w:t>
      </w:r>
    </w:p>
    <w:p w14:paraId="4D2CAB22" w14:textId="77777777" w:rsidR="00E56809" w:rsidRPr="00204DC9" w:rsidRDefault="00E56809" w:rsidP="00022D3F">
      <w:pPr>
        <w:pStyle w:val="StandardSubclause"/>
        <w:numPr>
          <w:ilvl w:val="2"/>
          <w:numId w:val="78"/>
        </w:numPr>
      </w:pPr>
      <w:r w:rsidRPr="00204DC9">
        <w:t>discontinue providing the Transition to Work Services in the Employment Region in accordance with the Notice; and</w:t>
      </w:r>
    </w:p>
    <w:p w14:paraId="45AE16E3" w14:textId="77777777" w:rsidR="00E56809" w:rsidRPr="00204DC9" w:rsidRDefault="00E56809" w:rsidP="00022D3F">
      <w:pPr>
        <w:pStyle w:val="StandardSubclause"/>
        <w:numPr>
          <w:ilvl w:val="2"/>
          <w:numId w:val="78"/>
        </w:numPr>
      </w:pPr>
      <w:r w:rsidRPr="00204DC9">
        <w:t>provide the Department with the assistance and cooperation in clauses 57.5 and 57.6 to ensure that Participants affected by the discontinuation of the Provider’s Services in that Employment Region are transferred to other Transition to Work Providers as specified by the Department.</w:t>
      </w:r>
    </w:p>
    <w:p w14:paraId="42B0CCA5" w14:textId="77777777" w:rsidR="00E56809" w:rsidRPr="00204DC9" w:rsidRDefault="00E56809" w:rsidP="002077F5">
      <w:pPr>
        <w:pStyle w:val="StandardSubclause"/>
      </w:pPr>
      <w:r w:rsidRPr="00204DC9">
        <w:t>For the avoidance of doubt, any decrease in Places under this clause 92 is not a reduction of scope or termination for which compensation is payable.</w:t>
      </w:r>
    </w:p>
    <w:p w14:paraId="13A7A90A" w14:textId="77777777" w:rsidR="00E56809" w:rsidRPr="00204DC9" w:rsidRDefault="00E56809" w:rsidP="002077F5">
      <w:pPr>
        <w:pStyle w:val="StandardSubclause"/>
      </w:pPr>
      <w:r w:rsidRPr="00204DC9">
        <w:t>If the Department takes any action under this clause 92:</w:t>
      </w:r>
    </w:p>
    <w:p w14:paraId="220CA8F8" w14:textId="77777777" w:rsidR="00E56809" w:rsidRPr="00204DC9" w:rsidRDefault="00E56809" w:rsidP="00022D3F">
      <w:pPr>
        <w:pStyle w:val="StandardSubclause"/>
        <w:numPr>
          <w:ilvl w:val="2"/>
          <w:numId w:val="78"/>
        </w:numPr>
      </w:pPr>
      <w:r w:rsidRPr="00204DC9">
        <w:t>where relevant, this Deed is deemed to be varied accordingly; and</w:t>
      </w:r>
    </w:p>
    <w:p w14:paraId="5ABAFEBE" w14:textId="77777777" w:rsidR="00E56809" w:rsidRPr="00204DC9" w:rsidRDefault="00E56809" w:rsidP="00022D3F">
      <w:pPr>
        <w:pStyle w:val="StandardSubclause"/>
        <w:numPr>
          <w:ilvl w:val="2"/>
          <w:numId w:val="78"/>
        </w:numPr>
      </w:pPr>
      <w:r w:rsidRPr="00204DC9">
        <w:t>the Provider must perform all its obligations under this Deed as varied.</w:t>
      </w:r>
    </w:p>
    <w:p w14:paraId="52CBB842" w14:textId="77777777" w:rsidR="00E56809" w:rsidRPr="00204DC9" w:rsidRDefault="00E56809" w:rsidP="002077F5">
      <w:pPr>
        <w:pStyle w:val="StandardSubclause"/>
      </w:pPr>
      <w:r w:rsidRPr="00204DC9">
        <w:t>This clause 92 operates without prejudice to any other right which the Commonwealth has or which may accrue to the Commonwealth under this Deed or the law.</w:t>
      </w:r>
      <w:bookmarkStart w:id="3345" w:name="_Toc415224953"/>
    </w:p>
    <w:p w14:paraId="6C6891C4" w14:textId="77777777" w:rsidR="00E56809" w:rsidRPr="00204DC9" w:rsidRDefault="00E56809" w:rsidP="00602D0B">
      <w:pPr>
        <w:pStyle w:val="Heading3"/>
        <w:rPr>
          <w:lang w:eastAsia="en-US"/>
        </w:rPr>
      </w:pPr>
      <w:bookmarkStart w:id="3346" w:name="_Toc441742239"/>
      <w:bookmarkStart w:id="3347" w:name="_Toc530046762"/>
      <w:bookmarkStart w:id="3348" w:name="_Toc4488634"/>
      <w:bookmarkStart w:id="3349" w:name="_Toc30587156"/>
      <w:bookmarkStart w:id="3350" w:name="_Toc74568002"/>
      <w:r w:rsidRPr="00204DC9">
        <w:rPr>
          <w:lang w:eastAsia="en-US"/>
        </w:rPr>
        <w:t>CHAPTER B2 – SPECIFIC SERVICES</w:t>
      </w:r>
      <w:bookmarkEnd w:id="3345"/>
      <w:bookmarkEnd w:id="3346"/>
      <w:bookmarkEnd w:id="3347"/>
      <w:bookmarkEnd w:id="3348"/>
      <w:bookmarkEnd w:id="3349"/>
      <w:bookmarkEnd w:id="3350"/>
    </w:p>
    <w:p w14:paraId="02AD0B96" w14:textId="77777777" w:rsidR="00E56809" w:rsidRPr="00204DC9" w:rsidRDefault="00E56809" w:rsidP="00F030E1">
      <w:pPr>
        <w:pStyle w:val="Heading4"/>
        <w:rPr>
          <w:lang w:eastAsia="en-US"/>
        </w:rPr>
      </w:pPr>
      <w:bookmarkStart w:id="3351" w:name="_Toc530046763"/>
      <w:bookmarkStart w:id="3352" w:name="_Toc4488635"/>
      <w:bookmarkStart w:id="3353" w:name="_Toc30587157"/>
      <w:bookmarkStart w:id="3354" w:name="_Toc74568003"/>
      <w:r w:rsidRPr="00204DC9">
        <w:rPr>
          <w:lang w:eastAsia="en-US"/>
        </w:rPr>
        <w:t>Section B2.1 – Specific Services</w:t>
      </w:r>
      <w:bookmarkEnd w:id="3351"/>
      <w:bookmarkEnd w:id="3352"/>
      <w:bookmarkEnd w:id="3353"/>
      <w:bookmarkEnd w:id="3354"/>
      <w:r w:rsidRPr="00204DC9" w:rsidDel="00FB143B">
        <w:rPr>
          <w:lang w:eastAsia="en-US"/>
        </w:rPr>
        <w:t xml:space="preserve"> </w:t>
      </w:r>
      <w:bookmarkStart w:id="3355" w:name="_Ref394587357"/>
    </w:p>
    <w:p w14:paraId="43A224E0" w14:textId="77777777" w:rsidR="00E56809" w:rsidRPr="00204DC9" w:rsidRDefault="00E56809" w:rsidP="002077F5">
      <w:pPr>
        <w:pStyle w:val="StandardClause"/>
      </w:pPr>
      <w:bookmarkStart w:id="3356" w:name="_Toc413049720"/>
      <w:bookmarkStart w:id="3357" w:name="_Toc413049721"/>
      <w:bookmarkStart w:id="3358" w:name="_Toc413049722"/>
      <w:bookmarkStart w:id="3359" w:name="_Toc415224954"/>
      <w:bookmarkStart w:id="3360" w:name="_Toc441742240"/>
      <w:bookmarkStart w:id="3361" w:name="_Toc530046764"/>
      <w:bookmarkStart w:id="3362" w:name="_Toc4488636"/>
      <w:bookmarkStart w:id="3363" w:name="_Toc30587158"/>
      <w:bookmarkStart w:id="3364" w:name="_Toc74568004"/>
      <w:bookmarkEnd w:id="3356"/>
      <w:bookmarkEnd w:id="3357"/>
      <w:bookmarkEnd w:id="3358"/>
      <w:r w:rsidRPr="00204DC9">
        <w:t>Intensive Assistance</w:t>
      </w:r>
      <w:bookmarkEnd w:id="3355"/>
      <w:bookmarkEnd w:id="3359"/>
      <w:bookmarkEnd w:id="3360"/>
      <w:bookmarkEnd w:id="3361"/>
      <w:bookmarkEnd w:id="3362"/>
      <w:bookmarkEnd w:id="3363"/>
      <w:bookmarkEnd w:id="3364"/>
    </w:p>
    <w:p w14:paraId="3E6D85BC" w14:textId="77777777" w:rsidR="00E56809" w:rsidRPr="00204DC9" w:rsidRDefault="00E56809" w:rsidP="002077F5">
      <w:pPr>
        <w:pStyle w:val="StandardSubclause"/>
      </w:pPr>
      <w:bookmarkStart w:id="3365" w:name="_Ref441738143"/>
      <w:bookmarkStart w:id="3366" w:name="_Ref395513165"/>
      <w:r w:rsidRPr="00204DC9">
        <w:t>In addition to the Services specified in:</w:t>
      </w:r>
      <w:bookmarkEnd w:id="3365"/>
    </w:p>
    <w:p w14:paraId="0AB05E68" w14:textId="77777777" w:rsidR="00E56809" w:rsidRPr="00204DC9" w:rsidRDefault="00E56809" w:rsidP="00022D3F">
      <w:pPr>
        <w:pStyle w:val="StandardSubclause"/>
        <w:numPr>
          <w:ilvl w:val="2"/>
          <w:numId w:val="78"/>
        </w:numPr>
      </w:pPr>
      <w:r w:rsidRPr="00204DC9">
        <w:t xml:space="preserve">Chapter B1; </w:t>
      </w:r>
    </w:p>
    <w:p w14:paraId="2B227ED8" w14:textId="77777777" w:rsidR="00E56809" w:rsidRPr="00204DC9" w:rsidRDefault="00E56809" w:rsidP="00022D3F">
      <w:pPr>
        <w:pStyle w:val="StandardSubclause"/>
        <w:numPr>
          <w:ilvl w:val="2"/>
          <w:numId w:val="78"/>
        </w:numPr>
      </w:pPr>
      <w:r w:rsidRPr="00204DC9">
        <w:t>the Service Delivery Plan; and</w:t>
      </w:r>
    </w:p>
    <w:p w14:paraId="6568EDBF" w14:textId="77777777" w:rsidR="00E56809" w:rsidRPr="00204DC9" w:rsidRDefault="00E56809" w:rsidP="00022D3F">
      <w:pPr>
        <w:pStyle w:val="StandardSubclause"/>
        <w:numPr>
          <w:ilvl w:val="2"/>
          <w:numId w:val="78"/>
        </w:numPr>
      </w:pPr>
      <w:r w:rsidRPr="00204DC9">
        <w:t>the Provider’s response to the request for proposal for this Deed,</w:t>
      </w:r>
    </w:p>
    <w:p w14:paraId="0575AAF5" w14:textId="77777777" w:rsidR="00E56809" w:rsidRPr="00204DC9" w:rsidRDefault="00E56809" w:rsidP="002077F5">
      <w:pPr>
        <w:pStyle w:val="StandardSubclause"/>
        <w:numPr>
          <w:ilvl w:val="0"/>
          <w:numId w:val="0"/>
        </w:numPr>
        <w:ind w:left="1304"/>
      </w:pPr>
      <w:r w:rsidRPr="00204DC9">
        <w:lastRenderedPageBreak/>
        <w:t>the Provider must, for each Participant, as appropriate to their needs, and in accordance with any Guidelines:</w:t>
      </w:r>
      <w:bookmarkEnd w:id="3366"/>
      <w:r w:rsidRPr="00204DC9">
        <w:t xml:space="preserve"> </w:t>
      </w:r>
    </w:p>
    <w:p w14:paraId="0E2C2211" w14:textId="77777777" w:rsidR="00E56809" w:rsidRPr="00204DC9" w:rsidRDefault="00E56809" w:rsidP="00022D3F">
      <w:pPr>
        <w:pStyle w:val="StandardSubclause"/>
        <w:numPr>
          <w:ilvl w:val="2"/>
          <w:numId w:val="78"/>
        </w:numPr>
      </w:pPr>
      <w:r w:rsidRPr="00204DC9">
        <w:t xml:space="preserve">support them to access the full range of Activities and specialist services in their local area so as to address Non-vocational Barriers and improve their personal situation and/or Work Readiness; </w:t>
      </w:r>
    </w:p>
    <w:p w14:paraId="4E23AE55" w14:textId="77777777" w:rsidR="00E56809" w:rsidRPr="00204DC9" w:rsidRDefault="00E56809" w:rsidP="00022D3F">
      <w:pPr>
        <w:pStyle w:val="StandardSubclause"/>
        <w:numPr>
          <w:ilvl w:val="2"/>
          <w:numId w:val="78"/>
        </w:numPr>
      </w:pPr>
      <w:r w:rsidRPr="00204DC9">
        <w:t xml:space="preserve">assist them to address literacy and numeracy deficits; </w:t>
      </w:r>
    </w:p>
    <w:p w14:paraId="49E3C9A5" w14:textId="77777777" w:rsidR="00E56809" w:rsidRPr="00204DC9" w:rsidRDefault="00E56809" w:rsidP="00022D3F">
      <w:pPr>
        <w:pStyle w:val="StandardSubclause"/>
        <w:numPr>
          <w:ilvl w:val="2"/>
          <w:numId w:val="78"/>
        </w:numPr>
      </w:pPr>
      <w:r w:rsidRPr="00204DC9">
        <w:t>arrange National Work Experience Programme Placements for up to four weeks;</w:t>
      </w:r>
    </w:p>
    <w:p w14:paraId="42BBA5D1" w14:textId="77777777" w:rsidR="00E56809" w:rsidRPr="00204DC9" w:rsidRDefault="00E56809" w:rsidP="00022D3F">
      <w:pPr>
        <w:pStyle w:val="StandardSubclause"/>
        <w:numPr>
          <w:ilvl w:val="2"/>
          <w:numId w:val="78"/>
        </w:numPr>
      </w:pPr>
      <w:r w:rsidRPr="00204DC9">
        <w:t>arrange Work Experience (other) placements</w:t>
      </w:r>
      <w:r w:rsidRPr="00204DC9" w:rsidDel="00095924">
        <w:t xml:space="preserve"> </w:t>
      </w:r>
      <w:r w:rsidRPr="00204DC9">
        <w:t xml:space="preserve">as specified in any Guidelines; </w:t>
      </w:r>
    </w:p>
    <w:p w14:paraId="33D52BD4" w14:textId="77777777" w:rsidR="00E56809" w:rsidRPr="00204DC9" w:rsidRDefault="00E56809" w:rsidP="00022D3F">
      <w:pPr>
        <w:pStyle w:val="StandardSubclause"/>
        <w:numPr>
          <w:ilvl w:val="2"/>
          <w:numId w:val="78"/>
        </w:numPr>
      </w:pPr>
      <w:r w:rsidRPr="00204DC9">
        <w:t>refer them to Vacancies, apprenticeships and traineeships;</w:t>
      </w:r>
    </w:p>
    <w:p w14:paraId="13FF22E2" w14:textId="77777777" w:rsidR="00E56809" w:rsidRPr="00204DC9" w:rsidRDefault="00E56809" w:rsidP="00022D3F">
      <w:pPr>
        <w:pStyle w:val="StandardSubclause"/>
        <w:numPr>
          <w:ilvl w:val="2"/>
          <w:numId w:val="78"/>
        </w:numPr>
      </w:pPr>
      <w:r w:rsidRPr="00204DC9">
        <w:t>once they are eligible for Wage Subsidies in accordance with any Guidelines, use Wage Subsidies to help secure sustainable Employment placements for them;</w:t>
      </w:r>
    </w:p>
    <w:p w14:paraId="3DE9FACA" w14:textId="77777777" w:rsidR="00E56809" w:rsidRPr="00204DC9" w:rsidRDefault="00E56809" w:rsidP="00022D3F">
      <w:pPr>
        <w:pStyle w:val="StandardSubclause"/>
        <w:numPr>
          <w:ilvl w:val="2"/>
          <w:numId w:val="78"/>
        </w:numPr>
      </w:pPr>
      <w:r w:rsidRPr="00204DC9">
        <w:t xml:space="preserve">refer them, where appropriate, to Education courses that help them to complete Year 12 or gain a Certificate III </w:t>
      </w:r>
      <w:r w:rsidRPr="00204DC9">
        <w:rPr>
          <w:rFonts w:cstheme="minorHAnsi"/>
          <w:iCs/>
          <w:szCs w:val="22"/>
        </w:rPr>
        <w:t>or higher</w:t>
      </w:r>
      <w:r w:rsidRPr="00204DC9" w:rsidDel="00E7555B">
        <w:rPr>
          <w:rFonts w:cstheme="minorHAnsi"/>
          <w:iCs/>
          <w:szCs w:val="22"/>
        </w:rPr>
        <w:t xml:space="preserve"> </w:t>
      </w:r>
      <w:r w:rsidRPr="00204DC9">
        <w:t>qualification;</w:t>
      </w:r>
    </w:p>
    <w:p w14:paraId="5446E42F" w14:textId="77777777" w:rsidR="00E56809" w:rsidRPr="00204DC9" w:rsidRDefault="00E56809" w:rsidP="00022D3F">
      <w:pPr>
        <w:pStyle w:val="StandardSubclause"/>
        <w:numPr>
          <w:ilvl w:val="2"/>
          <w:numId w:val="78"/>
        </w:numPr>
      </w:pPr>
      <w:r w:rsidRPr="00204DC9">
        <w:t xml:space="preserve">provide help to them to gain their drivers licence, particularly in regional areas; </w:t>
      </w:r>
    </w:p>
    <w:p w14:paraId="3EACBFE2" w14:textId="77777777" w:rsidR="00E56809" w:rsidRPr="00204DC9" w:rsidRDefault="00E56809" w:rsidP="00022D3F">
      <w:pPr>
        <w:pStyle w:val="StandardSubclause"/>
        <w:numPr>
          <w:ilvl w:val="2"/>
          <w:numId w:val="78"/>
        </w:numPr>
      </w:pPr>
      <w:r w:rsidRPr="00204DC9">
        <w:t>refer them to Complementary Services;</w:t>
      </w:r>
    </w:p>
    <w:p w14:paraId="044A0EA8" w14:textId="77777777" w:rsidR="00E56809" w:rsidRPr="00204DC9" w:rsidRDefault="00E56809" w:rsidP="00022D3F">
      <w:pPr>
        <w:pStyle w:val="StandardSubclause"/>
        <w:numPr>
          <w:ilvl w:val="2"/>
          <w:numId w:val="78"/>
        </w:numPr>
      </w:pPr>
      <w:r w:rsidRPr="00204DC9">
        <w:t>provide, purchase, broker or arrange Activities sufficient to allow the Participant to meet their Participation Requirement; and</w:t>
      </w:r>
    </w:p>
    <w:p w14:paraId="2820F66F" w14:textId="77777777" w:rsidR="00E56809" w:rsidRPr="00204DC9" w:rsidRDefault="00E56809" w:rsidP="00022D3F">
      <w:pPr>
        <w:pStyle w:val="StandardSubclause"/>
        <w:numPr>
          <w:ilvl w:val="2"/>
          <w:numId w:val="78"/>
        </w:numPr>
      </w:pPr>
      <w:r w:rsidRPr="00204DC9">
        <w:t>monitor their participation in Transition to Work and manage any failure to participate appropriately in accordance with this Deed, including clause 88.3 and any Guidelines;</w:t>
      </w:r>
    </w:p>
    <w:p w14:paraId="139ACB08" w14:textId="77777777" w:rsidR="00E56809" w:rsidRPr="00204DC9" w:rsidRDefault="00E56809" w:rsidP="00022D3F">
      <w:pPr>
        <w:pStyle w:val="StandardSubclause"/>
        <w:numPr>
          <w:ilvl w:val="2"/>
          <w:numId w:val="78"/>
        </w:numPr>
      </w:pPr>
      <w:r w:rsidRPr="00204DC9">
        <w:t>provide other support as directed by the Department.</w:t>
      </w:r>
    </w:p>
    <w:p w14:paraId="346BA90E" w14:textId="77777777" w:rsidR="00E56809" w:rsidRPr="00204DC9" w:rsidRDefault="00E56809" w:rsidP="002077F5">
      <w:pPr>
        <w:pStyle w:val="StandardClause"/>
      </w:pPr>
      <w:bookmarkStart w:id="3367" w:name="_Toc441742241"/>
      <w:bookmarkStart w:id="3368" w:name="_Toc530046765"/>
      <w:bookmarkStart w:id="3369" w:name="_Toc4488637"/>
      <w:bookmarkStart w:id="3370" w:name="_Toc30587159"/>
      <w:bookmarkStart w:id="3371" w:name="_Toc74568005"/>
      <w:bookmarkStart w:id="3372" w:name="_Ref431462897"/>
      <w:bookmarkStart w:id="3373" w:name="_Ref431462972"/>
      <w:r w:rsidRPr="00204DC9">
        <w:t>Complementary Services and Excluded Services</w:t>
      </w:r>
      <w:bookmarkEnd w:id="3367"/>
      <w:bookmarkEnd w:id="3368"/>
      <w:bookmarkEnd w:id="3369"/>
      <w:bookmarkEnd w:id="3370"/>
      <w:bookmarkEnd w:id="3371"/>
      <w:r w:rsidRPr="00204DC9">
        <w:t xml:space="preserve"> </w:t>
      </w:r>
    </w:p>
    <w:p w14:paraId="21414BF0" w14:textId="77777777" w:rsidR="00E56809" w:rsidRPr="00204DC9" w:rsidRDefault="00E56809" w:rsidP="002077F5">
      <w:pPr>
        <w:pStyle w:val="StandardSubclause"/>
      </w:pPr>
      <w:r w:rsidRPr="00204DC9">
        <w:t xml:space="preserve">The Provider must make itself aware of other relevant initiatives and services available to Participants, including Complementary Services and Excluded Services, and work collaboratively with relevant providers to ensure that its referrals of Participants to Complementary Services are appropriate. </w:t>
      </w:r>
    </w:p>
    <w:p w14:paraId="68500160" w14:textId="45458BE2" w:rsidR="00E365BE" w:rsidRPr="00715BD8" w:rsidRDefault="00E56809" w:rsidP="00715BD8">
      <w:pPr>
        <w:pStyle w:val="StandardSubclause"/>
        <w:spacing w:after="160" w:line="259" w:lineRule="auto"/>
        <w:rPr>
          <w:b/>
          <w:sz w:val="26"/>
        </w:rPr>
      </w:pPr>
      <w:r w:rsidRPr="00204DC9">
        <w:t>If a Participant commences in an Excluded Service, the Provider must perform a Provider Exit for the Participant in accordance with clause 88.3.</w:t>
      </w:r>
      <w:bookmarkStart w:id="3374" w:name="_Ref434419827"/>
      <w:bookmarkStart w:id="3375" w:name="_Toc441742242"/>
      <w:bookmarkStart w:id="3376" w:name="_Toc530046766"/>
      <w:bookmarkStart w:id="3377" w:name="_Toc4488638"/>
    </w:p>
    <w:p w14:paraId="7EDD6072" w14:textId="04E535DD" w:rsidR="00E56809" w:rsidRPr="00204DC9" w:rsidRDefault="00E56809" w:rsidP="002077F5">
      <w:pPr>
        <w:pStyle w:val="StandardClause"/>
      </w:pPr>
      <w:bookmarkStart w:id="3378" w:name="_Toc30587160"/>
      <w:bookmarkStart w:id="3379" w:name="_Toc74568006"/>
      <w:r w:rsidRPr="00204DC9">
        <w:t>Post-placement Support</w:t>
      </w:r>
      <w:bookmarkEnd w:id="3372"/>
      <w:bookmarkEnd w:id="3373"/>
      <w:bookmarkEnd w:id="3374"/>
      <w:bookmarkEnd w:id="3375"/>
      <w:bookmarkEnd w:id="3376"/>
      <w:bookmarkEnd w:id="3377"/>
      <w:bookmarkEnd w:id="3378"/>
      <w:bookmarkEnd w:id="3379"/>
      <w:r w:rsidRPr="00204DC9">
        <w:t xml:space="preserve"> </w:t>
      </w:r>
    </w:p>
    <w:p w14:paraId="0DC9FACA" w14:textId="77777777" w:rsidR="00E56809" w:rsidRPr="00204DC9" w:rsidRDefault="00E56809" w:rsidP="002077F5">
      <w:pPr>
        <w:pStyle w:val="StandardSubclause"/>
      </w:pPr>
      <w:r w:rsidRPr="00204DC9">
        <w:t xml:space="preserve">Notwithstanding clause 89 [Effect of Exits], where a Participant is progressing towards an Outcome, the Provider must provide Post-placement Support to the Participant until the relevant Outcome and any related Sustainability Outcome has been achieved or until the Provider determines that the Participant is unlikely to achieve the relevant Outcome or related Sustainability Outcome. </w:t>
      </w:r>
      <w:bookmarkStart w:id="3380" w:name="_Toc431461191"/>
      <w:bookmarkEnd w:id="3380"/>
    </w:p>
    <w:p w14:paraId="18A6D726" w14:textId="77777777" w:rsidR="00E56809" w:rsidRPr="00204DC9" w:rsidRDefault="00E56809" w:rsidP="00F030E1">
      <w:pPr>
        <w:pStyle w:val="Heading4"/>
        <w:rPr>
          <w:lang w:eastAsia="en-US"/>
        </w:rPr>
      </w:pPr>
      <w:bookmarkStart w:id="3381" w:name="_Toc530046767"/>
      <w:bookmarkStart w:id="3382" w:name="_Toc4488639"/>
      <w:bookmarkStart w:id="3383" w:name="_Toc30587161"/>
      <w:bookmarkStart w:id="3384" w:name="_Toc74568007"/>
      <w:r w:rsidRPr="00204DC9">
        <w:rPr>
          <w:lang w:eastAsia="en-US"/>
        </w:rPr>
        <w:t>Section B2.2 –  Places</w:t>
      </w:r>
      <w:bookmarkEnd w:id="3381"/>
      <w:bookmarkEnd w:id="3382"/>
      <w:bookmarkEnd w:id="3383"/>
      <w:bookmarkEnd w:id="3384"/>
      <w:r w:rsidRPr="00204DC9" w:rsidDel="008E55D3">
        <w:rPr>
          <w:lang w:eastAsia="en-US"/>
        </w:rPr>
        <w:t xml:space="preserve"> </w:t>
      </w:r>
    </w:p>
    <w:p w14:paraId="53989662" w14:textId="77777777" w:rsidR="00E56809" w:rsidRPr="00204DC9" w:rsidRDefault="00E56809" w:rsidP="002077F5">
      <w:pPr>
        <w:pStyle w:val="StandardClause"/>
      </w:pPr>
      <w:bookmarkStart w:id="3385" w:name="_Toc424896664"/>
      <w:bookmarkStart w:id="3386" w:name="_Toc424902955"/>
      <w:bookmarkStart w:id="3387" w:name="_Toc430785645"/>
      <w:bookmarkStart w:id="3388" w:name="_Toc430850548"/>
      <w:bookmarkStart w:id="3389" w:name="_Toc430851107"/>
      <w:bookmarkStart w:id="3390" w:name="_Toc430851666"/>
      <w:bookmarkStart w:id="3391" w:name="_Toc430852224"/>
      <w:bookmarkStart w:id="3392" w:name="_Toc430852775"/>
      <w:bookmarkStart w:id="3393" w:name="_Toc430853293"/>
      <w:bookmarkStart w:id="3394" w:name="_Toc430853811"/>
      <w:bookmarkStart w:id="3395" w:name="_Toc430854328"/>
      <w:bookmarkStart w:id="3396" w:name="_Toc430855230"/>
      <w:bookmarkStart w:id="3397" w:name="_Toc430855634"/>
      <w:bookmarkStart w:id="3398" w:name="_Toc430856038"/>
      <w:bookmarkStart w:id="3399" w:name="_Toc430856442"/>
      <w:bookmarkStart w:id="3400" w:name="_Toc430856781"/>
      <w:bookmarkStart w:id="3401" w:name="_Toc430857128"/>
      <w:bookmarkStart w:id="3402" w:name="_Toc430857475"/>
      <w:bookmarkStart w:id="3403" w:name="_Toc430857811"/>
      <w:bookmarkStart w:id="3404" w:name="_Toc430858140"/>
      <w:bookmarkStart w:id="3405" w:name="_Toc430858469"/>
      <w:bookmarkStart w:id="3406" w:name="_Toc430858771"/>
      <w:bookmarkStart w:id="3407" w:name="_Toc430859073"/>
      <w:bookmarkStart w:id="3408" w:name="_Toc430859991"/>
      <w:bookmarkStart w:id="3409" w:name="_Toc431297027"/>
      <w:bookmarkStart w:id="3410" w:name="_Toc431461192"/>
      <w:bookmarkStart w:id="3411" w:name="_Toc424896665"/>
      <w:bookmarkStart w:id="3412" w:name="_Toc424902956"/>
      <w:bookmarkStart w:id="3413" w:name="_Toc430785646"/>
      <w:bookmarkStart w:id="3414" w:name="_Toc430850549"/>
      <w:bookmarkStart w:id="3415" w:name="_Toc430851108"/>
      <w:bookmarkStart w:id="3416" w:name="_Toc430851667"/>
      <w:bookmarkStart w:id="3417" w:name="_Toc430852225"/>
      <w:bookmarkStart w:id="3418" w:name="_Toc430852776"/>
      <w:bookmarkStart w:id="3419" w:name="_Toc430853294"/>
      <w:bookmarkStart w:id="3420" w:name="_Toc430853812"/>
      <w:bookmarkStart w:id="3421" w:name="_Toc430854329"/>
      <w:bookmarkStart w:id="3422" w:name="_Toc430855231"/>
      <w:bookmarkStart w:id="3423" w:name="_Toc430855635"/>
      <w:bookmarkStart w:id="3424" w:name="_Toc430856039"/>
      <w:bookmarkStart w:id="3425" w:name="_Toc430856443"/>
      <w:bookmarkStart w:id="3426" w:name="_Toc430856782"/>
      <w:bookmarkStart w:id="3427" w:name="_Toc430857129"/>
      <w:bookmarkStart w:id="3428" w:name="_Toc430857476"/>
      <w:bookmarkStart w:id="3429" w:name="_Toc430857812"/>
      <w:bookmarkStart w:id="3430" w:name="_Toc430858141"/>
      <w:bookmarkStart w:id="3431" w:name="_Toc430858470"/>
      <w:bookmarkStart w:id="3432" w:name="_Toc430858772"/>
      <w:bookmarkStart w:id="3433" w:name="_Toc430859074"/>
      <w:bookmarkStart w:id="3434" w:name="_Toc430859992"/>
      <w:bookmarkStart w:id="3435" w:name="_Toc431297028"/>
      <w:bookmarkStart w:id="3436" w:name="_Toc431461193"/>
      <w:bookmarkStart w:id="3437" w:name="_Toc424896666"/>
      <w:bookmarkStart w:id="3438" w:name="_Toc424902957"/>
      <w:bookmarkStart w:id="3439" w:name="_Toc430785647"/>
      <w:bookmarkStart w:id="3440" w:name="_Toc430850550"/>
      <w:bookmarkStart w:id="3441" w:name="_Toc430851109"/>
      <w:bookmarkStart w:id="3442" w:name="_Toc430851668"/>
      <w:bookmarkStart w:id="3443" w:name="_Toc430852226"/>
      <w:bookmarkStart w:id="3444" w:name="_Toc430852777"/>
      <w:bookmarkStart w:id="3445" w:name="_Toc430853295"/>
      <w:bookmarkStart w:id="3446" w:name="_Toc430853813"/>
      <w:bookmarkStart w:id="3447" w:name="_Toc430854330"/>
      <w:bookmarkStart w:id="3448" w:name="_Toc430855232"/>
      <w:bookmarkStart w:id="3449" w:name="_Toc430855636"/>
      <w:bookmarkStart w:id="3450" w:name="_Toc430856040"/>
      <w:bookmarkStart w:id="3451" w:name="_Toc430856444"/>
      <w:bookmarkStart w:id="3452" w:name="_Toc430856783"/>
      <w:bookmarkStart w:id="3453" w:name="_Toc430857130"/>
      <w:bookmarkStart w:id="3454" w:name="_Toc430857477"/>
      <w:bookmarkStart w:id="3455" w:name="_Toc430857813"/>
      <w:bookmarkStart w:id="3456" w:name="_Toc430858142"/>
      <w:bookmarkStart w:id="3457" w:name="_Toc430858471"/>
      <w:bookmarkStart w:id="3458" w:name="_Toc430858773"/>
      <w:bookmarkStart w:id="3459" w:name="_Toc430859075"/>
      <w:bookmarkStart w:id="3460" w:name="_Toc430859993"/>
      <w:bookmarkStart w:id="3461" w:name="_Toc431297029"/>
      <w:bookmarkStart w:id="3462" w:name="_Toc431461194"/>
      <w:bookmarkStart w:id="3463" w:name="_Toc441742243"/>
      <w:bookmarkStart w:id="3464" w:name="_Toc530046768"/>
      <w:bookmarkStart w:id="3465" w:name="_Toc4488640"/>
      <w:bookmarkStart w:id="3466" w:name="_Toc30587162"/>
      <w:bookmarkStart w:id="3467" w:name="_Toc74568008"/>
      <w:bookmarkStart w:id="3468" w:name="_Toc415224955"/>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r w:rsidRPr="00204DC9">
        <w:t>Places</w:t>
      </w:r>
      <w:bookmarkEnd w:id="3463"/>
      <w:bookmarkEnd w:id="3464"/>
      <w:bookmarkEnd w:id="3465"/>
      <w:bookmarkEnd w:id="3466"/>
      <w:bookmarkEnd w:id="3467"/>
    </w:p>
    <w:p w14:paraId="1FCE15AE" w14:textId="77777777" w:rsidR="00E56809" w:rsidRPr="00204DC9" w:rsidRDefault="00E56809" w:rsidP="002077F5">
      <w:pPr>
        <w:pStyle w:val="StandardSubclause"/>
      </w:pPr>
      <w:r w:rsidRPr="00204DC9">
        <w:t>The Provider must use the Places to provide Services to Participants.</w:t>
      </w:r>
    </w:p>
    <w:p w14:paraId="40227327" w14:textId="77777777" w:rsidR="00E56809" w:rsidRPr="00204DC9" w:rsidRDefault="00E56809" w:rsidP="002077F5">
      <w:pPr>
        <w:pStyle w:val="StandardSubclause"/>
      </w:pPr>
      <w:r w:rsidRPr="00204DC9">
        <w:t>The Provider must not, without the Department’s prior written approval, exceed the Referral Cap for jobactive.</w:t>
      </w:r>
    </w:p>
    <w:p w14:paraId="4F279D81" w14:textId="77777777" w:rsidR="00665200" w:rsidRDefault="00E56809" w:rsidP="008712C6">
      <w:pPr>
        <w:pStyle w:val="StandardSubclause"/>
        <w:numPr>
          <w:ilvl w:val="0"/>
          <w:numId w:val="0"/>
        </w:numPr>
        <w:tabs>
          <w:tab w:val="num" w:pos="1798"/>
        </w:tabs>
        <w:ind w:left="1304"/>
        <w:rPr>
          <w:sz w:val="20"/>
          <w:szCs w:val="20"/>
          <w:lang w:eastAsia="en-US"/>
        </w:rPr>
      </w:pPr>
      <w:r w:rsidRPr="008712C6">
        <w:rPr>
          <w:sz w:val="20"/>
          <w:szCs w:val="20"/>
          <w:lang w:eastAsia="en-US"/>
        </w:rPr>
        <w:t xml:space="preserve">Note: </w:t>
      </w:r>
      <w:r w:rsidR="00665200">
        <w:rPr>
          <w:sz w:val="20"/>
          <w:szCs w:val="20"/>
          <w:lang w:eastAsia="en-US"/>
        </w:rPr>
        <w:t>1</w:t>
      </w:r>
      <w:r w:rsidRPr="008712C6">
        <w:rPr>
          <w:sz w:val="20"/>
          <w:szCs w:val="20"/>
          <w:lang w:eastAsia="en-US"/>
        </w:rPr>
        <w:t xml:space="preserve"> ‘Referral Cap for jobactive’ means the maximum number of Places that can be used to service Group Three Participants, as specified at item 9.3 of Schedule 1.</w:t>
      </w:r>
    </w:p>
    <w:p w14:paraId="04A868D4" w14:textId="1982D890" w:rsidR="00E56809" w:rsidRPr="00204DC9" w:rsidRDefault="00665200" w:rsidP="008712C6">
      <w:pPr>
        <w:pStyle w:val="StandardSubclause"/>
        <w:numPr>
          <w:ilvl w:val="0"/>
          <w:numId w:val="0"/>
        </w:numPr>
        <w:tabs>
          <w:tab w:val="num" w:pos="1798"/>
        </w:tabs>
        <w:ind w:left="1304"/>
        <w:rPr>
          <w:lang w:eastAsia="en-US"/>
        </w:rPr>
      </w:pPr>
      <w:r>
        <w:rPr>
          <w:sz w:val="20"/>
          <w:szCs w:val="20"/>
          <w:lang w:eastAsia="en-US"/>
        </w:rPr>
        <w:t>Note 2: Referrals from NEST providers will count towards the Referral Cap for jobactive.</w:t>
      </w:r>
      <w:r w:rsidR="00715BD8" w:rsidRPr="00715BD8">
        <w:rPr>
          <w:sz w:val="20"/>
          <w:szCs w:val="20"/>
        </w:rPr>
        <w:t xml:space="preserve"> </w:t>
      </w:r>
    </w:p>
    <w:p w14:paraId="4BCA2F55" w14:textId="77777777" w:rsidR="00E56809" w:rsidRPr="00204DC9" w:rsidRDefault="00E56809" w:rsidP="002077F5">
      <w:pPr>
        <w:pStyle w:val="StandardSubclause"/>
      </w:pPr>
      <w:bookmarkStart w:id="3469" w:name="_Ref435098785"/>
      <w:r w:rsidRPr="00204DC9">
        <w:lastRenderedPageBreak/>
        <w:t>For the first three months following the Service Start Date for each Employment Region, the number of Places and the Referral Cap for jobactive will be 75 per cent of the numbers specified at items 9.2 and 9.3 of Schedule 1, respectively.</w:t>
      </w:r>
      <w:bookmarkEnd w:id="3469"/>
    </w:p>
    <w:p w14:paraId="2686B110" w14:textId="77777777" w:rsidR="00E56809" w:rsidRPr="00204DC9" w:rsidRDefault="00E56809" w:rsidP="002077F5">
      <w:pPr>
        <w:pStyle w:val="StandardSubclause"/>
      </w:pPr>
      <w:r w:rsidRPr="00204DC9">
        <w:t>The Provider may use its Places as is required to accommodate variation in the flow of Participants over time, provided, subject to clause 96.5, that it uses above 90 per cent of the Places in servicing Participants in accordance with any Guidelines.</w:t>
      </w:r>
    </w:p>
    <w:p w14:paraId="18437CD8" w14:textId="77777777" w:rsidR="00E56809" w:rsidRPr="00204DC9" w:rsidRDefault="00E56809" w:rsidP="008712C6">
      <w:pPr>
        <w:pStyle w:val="Heading5"/>
        <w:ind w:firstLine="57"/>
      </w:pPr>
      <w:r w:rsidRPr="00204DC9">
        <w:t>Variation in Places and the Referral Cap for jobactive</w:t>
      </w:r>
    </w:p>
    <w:p w14:paraId="70192FA0" w14:textId="77777777" w:rsidR="00E56809" w:rsidRPr="00204DC9" w:rsidRDefault="00E56809" w:rsidP="002077F5">
      <w:pPr>
        <w:pStyle w:val="StandardSubclause"/>
      </w:pPr>
      <w:bookmarkStart w:id="3470" w:name="_Ref431544116"/>
      <w:r w:rsidRPr="00204DC9">
        <w:t>The Department may, at any time and at its absolute discretion, by Notice to the Provider, vary the number of Places and/or the Referral Cap for jobactive, and where the Department Notifies the Provider of such a variation, items 9.2 and 9.3 of Schedule 1 are automatically varied accordingly, as relevant.</w:t>
      </w:r>
      <w:bookmarkEnd w:id="3470"/>
    </w:p>
    <w:p w14:paraId="11450011" w14:textId="5A573BCC" w:rsidR="00E56809" w:rsidRPr="00A41698" w:rsidRDefault="00E56809" w:rsidP="008712C6">
      <w:pPr>
        <w:pStyle w:val="StandardSubclause"/>
        <w:numPr>
          <w:ilvl w:val="0"/>
          <w:numId w:val="0"/>
        </w:numPr>
        <w:tabs>
          <w:tab w:val="num" w:pos="1798"/>
        </w:tabs>
        <w:ind w:left="1304"/>
        <w:rPr>
          <w:szCs w:val="20"/>
        </w:rPr>
      </w:pPr>
      <w:r w:rsidRPr="008712C6">
        <w:rPr>
          <w:sz w:val="20"/>
          <w:szCs w:val="20"/>
        </w:rPr>
        <w:t xml:space="preserve">Note 1: the Department will regularly review the number of Places allocated for each Employment Region and vary that number to reflect changes in labour market demands. </w:t>
      </w:r>
    </w:p>
    <w:p w14:paraId="1F20583B" w14:textId="10DFB5FC" w:rsidR="00E56809" w:rsidRPr="00A41698" w:rsidRDefault="00E56809" w:rsidP="008712C6">
      <w:pPr>
        <w:pStyle w:val="StandardSubclause"/>
        <w:numPr>
          <w:ilvl w:val="0"/>
          <w:numId w:val="0"/>
        </w:numPr>
        <w:tabs>
          <w:tab w:val="num" w:pos="1798"/>
        </w:tabs>
        <w:ind w:left="1304"/>
        <w:rPr>
          <w:szCs w:val="20"/>
        </w:rPr>
      </w:pPr>
      <w:r w:rsidRPr="008712C6">
        <w:rPr>
          <w:sz w:val="20"/>
          <w:szCs w:val="20"/>
        </w:rPr>
        <w:t>Note 2: Places and the Referral Cap for jobactive can also be varied under clause</w:t>
      </w:r>
      <w:r w:rsidR="004D0111">
        <w:rPr>
          <w:sz w:val="20"/>
          <w:szCs w:val="20"/>
        </w:rPr>
        <w:t xml:space="preserve"> </w:t>
      </w:r>
      <w:r w:rsidRPr="008712C6">
        <w:rPr>
          <w:sz w:val="20"/>
          <w:szCs w:val="20"/>
        </w:rPr>
        <w:t>15.1(c).</w:t>
      </w:r>
      <w:bookmarkStart w:id="3471" w:name="_Toc424896668"/>
      <w:bookmarkStart w:id="3472" w:name="_Toc424902959"/>
      <w:bookmarkStart w:id="3473" w:name="_Toc424896669"/>
      <w:bookmarkStart w:id="3474" w:name="_Toc424902960"/>
      <w:bookmarkStart w:id="3475" w:name="_Toc424896671"/>
      <w:bookmarkStart w:id="3476" w:name="_Toc424902962"/>
      <w:bookmarkStart w:id="3477" w:name="_Toc424896672"/>
      <w:bookmarkStart w:id="3478" w:name="_Toc424902963"/>
      <w:bookmarkStart w:id="3479" w:name="_Toc424896675"/>
      <w:bookmarkStart w:id="3480" w:name="_Toc424902966"/>
      <w:bookmarkStart w:id="3481" w:name="_Toc431297039"/>
      <w:bookmarkStart w:id="3482" w:name="_Toc431461204"/>
      <w:bookmarkEnd w:id="3468"/>
      <w:bookmarkEnd w:id="3471"/>
      <w:bookmarkEnd w:id="3472"/>
      <w:bookmarkEnd w:id="3473"/>
      <w:bookmarkEnd w:id="3474"/>
      <w:bookmarkEnd w:id="3475"/>
      <w:bookmarkEnd w:id="3476"/>
      <w:bookmarkEnd w:id="3477"/>
      <w:bookmarkEnd w:id="3478"/>
      <w:bookmarkEnd w:id="3479"/>
      <w:bookmarkEnd w:id="3480"/>
      <w:bookmarkEnd w:id="3481"/>
      <w:bookmarkEnd w:id="3482"/>
      <w:r w:rsidR="00715BD8" w:rsidRPr="008712C6">
        <w:rPr>
          <w:sz w:val="20"/>
          <w:szCs w:val="20"/>
        </w:rPr>
        <w:t xml:space="preserve"> </w:t>
      </w:r>
    </w:p>
    <w:p w14:paraId="36E590EC" w14:textId="77777777" w:rsidR="00E56809" w:rsidRPr="00204DC9" w:rsidRDefault="00E56809" w:rsidP="00F030E1">
      <w:pPr>
        <w:pStyle w:val="Heading4"/>
        <w:rPr>
          <w:lang w:eastAsia="en-US"/>
        </w:rPr>
      </w:pPr>
      <w:bookmarkStart w:id="3483" w:name="_Toc530046769"/>
      <w:bookmarkStart w:id="3484" w:name="_Toc4488641"/>
      <w:bookmarkStart w:id="3485" w:name="_Toc30587163"/>
      <w:bookmarkStart w:id="3486" w:name="_Toc74568009"/>
      <w:r w:rsidRPr="00204DC9">
        <w:rPr>
          <w:lang w:eastAsia="en-US"/>
        </w:rPr>
        <w:t>Section B2.3 – Movement from Transition to Work Service to jobactive</w:t>
      </w:r>
      <w:bookmarkEnd w:id="3483"/>
      <w:bookmarkEnd w:id="3484"/>
      <w:bookmarkEnd w:id="3485"/>
      <w:bookmarkEnd w:id="3486"/>
    </w:p>
    <w:p w14:paraId="1FF57E22" w14:textId="48CF4A84" w:rsidR="00E56809" w:rsidRPr="00204DC9" w:rsidRDefault="00E56809" w:rsidP="002077F5">
      <w:pPr>
        <w:pStyle w:val="StandardClause"/>
      </w:pPr>
      <w:bookmarkStart w:id="3487" w:name="_Toc424896676"/>
      <w:bookmarkStart w:id="3488" w:name="_Toc424902967"/>
      <w:bookmarkStart w:id="3489" w:name="_Toc430785649"/>
      <w:bookmarkStart w:id="3490" w:name="_Toc430850552"/>
      <w:bookmarkStart w:id="3491" w:name="_Toc430851111"/>
      <w:bookmarkStart w:id="3492" w:name="_Toc430851670"/>
      <w:bookmarkStart w:id="3493" w:name="_Toc430852228"/>
      <w:bookmarkStart w:id="3494" w:name="_Toc430852779"/>
      <w:bookmarkStart w:id="3495" w:name="_Toc430853297"/>
      <w:bookmarkStart w:id="3496" w:name="_Toc430853815"/>
      <w:bookmarkStart w:id="3497" w:name="_Toc430855234"/>
      <w:bookmarkStart w:id="3498" w:name="_Toc430855638"/>
      <w:bookmarkStart w:id="3499" w:name="_Toc430856042"/>
      <w:bookmarkStart w:id="3500" w:name="_Toc430856446"/>
      <w:bookmarkStart w:id="3501" w:name="_Toc430856785"/>
      <w:bookmarkStart w:id="3502" w:name="_Toc430857132"/>
      <w:bookmarkStart w:id="3503" w:name="_Toc430857479"/>
      <w:bookmarkStart w:id="3504" w:name="_Toc430857815"/>
      <w:bookmarkStart w:id="3505" w:name="_Toc430858144"/>
      <w:bookmarkStart w:id="3506" w:name="_Toc430858473"/>
      <w:bookmarkStart w:id="3507" w:name="_Toc430858775"/>
      <w:bookmarkStart w:id="3508" w:name="_Toc430859077"/>
      <w:bookmarkStart w:id="3509" w:name="_Toc430859995"/>
      <w:bookmarkStart w:id="3510" w:name="_Toc424896677"/>
      <w:bookmarkStart w:id="3511" w:name="_Toc424902968"/>
      <w:bookmarkStart w:id="3512" w:name="_Toc430785650"/>
      <w:bookmarkStart w:id="3513" w:name="_Toc430850553"/>
      <w:bookmarkStart w:id="3514" w:name="_Toc430851112"/>
      <w:bookmarkStart w:id="3515" w:name="_Toc430851671"/>
      <w:bookmarkStart w:id="3516" w:name="_Toc430852229"/>
      <w:bookmarkStart w:id="3517" w:name="_Toc430852780"/>
      <w:bookmarkStart w:id="3518" w:name="_Toc430853298"/>
      <w:bookmarkStart w:id="3519" w:name="_Toc430853816"/>
      <w:bookmarkStart w:id="3520" w:name="_Toc430855235"/>
      <w:bookmarkStart w:id="3521" w:name="_Toc430855639"/>
      <w:bookmarkStart w:id="3522" w:name="_Toc430856043"/>
      <w:bookmarkStart w:id="3523" w:name="_Toc430856447"/>
      <w:bookmarkStart w:id="3524" w:name="_Toc430856786"/>
      <w:bookmarkStart w:id="3525" w:name="_Toc430857133"/>
      <w:bookmarkStart w:id="3526" w:name="_Toc430857480"/>
      <w:bookmarkStart w:id="3527" w:name="_Toc430857816"/>
      <w:bookmarkStart w:id="3528" w:name="_Toc430858145"/>
      <w:bookmarkStart w:id="3529" w:name="_Toc430858474"/>
      <w:bookmarkStart w:id="3530" w:name="_Toc430858776"/>
      <w:bookmarkStart w:id="3531" w:name="_Toc430859078"/>
      <w:bookmarkStart w:id="3532" w:name="_Toc430859996"/>
      <w:bookmarkStart w:id="3533" w:name="_Toc424896678"/>
      <w:bookmarkStart w:id="3534" w:name="_Toc424902969"/>
      <w:bookmarkStart w:id="3535" w:name="_Toc430785651"/>
      <w:bookmarkStart w:id="3536" w:name="_Toc430850554"/>
      <w:bookmarkStart w:id="3537" w:name="_Toc430851113"/>
      <w:bookmarkStart w:id="3538" w:name="_Toc430851672"/>
      <w:bookmarkStart w:id="3539" w:name="_Toc430852230"/>
      <w:bookmarkStart w:id="3540" w:name="_Toc430852781"/>
      <w:bookmarkStart w:id="3541" w:name="_Toc430853299"/>
      <w:bookmarkStart w:id="3542" w:name="_Toc430853817"/>
      <w:bookmarkStart w:id="3543" w:name="_Toc430855236"/>
      <w:bookmarkStart w:id="3544" w:name="_Toc430855640"/>
      <w:bookmarkStart w:id="3545" w:name="_Toc430856044"/>
      <w:bookmarkStart w:id="3546" w:name="_Toc430856448"/>
      <w:bookmarkStart w:id="3547" w:name="_Toc430856787"/>
      <w:bookmarkStart w:id="3548" w:name="_Toc430857134"/>
      <w:bookmarkStart w:id="3549" w:name="_Toc430857481"/>
      <w:bookmarkStart w:id="3550" w:name="_Toc430857817"/>
      <w:bookmarkStart w:id="3551" w:name="_Toc430858146"/>
      <w:bookmarkStart w:id="3552" w:name="_Toc430858475"/>
      <w:bookmarkStart w:id="3553" w:name="_Toc430858777"/>
      <w:bookmarkStart w:id="3554" w:name="_Toc430859079"/>
      <w:bookmarkStart w:id="3555" w:name="_Toc430859997"/>
      <w:bookmarkStart w:id="3556" w:name="_Toc424896679"/>
      <w:bookmarkStart w:id="3557" w:name="_Toc424902970"/>
      <w:bookmarkStart w:id="3558" w:name="_Toc430785652"/>
      <w:bookmarkStart w:id="3559" w:name="_Toc430850555"/>
      <w:bookmarkStart w:id="3560" w:name="_Toc430851114"/>
      <w:bookmarkStart w:id="3561" w:name="_Toc430851673"/>
      <w:bookmarkStart w:id="3562" w:name="_Toc430852231"/>
      <w:bookmarkStart w:id="3563" w:name="_Toc430852782"/>
      <w:bookmarkStart w:id="3564" w:name="_Toc430853300"/>
      <w:bookmarkStart w:id="3565" w:name="_Toc430853818"/>
      <w:bookmarkStart w:id="3566" w:name="_Toc430855237"/>
      <w:bookmarkStart w:id="3567" w:name="_Toc430855641"/>
      <w:bookmarkStart w:id="3568" w:name="_Toc430856045"/>
      <w:bookmarkStart w:id="3569" w:name="_Toc430856449"/>
      <w:bookmarkStart w:id="3570" w:name="_Toc430856788"/>
      <w:bookmarkStart w:id="3571" w:name="_Toc430857135"/>
      <w:bookmarkStart w:id="3572" w:name="_Toc430857482"/>
      <w:bookmarkStart w:id="3573" w:name="_Toc430857818"/>
      <w:bookmarkStart w:id="3574" w:name="_Toc430858147"/>
      <w:bookmarkStart w:id="3575" w:name="_Toc430858476"/>
      <w:bookmarkStart w:id="3576" w:name="_Toc430858778"/>
      <w:bookmarkStart w:id="3577" w:name="_Toc430859080"/>
      <w:bookmarkStart w:id="3578" w:name="_Toc430859998"/>
      <w:bookmarkStart w:id="3579" w:name="_Toc424896680"/>
      <w:bookmarkStart w:id="3580" w:name="_Toc424902971"/>
      <w:bookmarkStart w:id="3581" w:name="_Toc430785653"/>
      <w:bookmarkStart w:id="3582" w:name="_Toc430850556"/>
      <w:bookmarkStart w:id="3583" w:name="_Toc430851115"/>
      <w:bookmarkStart w:id="3584" w:name="_Toc430851674"/>
      <w:bookmarkStart w:id="3585" w:name="_Toc430852232"/>
      <w:bookmarkStart w:id="3586" w:name="_Toc430852783"/>
      <w:bookmarkStart w:id="3587" w:name="_Toc430853301"/>
      <w:bookmarkStart w:id="3588" w:name="_Toc430853819"/>
      <w:bookmarkStart w:id="3589" w:name="_Toc430855238"/>
      <w:bookmarkStart w:id="3590" w:name="_Toc430855642"/>
      <w:bookmarkStart w:id="3591" w:name="_Toc430856046"/>
      <w:bookmarkStart w:id="3592" w:name="_Toc430856450"/>
      <w:bookmarkStart w:id="3593" w:name="_Toc430856789"/>
      <w:bookmarkStart w:id="3594" w:name="_Toc430857136"/>
      <w:bookmarkStart w:id="3595" w:name="_Toc430857483"/>
      <w:bookmarkStart w:id="3596" w:name="_Toc430857819"/>
      <w:bookmarkStart w:id="3597" w:name="_Toc430858148"/>
      <w:bookmarkStart w:id="3598" w:name="_Toc430858477"/>
      <w:bookmarkStart w:id="3599" w:name="_Toc430858779"/>
      <w:bookmarkStart w:id="3600" w:name="_Toc430859081"/>
      <w:bookmarkStart w:id="3601" w:name="_Toc430859999"/>
      <w:bookmarkStart w:id="3602" w:name="_Toc424896681"/>
      <w:bookmarkStart w:id="3603" w:name="_Toc424902972"/>
      <w:bookmarkStart w:id="3604" w:name="_Toc430785654"/>
      <w:bookmarkStart w:id="3605" w:name="_Toc430850557"/>
      <w:bookmarkStart w:id="3606" w:name="_Toc430851116"/>
      <w:bookmarkStart w:id="3607" w:name="_Toc430851675"/>
      <w:bookmarkStart w:id="3608" w:name="_Toc430852233"/>
      <w:bookmarkStart w:id="3609" w:name="_Toc430852784"/>
      <w:bookmarkStart w:id="3610" w:name="_Toc430853302"/>
      <w:bookmarkStart w:id="3611" w:name="_Toc430853820"/>
      <w:bookmarkStart w:id="3612" w:name="_Toc430855239"/>
      <w:bookmarkStart w:id="3613" w:name="_Toc430855643"/>
      <w:bookmarkStart w:id="3614" w:name="_Toc430856047"/>
      <w:bookmarkStart w:id="3615" w:name="_Toc430856451"/>
      <w:bookmarkStart w:id="3616" w:name="_Toc430856790"/>
      <w:bookmarkStart w:id="3617" w:name="_Toc430857137"/>
      <w:bookmarkStart w:id="3618" w:name="_Toc430857484"/>
      <w:bookmarkStart w:id="3619" w:name="_Toc430857820"/>
      <w:bookmarkStart w:id="3620" w:name="_Toc430858149"/>
      <w:bookmarkStart w:id="3621" w:name="_Toc430858478"/>
      <w:bookmarkStart w:id="3622" w:name="_Toc430858780"/>
      <w:bookmarkStart w:id="3623" w:name="_Toc430859082"/>
      <w:bookmarkStart w:id="3624" w:name="_Toc430860000"/>
      <w:bookmarkStart w:id="3625" w:name="_Toc414816614"/>
      <w:bookmarkStart w:id="3626" w:name="_Toc414985731"/>
      <w:bookmarkStart w:id="3627" w:name="_Toc415042753"/>
      <w:bookmarkStart w:id="3628" w:name="_Toc415046576"/>
      <w:bookmarkStart w:id="3629" w:name="_Toc415048804"/>
      <w:bookmarkStart w:id="3630" w:name="_Toc415049049"/>
      <w:bookmarkStart w:id="3631" w:name="_Toc415051878"/>
      <w:bookmarkStart w:id="3632" w:name="_Toc414816615"/>
      <w:bookmarkStart w:id="3633" w:name="_Toc414985732"/>
      <w:bookmarkStart w:id="3634" w:name="_Toc415042754"/>
      <w:bookmarkStart w:id="3635" w:name="_Toc415046577"/>
      <w:bookmarkStart w:id="3636" w:name="_Toc415048805"/>
      <w:bookmarkStart w:id="3637" w:name="_Toc415049050"/>
      <w:bookmarkStart w:id="3638" w:name="_Toc415051879"/>
      <w:bookmarkStart w:id="3639" w:name="_Toc414816616"/>
      <w:bookmarkStart w:id="3640" w:name="_Toc414985733"/>
      <w:bookmarkStart w:id="3641" w:name="_Toc415042755"/>
      <w:bookmarkStart w:id="3642" w:name="_Toc415046578"/>
      <w:bookmarkStart w:id="3643" w:name="_Toc415048806"/>
      <w:bookmarkStart w:id="3644" w:name="_Toc415049051"/>
      <w:bookmarkStart w:id="3645" w:name="_Toc415051880"/>
      <w:bookmarkStart w:id="3646" w:name="_Toc414816617"/>
      <w:bookmarkStart w:id="3647" w:name="_Toc414985734"/>
      <w:bookmarkStart w:id="3648" w:name="_Toc415042756"/>
      <w:bookmarkStart w:id="3649" w:name="_Toc415046579"/>
      <w:bookmarkStart w:id="3650" w:name="_Toc415048807"/>
      <w:bookmarkStart w:id="3651" w:name="_Toc415049052"/>
      <w:bookmarkStart w:id="3652" w:name="_Toc415051881"/>
      <w:bookmarkStart w:id="3653" w:name="_Toc398056250"/>
      <w:bookmarkStart w:id="3654" w:name="_Toc398144135"/>
      <w:bookmarkStart w:id="3655" w:name="_Toc398888210"/>
      <w:bookmarkStart w:id="3656" w:name="_Toc398894886"/>
      <w:bookmarkStart w:id="3657" w:name="_Ref427852354"/>
      <w:bookmarkStart w:id="3658" w:name="_Toc441742244"/>
      <w:bookmarkStart w:id="3659" w:name="_Toc530046770"/>
      <w:bookmarkStart w:id="3660" w:name="_Toc4488642"/>
      <w:bookmarkStart w:id="3661" w:name="_Toc30587164"/>
      <w:bookmarkStart w:id="3662" w:name="_Toc74568010"/>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r w:rsidRPr="00204DC9">
        <w:t>Movement from Transition to Work Service to jobactive</w:t>
      </w:r>
      <w:bookmarkEnd w:id="3657"/>
      <w:bookmarkEnd w:id="3658"/>
      <w:bookmarkEnd w:id="3659"/>
      <w:bookmarkEnd w:id="3660"/>
      <w:r w:rsidRPr="00204DC9">
        <w:t xml:space="preserve"> </w:t>
      </w:r>
      <w:r w:rsidR="00022D3F">
        <w:t>or NEST</w:t>
      </w:r>
      <w:bookmarkEnd w:id="3661"/>
      <w:bookmarkEnd w:id="3662"/>
    </w:p>
    <w:p w14:paraId="27F4B45F" w14:textId="77777777" w:rsidR="00E56809" w:rsidRPr="00204DC9" w:rsidRDefault="00E56809" w:rsidP="002077F5">
      <w:pPr>
        <w:pStyle w:val="StandardSubclause"/>
      </w:pPr>
      <w:bookmarkStart w:id="3663" w:name="_Ref435087917"/>
      <w:r w:rsidRPr="00204DC9">
        <w:t xml:space="preserve">Where clause 88.3(h)(i) applies to a </w:t>
      </w:r>
      <w:r w:rsidRPr="00204DC9">
        <w:rPr>
          <w:szCs w:val="22"/>
        </w:rPr>
        <w:t>Group One Participant or a Group Three Participant</w:t>
      </w:r>
      <w:r w:rsidRPr="00204DC9">
        <w:t>, the Provider must, in accordance with any Guidelines:</w:t>
      </w:r>
      <w:bookmarkEnd w:id="3663"/>
    </w:p>
    <w:p w14:paraId="71B86811" w14:textId="661A6733" w:rsidR="00E56809" w:rsidRPr="00204DC9" w:rsidRDefault="00E56809" w:rsidP="00022D3F">
      <w:pPr>
        <w:pStyle w:val="StandardSubclause"/>
        <w:numPr>
          <w:ilvl w:val="2"/>
          <w:numId w:val="78"/>
        </w:numPr>
      </w:pPr>
      <w:r w:rsidRPr="00204DC9">
        <w:t>provide advice to the Participant regarding jobactive</w:t>
      </w:r>
      <w:r w:rsidR="00022D3F">
        <w:t xml:space="preserve"> and NEST, as relevant</w:t>
      </w:r>
      <w:r w:rsidRPr="00204DC9">
        <w:t xml:space="preserve">, including information about all jobactive providers </w:t>
      </w:r>
      <w:r w:rsidR="00022D3F">
        <w:t xml:space="preserve">and NEST providers </w:t>
      </w:r>
      <w:r w:rsidRPr="00204DC9">
        <w:t xml:space="preserve">available to them; </w:t>
      </w:r>
    </w:p>
    <w:p w14:paraId="4A7D3FEC" w14:textId="6CB1239F" w:rsidR="00E56809" w:rsidRPr="00204DC9" w:rsidRDefault="00E56809" w:rsidP="00022D3F">
      <w:pPr>
        <w:pStyle w:val="StandardSubclause"/>
        <w:numPr>
          <w:ilvl w:val="2"/>
          <w:numId w:val="78"/>
        </w:numPr>
      </w:pPr>
      <w:r w:rsidRPr="00204DC9">
        <w:t>determine the Participant’s choice of jobactive provider</w:t>
      </w:r>
      <w:r w:rsidR="00022D3F">
        <w:t xml:space="preserve"> or NEST provider, as relevant</w:t>
      </w:r>
      <w:r w:rsidRPr="00204DC9">
        <w:t xml:space="preserve">; </w:t>
      </w:r>
    </w:p>
    <w:p w14:paraId="420A225E" w14:textId="1F3B6E9A" w:rsidR="00E56809" w:rsidRPr="00204DC9" w:rsidRDefault="00E56809" w:rsidP="00022D3F">
      <w:pPr>
        <w:pStyle w:val="StandardSubclause"/>
        <w:numPr>
          <w:ilvl w:val="2"/>
          <w:numId w:val="78"/>
        </w:numPr>
      </w:pPr>
      <w:r w:rsidRPr="00204DC9">
        <w:t xml:space="preserve">in the first week of the </w:t>
      </w:r>
      <w:r w:rsidR="00624BA2">
        <w:t>eighteenth</w:t>
      </w:r>
      <w:r w:rsidRPr="00204DC9">
        <w:t xml:space="preserve"> month of the Participant’s Transition to Work Service Period, arrange and conduct a meeting with the Participant and the relevant jobactive provider </w:t>
      </w:r>
      <w:r w:rsidR="00022D3F">
        <w:t xml:space="preserve">or NEST provider </w:t>
      </w:r>
      <w:r w:rsidRPr="00204DC9">
        <w:t xml:space="preserve">to determine appropriate activities for the Participant to participate in during the relevant phase of their servicing under jobactive </w:t>
      </w:r>
      <w:r w:rsidR="00022D3F">
        <w:t>or NEST (as</w:t>
      </w:r>
      <w:r w:rsidRPr="00204DC9">
        <w:t xml:space="preserve"> relevant); and</w:t>
      </w:r>
    </w:p>
    <w:p w14:paraId="19D53DA0" w14:textId="0455EEC0" w:rsidR="00E56809" w:rsidRPr="00204DC9" w:rsidRDefault="00E56809" w:rsidP="00022D3F">
      <w:pPr>
        <w:pStyle w:val="StandardSubclause"/>
        <w:numPr>
          <w:ilvl w:val="2"/>
          <w:numId w:val="78"/>
        </w:numPr>
        <w:rPr>
          <w:rFonts w:cs="Calibri"/>
          <w:szCs w:val="22"/>
        </w:rPr>
      </w:pPr>
      <w:bookmarkStart w:id="3664" w:name="_Ref434419577"/>
      <w:r w:rsidRPr="00204DC9">
        <w:t xml:space="preserve">in the final week of the </w:t>
      </w:r>
      <w:r w:rsidR="00624BA2">
        <w:t>eighteenth</w:t>
      </w:r>
      <w:r w:rsidRPr="00204DC9">
        <w:t xml:space="preserve"> month of the Participant’s Transition to Work Service Period, arrange and conduct a meeting with the Participant and the relevant jobactive provider</w:t>
      </w:r>
      <w:r w:rsidR="00022D3F">
        <w:t xml:space="preserve"> or NEST provider</w:t>
      </w:r>
      <w:r w:rsidRPr="00204DC9">
        <w:t xml:space="preserve"> and facilitate the preparation or updating of the Participant’s Job Plan and their commencement of servicing under jobactive</w:t>
      </w:r>
      <w:r w:rsidR="00022D3F">
        <w:t xml:space="preserve"> or NEST, as relevant</w:t>
      </w:r>
      <w:r w:rsidRPr="00204DC9">
        <w:t>.</w:t>
      </w:r>
      <w:bookmarkEnd w:id="3664"/>
    </w:p>
    <w:p w14:paraId="24A9F5EC" w14:textId="5252B26E" w:rsidR="00E56809" w:rsidRPr="00A41698" w:rsidRDefault="00E56809" w:rsidP="008712C6">
      <w:pPr>
        <w:pStyle w:val="StandardSubclause"/>
        <w:numPr>
          <w:ilvl w:val="0"/>
          <w:numId w:val="0"/>
        </w:numPr>
        <w:tabs>
          <w:tab w:val="num" w:pos="1798"/>
        </w:tabs>
        <w:ind w:left="1304"/>
        <w:rPr>
          <w:szCs w:val="20"/>
        </w:rPr>
      </w:pPr>
      <w:r w:rsidRPr="008712C6">
        <w:rPr>
          <w:sz w:val="20"/>
          <w:szCs w:val="20"/>
        </w:rPr>
        <w:t xml:space="preserve">Note 1: Clause 88.3(h)(i) applies to a Group One Participant or a Group Three Participant who has not, by </w:t>
      </w:r>
      <w:r w:rsidR="00624BA2">
        <w:rPr>
          <w:sz w:val="20"/>
          <w:szCs w:val="20"/>
        </w:rPr>
        <w:t>18</w:t>
      </w:r>
      <w:r w:rsidRPr="008712C6">
        <w:rPr>
          <w:sz w:val="20"/>
          <w:szCs w:val="20"/>
        </w:rPr>
        <w:t xml:space="preserve"> months of their Transition to Work Service Period, commenced in Employment or Education which is sufficient to meet the requirements for an Outcome.</w:t>
      </w:r>
      <w:r w:rsidR="00715BD8" w:rsidRPr="008712C6">
        <w:rPr>
          <w:sz w:val="20"/>
          <w:szCs w:val="20"/>
        </w:rPr>
        <w:t xml:space="preserve"> </w:t>
      </w:r>
    </w:p>
    <w:p w14:paraId="274C2D90" w14:textId="08F83AD3" w:rsidR="00E56809" w:rsidRPr="00A41698" w:rsidRDefault="00E56809" w:rsidP="008712C6">
      <w:pPr>
        <w:pStyle w:val="StandardSubclause"/>
        <w:numPr>
          <w:ilvl w:val="0"/>
          <w:numId w:val="0"/>
        </w:numPr>
        <w:tabs>
          <w:tab w:val="num" w:pos="1798"/>
        </w:tabs>
        <w:ind w:left="1304"/>
        <w:rPr>
          <w:szCs w:val="20"/>
        </w:rPr>
      </w:pPr>
      <w:r w:rsidRPr="008712C6">
        <w:rPr>
          <w:sz w:val="20"/>
          <w:szCs w:val="20"/>
        </w:rPr>
        <w:t xml:space="preserve">Note 2: The Department will regularly monitor movements of Participants to jobactive providers </w:t>
      </w:r>
      <w:r w:rsidR="00022D3F">
        <w:rPr>
          <w:sz w:val="20"/>
          <w:szCs w:val="20"/>
        </w:rPr>
        <w:t xml:space="preserve">or NEST providers </w:t>
      </w:r>
      <w:r w:rsidRPr="008712C6">
        <w:rPr>
          <w:sz w:val="20"/>
          <w:szCs w:val="20"/>
        </w:rPr>
        <w:t>and the information provided to moved Participants.</w:t>
      </w:r>
      <w:bookmarkStart w:id="3665" w:name="_Toc415224958"/>
      <w:r w:rsidR="00715BD8" w:rsidRPr="008712C6">
        <w:rPr>
          <w:sz w:val="20"/>
          <w:szCs w:val="20"/>
        </w:rPr>
        <w:t xml:space="preserve"> </w:t>
      </w:r>
    </w:p>
    <w:p w14:paraId="307CA416" w14:textId="77777777" w:rsidR="00E56809" w:rsidRPr="00204DC9" w:rsidRDefault="00E56809" w:rsidP="002077F5">
      <w:pPr>
        <w:pStyle w:val="StandardSubclause"/>
      </w:pPr>
      <w:bookmarkStart w:id="3666" w:name="_Ref435087931"/>
      <w:r w:rsidRPr="00204DC9">
        <w:t>Where clause 88.3(h)(ii) applies to a Group One Participant or a Group Three Participant, the Provider must, in accordance with any Guidelines:</w:t>
      </w:r>
      <w:bookmarkEnd w:id="3666"/>
    </w:p>
    <w:p w14:paraId="38AFB15D" w14:textId="32831F68" w:rsidR="00E56809" w:rsidRPr="00204DC9" w:rsidRDefault="00E56809" w:rsidP="00022D3F">
      <w:pPr>
        <w:pStyle w:val="StandardSubclause"/>
        <w:numPr>
          <w:ilvl w:val="2"/>
          <w:numId w:val="78"/>
        </w:numPr>
      </w:pPr>
      <w:r w:rsidRPr="00204DC9">
        <w:t>provide advice to the Participant regarding jobactive</w:t>
      </w:r>
      <w:r w:rsidR="00022D3F">
        <w:t xml:space="preserve"> and NEST, as relevant</w:t>
      </w:r>
      <w:r w:rsidRPr="00204DC9">
        <w:t xml:space="preserve">, including information about all jobactive providers </w:t>
      </w:r>
      <w:r w:rsidR="00022D3F">
        <w:t xml:space="preserve">and NEST providers </w:t>
      </w:r>
      <w:r w:rsidRPr="00204DC9">
        <w:t xml:space="preserve">available to them; </w:t>
      </w:r>
    </w:p>
    <w:p w14:paraId="473420AA" w14:textId="66306C06" w:rsidR="00E56809" w:rsidRPr="00204DC9" w:rsidRDefault="00E56809" w:rsidP="00022D3F">
      <w:pPr>
        <w:pStyle w:val="StandardSubclause"/>
        <w:numPr>
          <w:ilvl w:val="2"/>
          <w:numId w:val="78"/>
        </w:numPr>
      </w:pPr>
      <w:r w:rsidRPr="00204DC9">
        <w:t>determine the Participant’s choice of jobactive provider</w:t>
      </w:r>
      <w:r w:rsidR="00022D3F">
        <w:t xml:space="preserve"> or NEST provider, as relevant</w:t>
      </w:r>
      <w:r w:rsidRPr="00204DC9">
        <w:t>; and</w:t>
      </w:r>
    </w:p>
    <w:p w14:paraId="35D5F878" w14:textId="77777777" w:rsidR="00E56809" w:rsidRPr="00204DC9" w:rsidRDefault="00E56809" w:rsidP="00022D3F">
      <w:pPr>
        <w:pStyle w:val="StandardSubclause"/>
        <w:numPr>
          <w:ilvl w:val="2"/>
          <w:numId w:val="78"/>
        </w:numPr>
        <w:rPr>
          <w:rFonts w:cs="Calibri"/>
          <w:szCs w:val="22"/>
        </w:rPr>
      </w:pPr>
      <w:r w:rsidRPr="00204DC9">
        <w:t xml:space="preserve">within one month of the circumstances under clauses </w:t>
      </w:r>
      <w:r w:rsidRPr="00204DC9">
        <w:rPr>
          <w:szCs w:val="22"/>
        </w:rPr>
        <w:t>88.3(a) to 88.3(e), 88.3(f)(ii) and 88.3(g)</w:t>
      </w:r>
      <w:r w:rsidRPr="00204DC9">
        <w:t>, as relevant, arising:</w:t>
      </w:r>
    </w:p>
    <w:p w14:paraId="6CA9DDD8" w14:textId="2B30E006" w:rsidR="00E56809" w:rsidRPr="00204DC9" w:rsidRDefault="00E56809" w:rsidP="00022D3F">
      <w:pPr>
        <w:pStyle w:val="StandardSubclause"/>
        <w:numPr>
          <w:ilvl w:val="3"/>
          <w:numId w:val="78"/>
        </w:numPr>
        <w:rPr>
          <w:rFonts w:cs="Calibri"/>
          <w:szCs w:val="22"/>
        </w:rPr>
      </w:pPr>
      <w:r w:rsidRPr="00204DC9">
        <w:t xml:space="preserve">arrange and conduct a meeting with the Participant and the relevant jobactive provider </w:t>
      </w:r>
      <w:r w:rsidR="00022D3F">
        <w:t xml:space="preserve">or NEST provider </w:t>
      </w:r>
      <w:r w:rsidRPr="00204DC9">
        <w:t xml:space="preserve">to determine appropriate activities for the Participant to participate in </w:t>
      </w:r>
      <w:r w:rsidRPr="00204DC9">
        <w:lastRenderedPageBreak/>
        <w:t>during the relevant phase of their servicing under jobactive</w:t>
      </w:r>
      <w:r w:rsidR="00022D3F">
        <w:t xml:space="preserve"> or under NEST (as</w:t>
      </w:r>
      <w:r w:rsidRPr="00204DC9">
        <w:t xml:space="preserve"> relevant); and </w:t>
      </w:r>
    </w:p>
    <w:p w14:paraId="4BB0A7E5" w14:textId="6AFC3013" w:rsidR="00E56809" w:rsidRPr="00204DC9" w:rsidRDefault="00E56809" w:rsidP="00022D3F">
      <w:pPr>
        <w:pStyle w:val="StandardSubclause"/>
        <w:numPr>
          <w:ilvl w:val="3"/>
          <w:numId w:val="78"/>
        </w:numPr>
        <w:rPr>
          <w:rFonts w:cs="Calibri"/>
          <w:szCs w:val="22"/>
        </w:rPr>
      </w:pPr>
      <w:r w:rsidRPr="00204DC9">
        <w:t>facilitate the preparation or updating of the Participant’s Job Plan and their commencement of servicing under jobactive</w:t>
      </w:r>
      <w:r w:rsidR="00022D3F">
        <w:t xml:space="preserve"> or NEST, as relevant</w:t>
      </w:r>
      <w:r w:rsidRPr="00204DC9">
        <w:t>.</w:t>
      </w:r>
    </w:p>
    <w:p w14:paraId="5325E2EB" w14:textId="14481F28" w:rsidR="00E56809" w:rsidRPr="00204DC9" w:rsidRDefault="00E56809" w:rsidP="008712C6">
      <w:pPr>
        <w:pStyle w:val="StandardSubclause"/>
        <w:numPr>
          <w:ilvl w:val="0"/>
          <w:numId w:val="0"/>
        </w:numPr>
        <w:tabs>
          <w:tab w:val="num" w:pos="1798"/>
        </w:tabs>
        <w:ind w:left="1304"/>
      </w:pPr>
      <w:r w:rsidRPr="008712C6">
        <w:rPr>
          <w:sz w:val="20"/>
          <w:szCs w:val="20"/>
          <w:lang w:eastAsia="en-US"/>
        </w:rPr>
        <w:t>Note 1: Clause 88.3(h)(ii) applies to a Participant who is subject to a Provider Exit under clauses 88.3(a) to 88.3(e) and 88.3(f)(ii) to 88.3(g).</w:t>
      </w:r>
      <w:r w:rsidR="00715BD8" w:rsidRPr="00715BD8">
        <w:rPr>
          <w:sz w:val="20"/>
          <w:szCs w:val="20"/>
        </w:rPr>
        <w:t xml:space="preserve"> </w:t>
      </w:r>
    </w:p>
    <w:p w14:paraId="7CD4A659" w14:textId="7D3A156D" w:rsidR="00E56809" w:rsidRPr="00204DC9" w:rsidRDefault="00E56809" w:rsidP="005D0417">
      <w:pPr>
        <w:pStyle w:val="Heading3"/>
      </w:pPr>
      <w:bookmarkStart w:id="3667" w:name="_Toc4488643"/>
      <w:bookmarkStart w:id="3668" w:name="_Toc30587165"/>
      <w:bookmarkStart w:id="3669" w:name="_Toc74568011"/>
      <w:bookmarkEnd w:id="3665"/>
      <w:r w:rsidRPr="00204DC9">
        <w:t>CHAPTER B3 – MUTUAL OBLIGATION REQUIREMENTS AND ACTIVITIES</w:t>
      </w:r>
      <w:bookmarkEnd w:id="3667"/>
      <w:bookmarkEnd w:id="3668"/>
      <w:bookmarkEnd w:id="3669"/>
    </w:p>
    <w:bookmarkEnd w:id="3118"/>
    <w:p w14:paraId="0A9614A2" w14:textId="7D0E9D84" w:rsidR="001005FD" w:rsidRPr="008056F7" w:rsidRDefault="001005FD" w:rsidP="008056F7">
      <w:pPr>
        <w:pBdr>
          <w:top w:val="single" w:sz="4" w:space="1" w:color="auto"/>
          <w:left w:val="single" w:sz="4" w:space="4" w:color="auto"/>
          <w:bottom w:val="single" w:sz="4" w:space="1" w:color="auto"/>
          <w:right w:val="single" w:sz="4" w:space="4" w:color="auto"/>
        </w:pBdr>
        <w:jc w:val="center"/>
        <w:rPr>
          <w:b/>
          <w:caps/>
        </w:rPr>
      </w:pPr>
      <w:r w:rsidRPr="008056F7">
        <w:rPr>
          <w:b/>
          <w:caps/>
        </w:rPr>
        <w:t xml:space="preserve">Reader’s </w:t>
      </w:r>
      <w:r w:rsidR="008056F7" w:rsidRPr="008056F7">
        <w:rPr>
          <w:b/>
          <w:caps/>
        </w:rPr>
        <w:t>G</w:t>
      </w:r>
      <w:r w:rsidRPr="008056F7">
        <w:rPr>
          <w:b/>
          <w:caps/>
        </w:rPr>
        <w:t>uide</w:t>
      </w:r>
    </w:p>
    <w:p w14:paraId="132C30DA" w14:textId="7B5F1ADA" w:rsidR="001005FD" w:rsidRPr="00204DC9" w:rsidRDefault="00794512" w:rsidP="001005FD">
      <w:pPr>
        <w:pBdr>
          <w:top w:val="single" w:sz="4" w:space="1" w:color="auto"/>
          <w:left w:val="single" w:sz="4" w:space="4" w:color="auto"/>
          <w:bottom w:val="single" w:sz="4" w:space="1" w:color="auto"/>
          <w:right w:val="single" w:sz="4" w:space="4" w:color="auto"/>
        </w:pBdr>
      </w:pPr>
      <w:r w:rsidRPr="00204DC9">
        <w:t>Transition to Work Providers must monitor participation, and take action appropriate to the circumstances (as specified in any Guidelines) if the Provider identifies that a Participant with Mutual Obligation Requirements is not appropriately participating in Transition to Work.</w:t>
      </w:r>
      <w:r w:rsidR="001005FD" w:rsidRPr="00204DC9">
        <w:br/>
        <w:t>Transition to Work Providers must monitor participation, and take action appropriate to the circumstances (as specified in any Guidelines) if the Provider identifies that a Participant with Mutual Obligation Requirements is not appropriately participating in Transition to Work.</w:t>
      </w:r>
    </w:p>
    <w:p w14:paraId="066E5E61" w14:textId="713B8362" w:rsidR="00794512" w:rsidRPr="00204DC9" w:rsidRDefault="00794512" w:rsidP="001005FD">
      <w:pPr>
        <w:pBdr>
          <w:top w:val="single" w:sz="4" w:space="1" w:color="auto"/>
          <w:left w:val="single" w:sz="4" w:space="4" w:color="auto"/>
          <w:bottom w:val="single" w:sz="4" w:space="1" w:color="auto"/>
          <w:right w:val="single" w:sz="4" w:space="4" w:color="auto"/>
        </w:pBdr>
      </w:pPr>
      <w:r w:rsidRPr="00204DC9">
        <w:t xml:space="preserve">If a Participant with Mutual Obligation Requirements is not appropriately participating, they will be Exited from Transition to Work by their Provider. Under the new Targeted Compliance Framework introduced by Schedule 15 to the </w:t>
      </w:r>
      <w:r w:rsidRPr="00204DC9">
        <w:rPr>
          <w:i/>
        </w:rPr>
        <w:t>Social Services Legislation Amendment (Welfare Reform) Act 2018</w:t>
      </w:r>
      <w:r w:rsidRPr="00204DC9">
        <w:t>, the Participant’s Income Support Payment could also be cancelled if the failure to participate appropriately is a Work Refusal Failure or an Unemployment Failure.</w:t>
      </w:r>
    </w:p>
    <w:p w14:paraId="27282CA2" w14:textId="77777777" w:rsidR="007926FF" w:rsidRPr="00204DC9" w:rsidRDefault="007926FF" w:rsidP="007926FF">
      <w:pPr>
        <w:pStyle w:val="Heading4"/>
        <w:rPr>
          <w:lang w:eastAsia="en-US"/>
        </w:rPr>
      </w:pPr>
      <w:bookmarkStart w:id="3670" w:name="_Toc530046771"/>
      <w:bookmarkStart w:id="3671" w:name="_Toc4488644"/>
      <w:bookmarkStart w:id="3672" w:name="_Toc30587166"/>
      <w:bookmarkStart w:id="3673" w:name="_Toc74568012"/>
      <w:bookmarkStart w:id="3674" w:name="_Toc393289706"/>
      <w:bookmarkStart w:id="3675" w:name="_Toc415224959"/>
      <w:bookmarkStart w:id="3676" w:name="_Toc441742246"/>
      <w:bookmarkStart w:id="3677" w:name="_Toc530046772"/>
      <w:bookmarkStart w:id="3678" w:name="_Toc4488646"/>
      <w:bookmarkStart w:id="3679" w:name="_Toc203364764"/>
      <w:bookmarkStart w:id="3680" w:name="_Toc202959442"/>
      <w:r w:rsidRPr="00204DC9">
        <w:rPr>
          <w:lang w:eastAsia="en-US"/>
        </w:rPr>
        <w:t>Section B3.1 – Mutual Obligation Requirements</w:t>
      </w:r>
      <w:bookmarkEnd w:id="3670"/>
      <w:bookmarkEnd w:id="3671"/>
      <w:bookmarkEnd w:id="3672"/>
      <w:bookmarkEnd w:id="3673"/>
    </w:p>
    <w:p w14:paraId="3468D6A5" w14:textId="77777777" w:rsidR="00E56809" w:rsidRPr="00204DC9" w:rsidRDefault="00E56809" w:rsidP="002077F5">
      <w:pPr>
        <w:pStyle w:val="StandardClause"/>
      </w:pPr>
      <w:bookmarkStart w:id="3681" w:name="_Toc30587167"/>
      <w:bookmarkStart w:id="3682" w:name="_Toc74568013"/>
      <w:r w:rsidRPr="00204DC9">
        <w:t>Mutual Obligation Requirements</w:t>
      </w:r>
      <w:bookmarkEnd w:id="3674"/>
      <w:bookmarkEnd w:id="3675"/>
      <w:bookmarkEnd w:id="3676"/>
      <w:bookmarkEnd w:id="3677"/>
      <w:bookmarkEnd w:id="3678"/>
      <w:bookmarkEnd w:id="3681"/>
      <w:bookmarkEnd w:id="3682"/>
    </w:p>
    <w:p w14:paraId="34FF3815" w14:textId="77777777" w:rsidR="00E56809" w:rsidRPr="00204DC9" w:rsidRDefault="00E56809" w:rsidP="002077F5">
      <w:pPr>
        <w:pStyle w:val="StandardSubclause"/>
      </w:pPr>
      <w:r w:rsidRPr="00204DC9">
        <w:t xml:space="preserve">For each Participant with Mutual Obligation Requirements, the Provider must, in accordance with any Guidelines: </w:t>
      </w:r>
    </w:p>
    <w:p w14:paraId="3E1743B0" w14:textId="233DCDCE" w:rsidR="00E56809" w:rsidRPr="00204DC9" w:rsidRDefault="00E56809" w:rsidP="00022D3F">
      <w:pPr>
        <w:pStyle w:val="StandardSubclause"/>
        <w:numPr>
          <w:ilvl w:val="2"/>
          <w:numId w:val="78"/>
        </w:numPr>
      </w:pPr>
      <w:r w:rsidRPr="00204DC9">
        <w:t>ensure that the Participant fully understands that:</w:t>
      </w:r>
    </w:p>
    <w:p w14:paraId="1D8C8A69" w14:textId="5AC7B3E0" w:rsidR="00E56809" w:rsidRPr="00204DC9" w:rsidRDefault="00E56809" w:rsidP="00022D3F">
      <w:pPr>
        <w:pStyle w:val="StandardSubclause"/>
        <w:numPr>
          <w:ilvl w:val="3"/>
          <w:numId w:val="78"/>
        </w:numPr>
      </w:pPr>
      <w:r w:rsidRPr="00204DC9">
        <w:t xml:space="preserve">by participating appropriately in Transition to Work they meet their Mutual Obligation Requirements; and </w:t>
      </w:r>
    </w:p>
    <w:p w14:paraId="33A69EF5" w14:textId="259BF1C7" w:rsidR="00E56809" w:rsidRPr="00204DC9" w:rsidRDefault="00E56809" w:rsidP="00022D3F">
      <w:pPr>
        <w:pStyle w:val="StandardSubclause"/>
        <w:numPr>
          <w:ilvl w:val="3"/>
          <w:numId w:val="78"/>
        </w:numPr>
      </w:pPr>
      <w:r w:rsidRPr="00204DC9">
        <w:t xml:space="preserve">if they fail to participate in Transition to Work appropriately, as determined by the Provider: </w:t>
      </w:r>
    </w:p>
    <w:p w14:paraId="1A2CFB6B" w14:textId="16997554" w:rsidR="00E56809" w:rsidRPr="00204DC9" w:rsidRDefault="00E56809" w:rsidP="00022D3F">
      <w:pPr>
        <w:pStyle w:val="StandardSubclause"/>
        <w:numPr>
          <w:ilvl w:val="4"/>
          <w:numId w:val="78"/>
        </w:numPr>
      </w:pPr>
      <w:r w:rsidRPr="00204DC9">
        <w:t xml:space="preserve">they will be Exited from Transition to Work and will be required to undertake other activities to meet their Mutual Obligation Requirements; and </w:t>
      </w:r>
    </w:p>
    <w:p w14:paraId="4AB5E640" w14:textId="4A8AB51A" w:rsidR="00E56809" w:rsidRPr="00204DC9" w:rsidRDefault="00E56809" w:rsidP="00022D3F">
      <w:pPr>
        <w:pStyle w:val="StandardSubclause"/>
        <w:numPr>
          <w:ilvl w:val="4"/>
          <w:numId w:val="78"/>
        </w:numPr>
      </w:pPr>
      <w:r w:rsidRPr="00204DC9">
        <w:t>depending on the circumstances, there may also be consequences for the Participant’s Income Support Payment;</w:t>
      </w:r>
    </w:p>
    <w:p w14:paraId="3F4F0FCC" w14:textId="0966E392" w:rsidR="00E56809" w:rsidRPr="00204DC9" w:rsidRDefault="00E56809" w:rsidP="00022D3F">
      <w:pPr>
        <w:pStyle w:val="StandardSubclause"/>
        <w:numPr>
          <w:ilvl w:val="2"/>
          <w:numId w:val="78"/>
        </w:numPr>
      </w:pPr>
      <w:r w:rsidRPr="00204DC9">
        <w:t>actively monitor the Participant’s participation in Transition to Work; and</w:t>
      </w:r>
    </w:p>
    <w:p w14:paraId="571DEA30" w14:textId="2329AB61" w:rsidR="00E56809" w:rsidRPr="00204DC9" w:rsidRDefault="00E56809" w:rsidP="00022D3F">
      <w:pPr>
        <w:pStyle w:val="StandardSubclause"/>
        <w:numPr>
          <w:ilvl w:val="2"/>
          <w:numId w:val="78"/>
        </w:numPr>
      </w:pPr>
      <w:r w:rsidRPr="00204DC9">
        <w:t xml:space="preserve">if the Participant is not participating appropriately in Transition to Work, take action appropriate to the circumstances, as specified in any Guidelines, and Exit the Participant in accordance with clause 88.3(a). </w:t>
      </w:r>
    </w:p>
    <w:p w14:paraId="31AE0E8D" w14:textId="77777777" w:rsidR="00E56809" w:rsidRPr="00204DC9" w:rsidRDefault="00E56809" w:rsidP="00F030E1">
      <w:pPr>
        <w:pStyle w:val="Heading4"/>
        <w:rPr>
          <w:rFonts w:cstheme="minorHAnsi"/>
          <w:szCs w:val="22"/>
          <w:lang w:eastAsia="en-US"/>
        </w:rPr>
      </w:pPr>
      <w:bookmarkStart w:id="3683" w:name="_Toc530046773"/>
      <w:bookmarkStart w:id="3684" w:name="_Toc4488647"/>
      <w:bookmarkStart w:id="3685" w:name="_Toc30587168"/>
      <w:bookmarkStart w:id="3686" w:name="_Toc74568014"/>
      <w:r w:rsidRPr="00204DC9">
        <w:rPr>
          <w:lang w:eastAsia="en-US"/>
        </w:rPr>
        <w:t xml:space="preserve">Section B3.2 – </w:t>
      </w:r>
      <w:r w:rsidRPr="00204DC9">
        <w:rPr>
          <w:rFonts w:cstheme="minorHAnsi"/>
          <w:szCs w:val="22"/>
          <w:lang w:eastAsia="en-US"/>
        </w:rPr>
        <w:t xml:space="preserve"> </w:t>
      </w:r>
      <w:r w:rsidRPr="00204DC9">
        <w:rPr>
          <w:lang w:eastAsia="en-US"/>
        </w:rPr>
        <w:t>Activities</w:t>
      </w:r>
      <w:bookmarkEnd w:id="3683"/>
      <w:bookmarkEnd w:id="3684"/>
      <w:bookmarkEnd w:id="3685"/>
      <w:bookmarkEnd w:id="3686"/>
    </w:p>
    <w:p w14:paraId="7D710C43" w14:textId="77777777" w:rsidR="00E56809" w:rsidRPr="00204DC9" w:rsidRDefault="00E56809" w:rsidP="002077F5">
      <w:pPr>
        <w:pStyle w:val="StandardClause"/>
      </w:pPr>
      <w:bookmarkStart w:id="3687" w:name="_Toc415042761"/>
      <w:bookmarkStart w:id="3688" w:name="_Toc415046584"/>
      <w:bookmarkStart w:id="3689" w:name="_Toc415048812"/>
      <w:bookmarkStart w:id="3690" w:name="_Toc415049057"/>
      <w:bookmarkStart w:id="3691" w:name="_Toc415051886"/>
      <w:bookmarkStart w:id="3692" w:name="_Toc393289707"/>
      <w:bookmarkStart w:id="3693" w:name="_Toc398056255"/>
      <w:bookmarkStart w:id="3694" w:name="_Toc398144140"/>
      <w:bookmarkStart w:id="3695" w:name="_Toc415042762"/>
      <w:bookmarkStart w:id="3696" w:name="_Toc415046585"/>
      <w:bookmarkStart w:id="3697" w:name="_Toc415048813"/>
      <w:bookmarkStart w:id="3698" w:name="_Toc415049058"/>
      <w:bookmarkStart w:id="3699" w:name="_Toc415051887"/>
      <w:bookmarkStart w:id="3700" w:name="_Toc414816622"/>
      <w:bookmarkStart w:id="3701" w:name="_Toc415224960"/>
      <w:bookmarkStart w:id="3702" w:name="_Toc441742247"/>
      <w:bookmarkStart w:id="3703" w:name="_Toc530046774"/>
      <w:bookmarkStart w:id="3704" w:name="_Toc4488648"/>
      <w:bookmarkStart w:id="3705" w:name="_Toc30587169"/>
      <w:bookmarkStart w:id="3706" w:name="_Toc74568015"/>
      <w:bookmarkEnd w:id="3679"/>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r w:rsidRPr="00204DC9">
        <w:t>Activities</w:t>
      </w:r>
      <w:bookmarkEnd w:id="3701"/>
      <w:bookmarkEnd w:id="3702"/>
      <w:bookmarkEnd w:id="3703"/>
      <w:bookmarkEnd w:id="3704"/>
      <w:bookmarkEnd w:id="3705"/>
      <w:bookmarkEnd w:id="3706"/>
    </w:p>
    <w:p w14:paraId="74F06CC2" w14:textId="77777777" w:rsidR="00E56809" w:rsidRPr="00204DC9" w:rsidRDefault="00E56809" w:rsidP="002077F5">
      <w:pPr>
        <w:pStyle w:val="StandardSubclause"/>
      </w:pPr>
      <w:bookmarkStart w:id="3707" w:name="_Ref414883764"/>
      <w:bookmarkStart w:id="3708" w:name="_Ref441741731"/>
      <w:r w:rsidRPr="00204DC9">
        <w:t>The Provider must ensure that</w:t>
      </w:r>
      <w:bookmarkEnd w:id="3707"/>
      <w:r w:rsidRPr="00204DC9">
        <w:t>:</w:t>
      </w:r>
      <w:bookmarkEnd w:id="3708"/>
    </w:p>
    <w:p w14:paraId="46894995" w14:textId="77777777" w:rsidR="00E56809" w:rsidRPr="00204DC9" w:rsidRDefault="00E56809" w:rsidP="00022D3F">
      <w:pPr>
        <w:pStyle w:val="StandardSubclause"/>
        <w:numPr>
          <w:ilvl w:val="2"/>
          <w:numId w:val="78"/>
        </w:numPr>
      </w:pPr>
      <w:r w:rsidRPr="00204DC9">
        <w:t>each Participant who commences in Transition to Work participates in Activities which</w:t>
      </w:r>
      <w:bookmarkStart w:id="3709" w:name="_Ref431375748"/>
      <w:r w:rsidRPr="00204DC9">
        <w:t>:</w:t>
      </w:r>
    </w:p>
    <w:p w14:paraId="1BD8C3C1" w14:textId="77777777" w:rsidR="00E56809" w:rsidRPr="00204DC9" w:rsidRDefault="00E56809" w:rsidP="00022D3F">
      <w:pPr>
        <w:pStyle w:val="StandardSubclause"/>
        <w:numPr>
          <w:ilvl w:val="3"/>
          <w:numId w:val="78"/>
        </w:numPr>
      </w:pPr>
      <w:r w:rsidRPr="00204DC9">
        <w:t>are in accordance with their Job Plan;</w:t>
      </w:r>
    </w:p>
    <w:p w14:paraId="65DA88CB" w14:textId="77777777" w:rsidR="00E56809" w:rsidRPr="00204DC9" w:rsidRDefault="00E56809" w:rsidP="00022D3F">
      <w:pPr>
        <w:pStyle w:val="StandardSubclause"/>
        <w:numPr>
          <w:ilvl w:val="3"/>
          <w:numId w:val="78"/>
        </w:numPr>
      </w:pPr>
      <w:r w:rsidRPr="00204DC9">
        <w:t>take into account their circumstances and work capacity; and</w:t>
      </w:r>
    </w:p>
    <w:p w14:paraId="0BBED11B" w14:textId="77777777" w:rsidR="00E56809" w:rsidRPr="00204DC9" w:rsidRDefault="00E56809" w:rsidP="00022D3F">
      <w:pPr>
        <w:pStyle w:val="StandardSubclause"/>
        <w:numPr>
          <w:ilvl w:val="3"/>
          <w:numId w:val="78"/>
        </w:numPr>
      </w:pPr>
      <w:r w:rsidRPr="00204DC9">
        <w:t>are sufficient to allow the Participant to meet their Participation Requirement; and</w:t>
      </w:r>
    </w:p>
    <w:p w14:paraId="3268A7DD" w14:textId="4AC670C5" w:rsidR="00E56809" w:rsidRPr="00204DC9" w:rsidRDefault="00E56809" w:rsidP="00022D3F">
      <w:pPr>
        <w:pStyle w:val="StandardSubclause"/>
        <w:numPr>
          <w:ilvl w:val="2"/>
          <w:numId w:val="78"/>
        </w:numPr>
      </w:pPr>
      <w:r w:rsidRPr="00204DC9">
        <w:lastRenderedPageBreak/>
        <w:t>unless expressly excluded by the Department or any Guidelines, Activities made available to Participants include any described in its response to the request for proposal for this Deed and the Service Delivery Plan.</w:t>
      </w:r>
      <w:bookmarkEnd w:id="3709"/>
    </w:p>
    <w:p w14:paraId="73FCA5D2" w14:textId="77777777" w:rsidR="00E56809" w:rsidRPr="00204DC9" w:rsidRDefault="00E56809" w:rsidP="002077F5">
      <w:pPr>
        <w:pStyle w:val="StandardSubclause"/>
      </w:pPr>
      <w:bookmarkStart w:id="3710" w:name="_Ref414883799"/>
      <w:bookmarkStart w:id="3711" w:name="_Ref397611380"/>
      <w:r w:rsidRPr="00204DC9">
        <w:t>Subject to this Deed including any Guidelines, the Provider must provide, Broker, Purchase or arrange Activities for the purposes of clause 99.1.</w:t>
      </w:r>
      <w:bookmarkEnd w:id="3710"/>
    </w:p>
    <w:bookmarkEnd w:id="3711"/>
    <w:p w14:paraId="3E724FA4" w14:textId="1343F9B4" w:rsidR="00E56809" w:rsidRPr="00204DC9" w:rsidRDefault="00E56809" w:rsidP="002077F5">
      <w:pPr>
        <w:pStyle w:val="StandardSubclause"/>
      </w:pPr>
      <w:r w:rsidRPr="00204DC9">
        <w:t>For the purposes of clause 99.2, the Provider may</w:t>
      </w:r>
      <w:r w:rsidR="006F0326">
        <w:t>, subject to any Guidelines</w:t>
      </w:r>
      <w:r w:rsidRPr="00204DC9">
        <w:t>:</w:t>
      </w:r>
    </w:p>
    <w:p w14:paraId="3BE70545" w14:textId="77777777" w:rsidR="006F0326" w:rsidRDefault="00E56809" w:rsidP="00022D3F">
      <w:pPr>
        <w:pStyle w:val="StandardSubclause"/>
        <w:numPr>
          <w:ilvl w:val="2"/>
          <w:numId w:val="78"/>
        </w:numPr>
      </w:pPr>
      <w:r w:rsidRPr="00204DC9">
        <w:t>provide the Activities itself</w:t>
      </w:r>
      <w:r w:rsidR="006F0326">
        <w:t>, except for:</w:t>
      </w:r>
    </w:p>
    <w:p w14:paraId="42662536" w14:textId="357A745A" w:rsidR="00E56809" w:rsidRDefault="006F0326" w:rsidP="00022D3F">
      <w:pPr>
        <w:pStyle w:val="StandardSubclause"/>
        <w:numPr>
          <w:ilvl w:val="3"/>
          <w:numId w:val="78"/>
        </w:numPr>
      </w:pPr>
      <w:r>
        <w:t>NWEP Placements</w:t>
      </w:r>
      <w:r w:rsidR="00E56809" w:rsidRPr="00204DC9">
        <w:t xml:space="preserve">; </w:t>
      </w:r>
    </w:p>
    <w:p w14:paraId="35CE6AF3" w14:textId="14066E43" w:rsidR="006F0326" w:rsidRDefault="006F0326" w:rsidP="00022D3F">
      <w:pPr>
        <w:pStyle w:val="StandardSubclause"/>
        <w:numPr>
          <w:ilvl w:val="3"/>
          <w:numId w:val="78"/>
        </w:numPr>
      </w:pPr>
      <w:r>
        <w:t>PaTH Internships; and</w:t>
      </w:r>
    </w:p>
    <w:p w14:paraId="55C0B5D6" w14:textId="611E2F63" w:rsidR="006F0326" w:rsidRPr="00204DC9" w:rsidRDefault="006F0326" w:rsidP="00022D3F">
      <w:pPr>
        <w:pStyle w:val="StandardSubclause"/>
        <w:numPr>
          <w:ilvl w:val="3"/>
          <w:numId w:val="78"/>
        </w:numPr>
      </w:pPr>
      <w:r>
        <w:t>Launch into Work Placements;</w:t>
      </w:r>
    </w:p>
    <w:p w14:paraId="63AE7244" w14:textId="77777777" w:rsidR="00E56809" w:rsidRPr="00204DC9" w:rsidRDefault="00E56809" w:rsidP="00022D3F">
      <w:pPr>
        <w:pStyle w:val="StandardSubclause"/>
        <w:numPr>
          <w:ilvl w:val="2"/>
          <w:numId w:val="78"/>
        </w:numPr>
      </w:pPr>
      <w:r w:rsidRPr="00204DC9">
        <w:t>Broker or Purchase the Activities with, or from, an Activity Host Organisation; or</w:t>
      </w:r>
    </w:p>
    <w:p w14:paraId="366278E4" w14:textId="77777777" w:rsidR="00E56809" w:rsidRPr="00204DC9" w:rsidRDefault="00E56809" w:rsidP="00022D3F">
      <w:pPr>
        <w:pStyle w:val="StandardSubclause"/>
        <w:numPr>
          <w:ilvl w:val="2"/>
          <w:numId w:val="78"/>
        </w:numPr>
      </w:pPr>
      <w:r w:rsidRPr="00204DC9">
        <w:t>arrange Activities for Participants in accordance with any Guidelines.</w:t>
      </w:r>
    </w:p>
    <w:p w14:paraId="7AC482AA" w14:textId="77777777" w:rsidR="00E56809" w:rsidRPr="00204DC9" w:rsidRDefault="00E56809" w:rsidP="002077F5">
      <w:pPr>
        <w:pStyle w:val="StandardSubclause"/>
      </w:pPr>
      <w:r w:rsidRPr="00204DC9">
        <w:t>Where the Provider:</w:t>
      </w:r>
    </w:p>
    <w:p w14:paraId="5FD5AAAB" w14:textId="77777777" w:rsidR="00E56809" w:rsidRPr="00204DC9" w:rsidRDefault="00E56809" w:rsidP="00022D3F">
      <w:pPr>
        <w:pStyle w:val="StandardSubclause"/>
        <w:numPr>
          <w:ilvl w:val="2"/>
          <w:numId w:val="78"/>
        </w:numPr>
      </w:pPr>
      <w:bookmarkStart w:id="3712" w:name="_Ref394908272"/>
      <w:r w:rsidRPr="00204DC9">
        <w:t>Brokers an Activity, it must do so under an Activity Host Organisation Agreement and such an agreement is not a Subcontract; and</w:t>
      </w:r>
      <w:bookmarkEnd w:id="3712"/>
    </w:p>
    <w:p w14:paraId="23014627" w14:textId="77777777" w:rsidR="00E56809" w:rsidRPr="00204DC9" w:rsidRDefault="00E56809" w:rsidP="00022D3F">
      <w:pPr>
        <w:pStyle w:val="StandardSubclause"/>
        <w:numPr>
          <w:ilvl w:val="2"/>
          <w:numId w:val="78"/>
        </w:numPr>
      </w:pPr>
      <w:r w:rsidRPr="00204DC9">
        <w:t>Purchases an Activity, it must, as relevant to the particular arrangement, do so under:</w:t>
      </w:r>
    </w:p>
    <w:p w14:paraId="02ED0C74" w14:textId="77777777" w:rsidR="00E56809" w:rsidRPr="00204DC9" w:rsidRDefault="00E56809" w:rsidP="00022D3F">
      <w:pPr>
        <w:pStyle w:val="StandardSubclause"/>
        <w:numPr>
          <w:ilvl w:val="3"/>
          <w:numId w:val="78"/>
        </w:numPr>
      </w:pPr>
      <w:r w:rsidRPr="00204DC9">
        <w:t>a Subcontract and comply with clause 48; or</w:t>
      </w:r>
    </w:p>
    <w:p w14:paraId="5B038027" w14:textId="70959EF2" w:rsidR="00E56809" w:rsidRPr="00204DC9" w:rsidRDefault="00E56809" w:rsidP="00022D3F">
      <w:pPr>
        <w:pStyle w:val="StandardSubclause"/>
        <w:numPr>
          <w:ilvl w:val="3"/>
          <w:numId w:val="78"/>
        </w:numPr>
      </w:pPr>
      <w:r w:rsidRPr="00204DC9">
        <w:t>an Activity Host Organis</w:t>
      </w:r>
      <w:r w:rsidR="006F0326">
        <w:t>ation Agreement;</w:t>
      </w:r>
    </w:p>
    <w:p w14:paraId="5F8C3EF4" w14:textId="77777777" w:rsidR="006F0326" w:rsidRDefault="006F0326" w:rsidP="00022D3F">
      <w:pPr>
        <w:pStyle w:val="StandardSubclause"/>
        <w:numPr>
          <w:ilvl w:val="2"/>
          <w:numId w:val="78"/>
        </w:numPr>
      </w:pPr>
      <w:r>
        <w:t xml:space="preserve">subject to clause 99.4(d), </w:t>
      </w:r>
      <w:r w:rsidR="00E56809" w:rsidRPr="00204DC9">
        <w:t>arranges Activities for Participants, it does not need to do so under a formal agreement, except for National Work Experience Programme Placements, Work Experience (other) placements, PaTH Internships and any other Activities as specified in any Guidelines</w:t>
      </w:r>
      <w:r>
        <w:t>; or</w:t>
      </w:r>
    </w:p>
    <w:p w14:paraId="305832FC" w14:textId="1039859C" w:rsidR="00E56809" w:rsidRPr="00204DC9" w:rsidRDefault="006F0326" w:rsidP="00022D3F">
      <w:pPr>
        <w:pStyle w:val="StandardSubclause"/>
        <w:numPr>
          <w:ilvl w:val="2"/>
          <w:numId w:val="78"/>
        </w:numPr>
      </w:pPr>
      <w:r>
        <w:t>provides an Activity itself, it must do so in accordance with any Guidelines</w:t>
      </w:r>
      <w:r w:rsidR="00E56809" w:rsidRPr="00204DC9">
        <w:t>.</w:t>
      </w:r>
    </w:p>
    <w:p w14:paraId="42A8BDB8" w14:textId="77777777" w:rsidR="00E56809" w:rsidRPr="00204DC9" w:rsidRDefault="00E56809" w:rsidP="002077F5">
      <w:pPr>
        <w:pStyle w:val="StandardSubclause"/>
      </w:pPr>
      <w:r w:rsidRPr="00204DC9">
        <w:t>Any Activity Host Organisation</w:t>
      </w:r>
      <w:r w:rsidRPr="00204DC9">
        <w:rPr>
          <w:rFonts w:cs="Calibri"/>
        </w:rPr>
        <w:t xml:space="preserve"> or other Subcontractor </w:t>
      </w:r>
      <w:r w:rsidRPr="00204DC9">
        <w:t>that provides Services directly in relation to an Activity under a Subcontract with the Provider is deemed to be an approved Subcontractor for the purposes of clause 48.1(a) in relation to those Services.</w:t>
      </w:r>
    </w:p>
    <w:p w14:paraId="5E832351" w14:textId="77777777" w:rsidR="00E56809" w:rsidRPr="00204DC9" w:rsidRDefault="00E56809" w:rsidP="002077F5">
      <w:pPr>
        <w:pStyle w:val="StandardSubclause"/>
      </w:pPr>
      <w:r w:rsidRPr="00204DC9">
        <w:t xml:space="preserve">The Department may, at any time and at its absolute discretion, give a written direction to the Provider in relation to an Activity, a proposed Activity or a type of Activity, including a direction that: </w:t>
      </w:r>
    </w:p>
    <w:p w14:paraId="67EED4B5" w14:textId="77777777" w:rsidR="00E56809" w:rsidRPr="00204DC9" w:rsidRDefault="00E56809" w:rsidP="00022D3F">
      <w:pPr>
        <w:pStyle w:val="StandardSubclause"/>
        <w:numPr>
          <w:ilvl w:val="2"/>
          <w:numId w:val="78"/>
        </w:numPr>
      </w:pPr>
      <w:r w:rsidRPr="00204DC9">
        <w:t>an Activity may not be undertaken, or continue, as an Activity;</w:t>
      </w:r>
    </w:p>
    <w:p w14:paraId="50630E60" w14:textId="77777777" w:rsidR="00E56809" w:rsidRPr="00204DC9" w:rsidRDefault="00E56809" w:rsidP="00022D3F">
      <w:pPr>
        <w:pStyle w:val="StandardSubclause"/>
        <w:numPr>
          <w:ilvl w:val="2"/>
          <w:numId w:val="78"/>
        </w:numPr>
      </w:pPr>
      <w:r w:rsidRPr="00204DC9">
        <w:t>an Activity be varied;</w:t>
      </w:r>
    </w:p>
    <w:p w14:paraId="032B64ED" w14:textId="77777777" w:rsidR="00E56809" w:rsidRPr="00204DC9" w:rsidRDefault="00E56809" w:rsidP="00022D3F">
      <w:pPr>
        <w:pStyle w:val="StandardSubclause"/>
        <w:numPr>
          <w:ilvl w:val="2"/>
          <w:numId w:val="78"/>
        </w:numPr>
      </w:pPr>
      <w:r w:rsidRPr="00204DC9">
        <w:t>an Activity be managed directly by the Provider, rather than a Subcontractor or an Activity Host Organisation who is not a Subcontractor;</w:t>
      </w:r>
    </w:p>
    <w:p w14:paraId="32CB88BA" w14:textId="77777777" w:rsidR="00E56809" w:rsidRPr="00204DC9" w:rsidRDefault="00E56809" w:rsidP="00022D3F">
      <w:pPr>
        <w:pStyle w:val="StandardSubclause"/>
        <w:numPr>
          <w:ilvl w:val="2"/>
          <w:numId w:val="78"/>
        </w:numPr>
      </w:pPr>
      <w:r w:rsidRPr="00204DC9">
        <w:t>the Provider must provide, Broker, Purchase or arrange an Activity for Participants; or</w:t>
      </w:r>
    </w:p>
    <w:p w14:paraId="45491CFE" w14:textId="77777777" w:rsidR="00E56809" w:rsidRPr="00204DC9" w:rsidRDefault="00E56809" w:rsidP="00022D3F">
      <w:pPr>
        <w:pStyle w:val="StandardSubclause"/>
        <w:numPr>
          <w:ilvl w:val="2"/>
          <w:numId w:val="78"/>
        </w:numPr>
      </w:pPr>
      <w:r w:rsidRPr="00204DC9">
        <w:t>the Provider must not provide, Broker, Purchase or arrange an Activity or type of Activity for Participants.</w:t>
      </w:r>
    </w:p>
    <w:p w14:paraId="20EA0974" w14:textId="77777777" w:rsidR="00E56809" w:rsidRPr="00204DC9" w:rsidRDefault="00E56809" w:rsidP="002077F5">
      <w:pPr>
        <w:pStyle w:val="StandardSubclause"/>
      </w:pPr>
      <w:r w:rsidRPr="00204DC9">
        <w:t xml:space="preserve">If the Department gives a direction to the Provider in relation to an Activity, a proposed Activity or a type of Activity, the Provider must: </w:t>
      </w:r>
    </w:p>
    <w:p w14:paraId="4D795E10" w14:textId="77777777" w:rsidR="00E56809" w:rsidRPr="00204DC9" w:rsidRDefault="00E56809" w:rsidP="00022D3F">
      <w:pPr>
        <w:pStyle w:val="StandardSubclause"/>
        <w:numPr>
          <w:ilvl w:val="2"/>
          <w:numId w:val="78"/>
        </w:numPr>
      </w:pPr>
      <w:r w:rsidRPr="00204DC9">
        <w:t xml:space="preserve">immediately take any action required by the direction; and </w:t>
      </w:r>
    </w:p>
    <w:p w14:paraId="441A6B1F" w14:textId="77777777" w:rsidR="00E56809" w:rsidRPr="00204DC9" w:rsidRDefault="00E56809" w:rsidP="00022D3F">
      <w:pPr>
        <w:pStyle w:val="StandardSubclause"/>
        <w:numPr>
          <w:ilvl w:val="2"/>
          <w:numId w:val="78"/>
        </w:numPr>
      </w:pPr>
      <w:r w:rsidRPr="00204DC9">
        <w:t>otherwise continue to perform the Services in accordance with this Deed.</w:t>
      </w:r>
    </w:p>
    <w:p w14:paraId="448C5FE6" w14:textId="77777777" w:rsidR="00E56809" w:rsidRPr="00204DC9" w:rsidRDefault="00E56809" w:rsidP="002077F5">
      <w:pPr>
        <w:pStyle w:val="StandardSubclause"/>
      </w:pPr>
      <w:r w:rsidRPr="00204DC9">
        <w:t>If the Provider becomes aware that an Activity Host Organisation has used an Activity to displace paid workers or to reduce the amount of paid work available to its workers, the Provider must:</w:t>
      </w:r>
    </w:p>
    <w:p w14:paraId="5847DA03" w14:textId="77777777" w:rsidR="00E56809" w:rsidRPr="00204DC9" w:rsidRDefault="00E56809" w:rsidP="00022D3F">
      <w:pPr>
        <w:pStyle w:val="StandardSubclause"/>
        <w:numPr>
          <w:ilvl w:val="2"/>
          <w:numId w:val="78"/>
        </w:numPr>
      </w:pPr>
      <w:r w:rsidRPr="00204DC9">
        <w:lastRenderedPageBreak/>
        <w:t xml:space="preserve">immediately advise the Department of the same, if the Department is not already aware; and </w:t>
      </w:r>
    </w:p>
    <w:p w14:paraId="57838EAA" w14:textId="77777777" w:rsidR="00E56809" w:rsidRPr="00204DC9" w:rsidRDefault="00E56809" w:rsidP="00022D3F">
      <w:pPr>
        <w:pStyle w:val="StandardSubclause"/>
        <w:numPr>
          <w:ilvl w:val="2"/>
          <w:numId w:val="78"/>
        </w:numPr>
      </w:pPr>
      <w:r w:rsidRPr="00204DC9">
        <w:t>renegotiate, terminate or not renew any Activity Host Organisation Agreement or Subcontract with the Activity Host Organisation as directed by the Department and in accordance with any Guidelines.</w:t>
      </w:r>
    </w:p>
    <w:p w14:paraId="6D04E6F9" w14:textId="77777777" w:rsidR="00E56809" w:rsidRPr="00204DC9" w:rsidRDefault="00E56809" w:rsidP="008712C6">
      <w:pPr>
        <w:pStyle w:val="Heading5"/>
        <w:ind w:firstLine="57"/>
        <w:rPr>
          <w:lang w:eastAsia="en-US"/>
        </w:rPr>
      </w:pPr>
      <w:r w:rsidRPr="00204DC9">
        <w:rPr>
          <w:lang w:eastAsia="en-US"/>
        </w:rPr>
        <w:t>Recording information about Activities in the Department’s IT Systems</w:t>
      </w:r>
    </w:p>
    <w:p w14:paraId="701DC8C7" w14:textId="77777777" w:rsidR="00E56809" w:rsidRPr="00204DC9" w:rsidRDefault="00E56809" w:rsidP="002077F5">
      <w:pPr>
        <w:pStyle w:val="StandardSubclause"/>
      </w:pPr>
      <w:r w:rsidRPr="00204DC9">
        <w:t>The Provider must, in accordance with any Guidelines, record details of the following in the Department’s IT Systems:</w:t>
      </w:r>
    </w:p>
    <w:p w14:paraId="41AC70E8" w14:textId="77777777" w:rsidR="00E56809" w:rsidRPr="00204DC9" w:rsidRDefault="00E56809" w:rsidP="00071EB8">
      <w:pPr>
        <w:pStyle w:val="StandardSubclause"/>
        <w:numPr>
          <w:ilvl w:val="2"/>
          <w:numId w:val="132"/>
        </w:numPr>
      </w:pPr>
      <w:r w:rsidRPr="00204DC9">
        <w:t>relevant Activities, including referrals to and placements in Activities; and</w:t>
      </w:r>
    </w:p>
    <w:p w14:paraId="0F743C71" w14:textId="77777777" w:rsidR="00E56809" w:rsidRPr="00204DC9" w:rsidRDefault="00E56809" w:rsidP="00022D3F">
      <w:pPr>
        <w:pStyle w:val="StandardSubclause"/>
        <w:numPr>
          <w:ilvl w:val="2"/>
          <w:numId w:val="78"/>
        </w:numPr>
      </w:pPr>
      <w:r w:rsidRPr="00204DC9">
        <w:t>any other information as specified in any Guidelines.</w:t>
      </w:r>
    </w:p>
    <w:p w14:paraId="793F6B74" w14:textId="77777777" w:rsidR="00E56809" w:rsidRPr="00204DC9" w:rsidRDefault="00E56809" w:rsidP="002077F5">
      <w:pPr>
        <w:pStyle w:val="StandardClause"/>
      </w:pPr>
      <w:bookmarkStart w:id="3713" w:name="_Toc414816624"/>
      <w:bookmarkStart w:id="3714" w:name="_Toc414985740"/>
      <w:bookmarkStart w:id="3715" w:name="_Toc415042764"/>
      <w:bookmarkStart w:id="3716" w:name="_Toc415046587"/>
      <w:bookmarkStart w:id="3717" w:name="_Toc415048815"/>
      <w:bookmarkStart w:id="3718" w:name="_Toc415049060"/>
      <w:bookmarkStart w:id="3719" w:name="_Toc415051889"/>
      <w:bookmarkStart w:id="3720" w:name="_Toc413049730"/>
      <w:bookmarkStart w:id="3721" w:name="_Toc414816625"/>
      <w:bookmarkStart w:id="3722" w:name="_Toc414985741"/>
      <w:bookmarkStart w:id="3723" w:name="_Toc415042765"/>
      <w:bookmarkStart w:id="3724" w:name="_Toc415046588"/>
      <w:bookmarkStart w:id="3725" w:name="_Toc415048816"/>
      <w:bookmarkStart w:id="3726" w:name="_Toc415049061"/>
      <w:bookmarkStart w:id="3727" w:name="_Toc415051890"/>
      <w:bookmarkStart w:id="3728" w:name="_Toc398056257"/>
      <w:bookmarkStart w:id="3729" w:name="_Toc398144142"/>
      <w:bookmarkStart w:id="3730" w:name="_Toc398056258"/>
      <w:bookmarkStart w:id="3731" w:name="_Toc398144143"/>
      <w:bookmarkStart w:id="3732" w:name="_Toc398056259"/>
      <w:bookmarkStart w:id="3733" w:name="_Toc398144144"/>
      <w:bookmarkStart w:id="3734" w:name="_Toc398056260"/>
      <w:bookmarkStart w:id="3735" w:name="_Toc398144145"/>
      <w:bookmarkStart w:id="3736" w:name="_Toc398056261"/>
      <w:bookmarkStart w:id="3737" w:name="_Toc398144146"/>
      <w:bookmarkStart w:id="3738" w:name="_Toc398056262"/>
      <w:bookmarkStart w:id="3739" w:name="_Toc398144147"/>
      <w:bookmarkStart w:id="3740" w:name="_Toc398056263"/>
      <w:bookmarkStart w:id="3741" w:name="_Toc398144148"/>
      <w:bookmarkStart w:id="3742" w:name="_Toc398056264"/>
      <w:bookmarkStart w:id="3743" w:name="_Toc398144149"/>
      <w:bookmarkStart w:id="3744" w:name="_Toc394927577"/>
      <w:bookmarkStart w:id="3745" w:name="_Toc394927812"/>
      <w:bookmarkStart w:id="3746" w:name="_Toc394932803"/>
      <w:bookmarkStart w:id="3747" w:name="_Toc394991941"/>
      <w:bookmarkStart w:id="3748" w:name="_Toc394992196"/>
      <w:bookmarkStart w:id="3749" w:name="_Toc394992451"/>
      <w:bookmarkStart w:id="3750" w:name="_Toc394992707"/>
      <w:bookmarkStart w:id="3751" w:name="_Toc395173965"/>
      <w:bookmarkStart w:id="3752" w:name="_Toc395204541"/>
      <w:bookmarkStart w:id="3753" w:name="_Toc397002033"/>
      <w:bookmarkStart w:id="3754" w:name="_Toc398056272"/>
      <w:bookmarkStart w:id="3755" w:name="_Toc398144157"/>
      <w:bookmarkStart w:id="3756" w:name="_Toc394677909"/>
      <w:bookmarkStart w:id="3757" w:name="_Toc394680677"/>
      <w:bookmarkStart w:id="3758" w:name="_Toc394927579"/>
      <w:bookmarkStart w:id="3759" w:name="_Toc394927814"/>
      <w:bookmarkStart w:id="3760" w:name="_Toc394932805"/>
      <w:bookmarkStart w:id="3761" w:name="_Toc394991943"/>
      <w:bookmarkStart w:id="3762" w:name="_Toc394992198"/>
      <w:bookmarkStart w:id="3763" w:name="_Toc394992453"/>
      <w:bookmarkStart w:id="3764" w:name="_Toc394992709"/>
      <w:bookmarkStart w:id="3765" w:name="_Toc395173967"/>
      <w:bookmarkStart w:id="3766" w:name="_Toc395204543"/>
      <w:bookmarkStart w:id="3767" w:name="_Toc394677910"/>
      <w:bookmarkStart w:id="3768" w:name="_Toc394680678"/>
      <w:bookmarkStart w:id="3769" w:name="_Toc394927580"/>
      <w:bookmarkStart w:id="3770" w:name="_Toc394927815"/>
      <w:bookmarkStart w:id="3771" w:name="_Toc394932806"/>
      <w:bookmarkStart w:id="3772" w:name="_Toc394991944"/>
      <w:bookmarkStart w:id="3773" w:name="_Toc394992199"/>
      <w:bookmarkStart w:id="3774" w:name="_Toc394992454"/>
      <w:bookmarkStart w:id="3775" w:name="_Toc394992710"/>
      <w:bookmarkStart w:id="3776" w:name="_Toc395173968"/>
      <w:bookmarkStart w:id="3777" w:name="_Toc395204544"/>
      <w:bookmarkStart w:id="3778" w:name="_Toc395267741"/>
      <w:bookmarkStart w:id="3779" w:name="_Toc395267994"/>
      <w:bookmarkStart w:id="3780" w:name="_Toc395280836"/>
      <w:bookmarkStart w:id="3781" w:name="_Toc395281088"/>
      <w:bookmarkStart w:id="3782" w:name="_Toc395281340"/>
      <w:bookmarkStart w:id="3783" w:name="_Toc395282052"/>
      <w:bookmarkStart w:id="3784" w:name="_Toc395282304"/>
      <w:bookmarkStart w:id="3785" w:name="_Toc395282556"/>
      <w:bookmarkStart w:id="3786" w:name="_Toc395282808"/>
      <w:bookmarkStart w:id="3787" w:name="_Toc395283060"/>
      <w:bookmarkStart w:id="3788" w:name="_Toc415224962"/>
      <w:bookmarkStart w:id="3789" w:name="_Toc441742248"/>
      <w:bookmarkStart w:id="3790" w:name="_Toc530046775"/>
      <w:bookmarkStart w:id="3791" w:name="_Toc4488649"/>
      <w:bookmarkStart w:id="3792" w:name="_Toc30587170"/>
      <w:bookmarkStart w:id="3793" w:name="_Toc74568016"/>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r w:rsidRPr="00204DC9">
        <w:t>Work experience</w:t>
      </w:r>
      <w:bookmarkEnd w:id="3788"/>
      <w:bookmarkEnd w:id="3789"/>
      <w:bookmarkEnd w:id="3790"/>
      <w:bookmarkEnd w:id="3791"/>
      <w:bookmarkEnd w:id="3792"/>
      <w:bookmarkEnd w:id="3793"/>
    </w:p>
    <w:p w14:paraId="110A2805" w14:textId="00752FB4" w:rsidR="00E56809" w:rsidRPr="00204DC9" w:rsidRDefault="00E56809" w:rsidP="002077F5">
      <w:pPr>
        <w:pStyle w:val="StandardSubclause"/>
      </w:pPr>
      <w:bookmarkStart w:id="3794" w:name="_Ref430946327"/>
      <w:bookmarkStart w:id="3795" w:name="_Ref431368411"/>
      <w:r w:rsidRPr="00204DC9">
        <w:t>Subject to clause</w:t>
      </w:r>
      <w:r w:rsidR="00FB76C0">
        <w:t>s 99.3(a) and</w:t>
      </w:r>
      <w:r w:rsidRPr="00204DC9">
        <w:t xml:space="preserve"> 100.2</w:t>
      </w:r>
      <w:r w:rsidR="00FB76C0">
        <w:t>, and any Guidelines</w:t>
      </w:r>
      <w:r w:rsidRPr="00204DC9">
        <w:t>, the Provider may provide, Purchase, Broker or arrange National Work Experience Programme Placements and Work Experience (other) placements for eligible Participants, if this is specified in their Job Plan, but only</w:t>
      </w:r>
      <w:bookmarkEnd w:id="3794"/>
      <w:r w:rsidRPr="00204DC9">
        <w:t>:</w:t>
      </w:r>
      <w:bookmarkEnd w:id="3795"/>
    </w:p>
    <w:p w14:paraId="4DAE0A6D" w14:textId="77777777" w:rsidR="00E56809" w:rsidRPr="00204DC9" w:rsidRDefault="00E56809" w:rsidP="00022D3F">
      <w:pPr>
        <w:pStyle w:val="StandardSubclause"/>
        <w:numPr>
          <w:ilvl w:val="2"/>
          <w:numId w:val="78"/>
        </w:numPr>
      </w:pPr>
      <w:r w:rsidRPr="00204DC9">
        <w:t>if each National Work Experience Programme Placement and Work Experience (other) placement does not, in whole or in part, involve work which would have been undertaken by a paid worker if the National Work Experience Programme Placement had not taken place; and</w:t>
      </w:r>
    </w:p>
    <w:p w14:paraId="28D2E3CC" w14:textId="77777777" w:rsidR="00E56809" w:rsidRPr="00204DC9" w:rsidRDefault="00E56809" w:rsidP="00022D3F">
      <w:pPr>
        <w:pStyle w:val="StandardSubclause"/>
        <w:numPr>
          <w:ilvl w:val="2"/>
          <w:numId w:val="78"/>
        </w:numPr>
      </w:pPr>
      <w:bookmarkStart w:id="3796" w:name="_Ref430946370"/>
      <w:r w:rsidRPr="00204DC9">
        <w:t>for National Work Experience Programme Placements, if the Provider is satisfied that, for each National Work Experience Programme Placement, there is a likelihood that the relevant Participant will obtain paid employment with the relevant Activity Host Organisation following the National Work Experience Programme Placement, and the Provider has made an assessment of the likely length of that employment; and</w:t>
      </w:r>
      <w:bookmarkEnd w:id="3796"/>
    </w:p>
    <w:p w14:paraId="3D79C7AD" w14:textId="77777777" w:rsidR="00E56809" w:rsidRPr="00204DC9" w:rsidRDefault="00E56809" w:rsidP="00022D3F">
      <w:pPr>
        <w:pStyle w:val="StandardSubclause"/>
        <w:numPr>
          <w:ilvl w:val="2"/>
          <w:numId w:val="78"/>
        </w:numPr>
      </w:pPr>
      <w:r w:rsidRPr="00204DC9">
        <w:t>in accordance with any Guidelines.</w:t>
      </w:r>
    </w:p>
    <w:p w14:paraId="03EE0507" w14:textId="77777777" w:rsidR="00E56809" w:rsidRPr="00204DC9" w:rsidRDefault="00E56809" w:rsidP="002077F5">
      <w:pPr>
        <w:pStyle w:val="StandardSubclause"/>
      </w:pPr>
      <w:bookmarkStart w:id="3797" w:name="_Ref430946287"/>
      <w:bookmarkStart w:id="3798" w:name="_Ref397612859"/>
      <w:r w:rsidRPr="00204DC9">
        <w:t>The Provider must ensure that each National Work Experience Programme Placement and Work Experience (other) placement does not exceed:</w:t>
      </w:r>
    </w:p>
    <w:p w14:paraId="5D439477" w14:textId="77777777" w:rsidR="00E56809" w:rsidRPr="00204DC9" w:rsidRDefault="00E56809" w:rsidP="00022D3F">
      <w:pPr>
        <w:pStyle w:val="StandardSubclause"/>
        <w:numPr>
          <w:ilvl w:val="2"/>
          <w:numId w:val="78"/>
        </w:numPr>
      </w:pPr>
      <w:r w:rsidRPr="00204DC9">
        <w:t>for National Work Experience Programme Placements, a maximum of four weeks’ duration with a maximum of 25 hours participation per week; and</w:t>
      </w:r>
    </w:p>
    <w:p w14:paraId="04A3788B" w14:textId="77777777" w:rsidR="00E56809" w:rsidRPr="00204DC9" w:rsidRDefault="00E56809" w:rsidP="00022D3F">
      <w:pPr>
        <w:pStyle w:val="StandardSubclause"/>
        <w:numPr>
          <w:ilvl w:val="2"/>
          <w:numId w:val="78"/>
        </w:numPr>
      </w:pPr>
      <w:r w:rsidRPr="00204DC9">
        <w:t>for Work Experience (other) placements, any maximum duration specified in any Guidelines.</w:t>
      </w:r>
      <w:bookmarkEnd w:id="3797"/>
      <w:r w:rsidRPr="00204DC9">
        <w:t xml:space="preserve"> </w:t>
      </w:r>
    </w:p>
    <w:p w14:paraId="0E5421C6" w14:textId="77777777" w:rsidR="00E56809" w:rsidRPr="00204DC9" w:rsidRDefault="00E56809" w:rsidP="002077F5">
      <w:pPr>
        <w:pStyle w:val="StandardSubclause"/>
      </w:pPr>
      <w:r w:rsidRPr="00204DC9">
        <w:t xml:space="preserve">For National Work Experience Programme Placements, where the Provider has assessed, for the purpose of clause 100.1(b), that the likely length of a subsequent paid employment opportunity is for less than six months, the placement should be for less than the maximum of four weeks (e.g. less than two weeks). </w:t>
      </w:r>
    </w:p>
    <w:p w14:paraId="4CA06206" w14:textId="77777777" w:rsidR="00E56809" w:rsidRPr="00204DC9" w:rsidRDefault="00E56809" w:rsidP="002077F5">
      <w:pPr>
        <w:pStyle w:val="StandardSubclause"/>
      </w:pPr>
      <w:r w:rsidRPr="00204DC9">
        <w:t>Where the Provider places an eligible Participant into a National Work Experience Programme Placement or a Work Experience (other) placement, the Provider must, prior to the Participant starting the relevant placement, ensure that:</w:t>
      </w:r>
      <w:bookmarkEnd w:id="3798"/>
    </w:p>
    <w:p w14:paraId="3FDD69C1" w14:textId="77777777" w:rsidR="00E56809" w:rsidRPr="00204DC9" w:rsidRDefault="00E56809" w:rsidP="00022D3F">
      <w:pPr>
        <w:pStyle w:val="StandardSubclause"/>
        <w:numPr>
          <w:ilvl w:val="2"/>
          <w:numId w:val="78"/>
        </w:numPr>
      </w:pPr>
      <w:r w:rsidRPr="00204DC9">
        <w:t>the Participant; and</w:t>
      </w:r>
    </w:p>
    <w:p w14:paraId="2C2EE855" w14:textId="77777777" w:rsidR="00E56809" w:rsidRPr="00204DC9" w:rsidRDefault="00E56809" w:rsidP="00022D3F">
      <w:pPr>
        <w:pStyle w:val="StandardSubclause"/>
        <w:numPr>
          <w:ilvl w:val="2"/>
          <w:numId w:val="78"/>
        </w:numPr>
      </w:pPr>
      <w:r w:rsidRPr="00204DC9">
        <w:t>the Activity Host Organisation,</w:t>
      </w:r>
    </w:p>
    <w:p w14:paraId="1E93C8D7" w14:textId="77777777" w:rsidR="00E56809" w:rsidRPr="00204DC9" w:rsidRDefault="00E56809" w:rsidP="002077F5">
      <w:pPr>
        <w:pStyle w:val="StandardSubclause"/>
        <w:numPr>
          <w:ilvl w:val="0"/>
          <w:numId w:val="0"/>
        </w:numPr>
        <w:ind w:left="1304"/>
      </w:pPr>
      <w:r w:rsidRPr="00204DC9">
        <w:t>have signed an agreement as specified by the Department in any Guidelines.</w:t>
      </w:r>
    </w:p>
    <w:p w14:paraId="268CB048" w14:textId="77777777" w:rsidR="00E56809" w:rsidRPr="00204DC9" w:rsidRDefault="00E56809" w:rsidP="008712C6">
      <w:pPr>
        <w:pStyle w:val="Heading5"/>
        <w:ind w:firstLine="57"/>
      </w:pPr>
      <w:r w:rsidRPr="00204DC9">
        <w:t xml:space="preserve">NWEP Incentive for Activity Host Organisations </w:t>
      </w:r>
    </w:p>
    <w:p w14:paraId="7E537B44" w14:textId="77777777" w:rsidR="00E56809" w:rsidRPr="00204DC9" w:rsidRDefault="00E56809" w:rsidP="002077F5">
      <w:pPr>
        <w:pStyle w:val="StandardSubclause"/>
      </w:pPr>
      <w:r w:rsidRPr="00204DC9">
        <w:t>Subject to clause 100.6:</w:t>
      </w:r>
    </w:p>
    <w:p w14:paraId="63ACD9FC" w14:textId="782BBE4B" w:rsidR="00E56809" w:rsidRPr="00204DC9" w:rsidRDefault="00E56809" w:rsidP="00022D3F">
      <w:pPr>
        <w:pStyle w:val="StandardSubclause"/>
        <w:numPr>
          <w:ilvl w:val="2"/>
          <w:numId w:val="78"/>
        </w:numPr>
      </w:pPr>
      <w:r w:rsidRPr="00204DC9">
        <w:lastRenderedPageBreak/>
        <w:t>the Provider may claim, and the Department will pay to the Provider, one NWEP Incentive for each commencement of an eligible Participant in an NWEP Placement; and</w:t>
      </w:r>
    </w:p>
    <w:p w14:paraId="7933832B" w14:textId="3D9FA4BA" w:rsidR="00E56809" w:rsidRPr="00204DC9" w:rsidRDefault="00E56809" w:rsidP="00022D3F">
      <w:pPr>
        <w:pStyle w:val="StandardSubclause"/>
        <w:numPr>
          <w:ilvl w:val="2"/>
          <w:numId w:val="78"/>
        </w:numPr>
      </w:pPr>
      <w:r w:rsidRPr="00204DC9">
        <w:t xml:space="preserve">the Provider must pay the NWEP Incentive to the relevant Activity Host Organisation </w:t>
      </w:r>
      <w:r w:rsidR="00FE491B">
        <w:t xml:space="preserve">from the Provider’s own funds </w:t>
      </w:r>
      <w:r w:rsidRPr="00204DC9">
        <w:t>no later than five Business Days after</w:t>
      </w:r>
      <w:r w:rsidR="00FE491B">
        <w:t xml:space="preserve"> receiving the relevant invoice from the Activity Host Organisation, unless otherwise agreed by the Activity Host Organisation</w:t>
      </w:r>
      <w:r w:rsidRPr="00204DC9">
        <w:t>.</w:t>
      </w:r>
    </w:p>
    <w:p w14:paraId="3887566B" w14:textId="77777777" w:rsidR="00DD067F" w:rsidRPr="00204DC9" w:rsidRDefault="00E56809" w:rsidP="002077F5">
      <w:pPr>
        <w:pStyle w:val="StandardSubclause"/>
      </w:pPr>
      <w:r w:rsidRPr="00204DC9">
        <w:t>The Provider must only claim and pay an NWEP Incentive if the Provider has confirmed that:</w:t>
      </w:r>
    </w:p>
    <w:p w14:paraId="3F261B43" w14:textId="196AFD62" w:rsidR="00E56809" w:rsidRPr="00204DC9" w:rsidRDefault="00E56809" w:rsidP="00022D3F">
      <w:pPr>
        <w:pStyle w:val="StandardSubclause"/>
        <w:numPr>
          <w:ilvl w:val="2"/>
          <w:numId w:val="78"/>
        </w:numPr>
      </w:pPr>
      <w:r w:rsidRPr="00204DC9">
        <w:t xml:space="preserve">the Participant, NWEP Placement and Activity Host Organisation satisfy the eligibility requirements for an NWEP Incentive; </w:t>
      </w:r>
    </w:p>
    <w:p w14:paraId="33F0BCB2" w14:textId="0B5E6182" w:rsidR="00E56809" w:rsidRPr="00204DC9" w:rsidRDefault="00E56809" w:rsidP="00022D3F">
      <w:pPr>
        <w:pStyle w:val="StandardSubclause"/>
        <w:numPr>
          <w:ilvl w:val="2"/>
          <w:numId w:val="78"/>
        </w:numPr>
      </w:pPr>
      <w:r w:rsidRPr="00204DC9">
        <w:t>the Participant has commenced in the relevant NWEP Placement;</w:t>
      </w:r>
    </w:p>
    <w:p w14:paraId="3583CCF6" w14:textId="029D2619" w:rsidR="00E56809" w:rsidRPr="00204DC9" w:rsidRDefault="00E56809" w:rsidP="00022D3F">
      <w:pPr>
        <w:pStyle w:val="StandardSubclause"/>
        <w:numPr>
          <w:ilvl w:val="2"/>
          <w:numId w:val="78"/>
        </w:numPr>
      </w:pPr>
      <w:r w:rsidRPr="00204DC9">
        <w:t>the Participant and the Activity Host Organisation have entered into an agreement in relation to the NWEP Placement; and</w:t>
      </w:r>
    </w:p>
    <w:p w14:paraId="1C5ABA1C" w14:textId="6FC070DF" w:rsidR="00E56809" w:rsidRPr="00204DC9" w:rsidRDefault="00E56809" w:rsidP="00022D3F">
      <w:pPr>
        <w:pStyle w:val="StandardSubclause"/>
        <w:numPr>
          <w:ilvl w:val="2"/>
          <w:numId w:val="78"/>
        </w:numPr>
      </w:pPr>
      <w:r w:rsidRPr="00204DC9">
        <w:t xml:space="preserve">an NWEP Incentive has not been paid by any Transition to Work Provider (including the Provider) </w:t>
      </w:r>
      <w:r w:rsidR="00947E5B">
        <w:t xml:space="preserve">or Other Program Provider </w:t>
      </w:r>
      <w:r w:rsidRPr="00204DC9">
        <w:t>for any other NWEP Placement of the same Participant with the same Activity Host Organisation.</w:t>
      </w:r>
    </w:p>
    <w:p w14:paraId="5FA27540" w14:textId="33272F21" w:rsidR="00E56809" w:rsidRPr="00204DC9" w:rsidRDefault="00E56809" w:rsidP="008267A3">
      <w:pPr>
        <w:pStyle w:val="StandardClause"/>
        <w:numPr>
          <w:ilvl w:val="0"/>
          <w:numId w:val="0"/>
        </w:numPr>
        <w:ind w:left="737" w:hanging="737"/>
      </w:pPr>
      <w:bookmarkStart w:id="3799" w:name="_Ref464142434"/>
      <w:bookmarkStart w:id="3800" w:name="_Ref464464332"/>
      <w:bookmarkStart w:id="3801" w:name="_Toc530046776"/>
      <w:bookmarkStart w:id="3802" w:name="_Toc4488650"/>
      <w:bookmarkStart w:id="3803" w:name="_Toc30587171"/>
      <w:bookmarkStart w:id="3804" w:name="_Toc74568017"/>
      <w:r w:rsidRPr="00204DC9">
        <w:t>100A</w:t>
      </w:r>
      <w:r w:rsidRPr="00204DC9">
        <w:tab/>
        <w:t>PaTH Internships</w:t>
      </w:r>
      <w:bookmarkEnd w:id="3799"/>
      <w:bookmarkEnd w:id="3800"/>
      <w:bookmarkEnd w:id="3801"/>
      <w:bookmarkEnd w:id="3802"/>
      <w:bookmarkEnd w:id="3803"/>
      <w:bookmarkEnd w:id="3804"/>
    </w:p>
    <w:p w14:paraId="7678F11D" w14:textId="77777777" w:rsidR="00E56809" w:rsidRPr="00204DC9" w:rsidRDefault="00E56809" w:rsidP="008267A3">
      <w:pPr>
        <w:pStyle w:val="SubclausewithAlphaafternumber"/>
      </w:pPr>
      <w:r w:rsidRPr="00204DC9">
        <w:t>100A.1</w:t>
      </w:r>
      <w:r w:rsidRPr="00204DC9">
        <w:tab/>
        <w:t>Subject to this Deed including any Guidelines, the Provider may arrange PaTH Internships for PaTH Interns.</w:t>
      </w:r>
    </w:p>
    <w:p w14:paraId="18C6CFB6" w14:textId="77777777" w:rsidR="00E56809" w:rsidRPr="00204DC9" w:rsidRDefault="00E56809" w:rsidP="008267A3">
      <w:pPr>
        <w:pStyle w:val="SubclausewithAlphaafternumber"/>
        <w:rPr>
          <w:lang w:eastAsia="en-US"/>
        </w:rPr>
      </w:pPr>
      <w:r w:rsidRPr="00204DC9">
        <w:rPr>
          <w:lang w:eastAsia="en-US"/>
        </w:rPr>
        <w:t>100A.2</w:t>
      </w:r>
      <w:r w:rsidRPr="00204DC9">
        <w:rPr>
          <w:lang w:eastAsia="en-US"/>
        </w:rPr>
        <w:tab/>
        <w:t>The Provider must ensure that each PaTH Internship that it arranges:</w:t>
      </w:r>
    </w:p>
    <w:p w14:paraId="1E1B3B6E" w14:textId="08915FF7" w:rsidR="00E56809" w:rsidRPr="00204DC9" w:rsidRDefault="00E56809" w:rsidP="00071EB8">
      <w:pPr>
        <w:pStyle w:val="StandardSubclause"/>
        <w:numPr>
          <w:ilvl w:val="2"/>
          <w:numId w:val="128"/>
        </w:numPr>
      </w:pPr>
      <w:r w:rsidRPr="00204DC9">
        <w:t>is for a duration of no less than 4 weeks and no more than 12 weeks; and</w:t>
      </w:r>
    </w:p>
    <w:p w14:paraId="15C3BB49" w14:textId="7CB13A4F" w:rsidR="00E56809" w:rsidRPr="00204DC9" w:rsidRDefault="00E56809" w:rsidP="00022D3F">
      <w:pPr>
        <w:pStyle w:val="StandardSubclause"/>
        <w:numPr>
          <w:ilvl w:val="2"/>
          <w:numId w:val="78"/>
        </w:numPr>
      </w:pPr>
      <w:r w:rsidRPr="00204DC9">
        <w:t>involves participation by the relevant PaTH Intern of between 30 and 50 hours per fortnight.</w:t>
      </w:r>
    </w:p>
    <w:p w14:paraId="10F4AE92" w14:textId="77777777" w:rsidR="00E56809" w:rsidRPr="00204DC9" w:rsidRDefault="00E56809" w:rsidP="008267A3">
      <w:pPr>
        <w:pStyle w:val="SubclausewithAlphaafternumber"/>
        <w:rPr>
          <w:lang w:eastAsia="en-US"/>
        </w:rPr>
      </w:pPr>
      <w:r w:rsidRPr="00204DC9">
        <w:rPr>
          <w:lang w:eastAsia="en-US"/>
        </w:rPr>
        <w:t>100A.3</w:t>
      </w:r>
      <w:r w:rsidRPr="00204DC9">
        <w:rPr>
          <w:lang w:eastAsia="en-US"/>
        </w:rPr>
        <w:tab/>
        <w:t xml:space="preserve">Where the Provider places a PaTH Intern into a PaTH Internship, the Provider must, prior to the PaTH Intern starting that PaTH Internship, and in accordance with any Guidelines, ensure that: </w:t>
      </w:r>
    </w:p>
    <w:p w14:paraId="15D9E2B8" w14:textId="63CAE693" w:rsidR="00E56809" w:rsidRPr="00204DC9" w:rsidRDefault="00E56809" w:rsidP="00022D3F">
      <w:pPr>
        <w:pStyle w:val="StandardSubclause"/>
        <w:numPr>
          <w:ilvl w:val="2"/>
          <w:numId w:val="120"/>
        </w:numPr>
      </w:pPr>
      <w:r w:rsidRPr="00204DC9">
        <w:t>the Provider has updated the PaTH Intern’s Job Plan to include details of the PaTH Internship;</w:t>
      </w:r>
    </w:p>
    <w:p w14:paraId="62DB71DA" w14:textId="57491717" w:rsidR="00E56809" w:rsidRPr="00204DC9" w:rsidRDefault="00E56809" w:rsidP="00022D3F">
      <w:pPr>
        <w:pStyle w:val="StandardSubclause"/>
        <w:numPr>
          <w:ilvl w:val="2"/>
          <w:numId w:val="120"/>
        </w:numPr>
      </w:pPr>
      <w:r w:rsidRPr="00204DC9">
        <w:t>the Provider has created the relevant PaTH Internship Agreement in the Department’s IT Systems; and</w:t>
      </w:r>
    </w:p>
    <w:p w14:paraId="17AB9D34" w14:textId="5212AC8B" w:rsidR="00E56809" w:rsidRPr="00204DC9" w:rsidRDefault="00E56809" w:rsidP="00022D3F">
      <w:pPr>
        <w:pStyle w:val="StandardSubclause"/>
        <w:numPr>
          <w:ilvl w:val="2"/>
          <w:numId w:val="120"/>
        </w:numPr>
      </w:pPr>
      <w:r w:rsidRPr="00204DC9">
        <w:t>the PaTH Intern, the Activity Host Organisation and the Provider have signed the relevant PaTH Internship Agreement.</w:t>
      </w:r>
    </w:p>
    <w:p w14:paraId="2DBA81AC" w14:textId="77777777" w:rsidR="00E56809" w:rsidRPr="00204DC9" w:rsidRDefault="00E56809" w:rsidP="008267A3">
      <w:pPr>
        <w:pStyle w:val="SubclausewithAlphaafternumber"/>
        <w:rPr>
          <w:lang w:eastAsia="en-US"/>
        </w:rPr>
      </w:pPr>
      <w:r w:rsidRPr="00204DC9">
        <w:rPr>
          <w:lang w:eastAsia="en-US"/>
        </w:rPr>
        <w:t>100A.4</w:t>
      </w:r>
      <w:r w:rsidRPr="00204DC9">
        <w:rPr>
          <w:lang w:eastAsia="en-US"/>
        </w:rPr>
        <w:tab/>
        <w:t>The Provider must promote, deal with enquiries, manage and report on PaTH Internships, in accordance with any Guidelines.</w:t>
      </w:r>
    </w:p>
    <w:p w14:paraId="670D7CA6" w14:textId="77777777" w:rsidR="00E56809" w:rsidRPr="00204DC9" w:rsidRDefault="00E56809" w:rsidP="008267A3">
      <w:pPr>
        <w:pStyle w:val="SubclausewithAlphaafternumber"/>
        <w:rPr>
          <w:lang w:eastAsia="en-US"/>
        </w:rPr>
      </w:pPr>
      <w:r w:rsidRPr="00204DC9">
        <w:rPr>
          <w:lang w:eastAsia="en-US"/>
        </w:rPr>
        <w:t>100A.5</w:t>
      </w:r>
      <w:r w:rsidRPr="00204DC9">
        <w:rPr>
          <w:lang w:eastAsia="en-US"/>
        </w:rPr>
        <w:tab/>
        <w:t>If the Provider suspects or becomes aware that any Activity Host Organisation has breached a PaTH Internship Agreement, the Provider must immediately Notify the Department and provide information about the relevant breach as required by the Department.</w:t>
      </w:r>
    </w:p>
    <w:p w14:paraId="0B73CBFE" w14:textId="65307D32" w:rsidR="00E56809" w:rsidRPr="00204DC9" w:rsidRDefault="00E56809" w:rsidP="008267A3">
      <w:pPr>
        <w:pStyle w:val="StandardClause"/>
        <w:numPr>
          <w:ilvl w:val="0"/>
          <w:numId w:val="0"/>
        </w:numPr>
        <w:ind w:left="737" w:hanging="737"/>
        <w:rPr>
          <w:lang w:eastAsia="en-US"/>
        </w:rPr>
      </w:pPr>
      <w:bookmarkStart w:id="3805" w:name="_Toc530046777"/>
      <w:bookmarkStart w:id="3806" w:name="_Toc4488651"/>
      <w:bookmarkStart w:id="3807" w:name="_Toc30587172"/>
      <w:bookmarkStart w:id="3808" w:name="_Toc74568018"/>
      <w:r w:rsidRPr="00204DC9">
        <w:rPr>
          <w:lang w:eastAsia="en-US"/>
        </w:rPr>
        <w:t>100B</w:t>
      </w:r>
      <w:r w:rsidRPr="00204DC9">
        <w:rPr>
          <w:lang w:eastAsia="en-US"/>
        </w:rPr>
        <w:tab/>
        <w:t>PaTH Internship Amounts payable to Activity Host Organisations</w:t>
      </w:r>
      <w:bookmarkEnd w:id="3805"/>
      <w:bookmarkEnd w:id="3806"/>
      <w:bookmarkEnd w:id="3807"/>
      <w:bookmarkEnd w:id="3808"/>
    </w:p>
    <w:p w14:paraId="74658106" w14:textId="77777777" w:rsidR="00E56809" w:rsidRPr="00204DC9" w:rsidRDefault="00E56809" w:rsidP="00BE1932">
      <w:pPr>
        <w:pStyle w:val="SubclausewithAlphaafternumber"/>
        <w:rPr>
          <w:lang w:eastAsia="en-US"/>
        </w:rPr>
      </w:pPr>
      <w:r w:rsidRPr="00204DC9">
        <w:rPr>
          <w:lang w:eastAsia="en-US"/>
        </w:rPr>
        <w:t>100B.1</w:t>
      </w:r>
      <w:r w:rsidRPr="00204DC9">
        <w:rPr>
          <w:lang w:eastAsia="en-US"/>
        </w:rPr>
        <w:tab/>
        <w:t>The Provider must only pay the PaTH Internship Amount to an Activity Host Organisation with respect to a PaTH Internship for a Participant if the Provider has:</w:t>
      </w:r>
    </w:p>
    <w:p w14:paraId="7513B465" w14:textId="5ED3A2A9" w:rsidR="00E56809" w:rsidRPr="00204DC9" w:rsidRDefault="00E56809" w:rsidP="00022D3F">
      <w:pPr>
        <w:pStyle w:val="StandardSubclause"/>
        <w:numPr>
          <w:ilvl w:val="2"/>
          <w:numId w:val="121"/>
        </w:numPr>
      </w:pPr>
      <w:r w:rsidRPr="00204DC9">
        <w:t>confirmed that:</w:t>
      </w:r>
    </w:p>
    <w:p w14:paraId="0FFC7237" w14:textId="73FEA5A9" w:rsidR="00E56809" w:rsidRPr="00204DC9" w:rsidRDefault="00E56809" w:rsidP="00022D3F">
      <w:pPr>
        <w:pStyle w:val="StandardSubclause"/>
        <w:numPr>
          <w:ilvl w:val="3"/>
          <w:numId w:val="121"/>
        </w:numPr>
      </w:pPr>
      <w:r w:rsidRPr="00204DC9">
        <w:t xml:space="preserve">the Participant is a PaTH Intern; </w:t>
      </w:r>
    </w:p>
    <w:p w14:paraId="62B674A1" w14:textId="77777777" w:rsidR="00E56809" w:rsidRPr="00204DC9" w:rsidRDefault="00E56809" w:rsidP="00022D3F">
      <w:pPr>
        <w:pStyle w:val="StandardSubclause"/>
        <w:numPr>
          <w:ilvl w:val="3"/>
          <w:numId w:val="121"/>
        </w:numPr>
      </w:pPr>
      <w:r w:rsidRPr="00204DC9">
        <w:t xml:space="preserve">the relevant position meets the requirements of a PaTH Internship as specified in this Deed, including any Guidelines; </w:t>
      </w:r>
    </w:p>
    <w:p w14:paraId="0CA53DBA" w14:textId="77777777" w:rsidR="00E56809" w:rsidRPr="00204DC9" w:rsidRDefault="00E56809" w:rsidP="00022D3F">
      <w:pPr>
        <w:pStyle w:val="StandardSubclause"/>
        <w:numPr>
          <w:ilvl w:val="3"/>
          <w:numId w:val="121"/>
        </w:numPr>
      </w:pPr>
      <w:r w:rsidRPr="00204DC9">
        <w:lastRenderedPageBreak/>
        <w:t>the Activity Host Organisation satisfies the eligibility requirements to host, and receive a PaTH Internship Amount for, a PaTH Internship, as specified in this Deed, including any Guidelines; and</w:t>
      </w:r>
    </w:p>
    <w:p w14:paraId="3A3DB800" w14:textId="77777777" w:rsidR="00E56809" w:rsidRPr="00204DC9" w:rsidRDefault="00E56809" w:rsidP="00022D3F">
      <w:pPr>
        <w:pStyle w:val="StandardSubclause"/>
        <w:numPr>
          <w:ilvl w:val="3"/>
          <w:numId w:val="121"/>
        </w:numPr>
      </w:pPr>
      <w:r w:rsidRPr="00204DC9">
        <w:t>the PaTH Intern has commenced in the relevant PaTH Internship; and</w:t>
      </w:r>
    </w:p>
    <w:p w14:paraId="6CC8B103" w14:textId="0C73B377" w:rsidR="00E56809" w:rsidRPr="00204DC9" w:rsidRDefault="00E56809" w:rsidP="00022D3F">
      <w:pPr>
        <w:pStyle w:val="StandardSubclause"/>
        <w:numPr>
          <w:ilvl w:val="2"/>
          <w:numId w:val="121"/>
        </w:numPr>
      </w:pPr>
      <w:r w:rsidRPr="00204DC9">
        <w:t>entered into a PaTH Internship Agreement in relation to the PaTH Internship with the relevant PaTH Intern and the Activity Host Organisation,</w:t>
      </w:r>
    </w:p>
    <w:p w14:paraId="6A3BB833" w14:textId="77777777" w:rsidR="00E56809" w:rsidRPr="00204DC9" w:rsidRDefault="00E56809" w:rsidP="002077F5">
      <w:pPr>
        <w:pStyle w:val="StandardSubclause"/>
        <w:numPr>
          <w:ilvl w:val="0"/>
          <w:numId w:val="0"/>
        </w:numPr>
        <w:ind w:left="1304"/>
      </w:pPr>
      <w:r w:rsidRPr="00204DC9">
        <w:t>and done so in accordance with any Guidelines.</w:t>
      </w:r>
    </w:p>
    <w:p w14:paraId="10165CF7" w14:textId="77777777" w:rsidR="00E56809" w:rsidRPr="00204DC9" w:rsidRDefault="00E56809" w:rsidP="008267A3">
      <w:pPr>
        <w:pStyle w:val="SubclausewithAlphaafternumber"/>
        <w:rPr>
          <w:lang w:eastAsia="en-US"/>
        </w:rPr>
      </w:pPr>
      <w:r w:rsidRPr="00204DC9">
        <w:rPr>
          <w:lang w:eastAsia="en-US"/>
        </w:rPr>
        <w:t>100B.2</w:t>
      </w:r>
      <w:r w:rsidRPr="00204DC9">
        <w:rPr>
          <w:lang w:eastAsia="en-US"/>
        </w:rPr>
        <w:tab/>
        <w:t>Subject to any contrary provision specified in any Guidelines, the Provider must ensure that each payment of a PaTH Internship Amount is paid:</w:t>
      </w:r>
    </w:p>
    <w:p w14:paraId="44F91A71" w14:textId="544B298F" w:rsidR="00E56809" w:rsidRPr="00204DC9" w:rsidRDefault="00E56809" w:rsidP="00071EB8">
      <w:pPr>
        <w:pStyle w:val="StandardSubclause"/>
        <w:numPr>
          <w:ilvl w:val="2"/>
          <w:numId w:val="129"/>
        </w:numPr>
      </w:pPr>
      <w:r w:rsidRPr="00204DC9">
        <w:t>from the Provider’s own funds;</w:t>
      </w:r>
    </w:p>
    <w:p w14:paraId="2378290F" w14:textId="4A265D4D" w:rsidR="00E56809" w:rsidRPr="00204DC9" w:rsidRDefault="00E56809" w:rsidP="00022D3F">
      <w:pPr>
        <w:pStyle w:val="StandardSubclause"/>
        <w:numPr>
          <w:ilvl w:val="2"/>
          <w:numId w:val="78"/>
        </w:numPr>
      </w:pPr>
      <w:r w:rsidRPr="00204DC9">
        <w:t>to the relevant Activity Host Organisation;</w:t>
      </w:r>
    </w:p>
    <w:p w14:paraId="53CBED47" w14:textId="483544A0" w:rsidR="00E56809" w:rsidRPr="00204DC9" w:rsidRDefault="00E56809" w:rsidP="00022D3F">
      <w:pPr>
        <w:pStyle w:val="StandardSubclause"/>
        <w:numPr>
          <w:ilvl w:val="2"/>
          <w:numId w:val="78"/>
        </w:numPr>
      </w:pPr>
      <w:r w:rsidRPr="00204DC9">
        <w:t>only once for each PaTH Intern; and</w:t>
      </w:r>
    </w:p>
    <w:p w14:paraId="515AABE9" w14:textId="7A2E7DE0" w:rsidR="00E56809" w:rsidRPr="00204DC9" w:rsidRDefault="00E56809" w:rsidP="00022D3F">
      <w:pPr>
        <w:pStyle w:val="StandardSubclause"/>
        <w:numPr>
          <w:ilvl w:val="2"/>
          <w:numId w:val="78"/>
        </w:numPr>
      </w:pPr>
      <w:r w:rsidRPr="00204DC9">
        <w:t>otherwise in accordance with any Guidelines.</w:t>
      </w:r>
    </w:p>
    <w:p w14:paraId="1E81F1CC" w14:textId="77777777" w:rsidR="00E56809" w:rsidRPr="00204DC9" w:rsidRDefault="00E56809" w:rsidP="008712C6">
      <w:pPr>
        <w:pStyle w:val="Heading5"/>
        <w:ind w:firstLine="57"/>
        <w:rPr>
          <w:lang w:eastAsia="en-US"/>
        </w:rPr>
      </w:pPr>
      <w:r w:rsidRPr="00204DC9">
        <w:rPr>
          <w:lang w:eastAsia="en-US"/>
        </w:rPr>
        <w:t>Reimbursement</w:t>
      </w:r>
    </w:p>
    <w:p w14:paraId="7A25E504" w14:textId="77777777" w:rsidR="00E56809" w:rsidRPr="00204DC9" w:rsidRDefault="00E56809" w:rsidP="008267A3">
      <w:pPr>
        <w:pStyle w:val="SubclausewithAlphaafternumber"/>
        <w:rPr>
          <w:lang w:eastAsia="en-US"/>
        </w:rPr>
      </w:pPr>
      <w:bookmarkStart w:id="3809" w:name="_Ref464464303"/>
      <w:r w:rsidRPr="00204DC9">
        <w:rPr>
          <w:lang w:eastAsia="en-US"/>
        </w:rPr>
        <w:t>100B.3</w:t>
      </w:r>
      <w:r w:rsidRPr="00204DC9">
        <w:rPr>
          <w:lang w:eastAsia="en-US"/>
        </w:rPr>
        <w:tab/>
        <w:t>The Department will Reimburse the Provider for each PaTH Internship Amount that is:</w:t>
      </w:r>
    </w:p>
    <w:p w14:paraId="1ACFB65A" w14:textId="09800D0E" w:rsidR="00E56809" w:rsidRPr="00204DC9" w:rsidRDefault="00E56809" w:rsidP="00071EB8">
      <w:pPr>
        <w:pStyle w:val="StandardSubclause"/>
        <w:numPr>
          <w:ilvl w:val="2"/>
          <w:numId w:val="130"/>
        </w:numPr>
      </w:pPr>
      <w:r w:rsidRPr="00204DC9">
        <w:t>paid in accordance with this Deed; and</w:t>
      </w:r>
    </w:p>
    <w:p w14:paraId="2D9363C0" w14:textId="009B6B2F" w:rsidR="00E56809" w:rsidRPr="00204DC9" w:rsidRDefault="00E56809" w:rsidP="00022D3F">
      <w:pPr>
        <w:pStyle w:val="StandardSubclause"/>
        <w:numPr>
          <w:ilvl w:val="2"/>
          <w:numId w:val="78"/>
        </w:numPr>
      </w:pPr>
      <w:r w:rsidRPr="00204DC9">
        <w:t>claimed by the Provider in accordance with this clause 100B.</w:t>
      </w:r>
    </w:p>
    <w:p w14:paraId="0A669A6A" w14:textId="77777777" w:rsidR="00E56809" w:rsidRPr="00204DC9" w:rsidRDefault="00E56809" w:rsidP="008267A3">
      <w:pPr>
        <w:pStyle w:val="SubclausewithAlphaafternumber"/>
        <w:rPr>
          <w:lang w:eastAsia="en-US"/>
        </w:rPr>
      </w:pPr>
      <w:r w:rsidRPr="00204DC9">
        <w:rPr>
          <w:lang w:eastAsia="en-US"/>
        </w:rPr>
        <w:t>100B.4</w:t>
      </w:r>
      <w:r w:rsidRPr="00204DC9">
        <w:rPr>
          <w:lang w:eastAsia="en-US"/>
        </w:rPr>
        <w:tab/>
        <w:t>Once the Provider has properly paid a PaTH Internship Amount in accordance with clauses 100B.1 and 100B.2, the Provider may submit a claim for Reimbursement through the Department’s IT Systems, but only in accordance with this clause 100B and any Guidelines.</w:t>
      </w:r>
      <w:bookmarkEnd w:id="3809"/>
    </w:p>
    <w:p w14:paraId="1D3E89EF" w14:textId="77777777" w:rsidR="00E56809" w:rsidRPr="00204DC9" w:rsidRDefault="00E56809" w:rsidP="008267A3">
      <w:pPr>
        <w:pStyle w:val="SubclausewithAlphaafternumber"/>
      </w:pPr>
      <w:r w:rsidRPr="00204DC9">
        <w:rPr>
          <w:lang w:eastAsia="en-US"/>
        </w:rPr>
        <w:t>100B</w:t>
      </w:r>
      <w:r w:rsidRPr="00204DC9">
        <w:t>.5</w:t>
      </w:r>
      <w:r w:rsidRPr="00204DC9">
        <w:tab/>
        <w:t>Each claim for Reimbursement under this clause 100B must be rendered by the Provider to the Department no more than 56 days after the end of the relevant PaTH Internship Period.</w:t>
      </w:r>
    </w:p>
    <w:p w14:paraId="7D7A49DC" w14:textId="77777777" w:rsidR="00422869" w:rsidRPr="00204DC9" w:rsidRDefault="00E56809" w:rsidP="008267A3">
      <w:pPr>
        <w:pStyle w:val="StandardClause"/>
        <w:numPr>
          <w:ilvl w:val="0"/>
          <w:numId w:val="0"/>
        </w:numPr>
        <w:ind w:left="737" w:hanging="737"/>
      </w:pPr>
      <w:bookmarkStart w:id="3810" w:name="_Toc530046778"/>
      <w:bookmarkStart w:id="3811" w:name="_Toc4488652"/>
      <w:bookmarkStart w:id="3812" w:name="_Toc30587173"/>
      <w:bookmarkStart w:id="3813" w:name="_Toc74568019"/>
      <w:r w:rsidRPr="00204DC9">
        <w:t>100C</w:t>
      </w:r>
      <w:r w:rsidRPr="00204DC9">
        <w:tab/>
        <w:t>Launch into Work Placements</w:t>
      </w:r>
      <w:bookmarkEnd w:id="3810"/>
      <w:bookmarkEnd w:id="3811"/>
      <w:bookmarkEnd w:id="3812"/>
      <w:bookmarkEnd w:id="3813"/>
    </w:p>
    <w:p w14:paraId="0A7D1EE5" w14:textId="10BB5360" w:rsidR="00E56809" w:rsidRPr="00204DC9" w:rsidRDefault="00E56809" w:rsidP="008267A3">
      <w:pPr>
        <w:pStyle w:val="SubclausewithAlphaafternumber"/>
      </w:pPr>
      <w:r w:rsidRPr="00204DC9">
        <w:t>100C.1</w:t>
      </w:r>
      <w:r w:rsidRPr="00204DC9">
        <w:tab/>
        <w:t xml:space="preserve">Subject to clause 100C.2, the Provider may arrange Launch into Work Placements for: </w:t>
      </w:r>
    </w:p>
    <w:p w14:paraId="7D16E8CB" w14:textId="77777777" w:rsidR="00E56809" w:rsidRPr="00204DC9" w:rsidRDefault="00E56809" w:rsidP="00022D3F">
      <w:pPr>
        <w:pStyle w:val="StandardSubclause"/>
        <w:numPr>
          <w:ilvl w:val="2"/>
          <w:numId w:val="122"/>
        </w:numPr>
      </w:pPr>
      <w:r w:rsidRPr="00204DC9">
        <w:t xml:space="preserve">eligible Participants, as part of meeting their Participation Requirements or at any other time, </w:t>
      </w:r>
    </w:p>
    <w:p w14:paraId="72EDAE04" w14:textId="77777777" w:rsidR="00E56809" w:rsidRPr="00204DC9" w:rsidRDefault="00E56809" w:rsidP="002077F5">
      <w:pPr>
        <w:pStyle w:val="StandardSubclause"/>
        <w:numPr>
          <w:ilvl w:val="0"/>
          <w:numId w:val="0"/>
        </w:numPr>
        <w:ind w:left="1304"/>
      </w:pPr>
      <w:r w:rsidRPr="00204DC9">
        <w:t>but only:</w:t>
      </w:r>
    </w:p>
    <w:p w14:paraId="2339D14E" w14:textId="77777777" w:rsidR="00E56809" w:rsidRPr="00204DC9" w:rsidRDefault="00E56809" w:rsidP="00022D3F">
      <w:pPr>
        <w:pStyle w:val="StandardSubclause"/>
        <w:numPr>
          <w:ilvl w:val="2"/>
          <w:numId w:val="122"/>
        </w:numPr>
      </w:pPr>
      <w:r w:rsidRPr="00204DC9">
        <w:t>if each Launch into Work Placement does not, in whole or in part, involve work which would have been undertaken by a paid worker if the Launch into Work Placement had not taken place; and</w:t>
      </w:r>
    </w:p>
    <w:p w14:paraId="7C1F6EEE" w14:textId="77777777" w:rsidR="00E56809" w:rsidRPr="00204DC9" w:rsidRDefault="00E56809" w:rsidP="00022D3F">
      <w:pPr>
        <w:pStyle w:val="StandardSubclause"/>
        <w:numPr>
          <w:ilvl w:val="2"/>
          <w:numId w:val="122"/>
        </w:numPr>
      </w:pPr>
      <w:r w:rsidRPr="00204DC9">
        <w:t xml:space="preserve"> in accordance with any Guidelines.</w:t>
      </w:r>
    </w:p>
    <w:p w14:paraId="5CEF993E" w14:textId="77777777" w:rsidR="00E56809" w:rsidRPr="00204DC9" w:rsidRDefault="00E56809" w:rsidP="008267A3">
      <w:pPr>
        <w:pStyle w:val="SubclausewithAlphaafternumber"/>
      </w:pPr>
      <w:r w:rsidRPr="00204DC9">
        <w:t>100C.2</w:t>
      </w:r>
      <w:r w:rsidRPr="00204DC9">
        <w:tab/>
        <w:t>The Provider must, in accordance with any Guidelines:</w:t>
      </w:r>
    </w:p>
    <w:p w14:paraId="6ED6D83B" w14:textId="77777777" w:rsidR="00E56809" w:rsidRPr="00204DC9" w:rsidRDefault="00E56809" w:rsidP="00022D3F">
      <w:pPr>
        <w:pStyle w:val="StandardSubclause"/>
        <w:numPr>
          <w:ilvl w:val="2"/>
          <w:numId w:val="123"/>
        </w:numPr>
      </w:pPr>
      <w:r w:rsidRPr="00204DC9">
        <w:t>identify potentially suitable Participants for Launch into Work Placements and refer them to an information session by the Launch into Work Organisation; and</w:t>
      </w:r>
    </w:p>
    <w:p w14:paraId="4332412D" w14:textId="77777777" w:rsidR="00E56809" w:rsidRPr="00204DC9" w:rsidRDefault="00E56809" w:rsidP="00022D3F">
      <w:pPr>
        <w:pStyle w:val="StandardSubclause"/>
        <w:numPr>
          <w:ilvl w:val="2"/>
          <w:numId w:val="123"/>
        </w:numPr>
      </w:pPr>
      <w:r w:rsidRPr="00204DC9">
        <w:t>once selected by the Launch into Work Organisation, refer suitable Participants into Launch into Work Placements.</w:t>
      </w:r>
    </w:p>
    <w:p w14:paraId="79FB2AFE" w14:textId="77777777" w:rsidR="00E56809" w:rsidRPr="00204DC9" w:rsidRDefault="00E56809" w:rsidP="008267A3">
      <w:pPr>
        <w:pStyle w:val="SubclausewithAlphaafternumber"/>
      </w:pPr>
      <w:r w:rsidRPr="00204DC9">
        <w:t>100C.3</w:t>
      </w:r>
      <w:r w:rsidRPr="00204DC9">
        <w:tab/>
        <w:t>For each Participant that the Provider refers to a Launch into Work Placement, the Provider must:</w:t>
      </w:r>
    </w:p>
    <w:p w14:paraId="33AD55B3" w14:textId="77777777" w:rsidR="00E56809" w:rsidRPr="00204DC9" w:rsidRDefault="00E56809" w:rsidP="00022D3F">
      <w:pPr>
        <w:pStyle w:val="StandardSubclause"/>
        <w:numPr>
          <w:ilvl w:val="2"/>
          <w:numId w:val="124"/>
        </w:numPr>
      </w:pPr>
      <w:r w:rsidRPr="00204DC9">
        <w:t>prior to the Participant starting in the Launch into Work Placement, update the Participant’s Job Plan to include details of the Launch into Work Placement; and</w:t>
      </w:r>
    </w:p>
    <w:p w14:paraId="1BBD7E95" w14:textId="77777777" w:rsidR="00E56809" w:rsidRPr="00204DC9" w:rsidRDefault="00E56809" w:rsidP="00022D3F">
      <w:pPr>
        <w:pStyle w:val="StandardSubclause"/>
        <w:numPr>
          <w:ilvl w:val="2"/>
          <w:numId w:val="124"/>
        </w:numPr>
      </w:pPr>
      <w:r w:rsidRPr="00204DC9">
        <w:lastRenderedPageBreak/>
        <w:t xml:space="preserve">comply with any requirements specified in any Guidelines with respect to the Participant’s participation in, and completion of the Launch into Work Placement. </w:t>
      </w:r>
    </w:p>
    <w:p w14:paraId="4FADE9B4" w14:textId="77777777" w:rsidR="00E56809" w:rsidRPr="00204DC9" w:rsidRDefault="00E56809" w:rsidP="008267A3">
      <w:pPr>
        <w:pStyle w:val="SubclausewithAlphaafternumber"/>
      </w:pPr>
      <w:r w:rsidRPr="00204DC9">
        <w:t>100C.4</w:t>
      </w:r>
      <w:r w:rsidRPr="00204DC9">
        <w:tab/>
        <w:t>The Provider must:</w:t>
      </w:r>
    </w:p>
    <w:p w14:paraId="5DEB747B" w14:textId="77777777" w:rsidR="00E56809" w:rsidRPr="00204DC9" w:rsidRDefault="00E56809" w:rsidP="00022D3F">
      <w:pPr>
        <w:pStyle w:val="StandardSubclause"/>
        <w:numPr>
          <w:ilvl w:val="2"/>
          <w:numId w:val="125"/>
        </w:numPr>
      </w:pPr>
      <w:r w:rsidRPr="00204DC9">
        <w:t>develop and maintain effective relationships with Launch into Work Organisations in its Employment Regions so as to ensure the successful delivery of the Launch into Work program; and</w:t>
      </w:r>
    </w:p>
    <w:p w14:paraId="2CE08793" w14:textId="77777777" w:rsidR="00E56809" w:rsidRPr="00204DC9" w:rsidRDefault="00E56809" w:rsidP="00022D3F">
      <w:pPr>
        <w:pStyle w:val="StandardSubclause"/>
        <w:numPr>
          <w:ilvl w:val="2"/>
          <w:numId w:val="125"/>
        </w:numPr>
      </w:pPr>
      <w:r w:rsidRPr="00204DC9">
        <w:t>promote, deal with enquiries, manage and report on Launch into Work, in accordance with any Guidelines.</w:t>
      </w:r>
    </w:p>
    <w:p w14:paraId="3CBDD3AA" w14:textId="77777777" w:rsidR="00E56809" w:rsidRPr="00204DC9" w:rsidRDefault="00E56809" w:rsidP="008267A3">
      <w:pPr>
        <w:pStyle w:val="SubclausewithAlphaafternumber"/>
      </w:pPr>
      <w:r w:rsidRPr="00204DC9">
        <w:t>100C.5</w:t>
      </w:r>
      <w:r w:rsidRPr="00204DC9">
        <w:tab/>
        <w:t>The Department may give a direction to the Provider in relation to a Launch into Work Placement, or the referral of a Participant to a Launch into Work Placement, and if the Provider receives such a direction, the Provider must:</w:t>
      </w:r>
    </w:p>
    <w:p w14:paraId="596E029D" w14:textId="77777777" w:rsidR="00E56809" w:rsidRPr="00204DC9" w:rsidRDefault="00E56809" w:rsidP="00022D3F">
      <w:pPr>
        <w:pStyle w:val="StandardSubclause"/>
        <w:numPr>
          <w:ilvl w:val="2"/>
          <w:numId w:val="126"/>
        </w:numPr>
      </w:pPr>
      <w:r w:rsidRPr="00204DC9">
        <w:t>immediately take any action required by the direction; and</w:t>
      </w:r>
    </w:p>
    <w:p w14:paraId="1D890ACA" w14:textId="4720D6C6" w:rsidR="00E365BE" w:rsidRPr="001A777E" w:rsidRDefault="00E56809" w:rsidP="00022D3F">
      <w:pPr>
        <w:pStyle w:val="StandardSubclause"/>
        <w:numPr>
          <w:ilvl w:val="2"/>
          <w:numId w:val="126"/>
        </w:numPr>
        <w:spacing w:after="160" w:line="259" w:lineRule="auto"/>
        <w:rPr>
          <w:b/>
          <w:sz w:val="26"/>
        </w:rPr>
      </w:pPr>
      <w:r w:rsidRPr="00204DC9">
        <w:t>otherwise continue to perform the Services in accordance with this Deed.</w:t>
      </w:r>
      <w:bookmarkStart w:id="3814" w:name="_Toc530046779"/>
      <w:bookmarkStart w:id="3815" w:name="_Toc4488653"/>
    </w:p>
    <w:p w14:paraId="4CAB8304" w14:textId="75D8E79E" w:rsidR="00E56809" w:rsidRPr="00204DC9" w:rsidRDefault="00E56809" w:rsidP="001A4503">
      <w:pPr>
        <w:pStyle w:val="StandardClause"/>
        <w:numPr>
          <w:ilvl w:val="0"/>
          <w:numId w:val="0"/>
        </w:numPr>
        <w:ind w:left="737" w:hanging="737"/>
      </w:pPr>
      <w:bookmarkStart w:id="3816" w:name="_Toc30587174"/>
      <w:bookmarkStart w:id="3817" w:name="_Toc74568020"/>
      <w:r w:rsidRPr="00204DC9">
        <w:t>100D</w:t>
      </w:r>
      <w:r w:rsidRPr="00204DC9">
        <w:tab/>
      </w:r>
      <w:bookmarkEnd w:id="3814"/>
      <w:bookmarkEnd w:id="3815"/>
      <w:bookmarkEnd w:id="3816"/>
      <w:r w:rsidR="00A65288">
        <w:t>Reserved</w:t>
      </w:r>
      <w:bookmarkEnd w:id="3817"/>
    </w:p>
    <w:p w14:paraId="6C73E708" w14:textId="01302548" w:rsidR="00226C58" w:rsidRDefault="00226C58" w:rsidP="00226C58">
      <w:pPr>
        <w:pStyle w:val="StandardClause"/>
        <w:numPr>
          <w:ilvl w:val="0"/>
          <w:numId w:val="0"/>
        </w:numPr>
        <w:ind w:left="737" w:hanging="737"/>
      </w:pPr>
      <w:bookmarkStart w:id="3818" w:name="_Toc74568021"/>
      <w:r w:rsidRPr="00226C58">
        <w:t xml:space="preserve">100E </w:t>
      </w:r>
      <w:r>
        <w:tab/>
      </w:r>
      <w:r w:rsidRPr="00226C58">
        <w:t>Local Jobs Program Activities</w:t>
      </w:r>
      <w:bookmarkEnd w:id="3818"/>
    </w:p>
    <w:p w14:paraId="2F12EF15" w14:textId="4E21DC5D" w:rsidR="00226C58" w:rsidRDefault="00226C58" w:rsidP="00226C58">
      <w:pPr>
        <w:pStyle w:val="SubclausewithAlphaafternumber"/>
      </w:pPr>
      <w:r>
        <w:t>100E.1</w:t>
      </w:r>
      <w:r>
        <w:tab/>
      </w:r>
      <w:r w:rsidRPr="00226C58">
        <w:t>Subject to clause 100E.2, the Provider may, in accordance with any Guidelines, arrange</w:t>
      </w:r>
      <w:r>
        <w:t xml:space="preserve"> </w:t>
      </w:r>
      <w:r w:rsidRPr="00226C58">
        <w:t>LJP Activities, or provide LJP Activities if they are an LJP Activity Host, for each eligible</w:t>
      </w:r>
      <w:r>
        <w:t xml:space="preserve"> </w:t>
      </w:r>
      <w:r w:rsidRPr="00226C58">
        <w:t>Participant.</w:t>
      </w:r>
    </w:p>
    <w:p w14:paraId="5B72E745" w14:textId="68BEDEBE" w:rsidR="00226C58" w:rsidRPr="00226C58" w:rsidRDefault="00226C58" w:rsidP="00226C58">
      <w:pPr>
        <w:pStyle w:val="SubclausewithAlphaafternumber"/>
      </w:pPr>
      <w:r w:rsidRPr="00226C58">
        <w:t xml:space="preserve">100E.2 </w:t>
      </w:r>
      <w:r>
        <w:tab/>
      </w:r>
      <w:r w:rsidRPr="00226C58">
        <w:t>The Provider may refer any eligible Participant to an LJP Activity in accordance with any</w:t>
      </w:r>
      <w:r>
        <w:t xml:space="preserve"> </w:t>
      </w:r>
      <w:r w:rsidRPr="00226C58">
        <w:t>Guidelines.</w:t>
      </w:r>
    </w:p>
    <w:p w14:paraId="12F6E84E" w14:textId="77777777" w:rsidR="00226C58" w:rsidRDefault="00226C58" w:rsidP="00226C58">
      <w:pPr>
        <w:pStyle w:val="SubclausewithAlphaafternumber"/>
      </w:pPr>
      <w:r w:rsidRPr="00226C58">
        <w:t xml:space="preserve">100E.3 </w:t>
      </w:r>
      <w:r>
        <w:tab/>
      </w:r>
      <w:r w:rsidRPr="00226C58">
        <w:t>For each Participant that the Provider refers to an LJP Activity, the Provider must:</w:t>
      </w:r>
    </w:p>
    <w:p w14:paraId="71DB29DD" w14:textId="77777777" w:rsidR="00226C58" w:rsidRDefault="00226C58" w:rsidP="00665AFA">
      <w:pPr>
        <w:pStyle w:val="StandardSubclause"/>
        <w:numPr>
          <w:ilvl w:val="2"/>
          <w:numId w:val="150"/>
        </w:numPr>
        <w:autoSpaceDE w:val="0"/>
        <w:autoSpaceDN w:val="0"/>
        <w:adjustRightInd w:val="0"/>
        <w:spacing w:after="0"/>
      </w:pPr>
      <w:r w:rsidRPr="00226C58">
        <w:t>prior to each Participant starting in the LJP Activity, update the Participant’s Job</w:t>
      </w:r>
      <w:r>
        <w:t xml:space="preserve"> </w:t>
      </w:r>
      <w:r w:rsidRPr="00226C58">
        <w:t>Plan to include details of the LJP Activity; and</w:t>
      </w:r>
    </w:p>
    <w:p w14:paraId="2024C573" w14:textId="6BCB977D" w:rsidR="00226C58" w:rsidRDefault="00226C58" w:rsidP="00665AFA">
      <w:pPr>
        <w:pStyle w:val="StandardSubclause"/>
        <w:numPr>
          <w:ilvl w:val="2"/>
          <w:numId w:val="150"/>
        </w:numPr>
        <w:autoSpaceDE w:val="0"/>
        <w:autoSpaceDN w:val="0"/>
        <w:adjustRightInd w:val="0"/>
        <w:spacing w:after="0"/>
      </w:pPr>
      <w:r w:rsidRPr="00226C58">
        <w:t>comply with any requirements specified in any Guidelines with respect to the Participant’s participation in, and completion of, the LJP Activity.</w:t>
      </w:r>
    </w:p>
    <w:p w14:paraId="7C7F8141" w14:textId="7C70BE90" w:rsidR="00226C58" w:rsidRPr="00226C58" w:rsidRDefault="00226C58" w:rsidP="00D13B5B">
      <w:pPr>
        <w:pStyle w:val="SubclausewithAlphaafternumber"/>
      </w:pPr>
      <w:r>
        <w:t>100</w:t>
      </w:r>
      <w:r w:rsidR="00D13B5B">
        <w:t>E.4</w:t>
      </w:r>
      <w:r w:rsidR="00D13B5B">
        <w:tab/>
      </w:r>
      <w:r w:rsidR="00D13B5B" w:rsidRPr="00D13B5B">
        <w:t>The Provider must promote, respond to enquiries, manage and report on LJP Activities,</w:t>
      </w:r>
      <w:r w:rsidR="00D13B5B">
        <w:t xml:space="preserve"> </w:t>
      </w:r>
      <w:r w:rsidR="00D13B5B" w:rsidRPr="00D13B5B">
        <w:t>in accordance with any Guidelines.</w:t>
      </w:r>
    </w:p>
    <w:p w14:paraId="6ACE0040" w14:textId="0A86DADA" w:rsidR="00E56809" w:rsidRPr="00204DC9" w:rsidRDefault="00E56809" w:rsidP="003265CD">
      <w:pPr>
        <w:pStyle w:val="StandardClause"/>
      </w:pPr>
      <w:bookmarkStart w:id="3819" w:name="_Toc413049733"/>
      <w:bookmarkStart w:id="3820" w:name="_Toc414816628"/>
      <w:bookmarkStart w:id="3821" w:name="_Toc414985744"/>
      <w:bookmarkStart w:id="3822" w:name="_Toc415042768"/>
      <w:bookmarkStart w:id="3823" w:name="_Toc415046591"/>
      <w:bookmarkStart w:id="3824" w:name="_Toc415048819"/>
      <w:bookmarkStart w:id="3825" w:name="_Toc415049064"/>
      <w:bookmarkStart w:id="3826" w:name="_Toc415051893"/>
      <w:bookmarkStart w:id="3827" w:name="_Toc414816629"/>
      <w:bookmarkStart w:id="3828" w:name="_Toc414985745"/>
      <w:bookmarkStart w:id="3829" w:name="_Toc415042769"/>
      <w:bookmarkStart w:id="3830" w:name="_Toc415046592"/>
      <w:bookmarkStart w:id="3831" w:name="_Toc415048820"/>
      <w:bookmarkStart w:id="3832" w:name="_Toc415049065"/>
      <w:bookmarkStart w:id="3833" w:name="_Toc415051894"/>
      <w:bookmarkStart w:id="3834" w:name="_Toc414816630"/>
      <w:bookmarkStart w:id="3835" w:name="_Toc414985746"/>
      <w:bookmarkStart w:id="3836" w:name="_Toc415042770"/>
      <w:bookmarkStart w:id="3837" w:name="_Toc415046593"/>
      <w:bookmarkStart w:id="3838" w:name="_Toc415048821"/>
      <w:bookmarkStart w:id="3839" w:name="_Toc415049066"/>
      <w:bookmarkStart w:id="3840" w:name="_Toc415051895"/>
      <w:bookmarkStart w:id="3841" w:name="_Toc414816631"/>
      <w:bookmarkStart w:id="3842" w:name="_Toc414985747"/>
      <w:bookmarkStart w:id="3843" w:name="_Toc415042771"/>
      <w:bookmarkStart w:id="3844" w:name="_Toc415046594"/>
      <w:bookmarkStart w:id="3845" w:name="_Toc415048822"/>
      <w:bookmarkStart w:id="3846" w:name="_Toc415049067"/>
      <w:bookmarkStart w:id="3847" w:name="_Toc415051896"/>
      <w:bookmarkStart w:id="3848" w:name="_Toc414816632"/>
      <w:bookmarkStart w:id="3849" w:name="_Toc414985748"/>
      <w:bookmarkStart w:id="3850" w:name="_Toc415042772"/>
      <w:bookmarkStart w:id="3851" w:name="_Toc415046595"/>
      <w:bookmarkStart w:id="3852" w:name="_Toc415048823"/>
      <w:bookmarkStart w:id="3853" w:name="_Toc415049068"/>
      <w:bookmarkStart w:id="3854" w:name="_Toc415051897"/>
      <w:bookmarkStart w:id="3855" w:name="_Toc414816633"/>
      <w:bookmarkStart w:id="3856" w:name="_Toc414985749"/>
      <w:bookmarkStart w:id="3857" w:name="_Toc415042773"/>
      <w:bookmarkStart w:id="3858" w:name="_Toc415046596"/>
      <w:bookmarkStart w:id="3859" w:name="_Toc415048824"/>
      <w:bookmarkStart w:id="3860" w:name="_Toc415049069"/>
      <w:bookmarkStart w:id="3861" w:name="_Toc415051898"/>
      <w:bookmarkStart w:id="3862" w:name="_Toc394400182"/>
      <w:bookmarkStart w:id="3863" w:name="_Toc394482718"/>
      <w:bookmarkStart w:id="3864" w:name="_Toc394479885"/>
      <w:bookmarkStart w:id="3865" w:name="_Ref394397791"/>
      <w:bookmarkStart w:id="3866" w:name="_Toc415224963"/>
      <w:bookmarkStart w:id="3867" w:name="_Toc441742249"/>
      <w:bookmarkStart w:id="3868" w:name="_Toc530046780"/>
      <w:bookmarkStart w:id="3869" w:name="_Toc4488654"/>
      <w:bookmarkStart w:id="3870" w:name="_Toc30587175"/>
      <w:bookmarkStart w:id="3871" w:name="_Toc74568022"/>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r w:rsidRPr="00204DC9">
        <w:t>Work health and safety</w:t>
      </w:r>
      <w:bookmarkEnd w:id="3865"/>
      <w:bookmarkEnd w:id="3866"/>
      <w:bookmarkEnd w:id="3867"/>
      <w:bookmarkEnd w:id="3868"/>
      <w:bookmarkEnd w:id="3869"/>
      <w:bookmarkEnd w:id="3870"/>
      <w:bookmarkEnd w:id="3871"/>
    </w:p>
    <w:p w14:paraId="0A8783BA" w14:textId="6E09C4A3" w:rsidR="00FB76C0" w:rsidRDefault="00FB76C0" w:rsidP="00FB76C0">
      <w:pPr>
        <w:pStyle w:val="Note-leftaligned"/>
      </w:pPr>
      <w:bookmarkStart w:id="3872" w:name="_Toc209955471"/>
      <w:bookmarkStart w:id="3873" w:name="_Toc209955472"/>
      <w:bookmarkStart w:id="3874" w:name="_Toc209955477"/>
      <w:bookmarkStart w:id="3875" w:name="_Toc209955479"/>
      <w:bookmarkStart w:id="3876" w:name="_Toc209955480"/>
      <w:bookmarkStart w:id="3877" w:name="_Toc209597796"/>
      <w:bookmarkStart w:id="3878" w:name="_Toc209611330"/>
      <w:bookmarkStart w:id="3879" w:name="_Toc209597797"/>
      <w:bookmarkStart w:id="3880" w:name="_Toc209611331"/>
      <w:bookmarkStart w:id="3881" w:name="_Ref394653170"/>
      <w:bookmarkEnd w:id="3872"/>
      <w:bookmarkEnd w:id="3873"/>
      <w:bookmarkEnd w:id="3874"/>
      <w:bookmarkEnd w:id="3875"/>
      <w:bookmarkEnd w:id="3876"/>
      <w:bookmarkEnd w:id="3877"/>
      <w:bookmarkEnd w:id="3878"/>
      <w:bookmarkEnd w:id="3879"/>
      <w:bookmarkEnd w:id="3880"/>
      <w:r>
        <w:t>Note: For the avoidance of doubt, the Provider must comply with the requirements in clause 101 where the Provider provides the Activity itself, as well as where any other organisation provides the Activity (such as a Related Entity).</w:t>
      </w:r>
    </w:p>
    <w:p w14:paraId="7BEC823F" w14:textId="0D0F58FB" w:rsidR="00E56809" w:rsidRPr="00204DC9" w:rsidRDefault="00E56809" w:rsidP="002077F5">
      <w:pPr>
        <w:pStyle w:val="StandardSubclause"/>
      </w:pPr>
      <w:r w:rsidRPr="00204DC9">
        <w:t>Prior to the commencement of a Participant in Voluntary Work, a National Work Experience Programme Placement</w:t>
      </w:r>
      <w:r w:rsidRPr="00204DC9">
        <w:rPr>
          <w:rFonts w:cstheme="minorHAnsi"/>
          <w:szCs w:val="22"/>
        </w:rPr>
        <w:t>, a PaTH Internship</w:t>
      </w:r>
      <w:r w:rsidRPr="00204DC9">
        <w:t>, Launch into Work Placement, a Work Experience (other) placement</w:t>
      </w:r>
      <w:r w:rsidR="00A65288">
        <w:t xml:space="preserve"> or</w:t>
      </w:r>
      <w:r w:rsidR="00D13B5B">
        <w:t xml:space="preserve"> LJP Activity</w:t>
      </w:r>
      <w:r w:rsidRPr="00204DC9">
        <w:t>, and throughout these Activities, the Provider must, in accordance with any Guidelines, satisfy itself that there is a safe system of work in place, including that the rele</w:t>
      </w:r>
      <w:r w:rsidR="001A4503">
        <w:t>vant Activity Host Organisation</w:t>
      </w:r>
      <w:r w:rsidRPr="00204DC9">
        <w:t>, Launch into Work Organisation</w:t>
      </w:r>
      <w:r w:rsidR="00A65288">
        <w:t xml:space="preserve"> or</w:t>
      </w:r>
      <w:r w:rsidR="00D13B5B">
        <w:t xml:space="preserve"> LJP Activity Host</w:t>
      </w:r>
      <w:r w:rsidRPr="00204DC9">
        <w:t>:</w:t>
      </w:r>
    </w:p>
    <w:p w14:paraId="3B4D936A" w14:textId="77777777" w:rsidR="00E56809" w:rsidRPr="00204DC9" w:rsidRDefault="00E56809" w:rsidP="00022D3F">
      <w:pPr>
        <w:pStyle w:val="StandardSubclause"/>
        <w:numPr>
          <w:ilvl w:val="2"/>
          <w:numId w:val="78"/>
        </w:numPr>
      </w:pPr>
      <w:r w:rsidRPr="00204DC9">
        <w:t>is complying with work health and safety requirements relevant to the jurisdiction in which the Activity occurs; and</w:t>
      </w:r>
    </w:p>
    <w:p w14:paraId="2A1D0BF9" w14:textId="77777777" w:rsidR="00E56809" w:rsidRPr="00204DC9" w:rsidRDefault="00E56809" w:rsidP="00022D3F">
      <w:pPr>
        <w:pStyle w:val="StandardSubclause"/>
        <w:numPr>
          <w:ilvl w:val="2"/>
          <w:numId w:val="78"/>
        </w:numPr>
      </w:pPr>
      <w:r w:rsidRPr="00204DC9">
        <w:t>has sufficient and appropriate insurance with regard to the Activities.</w:t>
      </w:r>
      <w:bookmarkEnd w:id="3881"/>
      <w:r w:rsidRPr="00204DC9">
        <w:t xml:space="preserve"> </w:t>
      </w:r>
    </w:p>
    <w:p w14:paraId="3761075B" w14:textId="77777777" w:rsidR="00E56809" w:rsidRPr="00204DC9" w:rsidRDefault="00E56809" w:rsidP="002077F5">
      <w:pPr>
        <w:pStyle w:val="StandardSubclause"/>
      </w:pPr>
      <w:bookmarkStart w:id="3882" w:name="_Ref414898307"/>
      <w:bookmarkStart w:id="3883" w:name="_Ref396212966"/>
      <w:bookmarkStart w:id="3884" w:name="_Ref398890593"/>
      <w:r w:rsidRPr="00204DC9">
        <w:t>The Provider must, in accordance with any Guidelines:</w:t>
      </w:r>
      <w:bookmarkEnd w:id="3882"/>
      <w:r w:rsidRPr="00204DC9">
        <w:t xml:space="preserve"> </w:t>
      </w:r>
    </w:p>
    <w:p w14:paraId="2063F4DE" w14:textId="77777777" w:rsidR="00E56809" w:rsidRPr="00204DC9" w:rsidRDefault="00E56809" w:rsidP="00022D3F">
      <w:pPr>
        <w:pStyle w:val="StandardSubclause"/>
        <w:numPr>
          <w:ilvl w:val="2"/>
          <w:numId w:val="78"/>
        </w:numPr>
      </w:pPr>
      <w:bookmarkStart w:id="3885" w:name="_Ref414898274"/>
      <w:r w:rsidRPr="00204DC9">
        <w:t>undertake a risk assessment:</w:t>
      </w:r>
      <w:bookmarkEnd w:id="3885"/>
    </w:p>
    <w:p w14:paraId="35B5B514" w14:textId="4A454839" w:rsidR="00E56809" w:rsidRPr="00204DC9" w:rsidRDefault="00E56809" w:rsidP="00022D3F">
      <w:pPr>
        <w:pStyle w:val="StandardSubclause"/>
        <w:numPr>
          <w:ilvl w:val="3"/>
          <w:numId w:val="78"/>
        </w:numPr>
      </w:pPr>
      <w:r w:rsidRPr="00204DC9">
        <w:t>for all Voluntary Work, National Work Experience Programme Placements</w:t>
      </w:r>
      <w:r w:rsidRPr="00204DC9">
        <w:rPr>
          <w:rFonts w:cstheme="minorHAnsi"/>
        </w:rPr>
        <w:t>, PaTH Internships</w:t>
      </w:r>
      <w:r w:rsidRPr="00204DC9">
        <w:t>, Launch into Work Placements and Work Experience (other) placements;</w:t>
      </w:r>
    </w:p>
    <w:p w14:paraId="126CCE5C" w14:textId="5DD5A5FF" w:rsidR="00EA1869" w:rsidRPr="00204DC9" w:rsidRDefault="00E56809" w:rsidP="000B4090">
      <w:pPr>
        <w:pStyle w:val="StandardSubclause"/>
        <w:numPr>
          <w:ilvl w:val="3"/>
          <w:numId w:val="78"/>
        </w:numPr>
      </w:pPr>
      <w:r w:rsidRPr="00204DC9">
        <w:t>for any</w:t>
      </w:r>
      <w:r w:rsidR="00A65288">
        <w:t xml:space="preserve"> </w:t>
      </w:r>
      <w:r w:rsidR="00EA1869">
        <w:t>LJP Activity, but only if the Provider is the LJP Activity Partnering Provider; and</w:t>
      </w:r>
    </w:p>
    <w:p w14:paraId="23277F97" w14:textId="16057B31" w:rsidR="00E56809" w:rsidRPr="00204DC9" w:rsidRDefault="00E56809" w:rsidP="00022D3F">
      <w:pPr>
        <w:pStyle w:val="StandardSubclause"/>
        <w:numPr>
          <w:ilvl w:val="3"/>
          <w:numId w:val="78"/>
        </w:numPr>
      </w:pPr>
      <w:r w:rsidRPr="00204DC9">
        <w:lastRenderedPageBreak/>
        <w:t xml:space="preserve">in any case, for each individual Participant, with regard to their potential participation in any Voluntary Work, </w:t>
      </w:r>
      <w:bookmarkStart w:id="3886" w:name="_Ref396212805"/>
      <w:bookmarkEnd w:id="3883"/>
      <w:bookmarkEnd w:id="3884"/>
      <w:r w:rsidRPr="00204DC9">
        <w:t>National Work Experience Programme Placement</w:t>
      </w:r>
      <w:r w:rsidRPr="00204DC9">
        <w:rPr>
          <w:rFonts w:cstheme="minorHAnsi"/>
        </w:rPr>
        <w:t>, PaTH Internship</w:t>
      </w:r>
      <w:r w:rsidR="001A4503">
        <w:t>, Launch into Work Placement</w:t>
      </w:r>
      <w:r w:rsidRPr="00204DC9">
        <w:t>, Work Experience (other) placement</w:t>
      </w:r>
      <w:r w:rsidR="00EA1869">
        <w:t xml:space="preserve"> </w:t>
      </w:r>
      <w:r w:rsidR="002D1DB6">
        <w:t xml:space="preserve">or </w:t>
      </w:r>
      <w:r w:rsidR="00EA1869">
        <w:t>LJP Activity</w:t>
      </w:r>
      <w:r w:rsidRPr="00204DC9">
        <w:t xml:space="preserve">, </w:t>
      </w:r>
    </w:p>
    <w:p w14:paraId="3D569BBF" w14:textId="77777777" w:rsidR="00E56809" w:rsidRPr="00204DC9" w:rsidRDefault="00E56809" w:rsidP="002077F5">
      <w:pPr>
        <w:pStyle w:val="StandardSubclause"/>
        <w:numPr>
          <w:ilvl w:val="0"/>
          <w:numId w:val="0"/>
        </w:numPr>
        <w:ind w:left="1758"/>
      </w:pPr>
      <w:r w:rsidRPr="00204DC9">
        <w:t xml:space="preserve">prior to the commencement of: </w:t>
      </w:r>
      <w:bookmarkEnd w:id="3886"/>
    </w:p>
    <w:p w14:paraId="3EA1CAB3" w14:textId="77777777" w:rsidR="00E56809" w:rsidRPr="00204DC9" w:rsidRDefault="00E56809" w:rsidP="00022D3F">
      <w:pPr>
        <w:pStyle w:val="StandardSubclause"/>
        <w:numPr>
          <w:ilvl w:val="3"/>
          <w:numId w:val="78"/>
        </w:numPr>
      </w:pPr>
      <w:r w:rsidRPr="00204DC9">
        <w:t xml:space="preserve">any such Activities; and </w:t>
      </w:r>
    </w:p>
    <w:p w14:paraId="5FEA0679" w14:textId="77777777" w:rsidR="00E56809" w:rsidRPr="00204DC9" w:rsidRDefault="00E56809" w:rsidP="00022D3F">
      <w:pPr>
        <w:pStyle w:val="StandardSubclause"/>
        <w:numPr>
          <w:ilvl w:val="3"/>
          <w:numId w:val="78"/>
        </w:numPr>
      </w:pPr>
      <w:r w:rsidRPr="00204DC9">
        <w:t xml:space="preserve">each Participant in such Activities; </w:t>
      </w:r>
    </w:p>
    <w:p w14:paraId="30073ACE" w14:textId="77777777" w:rsidR="00E56809" w:rsidRPr="00204DC9" w:rsidRDefault="00E56809" w:rsidP="00022D3F">
      <w:pPr>
        <w:pStyle w:val="StandardSubclause"/>
        <w:numPr>
          <w:ilvl w:val="2"/>
          <w:numId w:val="78"/>
        </w:numPr>
      </w:pPr>
      <w:r w:rsidRPr="00204DC9">
        <w:t xml:space="preserve">retain Records of each risk assessment referred to in clause 101.2(a) and any action taken in accordance with the risk assessment, and provide the relevant Records to the Department upon request; </w:t>
      </w:r>
    </w:p>
    <w:p w14:paraId="2067CB6D" w14:textId="77777777" w:rsidR="00E56809" w:rsidRPr="00204DC9" w:rsidRDefault="00E56809" w:rsidP="00022D3F">
      <w:pPr>
        <w:pStyle w:val="StandardSubclause"/>
        <w:numPr>
          <w:ilvl w:val="2"/>
          <w:numId w:val="78"/>
        </w:numPr>
      </w:pPr>
      <w:r w:rsidRPr="00204DC9">
        <w:t>ensure that each Activity Host Organisation is obliged to immediately advise the Provider of any proposed or actual changes to the tasks being undertaken by a Participant involved in Voluntary Work, a National Work Experience Programme Placement, a PaTH Internship or Work Experience (other) placement or the circumstances in which those tasks are being undertaken;</w:t>
      </w:r>
    </w:p>
    <w:p w14:paraId="48F3DF3A" w14:textId="4F417D28" w:rsidR="00E56809" w:rsidRPr="00204DC9" w:rsidRDefault="00E56809" w:rsidP="00022D3F">
      <w:pPr>
        <w:pStyle w:val="StandardSubclause"/>
        <w:numPr>
          <w:ilvl w:val="2"/>
          <w:numId w:val="78"/>
        </w:numPr>
      </w:pPr>
      <w:r w:rsidRPr="00204DC9">
        <w:t>when negotiating the relevant Activity Host Organisation Agreement or arranging a Launch into Work Placement</w:t>
      </w:r>
      <w:r w:rsidR="002D1DB6">
        <w:t xml:space="preserve"> or</w:t>
      </w:r>
      <w:r w:rsidR="00EA1869">
        <w:t xml:space="preserve"> LJP Activity (if the Provider is the LJP Activity Partnering Provider in relation to the LJP Activity)</w:t>
      </w:r>
      <w:r w:rsidRPr="00204DC9">
        <w:t>, confirm with the relevant Activity Host Organisation, Launch into Work Organisation</w:t>
      </w:r>
      <w:r w:rsidR="002D1DB6">
        <w:t xml:space="preserve"> or</w:t>
      </w:r>
      <w:r w:rsidR="00EA1869">
        <w:t xml:space="preserve"> LJP Activity Host</w:t>
      </w:r>
      <w:r w:rsidRPr="00204DC9">
        <w:t>:</w:t>
      </w:r>
    </w:p>
    <w:p w14:paraId="4EC78A9D" w14:textId="0FE50F5D" w:rsidR="00E56809" w:rsidRPr="00204DC9" w:rsidRDefault="00E56809" w:rsidP="00022D3F">
      <w:pPr>
        <w:pStyle w:val="StandardSubclause"/>
        <w:numPr>
          <w:ilvl w:val="3"/>
          <w:numId w:val="78"/>
        </w:numPr>
      </w:pPr>
      <w:r w:rsidRPr="00204DC9">
        <w:t>whether any required actions, identified in the relevant risk assessment, have not been undertaken; and</w:t>
      </w:r>
    </w:p>
    <w:p w14:paraId="581D7B01" w14:textId="6F235321" w:rsidR="00E56809" w:rsidRPr="00204DC9" w:rsidRDefault="00E56809" w:rsidP="00022D3F">
      <w:pPr>
        <w:pStyle w:val="StandardSubclause"/>
        <w:numPr>
          <w:ilvl w:val="3"/>
          <w:numId w:val="78"/>
        </w:numPr>
      </w:pPr>
      <w:r w:rsidRPr="00204DC9">
        <w:t xml:space="preserve">whether there have been any changes in relation to the relevant Activity, including work, health and safety issues, since the date of the relevant risk assessment; </w:t>
      </w:r>
    </w:p>
    <w:p w14:paraId="7E04CA9F" w14:textId="6F5F077C" w:rsidR="00E56809" w:rsidRPr="00204DC9" w:rsidRDefault="00E56809" w:rsidP="00022D3F">
      <w:pPr>
        <w:pStyle w:val="StandardSubclause"/>
        <w:numPr>
          <w:ilvl w:val="2"/>
          <w:numId w:val="78"/>
        </w:numPr>
      </w:pPr>
      <w:r w:rsidRPr="00204DC9">
        <w:t>undertake ongoing work health and safety monitoring of the Voluntary Work, PaTH Internship, Launch into Work Placement, National Work Experience Programme Placement, Work Experience (</w:t>
      </w:r>
      <w:r w:rsidR="00EA1869">
        <w:t>o</w:t>
      </w:r>
      <w:r w:rsidRPr="00204DC9">
        <w:t xml:space="preserve">ther) </w:t>
      </w:r>
      <w:r w:rsidR="00EA1869">
        <w:t>p</w:t>
      </w:r>
      <w:r w:rsidRPr="00204DC9">
        <w:t>lacement</w:t>
      </w:r>
      <w:r w:rsidR="002D1DB6">
        <w:t xml:space="preserve"> or</w:t>
      </w:r>
      <w:r w:rsidR="00EA1869">
        <w:t xml:space="preserve"> LJP Activity (if the Provider is the LJP Activity Partnering Provider in relation to the LJP Activity)</w:t>
      </w:r>
      <w:r w:rsidRPr="00204DC9">
        <w:t>, as relevant; and</w:t>
      </w:r>
    </w:p>
    <w:p w14:paraId="18DE403B" w14:textId="6EEDFA0E" w:rsidR="00E56809" w:rsidRPr="00204DC9" w:rsidRDefault="00E56809" w:rsidP="00022D3F">
      <w:pPr>
        <w:pStyle w:val="StandardSubclause"/>
        <w:numPr>
          <w:ilvl w:val="2"/>
          <w:numId w:val="78"/>
        </w:numPr>
      </w:pPr>
      <w:r w:rsidRPr="00204DC9">
        <w:t>for any Voluntary Work, National Work Experience Programme Placement, PaTH Interns</w:t>
      </w:r>
      <w:r w:rsidR="001A4503">
        <w:t>hip, Launch into Work Placement</w:t>
      </w:r>
      <w:r w:rsidRPr="00204DC9">
        <w:t>, Work Experience (other) placement</w:t>
      </w:r>
      <w:r w:rsidR="002D1DB6">
        <w:t xml:space="preserve"> or</w:t>
      </w:r>
      <w:r w:rsidR="00EA1869">
        <w:t xml:space="preserve"> LJP Activity (if the Provider is the LJP Activity Partnering Provider in relation to the LJP Activity)</w:t>
      </w:r>
      <w:r w:rsidRPr="00204DC9">
        <w:t>,</w:t>
      </w:r>
      <w:r w:rsidRPr="00204DC9">
        <w:rPr>
          <w:color w:val="FF0000"/>
        </w:rPr>
        <w:t xml:space="preserve"> </w:t>
      </w:r>
      <w:r w:rsidRPr="00204DC9">
        <w:t>ensure that all required action is taken:</w:t>
      </w:r>
    </w:p>
    <w:p w14:paraId="2152E4B0" w14:textId="5A89DCCE" w:rsidR="00E56809" w:rsidRPr="00204DC9" w:rsidRDefault="00E56809" w:rsidP="00022D3F">
      <w:pPr>
        <w:pStyle w:val="StandardSubclause"/>
        <w:numPr>
          <w:ilvl w:val="3"/>
          <w:numId w:val="78"/>
        </w:numPr>
      </w:pPr>
      <w:r w:rsidRPr="00204DC9">
        <w:t>as identified in the relevant risk assessment; and</w:t>
      </w:r>
    </w:p>
    <w:p w14:paraId="041BF1D5" w14:textId="3350BD31" w:rsidR="00E56809" w:rsidRPr="00204DC9" w:rsidRDefault="00E56809" w:rsidP="00022D3F">
      <w:pPr>
        <w:pStyle w:val="StandardSubclause"/>
        <w:numPr>
          <w:ilvl w:val="3"/>
          <w:numId w:val="78"/>
        </w:numPr>
      </w:pPr>
      <w:r w:rsidRPr="00204DC9">
        <w:t>if there have been any changes in relation to the relevant Activity, to immediately review and update, as necessary, the relevant risk assessment, and to address any such changes.</w:t>
      </w:r>
    </w:p>
    <w:p w14:paraId="3F192D34" w14:textId="77777777" w:rsidR="00E56809" w:rsidRPr="00204DC9" w:rsidRDefault="00E56809" w:rsidP="002077F5">
      <w:pPr>
        <w:pStyle w:val="StandardSubclause"/>
      </w:pPr>
      <w:r w:rsidRPr="00204DC9">
        <w:t>If the Provider does not itself employ a Competent Person relevant to meeting the obligations at clauses 101.1 and 101.2, it must engage a relevant Competent Person, as required, for this purpose.</w:t>
      </w:r>
    </w:p>
    <w:p w14:paraId="43E7FFE7" w14:textId="7D0E8F21" w:rsidR="00E56809" w:rsidRPr="00204DC9" w:rsidRDefault="00E56809" w:rsidP="002077F5">
      <w:pPr>
        <w:pStyle w:val="StandardSubclause"/>
      </w:pPr>
      <w:bookmarkStart w:id="3887" w:name="_Ref399148625"/>
      <w:bookmarkStart w:id="3888" w:name="_Ref398044837"/>
      <w:r w:rsidRPr="00204DC9">
        <w:t>Prior to the commencement of a Participant in Voluntary Work, a National Work Experience Programme Placement, a PaTH Interns</w:t>
      </w:r>
      <w:r w:rsidR="001A4503">
        <w:t>hip, Launch into Work Placement</w:t>
      </w:r>
      <w:r w:rsidRPr="00204DC9">
        <w:t>, a Work Experience (other) placement</w:t>
      </w:r>
      <w:r w:rsidR="002D1DB6">
        <w:t xml:space="preserve"> or</w:t>
      </w:r>
      <w:r w:rsidR="00EA1869">
        <w:t xml:space="preserve"> LJP Activity</w:t>
      </w:r>
      <w:r w:rsidRPr="00204DC9">
        <w:t>, and at all times during each Activity, the Provider must, in accordance with any Guidelines:</w:t>
      </w:r>
      <w:bookmarkEnd w:id="3887"/>
    </w:p>
    <w:p w14:paraId="36511CDB" w14:textId="77777777" w:rsidR="00E56809" w:rsidRPr="00204DC9" w:rsidRDefault="00E56809" w:rsidP="00022D3F">
      <w:pPr>
        <w:pStyle w:val="StandardSubclause"/>
        <w:numPr>
          <w:ilvl w:val="2"/>
          <w:numId w:val="78"/>
        </w:numPr>
      </w:pPr>
      <w:r w:rsidRPr="00204DC9">
        <w:t>ensure that an Activity Host Organisation Agreement is in place with the relevant Activity Host Organisation;</w:t>
      </w:r>
    </w:p>
    <w:p w14:paraId="60CCD287" w14:textId="3813E22D" w:rsidR="00E56809" w:rsidRPr="00204DC9" w:rsidRDefault="00E56809" w:rsidP="00022D3F">
      <w:pPr>
        <w:pStyle w:val="StandardSubclause"/>
        <w:numPr>
          <w:ilvl w:val="2"/>
          <w:numId w:val="78"/>
        </w:numPr>
      </w:pPr>
      <w:r w:rsidRPr="00204DC9">
        <w:t>examine the relevant risk assessment to ensure that the Voluntary Work, National Work Experience Programme Placement</w:t>
      </w:r>
      <w:r w:rsidRPr="00204DC9">
        <w:rPr>
          <w:rFonts w:cstheme="minorHAnsi"/>
        </w:rPr>
        <w:t>, PaTH Interns</w:t>
      </w:r>
      <w:r w:rsidR="001A4503">
        <w:rPr>
          <w:rFonts w:cstheme="minorHAnsi"/>
        </w:rPr>
        <w:t>hip, Launch into Work Placement</w:t>
      </w:r>
      <w:r w:rsidRPr="00204DC9">
        <w:rPr>
          <w:rFonts w:cstheme="minorHAnsi"/>
        </w:rPr>
        <w:t>,</w:t>
      </w:r>
      <w:r w:rsidRPr="00204DC9">
        <w:t xml:space="preserve"> Work </w:t>
      </w:r>
      <w:r w:rsidRPr="00204DC9">
        <w:lastRenderedPageBreak/>
        <w:t>Experience (other) placement</w:t>
      </w:r>
      <w:r w:rsidR="002D1DB6">
        <w:t xml:space="preserve"> or</w:t>
      </w:r>
      <w:r w:rsidR="00EA1869">
        <w:t xml:space="preserve"> LJP Activity</w:t>
      </w:r>
      <w:r w:rsidRPr="00204DC9">
        <w:t xml:space="preserve"> is appropriate for the Participant being considered for placement, with regard to their health and safety, taking into consideration any relevant circumstances and work restrictions;</w:t>
      </w:r>
    </w:p>
    <w:p w14:paraId="2CB55E22" w14:textId="2D07CF4F" w:rsidR="00E56809" w:rsidRPr="00204DC9" w:rsidRDefault="00E56809" w:rsidP="00022D3F">
      <w:pPr>
        <w:pStyle w:val="StandardSubclause"/>
        <w:numPr>
          <w:ilvl w:val="2"/>
          <w:numId w:val="78"/>
        </w:numPr>
      </w:pPr>
      <w:r w:rsidRPr="00204DC9">
        <w:t>identify any training, including work health and safety training, that will be required to ensure that the Participant can participate in the activities safely, and ensure that training of sufficient length and quality is provided to all Participants by</w:t>
      </w:r>
      <w:r w:rsidR="001A4503">
        <w:t xml:space="preserve"> the Activity Host Organisation</w:t>
      </w:r>
      <w:r w:rsidRPr="00204DC9">
        <w:t>, Launch into Work Organisation</w:t>
      </w:r>
      <w:r w:rsidR="002D1DB6">
        <w:t xml:space="preserve"> or</w:t>
      </w:r>
      <w:r w:rsidR="00EA1869">
        <w:t xml:space="preserve"> LJP Activity Host</w:t>
      </w:r>
      <w:r w:rsidRPr="00204DC9">
        <w:t>;</w:t>
      </w:r>
    </w:p>
    <w:p w14:paraId="44E91711" w14:textId="77777777" w:rsidR="00E56809" w:rsidRPr="00204DC9" w:rsidRDefault="00E56809" w:rsidP="00022D3F">
      <w:pPr>
        <w:pStyle w:val="StandardSubclause"/>
        <w:numPr>
          <w:ilvl w:val="2"/>
          <w:numId w:val="78"/>
        </w:numPr>
      </w:pPr>
      <w:r w:rsidRPr="00204DC9">
        <w:t xml:space="preserve">ensure that appropriate facilities (such as toilets and access to drinking water) </w:t>
      </w:r>
      <w:r w:rsidRPr="00204DC9">
        <w:rPr>
          <w:rFonts w:cstheme="minorHAnsi"/>
        </w:rPr>
        <w:t xml:space="preserve">will be </w:t>
      </w:r>
      <w:r w:rsidRPr="00204DC9">
        <w:t>available to all Participants;</w:t>
      </w:r>
    </w:p>
    <w:p w14:paraId="3D26C36A" w14:textId="77777777" w:rsidR="00E56809" w:rsidRPr="00204DC9" w:rsidRDefault="00E56809" w:rsidP="00022D3F">
      <w:pPr>
        <w:pStyle w:val="StandardSubclause"/>
        <w:numPr>
          <w:ilvl w:val="2"/>
          <w:numId w:val="78"/>
        </w:numPr>
      </w:pPr>
      <w:r w:rsidRPr="00204DC9">
        <w:t xml:space="preserve">identify if any specific equipment, clothing or materials are required for Participants to participate safely in the relevant activities, and ensure that such materials will be provided to Participants; </w:t>
      </w:r>
    </w:p>
    <w:p w14:paraId="132383FD" w14:textId="77777777" w:rsidR="00E56809" w:rsidRPr="00204DC9" w:rsidRDefault="00E56809" w:rsidP="00022D3F">
      <w:pPr>
        <w:pStyle w:val="StandardSubclause"/>
        <w:numPr>
          <w:ilvl w:val="2"/>
          <w:numId w:val="78"/>
        </w:numPr>
      </w:pPr>
      <w:r w:rsidRPr="00204DC9">
        <w:t>ensure that the Participant being considered for placement in the Activity has been advised of the process for reporting any work health and safety issues regarding the Activities; and</w:t>
      </w:r>
    </w:p>
    <w:p w14:paraId="548B4984" w14:textId="2C1FC2F6" w:rsidR="00E56809" w:rsidRPr="00204DC9" w:rsidRDefault="00E56809" w:rsidP="00022D3F">
      <w:pPr>
        <w:pStyle w:val="StandardSubclause"/>
        <w:numPr>
          <w:ilvl w:val="2"/>
          <w:numId w:val="78"/>
        </w:numPr>
      </w:pPr>
      <w:r w:rsidRPr="00204DC9">
        <w:t>if it determines that the Activity Host Organisation, Launch into Work Organisation</w:t>
      </w:r>
      <w:r w:rsidR="002D1DB6">
        <w:t xml:space="preserve"> or</w:t>
      </w:r>
      <w:r w:rsidR="00EA1869">
        <w:t xml:space="preserve"> LJP Activity Host</w:t>
      </w:r>
      <w:r w:rsidRPr="00204DC9">
        <w:t xml:space="preserve"> does not have sufficient and appropriate insurance with regard to the Activities:</w:t>
      </w:r>
    </w:p>
    <w:p w14:paraId="7E90272A" w14:textId="23F383AE" w:rsidR="00E56809" w:rsidRPr="00204DC9" w:rsidRDefault="00E56809" w:rsidP="00022D3F">
      <w:pPr>
        <w:pStyle w:val="StandardSubclause"/>
        <w:numPr>
          <w:ilvl w:val="3"/>
          <w:numId w:val="78"/>
        </w:numPr>
      </w:pPr>
      <w:r w:rsidRPr="00204DC9">
        <w:t>purchase or fund additional insurance for the Voluntary Work, National Work Experience Programme Placement, PaTH Internship,</w:t>
      </w:r>
      <w:r w:rsidR="001A4503">
        <w:t xml:space="preserve"> Launch into Work Placement</w:t>
      </w:r>
      <w:r w:rsidRPr="00204DC9">
        <w:t>, Work Experience (other) placement</w:t>
      </w:r>
      <w:r w:rsidR="002D1DB6">
        <w:t xml:space="preserve"> or</w:t>
      </w:r>
      <w:r w:rsidR="00EA1869">
        <w:t xml:space="preserve"> LJP Activity</w:t>
      </w:r>
      <w:r w:rsidRPr="00204DC9">
        <w:t>; or</w:t>
      </w:r>
    </w:p>
    <w:p w14:paraId="7B3B6AC5" w14:textId="77777777" w:rsidR="00E56809" w:rsidRPr="00204DC9" w:rsidRDefault="00E56809" w:rsidP="00022D3F">
      <w:pPr>
        <w:pStyle w:val="StandardSubclause"/>
        <w:numPr>
          <w:ilvl w:val="3"/>
          <w:numId w:val="78"/>
        </w:numPr>
      </w:pPr>
      <w:r w:rsidRPr="00204DC9">
        <w:t>terminate the Participant’s involvement in the Activities.</w:t>
      </w:r>
    </w:p>
    <w:p w14:paraId="317BF2CA" w14:textId="77777777" w:rsidR="00E56809" w:rsidRPr="00204DC9" w:rsidRDefault="00E56809" w:rsidP="008712C6">
      <w:pPr>
        <w:pStyle w:val="Heading5"/>
        <w:ind w:firstLine="57"/>
      </w:pPr>
      <w:bookmarkStart w:id="3889" w:name="_Ref394674438"/>
      <w:bookmarkEnd w:id="3888"/>
      <w:r w:rsidRPr="00204DC9">
        <w:t>Incidents</w:t>
      </w:r>
    </w:p>
    <w:p w14:paraId="7B1E0685" w14:textId="5DA78386" w:rsidR="00E56809" w:rsidRPr="00204DC9" w:rsidRDefault="00022D3F" w:rsidP="002077F5">
      <w:pPr>
        <w:pStyle w:val="StandardSubclause"/>
      </w:pPr>
      <w:bookmarkStart w:id="3890" w:name="_Ref398890802"/>
      <w:r>
        <w:t>The</w:t>
      </w:r>
      <w:r w:rsidR="00E56809" w:rsidRPr="00204DC9">
        <w:t xml:space="preserve"> Provider must Notify the Department as soon as possible, and within 24 hours, of any incident involving </w:t>
      </w:r>
      <w:r>
        <w:t>an</w:t>
      </w:r>
      <w:r w:rsidR="00E56809" w:rsidRPr="00204DC9">
        <w:t xml:space="preserve"> Activity, including:</w:t>
      </w:r>
      <w:bookmarkEnd w:id="3889"/>
      <w:bookmarkEnd w:id="3890"/>
      <w:r w:rsidR="00E56809" w:rsidRPr="00204DC9">
        <w:t xml:space="preserve"> </w:t>
      </w:r>
    </w:p>
    <w:p w14:paraId="49ED2609" w14:textId="77777777" w:rsidR="00E56809" w:rsidRPr="00204DC9" w:rsidRDefault="00E56809" w:rsidP="00022D3F">
      <w:pPr>
        <w:pStyle w:val="StandardSubclause"/>
        <w:numPr>
          <w:ilvl w:val="2"/>
          <w:numId w:val="78"/>
        </w:numPr>
      </w:pPr>
      <w:r w:rsidRPr="00204DC9">
        <w:t xml:space="preserve">any accident, injury or death occurring during, or as a result of, the Activity, including in relation to a Participant or a member of the public; </w:t>
      </w:r>
    </w:p>
    <w:p w14:paraId="29D8FBB7" w14:textId="77777777" w:rsidR="00E56809" w:rsidRPr="00204DC9" w:rsidRDefault="00E56809" w:rsidP="00022D3F">
      <w:pPr>
        <w:pStyle w:val="StandardSubclause"/>
        <w:numPr>
          <w:ilvl w:val="2"/>
          <w:numId w:val="78"/>
        </w:numPr>
      </w:pPr>
      <w:r w:rsidRPr="00204DC9">
        <w:t>any incident which relates to a work, health and safety issue; and</w:t>
      </w:r>
    </w:p>
    <w:p w14:paraId="043D6A29" w14:textId="77777777" w:rsidR="00E56809" w:rsidRPr="00204DC9" w:rsidRDefault="00E56809" w:rsidP="00022D3F">
      <w:pPr>
        <w:pStyle w:val="StandardSubclause"/>
        <w:numPr>
          <w:ilvl w:val="2"/>
          <w:numId w:val="78"/>
        </w:numPr>
      </w:pPr>
      <w:r w:rsidRPr="00204DC9">
        <w:t>any incident that may negatively impact upon the Department or bring the Services into disrepute.</w:t>
      </w:r>
    </w:p>
    <w:p w14:paraId="431E4FBB" w14:textId="4AA51A70" w:rsidR="00E56809" w:rsidRPr="00204DC9" w:rsidRDefault="00E56809" w:rsidP="00022D3F">
      <w:pPr>
        <w:pStyle w:val="StandardSubclause"/>
      </w:pPr>
      <w:r w:rsidRPr="00022D3F">
        <w:t>Where an incident referred to in clause 101.5 is an accident, or involves injury or death, the Provider must also, as soon as</w:t>
      </w:r>
      <w:r w:rsidR="00022D3F" w:rsidRPr="00022D3F">
        <w:t xml:space="preserve"> possible, and within 24 hours, notify the Department in the form specified in any Guidelines giving full details of the accident, injury or death. </w:t>
      </w:r>
    </w:p>
    <w:p w14:paraId="58A3B8BB" w14:textId="77777777" w:rsidR="00E56809" w:rsidRPr="00204DC9" w:rsidRDefault="00E56809" w:rsidP="002077F5">
      <w:pPr>
        <w:pStyle w:val="StandardSubclause"/>
      </w:pPr>
      <w:r w:rsidRPr="00204DC9">
        <w:t>The Provider must comply with any instructions issued by the Department or the Department’s insurance broker, and any Guidelines, in relation to insurance purchased by the Department for Participants.</w:t>
      </w:r>
    </w:p>
    <w:p w14:paraId="1BF2B048" w14:textId="77777777" w:rsidR="00E56809" w:rsidRPr="00204DC9" w:rsidRDefault="00E56809" w:rsidP="002077F5">
      <w:pPr>
        <w:pStyle w:val="StandardClause"/>
      </w:pPr>
      <w:bookmarkStart w:id="3891" w:name="_Toc209597801"/>
      <w:bookmarkStart w:id="3892" w:name="_Toc209611335"/>
      <w:bookmarkStart w:id="3893" w:name="_Toc209597803"/>
      <w:bookmarkStart w:id="3894" w:name="_Toc209611337"/>
      <w:bookmarkStart w:id="3895" w:name="_Ref394398426"/>
      <w:bookmarkStart w:id="3896" w:name="_Toc415224964"/>
      <w:bookmarkStart w:id="3897" w:name="_Toc441742250"/>
      <w:bookmarkStart w:id="3898" w:name="_Toc530046781"/>
      <w:bookmarkStart w:id="3899" w:name="_Toc4488655"/>
      <w:bookmarkStart w:id="3900" w:name="_Toc30587176"/>
      <w:bookmarkStart w:id="3901" w:name="_Toc74568023"/>
      <w:bookmarkEnd w:id="3891"/>
      <w:bookmarkEnd w:id="3892"/>
      <w:bookmarkEnd w:id="3893"/>
      <w:bookmarkEnd w:id="3894"/>
      <w:r w:rsidRPr="00204DC9">
        <w:t>Supervision</w:t>
      </w:r>
      <w:bookmarkEnd w:id="3895"/>
      <w:bookmarkEnd w:id="3896"/>
      <w:bookmarkEnd w:id="3897"/>
      <w:bookmarkEnd w:id="3898"/>
      <w:bookmarkEnd w:id="3899"/>
      <w:bookmarkEnd w:id="3900"/>
      <w:bookmarkEnd w:id="3901"/>
    </w:p>
    <w:p w14:paraId="48618589" w14:textId="051C9EC2" w:rsidR="00E56809" w:rsidRPr="00A41698" w:rsidRDefault="00E56809" w:rsidP="008712C6">
      <w:pPr>
        <w:pStyle w:val="StandardSubclause"/>
        <w:numPr>
          <w:ilvl w:val="0"/>
          <w:numId w:val="0"/>
        </w:numPr>
        <w:tabs>
          <w:tab w:val="num" w:pos="1798"/>
        </w:tabs>
        <w:ind w:left="1304"/>
        <w:rPr>
          <w:szCs w:val="20"/>
        </w:rPr>
      </w:pPr>
      <w:bookmarkStart w:id="3902" w:name="_Toc398894897"/>
      <w:r w:rsidRPr="008712C6">
        <w:rPr>
          <w:sz w:val="20"/>
          <w:szCs w:val="20"/>
        </w:rPr>
        <w:t xml:space="preserve">Note: Supervisors may be engaged/employed by the Provider to supervise Activities </w:t>
      </w:r>
      <w:r w:rsidRPr="008712C6">
        <w:rPr>
          <w:rFonts w:cstheme="minorHAnsi"/>
          <w:sz w:val="20"/>
          <w:szCs w:val="20"/>
        </w:rPr>
        <w:t>(other than PaTH Internships)</w:t>
      </w:r>
      <w:r w:rsidRPr="008712C6">
        <w:rPr>
          <w:sz w:val="20"/>
          <w:szCs w:val="20"/>
        </w:rPr>
        <w:t>, or may be engaged/employed by Activity Host Organisations to supervise Activities that they provide.</w:t>
      </w:r>
      <w:bookmarkEnd w:id="3902"/>
      <w:r w:rsidRPr="008712C6">
        <w:rPr>
          <w:sz w:val="20"/>
          <w:szCs w:val="20"/>
        </w:rPr>
        <w:t xml:space="preserve"> Launch into Work Organisations are responsible for arranging Supervision in relation to Launch into Work Placements</w:t>
      </w:r>
      <w:r w:rsidR="002D1DB6">
        <w:rPr>
          <w:sz w:val="20"/>
          <w:szCs w:val="20"/>
        </w:rPr>
        <w:t xml:space="preserve"> and</w:t>
      </w:r>
      <w:r w:rsidR="00EA1869">
        <w:rPr>
          <w:sz w:val="20"/>
          <w:szCs w:val="20"/>
        </w:rPr>
        <w:t xml:space="preserve"> LJP Activity Hosts are responsible for arranging Supervision in relation to LJP Activities</w:t>
      </w:r>
      <w:r w:rsidRPr="008712C6">
        <w:rPr>
          <w:sz w:val="20"/>
          <w:szCs w:val="20"/>
        </w:rPr>
        <w:t>.</w:t>
      </w:r>
      <w:r w:rsidR="001A777E" w:rsidRPr="001A777E">
        <w:rPr>
          <w:sz w:val="20"/>
          <w:szCs w:val="20"/>
        </w:rPr>
        <w:t xml:space="preserve"> </w:t>
      </w:r>
    </w:p>
    <w:p w14:paraId="604CA844" w14:textId="77777777" w:rsidR="00E56809" w:rsidRPr="00204DC9" w:rsidRDefault="00E56809" w:rsidP="002077F5">
      <w:pPr>
        <w:pStyle w:val="StandardSubclause"/>
      </w:pPr>
      <w:r w:rsidRPr="00204DC9">
        <w:t>This clause 102 only applies in relation to Activities that the Provider provides, Brokers, Purchases, or arranges.</w:t>
      </w:r>
    </w:p>
    <w:p w14:paraId="77E02E30" w14:textId="77777777" w:rsidR="00E56809" w:rsidRPr="00204DC9" w:rsidRDefault="00E56809" w:rsidP="002077F5">
      <w:pPr>
        <w:pStyle w:val="StandardSubclause"/>
      </w:pPr>
      <w:r w:rsidRPr="00204DC9">
        <w:t>The Provider must, in accordance with any Guidelines, ensure that:</w:t>
      </w:r>
    </w:p>
    <w:p w14:paraId="6E58E072" w14:textId="77777777" w:rsidR="00E56809" w:rsidRPr="00204DC9" w:rsidRDefault="00E56809" w:rsidP="00022D3F">
      <w:pPr>
        <w:pStyle w:val="StandardSubclause"/>
        <w:numPr>
          <w:ilvl w:val="2"/>
          <w:numId w:val="78"/>
        </w:numPr>
      </w:pPr>
      <w:r w:rsidRPr="00204DC9">
        <w:lastRenderedPageBreak/>
        <w:t>it</w:t>
      </w:r>
      <w:r w:rsidRPr="00204DC9">
        <w:rPr>
          <w:rFonts w:cstheme="minorHAnsi"/>
        </w:rPr>
        <w:t>, or where relevant each Activity Host Organisation,</w:t>
      </w:r>
      <w:r w:rsidRPr="00204DC9">
        <w:t xml:space="preserve"> provides adequate and appropriate Supervision for all Voluntary Work, National Work Experience Programme Placements</w:t>
      </w:r>
      <w:r w:rsidRPr="00204DC9">
        <w:rPr>
          <w:rFonts w:cstheme="minorHAnsi"/>
        </w:rPr>
        <w:t>, PaTH Internships</w:t>
      </w:r>
      <w:r w:rsidRPr="00204DC9">
        <w:t xml:space="preserve"> and Work Experience (other) placements so as to ensure that relevant Participants are undertaking appropriate tasks and operating in a healthy and safe environment; and</w:t>
      </w:r>
    </w:p>
    <w:p w14:paraId="62A75CBD" w14:textId="77777777" w:rsidR="00E56809" w:rsidRPr="00204DC9" w:rsidRDefault="00E56809" w:rsidP="00022D3F">
      <w:pPr>
        <w:pStyle w:val="StandardSubclause"/>
        <w:numPr>
          <w:ilvl w:val="2"/>
          <w:numId w:val="78"/>
        </w:numPr>
      </w:pPr>
      <w:r w:rsidRPr="00204DC9">
        <w:t>where Voluntary Work, National Work Experience Programme Placements</w:t>
      </w:r>
      <w:r w:rsidRPr="00204DC9">
        <w:rPr>
          <w:rFonts w:cstheme="minorHAnsi"/>
        </w:rPr>
        <w:t>, PaTH Internships</w:t>
      </w:r>
      <w:r w:rsidRPr="00204DC9">
        <w:t xml:space="preserve"> and Work Experience (other) placements involve Children (excluding other Participants) or people who are elderly, disabled or otherwise vulnerable,</w:t>
      </w:r>
      <w:r w:rsidRPr="00204DC9">
        <w:rPr>
          <w:rFonts w:cstheme="minorHAnsi"/>
        </w:rPr>
        <w:t xml:space="preserve"> the Supervision provided is continuous over the entire duration of the Activity</w:t>
      </w:r>
      <w:r w:rsidRPr="00204DC9">
        <w:t xml:space="preserve">. </w:t>
      </w:r>
    </w:p>
    <w:p w14:paraId="499DAB15" w14:textId="77777777" w:rsidR="00E56809" w:rsidRPr="00204DC9" w:rsidRDefault="00E56809" w:rsidP="002077F5">
      <w:pPr>
        <w:pStyle w:val="StandardSubclause"/>
      </w:pPr>
      <w:r w:rsidRPr="00204DC9">
        <w:t>The Provider must ensure that relevant checks are conducted on all Participants and all relevant Personnel and Supervisors in accordance with clause 8 whenever an Activity involves close proximity with Children (excluding other Participants) or people who are elderly, disabled or otherwise vulnerable.</w:t>
      </w:r>
    </w:p>
    <w:p w14:paraId="40B91819" w14:textId="1E12032B" w:rsidR="00E56809" w:rsidRPr="00204DC9" w:rsidRDefault="00E56809" w:rsidP="008712C6">
      <w:pPr>
        <w:pStyle w:val="StandardSubclause"/>
        <w:numPr>
          <w:ilvl w:val="0"/>
          <w:numId w:val="0"/>
        </w:numPr>
        <w:tabs>
          <w:tab w:val="num" w:pos="1798"/>
        </w:tabs>
        <w:ind w:left="1304"/>
      </w:pPr>
      <w:r w:rsidRPr="008712C6">
        <w:rPr>
          <w:sz w:val="20"/>
          <w:szCs w:val="20"/>
        </w:rPr>
        <w:t>Note: Launch into Work Organisations are responsible for conducting relevant checks on their Personnel and Supervisors prior to their involvement in Launch into Work Placements</w:t>
      </w:r>
      <w:r w:rsidR="002D1DB6">
        <w:rPr>
          <w:sz w:val="20"/>
          <w:szCs w:val="20"/>
        </w:rPr>
        <w:t xml:space="preserve"> and</w:t>
      </w:r>
      <w:r w:rsidRPr="008712C6">
        <w:rPr>
          <w:sz w:val="20"/>
          <w:szCs w:val="20"/>
        </w:rPr>
        <w:t xml:space="preserve"> </w:t>
      </w:r>
      <w:r w:rsidR="00EA1869">
        <w:rPr>
          <w:sz w:val="20"/>
          <w:szCs w:val="20"/>
        </w:rPr>
        <w:t xml:space="preserve">LJP Activity Hosts are responsible for conducting relevant checks on their Personnel and Supervisors prior to their involvement </w:t>
      </w:r>
      <w:r w:rsidR="00161D2D">
        <w:rPr>
          <w:sz w:val="20"/>
          <w:szCs w:val="20"/>
        </w:rPr>
        <w:t>in LJP</w:t>
      </w:r>
      <w:r w:rsidRPr="008712C6">
        <w:rPr>
          <w:sz w:val="20"/>
          <w:szCs w:val="20"/>
        </w:rPr>
        <w:t>.</w:t>
      </w:r>
      <w:r w:rsidR="001A777E" w:rsidRPr="001A777E">
        <w:rPr>
          <w:sz w:val="20"/>
          <w:szCs w:val="20"/>
        </w:rPr>
        <w:t xml:space="preserve"> </w:t>
      </w:r>
    </w:p>
    <w:p w14:paraId="17DE5E43" w14:textId="77777777" w:rsidR="00E56809" w:rsidRPr="00204DC9" w:rsidRDefault="00E56809" w:rsidP="002077F5">
      <w:pPr>
        <w:pStyle w:val="StandardSubclause"/>
      </w:pPr>
      <w:r w:rsidRPr="00204DC9">
        <w:t>The Provider must ensure that all relevant Personnel and Supervisors for Voluntary Work, National Work Experience Programme Placements</w:t>
      </w:r>
      <w:r w:rsidRPr="00204DC9">
        <w:rPr>
          <w:rFonts w:cstheme="minorHAnsi"/>
          <w:szCs w:val="22"/>
        </w:rPr>
        <w:t>, PaTH Internships</w:t>
      </w:r>
      <w:r w:rsidRPr="00204DC9">
        <w:t xml:space="preserve"> and Work Experience (other) placements:</w:t>
      </w:r>
    </w:p>
    <w:p w14:paraId="48D2E863" w14:textId="77777777" w:rsidR="00E56809" w:rsidRPr="00204DC9" w:rsidRDefault="00E56809" w:rsidP="00022D3F">
      <w:pPr>
        <w:pStyle w:val="StandardSubclause"/>
        <w:numPr>
          <w:ilvl w:val="2"/>
          <w:numId w:val="78"/>
        </w:numPr>
      </w:pPr>
      <w:r w:rsidRPr="00204DC9">
        <w:t>are fit and proper persons to be involved in the Activities;</w:t>
      </w:r>
    </w:p>
    <w:p w14:paraId="5E29F2B5" w14:textId="77777777" w:rsidR="00E56809" w:rsidRPr="00204DC9" w:rsidRDefault="00E56809" w:rsidP="00022D3F">
      <w:pPr>
        <w:pStyle w:val="StandardSubclause"/>
        <w:numPr>
          <w:ilvl w:val="2"/>
          <w:numId w:val="78"/>
        </w:numPr>
      </w:pPr>
      <w:r w:rsidRPr="00204DC9">
        <w:t>have a high level of skill/knowledge, training and/or experience in:</w:t>
      </w:r>
    </w:p>
    <w:p w14:paraId="0A50F44E" w14:textId="77777777" w:rsidR="00E56809" w:rsidRPr="00204DC9" w:rsidRDefault="00E56809" w:rsidP="00022D3F">
      <w:pPr>
        <w:pStyle w:val="StandardSubclause"/>
        <w:numPr>
          <w:ilvl w:val="3"/>
          <w:numId w:val="78"/>
        </w:numPr>
      </w:pPr>
      <w:r w:rsidRPr="00204DC9">
        <w:t>the part of each Activity in which they are engaged; and</w:t>
      </w:r>
    </w:p>
    <w:p w14:paraId="5EB9130D" w14:textId="77777777" w:rsidR="00E56809" w:rsidRPr="00204DC9" w:rsidRDefault="00E56809" w:rsidP="00022D3F">
      <w:pPr>
        <w:pStyle w:val="StandardSubclause"/>
        <w:numPr>
          <w:ilvl w:val="3"/>
          <w:numId w:val="78"/>
        </w:numPr>
      </w:pPr>
      <w:r w:rsidRPr="00204DC9">
        <w:t>working with, training and supervising persons in such activities; and</w:t>
      </w:r>
    </w:p>
    <w:p w14:paraId="7D1CB4D5" w14:textId="77777777" w:rsidR="00E56809" w:rsidRPr="00204DC9" w:rsidRDefault="00E56809" w:rsidP="00022D3F">
      <w:pPr>
        <w:pStyle w:val="StandardSubclause"/>
        <w:numPr>
          <w:ilvl w:val="2"/>
          <w:numId w:val="78"/>
        </w:numPr>
      </w:pPr>
      <w:r w:rsidRPr="00204DC9">
        <w:t>have had checks as specified in clause 8.1 and have met any additional statutory requirements (including under state and territory law), prior to being given responsibility for the Supervision of Participants.</w:t>
      </w:r>
    </w:p>
    <w:p w14:paraId="51524AC9" w14:textId="77777777" w:rsidR="00E56809" w:rsidRPr="00204DC9" w:rsidRDefault="00E56809" w:rsidP="002077F5">
      <w:pPr>
        <w:pStyle w:val="StandardSubclause"/>
      </w:pPr>
      <w:bookmarkStart w:id="3903" w:name="_Ref394677238"/>
      <w:r w:rsidRPr="00204DC9">
        <w:t>The Department may give Notice, on reasonable grounds related to the performance of Voluntary Work, National Work Experience Programme Placements</w:t>
      </w:r>
      <w:r w:rsidRPr="00204DC9">
        <w:rPr>
          <w:rFonts w:cstheme="minorHAnsi"/>
          <w:szCs w:val="22"/>
        </w:rPr>
        <w:t>, PaTH Internships</w:t>
      </w:r>
      <w:r w:rsidRPr="00204DC9">
        <w:t>, Launch into Work Placements and Work Experience (other) placements requiring the Provider to remove a Supervisor from work on the Activities.</w:t>
      </w:r>
      <w:bookmarkEnd w:id="3903"/>
      <w:r w:rsidRPr="00204DC9">
        <w:t xml:space="preserve"> </w:t>
      </w:r>
    </w:p>
    <w:p w14:paraId="5D0BE127" w14:textId="77777777" w:rsidR="00E56809" w:rsidRPr="00204DC9" w:rsidRDefault="00E56809" w:rsidP="002077F5">
      <w:pPr>
        <w:pStyle w:val="StandardSubclause"/>
      </w:pPr>
      <w:r w:rsidRPr="00204DC9">
        <w:t>Where the Department gives Notice under clause 102.5, the Provider must, at its own cost, promptly arrange for the removal of such a Supervisor from work on the Activities and their replacement with one or more Supervisors acceptable to the Department.</w:t>
      </w:r>
    </w:p>
    <w:p w14:paraId="2BC970BB" w14:textId="72A6E5A9" w:rsidR="00E56809" w:rsidRPr="00204DC9" w:rsidRDefault="001A4503" w:rsidP="002077F5">
      <w:pPr>
        <w:pStyle w:val="StandardSubclause"/>
      </w:pPr>
      <w:r>
        <w:rPr>
          <w:rFonts w:cstheme="minorHAnsi"/>
          <w:szCs w:val="22"/>
        </w:rPr>
        <w:t>Except for Path Internships</w:t>
      </w:r>
      <w:r w:rsidR="002D1DB6">
        <w:rPr>
          <w:rFonts w:cstheme="minorHAnsi"/>
          <w:szCs w:val="22"/>
        </w:rPr>
        <w:t xml:space="preserve"> and</w:t>
      </w:r>
      <w:r w:rsidR="00E56809" w:rsidRPr="00204DC9">
        <w:rPr>
          <w:rFonts w:cstheme="minorHAnsi"/>
          <w:szCs w:val="22"/>
        </w:rPr>
        <w:t xml:space="preserve"> </w:t>
      </w:r>
      <w:r w:rsidR="00E56809" w:rsidRPr="00204DC9">
        <w:t>Launch into Work Placements</w:t>
      </w:r>
      <w:r w:rsidR="00E56809" w:rsidRPr="00204DC9">
        <w:rPr>
          <w:rFonts w:cstheme="minorHAnsi"/>
          <w:szCs w:val="22"/>
        </w:rPr>
        <w:t>,</w:t>
      </w:r>
      <w:r w:rsidR="00E56809" w:rsidRPr="00204DC9">
        <w:t xml:space="preserve"> the Provider must ensure that each Supervisor, whether engaged by the Provider or engaged by an Activity Host Organisation, is required to notify the Provider of:</w:t>
      </w:r>
    </w:p>
    <w:p w14:paraId="69F68E6C" w14:textId="77777777" w:rsidR="00E56809" w:rsidRPr="00204DC9" w:rsidRDefault="00E56809" w:rsidP="00022D3F">
      <w:pPr>
        <w:pStyle w:val="StandardSubclause"/>
        <w:numPr>
          <w:ilvl w:val="2"/>
          <w:numId w:val="78"/>
        </w:numPr>
      </w:pPr>
      <w:r w:rsidRPr="00204DC9">
        <w:t xml:space="preserve"> the non-attendance at all relevant Activities; and</w:t>
      </w:r>
    </w:p>
    <w:p w14:paraId="32C2B2EE" w14:textId="553C4B9F" w:rsidR="00E56809" w:rsidRPr="00204DC9" w:rsidRDefault="00E56809" w:rsidP="00022D3F">
      <w:pPr>
        <w:pStyle w:val="StandardSubclause"/>
        <w:numPr>
          <w:ilvl w:val="2"/>
          <w:numId w:val="78"/>
        </w:numPr>
      </w:pPr>
      <w:r w:rsidRPr="00204DC9">
        <w:t>any other non-compliance with the Activities,</w:t>
      </w:r>
    </w:p>
    <w:p w14:paraId="72572B4D" w14:textId="74B41878" w:rsidR="00E56809" w:rsidRPr="00204DC9" w:rsidRDefault="00E56809" w:rsidP="002077F5">
      <w:pPr>
        <w:pStyle w:val="StandardSubclause"/>
        <w:numPr>
          <w:ilvl w:val="0"/>
          <w:numId w:val="0"/>
        </w:numPr>
        <w:ind w:left="1304"/>
      </w:pPr>
      <w:r w:rsidRPr="00204DC9">
        <w:t>of a Participant as soon as practicable, but no later than at the end of the relevant working week.</w:t>
      </w:r>
    </w:p>
    <w:p w14:paraId="152516D2" w14:textId="77777777" w:rsidR="00E56809" w:rsidRPr="00204DC9" w:rsidRDefault="00E56809" w:rsidP="002077F5">
      <w:pPr>
        <w:pStyle w:val="StandardSubclause"/>
      </w:pPr>
      <w:r w:rsidRPr="00204DC9">
        <w:t>All Supervisors who:</w:t>
      </w:r>
    </w:p>
    <w:p w14:paraId="4AE934DB" w14:textId="77777777" w:rsidR="00E56809" w:rsidRPr="00204DC9" w:rsidRDefault="00E56809" w:rsidP="00022D3F">
      <w:pPr>
        <w:pStyle w:val="StandardSubclause"/>
        <w:numPr>
          <w:ilvl w:val="2"/>
          <w:numId w:val="78"/>
        </w:numPr>
      </w:pPr>
      <w:r w:rsidRPr="00204DC9">
        <w:t>are contracted by the Provider to provide Supervision for National Work Experience Programme Placements, Work Experience (other) placements or Voluntary Work that the Provider provides itself; and</w:t>
      </w:r>
    </w:p>
    <w:p w14:paraId="6F9D82BB" w14:textId="77777777" w:rsidR="00E56809" w:rsidRPr="00204DC9" w:rsidRDefault="00E56809" w:rsidP="00022D3F">
      <w:pPr>
        <w:pStyle w:val="StandardSubclause"/>
        <w:numPr>
          <w:ilvl w:val="2"/>
          <w:numId w:val="78"/>
        </w:numPr>
      </w:pPr>
      <w:r w:rsidRPr="00204DC9">
        <w:t xml:space="preserve">are not employees of the Provider, </w:t>
      </w:r>
    </w:p>
    <w:p w14:paraId="08AD4396" w14:textId="77777777" w:rsidR="00E56809" w:rsidRPr="00204DC9" w:rsidRDefault="00E56809" w:rsidP="002077F5">
      <w:pPr>
        <w:pStyle w:val="StandardSubclause"/>
        <w:numPr>
          <w:ilvl w:val="0"/>
          <w:numId w:val="0"/>
        </w:numPr>
        <w:ind w:left="1304"/>
        <w:rPr>
          <w:rFonts w:cs="Calibri"/>
        </w:rPr>
      </w:pPr>
      <w:r w:rsidRPr="00204DC9">
        <w:t>are deemed to be approved Subcontractors for the purposes of clause 48.1(a)</w:t>
      </w:r>
      <w:r w:rsidRPr="00204DC9">
        <w:rPr>
          <w:rFonts w:cs="Calibri"/>
        </w:rPr>
        <w:t>.</w:t>
      </w:r>
    </w:p>
    <w:p w14:paraId="7A068A82" w14:textId="77777777" w:rsidR="00E56809" w:rsidRPr="00204DC9" w:rsidRDefault="00E56809" w:rsidP="002077F5">
      <w:pPr>
        <w:pStyle w:val="StandardClause"/>
      </w:pPr>
      <w:bookmarkStart w:id="3904" w:name="_Toc441652767"/>
      <w:bookmarkStart w:id="3905" w:name="_Toc415224965"/>
      <w:bookmarkStart w:id="3906" w:name="_Toc441742251"/>
      <w:bookmarkStart w:id="3907" w:name="_Toc530046782"/>
      <w:bookmarkStart w:id="3908" w:name="_Toc4488656"/>
      <w:bookmarkStart w:id="3909" w:name="_Toc30587177"/>
      <w:bookmarkStart w:id="3910" w:name="_Toc74568024"/>
      <w:bookmarkEnd w:id="3904"/>
      <w:r w:rsidRPr="00204DC9">
        <w:lastRenderedPageBreak/>
        <w:t>Other matters</w:t>
      </w:r>
      <w:bookmarkEnd w:id="3905"/>
      <w:bookmarkEnd w:id="3906"/>
      <w:bookmarkEnd w:id="3907"/>
      <w:bookmarkEnd w:id="3908"/>
      <w:bookmarkEnd w:id="3909"/>
      <w:bookmarkEnd w:id="3910"/>
    </w:p>
    <w:p w14:paraId="67FCA632" w14:textId="77777777" w:rsidR="00E56809" w:rsidRPr="00204DC9" w:rsidRDefault="00E56809" w:rsidP="002077F5">
      <w:pPr>
        <w:pStyle w:val="StandardSubclause"/>
      </w:pPr>
      <w:r w:rsidRPr="00204DC9">
        <w:t xml:space="preserve">The Provider must: </w:t>
      </w:r>
    </w:p>
    <w:p w14:paraId="6280A780" w14:textId="77777777" w:rsidR="00E56809" w:rsidRPr="00204DC9" w:rsidRDefault="00E56809" w:rsidP="00022D3F">
      <w:pPr>
        <w:pStyle w:val="StandardSubclause"/>
        <w:numPr>
          <w:ilvl w:val="2"/>
          <w:numId w:val="78"/>
        </w:numPr>
      </w:pPr>
      <w:r w:rsidRPr="00204DC9">
        <w:t>ensure that each Participant and Activity Host Organisation, and any Supervisor engaged by the Provider, are aware that the Activity Host Organisation, the Provider or the Department may terminate an Activity at any time; and</w:t>
      </w:r>
    </w:p>
    <w:p w14:paraId="7CA6C372" w14:textId="77777777" w:rsidR="00E56809" w:rsidRPr="00204DC9" w:rsidRDefault="00E56809" w:rsidP="00022D3F">
      <w:pPr>
        <w:pStyle w:val="StandardSubclause"/>
        <w:numPr>
          <w:ilvl w:val="2"/>
          <w:numId w:val="78"/>
        </w:numPr>
      </w:pPr>
      <w:r w:rsidRPr="00204DC9">
        <w:t>reserve a right of termination in any relevant agreement to take account of these rights of termination and, where appropriate, make use of that right in the event of a termination of an Activity; and</w:t>
      </w:r>
    </w:p>
    <w:p w14:paraId="24A4E679" w14:textId="77777777" w:rsidR="00E56809" w:rsidRPr="00204DC9" w:rsidRDefault="00E56809" w:rsidP="00022D3F">
      <w:pPr>
        <w:pStyle w:val="StandardSubclause"/>
        <w:numPr>
          <w:ilvl w:val="2"/>
          <w:numId w:val="78"/>
        </w:numPr>
      </w:pPr>
      <w:r w:rsidRPr="00204DC9">
        <w:t>ensure that each Participant is aware of the process to lodge a complaint or voice safety concerns about an Activity.</w:t>
      </w:r>
    </w:p>
    <w:p w14:paraId="652A85BF" w14:textId="77777777" w:rsidR="00E56809" w:rsidRPr="00204DC9" w:rsidRDefault="00E56809" w:rsidP="002077F5">
      <w:pPr>
        <w:pStyle w:val="StandardSubclause"/>
      </w:pPr>
      <w:r w:rsidRPr="00204DC9">
        <w:t xml:space="preserve">The Provider must ensure that, to the extent allowed by law and unless otherwise expressly agreed by the Parties, there is no intention or understanding on the part of an Activity Host Organisation or a Participant that any Activity itself will create legal relations between the Participant and: </w:t>
      </w:r>
    </w:p>
    <w:p w14:paraId="2B59EFC4" w14:textId="77777777" w:rsidR="00E56809" w:rsidRPr="00204DC9" w:rsidRDefault="00E56809" w:rsidP="00022D3F">
      <w:pPr>
        <w:pStyle w:val="StandardSubclause"/>
        <w:numPr>
          <w:ilvl w:val="2"/>
          <w:numId w:val="78"/>
        </w:numPr>
      </w:pPr>
      <w:r w:rsidRPr="00204DC9">
        <w:t>the Commonwealth;</w:t>
      </w:r>
    </w:p>
    <w:p w14:paraId="345003F3" w14:textId="77777777" w:rsidR="00E56809" w:rsidRPr="00204DC9" w:rsidRDefault="00E56809" w:rsidP="00022D3F">
      <w:pPr>
        <w:pStyle w:val="StandardSubclause"/>
        <w:numPr>
          <w:ilvl w:val="2"/>
          <w:numId w:val="78"/>
        </w:numPr>
      </w:pPr>
      <w:r w:rsidRPr="00204DC9">
        <w:t xml:space="preserve">the Provider; or </w:t>
      </w:r>
    </w:p>
    <w:p w14:paraId="7CB461A2" w14:textId="6346D8AF" w:rsidR="00E56809" w:rsidRPr="00204DC9" w:rsidRDefault="00E56809" w:rsidP="00022D3F">
      <w:pPr>
        <w:pStyle w:val="StandardSubclause"/>
        <w:numPr>
          <w:ilvl w:val="2"/>
          <w:numId w:val="78"/>
        </w:numPr>
      </w:pPr>
      <w:r w:rsidRPr="00204DC9">
        <w:t>the Activity Host Organisation.</w:t>
      </w:r>
    </w:p>
    <w:p w14:paraId="2F127452" w14:textId="77777777" w:rsidR="00E56809" w:rsidRPr="00204DC9" w:rsidRDefault="00E56809" w:rsidP="00602D0B">
      <w:pPr>
        <w:pStyle w:val="Heading3"/>
        <w:rPr>
          <w:lang w:eastAsia="en-US"/>
        </w:rPr>
      </w:pPr>
      <w:bookmarkStart w:id="3911" w:name="_Toc222544351"/>
      <w:bookmarkStart w:id="3912" w:name="_Toc209955486"/>
      <w:bookmarkStart w:id="3913" w:name="_Toc209955487"/>
      <w:bookmarkStart w:id="3914" w:name="_Toc394002796"/>
      <w:bookmarkStart w:id="3915" w:name="_Toc394400186"/>
      <w:bookmarkStart w:id="3916" w:name="_Toc394482722"/>
      <w:bookmarkStart w:id="3917" w:name="_Toc394479889"/>
      <w:bookmarkStart w:id="3918" w:name="_Toc430785781"/>
      <w:bookmarkStart w:id="3919" w:name="_Toc430850684"/>
      <w:bookmarkStart w:id="3920" w:name="_Toc430851243"/>
      <w:bookmarkStart w:id="3921" w:name="_Toc430851802"/>
      <w:bookmarkStart w:id="3922" w:name="_Toc430852360"/>
      <w:bookmarkStart w:id="3923" w:name="_Toc430852911"/>
      <w:bookmarkStart w:id="3924" w:name="_Toc430853429"/>
      <w:bookmarkStart w:id="3925" w:name="_Toc430853947"/>
      <w:bookmarkStart w:id="3926" w:name="_Toc430854444"/>
      <w:bookmarkStart w:id="3927" w:name="_Toc430855252"/>
      <w:bookmarkStart w:id="3928" w:name="_Toc430855656"/>
      <w:bookmarkStart w:id="3929" w:name="_Toc430856060"/>
      <w:bookmarkStart w:id="3930" w:name="_Toc430856464"/>
      <w:bookmarkStart w:id="3931" w:name="_Toc430856803"/>
      <w:bookmarkStart w:id="3932" w:name="_Toc430857150"/>
      <w:bookmarkStart w:id="3933" w:name="_Toc430785786"/>
      <w:bookmarkStart w:id="3934" w:name="_Toc430850689"/>
      <w:bookmarkStart w:id="3935" w:name="_Toc430851248"/>
      <w:bookmarkStart w:id="3936" w:name="_Toc430851807"/>
      <w:bookmarkStart w:id="3937" w:name="_Toc430852365"/>
      <w:bookmarkStart w:id="3938" w:name="_Toc430852916"/>
      <w:bookmarkStart w:id="3939" w:name="_Toc430853434"/>
      <w:bookmarkStart w:id="3940" w:name="_Toc430853952"/>
      <w:bookmarkStart w:id="3941" w:name="_Toc430854449"/>
      <w:bookmarkStart w:id="3942" w:name="_Toc430855257"/>
      <w:bookmarkStart w:id="3943" w:name="_Toc430855661"/>
      <w:bookmarkStart w:id="3944" w:name="_Toc430856065"/>
      <w:bookmarkStart w:id="3945" w:name="_Toc430856469"/>
      <w:bookmarkStart w:id="3946" w:name="_Toc430856808"/>
      <w:bookmarkStart w:id="3947" w:name="_Toc430857155"/>
      <w:bookmarkStart w:id="3948" w:name="_Toc394991953"/>
      <w:bookmarkStart w:id="3949" w:name="_Toc394992208"/>
      <w:bookmarkStart w:id="3950" w:name="_Toc394992463"/>
      <w:bookmarkStart w:id="3951" w:name="_Toc394992719"/>
      <w:bookmarkStart w:id="3952" w:name="_Toc395173977"/>
      <w:bookmarkStart w:id="3953" w:name="_Toc395204553"/>
      <w:bookmarkStart w:id="3954" w:name="_Toc395267750"/>
      <w:bookmarkStart w:id="3955" w:name="_Toc395268003"/>
      <w:bookmarkStart w:id="3956" w:name="_Toc395280845"/>
      <w:bookmarkStart w:id="3957" w:name="_Toc395281097"/>
      <w:bookmarkStart w:id="3958" w:name="_Toc395281349"/>
      <w:bookmarkStart w:id="3959" w:name="_Toc395282061"/>
      <w:bookmarkStart w:id="3960" w:name="_Toc395282313"/>
      <w:bookmarkStart w:id="3961" w:name="_Toc395282565"/>
      <w:bookmarkStart w:id="3962" w:name="_Toc395282817"/>
      <w:bookmarkStart w:id="3963" w:name="_Toc395283069"/>
      <w:bookmarkStart w:id="3964" w:name="_Toc394991958"/>
      <w:bookmarkStart w:id="3965" w:name="_Toc394992213"/>
      <w:bookmarkStart w:id="3966" w:name="_Toc394992468"/>
      <w:bookmarkStart w:id="3967" w:name="_Toc394992724"/>
      <w:bookmarkStart w:id="3968" w:name="_Toc395173982"/>
      <w:bookmarkStart w:id="3969" w:name="_Toc395204558"/>
      <w:bookmarkStart w:id="3970" w:name="_Toc395267755"/>
      <w:bookmarkStart w:id="3971" w:name="_Toc395268008"/>
      <w:bookmarkStart w:id="3972" w:name="_Toc395280850"/>
      <w:bookmarkStart w:id="3973" w:name="_Toc395281102"/>
      <w:bookmarkStart w:id="3974" w:name="_Toc395281354"/>
      <w:bookmarkStart w:id="3975" w:name="_Toc395282066"/>
      <w:bookmarkStart w:id="3976" w:name="_Toc395282318"/>
      <w:bookmarkStart w:id="3977" w:name="_Toc395282570"/>
      <w:bookmarkStart w:id="3978" w:name="_Toc395282822"/>
      <w:bookmarkStart w:id="3979" w:name="_Toc395283074"/>
      <w:bookmarkStart w:id="3980" w:name="_Toc394991959"/>
      <w:bookmarkStart w:id="3981" w:name="_Toc394992214"/>
      <w:bookmarkStart w:id="3982" w:name="_Toc394992469"/>
      <w:bookmarkStart w:id="3983" w:name="_Toc394992725"/>
      <w:bookmarkStart w:id="3984" w:name="_Toc395173983"/>
      <w:bookmarkStart w:id="3985" w:name="_Toc395204559"/>
      <w:bookmarkStart w:id="3986" w:name="_Toc395267756"/>
      <w:bookmarkStart w:id="3987" w:name="_Toc395268009"/>
      <w:bookmarkStart w:id="3988" w:name="_Toc395280851"/>
      <w:bookmarkStart w:id="3989" w:name="_Toc395281103"/>
      <w:bookmarkStart w:id="3990" w:name="_Toc395281355"/>
      <w:bookmarkStart w:id="3991" w:name="_Toc395282067"/>
      <w:bookmarkStart w:id="3992" w:name="_Toc395282319"/>
      <w:bookmarkStart w:id="3993" w:name="_Toc395282571"/>
      <w:bookmarkStart w:id="3994" w:name="_Toc395282823"/>
      <w:bookmarkStart w:id="3995" w:name="_Toc395283075"/>
      <w:bookmarkStart w:id="3996" w:name="_Toc394991963"/>
      <w:bookmarkStart w:id="3997" w:name="_Toc394992218"/>
      <w:bookmarkStart w:id="3998" w:name="_Toc394992473"/>
      <w:bookmarkStart w:id="3999" w:name="_Toc394992729"/>
      <w:bookmarkStart w:id="4000" w:name="_Toc395173987"/>
      <w:bookmarkStart w:id="4001" w:name="_Toc395204563"/>
      <w:bookmarkStart w:id="4002" w:name="_Toc395267760"/>
      <w:bookmarkStart w:id="4003" w:name="_Toc395268013"/>
      <w:bookmarkStart w:id="4004" w:name="_Toc395280855"/>
      <w:bookmarkStart w:id="4005" w:name="_Toc395281107"/>
      <w:bookmarkStart w:id="4006" w:name="_Toc395281359"/>
      <w:bookmarkStart w:id="4007" w:name="_Toc395282071"/>
      <w:bookmarkStart w:id="4008" w:name="_Toc395282323"/>
      <w:bookmarkStart w:id="4009" w:name="_Toc395282575"/>
      <w:bookmarkStart w:id="4010" w:name="_Toc395282827"/>
      <w:bookmarkStart w:id="4011" w:name="_Toc395283079"/>
      <w:bookmarkStart w:id="4012" w:name="_Toc394991964"/>
      <w:bookmarkStart w:id="4013" w:name="_Toc394992219"/>
      <w:bookmarkStart w:id="4014" w:name="_Toc394992474"/>
      <w:bookmarkStart w:id="4015" w:name="_Toc394992730"/>
      <w:bookmarkStart w:id="4016" w:name="_Toc395173988"/>
      <w:bookmarkStart w:id="4017" w:name="_Toc395204564"/>
      <w:bookmarkStart w:id="4018" w:name="_Toc395267761"/>
      <w:bookmarkStart w:id="4019" w:name="_Toc395268014"/>
      <w:bookmarkStart w:id="4020" w:name="_Toc395280856"/>
      <w:bookmarkStart w:id="4021" w:name="_Toc395281108"/>
      <w:bookmarkStart w:id="4022" w:name="_Toc395281360"/>
      <w:bookmarkStart w:id="4023" w:name="_Toc395282072"/>
      <w:bookmarkStart w:id="4024" w:name="_Toc395282324"/>
      <w:bookmarkStart w:id="4025" w:name="_Toc395282576"/>
      <w:bookmarkStart w:id="4026" w:name="_Toc395282828"/>
      <w:bookmarkStart w:id="4027" w:name="_Toc395283080"/>
      <w:bookmarkStart w:id="4028" w:name="_Toc394991965"/>
      <w:bookmarkStart w:id="4029" w:name="_Toc394992220"/>
      <w:bookmarkStart w:id="4030" w:name="_Toc394992475"/>
      <w:bookmarkStart w:id="4031" w:name="_Toc394992731"/>
      <w:bookmarkStart w:id="4032" w:name="_Toc395173989"/>
      <w:bookmarkStart w:id="4033" w:name="_Toc395204565"/>
      <w:bookmarkStart w:id="4034" w:name="_Toc395267762"/>
      <w:bookmarkStart w:id="4035" w:name="_Toc395268015"/>
      <w:bookmarkStart w:id="4036" w:name="_Toc395280857"/>
      <w:bookmarkStart w:id="4037" w:name="_Toc395281109"/>
      <w:bookmarkStart w:id="4038" w:name="_Toc395281361"/>
      <w:bookmarkStart w:id="4039" w:name="_Toc395282073"/>
      <w:bookmarkStart w:id="4040" w:name="_Toc395282325"/>
      <w:bookmarkStart w:id="4041" w:name="_Toc395282577"/>
      <w:bookmarkStart w:id="4042" w:name="_Toc395282829"/>
      <w:bookmarkStart w:id="4043" w:name="_Toc395283081"/>
      <w:bookmarkStart w:id="4044" w:name="_Toc394991966"/>
      <w:bookmarkStart w:id="4045" w:name="_Toc394992221"/>
      <w:bookmarkStart w:id="4046" w:name="_Toc394992476"/>
      <w:bookmarkStart w:id="4047" w:name="_Toc394992732"/>
      <w:bookmarkStart w:id="4048" w:name="_Toc395173990"/>
      <w:bookmarkStart w:id="4049" w:name="_Toc395204566"/>
      <w:bookmarkStart w:id="4050" w:name="_Toc395267763"/>
      <w:bookmarkStart w:id="4051" w:name="_Toc395268016"/>
      <w:bookmarkStart w:id="4052" w:name="_Toc395280858"/>
      <w:bookmarkStart w:id="4053" w:name="_Toc395281110"/>
      <w:bookmarkStart w:id="4054" w:name="_Toc395281362"/>
      <w:bookmarkStart w:id="4055" w:name="_Toc395282074"/>
      <w:bookmarkStart w:id="4056" w:name="_Toc395282326"/>
      <w:bookmarkStart w:id="4057" w:name="_Toc395282578"/>
      <w:bookmarkStart w:id="4058" w:name="_Toc395282830"/>
      <w:bookmarkStart w:id="4059" w:name="_Toc395283082"/>
      <w:bookmarkStart w:id="4060" w:name="_Toc394991967"/>
      <w:bookmarkStart w:id="4061" w:name="_Toc394992222"/>
      <w:bookmarkStart w:id="4062" w:name="_Toc394992477"/>
      <w:bookmarkStart w:id="4063" w:name="_Toc394992733"/>
      <w:bookmarkStart w:id="4064" w:name="_Toc395173991"/>
      <w:bookmarkStart w:id="4065" w:name="_Toc395204567"/>
      <w:bookmarkStart w:id="4066" w:name="_Toc395267764"/>
      <w:bookmarkStart w:id="4067" w:name="_Toc395268017"/>
      <w:bookmarkStart w:id="4068" w:name="_Toc395280859"/>
      <w:bookmarkStart w:id="4069" w:name="_Toc395281111"/>
      <w:bookmarkStart w:id="4070" w:name="_Toc395281363"/>
      <w:bookmarkStart w:id="4071" w:name="_Toc395282075"/>
      <w:bookmarkStart w:id="4072" w:name="_Toc395282327"/>
      <w:bookmarkStart w:id="4073" w:name="_Toc395282579"/>
      <w:bookmarkStart w:id="4074" w:name="_Toc395282831"/>
      <w:bookmarkStart w:id="4075" w:name="_Toc395283083"/>
      <w:bookmarkStart w:id="4076" w:name="_Toc413049744"/>
      <w:bookmarkStart w:id="4077" w:name="_Toc414816642"/>
      <w:bookmarkStart w:id="4078" w:name="_Toc414985757"/>
      <w:bookmarkStart w:id="4079" w:name="_Toc415042780"/>
      <w:bookmarkStart w:id="4080" w:name="_Toc415046603"/>
      <w:bookmarkStart w:id="4081" w:name="_Toc415048831"/>
      <w:bookmarkStart w:id="4082" w:name="_Toc415049076"/>
      <w:bookmarkStart w:id="4083" w:name="_Toc415051905"/>
      <w:bookmarkStart w:id="4084" w:name="_Toc413049745"/>
      <w:bookmarkStart w:id="4085" w:name="_Toc414816643"/>
      <w:bookmarkStart w:id="4086" w:name="_Toc414985758"/>
      <w:bookmarkStart w:id="4087" w:name="_Toc415042781"/>
      <w:bookmarkStart w:id="4088" w:name="_Toc415046604"/>
      <w:bookmarkStart w:id="4089" w:name="_Toc415048832"/>
      <w:bookmarkStart w:id="4090" w:name="_Toc415049077"/>
      <w:bookmarkStart w:id="4091" w:name="_Toc415051906"/>
      <w:bookmarkStart w:id="4092" w:name="_Toc413049746"/>
      <w:bookmarkStart w:id="4093" w:name="_Toc414816644"/>
      <w:bookmarkStart w:id="4094" w:name="_Toc414985759"/>
      <w:bookmarkStart w:id="4095" w:name="_Toc415042782"/>
      <w:bookmarkStart w:id="4096" w:name="_Toc415046605"/>
      <w:bookmarkStart w:id="4097" w:name="_Toc415048833"/>
      <w:bookmarkStart w:id="4098" w:name="_Toc415049078"/>
      <w:bookmarkStart w:id="4099" w:name="_Toc415051907"/>
      <w:bookmarkStart w:id="4100" w:name="_Toc413049747"/>
      <w:bookmarkStart w:id="4101" w:name="_Toc414816645"/>
      <w:bookmarkStart w:id="4102" w:name="_Toc414985760"/>
      <w:bookmarkStart w:id="4103" w:name="_Toc415042783"/>
      <w:bookmarkStart w:id="4104" w:name="_Toc415046606"/>
      <w:bookmarkStart w:id="4105" w:name="_Toc415048834"/>
      <w:bookmarkStart w:id="4106" w:name="_Toc415049079"/>
      <w:bookmarkStart w:id="4107" w:name="_Toc415051908"/>
      <w:bookmarkStart w:id="4108" w:name="_Toc413049748"/>
      <w:bookmarkStart w:id="4109" w:name="_Toc414816646"/>
      <w:bookmarkStart w:id="4110" w:name="_Toc414985761"/>
      <w:bookmarkStart w:id="4111" w:name="_Toc415042784"/>
      <w:bookmarkStart w:id="4112" w:name="_Toc415046607"/>
      <w:bookmarkStart w:id="4113" w:name="_Toc415048835"/>
      <w:bookmarkStart w:id="4114" w:name="_Toc415049080"/>
      <w:bookmarkStart w:id="4115" w:name="_Toc415051909"/>
      <w:bookmarkStart w:id="4116" w:name="_Toc413049749"/>
      <w:bookmarkStart w:id="4117" w:name="_Toc414816647"/>
      <w:bookmarkStart w:id="4118" w:name="_Toc414985762"/>
      <w:bookmarkStart w:id="4119" w:name="_Toc415042785"/>
      <w:bookmarkStart w:id="4120" w:name="_Toc415046608"/>
      <w:bookmarkStart w:id="4121" w:name="_Toc415048836"/>
      <w:bookmarkStart w:id="4122" w:name="_Toc415049081"/>
      <w:bookmarkStart w:id="4123" w:name="_Toc415051910"/>
      <w:bookmarkStart w:id="4124" w:name="_Toc413049750"/>
      <w:bookmarkStart w:id="4125" w:name="_Toc414816648"/>
      <w:bookmarkStart w:id="4126" w:name="_Toc414985763"/>
      <w:bookmarkStart w:id="4127" w:name="_Toc415042786"/>
      <w:bookmarkStart w:id="4128" w:name="_Toc415046609"/>
      <w:bookmarkStart w:id="4129" w:name="_Toc415048837"/>
      <w:bookmarkStart w:id="4130" w:name="_Toc415049082"/>
      <w:bookmarkStart w:id="4131" w:name="_Toc415051911"/>
      <w:bookmarkStart w:id="4132" w:name="_Toc413049751"/>
      <w:bookmarkStart w:id="4133" w:name="_Toc414816649"/>
      <w:bookmarkStart w:id="4134" w:name="_Toc414985764"/>
      <w:bookmarkStart w:id="4135" w:name="_Toc415042787"/>
      <w:bookmarkStart w:id="4136" w:name="_Toc415046610"/>
      <w:bookmarkStart w:id="4137" w:name="_Toc415048838"/>
      <w:bookmarkStart w:id="4138" w:name="_Toc415049083"/>
      <w:bookmarkStart w:id="4139" w:name="_Toc415051912"/>
      <w:bookmarkStart w:id="4140" w:name="_Toc413049752"/>
      <w:bookmarkStart w:id="4141" w:name="_Toc414816650"/>
      <w:bookmarkStart w:id="4142" w:name="_Toc414985765"/>
      <w:bookmarkStart w:id="4143" w:name="_Toc415042788"/>
      <w:bookmarkStart w:id="4144" w:name="_Toc415046611"/>
      <w:bookmarkStart w:id="4145" w:name="_Toc415048839"/>
      <w:bookmarkStart w:id="4146" w:name="_Toc415049084"/>
      <w:bookmarkStart w:id="4147" w:name="_Toc415051913"/>
      <w:bookmarkStart w:id="4148" w:name="_Toc413049753"/>
      <w:bookmarkStart w:id="4149" w:name="_Toc414816651"/>
      <w:bookmarkStart w:id="4150" w:name="_Toc414985766"/>
      <w:bookmarkStart w:id="4151" w:name="_Toc415042789"/>
      <w:bookmarkStart w:id="4152" w:name="_Toc415046612"/>
      <w:bookmarkStart w:id="4153" w:name="_Toc415048840"/>
      <w:bookmarkStart w:id="4154" w:name="_Toc415049085"/>
      <w:bookmarkStart w:id="4155" w:name="_Toc415051914"/>
      <w:bookmarkStart w:id="4156" w:name="_Toc413049754"/>
      <w:bookmarkStart w:id="4157" w:name="_Toc414816652"/>
      <w:bookmarkStart w:id="4158" w:name="_Toc414985767"/>
      <w:bookmarkStart w:id="4159" w:name="_Toc415042790"/>
      <w:bookmarkStart w:id="4160" w:name="_Toc415046613"/>
      <w:bookmarkStart w:id="4161" w:name="_Toc415048841"/>
      <w:bookmarkStart w:id="4162" w:name="_Toc415049086"/>
      <w:bookmarkStart w:id="4163" w:name="_Toc415051915"/>
      <w:bookmarkStart w:id="4164" w:name="_Toc413049755"/>
      <w:bookmarkStart w:id="4165" w:name="_Toc414816653"/>
      <w:bookmarkStart w:id="4166" w:name="_Toc414985768"/>
      <w:bookmarkStart w:id="4167" w:name="_Toc415042791"/>
      <w:bookmarkStart w:id="4168" w:name="_Toc415046614"/>
      <w:bookmarkStart w:id="4169" w:name="_Toc415048842"/>
      <w:bookmarkStart w:id="4170" w:name="_Toc415049087"/>
      <w:bookmarkStart w:id="4171" w:name="_Toc415051916"/>
      <w:bookmarkStart w:id="4172" w:name="_Toc413049756"/>
      <w:bookmarkStart w:id="4173" w:name="_Toc414816654"/>
      <w:bookmarkStart w:id="4174" w:name="_Toc414985769"/>
      <w:bookmarkStart w:id="4175" w:name="_Toc415042792"/>
      <w:bookmarkStart w:id="4176" w:name="_Toc415046615"/>
      <w:bookmarkStart w:id="4177" w:name="_Toc415048843"/>
      <w:bookmarkStart w:id="4178" w:name="_Toc415049088"/>
      <w:bookmarkStart w:id="4179" w:name="_Toc415051917"/>
      <w:bookmarkStart w:id="4180" w:name="_Toc430856477"/>
      <w:bookmarkStart w:id="4181" w:name="_Toc430856823"/>
      <w:bookmarkStart w:id="4182" w:name="_Toc430857170"/>
      <w:bookmarkStart w:id="4183" w:name="_Toc430857506"/>
      <w:bookmarkStart w:id="4184" w:name="_Toc430857833"/>
      <w:bookmarkStart w:id="4185" w:name="_Toc430858162"/>
      <w:bookmarkStart w:id="4186" w:name="_Toc430785874"/>
      <w:bookmarkStart w:id="4187" w:name="_Toc430850777"/>
      <w:bookmarkStart w:id="4188" w:name="_Toc430851336"/>
      <w:bookmarkStart w:id="4189" w:name="_Toc430851895"/>
      <w:bookmarkStart w:id="4190" w:name="_Toc430852453"/>
      <w:bookmarkStart w:id="4191" w:name="_Toc430853004"/>
      <w:bookmarkStart w:id="4192" w:name="_Toc430853522"/>
      <w:bookmarkStart w:id="4193" w:name="_Toc430854040"/>
      <w:bookmarkStart w:id="4194" w:name="_Toc430854537"/>
      <w:bookmarkStart w:id="4195" w:name="_Toc430855345"/>
      <w:bookmarkStart w:id="4196" w:name="_Toc430855749"/>
      <w:bookmarkStart w:id="4197" w:name="_Toc430856153"/>
      <w:bookmarkStart w:id="4198" w:name="_Toc430856492"/>
      <w:bookmarkStart w:id="4199" w:name="_Toc430856838"/>
      <w:bookmarkStart w:id="4200" w:name="_Toc430857185"/>
      <w:bookmarkStart w:id="4201" w:name="_Toc430857521"/>
      <w:bookmarkStart w:id="4202" w:name="_Toc430857850"/>
      <w:bookmarkStart w:id="4203" w:name="_Toc430858178"/>
      <w:bookmarkStart w:id="4204" w:name="_Toc400093324"/>
      <w:bookmarkStart w:id="4205" w:name="_Toc400093750"/>
      <w:bookmarkStart w:id="4206" w:name="_Toc430785875"/>
      <w:bookmarkStart w:id="4207" w:name="_Toc430850778"/>
      <w:bookmarkStart w:id="4208" w:name="_Toc430851337"/>
      <w:bookmarkStart w:id="4209" w:name="_Toc430851896"/>
      <w:bookmarkStart w:id="4210" w:name="_Toc430852454"/>
      <w:bookmarkStart w:id="4211" w:name="_Toc430853005"/>
      <w:bookmarkStart w:id="4212" w:name="_Toc430853523"/>
      <w:bookmarkStart w:id="4213" w:name="_Toc430854041"/>
      <w:bookmarkStart w:id="4214" w:name="_Toc430854538"/>
      <w:bookmarkStart w:id="4215" w:name="_Toc430855346"/>
      <w:bookmarkStart w:id="4216" w:name="_Toc430855750"/>
      <w:bookmarkStart w:id="4217" w:name="_Toc430856154"/>
      <w:bookmarkStart w:id="4218" w:name="_Toc430856493"/>
      <w:bookmarkStart w:id="4219" w:name="_Toc430856839"/>
      <w:bookmarkStart w:id="4220" w:name="_Toc430857186"/>
      <w:bookmarkStart w:id="4221" w:name="_Toc430857522"/>
      <w:bookmarkStart w:id="4222" w:name="_Toc430857851"/>
      <w:bookmarkStart w:id="4223" w:name="_Toc430858179"/>
      <w:bookmarkStart w:id="4224" w:name="_Toc430785881"/>
      <w:bookmarkStart w:id="4225" w:name="_Toc430850784"/>
      <w:bookmarkStart w:id="4226" w:name="_Toc430851343"/>
      <w:bookmarkStart w:id="4227" w:name="_Toc430851902"/>
      <w:bookmarkStart w:id="4228" w:name="_Toc430852460"/>
      <w:bookmarkStart w:id="4229" w:name="_Toc430853011"/>
      <w:bookmarkStart w:id="4230" w:name="_Toc430853529"/>
      <w:bookmarkStart w:id="4231" w:name="_Toc430854047"/>
      <w:bookmarkStart w:id="4232" w:name="_Toc430854544"/>
      <w:bookmarkStart w:id="4233" w:name="_Toc430855352"/>
      <w:bookmarkStart w:id="4234" w:name="_Toc430855756"/>
      <w:bookmarkStart w:id="4235" w:name="_Toc430856160"/>
      <w:bookmarkStart w:id="4236" w:name="_Toc430856499"/>
      <w:bookmarkStart w:id="4237" w:name="_Toc430856845"/>
      <w:bookmarkStart w:id="4238" w:name="_Toc430857192"/>
      <w:bookmarkStart w:id="4239" w:name="_Toc430857528"/>
      <w:bookmarkStart w:id="4240" w:name="_Toc430857857"/>
      <w:bookmarkStart w:id="4241" w:name="_Toc430858185"/>
      <w:bookmarkStart w:id="4242" w:name="_Toc430785882"/>
      <w:bookmarkStart w:id="4243" w:name="_Toc430850785"/>
      <w:bookmarkStart w:id="4244" w:name="_Toc430851344"/>
      <w:bookmarkStart w:id="4245" w:name="_Toc430851903"/>
      <w:bookmarkStart w:id="4246" w:name="_Toc430852461"/>
      <w:bookmarkStart w:id="4247" w:name="_Toc430853012"/>
      <w:bookmarkStart w:id="4248" w:name="_Toc430853530"/>
      <w:bookmarkStart w:id="4249" w:name="_Toc430854048"/>
      <w:bookmarkStart w:id="4250" w:name="_Toc430854545"/>
      <w:bookmarkStart w:id="4251" w:name="_Toc430855353"/>
      <w:bookmarkStart w:id="4252" w:name="_Toc430855757"/>
      <w:bookmarkStart w:id="4253" w:name="_Toc430856161"/>
      <w:bookmarkStart w:id="4254" w:name="_Toc430856500"/>
      <w:bookmarkStart w:id="4255" w:name="_Toc430856846"/>
      <w:bookmarkStart w:id="4256" w:name="_Toc430857193"/>
      <w:bookmarkStart w:id="4257" w:name="_Toc430857529"/>
      <w:bookmarkStart w:id="4258" w:name="_Toc430857858"/>
      <w:bookmarkStart w:id="4259" w:name="_Toc430858186"/>
      <w:bookmarkStart w:id="4260" w:name="_Toc414816660"/>
      <w:bookmarkStart w:id="4261" w:name="_Toc414985775"/>
      <w:bookmarkStart w:id="4262" w:name="_Toc415042798"/>
      <w:bookmarkStart w:id="4263" w:name="_Toc415046621"/>
      <w:bookmarkStart w:id="4264" w:name="_Toc415048849"/>
      <w:bookmarkStart w:id="4265" w:name="_Toc415049094"/>
      <w:bookmarkStart w:id="4266" w:name="_Toc415051923"/>
      <w:bookmarkStart w:id="4267" w:name="_Toc225840211"/>
      <w:bookmarkStart w:id="4268" w:name="_Toc415224975"/>
      <w:bookmarkStart w:id="4269" w:name="_Toc441742252"/>
      <w:bookmarkStart w:id="4270" w:name="_Toc530046783"/>
      <w:bookmarkStart w:id="4271" w:name="_Toc4488657"/>
      <w:bookmarkStart w:id="4272" w:name="_Toc30587178"/>
      <w:bookmarkStart w:id="4273" w:name="_Toc74568025"/>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r w:rsidRPr="00204DC9">
        <w:rPr>
          <w:lang w:eastAsia="en-US"/>
        </w:rPr>
        <w:t>CHAPTER B4 – OUTCOMES and PAYMENTS</w:t>
      </w:r>
      <w:bookmarkEnd w:id="4267"/>
      <w:bookmarkEnd w:id="4268"/>
      <w:bookmarkEnd w:id="4269"/>
      <w:bookmarkEnd w:id="4270"/>
      <w:bookmarkEnd w:id="4271"/>
      <w:bookmarkEnd w:id="4272"/>
      <w:bookmarkEnd w:id="4273"/>
    </w:p>
    <w:p w14:paraId="720539FD" w14:textId="77777777" w:rsidR="00E56809" w:rsidRPr="00204DC9" w:rsidRDefault="00E56809" w:rsidP="00F030E1">
      <w:pPr>
        <w:pStyle w:val="Heading4"/>
        <w:rPr>
          <w:lang w:eastAsia="en-US"/>
        </w:rPr>
      </w:pPr>
      <w:bookmarkStart w:id="4274" w:name="_Toc394002816"/>
      <w:bookmarkStart w:id="4275" w:name="_Toc394400206"/>
      <w:bookmarkStart w:id="4276" w:name="_Toc394482742"/>
      <w:bookmarkStart w:id="4277" w:name="_Toc394479909"/>
      <w:bookmarkStart w:id="4278" w:name="_Toc394002817"/>
      <w:bookmarkStart w:id="4279" w:name="_Toc394400207"/>
      <w:bookmarkStart w:id="4280" w:name="_Toc394482743"/>
      <w:bookmarkStart w:id="4281" w:name="_Toc394479910"/>
      <w:bookmarkStart w:id="4282" w:name="_Toc394002818"/>
      <w:bookmarkStart w:id="4283" w:name="_Toc394400208"/>
      <w:bookmarkStart w:id="4284" w:name="_Toc394482744"/>
      <w:bookmarkStart w:id="4285" w:name="_Toc394479911"/>
      <w:bookmarkStart w:id="4286" w:name="_Toc394002819"/>
      <w:bookmarkStart w:id="4287" w:name="_Toc394400209"/>
      <w:bookmarkStart w:id="4288" w:name="_Toc394482745"/>
      <w:bookmarkStart w:id="4289" w:name="_Toc394479912"/>
      <w:bookmarkStart w:id="4290" w:name="_Toc394002820"/>
      <w:bookmarkStart w:id="4291" w:name="_Toc394400210"/>
      <w:bookmarkStart w:id="4292" w:name="_Toc394482746"/>
      <w:bookmarkStart w:id="4293" w:name="_Toc394479913"/>
      <w:bookmarkStart w:id="4294" w:name="_Toc222287623"/>
      <w:bookmarkStart w:id="4295" w:name="_Toc222544365"/>
      <w:bookmarkStart w:id="4296" w:name="_Toc222287624"/>
      <w:bookmarkStart w:id="4297" w:name="_Toc222544366"/>
      <w:bookmarkStart w:id="4298" w:name="_Toc394677935"/>
      <w:bookmarkStart w:id="4299" w:name="_Toc394680703"/>
      <w:bookmarkStart w:id="4300" w:name="_Toc394927605"/>
      <w:bookmarkStart w:id="4301" w:name="_Toc394927840"/>
      <w:bookmarkStart w:id="4302" w:name="_Toc394932831"/>
      <w:bookmarkStart w:id="4303" w:name="_Toc394991985"/>
      <w:bookmarkStart w:id="4304" w:name="_Toc394992240"/>
      <w:bookmarkStart w:id="4305" w:name="_Toc394992495"/>
      <w:bookmarkStart w:id="4306" w:name="_Toc394992751"/>
      <w:bookmarkStart w:id="4307" w:name="_Toc395174009"/>
      <w:bookmarkStart w:id="4308" w:name="_Toc395204585"/>
      <w:bookmarkStart w:id="4309" w:name="_Toc395267782"/>
      <w:bookmarkStart w:id="4310" w:name="_Toc395268035"/>
      <w:bookmarkStart w:id="4311" w:name="_Toc395280877"/>
      <w:bookmarkStart w:id="4312" w:name="_Toc395281129"/>
      <w:bookmarkStart w:id="4313" w:name="_Toc395281381"/>
      <w:bookmarkStart w:id="4314" w:name="_Toc395282093"/>
      <w:bookmarkStart w:id="4315" w:name="_Toc395282345"/>
      <w:bookmarkStart w:id="4316" w:name="_Toc395282597"/>
      <w:bookmarkStart w:id="4317" w:name="_Toc395282849"/>
      <w:bookmarkStart w:id="4318" w:name="_Toc395283101"/>
      <w:bookmarkStart w:id="4319" w:name="_Toc530046784"/>
      <w:bookmarkStart w:id="4320" w:name="_Toc4488658"/>
      <w:bookmarkStart w:id="4321" w:name="_Toc30587179"/>
      <w:bookmarkStart w:id="4322" w:name="_Toc74568026"/>
      <w:bookmarkStart w:id="4323" w:name="_Toc393289728"/>
      <w:bookmarkStart w:id="4324" w:name="_Ref393806080"/>
      <w:bookmarkStart w:id="4325" w:name="_Ref395616199"/>
      <w:bookmarkStart w:id="4326" w:name="_Toc415224976"/>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r w:rsidRPr="00204DC9">
        <w:rPr>
          <w:lang w:eastAsia="en-US"/>
        </w:rPr>
        <w:t>Section B4.1 – OUTCOMES</w:t>
      </w:r>
      <w:bookmarkEnd w:id="4319"/>
      <w:bookmarkEnd w:id="4320"/>
      <w:bookmarkEnd w:id="4321"/>
      <w:bookmarkEnd w:id="4322"/>
    </w:p>
    <w:p w14:paraId="4D8E94B2" w14:textId="77777777" w:rsidR="00E56809" w:rsidRPr="00204DC9" w:rsidRDefault="00E56809" w:rsidP="002077F5">
      <w:pPr>
        <w:pStyle w:val="StandardClause"/>
      </w:pPr>
      <w:bookmarkStart w:id="4327" w:name="_Ref433966008"/>
      <w:bookmarkStart w:id="4328" w:name="_Toc441742253"/>
      <w:bookmarkStart w:id="4329" w:name="_Toc530046785"/>
      <w:bookmarkStart w:id="4330" w:name="_Toc4488659"/>
      <w:bookmarkStart w:id="4331" w:name="_Toc30587180"/>
      <w:bookmarkStart w:id="4332" w:name="_Toc74568027"/>
      <w:r w:rsidRPr="00204DC9">
        <w:t>Rules relating to Outcome</w:t>
      </w:r>
      <w:bookmarkEnd w:id="4327"/>
      <w:r w:rsidRPr="00204DC9">
        <w:t>s</w:t>
      </w:r>
      <w:bookmarkEnd w:id="4328"/>
      <w:bookmarkEnd w:id="4329"/>
      <w:bookmarkEnd w:id="4330"/>
      <w:bookmarkEnd w:id="4331"/>
      <w:bookmarkEnd w:id="4332"/>
    </w:p>
    <w:p w14:paraId="71EB5F2E" w14:textId="77777777" w:rsidR="00E56809" w:rsidRPr="00204DC9" w:rsidRDefault="00E56809" w:rsidP="002077F5">
      <w:pPr>
        <w:pStyle w:val="StandardSubclause"/>
      </w:pPr>
      <w:bookmarkStart w:id="4333" w:name="_Ref435195794"/>
      <w:r w:rsidRPr="00204DC9">
        <w:t>The Parties agree that a Participant may achieve more than one Outcome, but, except as otherwise provided in any Guidelines,</w:t>
      </w:r>
      <w:r w:rsidRPr="00204DC9" w:rsidDel="00EE3E19">
        <w:t xml:space="preserve"> </w:t>
      </w:r>
      <w:r w:rsidRPr="00204DC9">
        <w:t>cannot achieve an Outcome concurrently with another Outcome.</w:t>
      </w:r>
      <w:bookmarkEnd w:id="4333"/>
    </w:p>
    <w:p w14:paraId="6DAF64D7" w14:textId="250C7F54" w:rsidR="00E56809" w:rsidRPr="00A41698" w:rsidRDefault="00E56809" w:rsidP="008712C6">
      <w:pPr>
        <w:pStyle w:val="StandardSubclause"/>
        <w:numPr>
          <w:ilvl w:val="0"/>
          <w:numId w:val="0"/>
        </w:numPr>
        <w:tabs>
          <w:tab w:val="num" w:pos="1798"/>
        </w:tabs>
        <w:ind w:left="1304"/>
        <w:rPr>
          <w:szCs w:val="20"/>
        </w:rPr>
      </w:pPr>
      <w:r w:rsidRPr="008712C6">
        <w:rPr>
          <w:sz w:val="20"/>
          <w:szCs w:val="20"/>
        </w:rPr>
        <w:t>Note 1: Clause 107.5(e) provides that, except as otherwise provided in any Guidelines, an Outcome cannot be claimed if it overlaps with another Outcome that has already been claimed in relation to the same Participant by any Transition to Work Providers, including the Provider.</w:t>
      </w:r>
      <w:r w:rsidR="00666F47" w:rsidRPr="008712C6">
        <w:rPr>
          <w:sz w:val="20"/>
          <w:szCs w:val="20"/>
        </w:rPr>
        <w:t xml:space="preserve"> </w:t>
      </w:r>
    </w:p>
    <w:p w14:paraId="7CBC7321" w14:textId="1ED49C47" w:rsidR="00E56809" w:rsidRPr="00A41698" w:rsidRDefault="00E56809" w:rsidP="008712C6">
      <w:pPr>
        <w:pStyle w:val="StandardSubclause"/>
        <w:numPr>
          <w:ilvl w:val="0"/>
          <w:numId w:val="0"/>
        </w:numPr>
        <w:tabs>
          <w:tab w:val="num" w:pos="1798"/>
        </w:tabs>
        <w:ind w:left="1304"/>
        <w:rPr>
          <w:szCs w:val="20"/>
        </w:rPr>
      </w:pPr>
      <w:r w:rsidRPr="008712C6">
        <w:rPr>
          <w:sz w:val="20"/>
          <w:szCs w:val="20"/>
        </w:rPr>
        <w:t xml:space="preserve">Note 2: Outcomes are specified at Table 1 of Annexure B1.  </w:t>
      </w:r>
    </w:p>
    <w:p w14:paraId="6499AFE6" w14:textId="77777777" w:rsidR="00E56809" w:rsidRPr="00204DC9" w:rsidRDefault="00E56809" w:rsidP="008712C6">
      <w:pPr>
        <w:pStyle w:val="Heading5"/>
        <w:ind w:firstLine="57"/>
      </w:pPr>
      <w:r w:rsidRPr="00204DC9">
        <w:t>Increase in Employment that started prior to Commencement</w:t>
      </w:r>
    </w:p>
    <w:p w14:paraId="76FDEE95" w14:textId="77777777" w:rsidR="00E56809" w:rsidRPr="00204DC9" w:rsidRDefault="00E56809" w:rsidP="002077F5">
      <w:pPr>
        <w:pStyle w:val="StandardSubclause"/>
      </w:pPr>
      <w:bookmarkStart w:id="4334" w:name="_Ref433893333"/>
      <w:r w:rsidRPr="00204DC9">
        <w:t>Where:</w:t>
      </w:r>
      <w:bookmarkEnd w:id="4334"/>
      <w:r w:rsidRPr="00204DC9">
        <w:t xml:space="preserve"> </w:t>
      </w:r>
    </w:p>
    <w:p w14:paraId="06B6B6C7" w14:textId="77777777" w:rsidR="00E56809" w:rsidRPr="00204DC9" w:rsidRDefault="00E56809" w:rsidP="00022D3F">
      <w:pPr>
        <w:pStyle w:val="StandardSubclause"/>
        <w:numPr>
          <w:ilvl w:val="2"/>
          <w:numId w:val="78"/>
        </w:numPr>
      </w:pPr>
      <w:r w:rsidRPr="00204DC9">
        <w:t>a Participant participates in Employment, Unsubsidised Self-Employment, an apprenticeship or traineeship that started before their Commencement; and</w:t>
      </w:r>
    </w:p>
    <w:p w14:paraId="2A8EB275" w14:textId="77777777" w:rsidR="00E56809" w:rsidRPr="00204DC9" w:rsidRDefault="00E56809" w:rsidP="00022D3F">
      <w:pPr>
        <w:pStyle w:val="StandardSubclause"/>
        <w:numPr>
          <w:ilvl w:val="2"/>
          <w:numId w:val="78"/>
        </w:numPr>
      </w:pPr>
      <w:r w:rsidRPr="00204DC9">
        <w:t xml:space="preserve">after their Commencement: </w:t>
      </w:r>
    </w:p>
    <w:p w14:paraId="3F60F4E4" w14:textId="77777777" w:rsidR="00E56809" w:rsidRPr="00204DC9" w:rsidRDefault="00E56809" w:rsidP="00022D3F">
      <w:pPr>
        <w:pStyle w:val="StandardSubclause"/>
        <w:numPr>
          <w:ilvl w:val="3"/>
          <w:numId w:val="78"/>
        </w:numPr>
      </w:pPr>
      <w:r w:rsidRPr="00204DC9">
        <w:t xml:space="preserve">for a Participant who is not in receipt of an Income Support Payment, they increase their hours in Employment, Unsubsidised Self-Employment, apprenticeship or traineeship to an average of 20 hours per week or more; or </w:t>
      </w:r>
    </w:p>
    <w:p w14:paraId="059FA620" w14:textId="77777777" w:rsidR="00E56809" w:rsidRPr="00204DC9" w:rsidRDefault="00E56809" w:rsidP="00022D3F">
      <w:pPr>
        <w:pStyle w:val="StandardSubclause"/>
        <w:numPr>
          <w:ilvl w:val="3"/>
          <w:numId w:val="78"/>
        </w:numPr>
      </w:pPr>
      <w:r w:rsidRPr="00204DC9">
        <w:t xml:space="preserve">for a Participant who is in receipt of an Income Support Payment, they increase their Employment Unsubsidised Self-Employment, an apprenticeship or traineeship sufficiently to reduce their Income Support Payments to nil, </w:t>
      </w:r>
    </w:p>
    <w:p w14:paraId="58B4BE30" w14:textId="77777777" w:rsidR="00E56809" w:rsidRPr="00204DC9" w:rsidRDefault="00E56809" w:rsidP="002077F5">
      <w:pPr>
        <w:pStyle w:val="StandardSubclause"/>
        <w:numPr>
          <w:ilvl w:val="0"/>
          <w:numId w:val="0"/>
        </w:numPr>
        <w:ind w:left="1304"/>
      </w:pPr>
      <w:r w:rsidRPr="00204DC9">
        <w:t>then the Outcome is not excluded under clause 104.4(h), and the Outcome Start Date occurs:</w:t>
      </w:r>
    </w:p>
    <w:p w14:paraId="28F129DB" w14:textId="77777777" w:rsidR="00E56809" w:rsidRPr="00204DC9" w:rsidRDefault="00E56809" w:rsidP="00022D3F">
      <w:pPr>
        <w:pStyle w:val="StandardSubclause"/>
        <w:numPr>
          <w:ilvl w:val="2"/>
          <w:numId w:val="78"/>
        </w:numPr>
      </w:pPr>
      <w:r w:rsidRPr="00204DC9">
        <w:t>for a Participant who is not in receipt of an Income Support Payment, on the day of their increase in Employment to 20 hours or more per week; and</w:t>
      </w:r>
    </w:p>
    <w:p w14:paraId="46DF780C" w14:textId="12ED01A0" w:rsidR="00E56809" w:rsidRPr="00204DC9" w:rsidRDefault="00E56809" w:rsidP="00022D3F">
      <w:pPr>
        <w:pStyle w:val="StandardSubclause"/>
        <w:numPr>
          <w:ilvl w:val="2"/>
          <w:numId w:val="78"/>
        </w:numPr>
      </w:pPr>
      <w:r w:rsidRPr="00204DC9">
        <w:lastRenderedPageBreak/>
        <w:t xml:space="preserve">for a Participant who is in receipt of an Income Support Payment, on the first day of the </w:t>
      </w:r>
      <w:r w:rsidR="00FE491B">
        <w:t>Services Australia</w:t>
      </w:r>
      <w:r w:rsidRPr="00204DC9">
        <w:t xml:space="preserve"> Fortnight for which their Income Support Payments are reduced to nil.</w:t>
      </w:r>
    </w:p>
    <w:p w14:paraId="060D34C3" w14:textId="77777777" w:rsidR="00E56809" w:rsidRPr="00204DC9" w:rsidRDefault="00E56809" w:rsidP="008712C6">
      <w:pPr>
        <w:pStyle w:val="Heading5"/>
        <w:ind w:firstLine="57"/>
      </w:pPr>
      <w:r w:rsidRPr="00204DC9">
        <w:t>Education that started prior to Commencement</w:t>
      </w:r>
    </w:p>
    <w:p w14:paraId="43ADCC7F" w14:textId="77777777" w:rsidR="00E56809" w:rsidRPr="00204DC9" w:rsidRDefault="00E56809" w:rsidP="002077F5">
      <w:pPr>
        <w:pStyle w:val="StandardSubclause"/>
      </w:pPr>
      <w:bookmarkStart w:id="4335" w:name="_Ref435191600"/>
      <w:r w:rsidRPr="00204DC9">
        <w:t>Where:</w:t>
      </w:r>
      <w:bookmarkEnd w:id="4335"/>
    </w:p>
    <w:p w14:paraId="7D8AEBB1" w14:textId="77777777" w:rsidR="00E56809" w:rsidRPr="00204DC9" w:rsidRDefault="00E56809" w:rsidP="00022D3F">
      <w:pPr>
        <w:pStyle w:val="StandardSubclause"/>
        <w:numPr>
          <w:ilvl w:val="2"/>
          <w:numId w:val="78"/>
        </w:numPr>
      </w:pPr>
      <w:r w:rsidRPr="00204DC9">
        <w:t>a Participant participates in Education that started before their Commencement, and after their Commencement, the Participant’s Education increases to full time (as defined by the relevant Education Institution); or</w:t>
      </w:r>
    </w:p>
    <w:p w14:paraId="5580D10C" w14:textId="6D5B6DC4" w:rsidR="00E56809" w:rsidRPr="00204DC9" w:rsidRDefault="00E56809" w:rsidP="00022D3F">
      <w:pPr>
        <w:pStyle w:val="StandardSubclause"/>
        <w:numPr>
          <w:ilvl w:val="2"/>
          <w:numId w:val="78"/>
        </w:numPr>
      </w:pPr>
      <w:r w:rsidRPr="00204DC9">
        <w:t>a Participant starts participating in the Skill</w:t>
      </w:r>
      <w:r w:rsidR="000D4B99">
        <w:t>s for Education and Employment program</w:t>
      </w:r>
      <w:r w:rsidRPr="00204DC9">
        <w:t xml:space="preserve"> after the Participant’s Referral, but before their Commencement,</w:t>
      </w:r>
    </w:p>
    <w:p w14:paraId="49E09AFE" w14:textId="77777777" w:rsidR="00E56809" w:rsidRPr="00204DC9" w:rsidRDefault="00E56809" w:rsidP="002077F5">
      <w:pPr>
        <w:pStyle w:val="StandardSubclause"/>
        <w:numPr>
          <w:ilvl w:val="0"/>
          <w:numId w:val="0"/>
        </w:numPr>
        <w:ind w:left="1304"/>
      </w:pPr>
      <w:r w:rsidRPr="00204DC9">
        <w:t>then the Outcome is not excluded under clause 104.5(c), and the Outcome Start Date occurs:</w:t>
      </w:r>
      <w:bookmarkStart w:id="4336" w:name="_Ref434484194"/>
    </w:p>
    <w:p w14:paraId="48A6CFC0" w14:textId="77777777" w:rsidR="00E56809" w:rsidRPr="00204DC9" w:rsidRDefault="00E56809" w:rsidP="00022D3F">
      <w:pPr>
        <w:pStyle w:val="StandardSubclause"/>
        <w:numPr>
          <w:ilvl w:val="2"/>
          <w:numId w:val="78"/>
        </w:numPr>
      </w:pPr>
      <w:r w:rsidRPr="00204DC9">
        <w:t xml:space="preserve">for clause 104.3(a), on the day of their increase to full time Education </w:t>
      </w:r>
    </w:p>
    <w:p w14:paraId="427CCB8C" w14:textId="77777777" w:rsidR="00E56809" w:rsidRPr="00204DC9" w:rsidRDefault="00E56809" w:rsidP="00022D3F">
      <w:pPr>
        <w:pStyle w:val="StandardSubclause"/>
        <w:numPr>
          <w:ilvl w:val="2"/>
          <w:numId w:val="78"/>
        </w:numPr>
      </w:pPr>
      <w:r w:rsidRPr="00204DC9">
        <w:t xml:space="preserve">for clause 104.3(b), on the day of their Commencement. </w:t>
      </w:r>
    </w:p>
    <w:bookmarkEnd w:id="4336"/>
    <w:p w14:paraId="489988AF" w14:textId="77777777" w:rsidR="00E56809" w:rsidRPr="00204DC9" w:rsidRDefault="00E56809" w:rsidP="008712C6">
      <w:pPr>
        <w:pStyle w:val="Heading5"/>
        <w:ind w:firstLine="57"/>
      </w:pPr>
      <w:r w:rsidRPr="00204DC9">
        <w:t xml:space="preserve">Situations excluded from being Employment Outcomes </w:t>
      </w:r>
      <w:r w:rsidRPr="00204DC9">
        <w:rPr>
          <w:rFonts w:cs="Calibri"/>
        </w:rPr>
        <w:t>or QSHW Outcomes</w:t>
      </w:r>
    </w:p>
    <w:p w14:paraId="451D7EB6" w14:textId="77777777" w:rsidR="00E56809" w:rsidRPr="00204DC9" w:rsidRDefault="00E56809" w:rsidP="002077F5">
      <w:pPr>
        <w:pStyle w:val="StandardSubclause"/>
      </w:pPr>
      <w:bookmarkStart w:id="4337" w:name="_Ref433966843"/>
      <w:r w:rsidRPr="00204DC9">
        <w:t xml:space="preserve">The Provider agrees that an Employment Outcome or a QSHW Outcome excludes </w:t>
      </w:r>
      <w:r w:rsidRPr="00204DC9">
        <w:rPr>
          <w:rFonts w:cs="Calibri"/>
        </w:rPr>
        <w:t>a position</w:t>
      </w:r>
      <w:r w:rsidRPr="00204DC9">
        <w:t>:</w:t>
      </w:r>
      <w:bookmarkEnd w:id="4337"/>
    </w:p>
    <w:p w14:paraId="1792DD7E" w14:textId="77777777" w:rsidR="00E56809" w:rsidRPr="00204DC9" w:rsidRDefault="00E56809" w:rsidP="00022D3F">
      <w:pPr>
        <w:pStyle w:val="StandardSubclause"/>
        <w:numPr>
          <w:ilvl w:val="2"/>
          <w:numId w:val="78"/>
        </w:numPr>
      </w:pPr>
      <w:bookmarkStart w:id="4338" w:name="_Ref456951190"/>
      <w:r w:rsidRPr="00204DC9">
        <w:t>involving nudity or work in the sex industry, including a retail position involving nudity or work in the sex industry;</w:t>
      </w:r>
      <w:bookmarkEnd w:id="4338"/>
    </w:p>
    <w:p w14:paraId="7847E849" w14:textId="77777777" w:rsidR="00E56809" w:rsidRPr="00204DC9" w:rsidRDefault="00E56809" w:rsidP="00022D3F">
      <w:pPr>
        <w:pStyle w:val="StandardSubclause"/>
        <w:numPr>
          <w:ilvl w:val="2"/>
          <w:numId w:val="78"/>
        </w:numPr>
      </w:pPr>
      <w:r w:rsidRPr="00204DC9">
        <w:t>in volunteer work, work experience or unpaid work;</w:t>
      </w:r>
    </w:p>
    <w:p w14:paraId="79A73D97" w14:textId="77777777" w:rsidR="00E56809" w:rsidRPr="00204DC9" w:rsidRDefault="00E56809" w:rsidP="00022D3F">
      <w:pPr>
        <w:pStyle w:val="StandardSubclause"/>
        <w:numPr>
          <w:ilvl w:val="2"/>
          <w:numId w:val="78"/>
        </w:numPr>
      </w:pPr>
      <w:r w:rsidRPr="00204DC9">
        <w:t>in a training course;</w:t>
      </w:r>
    </w:p>
    <w:p w14:paraId="1FF2BA7A" w14:textId="77777777" w:rsidR="00E56809" w:rsidRPr="00204DC9" w:rsidRDefault="00E56809" w:rsidP="00022D3F">
      <w:pPr>
        <w:pStyle w:val="StandardSubclause"/>
        <w:numPr>
          <w:ilvl w:val="2"/>
          <w:numId w:val="78"/>
        </w:numPr>
      </w:pPr>
      <w:r w:rsidRPr="00204DC9">
        <w:t>in Activities;</w:t>
      </w:r>
    </w:p>
    <w:p w14:paraId="3DE88E19" w14:textId="77777777" w:rsidR="00E56809" w:rsidRPr="00204DC9" w:rsidRDefault="00E56809" w:rsidP="00022D3F">
      <w:pPr>
        <w:pStyle w:val="StandardSubclause"/>
        <w:numPr>
          <w:ilvl w:val="2"/>
          <w:numId w:val="78"/>
        </w:numPr>
      </w:pPr>
      <w:r w:rsidRPr="00204DC9">
        <w:t>in another country, regardless of whether the salary is paid in Australian Dollars or by an Australian company;</w:t>
      </w:r>
    </w:p>
    <w:p w14:paraId="1DA01C44" w14:textId="77777777" w:rsidR="00E56809" w:rsidRPr="00204DC9" w:rsidRDefault="00E56809" w:rsidP="00022D3F">
      <w:pPr>
        <w:pStyle w:val="StandardSubclause"/>
        <w:numPr>
          <w:ilvl w:val="2"/>
          <w:numId w:val="78"/>
        </w:numPr>
      </w:pPr>
      <w:r w:rsidRPr="00204DC9">
        <w:t xml:space="preserve">involving illegal activity; </w:t>
      </w:r>
    </w:p>
    <w:p w14:paraId="2269259C" w14:textId="77777777" w:rsidR="00E56809" w:rsidRPr="00204DC9" w:rsidRDefault="00E56809" w:rsidP="00022D3F">
      <w:pPr>
        <w:pStyle w:val="StandardSubclause"/>
        <w:numPr>
          <w:ilvl w:val="2"/>
          <w:numId w:val="78"/>
        </w:numPr>
      </w:pPr>
      <w:bookmarkStart w:id="4339" w:name="_Ref456951231"/>
      <w:r w:rsidRPr="00204DC9">
        <w:t>involving income or funds from gambling deemed to be inappropriate by the Department;</w:t>
      </w:r>
      <w:bookmarkEnd w:id="4339"/>
    </w:p>
    <w:p w14:paraId="36D4A165" w14:textId="77777777" w:rsidR="00E56809" w:rsidRPr="00204DC9" w:rsidRDefault="00E56809" w:rsidP="00022D3F">
      <w:pPr>
        <w:pStyle w:val="StandardSubclause"/>
        <w:numPr>
          <w:ilvl w:val="2"/>
          <w:numId w:val="78"/>
        </w:numPr>
      </w:pPr>
      <w:bookmarkStart w:id="4340" w:name="_Ref433893267"/>
      <w:r w:rsidRPr="00204DC9">
        <w:t>that started before the Commencement of the relevant Participant, except as provided for by clause 104.2</w:t>
      </w:r>
      <w:bookmarkEnd w:id="4340"/>
      <w:r w:rsidRPr="00204DC9">
        <w:t xml:space="preserve">; </w:t>
      </w:r>
    </w:p>
    <w:p w14:paraId="164083B9" w14:textId="3A263895" w:rsidR="00E56809" w:rsidRPr="00204DC9" w:rsidRDefault="000D4B99" w:rsidP="00022D3F">
      <w:pPr>
        <w:pStyle w:val="StandardSubclause"/>
        <w:numPr>
          <w:ilvl w:val="2"/>
          <w:numId w:val="78"/>
        </w:numPr>
      </w:pPr>
      <w:bookmarkStart w:id="4341" w:name="_Ref456951265"/>
      <w:r>
        <w:t>in a program</w:t>
      </w:r>
      <w:r w:rsidR="00E56809" w:rsidRPr="00204DC9">
        <w:t xml:space="preserve">, </w:t>
      </w:r>
      <w:r>
        <w:t>including a Work Trial program</w:t>
      </w:r>
      <w:r w:rsidR="00E56809" w:rsidRPr="00204DC9">
        <w:t>, which is funded by the Commonwealth or by a state or territory government, as advised by the Department;</w:t>
      </w:r>
      <w:bookmarkEnd w:id="4341"/>
    </w:p>
    <w:p w14:paraId="440A167D" w14:textId="77777777" w:rsidR="00E56809" w:rsidRPr="00204DC9" w:rsidRDefault="00E56809" w:rsidP="00022D3F">
      <w:pPr>
        <w:pStyle w:val="StandardSubclause"/>
        <w:numPr>
          <w:ilvl w:val="2"/>
          <w:numId w:val="78"/>
        </w:numPr>
      </w:pPr>
      <w:r w:rsidRPr="00204DC9">
        <w:rPr>
          <w:rFonts w:cs="Calibri"/>
          <w:iCs/>
          <w:szCs w:val="22"/>
        </w:rPr>
        <w:t>subject to clause 104.4A,</w:t>
      </w:r>
      <w:r w:rsidRPr="00204DC9">
        <w:t xml:space="preserve"> that contravenes Commonwealth, state or territory legislation or provides terms and conditions of employment which are inconsistent with the relevant workplace relations laws, or any instrument made under such laws;</w:t>
      </w:r>
    </w:p>
    <w:p w14:paraId="520DA1C9" w14:textId="77777777" w:rsidR="00E56809" w:rsidRPr="00204DC9" w:rsidRDefault="00E56809" w:rsidP="00022D3F">
      <w:pPr>
        <w:pStyle w:val="StandardSubclause"/>
        <w:numPr>
          <w:ilvl w:val="2"/>
          <w:numId w:val="78"/>
        </w:numPr>
      </w:pPr>
      <w:r w:rsidRPr="00204DC9">
        <w:t>that pays a commission as either the entire remuneration or part of the remuneration, except where the commission being paid to the Participant is in addition to an amount which is paid to the Participant in accordance with any applicable Commonwealth, state or territory legislation and any applicable Modern Award or the National Minimum Wage</w:t>
      </w:r>
      <w:r w:rsidRPr="00204DC9">
        <w:rPr>
          <w:rFonts w:cstheme="minorHAnsi"/>
          <w:szCs w:val="22"/>
        </w:rPr>
        <w:t>, including the special national minimum wage for Junior Employees</w:t>
      </w:r>
      <w:r w:rsidRPr="00204DC9">
        <w:t>; or</w:t>
      </w:r>
    </w:p>
    <w:p w14:paraId="700476D4" w14:textId="77777777" w:rsidR="00E56809" w:rsidRPr="00204DC9" w:rsidRDefault="00E56809" w:rsidP="00022D3F">
      <w:pPr>
        <w:pStyle w:val="StandardSubclause"/>
        <w:numPr>
          <w:ilvl w:val="2"/>
          <w:numId w:val="78"/>
        </w:numPr>
      </w:pPr>
      <w:bookmarkStart w:id="4342" w:name="_Ref456951290"/>
      <w:r w:rsidRPr="00204DC9">
        <w:t>that the Department may advise or as specified in any Guidelines.</w:t>
      </w:r>
      <w:bookmarkEnd w:id="4342"/>
    </w:p>
    <w:p w14:paraId="764FA8E9" w14:textId="193F4891" w:rsidR="00E56809" w:rsidRPr="00204DC9" w:rsidRDefault="00E56809" w:rsidP="008267A3">
      <w:pPr>
        <w:pStyle w:val="SubclausewithAlphaafternumber"/>
      </w:pPr>
      <w:r w:rsidRPr="00204DC9">
        <w:t>104.4A</w:t>
      </w:r>
      <w:r w:rsidRPr="00204DC9">
        <w:tab/>
        <w:t>The Parties agree that, if the Provider has complied with clause 85.2(a) in relation to a position, the position will not be excluded from being an Employment Outcome merely because the posit</w:t>
      </w:r>
      <w:r w:rsidR="00D72381">
        <w:t>i</w:t>
      </w:r>
      <w:r w:rsidRPr="00204DC9">
        <w:t>on is not paid in accordance with any applicable Modern Award or the National Minimum Wage</w:t>
      </w:r>
      <w:r w:rsidRPr="00204DC9">
        <w:rPr>
          <w:rFonts w:asciiTheme="minorHAnsi" w:hAnsiTheme="minorHAnsi"/>
        </w:rPr>
        <w:t>, including the special national minimum wage for Junior Employees</w:t>
      </w:r>
      <w:r w:rsidRPr="00204DC9">
        <w:t>.</w:t>
      </w:r>
    </w:p>
    <w:p w14:paraId="690FE342" w14:textId="6E01C76E" w:rsidR="00E56809" w:rsidRPr="00204DC9" w:rsidRDefault="00E56809" w:rsidP="008712C6">
      <w:pPr>
        <w:pStyle w:val="Heading5"/>
        <w:ind w:firstLine="57"/>
      </w:pPr>
      <w:r w:rsidRPr="00204DC9">
        <w:t>Situations excluded from being Education Outcomes</w:t>
      </w:r>
    </w:p>
    <w:p w14:paraId="218E5B7B" w14:textId="77777777" w:rsidR="00E56809" w:rsidRPr="00204DC9" w:rsidRDefault="00E56809" w:rsidP="002077F5">
      <w:pPr>
        <w:pStyle w:val="StandardSubclause"/>
      </w:pPr>
      <w:bookmarkStart w:id="4343" w:name="_Ref433966847"/>
      <w:r w:rsidRPr="00204DC9">
        <w:lastRenderedPageBreak/>
        <w:t>The Provider agrees that an Education Outcome excludes the following:</w:t>
      </w:r>
      <w:bookmarkEnd w:id="4343"/>
    </w:p>
    <w:p w14:paraId="6D5844DD" w14:textId="77777777" w:rsidR="00E56809" w:rsidRPr="00204DC9" w:rsidRDefault="00E56809" w:rsidP="00022D3F">
      <w:pPr>
        <w:pStyle w:val="StandardSubclause"/>
        <w:numPr>
          <w:ilvl w:val="2"/>
          <w:numId w:val="78"/>
        </w:numPr>
      </w:pPr>
      <w:bookmarkStart w:id="4344" w:name="_Ref456951459"/>
      <w:r w:rsidRPr="00204DC9">
        <w:t>a training course not eligible for Austudy, Abstudy, or Youth Allowance (Student);</w:t>
      </w:r>
      <w:bookmarkEnd w:id="4344"/>
    </w:p>
    <w:p w14:paraId="114C3463" w14:textId="77777777" w:rsidR="00E56809" w:rsidRPr="00204DC9" w:rsidRDefault="00E56809" w:rsidP="00022D3F">
      <w:pPr>
        <w:pStyle w:val="StandardSubclause"/>
        <w:numPr>
          <w:ilvl w:val="2"/>
          <w:numId w:val="78"/>
        </w:numPr>
      </w:pPr>
      <w:bookmarkStart w:id="4345" w:name="_Ref434484269"/>
      <w:r w:rsidRPr="00204DC9">
        <w:t xml:space="preserve">Education that started before the Commencement of the relevant Participant, except as provided for by clause 104.3; </w:t>
      </w:r>
      <w:bookmarkEnd w:id="4345"/>
    </w:p>
    <w:p w14:paraId="33827EAD" w14:textId="77777777" w:rsidR="00E56809" w:rsidRPr="00204DC9" w:rsidRDefault="00E56809" w:rsidP="00022D3F">
      <w:pPr>
        <w:pStyle w:val="StandardSubclause"/>
        <w:numPr>
          <w:ilvl w:val="2"/>
          <w:numId w:val="78"/>
        </w:numPr>
      </w:pPr>
      <w:bookmarkStart w:id="4346" w:name="_Ref456951515"/>
      <w:r w:rsidRPr="00204DC9">
        <w:t>an Education or training course in circumstances where the Provider has already claimed an Outcome in relation to that course for the same Participant in the same Period of Unemployment; and</w:t>
      </w:r>
      <w:bookmarkEnd w:id="4346"/>
    </w:p>
    <w:p w14:paraId="30427BFB" w14:textId="77777777" w:rsidR="00E56809" w:rsidRPr="00204DC9" w:rsidRDefault="00E56809" w:rsidP="00022D3F">
      <w:pPr>
        <w:pStyle w:val="StandardSubclause"/>
        <w:numPr>
          <w:ilvl w:val="2"/>
          <w:numId w:val="78"/>
        </w:numPr>
      </w:pPr>
      <w:bookmarkStart w:id="4347" w:name="_Ref456951533"/>
      <w:r w:rsidRPr="00204DC9">
        <w:t>any other situation that the Department may advise or as specified in any Guidelines.</w:t>
      </w:r>
      <w:bookmarkEnd w:id="4347"/>
    </w:p>
    <w:p w14:paraId="019B0A74" w14:textId="77777777" w:rsidR="00E56809" w:rsidRPr="00204DC9" w:rsidRDefault="00E56809" w:rsidP="008712C6">
      <w:pPr>
        <w:pStyle w:val="Heading5"/>
        <w:ind w:firstLine="57"/>
      </w:pPr>
      <w:r w:rsidRPr="00204DC9">
        <w:t>Situations excluded from being Hybrid Outcomes</w:t>
      </w:r>
    </w:p>
    <w:p w14:paraId="33ECB572" w14:textId="77777777" w:rsidR="00E56809" w:rsidRPr="00204DC9" w:rsidRDefault="00E56809" w:rsidP="002077F5">
      <w:pPr>
        <w:pStyle w:val="StandardSubclause"/>
      </w:pPr>
      <w:bookmarkStart w:id="4348" w:name="_Ref434595671"/>
      <w:r w:rsidRPr="00204DC9">
        <w:t>The Provider agrees that a Hybrid Outcome excludes the following:</w:t>
      </w:r>
      <w:bookmarkEnd w:id="4348"/>
    </w:p>
    <w:p w14:paraId="1AF99DD3" w14:textId="77777777" w:rsidR="00E56809" w:rsidRPr="00204DC9" w:rsidRDefault="00E56809" w:rsidP="00022D3F">
      <w:pPr>
        <w:pStyle w:val="StandardSubclause"/>
        <w:numPr>
          <w:ilvl w:val="2"/>
          <w:numId w:val="78"/>
        </w:numPr>
      </w:pPr>
      <w:r w:rsidRPr="00204DC9">
        <w:t xml:space="preserve">a position that would be excluded under any of clauses 104.4(a) to (g) or 104.4(i) to (m); </w:t>
      </w:r>
    </w:p>
    <w:p w14:paraId="75286A99" w14:textId="77777777" w:rsidR="00E56809" w:rsidRPr="00204DC9" w:rsidRDefault="00E56809" w:rsidP="00022D3F">
      <w:pPr>
        <w:pStyle w:val="StandardSubclause"/>
        <w:numPr>
          <w:ilvl w:val="2"/>
          <w:numId w:val="78"/>
        </w:numPr>
      </w:pPr>
      <w:r w:rsidRPr="00204DC9">
        <w:t>Education that would be excluded under any of clauses 104.5(a), (b), (d) or (e); and</w:t>
      </w:r>
    </w:p>
    <w:p w14:paraId="2A8E67F5" w14:textId="77777777" w:rsidR="00E56809" w:rsidRPr="00204DC9" w:rsidRDefault="00E56809" w:rsidP="00022D3F">
      <w:pPr>
        <w:pStyle w:val="StandardSubclause"/>
        <w:numPr>
          <w:ilvl w:val="2"/>
          <w:numId w:val="78"/>
        </w:numPr>
      </w:pPr>
      <w:r w:rsidRPr="00204DC9">
        <w:t>any other situation that the Department may advise or as specified in any Guidelines.</w:t>
      </w:r>
    </w:p>
    <w:p w14:paraId="3436E152" w14:textId="77777777" w:rsidR="00E56809" w:rsidRPr="00204DC9" w:rsidRDefault="00E56809" w:rsidP="002077F5">
      <w:pPr>
        <w:pStyle w:val="StandardSubclause"/>
      </w:pPr>
      <w:r w:rsidRPr="00204DC9">
        <w:t>The Provider agrees that, where a Participant participates in both:</w:t>
      </w:r>
    </w:p>
    <w:p w14:paraId="386ECCEC" w14:textId="77777777" w:rsidR="00E56809" w:rsidRPr="00204DC9" w:rsidRDefault="00E56809" w:rsidP="00022D3F">
      <w:pPr>
        <w:pStyle w:val="StandardSubclause"/>
        <w:numPr>
          <w:ilvl w:val="2"/>
          <w:numId w:val="78"/>
        </w:numPr>
      </w:pPr>
      <w:r w:rsidRPr="00204DC9">
        <w:t>Employment, Unsubsidised Self-Employment, an apprenticeship or traineeship that started before their Commencement; and</w:t>
      </w:r>
    </w:p>
    <w:p w14:paraId="0DB8542D" w14:textId="77777777" w:rsidR="00E56809" w:rsidRPr="00204DC9" w:rsidRDefault="00E56809" w:rsidP="00022D3F">
      <w:pPr>
        <w:pStyle w:val="StandardSubclause"/>
        <w:numPr>
          <w:ilvl w:val="2"/>
          <w:numId w:val="78"/>
        </w:numPr>
      </w:pPr>
      <w:r w:rsidRPr="00204DC9">
        <w:t>Education that started before their Commencement,</w:t>
      </w:r>
    </w:p>
    <w:p w14:paraId="7381FF09" w14:textId="77777777" w:rsidR="00E56809" w:rsidRPr="00204DC9" w:rsidRDefault="00E56809" w:rsidP="002077F5">
      <w:pPr>
        <w:pStyle w:val="StandardSubclause"/>
        <w:numPr>
          <w:ilvl w:val="0"/>
          <w:numId w:val="0"/>
        </w:numPr>
        <w:ind w:left="1304"/>
      </w:pPr>
      <w:r w:rsidRPr="00204DC9">
        <w:t xml:space="preserve">then only one of (a) or (b) may contribute to satisfy the Outcome Description for a Hybrid Outcome. </w:t>
      </w:r>
    </w:p>
    <w:p w14:paraId="5D22016A" w14:textId="77777777" w:rsidR="00E56809" w:rsidRPr="00204DC9" w:rsidRDefault="00E56809" w:rsidP="002077F5">
      <w:pPr>
        <w:pStyle w:val="StandardClause"/>
      </w:pPr>
      <w:bookmarkStart w:id="4349" w:name="_Toc434485165"/>
      <w:bookmarkStart w:id="4350" w:name="_Toc441742254"/>
      <w:bookmarkStart w:id="4351" w:name="_Toc530046786"/>
      <w:bookmarkStart w:id="4352" w:name="_Toc4488660"/>
      <w:bookmarkStart w:id="4353" w:name="_Toc30587181"/>
      <w:bookmarkStart w:id="4354" w:name="_Toc74568028"/>
      <w:bookmarkEnd w:id="4349"/>
      <w:r w:rsidRPr="00204DC9">
        <w:t>Outcome Performance Targets</w:t>
      </w:r>
      <w:bookmarkEnd w:id="4350"/>
      <w:bookmarkEnd w:id="4351"/>
      <w:bookmarkEnd w:id="4352"/>
      <w:bookmarkEnd w:id="4353"/>
      <w:bookmarkEnd w:id="4354"/>
    </w:p>
    <w:p w14:paraId="7C9D372A" w14:textId="77777777" w:rsidR="00E56809" w:rsidRPr="00204DC9" w:rsidRDefault="00E56809" w:rsidP="002077F5">
      <w:pPr>
        <w:pStyle w:val="StandardSubclause"/>
      </w:pPr>
      <w:r w:rsidRPr="00204DC9">
        <w:t>The Provider must achieve the Outcome Performance Target for each Employment Region.</w:t>
      </w:r>
    </w:p>
    <w:p w14:paraId="365A4988" w14:textId="19F837ED" w:rsidR="00E56809" w:rsidRPr="00A41698" w:rsidRDefault="00E56809" w:rsidP="008712C6">
      <w:pPr>
        <w:pStyle w:val="StandardSubclause"/>
        <w:numPr>
          <w:ilvl w:val="0"/>
          <w:numId w:val="0"/>
        </w:numPr>
        <w:tabs>
          <w:tab w:val="num" w:pos="1798"/>
        </w:tabs>
        <w:ind w:left="1304"/>
        <w:rPr>
          <w:szCs w:val="20"/>
        </w:rPr>
      </w:pPr>
      <w:r w:rsidRPr="008712C6">
        <w:rPr>
          <w:sz w:val="20"/>
          <w:szCs w:val="20"/>
        </w:rPr>
        <w:t xml:space="preserve">Note 1: Outcome Performance Targets relate to all claimed Outcomes except Sustainability Outcomes.  </w:t>
      </w:r>
    </w:p>
    <w:p w14:paraId="40C3C93D" w14:textId="21AF232E" w:rsidR="00E56809" w:rsidRPr="00A41698" w:rsidRDefault="00E56809" w:rsidP="008712C6">
      <w:pPr>
        <w:pStyle w:val="StandardSubclause"/>
        <w:numPr>
          <w:ilvl w:val="0"/>
          <w:numId w:val="0"/>
        </w:numPr>
        <w:tabs>
          <w:tab w:val="num" w:pos="1798"/>
        </w:tabs>
        <w:ind w:left="1304"/>
        <w:rPr>
          <w:szCs w:val="20"/>
        </w:rPr>
      </w:pPr>
      <w:r w:rsidRPr="008712C6">
        <w:rPr>
          <w:sz w:val="20"/>
          <w:szCs w:val="20"/>
        </w:rPr>
        <w:t>Note 2: A Bonus Outcome is an Outcome achieved above the Outcome Performance Target.</w:t>
      </w:r>
      <w:r w:rsidR="00666F47" w:rsidRPr="008712C6">
        <w:rPr>
          <w:sz w:val="20"/>
          <w:szCs w:val="20"/>
        </w:rPr>
        <w:t xml:space="preserve"> </w:t>
      </w:r>
    </w:p>
    <w:p w14:paraId="320BF30A" w14:textId="77777777" w:rsidR="00E56809" w:rsidRPr="00204DC9" w:rsidRDefault="00E56809" w:rsidP="002077F5">
      <w:pPr>
        <w:pStyle w:val="StandardSubclause"/>
      </w:pPr>
      <w:r w:rsidRPr="00204DC9">
        <w:t xml:space="preserve">In addition to any other rights of the Department under this Deed, if the Department determines, at its absolute discretion, that the Provider has failed to achieve </w:t>
      </w:r>
      <w:r w:rsidRPr="00204DC9">
        <w:rPr>
          <w:rFonts w:cs="Calibri"/>
          <w:szCs w:val="22"/>
        </w:rPr>
        <w:t>Outcome Performance Targets for one or more Employment Regions</w:t>
      </w:r>
      <w:r w:rsidRPr="00204DC9">
        <w:t>, the Department may, without limitation of any of the Department’s rights under this Deed or the law:</w:t>
      </w:r>
    </w:p>
    <w:p w14:paraId="0F77A439" w14:textId="77777777" w:rsidR="00E56809" w:rsidRPr="00204DC9" w:rsidRDefault="00E56809" w:rsidP="00022D3F">
      <w:pPr>
        <w:pStyle w:val="StandardSubclause"/>
        <w:numPr>
          <w:ilvl w:val="2"/>
          <w:numId w:val="78"/>
        </w:numPr>
      </w:pPr>
      <w:r w:rsidRPr="00204DC9">
        <w:t>decrease the Places in the relevant Employment Region(s), including to zero; or</w:t>
      </w:r>
    </w:p>
    <w:p w14:paraId="7BE3CD29" w14:textId="77777777" w:rsidR="00E56809" w:rsidRPr="00204DC9" w:rsidRDefault="00E56809" w:rsidP="00022D3F">
      <w:pPr>
        <w:pStyle w:val="StandardSubclause"/>
        <w:numPr>
          <w:ilvl w:val="2"/>
          <w:numId w:val="78"/>
        </w:numPr>
      </w:pPr>
      <w:r w:rsidRPr="00204DC9">
        <w:t>terminate this Deed.</w:t>
      </w:r>
    </w:p>
    <w:p w14:paraId="6D428F69" w14:textId="77777777" w:rsidR="00E56809" w:rsidRPr="00204DC9" w:rsidRDefault="00E56809" w:rsidP="00F030E1">
      <w:pPr>
        <w:pStyle w:val="Heading4"/>
        <w:rPr>
          <w:lang w:eastAsia="en-US"/>
        </w:rPr>
      </w:pPr>
      <w:bookmarkStart w:id="4355" w:name="_Toc530046787"/>
      <w:bookmarkStart w:id="4356" w:name="_Toc4488661"/>
      <w:bookmarkStart w:id="4357" w:name="_Toc30587182"/>
      <w:bookmarkStart w:id="4358" w:name="_Toc74568029"/>
      <w:r w:rsidRPr="00204DC9">
        <w:rPr>
          <w:lang w:eastAsia="en-US"/>
        </w:rPr>
        <w:t>Section B4.1 – PAYMENTS</w:t>
      </w:r>
      <w:bookmarkEnd w:id="4355"/>
      <w:bookmarkEnd w:id="4356"/>
      <w:bookmarkEnd w:id="4357"/>
      <w:bookmarkEnd w:id="4358"/>
    </w:p>
    <w:p w14:paraId="2D84902E" w14:textId="6516952C" w:rsidR="00E56809" w:rsidRPr="00204DC9" w:rsidRDefault="00E56809" w:rsidP="002077F5">
      <w:pPr>
        <w:pStyle w:val="StandardClause"/>
      </w:pPr>
      <w:bookmarkStart w:id="4359" w:name="_Toc434485167"/>
      <w:bookmarkStart w:id="4360" w:name="_Toc434485168"/>
      <w:bookmarkStart w:id="4361" w:name="_Ref431371784"/>
      <w:bookmarkStart w:id="4362" w:name="_Toc441742255"/>
      <w:bookmarkStart w:id="4363" w:name="_Toc530046788"/>
      <w:bookmarkStart w:id="4364" w:name="_Toc4488662"/>
      <w:bookmarkStart w:id="4365" w:name="_Toc30587183"/>
      <w:bookmarkStart w:id="4366" w:name="_Toc74568030"/>
      <w:bookmarkEnd w:id="4359"/>
      <w:bookmarkEnd w:id="4360"/>
      <w:r w:rsidRPr="00204DC9">
        <w:t xml:space="preserve">Upfront </w:t>
      </w:r>
      <w:bookmarkEnd w:id="4323"/>
      <w:bookmarkEnd w:id="4324"/>
      <w:r w:rsidRPr="00204DC9">
        <w:t>Payments</w:t>
      </w:r>
      <w:bookmarkEnd w:id="4325"/>
      <w:bookmarkEnd w:id="4326"/>
      <w:bookmarkEnd w:id="4361"/>
      <w:bookmarkEnd w:id="4362"/>
      <w:bookmarkEnd w:id="4363"/>
      <w:bookmarkEnd w:id="4364"/>
      <w:bookmarkEnd w:id="4365"/>
      <w:bookmarkEnd w:id="4366"/>
    </w:p>
    <w:p w14:paraId="519BF0E1" w14:textId="77777777" w:rsidR="00E56809" w:rsidRPr="00204DC9" w:rsidRDefault="00E56809" w:rsidP="002077F5">
      <w:pPr>
        <w:pStyle w:val="StandardSubclause"/>
      </w:pPr>
      <w:bookmarkStart w:id="4367" w:name="_Ref393806049"/>
      <w:r w:rsidRPr="00204DC9">
        <w:t xml:space="preserve">Subject to this Deed, the Department will pay the Provider an Upfront Payment for each Place: </w:t>
      </w:r>
    </w:p>
    <w:p w14:paraId="6674BC1B" w14:textId="77777777" w:rsidR="00E56809" w:rsidRPr="00204DC9" w:rsidRDefault="00E56809" w:rsidP="00022D3F">
      <w:pPr>
        <w:pStyle w:val="StandardSubclause"/>
        <w:numPr>
          <w:ilvl w:val="2"/>
          <w:numId w:val="78"/>
        </w:numPr>
      </w:pPr>
      <w:r w:rsidRPr="00204DC9">
        <w:t>at the Service Start Date for each Employment Region, on a pro-rata basis in accordance with the calculation at clause 106.2; and</w:t>
      </w:r>
    </w:p>
    <w:p w14:paraId="276145E1" w14:textId="77777777" w:rsidR="00E56809" w:rsidRPr="00204DC9" w:rsidRDefault="00E56809" w:rsidP="00022D3F">
      <w:pPr>
        <w:pStyle w:val="StandardSubclause"/>
        <w:numPr>
          <w:ilvl w:val="2"/>
          <w:numId w:val="78"/>
        </w:numPr>
      </w:pPr>
      <w:r w:rsidRPr="00204DC9">
        <w:t>thereafter, at the start of each subsequent Financial Quarter for the Term of this Deed.</w:t>
      </w:r>
    </w:p>
    <w:p w14:paraId="59C29C0F" w14:textId="1CAF12AF" w:rsidR="00E56809" w:rsidRPr="00204DC9" w:rsidRDefault="00E56809" w:rsidP="008712C6">
      <w:pPr>
        <w:pStyle w:val="StandardSubclause"/>
        <w:numPr>
          <w:ilvl w:val="0"/>
          <w:numId w:val="0"/>
        </w:numPr>
        <w:tabs>
          <w:tab w:val="num" w:pos="1798"/>
        </w:tabs>
        <w:ind w:left="1304"/>
      </w:pPr>
      <w:r w:rsidRPr="008712C6">
        <w:rPr>
          <w:sz w:val="20"/>
          <w:szCs w:val="20"/>
        </w:rPr>
        <w:t>Note: Clause 96.3 provides that for the first three months following the Service Start Date for each Employment Region, the number of Places and the Referral Cap for jobactive will be 75 per cent of the numbers specified at items 9.2 and 9.3 of Schedule 1, respectively.</w:t>
      </w:r>
      <w:r w:rsidR="00666F47" w:rsidRPr="00666F47">
        <w:rPr>
          <w:sz w:val="20"/>
          <w:szCs w:val="20"/>
        </w:rPr>
        <w:t xml:space="preserve"> </w:t>
      </w:r>
    </w:p>
    <w:p w14:paraId="19E9C4B1" w14:textId="77777777" w:rsidR="00E56809" w:rsidRPr="00204DC9" w:rsidRDefault="00E56809" w:rsidP="00613A91">
      <w:pPr>
        <w:pStyle w:val="StandardSubclause"/>
        <w:spacing w:after="360"/>
      </w:pPr>
      <w:bookmarkStart w:id="4368" w:name="_Ref431372306"/>
      <w:r w:rsidRPr="00204DC9">
        <w:t>The Upfront Payment to be paid at the Service Start Date for each Employment Region is calculated as:</w:t>
      </w:r>
      <w:bookmarkEnd w:id="4368"/>
    </w:p>
    <w:p w14:paraId="626F3555" w14:textId="13A476B0" w:rsidR="002A40D1" w:rsidRPr="00204DC9" w:rsidRDefault="00E56809" w:rsidP="006C2886">
      <w:pPr>
        <w:pStyle w:val="UnnumberedSubclause"/>
        <w:jc w:val="center"/>
      </w:pPr>
      <w:r w:rsidRPr="00204DC9">
        <w:lastRenderedPageBreak/>
        <w:t xml:space="preserve">Upfront </w:t>
      </w:r>
      <w:r w:rsidR="002A40D1" w:rsidRPr="00204DC9">
        <w:t>Payment</w:t>
      </w:r>
      <w:r w:rsidR="006D0025">
        <w:t xml:space="preserve"> amount</w:t>
      </w:r>
      <w:r w:rsidR="006D0025">
        <w:tab/>
      </w:r>
      <w:r w:rsidRPr="00204DC9">
        <w:t>x</w:t>
      </w:r>
      <w:r w:rsidR="006D0025">
        <w:tab/>
      </w:r>
      <w:r w:rsidRPr="00204DC9">
        <w:t>No. of days from the Service Start Date until the end of the relevant Financial Quarter</w:t>
      </w:r>
    </w:p>
    <w:p w14:paraId="0B01FA0C" w14:textId="2B69C6E9" w:rsidR="002A40D1" w:rsidRPr="00204DC9" w:rsidRDefault="00D55CB8" w:rsidP="006C2886">
      <w:pPr>
        <w:pStyle w:val="UnnumberedSubclause"/>
        <w:jc w:val="center"/>
      </w:pPr>
      <w:r w:rsidRPr="00204DC9">
        <w:rPr>
          <w:noProof/>
        </w:rPr>
        <mc:AlternateContent>
          <mc:Choice Requires="wps">
            <w:drawing>
              <wp:inline distT="0" distB="0" distL="0" distR="0" wp14:anchorId="7C8C21B8" wp14:editId="3D7A1121">
                <wp:extent cx="3629025" cy="0"/>
                <wp:effectExtent l="0" t="0" r="28575" b="19050"/>
                <wp:docPr id="5" name="Straight Connector 5" descr="This line is part of a formula that describes how to calculate the Upfront Payment to be paid at the Service Start Date for each Employment Region.&#10;&#10;The formula is as follows:&#10;&#10;Upfront Payment Amount times Number of Days from the Service Start Date until the end of the relevant Financial Quarter, divided by the number of days in the relevant Financial Quarter"/>
                <wp:cNvGraphicFramePr/>
                <a:graphic xmlns:a="http://schemas.openxmlformats.org/drawingml/2006/main">
                  <a:graphicData uri="http://schemas.microsoft.com/office/word/2010/wordprocessingShape">
                    <wps:wsp>
                      <wps:cNvCnPr/>
                      <wps:spPr>
                        <a:xfrm>
                          <a:off x="0" y="0"/>
                          <a:ext cx="3629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4467C211" id="Straight Connector 5" o:spid="_x0000_s1026" alt="This line is part of a formula that describes how to calculate the Upfront Payment to be paid at the Service Start Date for each Employment Region.&#10;&#10;The formula is as follows:&#10;&#10;Upfront Payment Amount times Number of Days from the Service Start Date until the end of the relevant Financial Quarter, divided by the number of days in the relevant Financial Quarter" style="visibility:visible;mso-wrap-style:square;mso-left-percent:-10001;mso-top-percent:-10001;mso-position-horizontal:absolute;mso-position-horizontal-relative:char;mso-position-vertical:absolute;mso-position-vertical-relative:line;mso-left-percent:-10001;mso-top-percent:-10001" from="0,0" to="285.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lZecQIAADkFAAAOAAAAZHJzL2Uyb0RvYy54bWysVNtuEzEQfUfiH0aLxBNkkyAqCN1UVQu8&#10;oBKa9gMce5y18E22s5v9e8ZOskXlKsSLvd6ZM2fOzNjnF3ujocMQlbNNNZtMK0DLnVB221T3dx9e&#10;vqkgJmYF085iUw0Yq4vl0yfnvV/g3LVOCwxAQWxc9L6p2pT8oq4jb9GwOHEeLRmlC4YlOoZtLQLr&#10;KbrR9Xw6Pat7F4QPjmOM9Pf6YKyWJb6UyNNnKSMm0E1FuaWyhrJu8lovz9liG5hvFT+mwf4hC8OU&#10;JdIx1DVLDHZB/RDKKB5cdDJNuDO1k1JxLBpIzWz6SM26ZR6LFipO9GOZ4v8Ly2+6VQAlmup1BZYZ&#10;atE6Baa2bYIrZy0V0AUgm8DIqW53rYqglUWg3bOQwElgkBu00wxSy9LBVW0wQut6SA4405ysCcmO&#10;cO9lcDbBig0GaSeHDVIsJYDA2WONoaO6wDplAqolZgJAxlt4b7x2B+AtbmnqJs+f7S/fleWOsKdM&#10;KD0W6aS16+Piwecx+6Vxu5yEMpTvzc5saBxJ0jUbCB2c+VVCBFK6GNGKjMiJB9TYMQr3QVlmuWIa&#10;vuxIA4YXIFSnBArYDMXVjlQiUyn7hwB5UnsfF9SwK7sKx1P0q5DHbi+DyTsNFOzLdA/jdOM+Aaef&#10;r87mb6dzaiU/2eoHoA8xfUSSmz+aKne4zDPrPsVEZOR6cqFDTuRAXb7SoDGza3uLkoaJyGYFXa4x&#10;XukAHaMLKL7OsgyKVTwzRCqtR9D096Cjb4Zhudp/Cxy9CyPN3gg0yrrwM9a0P6UqD/4n1QetWfbG&#10;iaE0opSD7mdRdnxL8gPw/bnAH1685TcAAAD//wMAUEsDBBQABgAIAAAAIQAyf1AC2AAAAAIBAAAP&#10;AAAAZHJzL2Rvd25yZXYueG1sTI9Ra8IwFIXfB/6HcAXfZqqgG11TEUHGXmTW7T0217QzuSlJWrt/&#10;v7iX7eXA4VzO+W6xGa1hA/rQOhKwmGfAkGqnWtICPk77x2dgIUpS0jhCAd8YYFNOHgqZK3ejIw5V&#10;1CyVUMilgCbGLuc81A1aGeauQ0rZxXkrY7Jec+XlLZVbw5dZtuZWtpQWGtnhrsH6WvVWgHnzw6fe&#10;6W3oX4/r6uv9sjycBiFm03H7AiziGP+O4Y6f0KFMTGfXkwrMCEiPxF9N2eppsQJ2vlteFvw/evkD&#10;AAD//wMAUEsBAi0AFAAGAAgAAAAhALaDOJL+AAAA4QEAABMAAAAAAAAAAAAAAAAAAAAAAFtDb250&#10;ZW50X1R5cGVzXS54bWxQSwECLQAUAAYACAAAACEAOP0h/9YAAACUAQAACwAAAAAAAAAAAAAAAAAv&#10;AQAAX3JlbHMvLnJlbHNQSwECLQAUAAYACAAAACEAQrZWXnECAAA5BQAADgAAAAAAAAAAAAAAAAAu&#10;AgAAZHJzL2Uyb0RvYy54bWxQSwECLQAUAAYACAAAACEAMn9QAtgAAAACAQAADwAAAAAAAAAAAAAA&#10;AADLBAAAZHJzL2Rvd25yZXYueG1sUEsFBgAAAAAEAAQA8wAAANAFAAAAAA==&#10;" strokecolor="black [3200]" strokeweight=".5pt">
                <v:stroke joinstyle="miter"/>
                <w10:anchorlock/>
              </v:line>
            </w:pict>
          </mc:Fallback>
        </mc:AlternateContent>
      </w:r>
    </w:p>
    <w:p w14:paraId="770AC6D9" w14:textId="77777777" w:rsidR="00E56809" w:rsidRPr="00204DC9" w:rsidRDefault="00E56809" w:rsidP="006C2886">
      <w:pPr>
        <w:pStyle w:val="UnnumberedSubclause"/>
        <w:jc w:val="center"/>
        <w:rPr>
          <w:lang w:eastAsia="en-US"/>
        </w:rPr>
      </w:pPr>
      <w:r w:rsidRPr="00204DC9">
        <w:rPr>
          <w:lang w:eastAsia="en-US"/>
        </w:rPr>
        <w:t>No. days in the relevant Financial Quarter</w:t>
      </w:r>
    </w:p>
    <w:p w14:paraId="737B646C" w14:textId="5F854526" w:rsidR="00E56809" w:rsidRPr="00204DC9" w:rsidRDefault="00E56809" w:rsidP="00613A91">
      <w:pPr>
        <w:pStyle w:val="StandardSubclause"/>
        <w:spacing w:before="360"/>
      </w:pPr>
      <w:r w:rsidRPr="00204DC9">
        <w:t>Where the Provider is allocated an additional Place by the Department part way through a Financial Quarter during the Term of this Deed, the Upfront Payment for the Place in that Financial Quarter will be paid on a pro-rata basis calculated as:</w:t>
      </w:r>
    </w:p>
    <w:p w14:paraId="03B7E2B7" w14:textId="2C5A1FEB" w:rsidR="00613A91" w:rsidRPr="00204DC9" w:rsidRDefault="00613A91" w:rsidP="00EC1134">
      <w:pPr>
        <w:pStyle w:val="Note-leftaligned"/>
      </w:pPr>
    </w:p>
    <w:p w14:paraId="5FC86B29" w14:textId="6F919182" w:rsidR="00E56809" w:rsidRPr="00204DC9" w:rsidRDefault="00E56809" w:rsidP="006C2886">
      <w:pPr>
        <w:pStyle w:val="UnnumberedSubclause"/>
        <w:jc w:val="center"/>
      </w:pPr>
      <w:r w:rsidRPr="00204DC9">
        <w:t>Upfront Payment amount</w:t>
      </w:r>
      <w:r w:rsidR="006D0025">
        <w:tab/>
      </w:r>
      <w:r w:rsidRPr="00204DC9">
        <w:t>x</w:t>
      </w:r>
      <w:r w:rsidR="006D0025">
        <w:tab/>
      </w:r>
      <w:r w:rsidRPr="00204DC9">
        <w:t>No. of days from Place commencement until the end of the relevant Financial Quarter</w:t>
      </w:r>
    </w:p>
    <w:p w14:paraId="3A6229B7" w14:textId="23719192" w:rsidR="00D55CB8" w:rsidRPr="00204DC9" w:rsidRDefault="00D55CB8" w:rsidP="006C2886">
      <w:pPr>
        <w:pStyle w:val="UnnumberedSubclause"/>
        <w:jc w:val="center"/>
      </w:pPr>
      <w:r w:rsidRPr="00204DC9">
        <w:rPr>
          <w:noProof/>
        </w:rPr>
        <mc:AlternateContent>
          <mc:Choice Requires="wps">
            <w:drawing>
              <wp:inline distT="0" distB="0" distL="0" distR="0" wp14:anchorId="60AA9D1B" wp14:editId="66F50716">
                <wp:extent cx="3629025" cy="0"/>
                <wp:effectExtent l="0" t="0" r="28575" b="19050"/>
                <wp:docPr id="7" name="Straight Connector 7" descr="This line is part of a formula that describes how to perform the calculation described in subclause 106.3&#10;&#10;The formula is as follows:&#10;&#10;Upfront Payment Amount times the Number of Days from Place commencement until the end of the relevant Financial Quarter, divided by the number of days in the relevant Financial Quarter"/>
                <wp:cNvGraphicFramePr/>
                <a:graphic xmlns:a="http://schemas.openxmlformats.org/drawingml/2006/main">
                  <a:graphicData uri="http://schemas.microsoft.com/office/word/2010/wordprocessingShape">
                    <wps:wsp>
                      <wps:cNvCnPr/>
                      <wps:spPr>
                        <a:xfrm>
                          <a:off x="0" y="0"/>
                          <a:ext cx="3629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6501EE45" id="Straight Connector 7" o:spid="_x0000_s1026" alt="This line is part of a formula that describes how to perform the calculation described in subclause 106.3&#10;&#10;The formula is as follows:&#10;&#10;Upfront Payment Amount times the Number of Days from Place commencement until the end of the relevant Financial Quarter, divided by the number of days in the relevant Financial Quarter" style="visibility:visible;mso-wrap-style:square;mso-left-percent:-10001;mso-top-percent:-10001;mso-position-horizontal:absolute;mso-position-horizontal-relative:char;mso-position-vertical:absolute;mso-position-vertical-relative:line;mso-left-percent:-10001;mso-top-percent:-10001" from="0,0" to="285.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lWPaQIAAA8FAAAOAAAAZHJzL2Uyb0RvYy54bWysVF1v0zAUfUfiP1wFiSdo0k4MKEunadN4&#10;QaOw7Qfc2jeNhT8i22maf8+122YIEEKIFzuOzzn3Ht9rX1zujYYd+aCcrYv5rCqArHBS2W1dPD7c&#10;vn5XQIhoJWpnqS5GCsXl6vmzi6Fb0sK1TkvywCI2LIeuLtoYu2VZBtGSwTBzHVnebJw3GHnpt6X0&#10;OLC60eWiqs7LwXnZeScoBP57c9gsVlm/aUjEz00TKIKuC84t5tHncZPGcnWBy63HrlXimAb+QxYG&#10;leWgk9QNRoTeq1+kjBLeBdfEmXCmdE2jBGUP7GZe/eTmvsWOshc+nNBNxxT+n6y42609KFkXbwuw&#10;aLhE99Gj2rYRrp21fIDOA+9JCoLP7aFVAbSyBDx36CO4BhBSgXqNEFuMB6jaUIDWDRAddOQTgHcJ&#10;BGrByMj9MgElKAuh3wiNfSCYV+ezs5cv9lcf8vDArJM+B8XAK63dEJZPmMeu8c5GWONoiOcr43qe&#10;ojKcRQp715sNNxone4MjK3hnYK1RcELOMEVQ5jFJ6UwgKxM6cT1p2iHL3SqLVijU8KVn6+RfgVQ7&#10;JUnCZsxQO4WRKQzb+rNA6r+hC0suw7Vd++MqdGufmmnfeJNmbhPY554dp56lfQTBP8/OF++rxZsC&#10;xGmvfCJ2PsSPxFbTR12kuuUuxd2nEDkYQ08QXqREDqHzVxw1pejafqWGW4SDzTM7X0661h52yNdK&#10;fpsnG6yVkYnSKK0nUvVn0hGbaJQv7N8SJ3SOyNWfiEZZ538XNe5PqTYH/Mn1wWuyvXFyzIXIx8G3&#10;Ljs7vhDpWv+4zvSnd2z1HQAA//8DAFBLAwQUAAYACAAAACEAMn9QAtgAAAACAQAADwAAAGRycy9k&#10;b3ducmV2LnhtbEyPUWvCMBSF3wf+h3AF32aqoBtdUxFBxl5k1u09Nte0M7kpSVq7f7+4l+3lwOFc&#10;zvlusRmtYQP60DoSsJhnwJBqp1rSAj5O+8dnYCFKUtI4QgHfGGBTTh4KmSt3oyMOVdQslVDIpYAm&#10;xi7nPNQNWhnmrkNK2cV5K2OyXnPl5S2VW8OXWbbmVraUFhrZ4a7B+lr1VoB588On3ult6F+P6+rr&#10;/bI8nAYhZtNx+wIs4hj/juGOn9ChTExn15MKzAhIj8RfTdnqabECdr5bXhb8P3r5AwAA//8DAFBL&#10;AQItABQABgAIAAAAIQC2gziS/gAAAOEBAAATAAAAAAAAAAAAAAAAAAAAAABbQ29udGVudF9UeXBl&#10;c10ueG1sUEsBAi0AFAAGAAgAAAAhADj9If/WAAAAlAEAAAsAAAAAAAAAAAAAAAAALwEAAF9yZWxz&#10;Ly5yZWxzUEsBAi0AFAAGAAgAAAAhADKiVY9pAgAADwUAAA4AAAAAAAAAAAAAAAAALgIAAGRycy9l&#10;Mm9Eb2MueG1sUEsBAi0AFAAGAAgAAAAhADJ/UALYAAAAAgEAAA8AAAAAAAAAAAAAAAAAwwQAAGRy&#10;cy9kb3ducmV2LnhtbFBLBQYAAAAABAAEAPMAAADIBQAAAAA=&#10;" strokecolor="black [3200]" strokeweight=".5pt">
                <v:stroke joinstyle="miter"/>
                <w10:anchorlock/>
              </v:line>
            </w:pict>
          </mc:Fallback>
        </mc:AlternateContent>
      </w:r>
    </w:p>
    <w:p w14:paraId="26C3DB56" w14:textId="77777777" w:rsidR="00E56809" w:rsidRPr="00204DC9" w:rsidRDefault="00E56809" w:rsidP="006C2886">
      <w:pPr>
        <w:pStyle w:val="UnnumberedSubclause"/>
        <w:spacing w:after="360"/>
        <w:jc w:val="center"/>
      </w:pPr>
      <w:r w:rsidRPr="00204DC9">
        <w:t>No. days in the relevant Financial Quarter</w:t>
      </w:r>
    </w:p>
    <w:p w14:paraId="42C24B1B" w14:textId="77777777" w:rsidR="00E56809" w:rsidRPr="00204DC9" w:rsidRDefault="00E56809" w:rsidP="00891CDD">
      <w:pPr>
        <w:pStyle w:val="StandardSubclause"/>
        <w:numPr>
          <w:ilvl w:val="0"/>
          <w:numId w:val="0"/>
        </w:numPr>
        <w:ind w:left="1304"/>
        <w:rPr>
          <w:lang w:eastAsia="en-US"/>
        </w:rPr>
      </w:pPr>
      <w:r w:rsidRPr="00204DC9">
        <w:rPr>
          <w:lang w:eastAsia="en-US"/>
        </w:rPr>
        <w:t xml:space="preserve">where ‘Place commencement’ is the date advised by the Department to the Provider to be the commencement date for the additional Place. </w:t>
      </w:r>
    </w:p>
    <w:p w14:paraId="32C834FC" w14:textId="77777777" w:rsidR="00E56809" w:rsidRPr="00204DC9" w:rsidRDefault="00E56809" w:rsidP="002077F5">
      <w:pPr>
        <w:pStyle w:val="StandardSubclause"/>
      </w:pPr>
      <w:bookmarkStart w:id="4369" w:name="_Ref393806507"/>
      <w:bookmarkEnd w:id="4367"/>
      <w:r w:rsidRPr="00204DC9">
        <w:t xml:space="preserve">The Provider must comply with any Guidelines in relation to the payment of Upfront Payments. </w:t>
      </w:r>
    </w:p>
    <w:p w14:paraId="45A569C9" w14:textId="77777777" w:rsidR="00E56809" w:rsidRPr="00204DC9" w:rsidRDefault="00E56809" w:rsidP="002077F5">
      <w:pPr>
        <w:pStyle w:val="StandardClause"/>
      </w:pPr>
      <w:bookmarkStart w:id="4370" w:name="_Toc430785894"/>
      <w:bookmarkStart w:id="4371" w:name="_Toc430850797"/>
      <w:bookmarkStart w:id="4372" w:name="_Toc430851356"/>
      <w:bookmarkStart w:id="4373" w:name="_Toc430851915"/>
      <w:bookmarkStart w:id="4374" w:name="_Toc430852473"/>
      <w:bookmarkStart w:id="4375" w:name="_Toc430853024"/>
      <w:bookmarkStart w:id="4376" w:name="_Toc430853542"/>
      <w:bookmarkStart w:id="4377" w:name="_Toc430854060"/>
      <w:bookmarkStart w:id="4378" w:name="_Toc430854557"/>
      <w:bookmarkStart w:id="4379" w:name="_Toc430855365"/>
      <w:bookmarkStart w:id="4380" w:name="_Toc430855769"/>
      <w:bookmarkStart w:id="4381" w:name="_Toc430856173"/>
      <w:bookmarkStart w:id="4382" w:name="_Toc430856512"/>
      <w:bookmarkStart w:id="4383" w:name="_Toc430856859"/>
      <w:bookmarkStart w:id="4384" w:name="_Toc430857206"/>
      <w:bookmarkStart w:id="4385" w:name="_Toc430857542"/>
      <w:bookmarkStart w:id="4386" w:name="_Toc430857871"/>
      <w:bookmarkStart w:id="4387" w:name="_Toc430858199"/>
      <w:bookmarkStart w:id="4388" w:name="_Toc430858502"/>
      <w:bookmarkStart w:id="4389" w:name="_Toc430858804"/>
      <w:bookmarkStart w:id="4390" w:name="_Toc430859106"/>
      <w:bookmarkStart w:id="4391" w:name="_Toc430860024"/>
      <w:bookmarkStart w:id="4392" w:name="_Toc430785895"/>
      <w:bookmarkStart w:id="4393" w:name="_Toc430850798"/>
      <w:bookmarkStart w:id="4394" w:name="_Toc430851357"/>
      <w:bookmarkStart w:id="4395" w:name="_Toc430851916"/>
      <w:bookmarkStart w:id="4396" w:name="_Toc430852474"/>
      <w:bookmarkStart w:id="4397" w:name="_Toc430853025"/>
      <w:bookmarkStart w:id="4398" w:name="_Toc430853543"/>
      <w:bookmarkStart w:id="4399" w:name="_Toc430854061"/>
      <w:bookmarkStart w:id="4400" w:name="_Toc430854558"/>
      <w:bookmarkStart w:id="4401" w:name="_Toc430855366"/>
      <w:bookmarkStart w:id="4402" w:name="_Toc430855770"/>
      <w:bookmarkStart w:id="4403" w:name="_Toc430856174"/>
      <w:bookmarkStart w:id="4404" w:name="_Toc430856513"/>
      <w:bookmarkStart w:id="4405" w:name="_Toc430856860"/>
      <w:bookmarkStart w:id="4406" w:name="_Toc430857207"/>
      <w:bookmarkStart w:id="4407" w:name="_Toc430857543"/>
      <w:bookmarkStart w:id="4408" w:name="_Toc430857872"/>
      <w:bookmarkStart w:id="4409" w:name="_Toc430858200"/>
      <w:bookmarkStart w:id="4410" w:name="_Toc430858503"/>
      <w:bookmarkStart w:id="4411" w:name="_Toc430858805"/>
      <w:bookmarkStart w:id="4412" w:name="_Toc430859107"/>
      <w:bookmarkStart w:id="4413" w:name="_Toc430860025"/>
      <w:bookmarkStart w:id="4414" w:name="_Toc430785896"/>
      <w:bookmarkStart w:id="4415" w:name="_Toc430850799"/>
      <w:bookmarkStart w:id="4416" w:name="_Toc430851358"/>
      <w:bookmarkStart w:id="4417" w:name="_Toc430851917"/>
      <w:bookmarkStart w:id="4418" w:name="_Toc430852475"/>
      <w:bookmarkStart w:id="4419" w:name="_Toc430853026"/>
      <w:bookmarkStart w:id="4420" w:name="_Toc430853544"/>
      <w:bookmarkStart w:id="4421" w:name="_Toc430854062"/>
      <w:bookmarkStart w:id="4422" w:name="_Toc430854559"/>
      <w:bookmarkStart w:id="4423" w:name="_Toc430855367"/>
      <w:bookmarkStart w:id="4424" w:name="_Toc430855771"/>
      <w:bookmarkStart w:id="4425" w:name="_Toc430856175"/>
      <w:bookmarkStart w:id="4426" w:name="_Toc430856514"/>
      <w:bookmarkStart w:id="4427" w:name="_Toc430856861"/>
      <w:bookmarkStart w:id="4428" w:name="_Toc430857208"/>
      <w:bookmarkStart w:id="4429" w:name="_Toc430857544"/>
      <w:bookmarkStart w:id="4430" w:name="_Toc430857873"/>
      <w:bookmarkStart w:id="4431" w:name="_Toc430858201"/>
      <w:bookmarkStart w:id="4432" w:name="_Toc430858504"/>
      <w:bookmarkStart w:id="4433" w:name="_Toc430858806"/>
      <w:bookmarkStart w:id="4434" w:name="_Toc430859108"/>
      <w:bookmarkStart w:id="4435" w:name="_Toc430860026"/>
      <w:bookmarkStart w:id="4436" w:name="_Toc430785897"/>
      <w:bookmarkStart w:id="4437" w:name="_Toc430850800"/>
      <w:bookmarkStart w:id="4438" w:name="_Toc430851359"/>
      <w:bookmarkStart w:id="4439" w:name="_Toc430851918"/>
      <w:bookmarkStart w:id="4440" w:name="_Toc430852476"/>
      <w:bookmarkStart w:id="4441" w:name="_Toc430853027"/>
      <w:bookmarkStart w:id="4442" w:name="_Toc430853545"/>
      <w:bookmarkStart w:id="4443" w:name="_Toc430854063"/>
      <w:bookmarkStart w:id="4444" w:name="_Toc430854560"/>
      <w:bookmarkStart w:id="4445" w:name="_Toc430855368"/>
      <w:bookmarkStart w:id="4446" w:name="_Toc430855772"/>
      <w:bookmarkStart w:id="4447" w:name="_Toc430856176"/>
      <w:bookmarkStart w:id="4448" w:name="_Toc430856515"/>
      <w:bookmarkStart w:id="4449" w:name="_Toc430856862"/>
      <w:bookmarkStart w:id="4450" w:name="_Toc430857209"/>
      <w:bookmarkStart w:id="4451" w:name="_Toc430857545"/>
      <w:bookmarkStart w:id="4452" w:name="_Toc430857874"/>
      <w:bookmarkStart w:id="4453" w:name="_Toc430858202"/>
      <w:bookmarkStart w:id="4454" w:name="_Toc430858505"/>
      <w:bookmarkStart w:id="4455" w:name="_Toc430858807"/>
      <w:bookmarkStart w:id="4456" w:name="_Toc430859109"/>
      <w:bookmarkStart w:id="4457" w:name="_Toc430860027"/>
      <w:bookmarkStart w:id="4458" w:name="_Toc430785898"/>
      <w:bookmarkStart w:id="4459" w:name="_Toc430850801"/>
      <w:bookmarkStart w:id="4460" w:name="_Toc430851360"/>
      <w:bookmarkStart w:id="4461" w:name="_Toc430851919"/>
      <w:bookmarkStart w:id="4462" w:name="_Toc430852477"/>
      <w:bookmarkStart w:id="4463" w:name="_Toc430853028"/>
      <w:bookmarkStart w:id="4464" w:name="_Toc430853546"/>
      <w:bookmarkStart w:id="4465" w:name="_Toc430854064"/>
      <w:bookmarkStart w:id="4466" w:name="_Toc430854561"/>
      <w:bookmarkStart w:id="4467" w:name="_Toc430855369"/>
      <w:bookmarkStart w:id="4468" w:name="_Toc430855773"/>
      <w:bookmarkStart w:id="4469" w:name="_Toc430856177"/>
      <w:bookmarkStart w:id="4470" w:name="_Toc430856516"/>
      <w:bookmarkStart w:id="4471" w:name="_Toc430856863"/>
      <w:bookmarkStart w:id="4472" w:name="_Toc430857210"/>
      <w:bookmarkStart w:id="4473" w:name="_Toc430857546"/>
      <w:bookmarkStart w:id="4474" w:name="_Toc430857875"/>
      <w:bookmarkStart w:id="4475" w:name="_Toc430858203"/>
      <w:bookmarkStart w:id="4476" w:name="_Toc430858506"/>
      <w:bookmarkStart w:id="4477" w:name="_Toc430858808"/>
      <w:bookmarkStart w:id="4478" w:name="_Toc430859110"/>
      <w:bookmarkStart w:id="4479" w:name="_Toc430860028"/>
      <w:bookmarkStart w:id="4480" w:name="_Toc430785899"/>
      <w:bookmarkStart w:id="4481" w:name="_Toc430850802"/>
      <w:bookmarkStart w:id="4482" w:name="_Toc430851361"/>
      <w:bookmarkStart w:id="4483" w:name="_Toc430851920"/>
      <w:bookmarkStart w:id="4484" w:name="_Toc430852478"/>
      <w:bookmarkStart w:id="4485" w:name="_Toc430853029"/>
      <w:bookmarkStart w:id="4486" w:name="_Toc430853547"/>
      <w:bookmarkStart w:id="4487" w:name="_Toc430854065"/>
      <w:bookmarkStart w:id="4488" w:name="_Toc430854562"/>
      <w:bookmarkStart w:id="4489" w:name="_Toc430855370"/>
      <w:bookmarkStart w:id="4490" w:name="_Toc430855774"/>
      <w:bookmarkStart w:id="4491" w:name="_Toc430856178"/>
      <w:bookmarkStart w:id="4492" w:name="_Toc430856517"/>
      <w:bookmarkStart w:id="4493" w:name="_Toc430856864"/>
      <w:bookmarkStart w:id="4494" w:name="_Toc430857211"/>
      <w:bookmarkStart w:id="4495" w:name="_Toc430857547"/>
      <w:bookmarkStart w:id="4496" w:name="_Toc430857876"/>
      <w:bookmarkStart w:id="4497" w:name="_Toc430858204"/>
      <w:bookmarkStart w:id="4498" w:name="_Toc430858507"/>
      <w:bookmarkStart w:id="4499" w:name="_Toc430858809"/>
      <w:bookmarkStart w:id="4500" w:name="_Toc430859111"/>
      <w:bookmarkStart w:id="4501" w:name="_Toc430860029"/>
      <w:bookmarkStart w:id="4502" w:name="_Toc430785900"/>
      <w:bookmarkStart w:id="4503" w:name="_Toc430850803"/>
      <w:bookmarkStart w:id="4504" w:name="_Toc430851362"/>
      <w:bookmarkStart w:id="4505" w:name="_Toc430851921"/>
      <w:bookmarkStart w:id="4506" w:name="_Toc430852479"/>
      <w:bookmarkStart w:id="4507" w:name="_Toc430853030"/>
      <w:bookmarkStart w:id="4508" w:name="_Toc430853548"/>
      <w:bookmarkStart w:id="4509" w:name="_Toc430854066"/>
      <w:bookmarkStart w:id="4510" w:name="_Toc430854563"/>
      <w:bookmarkStart w:id="4511" w:name="_Toc430855371"/>
      <w:bookmarkStart w:id="4512" w:name="_Toc430855775"/>
      <w:bookmarkStart w:id="4513" w:name="_Toc430856179"/>
      <w:bookmarkStart w:id="4514" w:name="_Toc430856518"/>
      <w:bookmarkStart w:id="4515" w:name="_Toc430856865"/>
      <w:bookmarkStart w:id="4516" w:name="_Toc430857212"/>
      <w:bookmarkStart w:id="4517" w:name="_Toc430857548"/>
      <w:bookmarkStart w:id="4518" w:name="_Toc430857877"/>
      <w:bookmarkStart w:id="4519" w:name="_Toc430858205"/>
      <w:bookmarkStart w:id="4520" w:name="_Toc430858508"/>
      <w:bookmarkStart w:id="4521" w:name="_Toc430858810"/>
      <w:bookmarkStart w:id="4522" w:name="_Toc430859112"/>
      <w:bookmarkStart w:id="4523" w:name="_Toc430860030"/>
      <w:bookmarkStart w:id="4524" w:name="_Toc430785901"/>
      <w:bookmarkStart w:id="4525" w:name="_Toc430850804"/>
      <w:bookmarkStart w:id="4526" w:name="_Toc430851363"/>
      <w:bookmarkStart w:id="4527" w:name="_Toc430851922"/>
      <w:bookmarkStart w:id="4528" w:name="_Toc430852480"/>
      <w:bookmarkStart w:id="4529" w:name="_Toc430853031"/>
      <w:bookmarkStart w:id="4530" w:name="_Toc430853549"/>
      <w:bookmarkStart w:id="4531" w:name="_Toc430854067"/>
      <w:bookmarkStart w:id="4532" w:name="_Toc430854564"/>
      <w:bookmarkStart w:id="4533" w:name="_Toc430855372"/>
      <w:bookmarkStart w:id="4534" w:name="_Toc430855776"/>
      <w:bookmarkStart w:id="4535" w:name="_Toc430856180"/>
      <w:bookmarkStart w:id="4536" w:name="_Toc430856519"/>
      <w:bookmarkStart w:id="4537" w:name="_Toc430856866"/>
      <w:bookmarkStart w:id="4538" w:name="_Toc430857213"/>
      <w:bookmarkStart w:id="4539" w:name="_Toc430857549"/>
      <w:bookmarkStart w:id="4540" w:name="_Toc430857878"/>
      <w:bookmarkStart w:id="4541" w:name="_Toc430858206"/>
      <w:bookmarkStart w:id="4542" w:name="_Toc430858509"/>
      <w:bookmarkStart w:id="4543" w:name="_Toc430858811"/>
      <w:bookmarkStart w:id="4544" w:name="_Toc430859113"/>
      <w:bookmarkStart w:id="4545" w:name="_Toc430860031"/>
      <w:bookmarkStart w:id="4546" w:name="_Toc430785902"/>
      <w:bookmarkStart w:id="4547" w:name="_Toc430850805"/>
      <w:bookmarkStart w:id="4548" w:name="_Toc430851364"/>
      <w:bookmarkStart w:id="4549" w:name="_Toc430851923"/>
      <w:bookmarkStart w:id="4550" w:name="_Toc430852481"/>
      <w:bookmarkStart w:id="4551" w:name="_Toc430853032"/>
      <w:bookmarkStart w:id="4552" w:name="_Toc430853550"/>
      <w:bookmarkStart w:id="4553" w:name="_Toc430854068"/>
      <w:bookmarkStart w:id="4554" w:name="_Toc430854565"/>
      <w:bookmarkStart w:id="4555" w:name="_Toc430855373"/>
      <w:bookmarkStart w:id="4556" w:name="_Toc430855777"/>
      <w:bookmarkStart w:id="4557" w:name="_Toc430856181"/>
      <w:bookmarkStart w:id="4558" w:name="_Toc430856520"/>
      <w:bookmarkStart w:id="4559" w:name="_Toc430856867"/>
      <w:bookmarkStart w:id="4560" w:name="_Toc430857214"/>
      <w:bookmarkStart w:id="4561" w:name="_Toc430857550"/>
      <w:bookmarkStart w:id="4562" w:name="_Toc430857879"/>
      <w:bookmarkStart w:id="4563" w:name="_Toc430858207"/>
      <w:bookmarkStart w:id="4564" w:name="_Toc430858510"/>
      <w:bookmarkStart w:id="4565" w:name="_Toc430858812"/>
      <w:bookmarkStart w:id="4566" w:name="_Toc430859114"/>
      <w:bookmarkStart w:id="4567" w:name="_Toc430860032"/>
      <w:bookmarkStart w:id="4568" w:name="_Toc430785903"/>
      <w:bookmarkStart w:id="4569" w:name="_Toc430850806"/>
      <w:bookmarkStart w:id="4570" w:name="_Toc430851365"/>
      <w:bookmarkStart w:id="4571" w:name="_Toc430851924"/>
      <w:bookmarkStart w:id="4572" w:name="_Toc430852482"/>
      <w:bookmarkStart w:id="4573" w:name="_Toc430853033"/>
      <w:bookmarkStart w:id="4574" w:name="_Toc430853551"/>
      <w:bookmarkStart w:id="4575" w:name="_Toc430854069"/>
      <w:bookmarkStart w:id="4576" w:name="_Toc430854566"/>
      <w:bookmarkStart w:id="4577" w:name="_Toc430855374"/>
      <w:bookmarkStart w:id="4578" w:name="_Toc430855778"/>
      <w:bookmarkStart w:id="4579" w:name="_Toc430856182"/>
      <w:bookmarkStart w:id="4580" w:name="_Toc430856521"/>
      <w:bookmarkStart w:id="4581" w:name="_Toc430856868"/>
      <w:bookmarkStart w:id="4582" w:name="_Toc430857215"/>
      <w:bookmarkStart w:id="4583" w:name="_Toc430857551"/>
      <w:bookmarkStart w:id="4584" w:name="_Toc430857880"/>
      <w:bookmarkStart w:id="4585" w:name="_Toc430858208"/>
      <w:bookmarkStart w:id="4586" w:name="_Toc430858511"/>
      <w:bookmarkStart w:id="4587" w:name="_Toc430858813"/>
      <w:bookmarkStart w:id="4588" w:name="_Toc430859115"/>
      <w:bookmarkStart w:id="4589" w:name="_Toc430860033"/>
      <w:bookmarkStart w:id="4590" w:name="_Toc430785904"/>
      <w:bookmarkStart w:id="4591" w:name="_Toc430850807"/>
      <w:bookmarkStart w:id="4592" w:name="_Toc430851366"/>
      <w:bookmarkStart w:id="4593" w:name="_Toc430851925"/>
      <w:bookmarkStart w:id="4594" w:name="_Toc430852483"/>
      <w:bookmarkStart w:id="4595" w:name="_Toc430853034"/>
      <w:bookmarkStart w:id="4596" w:name="_Toc430853552"/>
      <w:bookmarkStart w:id="4597" w:name="_Toc430854070"/>
      <w:bookmarkStart w:id="4598" w:name="_Toc430854567"/>
      <w:bookmarkStart w:id="4599" w:name="_Toc430855375"/>
      <w:bookmarkStart w:id="4600" w:name="_Toc430855779"/>
      <w:bookmarkStart w:id="4601" w:name="_Toc430856183"/>
      <w:bookmarkStart w:id="4602" w:name="_Toc430856522"/>
      <w:bookmarkStart w:id="4603" w:name="_Toc430856869"/>
      <w:bookmarkStart w:id="4604" w:name="_Toc430857216"/>
      <w:bookmarkStart w:id="4605" w:name="_Toc430857552"/>
      <w:bookmarkStart w:id="4606" w:name="_Toc430857881"/>
      <w:bookmarkStart w:id="4607" w:name="_Toc430858209"/>
      <w:bookmarkStart w:id="4608" w:name="_Toc430858512"/>
      <w:bookmarkStart w:id="4609" w:name="_Toc430858814"/>
      <w:bookmarkStart w:id="4610" w:name="_Toc430859116"/>
      <w:bookmarkStart w:id="4611" w:name="_Toc430860034"/>
      <w:bookmarkStart w:id="4612" w:name="_Toc430785905"/>
      <w:bookmarkStart w:id="4613" w:name="_Toc430850808"/>
      <w:bookmarkStart w:id="4614" w:name="_Toc430851367"/>
      <w:bookmarkStart w:id="4615" w:name="_Toc430851926"/>
      <w:bookmarkStart w:id="4616" w:name="_Toc430852484"/>
      <w:bookmarkStart w:id="4617" w:name="_Toc430853035"/>
      <w:bookmarkStart w:id="4618" w:name="_Toc430853553"/>
      <w:bookmarkStart w:id="4619" w:name="_Toc430854071"/>
      <w:bookmarkStart w:id="4620" w:name="_Toc430854568"/>
      <w:bookmarkStart w:id="4621" w:name="_Toc430855376"/>
      <w:bookmarkStart w:id="4622" w:name="_Toc430855780"/>
      <w:bookmarkStart w:id="4623" w:name="_Toc430856184"/>
      <w:bookmarkStart w:id="4624" w:name="_Toc430856523"/>
      <w:bookmarkStart w:id="4625" w:name="_Toc430856870"/>
      <w:bookmarkStart w:id="4626" w:name="_Toc430857217"/>
      <w:bookmarkStart w:id="4627" w:name="_Toc430857553"/>
      <w:bookmarkStart w:id="4628" w:name="_Toc430857882"/>
      <w:bookmarkStart w:id="4629" w:name="_Toc430858210"/>
      <w:bookmarkStart w:id="4630" w:name="_Toc430858513"/>
      <w:bookmarkStart w:id="4631" w:name="_Toc430858815"/>
      <w:bookmarkStart w:id="4632" w:name="_Toc430859117"/>
      <w:bookmarkStart w:id="4633" w:name="_Toc430860035"/>
      <w:bookmarkStart w:id="4634" w:name="_Toc430785906"/>
      <w:bookmarkStart w:id="4635" w:name="_Toc430850809"/>
      <w:bookmarkStart w:id="4636" w:name="_Toc430851368"/>
      <w:bookmarkStart w:id="4637" w:name="_Toc430851927"/>
      <w:bookmarkStart w:id="4638" w:name="_Toc430852485"/>
      <w:bookmarkStart w:id="4639" w:name="_Toc430853036"/>
      <w:bookmarkStart w:id="4640" w:name="_Toc430853554"/>
      <w:bookmarkStart w:id="4641" w:name="_Toc430854072"/>
      <w:bookmarkStart w:id="4642" w:name="_Toc430854569"/>
      <w:bookmarkStart w:id="4643" w:name="_Toc430855377"/>
      <w:bookmarkStart w:id="4644" w:name="_Toc430855781"/>
      <w:bookmarkStart w:id="4645" w:name="_Toc430856185"/>
      <w:bookmarkStart w:id="4646" w:name="_Toc430856524"/>
      <w:bookmarkStart w:id="4647" w:name="_Toc430856871"/>
      <w:bookmarkStart w:id="4648" w:name="_Toc430857218"/>
      <w:bookmarkStart w:id="4649" w:name="_Toc430857554"/>
      <w:bookmarkStart w:id="4650" w:name="_Toc430857883"/>
      <w:bookmarkStart w:id="4651" w:name="_Toc430858211"/>
      <w:bookmarkStart w:id="4652" w:name="_Toc430858514"/>
      <w:bookmarkStart w:id="4653" w:name="_Toc430858816"/>
      <w:bookmarkStart w:id="4654" w:name="_Toc430859118"/>
      <w:bookmarkStart w:id="4655" w:name="_Toc430860036"/>
      <w:bookmarkStart w:id="4656" w:name="_Toc430785907"/>
      <w:bookmarkStart w:id="4657" w:name="_Toc430850810"/>
      <w:bookmarkStart w:id="4658" w:name="_Toc430851369"/>
      <w:bookmarkStart w:id="4659" w:name="_Toc430851928"/>
      <w:bookmarkStart w:id="4660" w:name="_Toc430852486"/>
      <w:bookmarkStart w:id="4661" w:name="_Toc430853037"/>
      <w:bookmarkStart w:id="4662" w:name="_Toc430853555"/>
      <w:bookmarkStart w:id="4663" w:name="_Toc430854073"/>
      <w:bookmarkStart w:id="4664" w:name="_Toc430854570"/>
      <w:bookmarkStart w:id="4665" w:name="_Toc430855378"/>
      <w:bookmarkStart w:id="4666" w:name="_Toc430855782"/>
      <w:bookmarkStart w:id="4667" w:name="_Toc430856186"/>
      <w:bookmarkStart w:id="4668" w:name="_Toc430856525"/>
      <w:bookmarkStart w:id="4669" w:name="_Toc430856872"/>
      <w:bookmarkStart w:id="4670" w:name="_Toc430857219"/>
      <w:bookmarkStart w:id="4671" w:name="_Toc430857555"/>
      <w:bookmarkStart w:id="4672" w:name="_Toc430857884"/>
      <w:bookmarkStart w:id="4673" w:name="_Toc430858212"/>
      <w:bookmarkStart w:id="4674" w:name="_Toc430858515"/>
      <w:bookmarkStart w:id="4675" w:name="_Toc430858817"/>
      <w:bookmarkStart w:id="4676" w:name="_Toc430859119"/>
      <w:bookmarkStart w:id="4677" w:name="_Toc430860037"/>
      <w:bookmarkStart w:id="4678" w:name="_Toc430785908"/>
      <w:bookmarkStart w:id="4679" w:name="_Toc430850811"/>
      <w:bookmarkStart w:id="4680" w:name="_Toc430851370"/>
      <w:bookmarkStart w:id="4681" w:name="_Toc430851929"/>
      <w:bookmarkStart w:id="4682" w:name="_Toc430852487"/>
      <w:bookmarkStart w:id="4683" w:name="_Toc430853038"/>
      <w:bookmarkStart w:id="4684" w:name="_Toc430853556"/>
      <w:bookmarkStart w:id="4685" w:name="_Toc430854074"/>
      <w:bookmarkStart w:id="4686" w:name="_Toc430854571"/>
      <w:bookmarkStart w:id="4687" w:name="_Toc430855379"/>
      <w:bookmarkStart w:id="4688" w:name="_Toc430855783"/>
      <w:bookmarkStart w:id="4689" w:name="_Toc430856187"/>
      <w:bookmarkStart w:id="4690" w:name="_Toc430856526"/>
      <w:bookmarkStart w:id="4691" w:name="_Toc430856873"/>
      <w:bookmarkStart w:id="4692" w:name="_Toc430857220"/>
      <w:bookmarkStart w:id="4693" w:name="_Toc430857556"/>
      <w:bookmarkStart w:id="4694" w:name="_Toc430857885"/>
      <w:bookmarkStart w:id="4695" w:name="_Toc430858213"/>
      <w:bookmarkStart w:id="4696" w:name="_Toc430858516"/>
      <w:bookmarkStart w:id="4697" w:name="_Toc430858818"/>
      <w:bookmarkStart w:id="4698" w:name="_Toc430859120"/>
      <w:bookmarkStart w:id="4699" w:name="_Toc430860038"/>
      <w:bookmarkStart w:id="4700" w:name="_Toc430785909"/>
      <w:bookmarkStart w:id="4701" w:name="_Toc430850812"/>
      <w:bookmarkStart w:id="4702" w:name="_Toc430851371"/>
      <w:bookmarkStart w:id="4703" w:name="_Toc430851930"/>
      <w:bookmarkStart w:id="4704" w:name="_Toc430852488"/>
      <w:bookmarkStart w:id="4705" w:name="_Toc430853039"/>
      <w:bookmarkStart w:id="4706" w:name="_Toc430853557"/>
      <w:bookmarkStart w:id="4707" w:name="_Toc430854075"/>
      <w:bookmarkStart w:id="4708" w:name="_Toc430854572"/>
      <w:bookmarkStart w:id="4709" w:name="_Toc430855380"/>
      <w:bookmarkStart w:id="4710" w:name="_Toc430855784"/>
      <w:bookmarkStart w:id="4711" w:name="_Toc430856188"/>
      <w:bookmarkStart w:id="4712" w:name="_Toc430856527"/>
      <w:bookmarkStart w:id="4713" w:name="_Toc430856874"/>
      <w:bookmarkStart w:id="4714" w:name="_Toc430857221"/>
      <w:bookmarkStart w:id="4715" w:name="_Toc430857557"/>
      <w:bookmarkStart w:id="4716" w:name="_Toc430857886"/>
      <w:bookmarkStart w:id="4717" w:name="_Toc430858214"/>
      <w:bookmarkStart w:id="4718" w:name="_Toc430858517"/>
      <w:bookmarkStart w:id="4719" w:name="_Toc430858819"/>
      <w:bookmarkStart w:id="4720" w:name="_Toc430859121"/>
      <w:bookmarkStart w:id="4721" w:name="_Toc430860039"/>
      <w:bookmarkStart w:id="4722" w:name="_Toc430785910"/>
      <w:bookmarkStart w:id="4723" w:name="_Toc430850813"/>
      <w:bookmarkStart w:id="4724" w:name="_Toc430851372"/>
      <w:bookmarkStart w:id="4725" w:name="_Toc430851931"/>
      <w:bookmarkStart w:id="4726" w:name="_Toc430852489"/>
      <w:bookmarkStart w:id="4727" w:name="_Toc430853040"/>
      <w:bookmarkStart w:id="4728" w:name="_Toc430853558"/>
      <w:bookmarkStart w:id="4729" w:name="_Toc430854076"/>
      <w:bookmarkStart w:id="4730" w:name="_Toc430854573"/>
      <w:bookmarkStart w:id="4731" w:name="_Toc430855381"/>
      <w:bookmarkStart w:id="4732" w:name="_Toc430855785"/>
      <w:bookmarkStart w:id="4733" w:name="_Toc430856189"/>
      <w:bookmarkStart w:id="4734" w:name="_Toc430856528"/>
      <w:bookmarkStart w:id="4735" w:name="_Toc430856875"/>
      <w:bookmarkStart w:id="4736" w:name="_Toc430857222"/>
      <w:bookmarkStart w:id="4737" w:name="_Toc430857558"/>
      <w:bookmarkStart w:id="4738" w:name="_Toc430857887"/>
      <w:bookmarkStart w:id="4739" w:name="_Toc430858215"/>
      <w:bookmarkStart w:id="4740" w:name="_Toc430858518"/>
      <w:bookmarkStart w:id="4741" w:name="_Toc430858820"/>
      <w:bookmarkStart w:id="4742" w:name="_Toc430859122"/>
      <w:bookmarkStart w:id="4743" w:name="_Toc430860040"/>
      <w:bookmarkStart w:id="4744" w:name="_Toc430785911"/>
      <w:bookmarkStart w:id="4745" w:name="_Toc430850814"/>
      <w:bookmarkStart w:id="4746" w:name="_Toc430851373"/>
      <w:bookmarkStart w:id="4747" w:name="_Toc430851932"/>
      <w:bookmarkStart w:id="4748" w:name="_Toc430852490"/>
      <w:bookmarkStart w:id="4749" w:name="_Toc430853041"/>
      <w:bookmarkStart w:id="4750" w:name="_Toc430853559"/>
      <w:bookmarkStart w:id="4751" w:name="_Toc430854077"/>
      <w:bookmarkStart w:id="4752" w:name="_Toc430854574"/>
      <w:bookmarkStart w:id="4753" w:name="_Toc430855382"/>
      <w:bookmarkStart w:id="4754" w:name="_Toc430855786"/>
      <w:bookmarkStart w:id="4755" w:name="_Toc430856190"/>
      <w:bookmarkStart w:id="4756" w:name="_Toc430856529"/>
      <w:bookmarkStart w:id="4757" w:name="_Toc430856876"/>
      <w:bookmarkStart w:id="4758" w:name="_Toc430857223"/>
      <w:bookmarkStart w:id="4759" w:name="_Toc430857559"/>
      <w:bookmarkStart w:id="4760" w:name="_Toc430857888"/>
      <w:bookmarkStart w:id="4761" w:name="_Toc430858216"/>
      <w:bookmarkStart w:id="4762" w:name="_Toc430858519"/>
      <w:bookmarkStart w:id="4763" w:name="_Toc430858821"/>
      <w:bookmarkStart w:id="4764" w:name="_Toc430859123"/>
      <w:bookmarkStart w:id="4765" w:name="_Toc430860041"/>
      <w:bookmarkStart w:id="4766" w:name="_Toc397002051"/>
      <w:bookmarkStart w:id="4767" w:name="_Toc398056296"/>
      <w:bookmarkStart w:id="4768" w:name="_Toc398144181"/>
      <w:bookmarkStart w:id="4769" w:name="_Toc430785912"/>
      <w:bookmarkStart w:id="4770" w:name="_Toc430850815"/>
      <w:bookmarkStart w:id="4771" w:name="_Toc430851374"/>
      <w:bookmarkStart w:id="4772" w:name="_Toc430851933"/>
      <w:bookmarkStart w:id="4773" w:name="_Toc430852491"/>
      <w:bookmarkStart w:id="4774" w:name="_Toc430853042"/>
      <w:bookmarkStart w:id="4775" w:name="_Toc430853560"/>
      <w:bookmarkStart w:id="4776" w:name="_Toc430854078"/>
      <w:bookmarkStart w:id="4777" w:name="_Toc430854575"/>
      <w:bookmarkStart w:id="4778" w:name="_Toc430855383"/>
      <w:bookmarkStart w:id="4779" w:name="_Toc430855787"/>
      <w:bookmarkStart w:id="4780" w:name="_Toc430856191"/>
      <w:bookmarkStart w:id="4781" w:name="_Toc430856530"/>
      <w:bookmarkStart w:id="4782" w:name="_Toc430856877"/>
      <w:bookmarkStart w:id="4783" w:name="_Toc430857224"/>
      <w:bookmarkStart w:id="4784" w:name="_Toc430857560"/>
      <w:bookmarkStart w:id="4785" w:name="_Toc430857889"/>
      <w:bookmarkStart w:id="4786" w:name="_Toc430858217"/>
      <w:bookmarkStart w:id="4787" w:name="_Toc430858520"/>
      <w:bookmarkStart w:id="4788" w:name="_Toc430858822"/>
      <w:bookmarkStart w:id="4789" w:name="_Toc430859124"/>
      <w:bookmarkStart w:id="4790" w:name="_Toc430860042"/>
      <w:bookmarkStart w:id="4791" w:name="_Toc430785913"/>
      <w:bookmarkStart w:id="4792" w:name="_Toc430850816"/>
      <w:bookmarkStart w:id="4793" w:name="_Toc430851375"/>
      <w:bookmarkStart w:id="4794" w:name="_Toc430851934"/>
      <w:bookmarkStart w:id="4795" w:name="_Toc430852492"/>
      <w:bookmarkStart w:id="4796" w:name="_Toc430853043"/>
      <w:bookmarkStart w:id="4797" w:name="_Toc430853561"/>
      <w:bookmarkStart w:id="4798" w:name="_Toc430854079"/>
      <w:bookmarkStart w:id="4799" w:name="_Toc430854576"/>
      <w:bookmarkStart w:id="4800" w:name="_Toc430855384"/>
      <w:bookmarkStart w:id="4801" w:name="_Toc430855788"/>
      <w:bookmarkStart w:id="4802" w:name="_Toc430856192"/>
      <w:bookmarkStart w:id="4803" w:name="_Toc430856531"/>
      <w:bookmarkStart w:id="4804" w:name="_Toc430856878"/>
      <w:bookmarkStart w:id="4805" w:name="_Toc430857225"/>
      <w:bookmarkStart w:id="4806" w:name="_Toc430857561"/>
      <w:bookmarkStart w:id="4807" w:name="_Toc430857890"/>
      <w:bookmarkStart w:id="4808" w:name="_Toc430858218"/>
      <w:bookmarkStart w:id="4809" w:name="_Toc430858521"/>
      <w:bookmarkStart w:id="4810" w:name="_Toc430858823"/>
      <w:bookmarkStart w:id="4811" w:name="_Toc430859125"/>
      <w:bookmarkStart w:id="4812" w:name="_Toc430860043"/>
      <w:bookmarkStart w:id="4813" w:name="_Toc393289733"/>
      <w:bookmarkStart w:id="4814" w:name="_Ref393807096"/>
      <w:bookmarkStart w:id="4815" w:name="_Ref394590033"/>
      <w:bookmarkStart w:id="4816" w:name="_Ref397500054"/>
      <w:bookmarkStart w:id="4817" w:name="_Ref414901602"/>
      <w:bookmarkStart w:id="4818" w:name="_Toc415224980"/>
      <w:bookmarkStart w:id="4819" w:name="_Toc416434610"/>
      <w:bookmarkStart w:id="4820" w:name="_Toc441742256"/>
      <w:bookmarkStart w:id="4821" w:name="_Toc530046789"/>
      <w:bookmarkStart w:id="4822" w:name="_Toc4488663"/>
      <w:bookmarkStart w:id="4823" w:name="_Toc30587184"/>
      <w:bookmarkStart w:id="4824" w:name="_Toc74568031"/>
      <w:bookmarkStart w:id="4825" w:name="_Toc225840205"/>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r w:rsidRPr="00204DC9">
        <w:t>Outcome Payments</w:t>
      </w:r>
      <w:bookmarkEnd w:id="4813"/>
      <w:bookmarkEnd w:id="4814"/>
      <w:bookmarkEnd w:id="4815"/>
      <w:bookmarkEnd w:id="4816"/>
      <w:bookmarkEnd w:id="4817"/>
      <w:bookmarkEnd w:id="4818"/>
      <w:bookmarkEnd w:id="4819"/>
      <w:bookmarkEnd w:id="4820"/>
      <w:bookmarkEnd w:id="4821"/>
      <w:bookmarkEnd w:id="4822"/>
      <w:bookmarkEnd w:id="4823"/>
      <w:bookmarkEnd w:id="4824"/>
    </w:p>
    <w:p w14:paraId="75D80D5F" w14:textId="77777777" w:rsidR="00E56809" w:rsidRPr="00204DC9" w:rsidRDefault="00E56809" w:rsidP="002077F5">
      <w:pPr>
        <w:pStyle w:val="StandardSubclause"/>
      </w:pPr>
      <w:bookmarkStart w:id="4826" w:name="_Ref431376214"/>
      <w:bookmarkStart w:id="4827" w:name="_Ref427834548"/>
      <w:r w:rsidRPr="00204DC9">
        <w:t>Subject to this Deed, the Department will pay Sustainability Outcome Payments and Bonus Outcome Payments to the Provider where:</w:t>
      </w:r>
      <w:bookmarkEnd w:id="4826"/>
    </w:p>
    <w:p w14:paraId="7C85EF0B" w14:textId="77777777" w:rsidR="00E56809" w:rsidRPr="00204DC9" w:rsidRDefault="00E56809" w:rsidP="00022D3F">
      <w:pPr>
        <w:pStyle w:val="StandardSubclause"/>
        <w:numPr>
          <w:ilvl w:val="2"/>
          <w:numId w:val="78"/>
        </w:numPr>
      </w:pPr>
      <w:r w:rsidRPr="00204DC9">
        <w:t xml:space="preserve">for Sustainability Outcome Payments, a Participant who is on the Provider’s caseload has satisfied the relevant requirements for a Sustainability Outcome; and </w:t>
      </w:r>
    </w:p>
    <w:p w14:paraId="39306AD0" w14:textId="77777777" w:rsidR="00E56809" w:rsidRPr="00204DC9" w:rsidRDefault="00E56809" w:rsidP="00022D3F">
      <w:pPr>
        <w:pStyle w:val="StandardSubclause"/>
        <w:numPr>
          <w:ilvl w:val="2"/>
          <w:numId w:val="78"/>
        </w:numPr>
      </w:pPr>
      <w:r w:rsidRPr="00204DC9">
        <w:t>for Bonus Outcome Payments:</w:t>
      </w:r>
    </w:p>
    <w:p w14:paraId="117E841C" w14:textId="77777777" w:rsidR="00E56809" w:rsidRPr="00204DC9" w:rsidRDefault="00E56809" w:rsidP="00022D3F">
      <w:pPr>
        <w:pStyle w:val="StandardSubclause"/>
        <w:numPr>
          <w:ilvl w:val="3"/>
          <w:numId w:val="78"/>
        </w:numPr>
      </w:pPr>
      <w:r w:rsidRPr="00204DC9">
        <w:t>a Participant who is on the Provider’s caseload has satisfied the relevant requirements for an Outcome other than a Sustainability Outcome; and</w:t>
      </w:r>
    </w:p>
    <w:p w14:paraId="3D9ED1C8" w14:textId="77777777" w:rsidR="00E56809" w:rsidRPr="00204DC9" w:rsidRDefault="00E56809" w:rsidP="00022D3F">
      <w:pPr>
        <w:pStyle w:val="StandardSubclause"/>
        <w:numPr>
          <w:ilvl w:val="3"/>
          <w:numId w:val="78"/>
        </w:numPr>
      </w:pPr>
      <w:r w:rsidRPr="00204DC9">
        <w:t xml:space="preserve">the relevant Outcome is in excess of the Outcome Performance Target for the relevant Employment Region; </w:t>
      </w:r>
    </w:p>
    <w:p w14:paraId="10E2B48F" w14:textId="77067776" w:rsidR="00E56809" w:rsidRPr="00204DC9" w:rsidRDefault="009372B4" w:rsidP="008712C6">
      <w:pPr>
        <w:pStyle w:val="StandardSubclause"/>
        <w:numPr>
          <w:ilvl w:val="0"/>
          <w:numId w:val="0"/>
        </w:numPr>
        <w:ind w:left="1304" w:hanging="794"/>
      </w:pPr>
      <w:r>
        <w:tab/>
      </w:r>
      <w:r w:rsidR="00E56809" w:rsidRPr="00204DC9">
        <w:t>provided that:</w:t>
      </w:r>
    </w:p>
    <w:p w14:paraId="64358FB0" w14:textId="77777777" w:rsidR="00E56809" w:rsidRPr="00204DC9" w:rsidRDefault="00E56809" w:rsidP="00022D3F">
      <w:pPr>
        <w:pStyle w:val="StandardSubclause"/>
        <w:numPr>
          <w:ilvl w:val="2"/>
          <w:numId w:val="78"/>
        </w:numPr>
      </w:pPr>
      <w:r w:rsidRPr="00204DC9">
        <w:rPr>
          <w:rFonts w:cstheme="minorHAnsi"/>
          <w:szCs w:val="22"/>
        </w:rPr>
        <w:t xml:space="preserve">where the relevant </w:t>
      </w:r>
      <w:r w:rsidRPr="00204DC9">
        <w:rPr>
          <w:iCs/>
        </w:rPr>
        <w:t>Outcome Completion Date</w:t>
      </w:r>
      <w:r w:rsidRPr="00204DC9">
        <w:rPr>
          <w:rFonts w:cstheme="minorHAnsi"/>
          <w:szCs w:val="22"/>
        </w:rPr>
        <w:t xml:space="preserve"> was on or before 4 May 2016,</w:t>
      </w:r>
      <w:r w:rsidRPr="00204DC9">
        <w:t xml:space="preserve"> the Provider has rendered a Tax Invoice for the relevant Outcome Payment to the Department within 56 days of the Outcome Completion Date and the Department accepts the Tax Invoice; </w:t>
      </w:r>
    </w:p>
    <w:p w14:paraId="75D6468D" w14:textId="77777777" w:rsidR="00E56809" w:rsidRPr="00204DC9" w:rsidRDefault="00E56809" w:rsidP="00022D3F">
      <w:pPr>
        <w:pStyle w:val="StandardSubclause"/>
        <w:numPr>
          <w:ilvl w:val="2"/>
          <w:numId w:val="78"/>
        </w:numPr>
      </w:pPr>
      <w:r w:rsidRPr="00204DC9">
        <w:t xml:space="preserve">where the relevant </w:t>
      </w:r>
      <w:r w:rsidRPr="00204DC9">
        <w:rPr>
          <w:iCs/>
        </w:rPr>
        <w:t>Outcome Completion Date</w:t>
      </w:r>
      <w:r w:rsidRPr="00204DC9">
        <w:t xml:space="preserve"> was on or after 5 May 2016 or any date otherwise specified by the Department, the Provider has rendered a Tax Invoice for the relevant Outcome Payment to the Department within 12 months of the Completion Date and the Department accepts the Tax Invoice; and</w:t>
      </w:r>
    </w:p>
    <w:p w14:paraId="385D737A" w14:textId="60880C51" w:rsidR="00E56809" w:rsidRPr="00204DC9" w:rsidRDefault="00E56809" w:rsidP="00022D3F">
      <w:pPr>
        <w:pStyle w:val="StandardSubclause"/>
        <w:numPr>
          <w:ilvl w:val="2"/>
          <w:numId w:val="78"/>
        </w:numPr>
      </w:pPr>
      <w:r w:rsidRPr="00204DC9">
        <w:t xml:space="preserve">data and/or Documentary Evidence is entered into the Department’s IT Systems (either by </w:t>
      </w:r>
      <w:r w:rsidR="00FE491B">
        <w:t>Services Australia</w:t>
      </w:r>
      <w:r w:rsidRPr="00204DC9">
        <w:t xml:space="preserve"> or, where relevant, by the Provider) confirming the Outcome Start Date and the satisfaction of the requirements of the Outcome</w:t>
      </w:r>
      <w:bookmarkEnd w:id="4827"/>
      <w:r w:rsidRPr="00204DC9">
        <w:t xml:space="preserve">. </w:t>
      </w:r>
    </w:p>
    <w:p w14:paraId="7423EAA8" w14:textId="77777777" w:rsidR="00E56809" w:rsidRPr="00204DC9" w:rsidRDefault="00E56809" w:rsidP="002077F5">
      <w:pPr>
        <w:pStyle w:val="StandardSubclause"/>
      </w:pPr>
      <w:r w:rsidRPr="00204DC9">
        <w:t>For the avoidance of doubt and subject to clauses 107.1 and 107.4, the Provider may claim and the Department will pay the applicable Outcome Payment to the Provider, where a Participant on the Provider’s caseload is placed in a Vacancy by any Transition to Work Provider, provided that all relevant requirements of clause 107.1 are met.</w:t>
      </w:r>
    </w:p>
    <w:p w14:paraId="20EE18FB" w14:textId="77777777" w:rsidR="00E56809" w:rsidRPr="00204DC9" w:rsidRDefault="00E56809" w:rsidP="002077F5">
      <w:pPr>
        <w:pStyle w:val="StandardSubclause"/>
      </w:pPr>
      <w:r w:rsidRPr="00204DC9">
        <w:t xml:space="preserve">Where a Participant is transferred from the Provider during an Outcome Period, the Provider may claim and the Department will pay the related Outcome Payment (including any Payment for a </w:t>
      </w:r>
      <w:r w:rsidRPr="00204DC9">
        <w:lastRenderedPageBreak/>
        <w:t>subsequent Sustainability Outcome) in the circumstances specified in any Guidelines, and provided that all relevant requirements of clause 107.1 are met.</w:t>
      </w:r>
    </w:p>
    <w:p w14:paraId="69412907" w14:textId="77777777" w:rsidR="00E56809" w:rsidRPr="00204DC9" w:rsidRDefault="00E56809" w:rsidP="008712C6">
      <w:pPr>
        <w:pStyle w:val="Heading5"/>
        <w:ind w:firstLine="57"/>
      </w:pPr>
      <w:bookmarkStart w:id="4828" w:name="_Ref393905769"/>
      <w:r w:rsidRPr="00204DC9">
        <w:t xml:space="preserve">Pay Slip Verified Outcome Payments </w:t>
      </w:r>
    </w:p>
    <w:p w14:paraId="03CFD534" w14:textId="77777777" w:rsidR="00E56809" w:rsidRPr="00204DC9" w:rsidRDefault="00E56809" w:rsidP="002077F5">
      <w:pPr>
        <w:pStyle w:val="StandardSubclause"/>
      </w:pPr>
      <w:bookmarkStart w:id="4829" w:name="_Ref397969888"/>
      <w:r w:rsidRPr="00204DC9">
        <w:t>Where the Provider considers that:</w:t>
      </w:r>
      <w:bookmarkEnd w:id="4829"/>
      <w:r w:rsidRPr="00204DC9">
        <w:t xml:space="preserve"> </w:t>
      </w:r>
    </w:p>
    <w:p w14:paraId="5732CF55" w14:textId="77777777" w:rsidR="00E56809" w:rsidRPr="00204DC9" w:rsidRDefault="00E56809" w:rsidP="00022D3F">
      <w:pPr>
        <w:pStyle w:val="StandardSubclause"/>
        <w:numPr>
          <w:ilvl w:val="2"/>
          <w:numId w:val="78"/>
        </w:numPr>
      </w:pPr>
      <w:r w:rsidRPr="00204DC9">
        <w:t>all requirements for payment of an Outcome Payment for an Employment Outcome under clause 107.1 have been met; but</w:t>
      </w:r>
    </w:p>
    <w:p w14:paraId="5348C67F" w14:textId="77777777" w:rsidR="00E56809" w:rsidRPr="00204DC9" w:rsidRDefault="00E56809" w:rsidP="00022D3F">
      <w:pPr>
        <w:pStyle w:val="StandardSubclause"/>
        <w:numPr>
          <w:ilvl w:val="2"/>
          <w:numId w:val="78"/>
        </w:numPr>
      </w:pPr>
      <w:r w:rsidRPr="00204DC9">
        <w:t>the data in the Department’s IT Systems does not correctly record or reflect the details of that Outcome,</w:t>
      </w:r>
    </w:p>
    <w:p w14:paraId="29F3CF14" w14:textId="77777777" w:rsidR="00E56809" w:rsidRPr="00204DC9" w:rsidRDefault="00E56809" w:rsidP="002077F5">
      <w:pPr>
        <w:pStyle w:val="StandardSubclause"/>
        <w:numPr>
          <w:ilvl w:val="0"/>
          <w:numId w:val="0"/>
        </w:numPr>
        <w:ind w:left="1304"/>
      </w:pPr>
      <w:r w:rsidRPr="00204DC9">
        <w:t>the Provider may claim a Pay Slip Verified Outcome Payment from the Department if:</w:t>
      </w:r>
    </w:p>
    <w:p w14:paraId="095BFD0C" w14:textId="77777777" w:rsidR="00E56809" w:rsidRPr="00204DC9" w:rsidRDefault="00E56809" w:rsidP="00022D3F">
      <w:pPr>
        <w:pStyle w:val="StandardSubclause"/>
        <w:numPr>
          <w:ilvl w:val="2"/>
          <w:numId w:val="78"/>
        </w:numPr>
      </w:pPr>
      <w:r w:rsidRPr="00204DC9">
        <w:t>the Outcome Start Date for the Outcome is entered on the Department’s IT Systems in accordance with any Guidelines;</w:t>
      </w:r>
    </w:p>
    <w:p w14:paraId="2907737A" w14:textId="77777777" w:rsidR="00E56809" w:rsidRPr="00204DC9" w:rsidRDefault="00E56809" w:rsidP="00022D3F">
      <w:pPr>
        <w:pStyle w:val="StandardSubclause"/>
        <w:numPr>
          <w:ilvl w:val="2"/>
          <w:numId w:val="78"/>
        </w:numPr>
      </w:pPr>
      <w:r w:rsidRPr="00204DC9">
        <w:t xml:space="preserve">where the relevant Outcome Completion Date was on or before 4 May 2016, the Provider has rendered a Tax Invoice for the Pay Slip Verified Outcome Payment to the Department within 56 days of the end of the relevant Outcome Period and the Department accepts the Tax Invoice; </w:t>
      </w:r>
    </w:p>
    <w:p w14:paraId="1DE5D90D" w14:textId="77777777" w:rsidR="00E56809" w:rsidRPr="00204DC9" w:rsidRDefault="00E56809" w:rsidP="00022D3F">
      <w:pPr>
        <w:pStyle w:val="StandardSubclause"/>
        <w:numPr>
          <w:ilvl w:val="2"/>
          <w:numId w:val="78"/>
        </w:numPr>
      </w:pPr>
      <w:r w:rsidRPr="00204DC9">
        <w:t>where the relevant Outcome Completion Date was on or after 5 May 2016 or any date otherwise specified by the Department, the Provider has rendered a Tax Invoice for the relevant Outcome Payment to the Department within 12 months of the Completion Date and the Department accepts the Tax Invoice; and</w:t>
      </w:r>
    </w:p>
    <w:p w14:paraId="15C49760" w14:textId="77777777" w:rsidR="00E56809" w:rsidRPr="00204DC9" w:rsidRDefault="00E56809" w:rsidP="00022D3F">
      <w:pPr>
        <w:pStyle w:val="StandardSubclause"/>
        <w:numPr>
          <w:ilvl w:val="2"/>
          <w:numId w:val="78"/>
        </w:numPr>
      </w:pPr>
      <w:r w:rsidRPr="00204DC9">
        <w:t>the Provider:</w:t>
      </w:r>
    </w:p>
    <w:p w14:paraId="31EFF493" w14:textId="77777777" w:rsidR="00E56809" w:rsidRPr="00204DC9" w:rsidRDefault="00E56809" w:rsidP="00022D3F">
      <w:pPr>
        <w:pStyle w:val="StandardSubclause"/>
        <w:numPr>
          <w:ilvl w:val="3"/>
          <w:numId w:val="78"/>
        </w:numPr>
      </w:pPr>
      <w:r w:rsidRPr="00204DC9">
        <w:t>holds and submits any Documentary Evidence as specified under clauses 16.4(a) and 17.2(a); and</w:t>
      </w:r>
    </w:p>
    <w:p w14:paraId="5D8675CE" w14:textId="77777777" w:rsidR="00E56809" w:rsidRPr="00204DC9" w:rsidRDefault="00E56809" w:rsidP="00022D3F">
      <w:pPr>
        <w:pStyle w:val="StandardSubclause"/>
        <w:numPr>
          <w:ilvl w:val="3"/>
          <w:numId w:val="78"/>
        </w:numPr>
      </w:pPr>
      <w:r w:rsidRPr="00204DC9">
        <w:t>complies with any procedural requirements specified in any Guidelines,</w:t>
      </w:r>
    </w:p>
    <w:p w14:paraId="0A6247D7" w14:textId="77777777" w:rsidR="00E56809" w:rsidRPr="00204DC9" w:rsidRDefault="00E56809" w:rsidP="002077F5">
      <w:pPr>
        <w:pStyle w:val="StandardSubclause"/>
        <w:numPr>
          <w:ilvl w:val="0"/>
          <w:numId w:val="0"/>
        </w:numPr>
        <w:ind w:left="1758"/>
      </w:pPr>
      <w:r w:rsidRPr="00204DC9">
        <w:t>at the time it makes the claim.</w:t>
      </w:r>
    </w:p>
    <w:bookmarkEnd w:id="4828"/>
    <w:p w14:paraId="776ABB13" w14:textId="77777777" w:rsidR="00E56809" w:rsidRPr="00204DC9" w:rsidRDefault="00E56809" w:rsidP="008712C6">
      <w:pPr>
        <w:pStyle w:val="Heading5"/>
        <w:ind w:firstLine="57"/>
        <w:rPr>
          <w:lang w:eastAsia="en-US"/>
        </w:rPr>
      </w:pPr>
      <w:r w:rsidRPr="00204DC9">
        <w:rPr>
          <w:lang w:eastAsia="en-US"/>
        </w:rPr>
        <w:t>Limits on Outcome Payments</w:t>
      </w:r>
    </w:p>
    <w:p w14:paraId="5497BC0A" w14:textId="77777777" w:rsidR="00E56809" w:rsidRPr="00204DC9" w:rsidRDefault="00E56809" w:rsidP="002077F5">
      <w:pPr>
        <w:pStyle w:val="StandardSubclause"/>
      </w:pPr>
      <w:r w:rsidRPr="00204DC9">
        <w:t xml:space="preserve">The Department will not pay the Provider, and the Provider must not claim, an Outcome Payment under clauses </w:t>
      </w:r>
      <w:r w:rsidRPr="00204DC9">
        <w:rPr>
          <w:rFonts w:cs="Calibri"/>
        </w:rPr>
        <w:t>107.1</w:t>
      </w:r>
      <w:r w:rsidRPr="00204DC9">
        <w:t xml:space="preserve"> or 107.4:</w:t>
      </w:r>
    </w:p>
    <w:p w14:paraId="5C15BA73" w14:textId="77777777" w:rsidR="00E56809" w:rsidRPr="00204DC9" w:rsidRDefault="00E56809" w:rsidP="00022D3F">
      <w:pPr>
        <w:pStyle w:val="StandardSubclause"/>
        <w:numPr>
          <w:ilvl w:val="2"/>
          <w:numId w:val="78"/>
        </w:numPr>
      </w:pPr>
      <w:bookmarkStart w:id="4830" w:name="_Ref414967616"/>
      <w:r w:rsidRPr="00204DC9">
        <w:t>on a pro rata basis</w:t>
      </w:r>
      <w:bookmarkEnd w:id="4830"/>
      <w:r w:rsidRPr="00204DC9">
        <w:t>;</w:t>
      </w:r>
    </w:p>
    <w:p w14:paraId="489EC06B" w14:textId="77777777" w:rsidR="00E56809" w:rsidRPr="00204DC9" w:rsidRDefault="00E56809" w:rsidP="00022D3F">
      <w:pPr>
        <w:pStyle w:val="StandardSubclause"/>
        <w:numPr>
          <w:ilvl w:val="2"/>
          <w:numId w:val="78"/>
        </w:numPr>
      </w:pPr>
      <w:r w:rsidRPr="00204DC9">
        <w:t xml:space="preserve">in relation to a situation specified at clauses 104.4 to 104.6; </w:t>
      </w:r>
    </w:p>
    <w:p w14:paraId="0D489F44" w14:textId="77777777" w:rsidR="00E56809" w:rsidRPr="00204DC9" w:rsidRDefault="00E56809" w:rsidP="00022D3F">
      <w:pPr>
        <w:pStyle w:val="StandardSubclause"/>
        <w:numPr>
          <w:ilvl w:val="2"/>
          <w:numId w:val="78"/>
        </w:numPr>
      </w:pPr>
      <w:r w:rsidRPr="00204DC9">
        <w:t xml:space="preserve">for an Outcome which satisfies paragraph (a) or (f)(ii) of a 12 Week Employment Outcome or a Sustainability Outcome under column D of Table 1 in Annexure B1, where: </w:t>
      </w:r>
    </w:p>
    <w:p w14:paraId="3612B7BD" w14:textId="77777777" w:rsidR="00E56809" w:rsidRPr="00204DC9" w:rsidRDefault="00E56809" w:rsidP="00022D3F">
      <w:pPr>
        <w:pStyle w:val="StandardSubclause"/>
        <w:numPr>
          <w:ilvl w:val="3"/>
          <w:numId w:val="78"/>
        </w:numPr>
      </w:pPr>
      <w:r w:rsidRPr="00204DC9">
        <w:t>the Participant is placed into Employment; and</w:t>
      </w:r>
    </w:p>
    <w:p w14:paraId="071FA4CE" w14:textId="751C0145" w:rsidR="00E56809" w:rsidRPr="00204DC9" w:rsidRDefault="00E56809" w:rsidP="00022D3F">
      <w:pPr>
        <w:pStyle w:val="StandardSubclause"/>
        <w:numPr>
          <w:ilvl w:val="3"/>
          <w:numId w:val="78"/>
        </w:numPr>
      </w:pPr>
      <w:r w:rsidRPr="00204DC9">
        <w:t>the Participant is in receipt of</w:t>
      </w:r>
      <w:r w:rsidR="00E11439">
        <w:t xml:space="preserve"> JobSeeker Payment,</w:t>
      </w:r>
      <w:r w:rsidRPr="00204DC9">
        <w:t xml:space="preserve"> Newstart Allowance or Youth Allowance and they cease to receive the relevant Income Support Payment due to reasons other than participating in that Employment, including as specified in any Guidelines; </w:t>
      </w:r>
    </w:p>
    <w:p w14:paraId="64022FD3" w14:textId="77777777" w:rsidR="00E56809" w:rsidRPr="00204DC9" w:rsidRDefault="00E56809" w:rsidP="00022D3F">
      <w:pPr>
        <w:pStyle w:val="StandardSubclause"/>
        <w:numPr>
          <w:ilvl w:val="2"/>
          <w:numId w:val="78"/>
        </w:numPr>
      </w:pPr>
      <w:r w:rsidRPr="00204DC9">
        <w:t xml:space="preserve">for a 12 Week Employment Outcome, 12 Week Hybrid Outcome or Education Outcome, where the Outcome Start Date occurs outside of the Participant’s Period of Registration; </w:t>
      </w:r>
    </w:p>
    <w:p w14:paraId="42F1AC4F" w14:textId="77777777" w:rsidR="00E56809" w:rsidRPr="00204DC9" w:rsidRDefault="00E56809" w:rsidP="00022D3F">
      <w:pPr>
        <w:pStyle w:val="StandardSubclause"/>
        <w:numPr>
          <w:ilvl w:val="2"/>
          <w:numId w:val="78"/>
        </w:numPr>
      </w:pPr>
      <w:bookmarkStart w:id="4831" w:name="_Ref441737278"/>
      <w:r w:rsidRPr="00204DC9">
        <w:t xml:space="preserve">except as otherwise provided for in any Guidelines, if the Outcome Period for the Outcome overlaps with the Outcome Period for another Outcome that has already been claimed in relation to the same Participant by any Transition to Work Provider, including the Provider; </w:t>
      </w:r>
      <w:bookmarkEnd w:id="4831"/>
    </w:p>
    <w:p w14:paraId="4C6C39CD" w14:textId="77777777" w:rsidR="00E56809" w:rsidRPr="00204DC9" w:rsidRDefault="00E56809" w:rsidP="00022D3F">
      <w:pPr>
        <w:pStyle w:val="StandardSubclause"/>
        <w:numPr>
          <w:ilvl w:val="2"/>
          <w:numId w:val="78"/>
        </w:numPr>
      </w:pPr>
      <w:r w:rsidRPr="00204DC9">
        <w:t>where the relevant Outcome Start Date occurs after the Completion Date; and</w:t>
      </w:r>
    </w:p>
    <w:p w14:paraId="6EF244E9" w14:textId="77777777" w:rsidR="00E56809" w:rsidRPr="00204DC9" w:rsidRDefault="00E56809" w:rsidP="00022D3F">
      <w:pPr>
        <w:pStyle w:val="StandardSubclause"/>
        <w:numPr>
          <w:ilvl w:val="2"/>
          <w:numId w:val="78"/>
        </w:numPr>
      </w:pPr>
      <w:r w:rsidRPr="00204DC9">
        <w:lastRenderedPageBreak/>
        <w:t xml:space="preserve">in any other circumstances specified in any Guidelines. </w:t>
      </w:r>
    </w:p>
    <w:p w14:paraId="5F4A9DDF" w14:textId="77777777" w:rsidR="00E56809" w:rsidRPr="00204DC9" w:rsidRDefault="00E56809" w:rsidP="008712C6">
      <w:pPr>
        <w:pStyle w:val="Heading5"/>
        <w:ind w:firstLine="57"/>
        <w:rPr>
          <w:rFonts w:eastAsiaTheme="minorHAnsi"/>
          <w:lang w:eastAsia="en-US"/>
        </w:rPr>
      </w:pPr>
      <w:r w:rsidRPr="00204DC9">
        <w:rPr>
          <w:rFonts w:eastAsiaTheme="minorHAnsi"/>
          <w:lang w:eastAsia="en-US"/>
        </w:rPr>
        <w:t>PaTH Internship Outcome Payments payable to the Provider</w:t>
      </w:r>
    </w:p>
    <w:p w14:paraId="4C975E56" w14:textId="77777777" w:rsidR="00E56809" w:rsidRPr="00204DC9" w:rsidRDefault="00E56809" w:rsidP="002077F5">
      <w:pPr>
        <w:pStyle w:val="StandardSubclause"/>
      </w:pPr>
      <w:r w:rsidRPr="00204DC9">
        <w:t>Subject to this Deed, the Department will pay the Provider an Outcome Payment specified in Table 4 in Annexure B1 for a PaTH Internship Outcome, provided that:</w:t>
      </w:r>
    </w:p>
    <w:p w14:paraId="660AD96A" w14:textId="77777777" w:rsidR="00E56809" w:rsidRPr="00204DC9" w:rsidRDefault="00E56809" w:rsidP="00022D3F">
      <w:pPr>
        <w:pStyle w:val="StandardSubclause"/>
        <w:numPr>
          <w:ilvl w:val="2"/>
          <w:numId w:val="78"/>
        </w:numPr>
      </w:pPr>
      <w:r w:rsidRPr="00204DC9">
        <w:t>a PaTH Intern who is on the Provider’s caseload has satisfied the relevant requirements for a PaTH Internship Outcome;</w:t>
      </w:r>
    </w:p>
    <w:p w14:paraId="49439EFC" w14:textId="77777777" w:rsidR="00E56809" w:rsidRPr="00204DC9" w:rsidRDefault="00E56809" w:rsidP="00022D3F">
      <w:pPr>
        <w:pStyle w:val="StandardSubclause"/>
        <w:numPr>
          <w:ilvl w:val="2"/>
          <w:numId w:val="78"/>
        </w:numPr>
      </w:pPr>
      <w:r w:rsidRPr="00204DC9">
        <w:t>the Provider has rendered a Tax Invoice for the relevant Outcome Payment to the Department within 12 months of the Completion Date and the Department accepts the Tax Invoice; and</w:t>
      </w:r>
    </w:p>
    <w:p w14:paraId="4236FD77" w14:textId="77777777" w:rsidR="00E56809" w:rsidRPr="00204DC9" w:rsidRDefault="00E56809" w:rsidP="00022D3F">
      <w:pPr>
        <w:pStyle w:val="StandardSubclause"/>
        <w:numPr>
          <w:ilvl w:val="2"/>
          <w:numId w:val="78"/>
        </w:numPr>
      </w:pPr>
      <w:r w:rsidRPr="00204DC9">
        <w:t xml:space="preserve">the Provider has complied with any relevant procedural requirements as specified in any Guidelines.  </w:t>
      </w:r>
    </w:p>
    <w:p w14:paraId="52A6A8DA" w14:textId="77777777" w:rsidR="00E56809" w:rsidRPr="00204DC9" w:rsidRDefault="00E56809" w:rsidP="008712C6">
      <w:pPr>
        <w:pStyle w:val="Heading5"/>
        <w:ind w:firstLine="57"/>
        <w:rPr>
          <w:rFonts w:eastAsiaTheme="minorHAnsi"/>
          <w:lang w:eastAsia="en-US"/>
        </w:rPr>
      </w:pPr>
      <w:r w:rsidRPr="00204DC9">
        <w:rPr>
          <w:rFonts w:eastAsiaTheme="minorHAnsi"/>
          <w:lang w:eastAsia="en-US"/>
        </w:rPr>
        <w:t>Limits on PaTH Internship Outcome Payments</w:t>
      </w:r>
    </w:p>
    <w:p w14:paraId="5EA89F3E" w14:textId="77777777" w:rsidR="00E56809" w:rsidRPr="00204DC9" w:rsidRDefault="00E56809" w:rsidP="002077F5">
      <w:pPr>
        <w:pStyle w:val="StandardSubclause"/>
      </w:pPr>
      <w:r w:rsidRPr="00204DC9">
        <w:t>The Department will not pay the Provider, and the Provider must not claim, an Outcome Payment under clause 107.6:</w:t>
      </w:r>
    </w:p>
    <w:p w14:paraId="05F1E485" w14:textId="77777777" w:rsidR="00E56809" w:rsidRPr="00204DC9" w:rsidRDefault="00E56809" w:rsidP="00022D3F">
      <w:pPr>
        <w:pStyle w:val="StandardSubclause"/>
        <w:numPr>
          <w:ilvl w:val="2"/>
          <w:numId w:val="78"/>
        </w:numPr>
      </w:pPr>
      <w:r w:rsidRPr="00204DC9">
        <w:t>on a pro rata basis;</w:t>
      </w:r>
    </w:p>
    <w:p w14:paraId="2BD8715F" w14:textId="77777777" w:rsidR="00E56809" w:rsidRPr="00204DC9" w:rsidRDefault="00E56809" w:rsidP="00022D3F">
      <w:pPr>
        <w:pStyle w:val="StandardSubclause"/>
        <w:numPr>
          <w:ilvl w:val="2"/>
          <w:numId w:val="78"/>
        </w:numPr>
      </w:pPr>
      <w:r w:rsidRPr="00204DC9">
        <w:t xml:space="preserve">where the Provider is in breach of any of clauses 100A.1, 100A.2 or 100A.3; </w:t>
      </w:r>
    </w:p>
    <w:p w14:paraId="2982260D" w14:textId="77777777" w:rsidR="00E56809" w:rsidRPr="00204DC9" w:rsidRDefault="00E56809" w:rsidP="00022D3F">
      <w:pPr>
        <w:pStyle w:val="StandardSubclause"/>
        <w:numPr>
          <w:ilvl w:val="2"/>
          <w:numId w:val="78"/>
        </w:numPr>
      </w:pPr>
      <w:r w:rsidRPr="00204DC9">
        <w:t xml:space="preserve">where the relevant PaTH Internship Start Date occurs </w:t>
      </w:r>
      <w:r w:rsidRPr="00204DC9">
        <w:rPr>
          <w:rFonts w:cs="Calibri"/>
          <w:szCs w:val="22"/>
        </w:rPr>
        <w:t>outside of the Participant’s Period of Registration or</w:t>
      </w:r>
      <w:r w:rsidRPr="00204DC9">
        <w:t xml:space="preserve"> after the Completion Date; or</w:t>
      </w:r>
    </w:p>
    <w:p w14:paraId="00FA80B7" w14:textId="77777777" w:rsidR="00E56809" w:rsidRPr="00204DC9" w:rsidRDefault="00E56809" w:rsidP="00022D3F">
      <w:pPr>
        <w:pStyle w:val="StandardSubclause"/>
        <w:numPr>
          <w:ilvl w:val="2"/>
          <w:numId w:val="78"/>
        </w:numPr>
      </w:pPr>
      <w:r w:rsidRPr="00204DC9">
        <w:t>in any other circumstances specified in any Guidelines.</w:t>
      </w:r>
    </w:p>
    <w:p w14:paraId="2528A49B" w14:textId="77777777" w:rsidR="00E56809" w:rsidRPr="00204DC9" w:rsidRDefault="00E56809" w:rsidP="008712C6">
      <w:pPr>
        <w:pStyle w:val="Heading5"/>
        <w:ind w:firstLine="57"/>
      </w:pPr>
      <w:r w:rsidRPr="00204DC9">
        <w:t>Provider Seasonal Work Incentive Payments</w:t>
      </w:r>
    </w:p>
    <w:p w14:paraId="233F83A9" w14:textId="77777777" w:rsidR="00E56809" w:rsidRPr="00204DC9" w:rsidRDefault="00E56809" w:rsidP="002077F5">
      <w:pPr>
        <w:pStyle w:val="StandardSubclause"/>
      </w:pPr>
      <w:r w:rsidRPr="00204DC9">
        <w:t>Subject to this Deed, the Department will pay the Provider a Provider Seasonal Work Incentive Payment where:</w:t>
      </w:r>
    </w:p>
    <w:p w14:paraId="56AAB5F5" w14:textId="4FAAD286" w:rsidR="00E56809" w:rsidRPr="00204DC9" w:rsidRDefault="00E56809" w:rsidP="00022D3F">
      <w:pPr>
        <w:pStyle w:val="StandardSubclause"/>
        <w:numPr>
          <w:ilvl w:val="2"/>
          <w:numId w:val="78"/>
        </w:numPr>
      </w:pPr>
      <w:r w:rsidRPr="00204DC9">
        <w:t>a QSHW Eligible Participant who was on the Provider’s caseload on the date that they began the relevant QSHW Placement, has satisfied the relevant requirements for a QSHW Outcome</w:t>
      </w:r>
      <w:r w:rsidR="00624BA2">
        <w:t xml:space="preserve"> before 1 July 2020</w:t>
      </w:r>
      <w:r w:rsidRPr="00204DC9">
        <w:t>;</w:t>
      </w:r>
    </w:p>
    <w:p w14:paraId="6E136C1A" w14:textId="77777777" w:rsidR="00E56809" w:rsidRPr="00204DC9" w:rsidRDefault="00E56809" w:rsidP="00022D3F">
      <w:pPr>
        <w:pStyle w:val="StandardSubclause"/>
        <w:numPr>
          <w:ilvl w:val="2"/>
          <w:numId w:val="78"/>
        </w:numPr>
      </w:pPr>
      <w:r w:rsidRPr="00204DC9">
        <w:t>the Provider has recorded the QSHW Placement Start Date in the Department’s IT Systems within 56 days after the QSHW Placement Start Date;</w:t>
      </w:r>
    </w:p>
    <w:p w14:paraId="7A271FC5" w14:textId="02DD8EFD" w:rsidR="00E56809" w:rsidRPr="00204DC9" w:rsidRDefault="00E56809" w:rsidP="00624BA2">
      <w:pPr>
        <w:pStyle w:val="StandardSubclause"/>
        <w:numPr>
          <w:ilvl w:val="2"/>
          <w:numId w:val="78"/>
        </w:numPr>
      </w:pPr>
      <w:r w:rsidRPr="00204DC9">
        <w:t xml:space="preserve">the Provider has rendered a Tax Invoice for the relevant Provider Seasonal Work Incentive Payment to the Department </w:t>
      </w:r>
      <w:r w:rsidR="00624BA2">
        <w:t xml:space="preserve">before 1 July 2021 or, if this Deed is terminated before 31 March 2021, within 3 months of the date of termination </w:t>
      </w:r>
      <w:r w:rsidRPr="00204DC9">
        <w:t xml:space="preserve">and the Department accepts the Tax Invoice; </w:t>
      </w:r>
    </w:p>
    <w:p w14:paraId="696D64A5" w14:textId="6A786EE5" w:rsidR="00624BA2" w:rsidRDefault="00E56809" w:rsidP="00022D3F">
      <w:pPr>
        <w:pStyle w:val="StandardSubclause"/>
        <w:numPr>
          <w:ilvl w:val="2"/>
          <w:numId w:val="78"/>
        </w:numPr>
      </w:pPr>
      <w:r w:rsidRPr="00204DC9">
        <w:t>the Provider has retained Documentary Evidence confirming the relevant QSHW Placement Start Date and the satisfaction of the requirements of a QSHW Outcome</w:t>
      </w:r>
      <w:r w:rsidR="00624BA2">
        <w:t>; and</w:t>
      </w:r>
    </w:p>
    <w:p w14:paraId="49FAD25C" w14:textId="1A86FDD5" w:rsidR="00E56809" w:rsidRPr="00204DC9" w:rsidRDefault="00624BA2" w:rsidP="00022D3F">
      <w:pPr>
        <w:pStyle w:val="StandardSubclause"/>
        <w:numPr>
          <w:ilvl w:val="2"/>
          <w:numId w:val="78"/>
        </w:numPr>
      </w:pPr>
      <w:r>
        <w:t>the QSHW Placement Start Date was before 23 June 2020</w:t>
      </w:r>
      <w:r w:rsidR="00E56809" w:rsidRPr="00204DC9">
        <w:t>.</w:t>
      </w:r>
    </w:p>
    <w:p w14:paraId="3664EEC3" w14:textId="77777777" w:rsidR="00E56809" w:rsidRPr="00204DC9" w:rsidRDefault="00E56809" w:rsidP="002077F5">
      <w:pPr>
        <w:pStyle w:val="StandardSubclause"/>
      </w:pPr>
      <w:r w:rsidRPr="00204DC9">
        <w:t>For the avoidance of doubt and subject to clause 107.8, the Provider may claim and the Department will pay the applicable Provider Seasonal Work Incentive Payment where a Participant on the Provider’s caseload is placed in a QSHW Vacancy by any Transition to Work Provider, provided that all requirements of clause 107.8 are met.</w:t>
      </w:r>
    </w:p>
    <w:p w14:paraId="5928726D" w14:textId="77777777" w:rsidR="00E56809" w:rsidRPr="00204DC9" w:rsidRDefault="00E56809" w:rsidP="002077F5">
      <w:pPr>
        <w:pStyle w:val="StandardSubclause"/>
      </w:pPr>
      <w:r w:rsidRPr="00204DC9">
        <w:t>The Department will not pay the Provider, and the Provider must not claim, a Provider Seasonal Work Incentive Payment under clause 107.8:</w:t>
      </w:r>
    </w:p>
    <w:p w14:paraId="7FBA934A" w14:textId="77777777" w:rsidR="00E56809" w:rsidRPr="00204DC9" w:rsidRDefault="00E56809" w:rsidP="00022D3F">
      <w:pPr>
        <w:pStyle w:val="StandardSubclause"/>
        <w:numPr>
          <w:ilvl w:val="2"/>
          <w:numId w:val="78"/>
        </w:numPr>
      </w:pPr>
      <w:r w:rsidRPr="00204DC9">
        <w:t>more than 6 times in relation to a single QSHW Placement;</w:t>
      </w:r>
    </w:p>
    <w:p w14:paraId="33B179F7" w14:textId="77777777" w:rsidR="00E56809" w:rsidRPr="00204DC9" w:rsidRDefault="00E56809" w:rsidP="00022D3F">
      <w:pPr>
        <w:pStyle w:val="StandardSubclause"/>
        <w:numPr>
          <w:ilvl w:val="2"/>
          <w:numId w:val="78"/>
        </w:numPr>
      </w:pPr>
      <w:r w:rsidRPr="00204DC9">
        <w:lastRenderedPageBreak/>
        <w:t>on a pro rata basis;</w:t>
      </w:r>
    </w:p>
    <w:p w14:paraId="3AA0CAC7" w14:textId="77777777" w:rsidR="00E56809" w:rsidRPr="00204DC9" w:rsidRDefault="00E56809" w:rsidP="00022D3F">
      <w:pPr>
        <w:pStyle w:val="StandardSubclause"/>
        <w:numPr>
          <w:ilvl w:val="2"/>
          <w:numId w:val="78"/>
        </w:numPr>
      </w:pPr>
      <w:r w:rsidRPr="00204DC9">
        <w:t>except as otherwise provided for in any Guidelines, if the Outcome Period for the QSHW Outcome overlaps with the Outcome Period for any other Outcome that has already been claimed in relation to the same Participant by any Transition to Work Provider, including the Provider;</w:t>
      </w:r>
    </w:p>
    <w:p w14:paraId="45900A29" w14:textId="102BFD50" w:rsidR="00E56809" w:rsidRPr="00204DC9" w:rsidRDefault="00E56809" w:rsidP="00022D3F">
      <w:pPr>
        <w:pStyle w:val="StandardSubclause"/>
        <w:numPr>
          <w:ilvl w:val="2"/>
          <w:numId w:val="78"/>
        </w:numPr>
      </w:pPr>
      <w:r w:rsidRPr="00204DC9">
        <w:t>where the Department has Notified the Provider that the cap for the Seasonal Work Incentives for Job Seekers Trial has been reached and no further Provider Seasonal Work Incentive Payments may be claimed; or</w:t>
      </w:r>
    </w:p>
    <w:p w14:paraId="41E2A6E1" w14:textId="77777777" w:rsidR="00E56809" w:rsidRPr="00204DC9" w:rsidRDefault="00E56809" w:rsidP="00022D3F">
      <w:pPr>
        <w:pStyle w:val="StandardSubclause"/>
        <w:numPr>
          <w:ilvl w:val="2"/>
          <w:numId w:val="78"/>
        </w:numPr>
      </w:pPr>
      <w:r w:rsidRPr="00204DC9">
        <w:t>in any other circumstances specified in any Guidelines.</w:t>
      </w:r>
    </w:p>
    <w:p w14:paraId="2F28D35E" w14:textId="77777777" w:rsidR="00E56809" w:rsidRPr="00204DC9" w:rsidRDefault="00E56809" w:rsidP="008712C6">
      <w:pPr>
        <w:pStyle w:val="Heading5"/>
        <w:ind w:firstLine="57"/>
        <w:rPr>
          <w:rFonts w:eastAsiaTheme="minorHAnsi"/>
          <w:lang w:eastAsia="en-US"/>
        </w:rPr>
      </w:pPr>
      <w:r w:rsidRPr="00204DC9">
        <w:rPr>
          <w:rFonts w:eastAsiaTheme="minorHAnsi"/>
          <w:lang w:eastAsia="en-US"/>
        </w:rPr>
        <w:t>NWEP Completion Outcome Payments payable to the Provider</w:t>
      </w:r>
    </w:p>
    <w:p w14:paraId="4C417784" w14:textId="77777777" w:rsidR="00E56809" w:rsidRPr="00204DC9" w:rsidRDefault="00E56809" w:rsidP="002077F5">
      <w:pPr>
        <w:pStyle w:val="StandardSubclause"/>
      </w:pPr>
      <w:r w:rsidRPr="00204DC9">
        <w:t>Subject to this Deed, the Department will pay the Provider an Outcome Payment specified in Table 6 in Annexure B1 for an NWEP Completion Outcome, provided that:</w:t>
      </w:r>
    </w:p>
    <w:p w14:paraId="0692EFE7" w14:textId="77777777" w:rsidR="00E56809" w:rsidRPr="00204DC9" w:rsidRDefault="00E56809" w:rsidP="00022D3F">
      <w:pPr>
        <w:pStyle w:val="StandardSubclause"/>
        <w:numPr>
          <w:ilvl w:val="2"/>
          <w:numId w:val="78"/>
        </w:numPr>
      </w:pPr>
      <w:r w:rsidRPr="00204DC9">
        <w:t>a Participant who is on the Provider’s caseload has satisfied the relevant requirements for an NWEP Completion Outcome;</w:t>
      </w:r>
    </w:p>
    <w:p w14:paraId="4E0A2870" w14:textId="77777777" w:rsidR="00E56809" w:rsidRPr="00204DC9" w:rsidRDefault="00E56809" w:rsidP="00022D3F">
      <w:pPr>
        <w:pStyle w:val="StandardSubclause"/>
        <w:numPr>
          <w:ilvl w:val="2"/>
          <w:numId w:val="78"/>
        </w:numPr>
      </w:pPr>
      <w:r w:rsidRPr="00204DC9">
        <w:t>the Provider has rendered a Tax Invoice for the relevant Outcome Payment to the Department within 12 months of the Completion Date and the Department accepts the Tax Invoice; and</w:t>
      </w:r>
    </w:p>
    <w:p w14:paraId="76BE4160" w14:textId="77777777" w:rsidR="00E56809" w:rsidRPr="00204DC9" w:rsidRDefault="00E56809" w:rsidP="00022D3F">
      <w:pPr>
        <w:pStyle w:val="StandardSubclause"/>
        <w:numPr>
          <w:ilvl w:val="2"/>
          <w:numId w:val="78"/>
        </w:numPr>
      </w:pPr>
      <w:r w:rsidRPr="00204DC9">
        <w:t>the Provider has complied with any relevant procedural requirements as specified in any Guidelines.</w:t>
      </w:r>
    </w:p>
    <w:p w14:paraId="7BDF0744" w14:textId="77777777" w:rsidR="00E56809" w:rsidRPr="00204DC9" w:rsidRDefault="00E56809" w:rsidP="008712C6">
      <w:pPr>
        <w:pStyle w:val="Heading5"/>
        <w:ind w:firstLine="57"/>
        <w:rPr>
          <w:rFonts w:eastAsiaTheme="minorHAnsi"/>
          <w:lang w:eastAsia="en-US"/>
        </w:rPr>
      </w:pPr>
      <w:r w:rsidRPr="00204DC9">
        <w:rPr>
          <w:rFonts w:eastAsiaTheme="minorHAnsi"/>
          <w:lang w:eastAsia="en-US"/>
        </w:rPr>
        <w:t>Limits on NWEP Completion Outcome Payments</w:t>
      </w:r>
    </w:p>
    <w:p w14:paraId="3626C499" w14:textId="77777777" w:rsidR="00E56809" w:rsidRPr="00204DC9" w:rsidRDefault="00E56809" w:rsidP="002077F5">
      <w:pPr>
        <w:pStyle w:val="StandardSubclause"/>
      </w:pPr>
      <w:r w:rsidRPr="00204DC9">
        <w:t>The Department will not pay the Provider, and the Provider must not claim, an Outcome Payment for an NWEP Placement under clause 107.11:</w:t>
      </w:r>
    </w:p>
    <w:p w14:paraId="0850F608" w14:textId="77777777" w:rsidR="00E56809" w:rsidRPr="00204DC9" w:rsidRDefault="00E56809" w:rsidP="00022D3F">
      <w:pPr>
        <w:pStyle w:val="StandardSubclause"/>
        <w:numPr>
          <w:ilvl w:val="2"/>
          <w:numId w:val="78"/>
        </w:numPr>
      </w:pPr>
      <w:r w:rsidRPr="00204DC9">
        <w:t>on a pro rata basis;</w:t>
      </w:r>
    </w:p>
    <w:p w14:paraId="24FB3938" w14:textId="77777777" w:rsidR="00E56809" w:rsidRPr="00204DC9" w:rsidRDefault="00E56809" w:rsidP="00022D3F">
      <w:pPr>
        <w:pStyle w:val="StandardSubclause"/>
        <w:numPr>
          <w:ilvl w:val="2"/>
          <w:numId w:val="78"/>
        </w:numPr>
      </w:pPr>
      <w:r w:rsidRPr="00204DC9">
        <w:t xml:space="preserve">where the Provider is in breach of clause 100; </w:t>
      </w:r>
    </w:p>
    <w:p w14:paraId="54CEE88B" w14:textId="77777777" w:rsidR="00E56809" w:rsidRPr="00204DC9" w:rsidRDefault="00E56809" w:rsidP="00022D3F">
      <w:pPr>
        <w:pStyle w:val="StandardSubclause"/>
        <w:numPr>
          <w:ilvl w:val="2"/>
          <w:numId w:val="78"/>
        </w:numPr>
      </w:pPr>
      <w:r w:rsidRPr="00204DC9">
        <w:t>where the Participant commences in the relevant NWEP Placement outside of the Participant’s Period of Registration or after the Completion Date; or</w:t>
      </w:r>
    </w:p>
    <w:p w14:paraId="20BBF61D" w14:textId="77777777" w:rsidR="00E56809" w:rsidRPr="00204DC9" w:rsidRDefault="00E56809" w:rsidP="00022D3F">
      <w:pPr>
        <w:pStyle w:val="StandardSubclause"/>
        <w:numPr>
          <w:ilvl w:val="2"/>
          <w:numId w:val="78"/>
        </w:numPr>
      </w:pPr>
      <w:r w:rsidRPr="00204DC9">
        <w:t>in any other circumstances specified in any Guidelines.</w:t>
      </w:r>
    </w:p>
    <w:p w14:paraId="65DD734D" w14:textId="77777777" w:rsidR="00E56809" w:rsidRPr="00204DC9" w:rsidRDefault="00E56809" w:rsidP="002077F5">
      <w:pPr>
        <w:pStyle w:val="StandardClause"/>
      </w:pPr>
      <w:bookmarkStart w:id="4832" w:name="_Toc434485171"/>
      <w:bookmarkStart w:id="4833" w:name="_Toc434485172"/>
      <w:bookmarkStart w:id="4834" w:name="_Toc434485173"/>
      <w:bookmarkStart w:id="4835" w:name="_Ref394675408"/>
      <w:bookmarkStart w:id="4836" w:name="_Toc415224981"/>
      <w:bookmarkStart w:id="4837" w:name="_Toc416434611"/>
      <w:bookmarkStart w:id="4838" w:name="_Toc441742257"/>
      <w:bookmarkStart w:id="4839" w:name="_Toc530046790"/>
      <w:bookmarkStart w:id="4840" w:name="_Toc4488664"/>
      <w:bookmarkStart w:id="4841" w:name="_Toc30587185"/>
      <w:bookmarkStart w:id="4842" w:name="_Toc74568032"/>
      <w:bookmarkEnd w:id="4832"/>
      <w:bookmarkEnd w:id="4833"/>
      <w:bookmarkEnd w:id="4834"/>
      <w:r w:rsidRPr="00204DC9">
        <w:t>Mid-term Fee increase</w:t>
      </w:r>
      <w:bookmarkEnd w:id="4835"/>
      <w:bookmarkEnd w:id="4836"/>
      <w:bookmarkEnd w:id="4837"/>
      <w:bookmarkEnd w:id="4838"/>
      <w:bookmarkEnd w:id="4839"/>
      <w:bookmarkEnd w:id="4840"/>
      <w:bookmarkEnd w:id="4841"/>
      <w:bookmarkEnd w:id="4842"/>
    </w:p>
    <w:p w14:paraId="7B9D36B9" w14:textId="77777777" w:rsidR="00E56809" w:rsidRPr="00204DC9" w:rsidRDefault="00E56809" w:rsidP="002077F5">
      <w:pPr>
        <w:pStyle w:val="StandardSubclause"/>
      </w:pPr>
      <w:r w:rsidRPr="00204DC9">
        <w:t>The amounts of Fees specified in:</w:t>
      </w:r>
    </w:p>
    <w:p w14:paraId="59494AAC" w14:textId="77777777" w:rsidR="00E56809" w:rsidRPr="00204DC9" w:rsidRDefault="00E56809" w:rsidP="00022D3F">
      <w:pPr>
        <w:pStyle w:val="StandardSubclause"/>
        <w:numPr>
          <w:ilvl w:val="2"/>
          <w:numId w:val="78"/>
        </w:numPr>
      </w:pPr>
      <w:bookmarkStart w:id="4843" w:name="_Ref431376474"/>
      <w:bookmarkStart w:id="4844" w:name="_Ref414968444"/>
      <w:r w:rsidRPr="00204DC9">
        <w:t xml:space="preserve">Table 2 at Annexure B1 (Upfront Payments), will increase by 3.4% from the Financial Quarter commencing on 1 July 2018; </w:t>
      </w:r>
      <w:bookmarkEnd w:id="4843"/>
    </w:p>
    <w:p w14:paraId="6BC27EE0" w14:textId="3840EB3C" w:rsidR="00E56809" w:rsidRPr="00204DC9" w:rsidRDefault="00E56809" w:rsidP="00022D3F">
      <w:pPr>
        <w:pStyle w:val="StandardSubclause"/>
        <w:numPr>
          <w:ilvl w:val="2"/>
          <w:numId w:val="78"/>
        </w:numPr>
      </w:pPr>
      <w:bookmarkStart w:id="4845" w:name="_Ref431376492"/>
      <w:r w:rsidRPr="00204DC9">
        <w:t>Tables 3 at Annexure B1 (Outcome Payments) will increase by 3.4% from 1 July 2018 for all Outcomes achieved on or after 1 July 2018; and</w:t>
      </w:r>
    </w:p>
    <w:p w14:paraId="1F8A41C7" w14:textId="6769A911" w:rsidR="00E56809" w:rsidRPr="00204DC9" w:rsidRDefault="000551F3" w:rsidP="00022D3F">
      <w:pPr>
        <w:pStyle w:val="StandardSubclause"/>
        <w:numPr>
          <w:ilvl w:val="2"/>
          <w:numId w:val="78"/>
        </w:numPr>
      </w:pPr>
      <w:r w:rsidRPr="00204DC9">
        <w:t>Table 4 at Annexure B1 (PaTH Internship Outcome Payments) will increase by 3.4% from 1 July 2018 for all PaTH Internship Outcomes achieved on or after 1 July 2018.</w:t>
      </w:r>
      <w:bookmarkEnd w:id="4844"/>
      <w:bookmarkEnd w:id="4845"/>
    </w:p>
    <w:p w14:paraId="066BB7A6" w14:textId="3EE21F27" w:rsidR="00666F47" w:rsidRDefault="00E56809" w:rsidP="00666F47">
      <w:pPr>
        <w:pStyle w:val="StandardSubclause"/>
        <w:numPr>
          <w:ilvl w:val="0"/>
          <w:numId w:val="0"/>
        </w:numPr>
        <w:tabs>
          <w:tab w:val="num" w:pos="1798"/>
        </w:tabs>
        <w:ind w:left="1304"/>
        <w:rPr>
          <w:sz w:val="20"/>
          <w:szCs w:val="20"/>
        </w:rPr>
      </w:pPr>
      <w:r w:rsidRPr="008712C6">
        <w:rPr>
          <w:sz w:val="20"/>
          <w:szCs w:val="20"/>
        </w:rPr>
        <w:t>Note: the Department will advise the Provider of the precise payment amounts prior to 1 January 2018.</w:t>
      </w:r>
      <w:bookmarkStart w:id="4846" w:name="_Toc415224982"/>
      <w:r w:rsidR="00666F47" w:rsidRPr="00666F47">
        <w:rPr>
          <w:sz w:val="20"/>
          <w:szCs w:val="20"/>
        </w:rPr>
        <w:t xml:space="preserve"> </w:t>
      </w:r>
    </w:p>
    <w:p w14:paraId="21264564" w14:textId="77777777" w:rsidR="00D3644A" w:rsidRDefault="00D3644A" w:rsidP="00666F47">
      <w:pPr>
        <w:pStyle w:val="StandardSubclause"/>
        <w:numPr>
          <w:ilvl w:val="0"/>
          <w:numId w:val="0"/>
        </w:numPr>
        <w:tabs>
          <w:tab w:val="num" w:pos="1798"/>
        </w:tabs>
        <w:ind w:left="1304"/>
        <w:rPr>
          <w:sz w:val="20"/>
          <w:szCs w:val="20"/>
        </w:rPr>
        <w:sectPr w:rsidR="00D3644A" w:rsidSect="00F47F60">
          <w:pgSz w:w="11906" w:h="16838" w:code="9"/>
          <w:pgMar w:top="425" w:right="567" w:bottom="425" w:left="567" w:header="284" w:footer="113" w:gutter="0"/>
          <w:cols w:space="566"/>
          <w:docGrid w:linePitch="360"/>
        </w:sectPr>
      </w:pPr>
    </w:p>
    <w:p w14:paraId="748433F3" w14:textId="77777777" w:rsidR="00D3644A" w:rsidRDefault="00D3644A" w:rsidP="00F11F87">
      <w:pPr>
        <w:pStyle w:val="Heading2"/>
        <w:rPr>
          <w:lang w:eastAsia="en-US"/>
        </w:rPr>
      </w:pPr>
      <w:bookmarkStart w:id="4847" w:name="_Toc74568033"/>
      <w:r>
        <w:rPr>
          <w:lang w:eastAsia="en-US"/>
        </w:rPr>
        <w:lastRenderedPageBreak/>
        <w:t>Part C – YOUTH ADVISORY SESSIONS</w:t>
      </w:r>
      <w:bookmarkEnd w:id="4847"/>
    </w:p>
    <w:p w14:paraId="0EC9D828" w14:textId="77777777" w:rsidR="00D3644A" w:rsidRDefault="00D3644A" w:rsidP="00F11F87">
      <w:pPr>
        <w:pStyle w:val="Heading3"/>
        <w:rPr>
          <w:rFonts w:eastAsiaTheme="minorHAnsi"/>
          <w:lang w:eastAsia="en-US"/>
        </w:rPr>
      </w:pPr>
      <w:bookmarkStart w:id="4848" w:name="_Toc74568034"/>
      <w:r>
        <w:rPr>
          <w:rFonts w:eastAsiaTheme="minorHAnsi"/>
          <w:lang w:eastAsia="en-US"/>
        </w:rPr>
        <w:t>CHAPTER C1 – YOUTH ADVISORY SESSIONS</w:t>
      </w:r>
      <w:bookmarkEnd w:id="4848"/>
    </w:p>
    <w:p w14:paraId="70763924" w14:textId="3628B557" w:rsidR="00D3644A" w:rsidRDefault="00D3644A" w:rsidP="00F11F87">
      <w:pPr>
        <w:pStyle w:val="StandardClause"/>
        <w:rPr>
          <w:rFonts w:eastAsiaTheme="minorHAnsi"/>
          <w:lang w:eastAsia="en-US"/>
        </w:rPr>
      </w:pPr>
      <w:bookmarkStart w:id="4849" w:name="_Toc74568035"/>
      <w:r>
        <w:rPr>
          <w:rFonts w:eastAsiaTheme="minorHAnsi"/>
          <w:lang w:eastAsia="en-US"/>
        </w:rPr>
        <w:t>Delivery of Sessions</w:t>
      </w:r>
      <w:bookmarkEnd w:id="4849"/>
    </w:p>
    <w:p w14:paraId="44AC905C" w14:textId="78BC3DAE" w:rsidR="00D3644A" w:rsidRPr="003D4F40" w:rsidRDefault="00D3644A" w:rsidP="00F11F87">
      <w:pPr>
        <w:pStyle w:val="StandardSubclause"/>
        <w:rPr>
          <w:rFonts w:eastAsiaTheme="minorHAnsi"/>
          <w:lang w:eastAsia="en-US"/>
        </w:rPr>
      </w:pPr>
      <w:r w:rsidRPr="003D4F40">
        <w:rPr>
          <w:rFonts w:eastAsiaTheme="minorHAnsi"/>
          <w:lang w:eastAsia="en-US"/>
        </w:rPr>
        <w:t>The Provider may, in accordance with any Guidelines, offer and deliver Sessions to all Session Participants.</w:t>
      </w:r>
    </w:p>
    <w:p w14:paraId="4078B55D" w14:textId="77777777" w:rsidR="00D3644A" w:rsidRDefault="00D3644A" w:rsidP="003D4F40">
      <w:pPr>
        <w:pStyle w:val="StandardSubclause"/>
        <w:rPr>
          <w:rFonts w:eastAsiaTheme="minorHAnsi"/>
          <w:lang w:eastAsia="en-US"/>
        </w:rPr>
      </w:pPr>
      <w:r w:rsidRPr="003D4F40">
        <w:rPr>
          <w:rFonts w:eastAsiaTheme="minorHAnsi"/>
          <w:lang w:eastAsia="en-US"/>
        </w:rPr>
        <w:t>The Provider must not deliver:</w:t>
      </w:r>
    </w:p>
    <w:p w14:paraId="27DD6FDF" w14:textId="652D5A0D" w:rsidR="00D3644A" w:rsidRPr="003D4F40" w:rsidRDefault="00D3644A" w:rsidP="00F11F87">
      <w:pPr>
        <w:pStyle w:val="StandardSubclause"/>
        <w:numPr>
          <w:ilvl w:val="2"/>
          <w:numId w:val="138"/>
        </w:numPr>
        <w:rPr>
          <w:rFonts w:eastAsiaTheme="minorHAnsi"/>
          <w:lang w:eastAsia="en-US"/>
        </w:rPr>
      </w:pPr>
      <w:r w:rsidRPr="003D4F40">
        <w:rPr>
          <w:rFonts w:eastAsiaTheme="minorHAnsi"/>
          <w:lang w:eastAsia="en-US"/>
        </w:rPr>
        <w:t>Sessions to Participants;</w:t>
      </w:r>
    </w:p>
    <w:p w14:paraId="75199440" w14:textId="357C1757" w:rsidR="00D3644A" w:rsidRDefault="00D3644A" w:rsidP="00F11F87">
      <w:pPr>
        <w:pStyle w:val="StandardSubclause"/>
        <w:numPr>
          <w:ilvl w:val="2"/>
          <w:numId w:val="138"/>
        </w:numPr>
        <w:rPr>
          <w:rFonts w:eastAsiaTheme="minorHAnsi"/>
          <w:lang w:eastAsia="en-US"/>
        </w:rPr>
      </w:pPr>
      <w:r>
        <w:rPr>
          <w:rFonts w:eastAsiaTheme="minorHAnsi"/>
          <w:lang w:eastAsia="en-US"/>
        </w:rPr>
        <w:t>Session to more than one Session Participant at the same time; or</w:t>
      </w:r>
    </w:p>
    <w:p w14:paraId="03D1FB3B" w14:textId="0A5F577B" w:rsidR="00D3644A" w:rsidRPr="00666F47" w:rsidRDefault="00D3644A" w:rsidP="00F11F87">
      <w:pPr>
        <w:pStyle w:val="StandardSubclause"/>
        <w:numPr>
          <w:ilvl w:val="2"/>
          <w:numId w:val="138"/>
        </w:numPr>
        <w:rPr>
          <w:sz w:val="20"/>
          <w:szCs w:val="20"/>
        </w:rPr>
      </w:pPr>
      <w:r>
        <w:rPr>
          <w:rFonts w:eastAsiaTheme="minorHAnsi"/>
          <w:lang w:eastAsia="en-US"/>
        </w:rPr>
        <w:t>more than three Sessions to a Session Participant.</w:t>
      </w:r>
    </w:p>
    <w:p w14:paraId="511D556D" w14:textId="0D6EE2AA" w:rsidR="00D3644A" w:rsidRPr="003D4F40" w:rsidRDefault="00D3644A" w:rsidP="00F11F87">
      <w:pPr>
        <w:pStyle w:val="StandardSubclause"/>
        <w:rPr>
          <w:rFonts w:eastAsiaTheme="minorHAnsi"/>
          <w:lang w:eastAsia="en-US"/>
        </w:rPr>
      </w:pPr>
      <w:r w:rsidRPr="003D4F40">
        <w:rPr>
          <w:rFonts w:eastAsiaTheme="minorHAnsi"/>
          <w:lang w:eastAsia="en-US"/>
        </w:rPr>
        <w:t>The Provider must liaise and work with the Department to ensure the successful delivery and implementation of Sessions.</w:t>
      </w:r>
    </w:p>
    <w:p w14:paraId="76CE5385" w14:textId="2DF298F1" w:rsidR="00D3644A" w:rsidRPr="003D4F40" w:rsidRDefault="00D3644A" w:rsidP="00F11F87">
      <w:pPr>
        <w:pStyle w:val="StandardSubclause"/>
        <w:rPr>
          <w:rFonts w:eastAsiaTheme="minorHAnsi"/>
          <w:lang w:eastAsia="en-US"/>
        </w:rPr>
      </w:pPr>
      <w:r w:rsidRPr="003D4F40">
        <w:rPr>
          <w:rFonts w:eastAsiaTheme="minorHAnsi"/>
          <w:lang w:eastAsia="en-US"/>
        </w:rPr>
        <w:t>The Provider must comply with any requirements for recording, or assisting Session Participants to record, attendance at Sessions as specified by the Department in any Guidelines.</w:t>
      </w:r>
    </w:p>
    <w:p w14:paraId="5EAC23ED" w14:textId="292A406B" w:rsidR="00D3644A" w:rsidRPr="003D4F40" w:rsidRDefault="00D3644A" w:rsidP="00F11F87">
      <w:pPr>
        <w:pStyle w:val="StandardSubclause"/>
        <w:rPr>
          <w:rFonts w:eastAsiaTheme="minorHAnsi"/>
          <w:lang w:eastAsia="en-US"/>
        </w:rPr>
      </w:pPr>
      <w:r w:rsidRPr="003D4F40">
        <w:rPr>
          <w:rFonts w:eastAsiaTheme="minorHAnsi"/>
          <w:lang w:eastAsia="en-US"/>
        </w:rPr>
        <w:t>The Provider must promote, deal with enquiries, manage and report on Sessions, in accordance with any Guidelines.</w:t>
      </w:r>
    </w:p>
    <w:p w14:paraId="0CEB1E75" w14:textId="7C1653A4" w:rsidR="00D3644A" w:rsidRDefault="00D3644A" w:rsidP="00F11F87">
      <w:pPr>
        <w:pStyle w:val="StandardClause"/>
        <w:rPr>
          <w:rFonts w:eastAsiaTheme="minorHAnsi"/>
          <w:lang w:eastAsia="en-US"/>
        </w:rPr>
      </w:pPr>
      <w:bookmarkStart w:id="4850" w:name="_Toc74568036"/>
      <w:r>
        <w:rPr>
          <w:rFonts w:eastAsiaTheme="minorHAnsi"/>
          <w:lang w:eastAsia="en-US"/>
        </w:rPr>
        <w:t>Session Payments</w:t>
      </w:r>
      <w:bookmarkEnd w:id="4850"/>
    </w:p>
    <w:p w14:paraId="63CBEE0A" w14:textId="77820727" w:rsidR="00D3644A" w:rsidRPr="003D4F40" w:rsidRDefault="00D3644A" w:rsidP="00F11F87">
      <w:pPr>
        <w:pStyle w:val="StandardSubclause"/>
        <w:rPr>
          <w:rFonts w:eastAsiaTheme="minorHAnsi"/>
          <w:lang w:eastAsia="en-US"/>
        </w:rPr>
      </w:pPr>
      <w:r w:rsidRPr="003D4F40">
        <w:rPr>
          <w:rFonts w:eastAsiaTheme="minorHAnsi"/>
          <w:lang w:eastAsia="en-US"/>
        </w:rPr>
        <w:t>Subject to the Provider’s performance of its obligations to the Department’s satisfaction, and to sufficient funds being validly appropriated for Sessions, the Department will pay the Provider:</w:t>
      </w:r>
    </w:p>
    <w:p w14:paraId="2177CE80" w14:textId="066D0273" w:rsidR="00D3644A" w:rsidRDefault="00D3644A" w:rsidP="00F11F87">
      <w:pPr>
        <w:pStyle w:val="StandardSubclause"/>
        <w:numPr>
          <w:ilvl w:val="2"/>
          <w:numId w:val="138"/>
        </w:numPr>
        <w:rPr>
          <w:rFonts w:eastAsiaTheme="minorHAnsi"/>
          <w:lang w:eastAsia="en-US"/>
        </w:rPr>
      </w:pPr>
      <w:r>
        <w:rPr>
          <w:rFonts w:eastAsiaTheme="minorHAnsi"/>
          <w:lang w:eastAsia="en-US"/>
        </w:rPr>
        <w:t>$125 (GST inclusive) for each Session delivered to a Session Participant; and</w:t>
      </w:r>
    </w:p>
    <w:p w14:paraId="1975BE55" w14:textId="375DD554" w:rsidR="00D3644A" w:rsidRPr="003D4F40" w:rsidRDefault="00D3644A" w:rsidP="00F11F87">
      <w:pPr>
        <w:pStyle w:val="StandardSubclause"/>
        <w:numPr>
          <w:ilvl w:val="2"/>
          <w:numId w:val="138"/>
        </w:numPr>
        <w:rPr>
          <w:rFonts w:eastAsiaTheme="minorHAnsi"/>
          <w:lang w:eastAsia="en-US"/>
        </w:rPr>
      </w:pPr>
      <w:r w:rsidRPr="003D4F40">
        <w:rPr>
          <w:rFonts w:eastAsiaTheme="minorHAnsi"/>
          <w:lang w:eastAsia="en-US"/>
        </w:rPr>
        <w:t>$62.50 (GST inclusive) for any Session which is properly arranged by the Provider but where the relevant Session Participant fails to attend, cancels or reschedules the relevant Session,</w:t>
      </w:r>
    </w:p>
    <w:p w14:paraId="55136FAF" w14:textId="77777777" w:rsidR="00D3644A" w:rsidRDefault="00D3644A" w:rsidP="00F11F87">
      <w:pPr>
        <w:pStyle w:val="StandardSubclause"/>
        <w:numPr>
          <w:ilvl w:val="0"/>
          <w:numId w:val="0"/>
        </w:numPr>
        <w:ind w:left="1304"/>
        <w:rPr>
          <w:rFonts w:eastAsiaTheme="minorHAnsi"/>
          <w:lang w:eastAsia="en-US"/>
        </w:rPr>
      </w:pPr>
      <w:r>
        <w:rPr>
          <w:rFonts w:eastAsiaTheme="minorHAnsi"/>
          <w:lang w:eastAsia="en-US"/>
        </w:rPr>
        <w:t>in accordance with any Guidelines.</w:t>
      </w:r>
    </w:p>
    <w:p w14:paraId="65B07E3D" w14:textId="652DC3B4" w:rsidR="00D3644A" w:rsidRDefault="00D3644A" w:rsidP="00F11F87">
      <w:pPr>
        <w:pStyle w:val="StandardSubclause"/>
        <w:rPr>
          <w:rFonts w:eastAsiaTheme="minorHAnsi"/>
          <w:lang w:eastAsia="en-US"/>
        </w:rPr>
      </w:pPr>
      <w:r>
        <w:rPr>
          <w:rFonts w:eastAsiaTheme="minorHAnsi"/>
          <w:lang w:eastAsia="en-US"/>
        </w:rPr>
        <w:t>The Provider is only entitled to claim one Session Payment per Session.</w:t>
      </w:r>
    </w:p>
    <w:p w14:paraId="01F3B964" w14:textId="1A38C231" w:rsidR="00E56809" w:rsidRDefault="00D3644A" w:rsidP="00F11F87">
      <w:pPr>
        <w:pStyle w:val="StandardClause"/>
        <w:rPr>
          <w:rFonts w:eastAsiaTheme="minorHAnsi"/>
          <w:lang w:eastAsia="en-US"/>
        </w:rPr>
      </w:pPr>
      <w:bookmarkStart w:id="4851" w:name="_Toc74568037"/>
      <w:r>
        <w:rPr>
          <w:rFonts w:eastAsiaTheme="minorHAnsi"/>
          <w:lang w:eastAsia="en-US"/>
        </w:rPr>
        <w:t>Performance Management</w:t>
      </w:r>
      <w:bookmarkEnd w:id="4851"/>
    </w:p>
    <w:p w14:paraId="48851D5D" w14:textId="1718A86B" w:rsidR="00D3644A" w:rsidRDefault="00D3644A" w:rsidP="00F11F87">
      <w:pPr>
        <w:pStyle w:val="StandardSubclause"/>
        <w:rPr>
          <w:rFonts w:eastAsiaTheme="minorHAnsi"/>
          <w:lang w:eastAsia="en-US"/>
        </w:rPr>
      </w:pPr>
      <w:r>
        <w:rPr>
          <w:rFonts w:eastAsiaTheme="minorHAnsi"/>
          <w:lang w:eastAsia="en-US"/>
        </w:rPr>
        <w:t>The Department will review the performance of the Provider in delivering Sessions</w:t>
      </w:r>
      <w:r w:rsidR="00D72381">
        <w:rPr>
          <w:rFonts w:eastAsiaTheme="minorHAnsi"/>
          <w:lang w:eastAsia="en-US"/>
        </w:rPr>
        <w:t xml:space="preserve"> </w:t>
      </w:r>
      <w:r>
        <w:rPr>
          <w:rFonts w:eastAsiaTheme="minorHAnsi"/>
          <w:lang w:eastAsia="en-US"/>
        </w:rPr>
        <w:t>against the factors specified by the Department in any Guidelines.</w:t>
      </w:r>
    </w:p>
    <w:p w14:paraId="35C452A0" w14:textId="495A4523" w:rsidR="00D3644A" w:rsidRDefault="00D3644A" w:rsidP="00F11F87">
      <w:pPr>
        <w:pStyle w:val="StandardClause"/>
        <w:rPr>
          <w:rFonts w:eastAsiaTheme="minorHAnsi"/>
          <w:lang w:eastAsia="en-US"/>
        </w:rPr>
      </w:pPr>
      <w:bookmarkStart w:id="4852" w:name="_Toc74568038"/>
      <w:r>
        <w:rPr>
          <w:rFonts w:eastAsiaTheme="minorHAnsi"/>
          <w:lang w:eastAsia="en-US"/>
        </w:rPr>
        <w:t>General Conditions</w:t>
      </w:r>
      <w:bookmarkEnd w:id="4852"/>
    </w:p>
    <w:p w14:paraId="43598C80" w14:textId="3F994B2E" w:rsidR="00D3644A" w:rsidRPr="003D4F40" w:rsidRDefault="00D3644A" w:rsidP="00F11F87">
      <w:pPr>
        <w:pStyle w:val="StandardSubclause"/>
        <w:rPr>
          <w:rFonts w:eastAsiaTheme="minorHAnsi"/>
          <w:lang w:eastAsia="en-US"/>
        </w:rPr>
      </w:pPr>
      <w:r w:rsidRPr="003D4F40">
        <w:rPr>
          <w:rFonts w:eastAsiaTheme="minorHAnsi"/>
          <w:lang w:eastAsia="en-US"/>
        </w:rPr>
        <w:t>Except for clause 5.2, all references to ‘Services’ in Part A of this Deed are to be read as</w:t>
      </w:r>
      <w:r w:rsidR="00D72381" w:rsidRPr="003D4F40">
        <w:rPr>
          <w:rFonts w:eastAsiaTheme="minorHAnsi"/>
          <w:lang w:eastAsia="en-US"/>
        </w:rPr>
        <w:t xml:space="preserve"> </w:t>
      </w:r>
      <w:r w:rsidRPr="003D4F40">
        <w:rPr>
          <w:rFonts w:eastAsiaTheme="minorHAnsi"/>
          <w:lang w:eastAsia="en-US"/>
        </w:rPr>
        <w:t>including Sessions.</w:t>
      </w:r>
    </w:p>
    <w:p w14:paraId="6789667C" w14:textId="237D4EA8" w:rsidR="00D3644A" w:rsidRPr="00204DC9" w:rsidRDefault="00D3644A" w:rsidP="00F11F87">
      <w:pPr>
        <w:pStyle w:val="StandardSubclause"/>
        <w:sectPr w:rsidR="00D3644A" w:rsidRPr="00204DC9" w:rsidSect="00F47F60">
          <w:pgSz w:w="11906" w:h="16838" w:code="9"/>
          <w:pgMar w:top="425" w:right="567" w:bottom="425" w:left="567" w:header="284" w:footer="113" w:gutter="0"/>
          <w:cols w:space="566"/>
          <w:docGrid w:linePitch="360"/>
        </w:sectPr>
      </w:pPr>
      <w:r>
        <w:rPr>
          <w:rFonts w:eastAsiaTheme="minorHAnsi"/>
          <w:lang w:eastAsia="en-US"/>
        </w:rPr>
        <w:t>The Provider must conduct Sessions at or above the minimum standards, as relevant, in</w:t>
      </w:r>
      <w:r w:rsidR="00D72381">
        <w:rPr>
          <w:rFonts w:eastAsiaTheme="minorHAnsi"/>
          <w:lang w:eastAsia="en-US"/>
        </w:rPr>
        <w:t xml:space="preserve"> </w:t>
      </w:r>
      <w:r>
        <w:rPr>
          <w:rFonts w:eastAsiaTheme="minorHAnsi"/>
          <w:lang w:eastAsia="en-US"/>
        </w:rPr>
        <w:t>the Transition to Work Service Guarantee.</w:t>
      </w:r>
    </w:p>
    <w:p w14:paraId="1D2D8A27" w14:textId="77777777" w:rsidR="00E56809" w:rsidRPr="00204DC9" w:rsidRDefault="00E56809" w:rsidP="00400145">
      <w:pPr>
        <w:pStyle w:val="Heading2"/>
        <w:rPr>
          <w:lang w:eastAsia="en-US"/>
        </w:rPr>
      </w:pPr>
      <w:bookmarkStart w:id="4853" w:name="_Toc441742258"/>
      <w:bookmarkStart w:id="4854" w:name="_Toc530046791"/>
      <w:bookmarkStart w:id="4855" w:name="_Toc4488665"/>
      <w:bookmarkStart w:id="4856" w:name="_Toc30587186"/>
      <w:bookmarkStart w:id="4857" w:name="_Toc74568039"/>
      <w:r w:rsidRPr="00204DC9">
        <w:rPr>
          <w:lang w:eastAsia="en-US"/>
        </w:rPr>
        <w:lastRenderedPageBreak/>
        <w:t xml:space="preserve">Annexure B1 – </w:t>
      </w:r>
      <w:bookmarkStart w:id="4858" w:name="_Toc415224983"/>
      <w:bookmarkEnd w:id="4846"/>
      <w:r w:rsidRPr="00204DC9">
        <w:rPr>
          <w:lang w:eastAsia="en-US"/>
        </w:rPr>
        <w:t>Outcomes and Payments</w:t>
      </w:r>
      <w:bookmarkEnd w:id="4853"/>
      <w:bookmarkEnd w:id="4854"/>
      <w:bookmarkEnd w:id="4855"/>
      <w:bookmarkEnd w:id="4856"/>
      <w:bookmarkEnd w:id="4857"/>
      <w:r w:rsidRPr="00204DC9">
        <w:rPr>
          <w:lang w:eastAsia="en-US"/>
        </w:rPr>
        <w:t xml:space="preserve"> </w:t>
      </w:r>
      <w:bookmarkEnd w:id="4858"/>
    </w:p>
    <w:p w14:paraId="56A224F5" w14:textId="77777777" w:rsidR="00EF37D9" w:rsidRPr="00204DC9" w:rsidRDefault="00E56809" w:rsidP="00E70404">
      <w:pPr>
        <w:pStyle w:val="Caption"/>
        <w:sectPr w:rsidR="00EF37D9" w:rsidRPr="00204DC9" w:rsidSect="00EF37D9">
          <w:type w:val="continuous"/>
          <w:pgSz w:w="16838" w:h="11906" w:orient="landscape" w:code="9"/>
          <w:pgMar w:top="567" w:right="425" w:bottom="567" w:left="425" w:header="284" w:footer="113" w:gutter="0"/>
          <w:cols w:space="566"/>
          <w:docGrid w:linePitch="360"/>
        </w:sectPr>
      </w:pPr>
      <w:bookmarkStart w:id="4859" w:name="_Toc530046792"/>
      <w:r w:rsidRPr="00204DC9">
        <w:t>Table 1 – Outcomes</w:t>
      </w:r>
      <w:bookmarkEnd w:id="4859"/>
    </w:p>
    <w:p w14:paraId="7719AB3E" w14:textId="1A58AAEE" w:rsidR="00E56809" w:rsidRPr="00204DC9" w:rsidRDefault="00E56809" w:rsidP="00EF37D9">
      <w:pPr>
        <w:pStyle w:val="Note-fullyleftaligned"/>
        <w:rPr>
          <w:rFonts w:asciiTheme="minorHAnsi" w:hAnsiTheme="minorHAnsi"/>
          <w:i/>
        </w:rPr>
      </w:pPr>
      <w:r w:rsidRPr="00204DC9">
        <w:rPr>
          <w:rFonts w:eastAsiaTheme="majorEastAsia"/>
        </w:rPr>
        <w:t>Note: Table 1 provides a description of the different types of Outcomes which can be achieved by Participants in the Transition to Work Service and relevant Outcome Start Date and Outcome Completion Date.</w:t>
      </w:r>
    </w:p>
    <w:tbl>
      <w:tblPr>
        <w:tblStyle w:val="TableGrid"/>
        <w:tblW w:w="16133" w:type="dxa"/>
        <w:tblInd w:w="108"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ayout w:type="fixed"/>
        <w:tblLook w:val="04A0" w:firstRow="1" w:lastRow="0" w:firstColumn="1" w:lastColumn="0" w:noHBand="0" w:noVBand="1"/>
        <w:tblCaption w:val="Table 1 - Outcomes"/>
        <w:tblDescription w:val="Note: Table 1 provides a description of the different types of Outcomes which can be achieved by Participants in the Transition to Work Service and relevant Outcome Start Date and Outcome Completion Date."/>
      </w:tblPr>
      <w:tblGrid>
        <w:gridCol w:w="709"/>
        <w:gridCol w:w="1701"/>
        <w:gridCol w:w="3686"/>
        <w:gridCol w:w="2835"/>
        <w:gridCol w:w="7202"/>
      </w:tblGrid>
      <w:tr w:rsidR="00E56809" w:rsidRPr="00204DC9" w14:paraId="6D48ADC8" w14:textId="77777777" w:rsidTr="000D6885">
        <w:trPr>
          <w:trHeight w:val="745"/>
          <w:tblHeader/>
        </w:trPr>
        <w:tc>
          <w:tcPr>
            <w:tcW w:w="709" w:type="dxa"/>
          </w:tcPr>
          <w:p w14:paraId="2ECB68C1" w14:textId="77777777" w:rsidR="00E56809" w:rsidRPr="00204DC9" w:rsidRDefault="00E56809" w:rsidP="00F47F60">
            <w:pPr>
              <w:jc w:val="center"/>
              <w:rPr>
                <w:rFonts w:asciiTheme="minorHAnsi" w:hAnsiTheme="minorHAnsi"/>
                <w:b/>
                <w:szCs w:val="22"/>
              </w:rPr>
            </w:pPr>
            <w:r w:rsidRPr="00204DC9">
              <w:rPr>
                <w:rFonts w:asciiTheme="minorHAnsi" w:hAnsiTheme="minorHAnsi"/>
                <w:b/>
                <w:szCs w:val="22"/>
              </w:rPr>
              <w:t>Row</w:t>
            </w:r>
          </w:p>
        </w:tc>
        <w:tc>
          <w:tcPr>
            <w:tcW w:w="1701" w:type="dxa"/>
          </w:tcPr>
          <w:p w14:paraId="4C7E7813" w14:textId="77777777" w:rsidR="00E56809" w:rsidRPr="00204DC9" w:rsidRDefault="00E56809" w:rsidP="00F47F60">
            <w:pPr>
              <w:jc w:val="center"/>
              <w:rPr>
                <w:rFonts w:asciiTheme="minorHAnsi" w:hAnsiTheme="minorHAnsi"/>
                <w:b/>
                <w:szCs w:val="22"/>
              </w:rPr>
            </w:pPr>
            <w:r w:rsidRPr="00204DC9">
              <w:rPr>
                <w:rFonts w:asciiTheme="minorHAnsi" w:hAnsiTheme="minorHAnsi"/>
                <w:b/>
                <w:szCs w:val="22"/>
              </w:rPr>
              <w:t>A</w:t>
            </w:r>
          </w:p>
          <w:p w14:paraId="2AD14114" w14:textId="77777777" w:rsidR="00E56809" w:rsidRPr="00204DC9" w:rsidRDefault="00E56809" w:rsidP="00F47F60">
            <w:pPr>
              <w:jc w:val="center"/>
              <w:rPr>
                <w:rFonts w:asciiTheme="minorHAnsi" w:hAnsiTheme="minorHAnsi"/>
                <w:szCs w:val="22"/>
              </w:rPr>
            </w:pPr>
            <w:r w:rsidRPr="00204DC9">
              <w:rPr>
                <w:rFonts w:asciiTheme="minorHAnsi" w:hAnsiTheme="minorHAnsi"/>
                <w:b/>
                <w:szCs w:val="22"/>
              </w:rPr>
              <w:t>OUTCOME TYPE</w:t>
            </w:r>
          </w:p>
        </w:tc>
        <w:tc>
          <w:tcPr>
            <w:tcW w:w="3686" w:type="dxa"/>
          </w:tcPr>
          <w:p w14:paraId="38BA5D61" w14:textId="77777777" w:rsidR="00E56809" w:rsidRPr="00204DC9" w:rsidRDefault="00E56809" w:rsidP="00F47F60">
            <w:pPr>
              <w:jc w:val="center"/>
              <w:rPr>
                <w:rFonts w:asciiTheme="minorHAnsi" w:hAnsiTheme="minorHAnsi"/>
                <w:b/>
                <w:szCs w:val="22"/>
              </w:rPr>
            </w:pPr>
            <w:r w:rsidRPr="00204DC9">
              <w:rPr>
                <w:rFonts w:asciiTheme="minorHAnsi" w:hAnsiTheme="minorHAnsi"/>
                <w:b/>
                <w:szCs w:val="22"/>
              </w:rPr>
              <w:t>B</w:t>
            </w:r>
          </w:p>
          <w:p w14:paraId="609D2628" w14:textId="77777777" w:rsidR="00E56809" w:rsidRPr="00204DC9" w:rsidRDefault="00E56809" w:rsidP="00F47F60">
            <w:pPr>
              <w:jc w:val="center"/>
              <w:rPr>
                <w:rFonts w:asciiTheme="minorHAnsi" w:hAnsiTheme="minorHAnsi"/>
                <w:b/>
                <w:szCs w:val="22"/>
              </w:rPr>
            </w:pPr>
            <w:r w:rsidRPr="00204DC9">
              <w:rPr>
                <w:rFonts w:asciiTheme="minorHAnsi" w:hAnsiTheme="minorHAnsi"/>
                <w:b/>
                <w:szCs w:val="22"/>
              </w:rPr>
              <w:t>OUTCOME START DATE</w:t>
            </w:r>
          </w:p>
        </w:tc>
        <w:tc>
          <w:tcPr>
            <w:tcW w:w="2835" w:type="dxa"/>
          </w:tcPr>
          <w:p w14:paraId="07CDB728" w14:textId="77777777" w:rsidR="00E56809" w:rsidRPr="00204DC9" w:rsidRDefault="00E56809" w:rsidP="00F47F60">
            <w:pPr>
              <w:jc w:val="center"/>
              <w:rPr>
                <w:rFonts w:asciiTheme="minorHAnsi" w:hAnsiTheme="minorHAnsi"/>
                <w:b/>
                <w:szCs w:val="22"/>
              </w:rPr>
            </w:pPr>
            <w:r w:rsidRPr="00204DC9">
              <w:rPr>
                <w:rFonts w:asciiTheme="minorHAnsi" w:hAnsiTheme="minorHAnsi"/>
                <w:b/>
                <w:szCs w:val="22"/>
              </w:rPr>
              <w:t>C</w:t>
            </w:r>
          </w:p>
          <w:p w14:paraId="79F83F36" w14:textId="77777777" w:rsidR="00E56809" w:rsidRPr="00204DC9" w:rsidRDefault="00E56809" w:rsidP="00F47F60">
            <w:pPr>
              <w:jc w:val="center"/>
              <w:rPr>
                <w:rFonts w:asciiTheme="minorHAnsi" w:hAnsiTheme="minorHAnsi"/>
                <w:szCs w:val="22"/>
              </w:rPr>
            </w:pPr>
            <w:r w:rsidRPr="00204DC9">
              <w:rPr>
                <w:rFonts w:asciiTheme="minorHAnsi" w:hAnsiTheme="minorHAnsi"/>
                <w:b/>
                <w:szCs w:val="22"/>
              </w:rPr>
              <w:t>OUTCOME COMPLETION DATE</w:t>
            </w:r>
          </w:p>
        </w:tc>
        <w:tc>
          <w:tcPr>
            <w:tcW w:w="7202" w:type="dxa"/>
          </w:tcPr>
          <w:p w14:paraId="439DF7F9" w14:textId="77777777" w:rsidR="00E56809" w:rsidRPr="00204DC9" w:rsidRDefault="00E56809" w:rsidP="00F47F60">
            <w:pPr>
              <w:jc w:val="center"/>
              <w:rPr>
                <w:rFonts w:asciiTheme="minorHAnsi" w:hAnsiTheme="minorHAnsi"/>
                <w:b/>
                <w:szCs w:val="22"/>
              </w:rPr>
            </w:pPr>
            <w:r w:rsidRPr="00204DC9">
              <w:rPr>
                <w:rFonts w:asciiTheme="minorHAnsi" w:hAnsiTheme="minorHAnsi"/>
                <w:b/>
                <w:szCs w:val="22"/>
              </w:rPr>
              <w:t>D</w:t>
            </w:r>
          </w:p>
          <w:p w14:paraId="1E3EE0F4" w14:textId="77777777" w:rsidR="00E56809" w:rsidRPr="00204DC9" w:rsidRDefault="00E56809" w:rsidP="00F47F60">
            <w:pPr>
              <w:jc w:val="center"/>
              <w:rPr>
                <w:rFonts w:asciiTheme="minorHAnsi" w:hAnsiTheme="minorHAnsi"/>
                <w:szCs w:val="22"/>
              </w:rPr>
            </w:pPr>
            <w:r w:rsidRPr="00204DC9">
              <w:rPr>
                <w:rFonts w:asciiTheme="minorHAnsi" w:hAnsiTheme="minorHAnsi"/>
                <w:b/>
                <w:szCs w:val="22"/>
              </w:rPr>
              <w:t>OUTCOME DESCRIPTION</w:t>
            </w:r>
          </w:p>
        </w:tc>
      </w:tr>
      <w:tr w:rsidR="00E56809" w:rsidRPr="00204DC9" w14:paraId="38D9132F" w14:textId="77777777" w:rsidTr="00DB2134">
        <w:trPr>
          <w:trHeight w:val="646"/>
        </w:trPr>
        <w:tc>
          <w:tcPr>
            <w:tcW w:w="709" w:type="dxa"/>
          </w:tcPr>
          <w:p w14:paraId="183FB3E4" w14:textId="77777777" w:rsidR="00E56809" w:rsidRPr="00204DC9" w:rsidRDefault="00E56809" w:rsidP="00F47F60">
            <w:pPr>
              <w:jc w:val="center"/>
              <w:rPr>
                <w:rFonts w:asciiTheme="minorHAnsi" w:hAnsiTheme="minorHAnsi"/>
                <w:szCs w:val="22"/>
              </w:rPr>
            </w:pPr>
            <w:r w:rsidRPr="00204DC9">
              <w:rPr>
                <w:rFonts w:asciiTheme="minorHAnsi" w:hAnsiTheme="minorHAnsi"/>
                <w:szCs w:val="22"/>
              </w:rPr>
              <w:t>1</w:t>
            </w:r>
          </w:p>
        </w:tc>
        <w:tc>
          <w:tcPr>
            <w:tcW w:w="1701" w:type="dxa"/>
          </w:tcPr>
          <w:p w14:paraId="5EE4EA66" w14:textId="77777777" w:rsidR="00E56809" w:rsidRPr="00204DC9" w:rsidRDefault="00E56809" w:rsidP="00F47F60">
            <w:pPr>
              <w:rPr>
                <w:rFonts w:asciiTheme="minorHAnsi" w:hAnsiTheme="minorHAnsi"/>
                <w:szCs w:val="22"/>
              </w:rPr>
            </w:pPr>
            <w:r w:rsidRPr="00204DC9">
              <w:rPr>
                <w:rFonts w:asciiTheme="minorHAnsi" w:hAnsiTheme="minorHAnsi"/>
                <w:szCs w:val="22"/>
                <w:lang w:eastAsia="en-US"/>
              </w:rPr>
              <w:t>12 Week Employment Outcome</w:t>
            </w:r>
          </w:p>
        </w:tc>
        <w:tc>
          <w:tcPr>
            <w:tcW w:w="3686" w:type="dxa"/>
          </w:tcPr>
          <w:p w14:paraId="0F012A38" w14:textId="77777777" w:rsidR="00E56809" w:rsidRPr="00204DC9" w:rsidRDefault="00E56809" w:rsidP="00EF37D9">
            <w:r w:rsidRPr="00204DC9">
              <w:t>For a Participant who:</w:t>
            </w:r>
          </w:p>
          <w:p w14:paraId="3ABD4DAF" w14:textId="69974849" w:rsidR="00E56809" w:rsidRPr="00204DC9" w:rsidRDefault="00E56809" w:rsidP="00022D3F">
            <w:pPr>
              <w:numPr>
                <w:ilvl w:val="4"/>
                <w:numId w:val="68"/>
              </w:numPr>
              <w:spacing w:after="160" w:line="264" w:lineRule="auto"/>
              <w:ind w:left="601" w:hanging="601"/>
              <w:rPr>
                <w:rFonts w:asciiTheme="minorHAnsi" w:hAnsiTheme="minorHAnsi"/>
                <w:szCs w:val="22"/>
              </w:rPr>
            </w:pPr>
            <w:r w:rsidRPr="00204DC9">
              <w:rPr>
                <w:rFonts w:asciiTheme="minorHAnsi" w:hAnsiTheme="minorHAnsi"/>
                <w:szCs w:val="22"/>
              </w:rPr>
              <w:t xml:space="preserve">is in receipt of an Income Support Payment, the first day of the </w:t>
            </w:r>
            <w:r w:rsidR="00FE491B">
              <w:rPr>
                <w:rFonts w:asciiTheme="minorHAnsi" w:hAnsiTheme="minorHAnsi"/>
                <w:szCs w:val="22"/>
              </w:rPr>
              <w:t>Services Australia</w:t>
            </w:r>
            <w:r w:rsidRPr="00204DC9">
              <w:rPr>
                <w:rFonts w:asciiTheme="minorHAnsi" w:hAnsiTheme="minorHAnsi"/>
                <w:szCs w:val="22"/>
              </w:rPr>
              <w:t xml:space="preserve"> Fortnight that applies to the Participant following the Participant Placement Start Date; </w:t>
            </w:r>
          </w:p>
          <w:p w14:paraId="0B59F3EA" w14:textId="77777777" w:rsidR="00E56809" w:rsidRPr="00204DC9" w:rsidRDefault="00E56809" w:rsidP="00022D3F">
            <w:pPr>
              <w:numPr>
                <w:ilvl w:val="4"/>
                <w:numId w:val="68"/>
              </w:numPr>
              <w:spacing w:after="160" w:line="264" w:lineRule="auto"/>
              <w:ind w:left="601" w:hanging="601"/>
              <w:rPr>
                <w:rFonts w:asciiTheme="minorHAnsi" w:hAnsiTheme="minorHAnsi"/>
                <w:szCs w:val="22"/>
              </w:rPr>
            </w:pPr>
            <w:r w:rsidRPr="00204DC9">
              <w:rPr>
                <w:rFonts w:asciiTheme="minorHAnsi" w:hAnsiTheme="minorHAnsi"/>
                <w:szCs w:val="22"/>
              </w:rPr>
              <w:t>is not in receipt of an Income Support Payment, the day of the Participant Placement Start Date; or</w:t>
            </w:r>
          </w:p>
          <w:p w14:paraId="14EF1A79" w14:textId="77777777" w:rsidR="00E56809" w:rsidRPr="00204DC9" w:rsidRDefault="00E56809" w:rsidP="00022D3F">
            <w:pPr>
              <w:numPr>
                <w:ilvl w:val="4"/>
                <w:numId w:val="68"/>
              </w:numPr>
              <w:spacing w:after="160" w:line="264" w:lineRule="auto"/>
              <w:ind w:left="601" w:hanging="601"/>
              <w:rPr>
                <w:rFonts w:asciiTheme="minorHAnsi" w:hAnsiTheme="minorHAnsi"/>
                <w:szCs w:val="22"/>
              </w:rPr>
            </w:pPr>
            <w:r w:rsidRPr="00204DC9">
              <w:rPr>
                <w:rFonts w:asciiTheme="minorHAnsi" w:hAnsiTheme="minorHAnsi"/>
                <w:szCs w:val="22"/>
              </w:rPr>
              <w:t xml:space="preserve">started their Employment prior to their Commencement and has subsequently increased their Employment in accordance with clause 104.2, the Outcome Start Date described in clause 104.2, </w:t>
            </w:r>
          </w:p>
          <w:p w14:paraId="33D74BDB"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if that day occurs during the Participant’s Period of Registration.</w:t>
            </w:r>
          </w:p>
        </w:tc>
        <w:tc>
          <w:tcPr>
            <w:tcW w:w="2835" w:type="dxa"/>
          </w:tcPr>
          <w:p w14:paraId="6585D75D"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Completion of a 12 Week Period (Employment Outcome).</w:t>
            </w:r>
          </w:p>
        </w:tc>
        <w:tc>
          <w:tcPr>
            <w:tcW w:w="7202" w:type="dxa"/>
          </w:tcPr>
          <w:p w14:paraId="5AA3FD93" w14:textId="77777777" w:rsidR="00E56809" w:rsidRPr="00204DC9" w:rsidRDefault="00E56809" w:rsidP="00F47F60">
            <w:pPr>
              <w:ind w:left="33"/>
              <w:rPr>
                <w:rFonts w:asciiTheme="minorHAnsi" w:hAnsiTheme="minorHAnsi"/>
                <w:szCs w:val="22"/>
                <w:lang w:eastAsia="en-US"/>
              </w:rPr>
            </w:pPr>
            <w:r w:rsidRPr="00204DC9">
              <w:rPr>
                <w:rFonts w:asciiTheme="minorHAnsi" w:hAnsiTheme="minorHAnsi"/>
                <w:szCs w:val="22"/>
              </w:rPr>
              <w:t>For the duration of a 12 Week Period (Employment Outcome), a Participant:</w:t>
            </w:r>
          </w:p>
          <w:p w14:paraId="6043D4BB" w14:textId="77777777" w:rsidR="00E56809" w:rsidRPr="00204DC9" w:rsidRDefault="00E56809" w:rsidP="00022D3F">
            <w:pPr>
              <w:numPr>
                <w:ilvl w:val="4"/>
                <w:numId w:val="75"/>
              </w:numPr>
              <w:spacing w:after="160" w:line="264" w:lineRule="auto"/>
              <w:ind w:left="600" w:hanging="567"/>
              <w:rPr>
                <w:rFonts w:asciiTheme="minorHAnsi" w:hAnsiTheme="minorHAnsi"/>
                <w:szCs w:val="22"/>
              </w:rPr>
            </w:pPr>
            <w:r w:rsidRPr="00204DC9">
              <w:rPr>
                <w:rFonts w:asciiTheme="minorHAnsi" w:hAnsiTheme="minorHAnsi"/>
                <w:szCs w:val="22"/>
              </w:rPr>
              <w:t xml:space="preserve">who was in receipt of Income Support Payments on the Outcome Start Date (other than Participants to whom items (c) to (f) apply), generates sufficient income in Employment, Unsubsidised Self-Employment, an apprenticeship or a traineeship to reduce the Participant’s Basic Rate of Income Support Payments by an average of at least 60 per cent; </w:t>
            </w:r>
          </w:p>
          <w:p w14:paraId="2544EC17" w14:textId="77777777" w:rsidR="00E56809" w:rsidRPr="00204DC9" w:rsidRDefault="00E56809" w:rsidP="00022D3F">
            <w:pPr>
              <w:numPr>
                <w:ilvl w:val="4"/>
                <w:numId w:val="75"/>
              </w:numPr>
              <w:spacing w:after="160" w:line="264" w:lineRule="auto"/>
              <w:ind w:left="601" w:hanging="601"/>
              <w:rPr>
                <w:rFonts w:asciiTheme="minorHAnsi" w:hAnsiTheme="minorHAnsi"/>
                <w:szCs w:val="22"/>
              </w:rPr>
            </w:pPr>
            <w:r w:rsidRPr="00204DC9">
              <w:rPr>
                <w:rFonts w:asciiTheme="minorHAnsi" w:hAnsiTheme="minorHAnsi"/>
                <w:szCs w:val="22"/>
              </w:rPr>
              <w:t>who was not in receipt of Income Support Payments on the Outcome Start Date, is in Employment, Unsubsidised Self-Employment, an apprenticeship or a traineeship for an average of 15 or more hours per week;</w:t>
            </w:r>
          </w:p>
          <w:p w14:paraId="6022063F" w14:textId="0A013DEC" w:rsidR="00E56809" w:rsidRPr="00204DC9" w:rsidRDefault="00E56809" w:rsidP="00022D3F">
            <w:pPr>
              <w:numPr>
                <w:ilvl w:val="4"/>
                <w:numId w:val="75"/>
              </w:numPr>
              <w:spacing w:after="160" w:line="264" w:lineRule="auto"/>
              <w:ind w:left="601" w:hanging="601"/>
              <w:rPr>
                <w:rFonts w:asciiTheme="minorHAnsi" w:hAnsiTheme="minorHAnsi"/>
                <w:szCs w:val="22"/>
              </w:rPr>
            </w:pPr>
            <w:r w:rsidRPr="00204DC9">
              <w:rPr>
                <w:rFonts w:asciiTheme="minorHAnsi" w:hAnsiTheme="minorHAnsi"/>
                <w:szCs w:val="22"/>
              </w:rPr>
              <w:t>who was in receipt of Income Support Payments with part-time Mutual Obligation Requirements of 30 hours or more each fortnight on the Outcome Start Date, is in Employment</w:t>
            </w:r>
            <w:r w:rsidR="0000367B">
              <w:rPr>
                <w:rFonts w:asciiTheme="minorHAnsi" w:hAnsiTheme="minorHAnsi"/>
                <w:szCs w:val="22"/>
              </w:rPr>
              <w:t>, Unsubsidised Self-Employment,</w:t>
            </w:r>
            <w:r w:rsidRPr="00204DC9">
              <w:rPr>
                <w:rFonts w:asciiTheme="minorHAnsi" w:hAnsiTheme="minorHAnsi"/>
                <w:szCs w:val="22"/>
              </w:rPr>
              <w:t xml:space="preserve"> an apprenticeship or a traineeship for an average of 10 or more hours per week;</w:t>
            </w:r>
          </w:p>
          <w:p w14:paraId="14567B34" w14:textId="32011F45" w:rsidR="00E56809" w:rsidRPr="00204DC9" w:rsidRDefault="00E56809" w:rsidP="00022D3F">
            <w:pPr>
              <w:numPr>
                <w:ilvl w:val="4"/>
                <w:numId w:val="75"/>
              </w:numPr>
              <w:spacing w:after="160" w:line="264" w:lineRule="auto"/>
              <w:ind w:left="601" w:hanging="601"/>
              <w:rPr>
                <w:rFonts w:asciiTheme="minorHAnsi" w:hAnsiTheme="minorHAnsi"/>
                <w:szCs w:val="22"/>
              </w:rPr>
            </w:pPr>
            <w:r w:rsidRPr="00204DC9">
              <w:rPr>
                <w:rFonts w:asciiTheme="minorHAnsi" w:hAnsiTheme="minorHAnsi"/>
                <w:szCs w:val="22"/>
              </w:rPr>
              <w:t xml:space="preserve">who was identified on the Department’s IT Systems on the Outcome Start Date as having a Partial Capacity to Work, is in Employment, Unsubsidised Self-Employment, an apprenticeship or a traineeship that is on average at least 70 per cent of the minimum number of hours per week in the range as assessed </w:t>
            </w:r>
            <w:r w:rsidRPr="00204DC9">
              <w:rPr>
                <w:rFonts w:asciiTheme="minorHAnsi" w:hAnsiTheme="minorHAnsi"/>
                <w:szCs w:val="22"/>
              </w:rPr>
              <w:lastRenderedPageBreak/>
              <w:t xml:space="preserve">and advised by </w:t>
            </w:r>
            <w:r w:rsidR="00FE491B">
              <w:rPr>
                <w:rFonts w:asciiTheme="minorHAnsi" w:hAnsiTheme="minorHAnsi"/>
                <w:szCs w:val="22"/>
              </w:rPr>
              <w:t>Services Australia</w:t>
            </w:r>
            <w:r w:rsidRPr="00204DC9">
              <w:rPr>
                <w:rFonts w:asciiTheme="minorHAnsi" w:hAnsiTheme="minorHAnsi"/>
                <w:szCs w:val="22"/>
              </w:rPr>
              <w:t>, but is not less than an average of 8 hours of work per week; or</w:t>
            </w:r>
          </w:p>
          <w:p w14:paraId="54C124F9" w14:textId="77777777" w:rsidR="00E56809" w:rsidRPr="00204DC9" w:rsidRDefault="00E56809" w:rsidP="00022D3F">
            <w:pPr>
              <w:numPr>
                <w:ilvl w:val="4"/>
                <w:numId w:val="75"/>
              </w:numPr>
              <w:spacing w:after="160" w:line="264" w:lineRule="auto"/>
              <w:ind w:left="601" w:hanging="601"/>
              <w:rPr>
                <w:rFonts w:asciiTheme="minorHAnsi" w:hAnsiTheme="minorHAnsi"/>
                <w:szCs w:val="22"/>
              </w:rPr>
            </w:pPr>
            <w:r w:rsidRPr="00204DC9">
              <w:rPr>
                <w:rFonts w:asciiTheme="minorHAnsi" w:hAnsiTheme="minorHAnsi"/>
                <w:szCs w:val="22"/>
              </w:rPr>
              <w:t xml:space="preserve">who was in receipt of: </w:t>
            </w:r>
          </w:p>
          <w:p w14:paraId="10B44F4F" w14:textId="77777777" w:rsidR="00E56809" w:rsidRPr="00204DC9" w:rsidRDefault="00E56809" w:rsidP="00022D3F">
            <w:pPr>
              <w:numPr>
                <w:ilvl w:val="5"/>
                <w:numId w:val="67"/>
              </w:numPr>
              <w:spacing w:after="160" w:line="264" w:lineRule="auto"/>
              <w:ind w:left="1080"/>
              <w:rPr>
                <w:rFonts w:asciiTheme="minorHAnsi" w:hAnsiTheme="minorHAnsi"/>
                <w:szCs w:val="22"/>
              </w:rPr>
            </w:pPr>
            <w:r w:rsidRPr="00204DC9">
              <w:rPr>
                <w:rFonts w:asciiTheme="minorHAnsi" w:hAnsiTheme="minorHAnsi"/>
                <w:szCs w:val="22"/>
              </w:rPr>
              <w:t xml:space="preserve">a Parenting Payment (Partnered or Single) without Mutual Obligation Requirements; or </w:t>
            </w:r>
          </w:p>
          <w:p w14:paraId="70533DEC" w14:textId="77777777" w:rsidR="00E56809" w:rsidRPr="00204DC9" w:rsidRDefault="00E56809" w:rsidP="00022D3F">
            <w:pPr>
              <w:numPr>
                <w:ilvl w:val="5"/>
                <w:numId w:val="67"/>
              </w:numPr>
              <w:spacing w:after="160" w:line="264" w:lineRule="auto"/>
              <w:ind w:left="1080"/>
              <w:rPr>
                <w:rFonts w:asciiTheme="minorHAnsi" w:hAnsiTheme="minorHAnsi"/>
                <w:szCs w:val="22"/>
              </w:rPr>
            </w:pPr>
            <w:r w:rsidRPr="00204DC9">
              <w:rPr>
                <w:rFonts w:asciiTheme="minorHAnsi" w:hAnsiTheme="minorHAnsi"/>
                <w:szCs w:val="22"/>
              </w:rPr>
              <w:t xml:space="preserve">a Carer Payment, </w:t>
            </w:r>
          </w:p>
          <w:p w14:paraId="447B77BA" w14:textId="360616A5" w:rsidR="00E56809" w:rsidRPr="00204DC9" w:rsidRDefault="00E56809" w:rsidP="00F47F60">
            <w:pPr>
              <w:ind w:left="601"/>
              <w:rPr>
                <w:rFonts w:asciiTheme="minorHAnsi" w:hAnsiTheme="minorHAnsi"/>
                <w:szCs w:val="22"/>
              </w:rPr>
            </w:pPr>
            <w:r w:rsidRPr="00204DC9">
              <w:rPr>
                <w:rFonts w:asciiTheme="minorHAnsi" w:hAnsiTheme="minorHAnsi"/>
                <w:szCs w:val="22"/>
              </w:rPr>
              <w:t xml:space="preserve">on the Outcome Start Date and who chooses to work reduced hours due to caring responsibilities (this choice being identified on the Department’s IT Systems on or before the Outcome Start Date by </w:t>
            </w:r>
            <w:r w:rsidR="00FE491B">
              <w:rPr>
                <w:rFonts w:asciiTheme="minorHAnsi" w:hAnsiTheme="minorHAnsi"/>
                <w:szCs w:val="22"/>
              </w:rPr>
              <w:t>Services Australia</w:t>
            </w:r>
            <w:r w:rsidRPr="00204DC9">
              <w:rPr>
                <w:rFonts w:asciiTheme="minorHAnsi" w:hAnsiTheme="minorHAnsi"/>
                <w:szCs w:val="22"/>
              </w:rPr>
              <w:t xml:space="preserve"> or another party identified by the Department), is in Employment, Unsubsidised Self-Employment, an apprenticeship or traineeship for an average of 10 hours or more each week; or</w:t>
            </w:r>
          </w:p>
          <w:p w14:paraId="4FACF11D" w14:textId="77777777" w:rsidR="00E56809" w:rsidRPr="00204DC9" w:rsidRDefault="00E56809" w:rsidP="00022D3F">
            <w:pPr>
              <w:numPr>
                <w:ilvl w:val="4"/>
                <w:numId w:val="75"/>
              </w:numPr>
              <w:spacing w:after="160" w:line="264" w:lineRule="auto"/>
              <w:ind w:left="601" w:hanging="601"/>
              <w:rPr>
                <w:rFonts w:asciiTheme="minorHAnsi" w:hAnsiTheme="minorHAnsi"/>
                <w:szCs w:val="22"/>
              </w:rPr>
            </w:pPr>
            <w:r w:rsidRPr="00204DC9">
              <w:rPr>
                <w:rFonts w:asciiTheme="minorHAnsi" w:hAnsiTheme="minorHAnsi"/>
                <w:szCs w:val="22"/>
              </w:rPr>
              <w:t>for whom clause 104.2 applies and:</w:t>
            </w:r>
          </w:p>
          <w:p w14:paraId="38AAB782" w14:textId="77777777" w:rsidR="00E56809" w:rsidRPr="00204DC9" w:rsidRDefault="00E56809" w:rsidP="00022D3F">
            <w:pPr>
              <w:numPr>
                <w:ilvl w:val="5"/>
                <w:numId w:val="70"/>
              </w:numPr>
              <w:spacing w:after="160" w:line="264" w:lineRule="auto"/>
              <w:ind w:left="1080"/>
              <w:rPr>
                <w:rFonts w:asciiTheme="minorHAnsi" w:hAnsiTheme="minorHAnsi"/>
                <w:szCs w:val="22"/>
              </w:rPr>
            </w:pPr>
            <w:r w:rsidRPr="00204DC9">
              <w:rPr>
                <w:rFonts w:asciiTheme="minorHAnsi" w:hAnsiTheme="minorHAnsi"/>
                <w:szCs w:val="22"/>
              </w:rPr>
              <w:t>who was in receipt of an Income Support Payment on the Outcome Start Date, increases their income from Employment, Unsubsidised Self-Employment, an apprenticeship or traineeship sufficiently to reduce their Income Support Payments to nil; or</w:t>
            </w:r>
          </w:p>
          <w:p w14:paraId="084EC521" w14:textId="77777777" w:rsidR="00E56809" w:rsidRPr="00204DC9" w:rsidRDefault="00E56809" w:rsidP="00022D3F">
            <w:pPr>
              <w:numPr>
                <w:ilvl w:val="5"/>
                <w:numId w:val="70"/>
              </w:numPr>
              <w:spacing w:after="160" w:line="264" w:lineRule="auto"/>
              <w:ind w:left="1080"/>
              <w:rPr>
                <w:rFonts w:asciiTheme="minorHAnsi" w:hAnsiTheme="minorHAnsi"/>
                <w:szCs w:val="22"/>
              </w:rPr>
            </w:pPr>
            <w:r w:rsidRPr="00204DC9">
              <w:rPr>
                <w:rFonts w:asciiTheme="minorHAnsi" w:hAnsiTheme="minorHAnsi"/>
                <w:szCs w:val="22"/>
              </w:rPr>
              <w:t>who was not in receipt of an Income Support Payment on the Outcome Start Date, increases their Employment, Unsubsidised Self-Employment, an apprenticeship or traineeship to an average of 20 hours per week or more;</w:t>
            </w:r>
          </w:p>
          <w:p w14:paraId="50ED40BA" w14:textId="77777777" w:rsidR="00E56809" w:rsidRPr="00204DC9" w:rsidRDefault="00E56809" w:rsidP="00022D3F">
            <w:pPr>
              <w:numPr>
                <w:ilvl w:val="4"/>
                <w:numId w:val="75"/>
              </w:numPr>
              <w:spacing w:after="160" w:line="264" w:lineRule="auto"/>
              <w:ind w:left="601" w:hanging="601"/>
              <w:rPr>
                <w:rFonts w:asciiTheme="minorHAnsi" w:hAnsiTheme="minorHAnsi"/>
                <w:szCs w:val="22"/>
              </w:rPr>
            </w:pPr>
            <w:r w:rsidRPr="00204DC9">
              <w:rPr>
                <w:rFonts w:asciiTheme="minorHAnsi" w:hAnsiTheme="minorHAnsi"/>
                <w:szCs w:val="22"/>
              </w:rPr>
              <w:lastRenderedPageBreak/>
              <w:t>meets the requirements for any other event that the Department may Notify the Provider as being a 12 Week Employment Outcome.</w:t>
            </w:r>
          </w:p>
        </w:tc>
      </w:tr>
      <w:tr w:rsidR="00E56809" w:rsidRPr="00204DC9" w14:paraId="65318F23" w14:textId="77777777" w:rsidTr="00DB2134">
        <w:trPr>
          <w:trHeight w:val="646"/>
        </w:trPr>
        <w:tc>
          <w:tcPr>
            <w:tcW w:w="709" w:type="dxa"/>
          </w:tcPr>
          <w:p w14:paraId="7AC1D653" w14:textId="77777777" w:rsidR="00E56809" w:rsidRPr="00204DC9" w:rsidRDefault="00E56809" w:rsidP="00F47F60">
            <w:pPr>
              <w:jc w:val="center"/>
              <w:rPr>
                <w:rFonts w:asciiTheme="minorHAnsi" w:hAnsiTheme="minorHAnsi"/>
                <w:szCs w:val="22"/>
              </w:rPr>
            </w:pPr>
            <w:r w:rsidRPr="00204DC9">
              <w:rPr>
                <w:rFonts w:asciiTheme="minorHAnsi" w:hAnsiTheme="minorHAnsi"/>
                <w:szCs w:val="22"/>
              </w:rPr>
              <w:lastRenderedPageBreak/>
              <w:t>2</w:t>
            </w:r>
          </w:p>
        </w:tc>
        <w:tc>
          <w:tcPr>
            <w:tcW w:w="1701" w:type="dxa"/>
          </w:tcPr>
          <w:p w14:paraId="79482FB3" w14:textId="77777777" w:rsidR="00E56809" w:rsidRPr="00204DC9" w:rsidRDefault="00E56809" w:rsidP="00F47F60">
            <w:pPr>
              <w:rPr>
                <w:rFonts w:asciiTheme="minorHAnsi" w:hAnsiTheme="minorHAnsi"/>
                <w:szCs w:val="22"/>
              </w:rPr>
            </w:pPr>
            <w:r w:rsidRPr="00204DC9">
              <w:rPr>
                <w:rFonts w:asciiTheme="minorHAnsi" w:hAnsiTheme="minorHAnsi"/>
                <w:szCs w:val="22"/>
              </w:rPr>
              <w:t>Sustainability Outcome (Employment)</w:t>
            </w:r>
          </w:p>
        </w:tc>
        <w:tc>
          <w:tcPr>
            <w:tcW w:w="3686" w:type="dxa"/>
          </w:tcPr>
          <w:p w14:paraId="615AE87A" w14:textId="77777777" w:rsidR="00E56809" w:rsidRPr="00204DC9" w:rsidRDefault="00E56809" w:rsidP="00F47F60">
            <w:pPr>
              <w:rPr>
                <w:rFonts w:asciiTheme="minorHAnsi" w:hAnsiTheme="minorHAnsi"/>
                <w:szCs w:val="22"/>
              </w:rPr>
            </w:pPr>
            <w:r w:rsidRPr="00204DC9">
              <w:rPr>
                <w:rFonts w:asciiTheme="minorHAnsi" w:hAnsiTheme="minorHAnsi"/>
                <w:szCs w:val="22"/>
              </w:rPr>
              <w:t>First day following the completion of a 12 Week Employment Outcome or 12 Week Hybrid Outcome.</w:t>
            </w:r>
          </w:p>
        </w:tc>
        <w:tc>
          <w:tcPr>
            <w:tcW w:w="2835" w:type="dxa"/>
          </w:tcPr>
          <w:p w14:paraId="7795734C"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 xml:space="preserve">Completion of 26 Week Period. </w:t>
            </w:r>
          </w:p>
          <w:p w14:paraId="3B7528CA" w14:textId="77777777" w:rsidR="00E56809" w:rsidRPr="00204DC9" w:rsidRDefault="00E56809" w:rsidP="00F47F60">
            <w:pPr>
              <w:ind w:left="459" w:hanging="425"/>
              <w:rPr>
                <w:rFonts w:asciiTheme="minorHAnsi" w:hAnsiTheme="minorHAnsi"/>
                <w:szCs w:val="22"/>
              </w:rPr>
            </w:pPr>
          </w:p>
        </w:tc>
        <w:tc>
          <w:tcPr>
            <w:tcW w:w="7202" w:type="dxa"/>
          </w:tcPr>
          <w:p w14:paraId="18AAA2BB" w14:textId="77777777" w:rsidR="00E56809" w:rsidRPr="00204DC9" w:rsidRDefault="00E56809" w:rsidP="00F47F60">
            <w:pPr>
              <w:rPr>
                <w:rFonts w:asciiTheme="minorHAnsi" w:hAnsiTheme="minorHAnsi"/>
                <w:szCs w:val="22"/>
              </w:rPr>
            </w:pPr>
            <w:r w:rsidRPr="00204DC9">
              <w:rPr>
                <w:rFonts w:asciiTheme="minorHAnsi" w:hAnsiTheme="minorHAnsi"/>
                <w:szCs w:val="22"/>
              </w:rPr>
              <w:t>For the duration of a 26 Week Period, a Participant meets the Outcome Description at paragraph (a) to (g) of Row 1 Column D of this Table 1.</w:t>
            </w:r>
          </w:p>
        </w:tc>
      </w:tr>
      <w:tr w:rsidR="00E56809" w:rsidRPr="00204DC9" w14:paraId="00FB338C" w14:textId="77777777" w:rsidTr="00DB2134">
        <w:trPr>
          <w:trHeight w:val="646"/>
        </w:trPr>
        <w:tc>
          <w:tcPr>
            <w:tcW w:w="709" w:type="dxa"/>
          </w:tcPr>
          <w:p w14:paraId="394D1C30" w14:textId="77777777" w:rsidR="00E56809" w:rsidRPr="00204DC9" w:rsidRDefault="00E56809" w:rsidP="00F47F60">
            <w:pPr>
              <w:jc w:val="center"/>
              <w:rPr>
                <w:rFonts w:asciiTheme="minorHAnsi" w:hAnsiTheme="minorHAnsi"/>
                <w:szCs w:val="22"/>
              </w:rPr>
            </w:pPr>
            <w:r w:rsidRPr="00204DC9">
              <w:rPr>
                <w:rFonts w:asciiTheme="minorHAnsi" w:hAnsiTheme="minorHAnsi"/>
                <w:szCs w:val="22"/>
                <w:lang w:eastAsia="en-US"/>
              </w:rPr>
              <w:t>3</w:t>
            </w:r>
          </w:p>
        </w:tc>
        <w:tc>
          <w:tcPr>
            <w:tcW w:w="1701" w:type="dxa"/>
          </w:tcPr>
          <w:p w14:paraId="5E3F3B8C"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Education Outcome</w:t>
            </w:r>
          </w:p>
        </w:tc>
        <w:tc>
          <w:tcPr>
            <w:tcW w:w="3686" w:type="dxa"/>
          </w:tcPr>
          <w:p w14:paraId="3ADC4918" w14:textId="77777777" w:rsidR="00E56809" w:rsidRPr="00204DC9" w:rsidRDefault="00E56809" w:rsidP="00022D3F">
            <w:pPr>
              <w:numPr>
                <w:ilvl w:val="4"/>
                <w:numId w:val="69"/>
              </w:numPr>
              <w:spacing w:after="160" w:line="264" w:lineRule="auto"/>
              <w:ind w:left="601" w:hanging="601"/>
              <w:rPr>
                <w:rFonts w:asciiTheme="minorHAnsi" w:hAnsiTheme="minorHAnsi"/>
                <w:szCs w:val="22"/>
              </w:rPr>
            </w:pPr>
            <w:r w:rsidRPr="00204DC9">
              <w:rPr>
                <w:rFonts w:asciiTheme="minorHAnsi" w:hAnsiTheme="minorHAnsi"/>
                <w:szCs w:val="22"/>
              </w:rPr>
              <w:t xml:space="preserve">The first day of participation in relevant Education; </w:t>
            </w:r>
          </w:p>
          <w:p w14:paraId="2FECF264" w14:textId="77777777" w:rsidR="00E56809" w:rsidRPr="00204DC9" w:rsidRDefault="00E56809" w:rsidP="00022D3F">
            <w:pPr>
              <w:numPr>
                <w:ilvl w:val="4"/>
                <w:numId w:val="69"/>
              </w:numPr>
              <w:spacing w:after="160" w:line="264" w:lineRule="auto"/>
              <w:ind w:left="601" w:hanging="601"/>
              <w:rPr>
                <w:rFonts w:asciiTheme="minorHAnsi" w:hAnsiTheme="minorHAnsi"/>
                <w:szCs w:val="22"/>
              </w:rPr>
            </w:pPr>
            <w:r w:rsidRPr="00204DC9">
              <w:rPr>
                <w:rFonts w:asciiTheme="minorHAnsi" w:hAnsiTheme="minorHAnsi"/>
                <w:szCs w:val="22"/>
              </w:rPr>
              <w:t>if a Participant does not satisfy the Outcome Description on the first day of their participation in relevant Education, the first day that the Participant participates full-time (as defined by the relevant Education institution) in Education; or</w:t>
            </w:r>
          </w:p>
          <w:p w14:paraId="301BA38C" w14:textId="77777777" w:rsidR="00E56809" w:rsidRPr="00204DC9" w:rsidRDefault="00E56809" w:rsidP="00022D3F">
            <w:pPr>
              <w:numPr>
                <w:ilvl w:val="4"/>
                <w:numId w:val="69"/>
              </w:numPr>
              <w:spacing w:after="160" w:line="264" w:lineRule="auto"/>
              <w:ind w:left="601" w:hanging="601"/>
              <w:rPr>
                <w:rFonts w:asciiTheme="minorHAnsi" w:hAnsiTheme="minorHAnsi"/>
                <w:szCs w:val="22"/>
              </w:rPr>
            </w:pPr>
            <w:r w:rsidRPr="00204DC9">
              <w:rPr>
                <w:rFonts w:asciiTheme="minorHAnsi" w:hAnsiTheme="minorHAnsi"/>
                <w:szCs w:val="22"/>
              </w:rPr>
              <w:t xml:space="preserve">if the Participant started their Education prior to their Commencement and has subsequently increased their Education in accordance with clause 104.3(a), the Outcome Start Date </w:t>
            </w:r>
            <w:r w:rsidRPr="00204DC9">
              <w:rPr>
                <w:rFonts w:asciiTheme="minorHAnsi" w:hAnsiTheme="minorHAnsi"/>
                <w:szCs w:val="22"/>
              </w:rPr>
              <w:lastRenderedPageBreak/>
              <w:t>described in clause 104.3(c); or</w:t>
            </w:r>
          </w:p>
          <w:p w14:paraId="2F5DF4B2" w14:textId="36A19F09" w:rsidR="00E56809" w:rsidRPr="00204DC9" w:rsidRDefault="00E56809" w:rsidP="00F47F60">
            <w:pPr>
              <w:ind w:left="601" w:hanging="601"/>
              <w:rPr>
                <w:rFonts w:asciiTheme="minorHAnsi" w:hAnsiTheme="minorHAnsi"/>
                <w:szCs w:val="22"/>
                <w:lang w:eastAsia="en-US"/>
              </w:rPr>
            </w:pPr>
            <w:r w:rsidRPr="00204DC9">
              <w:rPr>
                <w:rFonts w:asciiTheme="minorHAnsi" w:hAnsiTheme="minorHAnsi"/>
                <w:szCs w:val="22"/>
                <w:lang w:eastAsia="en-US"/>
              </w:rPr>
              <w:t>(d)</w:t>
            </w:r>
            <w:r w:rsidRPr="00204DC9">
              <w:tab/>
            </w:r>
            <w:r w:rsidRPr="00204DC9">
              <w:rPr>
                <w:rFonts w:asciiTheme="minorHAnsi" w:hAnsiTheme="minorHAnsi"/>
                <w:szCs w:val="22"/>
                <w:lang w:eastAsia="en-US"/>
              </w:rPr>
              <w:t>if the Participant started the Skills for Ed</w:t>
            </w:r>
            <w:r w:rsidR="000D4B99">
              <w:rPr>
                <w:rFonts w:asciiTheme="minorHAnsi" w:hAnsiTheme="minorHAnsi"/>
                <w:szCs w:val="22"/>
                <w:lang w:eastAsia="en-US"/>
              </w:rPr>
              <w:t>ucation and Employment program</w:t>
            </w:r>
            <w:r w:rsidRPr="00204DC9">
              <w:rPr>
                <w:rFonts w:asciiTheme="minorHAnsi" w:hAnsiTheme="minorHAnsi"/>
                <w:szCs w:val="22"/>
                <w:lang w:eastAsia="en-US"/>
              </w:rPr>
              <w:t xml:space="preserve"> after the Participant's Referral but before their Commencement in accordance with clause 104.3(b), the Outcome Start Date described in clause 104.3(d),</w:t>
            </w:r>
          </w:p>
          <w:p w14:paraId="42812B67"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if that day occurs during the Participant’s Period of Registration.</w:t>
            </w:r>
          </w:p>
        </w:tc>
        <w:tc>
          <w:tcPr>
            <w:tcW w:w="2835" w:type="dxa"/>
          </w:tcPr>
          <w:p w14:paraId="706AE6FB"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lastRenderedPageBreak/>
              <w:t>Completion of 26 consecutive weeks.</w:t>
            </w:r>
          </w:p>
        </w:tc>
        <w:tc>
          <w:tcPr>
            <w:tcW w:w="7202" w:type="dxa"/>
          </w:tcPr>
          <w:p w14:paraId="502C1FD9" w14:textId="77777777" w:rsidR="00E56809" w:rsidRPr="00204DC9" w:rsidRDefault="00E56809" w:rsidP="00F47F60">
            <w:pPr>
              <w:rPr>
                <w:rFonts w:asciiTheme="minorHAnsi" w:hAnsiTheme="minorHAnsi"/>
                <w:szCs w:val="22"/>
              </w:rPr>
            </w:pPr>
            <w:r w:rsidRPr="00204DC9">
              <w:rPr>
                <w:rFonts w:asciiTheme="minorHAnsi" w:hAnsiTheme="minorHAnsi"/>
                <w:szCs w:val="22"/>
                <w:lang w:eastAsia="en-US"/>
              </w:rPr>
              <w:t>For 26 consecutive weeks, a Participant:</w:t>
            </w:r>
          </w:p>
          <w:p w14:paraId="47CE9AA1" w14:textId="77777777" w:rsidR="00E56809" w:rsidRPr="00204DC9" w:rsidRDefault="00E56809" w:rsidP="00022D3F">
            <w:pPr>
              <w:numPr>
                <w:ilvl w:val="4"/>
                <w:numId w:val="71"/>
              </w:numPr>
              <w:spacing w:after="160" w:line="264" w:lineRule="auto"/>
              <w:ind w:left="601" w:hanging="601"/>
              <w:rPr>
                <w:rFonts w:asciiTheme="minorHAnsi" w:hAnsiTheme="minorHAnsi"/>
                <w:szCs w:val="22"/>
              </w:rPr>
            </w:pPr>
            <w:r w:rsidRPr="00204DC9">
              <w:rPr>
                <w:rFonts w:asciiTheme="minorHAnsi" w:hAnsiTheme="minorHAnsi"/>
                <w:szCs w:val="22"/>
              </w:rPr>
              <w:t xml:space="preserve">who was not in receipt of Income Support Payments on the Outcome Start Date, participates full-time (as defined by the relevant Education institution); </w:t>
            </w:r>
          </w:p>
          <w:p w14:paraId="5C0EE150" w14:textId="77777777" w:rsidR="00E56809" w:rsidRPr="00204DC9" w:rsidRDefault="00E56809" w:rsidP="00022D3F">
            <w:pPr>
              <w:numPr>
                <w:ilvl w:val="4"/>
                <w:numId w:val="71"/>
              </w:numPr>
              <w:spacing w:after="160" w:line="264" w:lineRule="auto"/>
              <w:ind w:left="601" w:hanging="601"/>
              <w:rPr>
                <w:rFonts w:asciiTheme="minorHAnsi" w:hAnsiTheme="minorHAnsi"/>
                <w:szCs w:val="22"/>
                <w:lang w:eastAsia="en-US"/>
              </w:rPr>
            </w:pPr>
            <w:r w:rsidRPr="00204DC9">
              <w:rPr>
                <w:rFonts w:asciiTheme="minorHAnsi" w:hAnsiTheme="minorHAnsi"/>
                <w:szCs w:val="22"/>
              </w:rPr>
              <w:t>who was in receipt of Income Support Payments on the Outcome Start Date (other than to whom items (c) to (e) apply), participates full-time (as defined by the relevant Education institution);</w:t>
            </w:r>
          </w:p>
          <w:p w14:paraId="41E69733" w14:textId="77777777" w:rsidR="00E56809" w:rsidRPr="00204DC9" w:rsidRDefault="00E56809" w:rsidP="00022D3F">
            <w:pPr>
              <w:numPr>
                <w:ilvl w:val="4"/>
                <w:numId w:val="71"/>
              </w:numPr>
              <w:spacing w:after="160" w:line="264" w:lineRule="auto"/>
              <w:ind w:left="601" w:hanging="601"/>
              <w:rPr>
                <w:rFonts w:asciiTheme="minorHAnsi" w:hAnsiTheme="minorHAnsi"/>
                <w:szCs w:val="22"/>
                <w:lang w:eastAsia="en-US"/>
              </w:rPr>
            </w:pPr>
            <w:r w:rsidRPr="00204DC9">
              <w:rPr>
                <w:rFonts w:asciiTheme="minorHAnsi" w:hAnsiTheme="minorHAnsi"/>
                <w:szCs w:val="22"/>
              </w:rPr>
              <w:t xml:space="preserve">who was in receipt of Income Support Payments with part-time Mutual Obligation Requirements of 30 hours or more each fortnight on the Outcome Start Date, participates for an average of at least 15 or more hours per week while the course is running; </w:t>
            </w:r>
          </w:p>
          <w:p w14:paraId="464350E6" w14:textId="4BF25AD9" w:rsidR="00E56809" w:rsidRPr="00204DC9" w:rsidRDefault="00E56809" w:rsidP="00022D3F">
            <w:pPr>
              <w:numPr>
                <w:ilvl w:val="4"/>
                <w:numId w:val="71"/>
              </w:numPr>
              <w:spacing w:after="160" w:line="264" w:lineRule="auto"/>
              <w:ind w:left="601" w:hanging="601"/>
              <w:rPr>
                <w:rFonts w:asciiTheme="minorHAnsi" w:hAnsiTheme="minorHAnsi"/>
                <w:szCs w:val="22"/>
              </w:rPr>
            </w:pPr>
            <w:r w:rsidRPr="00204DC9">
              <w:rPr>
                <w:rFonts w:asciiTheme="minorHAnsi" w:hAnsiTheme="minorHAnsi"/>
                <w:szCs w:val="22"/>
              </w:rPr>
              <w:t xml:space="preserve">who was identified on the Department’s IT Systems on the Outcome Start Date as having a Partial Capacity to Work, participates on average at least 100 per cent of the minimum number of hours per week in the range as assessed and advised by </w:t>
            </w:r>
            <w:r w:rsidR="00FE491B">
              <w:rPr>
                <w:rFonts w:asciiTheme="minorHAnsi" w:hAnsiTheme="minorHAnsi"/>
                <w:szCs w:val="22"/>
              </w:rPr>
              <w:t>Services Australia</w:t>
            </w:r>
            <w:r w:rsidRPr="00204DC9">
              <w:rPr>
                <w:rFonts w:asciiTheme="minorHAnsi" w:hAnsiTheme="minorHAnsi"/>
                <w:szCs w:val="22"/>
              </w:rPr>
              <w:t xml:space="preserve"> while the course is running; </w:t>
            </w:r>
          </w:p>
          <w:p w14:paraId="1F836B70" w14:textId="77777777" w:rsidR="00E56809" w:rsidRPr="00204DC9" w:rsidRDefault="00E56809" w:rsidP="00022D3F">
            <w:pPr>
              <w:numPr>
                <w:ilvl w:val="4"/>
                <w:numId w:val="71"/>
              </w:numPr>
              <w:spacing w:after="160" w:line="264" w:lineRule="auto"/>
              <w:ind w:left="601" w:hanging="601"/>
              <w:rPr>
                <w:rFonts w:asciiTheme="minorHAnsi" w:hAnsiTheme="minorHAnsi"/>
                <w:szCs w:val="22"/>
              </w:rPr>
            </w:pPr>
            <w:r w:rsidRPr="00204DC9">
              <w:rPr>
                <w:rFonts w:asciiTheme="minorHAnsi" w:hAnsiTheme="minorHAnsi"/>
                <w:szCs w:val="22"/>
              </w:rPr>
              <w:lastRenderedPageBreak/>
              <w:t xml:space="preserve">who was in receipt of: </w:t>
            </w:r>
          </w:p>
          <w:p w14:paraId="0FBD6009" w14:textId="77777777" w:rsidR="00E56809" w:rsidRPr="00204DC9" w:rsidRDefault="00E56809" w:rsidP="00022D3F">
            <w:pPr>
              <w:numPr>
                <w:ilvl w:val="5"/>
                <w:numId w:val="71"/>
              </w:numPr>
              <w:spacing w:after="160" w:line="264" w:lineRule="auto"/>
              <w:ind w:left="1080"/>
              <w:rPr>
                <w:rFonts w:asciiTheme="minorHAnsi" w:hAnsiTheme="minorHAnsi"/>
                <w:szCs w:val="22"/>
              </w:rPr>
            </w:pPr>
            <w:r w:rsidRPr="00204DC9">
              <w:rPr>
                <w:rFonts w:asciiTheme="minorHAnsi" w:hAnsiTheme="minorHAnsi"/>
                <w:szCs w:val="22"/>
              </w:rPr>
              <w:t xml:space="preserve">a Parenting Payment (Partnered or Single) without Mutual Obligation Requirements; or </w:t>
            </w:r>
          </w:p>
          <w:p w14:paraId="6F1A0385" w14:textId="77777777" w:rsidR="00E56809" w:rsidRPr="00204DC9" w:rsidRDefault="00E56809" w:rsidP="00022D3F">
            <w:pPr>
              <w:numPr>
                <w:ilvl w:val="5"/>
                <w:numId w:val="71"/>
              </w:numPr>
              <w:spacing w:after="160" w:line="264" w:lineRule="auto"/>
              <w:ind w:left="1080"/>
              <w:rPr>
                <w:rFonts w:asciiTheme="minorHAnsi" w:hAnsiTheme="minorHAnsi"/>
                <w:szCs w:val="22"/>
              </w:rPr>
            </w:pPr>
            <w:r w:rsidRPr="00204DC9">
              <w:rPr>
                <w:rFonts w:asciiTheme="minorHAnsi" w:hAnsiTheme="minorHAnsi"/>
                <w:szCs w:val="22"/>
              </w:rPr>
              <w:t xml:space="preserve">a Carer Payment, </w:t>
            </w:r>
          </w:p>
          <w:p w14:paraId="540605BE" w14:textId="5374B0B3" w:rsidR="00E56809" w:rsidRPr="00204DC9" w:rsidRDefault="00E56809" w:rsidP="00F47F60">
            <w:pPr>
              <w:ind w:left="601"/>
              <w:rPr>
                <w:rFonts w:asciiTheme="minorHAnsi" w:hAnsiTheme="minorHAnsi"/>
                <w:szCs w:val="22"/>
                <w:lang w:eastAsia="en-US"/>
              </w:rPr>
            </w:pPr>
            <w:r w:rsidRPr="00204DC9">
              <w:rPr>
                <w:rFonts w:asciiTheme="minorHAnsi" w:hAnsiTheme="minorHAnsi"/>
                <w:szCs w:val="22"/>
                <w:lang w:eastAsia="en-US"/>
              </w:rPr>
              <w:t xml:space="preserve">on the Outcome Start Date and who chooses to work reduced hours due to caring responsibilities (this choice being identified on the Department’s IT Systems on or before the Outcome Start Date by </w:t>
            </w:r>
            <w:r w:rsidR="00FE491B">
              <w:rPr>
                <w:rFonts w:asciiTheme="minorHAnsi" w:hAnsiTheme="minorHAnsi"/>
                <w:szCs w:val="22"/>
                <w:lang w:eastAsia="en-US"/>
              </w:rPr>
              <w:t>Services Australia</w:t>
            </w:r>
            <w:r w:rsidRPr="00204DC9">
              <w:rPr>
                <w:rFonts w:asciiTheme="minorHAnsi" w:hAnsiTheme="minorHAnsi"/>
                <w:szCs w:val="22"/>
                <w:lang w:eastAsia="en-US"/>
              </w:rPr>
              <w:t xml:space="preserve"> or another party identified by the Department), participates for an average of at least 10 hours or more each week while the course is running; or</w:t>
            </w:r>
          </w:p>
          <w:p w14:paraId="42B610B7" w14:textId="3524EEF7" w:rsidR="00E56809" w:rsidRPr="00E171FF" w:rsidRDefault="00E56809" w:rsidP="007D61FD">
            <w:pPr>
              <w:numPr>
                <w:ilvl w:val="4"/>
                <w:numId w:val="71"/>
              </w:numPr>
              <w:spacing w:before="160" w:after="160" w:line="264" w:lineRule="auto"/>
              <w:ind w:left="601" w:hanging="601"/>
              <w:rPr>
                <w:rFonts w:asciiTheme="minorHAnsi" w:hAnsiTheme="minorHAnsi"/>
                <w:szCs w:val="22"/>
                <w:lang w:eastAsia="en-US"/>
              </w:rPr>
            </w:pPr>
            <w:r w:rsidRPr="00E171FF">
              <w:rPr>
                <w:rFonts w:asciiTheme="minorHAnsi" w:hAnsiTheme="minorHAnsi"/>
                <w:szCs w:val="22"/>
              </w:rPr>
              <w:t>participates</w:t>
            </w:r>
            <w:r w:rsidR="00894227">
              <w:rPr>
                <w:rFonts w:asciiTheme="minorHAnsi" w:hAnsiTheme="minorHAnsi"/>
                <w:szCs w:val="22"/>
              </w:rPr>
              <w:t>,</w:t>
            </w:r>
            <w:r w:rsidRPr="00E171FF">
              <w:rPr>
                <w:rFonts w:asciiTheme="minorHAnsi" w:hAnsiTheme="minorHAnsi"/>
                <w:szCs w:val="22"/>
              </w:rPr>
              <w:t xml:space="preserve"> as otherwise specified in any Guidelines, </w:t>
            </w:r>
            <w:r w:rsidRPr="00E171FF">
              <w:rPr>
                <w:rFonts w:asciiTheme="minorHAnsi" w:hAnsiTheme="minorHAnsi"/>
                <w:szCs w:val="22"/>
                <w:lang w:eastAsia="en-US"/>
              </w:rPr>
              <w:t>in:</w:t>
            </w:r>
          </w:p>
          <w:p w14:paraId="5DAC0396" w14:textId="34DF5C9B" w:rsidR="00E56809" w:rsidRPr="00204DC9" w:rsidRDefault="00E56809" w:rsidP="00BE6378">
            <w:pPr>
              <w:numPr>
                <w:ilvl w:val="5"/>
                <w:numId w:val="71"/>
              </w:numPr>
              <w:spacing w:after="160" w:line="264" w:lineRule="auto"/>
              <w:ind w:left="1080"/>
              <w:rPr>
                <w:rFonts w:asciiTheme="minorHAnsi" w:hAnsiTheme="minorHAnsi"/>
                <w:szCs w:val="22"/>
              </w:rPr>
            </w:pPr>
            <w:r w:rsidRPr="00204DC9">
              <w:rPr>
                <w:rFonts w:asciiTheme="minorHAnsi" w:hAnsiTheme="minorHAnsi"/>
                <w:szCs w:val="22"/>
              </w:rPr>
              <w:t>a Certificate III or higher course</w:t>
            </w:r>
            <w:r w:rsidR="00B755DA">
              <w:rPr>
                <w:rFonts w:asciiTheme="minorHAnsi" w:hAnsiTheme="minorHAnsi"/>
                <w:szCs w:val="22"/>
              </w:rPr>
              <w:t xml:space="preserve"> as specified on the </w:t>
            </w:r>
            <w:hyperlink r:id="rId23" w:history="1">
              <w:r w:rsidR="00E33E2B" w:rsidRPr="00BE6378">
                <w:t>Australian Government website (www.training.gov.au)</w:t>
              </w:r>
            </w:hyperlink>
            <w:r w:rsidRPr="00204DC9">
              <w:rPr>
                <w:rFonts w:asciiTheme="minorHAnsi" w:hAnsiTheme="minorHAnsi"/>
                <w:szCs w:val="22"/>
              </w:rPr>
              <w:t xml:space="preserve">; </w:t>
            </w:r>
          </w:p>
          <w:p w14:paraId="6AF9CFA4" w14:textId="2188FC40" w:rsidR="00B755DA" w:rsidRDefault="00B755DA" w:rsidP="00BE6378">
            <w:pPr>
              <w:numPr>
                <w:ilvl w:val="5"/>
                <w:numId w:val="71"/>
              </w:numPr>
              <w:spacing w:after="160" w:line="264" w:lineRule="auto"/>
              <w:ind w:left="1080"/>
              <w:rPr>
                <w:rFonts w:asciiTheme="minorHAnsi" w:hAnsiTheme="minorHAnsi"/>
                <w:szCs w:val="22"/>
              </w:rPr>
            </w:pPr>
            <w:r>
              <w:rPr>
                <w:rFonts w:asciiTheme="minorHAnsi" w:hAnsiTheme="minorHAnsi"/>
                <w:szCs w:val="22"/>
              </w:rPr>
              <w:t>an accredited course provided by a registered higher education provider with the Tertiary Education Quality and Standards Agency;</w:t>
            </w:r>
          </w:p>
          <w:p w14:paraId="2B1279CB" w14:textId="17BA8E82" w:rsidR="00E56809" w:rsidRPr="00204DC9" w:rsidRDefault="00E56809" w:rsidP="00BE6378">
            <w:pPr>
              <w:numPr>
                <w:ilvl w:val="5"/>
                <w:numId w:val="71"/>
              </w:numPr>
              <w:spacing w:after="160" w:line="264" w:lineRule="auto"/>
              <w:ind w:left="1080"/>
              <w:rPr>
                <w:rFonts w:asciiTheme="minorHAnsi" w:hAnsiTheme="minorHAnsi"/>
                <w:szCs w:val="22"/>
              </w:rPr>
            </w:pPr>
            <w:r w:rsidRPr="00204DC9">
              <w:rPr>
                <w:rFonts w:asciiTheme="minorHAnsi" w:hAnsiTheme="minorHAnsi"/>
                <w:szCs w:val="22"/>
              </w:rPr>
              <w:t xml:space="preserve">secondary Education leading to Year 12; </w:t>
            </w:r>
          </w:p>
          <w:p w14:paraId="7ED73496" w14:textId="4E4A6126" w:rsidR="00E56809" w:rsidRPr="00204DC9" w:rsidRDefault="00E56809" w:rsidP="00BE6378">
            <w:pPr>
              <w:numPr>
                <w:ilvl w:val="5"/>
                <w:numId w:val="71"/>
              </w:numPr>
              <w:spacing w:after="160" w:line="264" w:lineRule="auto"/>
              <w:ind w:left="1080"/>
              <w:rPr>
                <w:rFonts w:asciiTheme="minorHAnsi" w:hAnsiTheme="minorHAnsi"/>
                <w:szCs w:val="22"/>
              </w:rPr>
            </w:pPr>
            <w:r w:rsidRPr="00204DC9">
              <w:rPr>
                <w:rFonts w:asciiTheme="minorHAnsi" w:hAnsiTheme="minorHAnsi"/>
                <w:szCs w:val="22"/>
              </w:rPr>
              <w:t>the Skills for Ed</w:t>
            </w:r>
            <w:r w:rsidR="000D4B99">
              <w:rPr>
                <w:rFonts w:asciiTheme="minorHAnsi" w:hAnsiTheme="minorHAnsi"/>
                <w:szCs w:val="22"/>
              </w:rPr>
              <w:t>ucation and Employment program</w:t>
            </w:r>
            <w:r w:rsidRPr="00204DC9">
              <w:rPr>
                <w:rFonts w:asciiTheme="minorHAnsi" w:hAnsiTheme="minorHAnsi"/>
                <w:szCs w:val="22"/>
              </w:rPr>
              <w:t>; or</w:t>
            </w:r>
          </w:p>
          <w:p w14:paraId="21096883" w14:textId="77777777" w:rsidR="00E56809" w:rsidRPr="00204DC9" w:rsidRDefault="00E56809" w:rsidP="00BE6378">
            <w:pPr>
              <w:numPr>
                <w:ilvl w:val="5"/>
                <w:numId w:val="71"/>
              </w:numPr>
              <w:spacing w:after="160" w:line="264" w:lineRule="auto"/>
              <w:ind w:left="1080"/>
              <w:rPr>
                <w:rFonts w:asciiTheme="minorHAnsi" w:hAnsiTheme="minorHAnsi"/>
                <w:szCs w:val="22"/>
              </w:rPr>
            </w:pPr>
            <w:r w:rsidRPr="00204DC9">
              <w:rPr>
                <w:rFonts w:asciiTheme="minorHAnsi" w:hAnsiTheme="minorHAnsi"/>
                <w:szCs w:val="22"/>
              </w:rPr>
              <w:t>a course otherwise specified in any Guidelines.</w:t>
            </w:r>
          </w:p>
        </w:tc>
      </w:tr>
      <w:tr w:rsidR="00E56809" w:rsidRPr="00204DC9" w14:paraId="1A840B10" w14:textId="77777777" w:rsidTr="00DB2134">
        <w:trPr>
          <w:trHeight w:val="646"/>
        </w:trPr>
        <w:tc>
          <w:tcPr>
            <w:tcW w:w="709" w:type="dxa"/>
          </w:tcPr>
          <w:p w14:paraId="3FF5400D" w14:textId="77777777" w:rsidR="00E56809" w:rsidRPr="00204DC9" w:rsidRDefault="00E56809" w:rsidP="00F47F60">
            <w:pPr>
              <w:jc w:val="center"/>
              <w:rPr>
                <w:rFonts w:asciiTheme="minorHAnsi" w:hAnsiTheme="minorHAnsi"/>
                <w:szCs w:val="22"/>
              </w:rPr>
            </w:pPr>
            <w:r w:rsidRPr="00204DC9">
              <w:rPr>
                <w:rFonts w:asciiTheme="minorHAnsi" w:hAnsiTheme="minorHAnsi"/>
                <w:szCs w:val="22"/>
              </w:rPr>
              <w:lastRenderedPageBreak/>
              <w:t>4</w:t>
            </w:r>
          </w:p>
        </w:tc>
        <w:tc>
          <w:tcPr>
            <w:tcW w:w="1701" w:type="dxa"/>
          </w:tcPr>
          <w:p w14:paraId="3EA7036C" w14:textId="77777777" w:rsidR="00E56809" w:rsidRPr="00204DC9" w:rsidRDefault="00E56809" w:rsidP="00F47F60">
            <w:pPr>
              <w:rPr>
                <w:rFonts w:asciiTheme="minorHAnsi" w:hAnsiTheme="minorHAnsi"/>
                <w:szCs w:val="22"/>
              </w:rPr>
            </w:pPr>
            <w:r w:rsidRPr="00204DC9">
              <w:rPr>
                <w:rFonts w:asciiTheme="minorHAnsi" w:hAnsiTheme="minorHAnsi"/>
                <w:szCs w:val="22"/>
              </w:rPr>
              <w:t>Education Outcome</w:t>
            </w:r>
          </w:p>
        </w:tc>
        <w:tc>
          <w:tcPr>
            <w:tcW w:w="3686" w:type="dxa"/>
          </w:tcPr>
          <w:p w14:paraId="1240F720" w14:textId="77777777" w:rsidR="00B755DA" w:rsidRDefault="00E56809" w:rsidP="00F47F60">
            <w:pPr>
              <w:rPr>
                <w:rFonts w:asciiTheme="minorHAnsi" w:hAnsiTheme="minorHAnsi"/>
                <w:szCs w:val="22"/>
                <w:lang w:eastAsia="en-US"/>
              </w:rPr>
            </w:pPr>
            <w:r w:rsidRPr="00204DC9">
              <w:rPr>
                <w:rFonts w:asciiTheme="minorHAnsi" w:hAnsiTheme="minorHAnsi"/>
                <w:szCs w:val="22"/>
                <w:lang w:eastAsia="en-US"/>
              </w:rPr>
              <w:t>The first day of participation in the relevant</w:t>
            </w:r>
            <w:r w:rsidR="00B755DA">
              <w:rPr>
                <w:rFonts w:asciiTheme="minorHAnsi" w:hAnsiTheme="minorHAnsi"/>
                <w:szCs w:val="22"/>
                <w:lang w:eastAsia="en-US"/>
              </w:rPr>
              <w:t>:</w:t>
            </w:r>
          </w:p>
          <w:p w14:paraId="0F89DE11" w14:textId="4881D4B0" w:rsidR="00B755DA" w:rsidRPr="00B755DA" w:rsidRDefault="00E56809" w:rsidP="00B755DA">
            <w:pPr>
              <w:pStyle w:val="ListParaaLeftAligned"/>
            </w:pPr>
            <w:r w:rsidRPr="00204DC9">
              <w:t>Certificate III or higher course</w:t>
            </w:r>
            <w:r w:rsidR="00B755DA">
              <w:t xml:space="preserve"> as specified on the </w:t>
            </w:r>
            <w:hyperlink r:id="rId24" w:history="1">
              <w:r w:rsidR="00E33E2B">
                <w:rPr>
                  <w:rStyle w:val="Hyperlink"/>
                  <w:rFonts w:asciiTheme="minorHAnsi" w:hAnsiTheme="minorHAnsi"/>
                  <w:szCs w:val="22"/>
                </w:rPr>
                <w:t xml:space="preserve">Australian </w:t>
              </w:r>
              <w:r w:rsidR="00E33E2B">
                <w:rPr>
                  <w:rStyle w:val="Hyperlink"/>
                  <w:rFonts w:asciiTheme="minorHAnsi" w:hAnsiTheme="minorHAnsi"/>
                  <w:szCs w:val="22"/>
                </w:rPr>
                <w:lastRenderedPageBreak/>
                <w:t>Government website (www.training.gov.au)</w:t>
              </w:r>
            </w:hyperlink>
            <w:r w:rsidR="00B755DA">
              <w:rPr>
                <w:rFonts w:asciiTheme="minorHAnsi" w:hAnsiTheme="minorHAnsi"/>
                <w:szCs w:val="22"/>
              </w:rPr>
              <w:t>;</w:t>
            </w:r>
          </w:p>
          <w:p w14:paraId="2864B11D" w14:textId="77777777" w:rsidR="00B755DA" w:rsidRPr="00B755DA" w:rsidRDefault="00B755DA" w:rsidP="00B755DA">
            <w:pPr>
              <w:pStyle w:val="ListParaaLeftAligned"/>
            </w:pPr>
            <w:r>
              <w:rPr>
                <w:rFonts w:asciiTheme="minorHAnsi" w:hAnsiTheme="minorHAnsi"/>
                <w:szCs w:val="22"/>
              </w:rPr>
              <w:t>accredited course provided by a registered higher education provider with the Tertiary Education Quality and Standards Agency; or</w:t>
            </w:r>
          </w:p>
          <w:p w14:paraId="75970349" w14:textId="77777777" w:rsidR="00B755DA" w:rsidRDefault="00B755DA" w:rsidP="00B755DA">
            <w:pPr>
              <w:pStyle w:val="ListParaaLeftAligned"/>
            </w:pPr>
            <w:r>
              <w:rPr>
                <w:rFonts w:asciiTheme="minorHAnsi" w:hAnsiTheme="minorHAnsi"/>
                <w:szCs w:val="22"/>
              </w:rPr>
              <w:t>any other course as specified in any Guidelines</w:t>
            </w:r>
            <w:r w:rsidR="00E56809" w:rsidRPr="00204DC9">
              <w:t>,</w:t>
            </w:r>
          </w:p>
          <w:p w14:paraId="283B1D3A" w14:textId="7439569E" w:rsidR="00E56809" w:rsidRPr="00204DC9" w:rsidRDefault="00E56809" w:rsidP="00B755DA">
            <w:pPr>
              <w:pStyle w:val="ListParaaLeftAligned"/>
              <w:numPr>
                <w:ilvl w:val="0"/>
                <w:numId w:val="0"/>
              </w:numPr>
            </w:pPr>
            <w:r w:rsidRPr="00204DC9">
              <w:t>if that day occurs during the Participant’s Period of Registration.</w:t>
            </w:r>
          </w:p>
        </w:tc>
        <w:tc>
          <w:tcPr>
            <w:tcW w:w="2835" w:type="dxa"/>
          </w:tcPr>
          <w:p w14:paraId="7EDD0F7C" w14:textId="682B8ACD" w:rsidR="00E56809" w:rsidRPr="00204DC9" w:rsidRDefault="00E56809" w:rsidP="00F47F60">
            <w:pPr>
              <w:rPr>
                <w:rFonts w:asciiTheme="minorHAnsi" w:hAnsiTheme="minorHAnsi"/>
                <w:szCs w:val="22"/>
              </w:rPr>
            </w:pPr>
            <w:r w:rsidRPr="00204DC9">
              <w:rPr>
                <w:rFonts w:asciiTheme="minorHAnsi" w:hAnsiTheme="minorHAnsi"/>
                <w:szCs w:val="22"/>
              </w:rPr>
              <w:lastRenderedPageBreak/>
              <w:t xml:space="preserve">Successful completion of the relevant </w:t>
            </w:r>
            <w:r w:rsidR="00B755DA">
              <w:rPr>
                <w:rFonts w:asciiTheme="minorHAnsi" w:hAnsiTheme="minorHAnsi"/>
                <w:szCs w:val="22"/>
              </w:rPr>
              <w:t>course or c</w:t>
            </w:r>
            <w:r w:rsidRPr="00204DC9">
              <w:rPr>
                <w:rFonts w:asciiTheme="minorHAnsi" w:hAnsiTheme="minorHAnsi"/>
                <w:szCs w:val="22"/>
              </w:rPr>
              <w:t>ertificate in the relevant course.</w:t>
            </w:r>
          </w:p>
          <w:p w14:paraId="01A80AF3" w14:textId="77777777" w:rsidR="00E56809" w:rsidRPr="00204DC9" w:rsidRDefault="00E56809" w:rsidP="00F47F60">
            <w:pPr>
              <w:rPr>
                <w:rFonts w:asciiTheme="minorHAnsi" w:hAnsiTheme="minorHAnsi"/>
                <w:szCs w:val="22"/>
              </w:rPr>
            </w:pPr>
          </w:p>
        </w:tc>
        <w:tc>
          <w:tcPr>
            <w:tcW w:w="7202" w:type="dxa"/>
          </w:tcPr>
          <w:p w14:paraId="26B8CC58" w14:textId="506D95BA" w:rsidR="00E56809" w:rsidRPr="00204DC9" w:rsidRDefault="00E56809" w:rsidP="00B755DA">
            <w:pPr>
              <w:rPr>
                <w:rFonts w:asciiTheme="minorHAnsi" w:hAnsiTheme="minorHAnsi"/>
                <w:szCs w:val="22"/>
              </w:rPr>
            </w:pPr>
            <w:r w:rsidRPr="00204DC9">
              <w:rPr>
                <w:rFonts w:asciiTheme="minorHAnsi" w:hAnsiTheme="minorHAnsi"/>
                <w:szCs w:val="22"/>
              </w:rPr>
              <w:t xml:space="preserve">Successful completion of </w:t>
            </w:r>
            <w:r w:rsidR="00B755DA">
              <w:rPr>
                <w:rFonts w:asciiTheme="minorHAnsi" w:hAnsiTheme="minorHAnsi"/>
                <w:szCs w:val="22"/>
              </w:rPr>
              <w:t xml:space="preserve">the relevant course or </w:t>
            </w:r>
            <w:r w:rsidRPr="00204DC9">
              <w:rPr>
                <w:rFonts w:asciiTheme="minorHAnsi" w:hAnsiTheme="minorHAnsi"/>
                <w:szCs w:val="22"/>
              </w:rPr>
              <w:t>Certificate III in the relevant course or otherwise as specified in any Guidelines.</w:t>
            </w:r>
          </w:p>
        </w:tc>
      </w:tr>
      <w:tr w:rsidR="00E56809" w:rsidRPr="00204DC9" w14:paraId="66BD9D1F" w14:textId="77777777" w:rsidTr="00DB2134">
        <w:trPr>
          <w:trHeight w:val="646"/>
        </w:trPr>
        <w:tc>
          <w:tcPr>
            <w:tcW w:w="709" w:type="dxa"/>
          </w:tcPr>
          <w:p w14:paraId="56A9218A" w14:textId="77777777" w:rsidR="00E56809" w:rsidRPr="00204DC9" w:rsidRDefault="00E56809" w:rsidP="00F47F60">
            <w:pPr>
              <w:jc w:val="center"/>
              <w:rPr>
                <w:rFonts w:asciiTheme="minorHAnsi" w:hAnsiTheme="minorHAnsi"/>
                <w:szCs w:val="22"/>
              </w:rPr>
            </w:pPr>
            <w:r w:rsidRPr="00204DC9">
              <w:rPr>
                <w:rFonts w:asciiTheme="minorHAnsi" w:hAnsiTheme="minorHAnsi"/>
                <w:szCs w:val="22"/>
              </w:rPr>
              <w:t>5</w:t>
            </w:r>
          </w:p>
        </w:tc>
        <w:tc>
          <w:tcPr>
            <w:tcW w:w="1701" w:type="dxa"/>
          </w:tcPr>
          <w:p w14:paraId="3178A096" w14:textId="77777777" w:rsidR="00E56809" w:rsidRPr="00204DC9" w:rsidRDefault="00E56809" w:rsidP="00F47F60">
            <w:pPr>
              <w:rPr>
                <w:rFonts w:asciiTheme="minorHAnsi" w:hAnsiTheme="minorHAnsi"/>
                <w:szCs w:val="22"/>
              </w:rPr>
            </w:pPr>
            <w:r w:rsidRPr="00204DC9">
              <w:rPr>
                <w:rFonts w:asciiTheme="minorHAnsi" w:hAnsiTheme="minorHAnsi"/>
                <w:szCs w:val="22"/>
              </w:rPr>
              <w:t>Education Outcome</w:t>
            </w:r>
          </w:p>
        </w:tc>
        <w:tc>
          <w:tcPr>
            <w:tcW w:w="3686" w:type="dxa"/>
          </w:tcPr>
          <w:p w14:paraId="7BB5566E"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The first day of participation in secondary Education leading to Year 12, if that day occurs during the Participant’s Period of Registration.</w:t>
            </w:r>
          </w:p>
          <w:p w14:paraId="76C1C626" w14:textId="77777777" w:rsidR="00E56809" w:rsidRPr="00204DC9" w:rsidRDefault="00E56809" w:rsidP="00F47F60">
            <w:pPr>
              <w:rPr>
                <w:rFonts w:asciiTheme="minorHAnsi" w:hAnsiTheme="minorHAnsi"/>
                <w:szCs w:val="22"/>
              </w:rPr>
            </w:pPr>
          </w:p>
        </w:tc>
        <w:tc>
          <w:tcPr>
            <w:tcW w:w="2835" w:type="dxa"/>
          </w:tcPr>
          <w:p w14:paraId="02DB9A51" w14:textId="77777777" w:rsidR="00E56809" w:rsidRPr="00204DC9" w:rsidRDefault="00E56809" w:rsidP="00F47F60">
            <w:pPr>
              <w:rPr>
                <w:rFonts w:asciiTheme="minorHAnsi" w:hAnsiTheme="minorHAnsi"/>
                <w:szCs w:val="22"/>
              </w:rPr>
            </w:pPr>
            <w:r w:rsidRPr="00204DC9">
              <w:rPr>
                <w:rFonts w:asciiTheme="minorHAnsi" w:hAnsiTheme="minorHAnsi"/>
                <w:szCs w:val="22"/>
              </w:rPr>
              <w:t xml:space="preserve">Successful completion of Year 12. </w:t>
            </w:r>
          </w:p>
        </w:tc>
        <w:tc>
          <w:tcPr>
            <w:tcW w:w="7202" w:type="dxa"/>
          </w:tcPr>
          <w:p w14:paraId="3DBBC84D" w14:textId="77777777" w:rsidR="00E56809" w:rsidRPr="00204DC9" w:rsidRDefault="00E56809" w:rsidP="00F47F60">
            <w:pPr>
              <w:tabs>
                <w:tab w:val="left" w:pos="8080"/>
              </w:tabs>
              <w:rPr>
                <w:rFonts w:asciiTheme="minorHAnsi" w:hAnsiTheme="minorHAnsi"/>
                <w:szCs w:val="22"/>
                <w:lang w:eastAsia="en-US"/>
              </w:rPr>
            </w:pPr>
            <w:r w:rsidRPr="00204DC9">
              <w:rPr>
                <w:rFonts w:asciiTheme="minorHAnsi" w:hAnsiTheme="minorHAnsi"/>
                <w:szCs w:val="22"/>
                <w:lang w:eastAsia="en-US"/>
              </w:rPr>
              <w:t>Successful completion of Year 12 or otherwise as specified in any Guidelines.</w:t>
            </w:r>
          </w:p>
          <w:p w14:paraId="680018A0" w14:textId="77777777" w:rsidR="00E56809" w:rsidRPr="00204DC9" w:rsidRDefault="00E56809" w:rsidP="00F47F60">
            <w:pPr>
              <w:rPr>
                <w:rFonts w:asciiTheme="minorHAnsi" w:hAnsiTheme="minorHAnsi"/>
                <w:szCs w:val="22"/>
              </w:rPr>
            </w:pPr>
          </w:p>
        </w:tc>
      </w:tr>
      <w:tr w:rsidR="00E56809" w:rsidRPr="00204DC9" w14:paraId="5193A793" w14:textId="77777777" w:rsidTr="00DB2134">
        <w:trPr>
          <w:trHeight w:val="646"/>
        </w:trPr>
        <w:tc>
          <w:tcPr>
            <w:tcW w:w="709" w:type="dxa"/>
          </w:tcPr>
          <w:p w14:paraId="134196CA" w14:textId="77777777" w:rsidR="00E56809" w:rsidRPr="00204DC9" w:rsidRDefault="00E56809" w:rsidP="00F47F60">
            <w:pPr>
              <w:jc w:val="center"/>
              <w:rPr>
                <w:rFonts w:asciiTheme="minorHAnsi" w:hAnsiTheme="minorHAnsi"/>
                <w:szCs w:val="22"/>
              </w:rPr>
            </w:pPr>
            <w:r w:rsidRPr="00204DC9">
              <w:rPr>
                <w:rFonts w:asciiTheme="minorHAnsi" w:hAnsiTheme="minorHAnsi"/>
                <w:szCs w:val="22"/>
              </w:rPr>
              <w:t>6</w:t>
            </w:r>
          </w:p>
        </w:tc>
        <w:tc>
          <w:tcPr>
            <w:tcW w:w="1701" w:type="dxa"/>
          </w:tcPr>
          <w:p w14:paraId="564285C5"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12 Week Hybrid Outcome</w:t>
            </w:r>
          </w:p>
        </w:tc>
        <w:tc>
          <w:tcPr>
            <w:tcW w:w="3686" w:type="dxa"/>
          </w:tcPr>
          <w:p w14:paraId="5112ADDB" w14:textId="77777777" w:rsidR="00E56809" w:rsidRPr="00204DC9" w:rsidRDefault="00E56809" w:rsidP="00F47F60">
            <w:pPr>
              <w:rPr>
                <w:rFonts w:asciiTheme="minorHAnsi" w:hAnsiTheme="minorHAnsi"/>
                <w:szCs w:val="22"/>
              </w:rPr>
            </w:pPr>
            <w:r w:rsidRPr="00204DC9">
              <w:rPr>
                <w:rFonts w:asciiTheme="minorHAnsi" w:hAnsiTheme="minorHAnsi"/>
                <w:szCs w:val="22"/>
                <w:lang w:eastAsia="en-US"/>
              </w:rPr>
              <w:t>The first day the Participant meets the Outcome Description, if that day occurs during the Participant’s Period of Registration.</w:t>
            </w:r>
          </w:p>
          <w:p w14:paraId="54A49BD9" w14:textId="77777777" w:rsidR="00E56809" w:rsidRPr="00204DC9" w:rsidRDefault="00E56809" w:rsidP="00F47F60">
            <w:pPr>
              <w:rPr>
                <w:rFonts w:asciiTheme="minorHAnsi" w:hAnsiTheme="minorHAnsi"/>
                <w:szCs w:val="22"/>
              </w:rPr>
            </w:pPr>
          </w:p>
        </w:tc>
        <w:tc>
          <w:tcPr>
            <w:tcW w:w="2835" w:type="dxa"/>
          </w:tcPr>
          <w:p w14:paraId="49FBC63F"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Completion of a 12 Week Period (Hybrid Outcome).</w:t>
            </w:r>
          </w:p>
        </w:tc>
        <w:tc>
          <w:tcPr>
            <w:tcW w:w="7202" w:type="dxa"/>
          </w:tcPr>
          <w:p w14:paraId="5AF146BC" w14:textId="77777777" w:rsidR="00E56809" w:rsidRPr="00204DC9" w:rsidRDefault="00E56809" w:rsidP="00F47F60">
            <w:pPr>
              <w:rPr>
                <w:rFonts w:asciiTheme="minorHAnsi" w:hAnsiTheme="minorHAnsi"/>
                <w:szCs w:val="22"/>
              </w:rPr>
            </w:pPr>
            <w:r w:rsidRPr="00204DC9">
              <w:rPr>
                <w:rFonts w:asciiTheme="minorHAnsi" w:hAnsiTheme="minorHAnsi"/>
                <w:szCs w:val="22"/>
              </w:rPr>
              <w:t>For the duration of a 12 Week Period (Hybrid Outcome), a Participant participates in:</w:t>
            </w:r>
          </w:p>
          <w:p w14:paraId="7533910E" w14:textId="77777777" w:rsidR="00E56809" w:rsidRPr="00204DC9" w:rsidRDefault="00E56809" w:rsidP="00022D3F">
            <w:pPr>
              <w:numPr>
                <w:ilvl w:val="4"/>
                <w:numId w:val="72"/>
              </w:numPr>
              <w:spacing w:after="160" w:line="264" w:lineRule="auto"/>
              <w:ind w:left="601" w:hanging="601"/>
              <w:rPr>
                <w:rFonts w:asciiTheme="minorHAnsi" w:hAnsiTheme="minorHAnsi"/>
                <w:szCs w:val="22"/>
              </w:rPr>
            </w:pPr>
            <w:r w:rsidRPr="00204DC9">
              <w:rPr>
                <w:rFonts w:asciiTheme="minorHAnsi" w:hAnsiTheme="minorHAnsi"/>
                <w:szCs w:val="22"/>
              </w:rPr>
              <w:t>both:</w:t>
            </w:r>
          </w:p>
          <w:p w14:paraId="5650C277" w14:textId="77777777" w:rsidR="00E56809" w:rsidRPr="00204DC9" w:rsidRDefault="00E56809" w:rsidP="00022D3F">
            <w:pPr>
              <w:pStyle w:val="ListParagraph"/>
              <w:numPr>
                <w:ilvl w:val="4"/>
                <w:numId w:val="77"/>
              </w:numPr>
              <w:spacing w:after="160" w:line="264" w:lineRule="auto"/>
              <w:ind w:hanging="137"/>
              <w:rPr>
                <w:rFonts w:asciiTheme="minorHAnsi" w:hAnsiTheme="minorHAnsi"/>
                <w:sz w:val="22"/>
                <w:szCs w:val="22"/>
              </w:rPr>
            </w:pPr>
            <w:r w:rsidRPr="00204DC9">
              <w:rPr>
                <w:rFonts w:asciiTheme="minorHAnsi" w:hAnsiTheme="minorHAnsi"/>
                <w:sz w:val="22"/>
                <w:szCs w:val="22"/>
              </w:rPr>
              <w:t>Education in:</w:t>
            </w:r>
          </w:p>
          <w:p w14:paraId="73413D26" w14:textId="77777777" w:rsidR="00E56809" w:rsidRPr="00204DC9" w:rsidRDefault="00E56809" w:rsidP="00022D3F">
            <w:pPr>
              <w:numPr>
                <w:ilvl w:val="5"/>
                <w:numId w:val="76"/>
              </w:numPr>
              <w:spacing w:after="160" w:line="264" w:lineRule="auto"/>
              <w:rPr>
                <w:rFonts w:asciiTheme="minorHAnsi" w:hAnsiTheme="minorHAnsi"/>
                <w:szCs w:val="22"/>
              </w:rPr>
            </w:pPr>
            <w:r w:rsidRPr="00204DC9">
              <w:rPr>
                <w:rFonts w:asciiTheme="minorHAnsi" w:hAnsiTheme="minorHAnsi"/>
                <w:szCs w:val="22"/>
              </w:rPr>
              <w:t>a Certificate III or higher course;</w:t>
            </w:r>
          </w:p>
          <w:p w14:paraId="28D3C68E" w14:textId="77777777" w:rsidR="00E56809" w:rsidRPr="00204DC9" w:rsidRDefault="00E56809" w:rsidP="00022D3F">
            <w:pPr>
              <w:numPr>
                <w:ilvl w:val="5"/>
                <w:numId w:val="76"/>
              </w:numPr>
              <w:spacing w:after="160" w:line="264" w:lineRule="auto"/>
              <w:rPr>
                <w:rFonts w:asciiTheme="minorHAnsi" w:hAnsiTheme="minorHAnsi"/>
                <w:szCs w:val="22"/>
              </w:rPr>
            </w:pPr>
            <w:r w:rsidRPr="00204DC9">
              <w:rPr>
                <w:rFonts w:asciiTheme="minorHAnsi" w:hAnsiTheme="minorHAnsi"/>
                <w:szCs w:val="22"/>
              </w:rPr>
              <w:t>secondary Education leading to Year 12;</w:t>
            </w:r>
          </w:p>
          <w:p w14:paraId="5F74F0DA" w14:textId="13070D56" w:rsidR="00E56809" w:rsidRPr="00204DC9" w:rsidRDefault="00E56809" w:rsidP="00022D3F">
            <w:pPr>
              <w:numPr>
                <w:ilvl w:val="5"/>
                <w:numId w:val="76"/>
              </w:numPr>
              <w:spacing w:after="160" w:line="264" w:lineRule="auto"/>
              <w:rPr>
                <w:rFonts w:asciiTheme="minorHAnsi" w:hAnsiTheme="minorHAnsi"/>
                <w:szCs w:val="22"/>
              </w:rPr>
            </w:pPr>
            <w:r w:rsidRPr="00204DC9">
              <w:rPr>
                <w:rFonts w:asciiTheme="minorHAnsi" w:hAnsiTheme="minorHAnsi"/>
                <w:szCs w:val="22"/>
              </w:rPr>
              <w:t>the Skills for Ed</w:t>
            </w:r>
            <w:r w:rsidR="000D4B99">
              <w:rPr>
                <w:rFonts w:asciiTheme="minorHAnsi" w:hAnsiTheme="minorHAnsi"/>
                <w:szCs w:val="22"/>
              </w:rPr>
              <w:t>ucation and Employment program</w:t>
            </w:r>
            <w:r w:rsidRPr="00204DC9">
              <w:rPr>
                <w:rFonts w:asciiTheme="minorHAnsi" w:hAnsiTheme="minorHAnsi"/>
                <w:szCs w:val="22"/>
              </w:rPr>
              <w:t>; or</w:t>
            </w:r>
          </w:p>
          <w:p w14:paraId="2448CF09" w14:textId="77777777" w:rsidR="00E56809" w:rsidRPr="00204DC9" w:rsidRDefault="00E56809" w:rsidP="00022D3F">
            <w:pPr>
              <w:numPr>
                <w:ilvl w:val="5"/>
                <w:numId w:val="76"/>
              </w:numPr>
              <w:spacing w:after="160" w:line="264" w:lineRule="auto"/>
              <w:rPr>
                <w:rFonts w:asciiTheme="minorHAnsi" w:hAnsiTheme="minorHAnsi"/>
                <w:szCs w:val="22"/>
              </w:rPr>
            </w:pPr>
            <w:r w:rsidRPr="00204DC9">
              <w:rPr>
                <w:rFonts w:asciiTheme="minorHAnsi" w:hAnsiTheme="minorHAnsi"/>
                <w:szCs w:val="22"/>
              </w:rPr>
              <w:lastRenderedPageBreak/>
              <w:t>a course otherwise specified in any Guidelines; and</w:t>
            </w:r>
          </w:p>
          <w:p w14:paraId="183B5F11" w14:textId="0F97C170" w:rsidR="00E56809" w:rsidRPr="00204DC9" w:rsidRDefault="00E56809" w:rsidP="00022D3F">
            <w:pPr>
              <w:pStyle w:val="ListParagraph"/>
              <w:numPr>
                <w:ilvl w:val="4"/>
                <w:numId w:val="77"/>
              </w:numPr>
              <w:spacing w:after="160" w:line="264" w:lineRule="auto"/>
              <w:ind w:left="1167" w:hanging="567"/>
              <w:rPr>
                <w:rFonts w:asciiTheme="minorHAnsi" w:hAnsiTheme="minorHAnsi"/>
                <w:sz w:val="22"/>
                <w:szCs w:val="22"/>
              </w:rPr>
            </w:pPr>
            <w:r w:rsidRPr="00204DC9">
              <w:rPr>
                <w:rFonts w:asciiTheme="minorHAnsi" w:hAnsiTheme="minorHAnsi"/>
                <w:sz w:val="22"/>
                <w:szCs w:val="22"/>
              </w:rPr>
              <w:t>Employment, U</w:t>
            </w:r>
            <w:r w:rsidR="0000367B">
              <w:rPr>
                <w:rFonts w:asciiTheme="minorHAnsi" w:hAnsiTheme="minorHAnsi"/>
                <w:sz w:val="22"/>
                <w:szCs w:val="22"/>
              </w:rPr>
              <w:t>nsubsidised Self-Employment, an apprenticeship</w:t>
            </w:r>
            <w:r w:rsidRPr="00204DC9">
              <w:rPr>
                <w:rFonts w:asciiTheme="minorHAnsi" w:hAnsiTheme="minorHAnsi"/>
                <w:sz w:val="22"/>
                <w:szCs w:val="22"/>
              </w:rPr>
              <w:t xml:space="preserve"> or a traineeship, or</w:t>
            </w:r>
            <w:r w:rsidRPr="00204DC9">
              <w:rPr>
                <w:rFonts w:asciiTheme="minorHAnsi" w:hAnsiTheme="minorHAnsi"/>
                <w:szCs w:val="22"/>
              </w:rPr>
              <w:t xml:space="preserve"> </w:t>
            </w:r>
          </w:p>
          <w:p w14:paraId="38BADE00" w14:textId="77777777" w:rsidR="00E56809" w:rsidRPr="00204DC9" w:rsidRDefault="00E56809" w:rsidP="00022D3F">
            <w:pPr>
              <w:numPr>
                <w:ilvl w:val="4"/>
                <w:numId w:val="72"/>
              </w:numPr>
              <w:spacing w:after="160" w:line="264" w:lineRule="auto"/>
              <w:ind w:left="601" w:hanging="601"/>
              <w:rPr>
                <w:rFonts w:asciiTheme="minorHAnsi" w:hAnsiTheme="minorHAnsi"/>
                <w:szCs w:val="22"/>
                <w:lang w:eastAsia="en-US"/>
              </w:rPr>
            </w:pPr>
            <w:r w:rsidRPr="00204DC9">
              <w:rPr>
                <w:rFonts w:cs="Calibri"/>
                <w:szCs w:val="22"/>
                <w:lang w:val="en-GB" w:eastAsia="en-US"/>
              </w:rPr>
              <w:t>an apprenticeship or traineeship alone,</w:t>
            </w:r>
          </w:p>
          <w:p w14:paraId="73E38322" w14:textId="77777777" w:rsidR="00E56809" w:rsidRPr="00204DC9" w:rsidRDefault="00E56809" w:rsidP="00F47F60">
            <w:pPr>
              <w:spacing w:before="160"/>
              <w:rPr>
                <w:rFonts w:asciiTheme="minorHAnsi" w:hAnsiTheme="minorHAnsi"/>
                <w:szCs w:val="22"/>
              </w:rPr>
            </w:pPr>
            <w:r w:rsidRPr="00204DC9">
              <w:rPr>
                <w:rFonts w:asciiTheme="minorHAnsi" w:hAnsiTheme="minorHAnsi"/>
                <w:szCs w:val="22"/>
                <w:lang w:eastAsia="en-US"/>
              </w:rPr>
              <w:t>for a total of no less than:</w:t>
            </w:r>
          </w:p>
          <w:p w14:paraId="7A2AA715" w14:textId="77777777" w:rsidR="00E56809" w:rsidRPr="00204DC9" w:rsidRDefault="00E56809" w:rsidP="00022D3F">
            <w:pPr>
              <w:numPr>
                <w:ilvl w:val="4"/>
                <w:numId w:val="72"/>
              </w:numPr>
              <w:spacing w:after="160" w:line="264" w:lineRule="auto"/>
              <w:ind w:left="601" w:hanging="601"/>
              <w:rPr>
                <w:rFonts w:asciiTheme="minorHAnsi" w:hAnsiTheme="minorHAnsi"/>
                <w:szCs w:val="22"/>
              </w:rPr>
            </w:pPr>
            <w:r w:rsidRPr="00204DC9">
              <w:rPr>
                <w:rFonts w:asciiTheme="minorHAnsi" w:hAnsiTheme="minorHAnsi"/>
                <w:szCs w:val="22"/>
              </w:rPr>
              <w:t>25 hours on average per week; or</w:t>
            </w:r>
          </w:p>
          <w:p w14:paraId="5158DB05" w14:textId="77777777" w:rsidR="00E56809" w:rsidRPr="00204DC9" w:rsidRDefault="00E56809" w:rsidP="00022D3F">
            <w:pPr>
              <w:numPr>
                <w:ilvl w:val="4"/>
                <w:numId w:val="72"/>
              </w:numPr>
              <w:spacing w:after="160" w:line="264" w:lineRule="auto"/>
              <w:ind w:left="601" w:hanging="601"/>
              <w:rPr>
                <w:rFonts w:asciiTheme="minorHAnsi" w:hAnsiTheme="minorHAnsi"/>
                <w:szCs w:val="22"/>
              </w:rPr>
            </w:pPr>
            <w:r w:rsidRPr="00204DC9">
              <w:rPr>
                <w:rFonts w:asciiTheme="minorHAnsi" w:hAnsiTheme="minorHAnsi"/>
                <w:szCs w:val="22"/>
              </w:rPr>
              <w:t>for a Participant who was in receipt of Income Support Payments with part-time Mutual Obligation Requirements of 30 hours or more each fortnight on the Outcome Start Date, 15 hours or more on average per week; or</w:t>
            </w:r>
          </w:p>
          <w:p w14:paraId="58D73B89" w14:textId="0BE2FFB7" w:rsidR="00E56809" w:rsidRPr="00204DC9" w:rsidRDefault="00E56809" w:rsidP="00022D3F">
            <w:pPr>
              <w:numPr>
                <w:ilvl w:val="4"/>
                <w:numId w:val="72"/>
              </w:numPr>
              <w:spacing w:after="160" w:line="264" w:lineRule="auto"/>
              <w:ind w:left="601" w:hanging="601"/>
              <w:rPr>
                <w:rFonts w:asciiTheme="minorHAnsi" w:hAnsiTheme="minorHAnsi"/>
                <w:szCs w:val="22"/>
              </w:rPr>
            </w:pPr>
            <w:r w:rsidRPr="00204DC9">
              <w:rPr>
                <w:rFonts w:asciiTheme="minorHAnsi" w:hAnsiTheme="minorHAnsi"/>
                <w:szCs w:val="22"/>
              </w:rPr>
              <w:t xml:space="preserve">for a Participant who was identified on the Department’s IT Systems on the Outcome Start Date as having a Partial Capacity to Work, on average 100 per cent of the minimum number of hours per week in the range as assessed and advised by </w:t>
            </w:r>
            <w:r w:rsidR="00FE491B">
              <w:rPr>
                <w:rFonts w:asciiTheme="minorHAnsi" w:hAnsiTheme="minorHAnsi"/>
                <w:szCs w:val="22"/>
              </w:rPr>
              <w:t>Services Australia</w:t>
            </w:r>
            <w:r w:rsidRPr="00204DC9">
              <w:rPr>
                <w:rFonts w:asciiTheme="minorHAnsi" w:hAnsiTheme="minorHAnsi"/>
                <w:szCs w:val="22"/>
              </w:rPr>
              <w:t>; or</w:t>
            </w:r>
          </w:p>
          <w:p w14:paraId="5413E61D" w14:textId="77777777" w:rsidR="00E56809" w:rsidRPr="00204DC9" w:rsidRDefault="00E56809" w:rsidP="00022D3F">
            <w:pPr>
              <w:numPr>
                <w:ilvl w:val="4"/>
                <w:numId w:val="72"/>
              </w:numPr>
              <w:spacing w:after="160" w:line="264" w:lineRule="auto"/>
              <w:ind w:left="601" w:hanging="601"/>
              <w:rPr>
                <w:rFonts w:asciiTheme="minorHAnsi" w:hAnsiTheme="minorHAnsi"/>
                <w:szCs w:val="22"/>
              </w:rPr>
            </w:pPr>
            <w:r w:rsidRPr="00204DC9">
              <w:rPr>
                <w:rFonts w:asciiTheme="minorHAnsi" w:hAnsiTheme="minorHAnsi"/>
                <w:szCs w:val="22"/>
              </w:rPr>
              <w:t xml:space="preserve">for a Participant who was in receipt of: </w:t>
            </w:r>
          </w:p>
          <w:p w14:paraId="1A6FBD3B" w14:textId="77777777" w:rsidR="00E56809" w:rsidRPr="00204DC9" w:rsidRDefault="00E56809" w:rsidP="00022D3F">
            <w:pPr>
              <w:numPr>
                <w:ilvl w:val="5"/>
                <w:numId w:val="72"/>
              </w:numPr>
              <w:spacing w:after="160" w:line="264" w:lineRule="auto"/>
              <w:ind w:left="1080"/>
              <w:rPr>
                <w:rFonts w:asciiTheme="minorHAnsi" w:hAnsiTheme="minorHAnsi"/>
                <w:szCs w:val="22"/>
              </w:rPr>
            </w:pPr>
            <w:r w:rsidRPr="00204DC9">
              <w:rPr>
                <w:rFonts w:asciiTheme="minorHAnsi" w:hAnsiTheme="minorHAnsi"/>
                <w:szCs w:val="22"/>
              </w:rPr>
              <w:t xml:space="preserve">a Parenting Payment (Partnered or Single) without Mutual Obligation Requirements; or </w:t>
            </w:r>
          </w:p>
          <w:p w14:paraId="4BBB39FA" w14:textId="77777777" w:rsidR="00E56809" w:rsidRPr="00204DC9" w:rsidRDefault="00E56809" w:rsidP="00022D3F">
            <w:pPr>
              <w:numPr>
                <w:ilvl w:val="5"/>
                <w:numId w:val="72"/>
              </w:numPr>
              <w:spacing w:after="160" w:line="264" w:lineRule="auto"/>
              <w:ind w:left="1080"/>
              <w:rPr>
                <w:rFonts w:asciiTheme="minorHAnsi" w:hAnsiTheme="minorHAnsi"/>
                <w:szCs w:val="22"/>
              </w:rPr>
            </w:pPr>
            <w:r w:rsidRPr="00204DC9">
              <w:rPr>
                <w:rFonts w:asciiTheme="minorHAnsi" w:hAnsiTheme="minorHAnsi"/>
                <w:szCs w:val="22"/>
              </w:rPr>
              <w:t xml:space="preserve">a Carer Payment, </w:t>
            </w:r>
          </w:p>
          <w:p w14:paraId="68AC18D7" w14:textId="5BC7995C" w:rsidR="00E56809" w:rsidRPr="00204DC9" w:rsidRDefault="00E56809" w:rsidP="00F47F60">
            <w:pPr>
              <w:ind w:left="720"/>
              <w:rPr>
                <w:rFonts w:asciiTheme="minorHAnsi" w:hAnsiTheme="minorHAnsi"/>
                <w:szCs w:val="22"/>
                <w:lang w:eastAsia="en-US"/>
              </w:rPr>
            </w:pPr>
            <w:r w:rsidRPr="00204DC9">
              <w:rPr>
                <w:rFonts w:asciiTheme="minorHAnsi" w:hAnsiTheme="minorHAnsi"/>
                <w:szCs w:val="22"/>
                <w:lang w:eastAsia="en-US"/>
              </w:rPr>
              <w:t xml:space="preserve">on the Outcome Start Date and who chooses to work reduced hours due to caring responsibilities (this choice being identified on the Department’s IT Systems on or before the Outcome Start </w:t>
            </w:r>
            <w:r w:rsidRPr="00204DC9">
              <w:rPr>
                <w:rFonts w:asciiTheme="minorHAnsi" w:hAnsiTheme="minorHAnsi"/>
                <w:szCs w:val="22"/>
                <w:lang w:eastAsia="en-US"/>
              </w:rPr>
              <w:lastRenderedPageBreak/>
              <w:t xml:space="preserve">Date by </w:t>
            </w:r>
            <w:r w:rsidR="00FE491B">
              <w:rPr>
                <w:rFonts w:asciiTheme="minorHAnsi" w:hAnsiTheme="minorHAnsi"/>
                <w:szCs w:val="22"/>
                <w:lang w:eastAsia="en-US"/>
              </w:rPr>
              <w:t>Services Australia</w:t>
            </w:r>
            <w:r w:rsidRPr="00204DC9">
              <w:rPr>
                <w:rFonts w:asciiTheme="minorHAnsi" w:hAnsiTheme="minorHAnsi"/>
                <w:szCs w:val="22"/>
                <w:lang w:eastAsia="en-US"/>
              </w:rPr>
              <w:t xml:space="preserve"> or another party identified by the Department), 10 hours or more on average per week,</w:t>
            </w:r>
          </w:p>
          <w:p w14:paraId="2D41D4F6" w14:textId="77777777" w:rsidR="00E56809" w:rsidRPr="00204DC9" w:rsidRDefault="00E56809" w:rsidP="00F47F60">
            <w:pPr>
              <w:spacing w:before="120"/>
              <w:rPr>
                <w:rFonts w:asciiTheme="minorHAnsi" w:hAnsiTheme="minorHAnsi"/>
                <w:szCs w:val="22"/>
              </w:rPr>
            </w:pPr>
            <w:r w:rsidRPr="00204DC9">
              <w:rPr>
                <w:rFonts w:asciiTheme="minorHAnsi" w:hAnsiTheme="minorHAnsi"/>
                <w:szCs w:val="22"/>
                <w:lang w:eastAsia="en-US"/>
              </w:rPr>
              <w:t>and as specified in any Guidelines.</w:t>
            </w:r>
          </w:p>
        </w:tc>
      </w:tr>
      <w:tr w:rsidR="00E56809" w:rsidRPr="00204DC9" w14:paraId="32A7B7F4" w14:textId="77777777" w:rsidTr="00DB2134">
        <w:trPr>
          <w:trHeight w:val="646"/>
        </w:trPr>
        <w:tc>
          <w:tcPr>
            <w:tcW w:w="709" w:type="dxa"/>
          </w:tcPr>
          <w:p w14:paraId="289093D0" w14:textId="77777777" w:rsidR="00E56809" w:rsidRPr="00204DC9" w:rsidRDefault="00E56809" w:rsidP="00F47F60">
            <w:pPr>
              <w:jc w:val="center"/>
              <w:rPr>
                <w:rFonts w:asciiTheme="minorHAnsi" w:hAnsiTheme="minorHAnsi"/>
                <w:szCs w:val="22"/>
              </w:rPr>
            </w:pPr>
            <w:r w:rsidRPr="00204DC9">
              <w:rPr>
                <w:rFonts w:asciiTheme="minorHAnsi" w:hAnsiTheme="minorHAnsi"/>
                <w:szCs w:val="22"/>
              </w:rPr>
              <w:lastRenderedPageBreak/>
              <w:t>7</w:t>
            </w:r>
          </w:p>
        </w:tc>
        <w:tc>
          <w:tcPr>
            <w:tcW w:w="1701" w:type="dxa"/>
          </w:tcPr>
          <w:p w14:paraId="4D834B22" w14:textId="77777777" w:rsidR="00E56809" w:rsidRPr="00204DC9" w:rsidRDefault="00E56809" w:rsidP="00F47F60">
            <w:pPr>
              <w:rPr>
                <w:rFonts w:asciiTheme="minorHAnsi" w:hAnsiTheme="minorHAnsi"/>
                <w:szCs w:val="22"/>
              </w:rPr>
            </w:pPr>
            <w:r w:rsidRPr="00204DC9">
              <w:rPr>
                <w:rFonts w:asciiTheme="minorHAnsi" w:hAnsiTheme="minorHAnsi"/>
                <w:szCs w:val="22"/>
              </w:rPr>
              <w:t>Sustainability Outcome (Hybrid)</w:t>
            </w:r>
          </w:p>
        </w:tc>
        <w:tc>
          <w:tcPr>
            <w:tcW w:w="3686" w:type="dxa"/>
          </w:tcPr>
          <w:p w14:paraId="40E63683"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First day following the completion of a 12 Week Hybrid Outcome or 12 Week Employment Outcome.</w:t>
            </w:r>
          </w:p>
        </w:tc>
        <w:tc>
          <w:tcPr>
            <w:tcW w:w="2835" w:type="dxa"/>
          </w:tcPr>
          <w:p w14:paraId="5AC60D4A" w14:textId="77777777" w:rsidR="00E56809" w:rsidRPr="00204DC9" w:rsidRDefault="00E56809" w:rsidP="00F47F60">
            <w:pPr>
              <w:ind w:left="34"/>
              <w:rPr>
                <w:rFonts w:asciiTheme="minorHAnsi" w:hAnsiTheme="minorHAnsi"/>
                <w:szCs w:val="22"/>
              </w:rPr>
            </w:pPr>
            <w:r w:rsidRPr="00204DC9">
              <w:rPr>
                <w:rFonts w:asciiTheme="minorHAnsi" w:hAnsiTheme="minorHAnsi"/>
                <w:szCs w:val="22"/>
              </w:rPr>
              <w:t>Completion of a 26 Week Period.</w:t>
            </w:r>
          </w:p>
        </w:tc>
        <w:tc>
          <w:tcPr>
            <w:tcW w:w="7202" w:type="dxa"/>
          </w:tcPr>
          <w:p w14:paraId="7AF8B795" w14:textId="77777777" w:rsidR="00E56809" w:rsidRPr="00204DC9" w:rsidRDefault="00E56809" w:rsidP="00F47F60">
            <w:pPr>
              <w:rPr>
                <w:rFonts w:asciiTheme="minorHAnsi" w:hAnsiTheme="minorHAnsi"/>
                <w:szCs w:val="22"/>
              </w:rPr>
            </w:pPr>
            <w:r w:rsidRPr="00204DC9">
              <w:rPr>
                <w:rFonts w:asciiTheme="minorHAnsi" w:hAnsiTheme="minorHAnsi"/>
                <w:szCs w:val="22"/>
              </w:rPr>
              <w:t>For the duration of a 26 Week Period, a Participant meets the Outcome Description at paragraph (a) to (f) of Row 6 Column D of this Table 1.</w:t>
            </w:r>
          </w:p>
        </w:tc>
      </w:tr>
      <w:tr w:rsidR="00E56809" w:rsidRPr="00204DC9" w14:paraId="358563F7" w14:textId="77777777" w:rsidTr="00DB2134">
        <w:trPr>
          <w:trHeight w:val="646"/>
        </w:trPr>
        <w:tc>
          <w:tcPr>
            <w:tcW w:w="709" w:type="dxa"/>
          </w:tcPr>
          <w:p w14:paraId="6748E9F9" w14:textId="77777777" w:rsidR="00E56809" w:rsidRPr="00204DC9" w:rsidRDefault="00E56809" w:rsidP="00F47F60">
            <w:pPr>
              <w:jc w:val="center"/>
              <w:rPr>
                <w:rFonts w:asciiTheme="minorHAnsi" w:hAnsiTheme="minorHAnsi"/>
                <w:szCs w:val="22"/>
              </w:rPr>
            </w:pPr>
            <w:r w:rsidRPr="00204DC9">
              <w:rPr>
                <w:rFonts w:asciiTheme="minorHAnsi" w:hAnsiTheme="minorHAnsi"/>
                <w:szCs w:val="22"/>
                <w:lang w:eastAsia="en-US"/>
              </w:rPr>
              <w:t>8</w:t>
            </w:r>
          </w:p>
        </w:tc>
        <w:tc>
          <w:tcPr>
            <w:tcW w:w="1701" w:type="dxa"/>
          </w:tcPr>
          <w:p w14:paraId="7344E998" w14:textId="77777777" w:rsidR="00E56809" w:rsidRPr="00204DC9" w:rsidRDefault="00E56809" w:rsidP="00F47F60">
            <w:pPr>
              <w:rPr>
                <w:rFonts w:asciiTheme="minorHAnsi" w:hAnsiTheme="minorHAnsi"/>
                <w:szCs w:val="22"/>
              </w:rPr>
            </w:pPr>
            <w:r w:rsidRPr="00204DC9">
              <w:rPr>
                <w:rFonts w:asciiTheme="minorHAnsi" w:hAnsiTheme="minorHAnsi" w:cstheme="minorHAnsi"/>
                <w:szCs w:val="22"/>
                <w:lang w:eastAsia="en-US"/>
              </w:rPr>
              <w:t>PaTH Internship Outcome</w:t>
            </w:r>
          </w:p>
        </w:tc>
        <w:tc>
          <w:tcPr>
            <w:tcW w:w="3686" w:type="dxa"/>
          </w:tcPr>
          <w:p w14:paraId="35C25AE4" w14:textId="77777777" w:rsidR="00E56809" w:rsidRPr="00204DC9" w:rsidRDefault="00E56809" w:rsidP="00F47F60">
            <w:pPr>
              <w:rPr>
                <w:rFonts w:asciiTheme="minorHAnsi" w:hAnsiTheme="minorHAnsi"/>
                <w:szCs w:val="22"/>
                <w:lang w:eastAsia="en-US"/>
              </w:rPr>
            </w:pPr>
            <w:r w:rsidRPr="00204DC9">
              <w:rPr>
                <w:rFonts w:asciiTheme="minorHAnsi" w:hAnsiTheme="minorHAnsi" w:cstheme="minorHAnsi"/>
                <w:szCs w:val="22"/>
                <w:lang w:eastAsia="en-US"/>
              </w:rPr>
              <w:t>The day on which the PaTH Intern commences in the relevant PaTH Internship, if that day occurs during the Participant’s Period of Registration.</w:t>
            </w:r>
          </w:p>
        </w:tc>
        <w:tc>
          <w:tcPr>
            <w:tcW w:w="2835" w:type="dxa"/>
          </w:tcPr>
          <w:p w14:paraId="7C259B3D" w14:textId="77777777" w:rsidR="00E56809" w:rsidRPr="00204DC9" w:rsidRDefault="00E56809" w:rsidP="00F47F60">
            <w:pPr>
              <w:ind w:left="34"/>
              <w:rPr>
                <w:rFonts w:asciiTheme="minorHAnsi" w:hAnsiTheme="minorHAnsi"/>
                <w:szCs w:val="22"/>
              </w:rPr>
            </w:pPr>
            <w:r w:rsidRPr="00204DC9">
              <w:rPr>
                <w:rFonts w:asciiTheme="minorHAnsi" w:hAnsiTheme="minorHAnsi" w:cstheme="minorHAnsi"/>
                <w:szCs w:val="22"/>
              </w:rPr>
              <w:t xml:space="preserve">The day on which the PaTH Intern </w:t>
            </w:r>
            <w:r w:rsidRPr="00204DC9">
              <w:rPr>
                <w:rFonts w:asciiTheme="minorHAnsi" w:hAnsiTheme="minorHAnsi"/>
                <w:szCs w:val="22"/>
              </w:rPr>
              <w:t>meets the Outcome Description in Column D of this Row 8.</w:t>
            </w:r>
          </w:p>
        </w:tc>
        <w:tc>
          <w:tcPr>
            <w:tcW w:w="7202" w:type="dxa"/>
          </w:tcPr>
          <w:p w14:paraId="49C17F20" w14:textId="77777777" w:rsidR="00E56809" w:rsidRPr="00204DC9" w:rsidRDefault="00E56809" w:rsidP="00F47F60">
            <w:pPr>
              <w:spacing w:after="120"/>
              <w:rPr>
                <w:rFonts w:asciiTheme="minorHAnsi" w:hAnsiTheme="minorHAnsi" w:cstheme="minorHAnsi"/>
                <w:szCs w:val="22"/>
                <w:lang w:eastAsia="en-US"/>
              </w:rPr>
            </w:pPr>
            <w:r w:rsidRPr="00204DC9">
              <w:rPr>
                <w:rFonts w:asciiTheme="minorHAnsi" w:hAnsiTheme="minorHAnsi" w:cstheme="minorHAnsi"/>
                <w:szCs w:val="22"/>
                <w:lang w:eastAsia="en-US"/>
              </w:rPr>
              <w:t>A PaTH Intern has:</w:t>
            </w:r>
          </w:p>
          <w:p w14:paraId="1F36D428" w14:textId="77777777" w:rsidR="00E56809" w:rsidRPr="00204DC9" w:rsidRDefault="00E56809" w:rsidP="00F47F60">
            <w:pPr>
              <w:spacing w:before="120" w:after="120"/>
              <w:ind w:left="459" w:hanging="459"/>
              <w:rPr>
                <w:rFonts w:asciiTheme="minorHAnsi" w:hAnsiTheme="minorHAnsi" w:cstheme="minorHAnsi"/>
                <w:szCs w:val="22"/>
                <w:lang w:eastAsia="en-US"/>
              </w:rPr>
            </w:pPr>
            <w:r w:rsidRPr="00204DC9">
              <w:rPr>
                <w:rFonts w:asciiTheme="minorHAnsi" w:hAnsiTheme="minorHAnsi" w:cstheme="minorHAnsi"/>
                <w:szCs w:val="22"/>
                <w:lang w:eastAsia="en-US"/>
              </w:rPr>
              <w:t>(a)</w:t>
            </w:r>
            <w:r w:rsidRPr="00204DC9">
              <w:rPr>
                <w:rFonts w:asciiTheme="minorHAnsi" w:hAnsiTheme="minorHAnsi" w:cstheme="minorHAnsi"/>
                <w:szCs w:val="22"/>
                <w:lang w:eastAsia="en-US"/>
              </w:rPr>
              <w:tab/>
              <w:t xml:space="preserve">Completed a PaTH Internship; </w:t>
            </w:r>
          </w:p>
          <w:p w14:paraId="1575BABB" w14:textId="77777777" w:rsidR="00E56809" w:rsidRPr="00204DC9" w:rsidRDefault="00E56809" w:rsidP="00F47F60">
            <w:pPr>
              <w:spacing w:before="120" w:after="120"/>
              <w:ind w:left="459" w:hanging="459"/>
              <w:rPr>
                <w:rFonts w:asciiTheme="minorHAnsi" w:hAnsiTheme="minorHAnsi" w:cstheme="minorHAnsi"/>
                <w:szCs w:val="22"/>
                <w:lang w:eastAsia="en-US"/>
              </w:rPr>
            </w:pPr>
            <w:r w:rsidRPr="00204DC9">
              <w:rPr>
                <w:rFonts w:asciiTheme="minorHAnsi" w:hAnsiTheme="minorHAnsi" w:cstheme="minorHAnsi"/>
                <w:szCs w:val="22"/>
                <w:lang w:eastAsia="en-US"/>
              </w:rPr>
              <w:t>(b)</w:t>
            </w:r>
            <w:r w:rsidRPr="00204DC9">
              <w:rPr>
                <w:rFonts w:asciiTheme="minorHAnsi" w:hAnsiTheme="minorHAnsi" w:cstheme="minorHAnsi"/>
                <w:szCs w:val="22"/>
                <w:lang w:eastAsia="en-US"/>
              </w:rPr>
              <w:tab/>
              <w:t>Participated in a PaTH Internship for at least 2 weeks and then obtained Employment with either:</w:t>
            </w:r>
          </w:p>
          <w:p w14:paraId="60895440" w14:textId="77777777" w:rsidR="00E56809" w:rsidRPr="00204DC9" w:rsidRDefault="00E56809" w:rsidP="00F47F60">
            <w:pPr>
              <w:spacing w:before="120" w:after="120"/>
              <w:ind w:left="918" w:hanging="459"/>
              <w:rPr>
                <w:rFonts w:asciiTheme="minorHAnsi" w:hAnsiTheme="minorHAnsi" w:cstheme="minorHAnsi"/>
                <w:szCs w:val="22"/>
                <w:lang w:eastAsia="en-US"/>
              </w:rPr>
            </w:pPr>
            <w:r w:rsidRPr="00204DC9">
              <w:rPr>
                <w:rFonts w:asciiTheme="minorHAnsi" w:hAnsiTheme="minorHAnsi" w:cstheme="minorHAnsi"/>
                <w:szCs w:val="22"/>
                <w:lang w:eastAsia="en-US"/>
              </w:rPr>
              <w:t>(i)</w:t>
            </w:r>
            <w:r w:rsidRPr="00204DC9">
              <w:rPr>
                <w:rFonts w:asciiTheme="minorHAnsi" w:hAnsiTheme="minorHAnsi" w:cstheme="minorHAnsi"/>
                <w:szCs w:val="22"/>
                <w:lang w:eastAsia="en-US"/>
              </w:rPr>
              <w:tab/>
              <w:t xml:space="preserve">the relevant Activity Host Organisation; or </w:t>
            </w:r>
          </w:p>
          <w:p w14:paraId="0F71FD8F" w14:textId="77777777" w:rsidR="00E56809" w:rsidRPr="00204DC9" w:rsidRDefault="00E56809" w:rsidP="00F47F60">
            <w:pPr>
              <w:spacing w:before="120" w:after="120"/>
              <w:ind w:left="918" w:hanging="459"/>
              <w:rPr>
                <w:rFonts w:asciiTheme="minorHAnsi" w:hAnsiTheme="minorHAnsi" w:cstheme="minorHAnsi"/>
                <w:szCs w:val="22"/>
                <w:lang w:eastAsia="en-US"/>
              </w:rPr>
            </w:pPr>
            <w:r w:rsidRPr="00204DC9">
              <w:rPr>
                <w:rFonts w:asciiTheme="minorHAnsi" w:hAnsiTheme="minorHAnsi" w:cstheme="minorHAnsi"/>
                <w:szCs w:val="22"/>
                <w:lang w:eastAsia="en-US"/>
              </w:rPr>
              <w:t>(ii)</w:t>
            </w:r>
            <w:r w:rsidRPr="00204DC9">
              <w:rPr>
                <w:rFonts w:asciiTheme="minorHAnsi" w:hAnsiTheme="minorHAnsi" w:cstheme="minorHAnsi"/>
                <w:szCs w:val="22"/>
                <w:lang w:eastAsia="en-US"/>
              </w:rPr>
              <w:tab/>
              <w:t>another Employer,</w:t>
            </w:r>
          </w:p>
          <w:p w14:paraId="2319166A" w14:textId="77777777" w:rsidR="00E56809" w:rsidRPr="00204DC9" w:rsidRDefault="00E56809" w:rsidP="00F47F60">
            <w:pPr>
              <w:spacing w:before="120" w:after="120"/>
              <w:ind w:left="459"/>
              <w:rPr>
                <w:rFonts w:asciiTheme="minorHAnsi" w:hAnsiTheme="minorHAnsi" w:cstheme="minorHAnsi"/>
                <w:szCs w:val="22"/>
                <w:lang w:eastAsia="en-US"/>
              </w:rPr>
            </w:pPr>
            <w:r w:rsidRPr="00204DC9">
              <w:rPr>
                <w:rFonts w:asciiTheme="minorHAnsi" w:hAnsiTheme="minorHAnsi" w:cstheme="minorHAnsi"/>
                <w:szCs w:val="22"/>
                <w:lang w:eastAsia="en-US"/>
              </w:rPr>
              <w:t>prior to the end of the PaTH Internship Period; or</w:t>
            </w:r>
          </w:p>
          <w:p w14:paraId="147DB495" w14:textId="77777777" w:rsidR="00E56809" w:rsidRPr="00204DC9" w:rsidRDefault="00E56809" w:rsidP="00F47F60">
            <w:pPr>
              <w:spacing w:before="120" w:after="120"/>
              <w:ind w:left="459" w:hanging="459"/>
              <w:rPr>
                <w:rFonts w:asciiTheme="minorHAnsi" w:hAnsiTheme="minorHAnsi"/>
                <w:szCs w:val="22"/>
              </w:rPr>
            </w:pPr>
            <w:r w:rsidRPr="00204DC9">
              <w:rPr>
                <w:rFonts w:asciiTheme="minorHAnsi" w:hAnsiTheme="minorHAnsi" w:cstheme="minorHAnsi"/>
                <w:szCs w:val="22"/>
              </w:rPr>
              <w:t>(c)</w:t>
            </w:r>
            <w:r w:rsidRPr="00204DC9">
              <w:rPr>
                <w:rFonts w:asciiTheme="minorHAnsi" w:hAnsiTheme="minorHAnsi" w:cstheme="minorHAnsi"/>
                <w:szCs w:val="22"/>
              </w:rPr>
              <w:tab/>
              <w:t>Participated in the PaTH Internship for at least 4 weeks and then</w:t>
            </w:r>
            <w:r w:rsidRPr="00204DC9">
              <w:t xml:space="preserve"> </w:t>
            </w:r>
            <w:r w:rsidRPr="00204DC9">
              <w:rPr>
                <w:rFonts w:asciiTheme="minorHAnsi" w:hAnsiTheme="minorHAnsi" w:cstheme="minorHAnsi"/>
                <w:szCs w:val="22"/>
              </w:rPr>
              <w:t>agreed with the Provider and the relevant Activity Host Organisation to end the relevant PaTH Internship prior to the end of the PaTH Internship Period.</w:t>
            </w:r>
          </w:p>
        </w:tc>
      </w:tr>
      <w:tr w:rsidR="00E56809" w:rsidRPr="00204DC9" w14:paraId="081317CA" w14:textId="77777777" w:rsidTr="00DB2134">
        <w:trPr>
          <w:trHeight w:val="646"/>
        </w:trPr>
        <w:tc>
          <w:tcPr>
            <w:tcW w:w="709" w:type="dxa"/>
          </w:tcPr>
          <w:p w14:paraId="5958B82C" w14:textId="77777777" w:rsidR="00E56809" w:rsidRPr="00204DC9" w:rsidRDefault="00E56809" w:rsidP="00F47F60">
            <w:pPr>
              <w:jc w:val="center"/>
            </w:pPr>
            <w:r w:rsidRPr="00204DC9">
              <w:t>9</w:t>
            </w:r>
          </w:p>
        </w:tc>
        <w:tc>
          <w:tcPr>
            <w:tcW w:w="1701" w:type="dxa"/>
          </w:tcPr>
          <w:p w14:paraId="3B9E47BA" w14:textId="77777777" w:rsidR="00E56809" w:rsidRPr="00204DC9" w:rsidRDefault="00E56809" w:rsidP="00F47F60">
            <w:pPr>
              <w:rPr>
                <w:rFonts w:asciiTheme="minorHAnsi" w:hAnsiTheme="minorHAnsi" w:cstheme="minorHAnsi"/>
                <w:szCs w:val="22"/>
                <w:lang w:eastAsia="en-US"/>
              </w:rPr>
            </w:pPr>
            <w:r w:rsidRPr="00204DC9">
              <w:rPr>
                <w:rFonts w:cs="Calibri"/>
                <w:szCs w:val="22"/>
              </w:rPr>
              <w:t>QSHW Outcome</w:t>
            </w:r>
          </w:p>
        </w:tc>
        <w:tc>
          <w:tcPr>
            <w:tcW w:w="3686" w:type="dxa"/>
          </w:tcPr>
          <w:p w14:paraId="423278F2" w14:textId="77777777" w:rsidR="00E56809" w:rsidRPr="00204DC9" w:rsidRDefault="00E56809" w:rsidP="00F47F60">
            <w:pPr>
              <w:rPr>
                <w:rFonts w:asciiTheme="minorHAnsi" w:hAnsiTheme="minorHAnsi" w:cstheme="minorHAnsi"/>
                <w:szCs w:val="22"/>
                <w:lang w:eastAsia="en-US"/>
              </w:rPr>
            </w:pPr>
            <w:r w:rsidRPr="00204DC9">
              <w:rPr>
                <w:rFonts w:cs="Calibri"/>
                <w:szCs w:val="22"/>
              </w:rPr>
              <w:t>The first day of a week during which the QSHW Eligible Participant meets the Outcome Description in Column D of this Row 9, if that day occurs during the Participant’s Period of Registration.</w:t>
            </w:r>
          </w:p>
        </w:tc>
        <w:tc>
          <w:tcPr>
            <w:tcW w:w="2835" w:type="dxa"/>
          </w:tcPr>
          <w:p w14:paraId="2556B59B" w14:textId="77777777" w:rsidR="00E56809" w:rsidRPr="00204DC9" w:rsidRDefault="00E56809" w:rsidP="00F47F60">
            <w:pPr>
              <w:ind w:left="34"/>
              <w:rPr>
                <w:rFonts w:asciiTheme="minorHAnsi" w:hAnsiTheme="minorHAnsi" w:cstheme="minorHAnsi"/>
                <w:szCs w:val="22"/>
              </w:rPr>
            </w:pPr>
            <w:r w:rsidRPr="00204DC9">
              <w:rPr>
                <w:rFonts w:cs="Calibri"/>
                <w:szCs w:val="22"/>
              </w:rPr>
              <w:t>The day on which the QSHW Eligible Participant meets the Outcome Description in Column D of this Row 9.</w:t>
            </w:r>
          </w:p>
        </w:tc>
        <w:tc>
          <w:tcPr>
            <w:tcW w:w="7202" w:type="dxa"/>
          </w:tcPr>
          <w:p w14:paraId="0A81BF0C" w14:textId="77777777" w:rsidR="00E56809" w:rsidRPr="00204DC9" w:rsidRDefault="00E56809" w:rsidP="00F47F60">
            <w:pPr>
              <w:rPr>
                <w:rFonts w:cs="Calibri"/>
                <w:szCs w:val="22"/>
              </w:rPr>
            </w:pPr>
            <w:r w:rsidRPr="00204DC9">
              <w:rPr>
                <w:rFonts w:cs="Calibri"/>
                <w:szCs w:val="22"/>
              </w:rPr>
              <w:t xml:space="preserve">A QSHW Eligible Participant, during a one week period that </w:t>
            </w:r>
            <w:r w:rsidRPr="00204DC9" w:rsidDel="009628DB">
              <w:rPr>
                <w:rFonts w:cs="Calibri"/>
                <w:szCs w:val="22"/>
              </w:rPr>
              <w:t>is after the relevant QSHW Placement Start Date</w:t>
            </w:r>
            <w:r w:rsidRPr="00204DC9">
              <w:rPr>
                <w:rFonts w:cs="Calibri"/>
                <w:szCs w:val="22"/>
              </w:rPr>
              <w:t>:</w:t>
            </w:r>
          </w:p>
          <w:p w14:paraId="2E8AEAA1" w14:textId="77777777" w:rsidR="00E56809" w:rsidRPr="00204DC9" w:rsidRDefault="00E56809" w:rsidP="00F47F60">
            <w:pPr>
              <w:ind w:left="601" w:hanging="601"/>
              <w:rPr>
                <w:rFonts w:cs="Calibri"/>
                <w:szCs w:val="22"/>
              </w:rPr>
            </w:pPr>
            <w:r w:rsidRPr="00204DC9">
              <w:rPr>
                <w:rFonts w:cs="Calibri"/>
                <w:szCs w:val="22"/>
              </w:rPr>
              <w:t>(a)</w:t>
            </w:r>
            <w:r w:rsidRPr="00204DC9">
              <w:rPr>
                <w:rFonts w:cs="Calibri"/>
                <w:szCs w:val="22"/>
              </w:rPr>
              <w:tab/>
              <w:t xml:space="preserve">unless (b) or (c) applies, was Employed to undertake QSHW for at least 35 hours; </w:t>
            </w:r>
          </w:p>
          <w:p w14:paraId="2257EFF7" w14:textId="29434387" w:rsidR="00E56809" w:rsidRPr="00204DC9" w:rsidRDefault="00E56809" w:rsidP="00F47F60">
            <w:pPr>
              <w:ind w:left="601" w:hanging="601"/>
              <w:rPr>
                <w:rFonts w:cs="Calibri"/>
                <w:szCs w:val="22"/>
              </w:rPr>
            </w:pPr>
            <w:r w:rsidRPr="00204DC9">
              <w:rPr>
                <w:rFonts w:cs="Calibri"/>
                <w:szCs w:val="22"/>
              </w:rPr>
              <w:t>(b)</w:t>
            </w:r>
            <w:r w:rsidRPr="00204DC9">
              <w:rPr>
                <w:rFonts w:cs="Calibri"/>
                <w:szCs w:val="22"/>
              </w:rPr>
              <w:tab/>
              <w:t xml:space="preserve">where they are identified on the Department’s IT Systems on the relevant QSHW Placement Start Date as having a disability and a Partial Capacity to Work, was Employed to undertake QSHW for at least the minimum number of hours per week in the range as assessed by </w:t>
            </w:r>
            <w:r w:rsidR="00FE491B">
              <w:rPr>
                <w:rFonts w:cs="Calibri"/>
                <w:szCs w:val="22"/>
              </w:rPr>
              <w:t>Services Australia</w:t>
            </w:r>
            <w:r w:rsidRPr="00204DC9">
              <w:rPr>
                <w:rFonts w:cs="Calibri"/>
                <w:szCs w:val="22"/>
              </w:rPr>
              <w:t xml:space="preserve"> through an ESAt or JCA, but is not less than eight hours; or</w:t>
            </w:r>
          </w:p>
          <w:p w14:paraId="229DA987" w14:textId="77777777" w:rsidR="00E56809" w:rsidRPr="00204DC9" w:rsidRDefault="00E56809" w:rsidP="00F47F60">
            <w:pPr>
              <w:ind w:left="601" w:hanging="601"/>
              <w:rPr>
                <w:rFonts w:cs="Calibri"/>
                <w:szCs w:val="22"/>
              </w:rPr>
            </w:pPr>
            <w:r w:rsidRPr="00204DC9">
              <w:rPr>
                <w:rFonts w:cs="Calibri"/>
                <w:szCs w:val="22"/>
              </w:rPr>
              <w:lastRenderedPageBreak/>
              <w:t>(c)</w:t>
            </w:r>
            <w:r w:rsidRPr="00204DC9">
              <w:rPr>
                <w:rFonts w:cs="Calibri"/>
                <w:szCs w:val="22"/>
              </w:rPr>
              <w:tab/>
              <w:t>where they are identified on the Department’s IT Systems on the relevant QSHW Placement Start Date as a parent or as having a disability, and as having part-time Mutual Obligation Requirements, was Employed to undertake QSHW for at least 15 hours.</w:t>
            </w:r>
          </w:p>
          <w:p w14:paraId="157D6EDF" w14:textId="77777777" w:rsidR="00E56809" w:rsidRPr="00204DC9" w:rsidRDefault="00E56809" w:rsidP="00F47F60">
            <w:pPr>
              <w:spacing w:after="120"/>
              <w:rPr>
                <w:rFonts w:asciiTheme="minorHAnsi" w:hAnsiTheme="minorHAnsi" w:cstheme="minorHAnsi"/>
                <w:szCs w:val="22"/>
                <w:lang w:eastAsia="en-US"/>
              </w:rPr>
            </w:pPr>
          </w:p>
        </w:tc>
      </w:tr>
      <w:tr w:rsidR="00E56809" w:rsidRPr="00204DC9" w14:paraId="5ED79F3F" w14:textId="77777777" w:rsidTr="00DB2134">
        <w:trPr>
          <w:trHeight w:val="646"/>
        </w:trPr>
        <w:tc>
          <w:tcPr>
            <w:tcW w:w="709" w:type="dxa"/>
          </w:tcPr>
          <w:p w14:paraId="5F844B64" w14:textId="77777777" w:rsidR="00E56809" w:rsidRPr="00204DC9" w:rsidRDefault="00E56809" w:rsidP="00F47F60">
            <w:pPr>
              <w:jc w:val="center"/>
            </w:pPr>
            <w:r w:rsidRPr="00204DC9">
              <w:lastRenderedPageBreak/>
              <w:t>10</w:t>
            </w:r>
          </w:p>
        </w:tc>
        <w:tc>
          <w:tcPr>
            <w:tcW w:w="1701" w:type="dxa"/>
          </w:tcPr>
          <w:p w14:paraId="714D1F34" w14:textId="77777777" w:rsidR="00E56809" w:rsidRPr="00204DC9" w:rsidRDefault="00E56809" w:rsidP="00F47F60">
            <w:pPr>
              <w:rPr>
                <w:rFonts w:cs="Calibri"/>
                <w:szCs w:val="22"/>
              </w:rPr>
            </w:pPr>
            <w:r w:rsidRPr="00204DC9">
              <w:t>NWEP Completion Outcome</w:t>
            </w:r>
          </w:p>
        </w:tc>
        <w:tc>
          <w:tcPr>
            <w:tcW w:w="3686" w:type="dxa"/>
          </w:tcPr>
          <w:p w14:paraId="36B312F7" w14:textId="77777777" w:rsidR="00E56809" w:rsidRPr="00204DC9" w:rsidRDefault="00E56809" w:rsidP="00F47F60">
            <w:pPr>
              <w:rPr>
                <w:rFonts w:cs="Calibri"/>
                <w:szCs w:val="22"/>
              </w:rPr>
            </w:pPr>
            <w:r w:rsidRPr="00204DC9">
              <w:t>The day on which the Participant commences in the relevant NWEP Placement, if that day occurs during the Participant’s Period of Registration.</w:t>
            </w:r>
          </w:p>
        </w:tc>
        <w:tc>
          <w:tcPr>
            <w:tcW w:w="2835" w:type="dxa"/>
          </w:tcPr>
          <w:p w14:paraId="0EEB57FD" w14:textId="77777777" w:rsidR="00E56809" w:rsidRPr="00204DC9" w:rsidRDefault="00E56809" w:rsidP="00F47F60">
            <w:pPr>
              <w:ind w:left="34"/>
              <w:rPr>
                <w:rFonts w:cs="Calibri"/>
                <w:szCs w:val="22"/>
              </w:rPr>
            </w:pPr>
            <w:r w:rsidRPr="00204DC9">
              <w:t>The day on which the Participant meets the Outcome Description in Column D of this Row 10.</w:t>
            </w:r>
          </w:p>
        </w:tc>
        <w:tc>
          <w:tcPr>
            <w:tcW w:w="7202" w:type="dxa"/>
          </w:tcPr>
          <w:p w14:paraId="759B389C" w14:textId="77777777" w:rsidR="00E56809" w:rsidRPr="00204DC9" w:rsidRDefault="00E56809" w:rsidP="00F47F60">
            <w:pPr>
              <w:rPr>
                <w:rFonts w:cs="Calibri"/>
                <w:szCs w:val="22"/>
              </w:rPr>
            </w:pPr>
            <w:r w:rsidRPr="00204DC9">
              <w:t>The Participant has participated in the NWEP Placement for at least two weeks.</w:t>
            </w:r>
          </w:p>
        </w:tc>
      </w:tr>
    </w:tbl>
    <w:p w14:paraId="1105275B" w14:textId="77777777" w:rsidR="00E56809" w:rsidRPr="00204DC9" w:rsidRDefault="00E56809" w:rsidP="00EC1134">
      <w:pPr>
        <w:pStyle w:val="Note-leftaligned"/>
      </w:pPr>
      <w:r w:rsidRPr="00204DC9">
        <w:t>Note: clause 104 prescribes rules that apply to Outcomes in particular cases.</w:t>
      </w:r>
    </w:p>
    <w:p w14:paraId="0DC37E04" w14:textId="77777777" w:rsidR="00E56809" w:rsidRPr="00204DC9" w:rsidRDefault="00E56809" w:rsidP="00F47F60">
      <w:pPr>
        <w:rPr>
          <w:rFonts w:asciiTheme="minorHAnsi" w:hAnsiTheme="minorHAnsi"/>
          <w:b/>
          <w:lang w:eastAsia="en-US"/>
        </w:rPr>
      </w:pPr>
    </w:p>
    <w:p w14:paraId="1FC61C86" w14:textId="77777777" w:rsidR="00E56809" w:rsidRPr="00204DC9" w:rsidRDefault="00E56809" w:rsidP="00F47F60">
      <w:pPr>
        <w:sectPr w:rsidR="00E56809" w:rsidRPr="00204DC9" w:rsidSect="00EF37D9">
          <w:type w:val="continuous"/>
          <w:pgSz w:w="16838" w:h="11906" w:orient="landscape" w:code="9"/>
          <w:pgMar w:top="567" w:right="425" w:bottom="567" w:left="425" w:header="284" w:footer="113" w:gutter="0"/>
          <w:cols w:space="566"/>
          <w:docGrid w:linePitch="360"/>
        </w:sectPr>
      </w:pPr>
    </w:p>
    <w:p w14:paraId="0E40F595" w14:textId="77777777" w:rsidR="00E56809" w:rsidRPr="00204DC9" w:rsidRDefault="00E56809" w:rsidP="00F47F60">
      <w:pPr>
        <w:rPr>
          <w:rFonts w:asciiTheme="minorHAnsi" w:hAnsiTheme="minorHAnsi"/>
          <w:b/>
          <w:lang w:eastAsia="en-US"/>
        </w:rPr>
      </w:pPr>
    </w:p>
    <w:p w14:paraId="6D1A11BE" w14:textId="77777777" w:rsidR="00E56809" w:rsidRPr="00204DC9" w:rsidRDefault="00E56809" w:rsidP="00385B75">
      <w:pPr>
        <w:pStyle w:val="Heading3"/>
        <w:rPr>
          <w:lang w:eastAsia="en-US"/>
        </w:rPr>
      </w:pPr>
      <w:bookmarkStart w:id="4860" w:name="_Toc530046793"/>
      <w:bookmarkStart w:id="4861" w:name="_Toc4488666"/>
      <w:bookmarkStart w:id="4862" w:name="_Toc30587187"/>
      <w:bookmarkStart w:id="4863" w:name="_Toc74568040"/>
      <w:r w:rsidRPr="00204DC9">
        <w:rPr>
          <w:lang w:eastAsia="en-US"/>
        </w:rPr>
        <w:t>PAYMENTS</w:t>
      </w:r>
      <w:bookmarkEnd w:id="4860"/>
      <w:bookmarkEnd w:id="4861"/>
      <w:bookmarkEnd w:id="4862"/>
      <w:bookmarkEnd w:id="4863"/>
      <w:r w:rsidRPr="00204DC9">
        <w:rPr>
          <w:lang w:eastAsia="en-US"/>
        </w:rPr>
        <w:t xml:space="preserve"> </w:t>
      </w:r>
    </w:p>
    <w:p w14:paraId="1C27A435" w14:textId="77777777" w:rsidR="00E56809" w:rsidRPr="00204DC9" w:rsidRDefault="00E56809" w:rsidP="00F030E1">
      <w:pPr>
        <w:pStyle w:val="Heading4"/>
        <w:rPr>
          <w:lang w:eastAsia="en-US"/>
        </w:rPr>
      </w:pPr>
      <w:bookmarkStart w:id="4864" w:name="_Toc530046794"/>
      <w:bookmarkStart w:id="4865" w:name="_Toc4488667"/>
      <w:bookmarkStart w:id="4866" w:name="_Toc30587188"/>
      <w:bookmarkStart w:id="4867" w:name="_Toc74568041"/>
      <w:r w:rsidRPr="00204DC9">
        <w:rPr>
          <w:lang w:eastAsia="en-US"/>
        </w:rPr>
        <w:t>UPFRONT PAYMENTS</w:t>
      </w:r>
      <w:bookmarkEnd w:id="4864"/>
      <w:bookmarkEnd w:id="4865"/>
      <w:bookmarkEnd w:id="4866"/>
      <w:bookmarkEnd w:id="4867"/>
    </w:p>
    <w:p w14:paraId="37D3343C" w14:textId="4464BDC0" w:rsidR="00E56809" w:rsidRPr="00204DC9" w:rsidRDefault="00E56809" w:rsidP="00385B75">
      <w:pPr>
        <w:pStyle w:val="Caption"/>
      </w:pPr>
      <w:bookmarkStart w:id="4868" w:name="_Toc530046795"/>
      <w:r w:rsidRPr="00204DC9">
        <w:t>Table 2 – Upfront Payments</w:t>
      </w:r>
      <w:bookmarkEnd w:id="4868"/>
    </w:p>
    <w:tbl>
      <w:tblPr>
        <w:tblStyle w:val="TableGrid"/>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Caption w:val="Table 2 – Upfront Payments"/>
        <w:tblDescription w:val="Upfront payment amount per place per financial quarter"/>
      </w:tblPr>
      <w:tblGrid>
        <w:gridCol w:w="1809"/>
        <w:gridCol w:w="4395"/>
      </w:tblGrid>
      <w:tr w:rsidR="00E56809" w:rsidRPr="00204DC9" w14:paraId="31DDA316" w14:textId="77777777" w:rsidTr="009C5C82">
        <w:trPr>
          <w:cantSplit/>
          <w:tblHeader/>
        </w:trPr>
        <w:tc>
          <w:tcPr>
            <w:tcW w:w="1809" w:type="dxa"/>
          </w:tcPr>
          <w:p w14:paraId="3C87B75E" w14:textId="77777777" w:rsidR="00E56809" w:rsidRPr="00204DC9" w:rsidRDefault="00E56809" w:rsidP="00F47F60">
            <w:pPr>
              <w:spacing w:after="120"/>
              <w:jc w:val="center"/>
              <w:rPr>
                <w:rFonts w:asciiTheme="minorHAnsi" w:hAnsiTheme="minorHAnsi"/>
                <w:b/>
              </w:rPr>
            </w:pPr>
            <w:r w:rsidRPr="00204DC9">
              <w:rPr>
                <w:rFonts w:asciiTheme="minorHAnsi" w:hAnsiTheme="minorHAnsi"/>
                <w:b/>
                <w:szCs w:val="22"/>
                <w:lang w:val="en-GB"/>
              </w:rPr>
              <w:t>Upfront Payment</w:t>
            </w:r>
          </w:p>
        </w:tc>
        <w:tc>
          <w:tcPr>
            <w:tcW w:w="4395" w:type="dxa"/>
          </w:tcPr>
          <w:p w14:paraId="3D925542" w14:textId="77777777" w:rsidR="00E56809" w:rsidRPr="00204DC9" w:rsidRDefault="00E56809" w:rsidP="00F47F60">
            <w:pPr>
              <w:spacing w:after="120"/>
              <w:jc w:val="center"/>
              <w:rPr>
                <w:rFonts w:asciiTheme="minorHAnsi" w:hAnsiTheme="minorHAnsi"/>
                <w:b/>
                <w:color w:val="00B0F0"/>
              </w:rPr>
            </w:pPr>
            <w:r w:rsidRPr="00204DC9">
              <w:rPr>
                <w:rFonts w:asciiTheme="minorHAnsi" w:hAnsiTheme="minorHAnsi"/>
                <w:b/>
                <w:szCs w:val="22"/>
                <w:lang w:val="en-GB"/>
              </w:rPr>
              <w:t>Payment amount per Financial Quarter (GST exclusive)</w:t>
            </w:r>
          </w:p>
        </w:tc>
      </w:tr>
      <w:tr w:rsidR="00E56809" w:rsidRPr="00204DC9" w14:paraId="5599025C" w14:textId="77777777" w:rsidTr="009C5C82">
        <w:tc>
          <w:tcPr>
            <w:tcW w:w="1809" w:type="dxa"/>
          </w:tcPr>
          <w:p w14:paraId="1EC6623A" w14:textId="77777777" w:rsidR="00E56809" w:rsidRPr="00204DC9" w:rsidRDefault="00E56809" w:rsidP="00F47F60">
            <w:pPr>
              <w:spacing w:after="120"/>
              <w:jc w:val="center"/>
              <w:rPr>
                <w:rFonts w:asciiTheme="minorHAnsi" w:hAnsiTheme="minorHAnsi"/>
                <w:b/>
              </w:rPr>
            </w:pPr>
            <w:r w:rsidRPr="00204DC9">
              <w:rPr>
                <w:rFonts w:asciiTheme="minorHAnsi" w:hAnsiTheme="minorHAnsi"/>
                <w:szCs w:val="22"/>
                <w:lang w:val="en-GB"/>
              </w:rPr>
              <w:t>Per Place</w:t>
            </w:r>
          </w:p>
        </w:tc>
        <w:tc>
          <w:tcPr>
            <w:tcW w:w="4395" w:type="dxa"/>
          </w:tcPr>
          <w:p w14:paraId="3BB31FBD" w14:textId="77777777" w:rsidR="00E56809" w:rsidRPr="00204DC9" w:rsidRDefault="00E56809" w:rsidP="00F47F60">
            <w:pPr>
              <w:spacing w:after="120"/>
              <w:jc w:val="center"/>
              <w:rPr>
                <w:rFonts w:asciiTheme="minorHAnsi" w:hAnsiTheme="minorHAnsi"/>
                <w:szCs w:val="22"/>
                <w:lang w:val="en-GB"/>
              </w:rPr>
            </w:pPr>
            <w:r w:rsidRPr="00204DC9">
              <w:rPr>
                <w:rFonts w:asciiTheme="minorHAnsi" w:hAnsiTheme="minorHAnsi"/>
                <w:szCs w:val="22"/>
                <w:lang w:val="en-GB"/>
              </w:rPr>
              <w:t>$1,325</w:t>
            </w:r>
          </w:p>
          <w:p w14:paraId="61D5793D" w14:textId="77777777" w:rsidR="00E56809" w:rsidRPr="00204DC9" w:rsidRDefault="00E56809" w:rsidP="00113B13">
            <w:pPr>
              <w:keepNext/>
              <w:spacing w:after="120"/>
              <w:jc w:val="center"/>
              <w:rPr>
                <w:rFonts w:asciiTheme="minorHAnsi" w:hAnsiTheme="minorHAnsi"/>
                <w:b/>
                <w:vertAlign w:val="superscript"/>
              </w:rPr>
            </w:pPr>
          </w:p>
        </w:tc>
      </w:tr>
    </w:tbl>
    <w:p w14:paraId="69FC5E28" w14:textId="77777777" w:rsidR="00E56809" w:rsidRPr="00204DC9" w:rsidRDefault="00E56809" w:rsidP="006D0025">
      <w:pPr>
        <w:pStyle w:val="Note-leftaligned"/>
        <w:ind w:left="0"/>
        <w:rPr>
          <w:lang w:eastAsia="en-US"/>
        </w:rPr>
      </w:pPr>
      <w:r w:rsidRPr="00204DC9">
        <w:rPr>
          <w:lang w:eastAsia="en-US"/>
        </w:rPr>
        <w:t>Note 1: In accordance with clause 108.1(a), the amount of the Upfront Payment in Table 2 will increase by 3.4% from the Financial Quarter commencing on 1 July 2018.</w:t>
      </w:r>
    </w:p>
    <w:p w14:paraId="11B52377" w14:textId="77777777" w:rsidR="00E56809" w:rsidRPr="00204DC9" w:rsidRDefault="00E56809" w:rsidP="006D0025">
      <w:pPr>
        <w:pStyle w:val="Note-leftaligned"/>
        <w:ind w:left="0"/>
        <w:rPr>
          <w:lang w:eastAsia="en-US"/>
        </w:rPr>
      </w:pPr>
      <w:r w:rsidRPr="00204DC9">
        <w:rPr>
          <w:lang w:eastAsia="en-US"/>
        </w:rPr>
        <w:t xml:space="preserve">Note 2: Upfront Payments are paid at the start of each Financial Quarter for the Term of the Deed in accordance with clause 106. </w:t>
      </w:r>
    </w:p>
    <w:p w14:paraId="6D1E342A" w14:textId="77777777" w:rsidR="00E56809" w:rsidRPr="00204DC9" w:rsidRDefault="00E56809" w:rsidP="00F030E1">
      <w:pPr>
        <w:pStyle w:val="Heading4"/>
        <w:rPr>
          <w:lang w:eastAsia="en-US"/>
        </w:rPr>
      </w:pPr>
      <w:bookmarkStart w:id="4869" w:name="_Toc530046796"/>
      <w:bookmarkStart w:id="4870" w:name="_Toc4488668"/>
      <w:bookmarkStart w:id="4871" w:name="_Toc30587189"/>
      <w:bookmarkStart w:id="4872" w:name="_Toc74568042"/>
      <w:r w:rsidRPr="00204DC9">
        <w:rPr>
          <w:lang w:eastAsia="en-US"/>
        </w:rPr>
        <w:t>OUTCOME PAYMENTS</w:t>
      </w:r>
      <w:bookmarkEnd w:id="4869"/>
      <w:bookmarkEnd w:id="4870"/>
      <w:bookmarkEnd w:id="4871"/>
      <w:bookmarkEnd w:id="4872"/>
    </w:p>
    <w:p w14:paraId="672F9475" w14:textId="5222BF95" w:rsidR="00385B75" w:rsidRPr="00204DC9" w:rsidRDefault="00385B75" w:rsidP="00385B75">
      <w:pPr>
        <w:pStyle w:val="Caption"/>
      </w:pPr>
      <w:r w:rsidRPr="00204DC9">
        <w:t xml:space="preserve">Table 3 – Outcome Payments </w:t>
      </w:r>
    </w:p>
    <w:tbl>
      <w:tblPr>
        <w:tblStyle w:val="TableGrid"/>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Caption w:val="Table 3 – Outcome Payments "/>
        <w:tblDescription w:val="Bonus outcome and sustainability outcome payment amounts"/>
      </w:tblPr>
      <w:tblGrid>
        <w:gridCol w:w="3369"/>
        <w:gridCol w:w="2126"/>
      </w:tblGrid>
      <w:tr w:rsidR="00E56809" w:rsidRPr="00204DC9" w14:paraId="2E0695A5" w14:textId="77777777" w:rsidTr="009C5C82">
        <w:trPr>
          <w:cantSplit/>
          <w:tblHeader/>
        </w:trPr>
        <w:tc>
          <w:tcPr>
            <w:tcW w:w="3369" w:type="dxa"/>
          </w:tcPr>
          <w:p w14:paraId="124C7FD4" w14:textId="77777777" w:rsidR="00E56809" w:rsidRPr="00204DC9" w:rsidRDefault="00E56809" w:rsidP="00F47F60">
            <w:pPr>
              <w:jc w:val="center"/>
              <w:rPr>
                <w:rFonts w:asciiTheme="minorHAnsi" w:hAnsiTheme="minorHAnsi"/>
                <w:b/>
                <w:lang w:eastAsia="en-US"/>
              </w:rPr>
            </w:pPr>
            <w:r w:rsidRPr="00204DC9">
              <w:rPr>
                <w:rFonts w:asciiTheme="minorHAnsi" w:hAnsiTheme="minorHAnsi"/>
                <w:b/>
              </w:rPr>
              <w:t>Outcome Payment</w:t>
            </w:r>
          </w:p>
        </w:tc>
        <w:tc>
          <w:tcPr>
            <w:tcW w:w="2126" w:type="dxa"/>
          </w:tcPr>
          <w:p w14:paraId="1BD0A2E9" w14:textId="77777777" w:rsidR="00E56809" w:rsidRPr="00204DC9" w:rsidRDefault="00E56809" w:rsidP="00F47F60">
            <w:pPr>
              <w:jc w:val="center"/>
              <w:rPr>
                <w:rFonts w:asciiTheme="minorHAnsi" w:hAnsiTheme="minorHAnsi"/>
                <w:b/>
                <w:lang w:eastAsia="en-US"/>
              </w:rPr>
            </w:pPr>
            <w:r w:rsidRPr="00204DC9">
              <w:rPr>
                <w:rFonts w:asciiTheme="minorHAnsi" w:hAnsiTheme="minorHAnsi"/>
                <w:b/>
              </w:rPr>
              <w:t>Payment amount (GST exclusive)</w:t>
            </w:r>
          </w:p>
        </w:tc>
      </w:tr>
      <w:tr w:rsidR="00E56809" w:rsidRPr="00204DC9" w14:paraId="2C29BCA7" w14:textId="77777777" w:rsidTr="009C5C82">
        <w:tc>
          <w:tcPr>
            <w:tcW w:w="3369" w:type="dxa"/>
          </w:tcPr>
          <w:p w14:paraId="4DA79BFB" w14:textId="77777777" w:rsidR="00E56809" w:rsidRPr="00204DC9" w:rsidRDefault="00E56809" w:rsidP="00F47F60">
            <w:pPr>
              <w:jc w:val="center"/>
              <w:rPr>
                <w:rFonts w:asciiTheme="minorHAnsi" w:hAnsiTheme="minorHAnsi"/>
              </w:rPr>
            </w:pPr>
          </w:p>
          <w:p w14:paraId="3217B923" w14:textId="77777777" w:rsidR="00E56809" w:rsidRPr="00204DC9" w:rsidRDefault="00E56809" w:rsidP="00F47F60">
            <w:pPr>
              <w:jc w:val="center"/>
              <w:rPr>
                <w:rFonts w:asciiTheme="minorHAnsi" w:hAnsiTheme="minorHAnsi"/>
              </w:rPr>
            </w:pPr>
            <w:r w:rsidRPr="00204DC9">
              <w:rPr>
                <w:rFonts w:asciiTheme="minorHAnsi" w:hAnsiTheme="minorHAnsi"/>
              </w:rPr>
              <w:t>Bonus Outcome Payment</w:t>
            </w:r>
          </w:p>
          <w:p w14:paraId="53263C18" w14:textId="77777777" w:rsidR="00E56809" w:rsidRPr="00204DC9" w:rsidRDefault="00E56809" w:rsidP="00F47F60">
            <w:pPr>
              <w:jc w:val="center"/>
              <w:rPr>
                <w:rFonts w:asciiTheme="minorHAnsi" w:hAnsiTheme="minorHAnsi"/>
              </w:rPr>
            </w:pPr>
          </w:p>
        </w:tc>
        <w:tc>
          <w:tcPr>
            <w:tcW w:w="2126" w:type="dxa"/>
          </w:tcPr>
          <w:p w14:paraId="7CDC5063" w14:textId="77777777" w:rsidR="00E56809" w:rsidRPr="00204DC9" w:rsidRDefault="00E56809" w:rsidP="00F47F60">
            <w:pPr>
              <w:jc w:val="center"/>
              <w:rPr>
                <w:rFonts w:asciiTheme="minorHAnsi" w:hAnsiTheme="minorHAnsi"/>
              </w:rPr>
            </w:pPr>
          </w:p>
          <w:p w14:paraId="2B04E6D8" w14:textId="77777777" w:rsidR="00E56809" w:rsidRPr="00204DC9" w:rsidRDefault="00E56809" w:rsidP="00F47F60">
            <w:pPr>
              <w:jc w:val="center"/>
              <w:rPr>
                <w:rFonts w:asciiTheme="minorHAnsi" w:hAnsiTheme="minorHAnsi"/>
              </w:rPr>
            </w:pPr>
            <w:r w:rsidRPr="00204DC9">
              <w:rPr>
                <w:rFonts w:asciiTheme="minorHAnsi" w:hAnsiTheme="minorHAnsi"/>
              </w:rPr>
              <w:t>$3,500</w:t>
            </w:r>
          </w:p>
          <w:p w14:paraId="7618B020" w14:textId="77777777" w:rsidR="00E56809" w:rsidRPr="00204DC9" w:rsidRDefault="00E56809" w:rsidP="00F47F60">
            <w:pPr>
              <w:jc w:val="center"/>
              <w:rPr>
                <w:rFonts w:asciiTheme="minorHAnsi" w:hAnsiTheme="minorHAnsi"/>
              </w:rPr>
            </w:pPr>
          </w:p>
        </w:tc>
      </w:tr>
      <w:tr w:rsidR="00E56809" w:rsidRPr="00204DC9" w14:paraId="6828F042" w14:textId="77777777" w:rsidTr="009C5C82">
        <w:tc>
          <w:tcPr>
            <w:tcW w:w="3369" w:type="dxa"/>
          </w:tcPr>
          <w:p w14:paraId="5837246A" w14:textId="77777777" w:rsidR="00E56809" w:rsidRPr="00204DC9" w:rsidRDefault="00E56809" w:rsidP="00F47F60">
            <w:pPr>
              <w:jc w:val="center"/>
              <w:rPr>
                <w:rFonts w:asciiTheme="minorHAnsi" w:hAnsiTheme="minorHAnsi"/>
              </w:rPr>
            </w:pPr>
          </w:p>
          <w:p w14:paraId="567CD6DD" w14:textId="77777777" w:rsidR="00E56809" w:rsidRPr="00204DC9" w:rsidRDefault="00E56809" w:rsidP="00F47F60">
            <w:pPr>
              <w:jc w:val="center"/>
              <w:rPr>
                <w:rFonts w:asciiTheme="minorHAnsi" w:hAnsiTheme="minorHAnsi"/>
              </w:rPr>
            </w:pPr>
            <w:r w:rsidRPr="00204DC9">
              <w:rPr>
                <w:rFonts w:asciiTheme="minorHAnsi" w:hAnsiTheme="minorHAnsi"/>
              </w:rPr>
              <w:t>Sustainability Outcome Payment</w:t>
            </w:r>
          </w:p>
          <w:p w14:paraId="0E4BCCC2" w14:textId="77777777" w:rsidR="00E56809" w:rsidRPr="00204DC9" w:rsidRDefault="00E56809" w:rsidP="00F47F60">
            <w:pPr>
              <w:jc w:val="center"/>
              <w:rPr>
                <w:rFonts w:asciiTheme="minorHAnsi" w:hAnsiTheme="minorHAnsi"/>
              </w:rPr>
            </w:pPr>
          </w:p>
        </w:tc>
        <w:tc>
          <w:tcPr>
            <w:tcW w:w="2126" w:type="dxa"/>
          </w:tcPr>
          <w:p w14:paraId="0CFAD43E" w14:textId="77777777" w:rsidR="00E56809" w:rsidRPr="00204DC9" w:rsidRDefault="00E56809" w:rsidP="00F47F60">
            <w:pPr>
              <w:jc w:val="center"/>
              <w:rPr>
                <w:rFonts w:asciiTheme="minorHAnsi" w:hAnsiTheme="minorHAnsi"/>
              </w:rPr>
            </w:pPr>
          </w:p>
          <w:p w14:paraId="0DAD16FC" w14:textId="77777777" w:rsidR="00E56809" w:rsidRPr="00204DC9" w:rsidRDefault="00E56809" w:rsidP="00F47F60">
            <w:pPr>
              <w:jc w:val="center"/>
              <w:rPr>
                <w:rFonts w:asciiTheme="minorHAnsi" w:hAnsiTheme="minorHAnsi"/>
              </w:rPr>
            </w:pPr>
            <w:r w:rsidRPr="00204DC9">
              <w:rPr>
                <w:rFonts w:asciiTheme="minorHAnsi" w:hAnsiTheme="minorHAnsi"/>
              </w:rPr>
              <w:t>$3,500</w:t>
            </w:r>
          </w:p>
          <w:p w14:paraId="44576776" w14:textId="77777777" w:rsidR="00E56809" w:rsidRPr="00204DC9" w:rsidRDefault="00E56809" w:rsidP="00F47F60">
            <w:pPr>
              <w:jc w:val="center"/>
              <w:rPr>
                <w:rFonts w:asciiTheme="minorHAnsi" w:hAnsiTheme="minorHAnsi"/>
              </w:rPr>
            </w:pPr>
          </w:p>
        </w:tc>
      </w:tr>
    </w:tbl>
    <w:p w14:paraId="0595FE61" w14:textId="77777777" w:rsidR="00E56809" w:rsidRPr="00204DC9" w:rsidRDefault="00E56809" w:rsidP="00A55BEC">
      <w:pPr>
        <w:pStyle w:val="Note-fullyleftaligned"/>
      </w:pPr>
      <w:r w:rsidRPr="00204DC9">
        <w:t>Note 1: Bonus Outcomes are paid for all Outcomes which are achieved above the Outcome Performance Target, other than Sustainability Outcomes.</w:t>
      </w:r>
    </w:p>
    <w:p w14:paraId="664C8004" w14:textId="77777777" w:rsidR="00E56809" w:rsidRPr="00204DC9" w:rsidRDefault="00E56809" w:rsidP="00A55BEC">
      <w:pPr>
        <w:pStyle w:val="Note-fullyleftaligned"/>
      </w:pPr>
      <w:r w:rsidRPr="00204DC9">
        <w:t>Note 2: Sustainability Outcomes are specified at row 2 and row 7 of Table 1 of Annexure B1.</w:t>
      </w:r>
    </w:p>
    <w:p w14:paraId="1FD7FCCF" w14:textId="77777777" w:rsidR="00E56809" w:rsidRPr="00204DC9" w:rsidRDefault="00E56809" w:rsidP="00A55BEC">
      <w:pPr>
        <w:pStyle w:val="Note-fullyleftaligned"/>
      </w:pPr>
      <w:r w:rsidRPr="00204DC9">
        <w:t>Note 3: In accordance with clause 108.1(b), the amounts of the Outcome Payments in Table 3 will increase by 3.4% from 1 July 2018 for all Outcomes achieved on or after 1 July 2018.</w:t>
      </w:r>
    </w:p>
    <w:p w14:paraId="3C0A657E" w14:textId="77777777" w:rsidR="00E56809" w:rsidRPr="00204DC9" w:rsidRDefault="00E56809" w:rsidP="00385B75">
      <w:pPr>
        <w:pStyle w:val="Caption"/>
      </w:pPr>
      <w:bookmarkStart w:id="4873" w:name="_Toc530046798"/>
      <w:r w:rsidRPr="00204DC9">
        <w:t>Table 4 – PaTH Internship Outcome Payments</w:t>
      </w:r>
      <w:bookmarkEnd w:id="4873"/>
      <w:r w:rsidRPr="00204DC9">
        <w:t xml:space="preserve"> </w:t>
      </w:r>
    </w:p>
    <w:tbl>
      <w:tblPr>
        <w:tblStyle w:val="TableGrid"/>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Caption w:val="Table 3 – Outcome Payments "/>
        <w:tblDescription w:val="Bonus outcome and sustainability outcome payment amounts"/>
      </w:tblPr>
      <w:tblGrid>
        <w:gridCol w:w="3369"/>
        <w:gridCol w:w="3543"/>
      </w:tblGrid>
      <w:tr w:rsidR="00E56809" w:rsidRPr="00204DC9" w14:paraId="632FF3DD" w14:textId="77777777" w:rsidTr="009C5C82">
        <w:trPr>
          <w:cantSplit/>
          <w:tblHeader/>
        </w:trPr>
        <w:tc>
          <w:tcPr>
            <w:tcW w:w="3369" w:type="dxa"/>
          </w:tcPr>
          <w:p w14:paraId="75E479DF" w14:textId="77777777" w:rsidR="00E56809" w:rsidRPr="00204DC9" w:rsidRDefault="00E56809" w:rsidP="00F47F60">
            <w:pPr>
              <w:keepNext/>
              <w:rPr>
                <w:rFonts w:asciiTheme="minorHAnsi" w:hAnsiTheme="minorHAnsi" w:cstheme="minorHAnsi"/>
                <w:b/>
                <w:szCs w:val="22"/>
                <w:lang w:eastAsia="en-US"/>
              </w:rPr>
            </w:pPr>
            <w:r w:rsidRPr="00204DC9">
              <w:rPr>
                <w:rFonts w:asciiTheme="minorHAnsi" w:hAnsiTheme="minorHAnsi" w:cstheme="minorHAnsi"/>
                <w:b/>
                <w:szCs w:val="22"/>
                <w:lang w:eastAsia="en-US"/>
              </w:rPr>
              <w:t>Outcome Payment</w:t>
            </w:r>
          </w:p>
        </w:tc>
        <w:tc>
          <w:tcPr>
            <w:tcW w:w="3543" w:type="dxa"/>
          </w:tcPr>
          <w:p w14:paraId="59245DD1" w14:textId="77777777" w:rsidR="00E56809" w:rsidRPr="00204DC9" w:rsidRDefault="00E56809" w:rsidP="00F47F60">
            <w:pPr>
              <w:keepNext/>
              <w:rPr>
                <w:rFonts w:asciiTheme="minorHAnsi" w:hAnsiTheme="minorHAnsi" w:cstheme="minorHAnsi"/>
                <w:b/>
                <w:szCs w:val="22"/>
                <w:lang w:eastAsia="en-US"/>
              </w:rPr>
            </w:pPr>
            <w:r w:rsidRPr="00204DC9">
              <w:rPr>
                <w:rFonts w:asciiTheme="minorHAnsi" w:hAnsiTheme="minorHAnsi" w:cstheme="minorHAnsi"/>
                <w:b/>
                <w:szCs w:val="22"/>
                <w:lang w:eastAsia="en-US"/>
              </w:rPr>
              <w:t>Payment amount (GST inclusive)</w:t>
            </w:r>
          </w:p>
        </w:tc>
      </w:tr>
      <w:tr w:rsidR="00E56809" w:rsidRPr="00204DC9" w14:paraId="034E6100" w14:textId="77777777" w:rsidTr="009C5C82">
        <w:tc>
          <w:tcPr>
            <w:tcW w:w="3369" w:type="dxa"/>
          </w:tcPr>
          <w:p w14:paraId="41AB566D" w14:textId="77777777" w:rsidR="00E56809" w:rsidRPr="00204DC9" w:rsidRDefault="00E56809" w:rsidP="00F47F60">
            <w:pPr>
              <w:keepNext/>
              <w:rPr>
                <w:rFonts w:asciiTheme="minorHAnsi" w:hAnsiTheme="minorHAnsi" w:cstheme="minorHAnsi"/>
                <w:szCs w:val="22"/>
                <w:lang w:eastAsia="en-US"/>
              </w:rPr>
            </w:pPr>
            <w:r w:rsidRPr="00204DC9">
              <w:rPr>
                <w:rFonts w:asciiTheme="minorHAnsi" w:hAnsiTheme="minorHAnsi" w:cstheme="minorHAnsi"/>
                <w:szCs w:val="22"/>
                <w:lang w:eastAsia="en-US"/>
              </w:rPr>
              <w:t>PaTH Internship Outcome Payment</w:t>
            </w:r>
          </w:p>
        </w:tc>
        <w:tc>
          <w:tcPr>
            <w:tcW w:w="3543" w:type="dxa"/>
          </w:tcPr>
          <w:p w14:paraId="651F7813" w14:textId="77777777" w:rsidR="00E56809" w:rsidRPr="00204DC9" w:rsidRDefault="00E56809" w:rsidP="00F47F60">
            <w:pPr>
              <w:keepNext/>
              <w:rPr>
                <w:rFonts w:asciiTheme="minorHAnsi" w:hAnsiTheme="minorHAnsi" w:cstheme="minorHAnsi"/>
                <w:szCs w:val="22"/>
                <w:lang w:eastAsia="en-US"/>
              </w:rPr>
            </w:pPr>
            <w:r w:rsidRPr="00204DC9">
              <w:rPr>
                <w:rFonts w:asciiTheme="minorHAnsi" w:hAnsiTheme="minorHAnsi" w:cstheme="minorHAnsi"/>
                <w:szCs w:val="22"/>
                <w:lang w:eastAsia="en-US"/>
              </w:rPr>
              <w:t>$940</w:t>
            </w:r>
          </w:p>
        </w:tc>
      </w:tr>
    </w:tbl>
    <w:p w14:paraId="70EBE648" w14:textId="77777777" w:rsidR="00E56809" w:rsidRPr="00204DC9" w:rsidRDefault="00E56809" w:rsidP="00A55BEC">
      <w:pPr>
        <w:pStyle w:val="Note-fullyleftaligned"/>
        <w:rPr>
          <w:lang w:eastAsia="en-US"/>
        </w:rPr>
      </w:pPr>
      <w:r w:rsidRPr="00204DC9">
        <w:rPr>
          <w:lang w:eastAsia="en-US"/>
        </w:rPr>
        <w:t>Note 1: In accordance with clause 108.1(c), the amounts of the PaTH Internship Outcome Payments in Table 4 will increase by 3.4% from 1 July 2018 for all PaTH Internship Outcomes achieved on or after 1 July 2018.</w:t>
      </w:r>
    </w:p>
    <w:p w14:paraId="24EE5B96" w14:textId="66E8DF2C" w:rsidR="00E56809" w:rsidRPr="00204DC9" w:rsidRDefault="00E56809" w:rsidP="00385B75">
      <w:pPr>
        <w:pStyle w:val="Caption"/>
      </w:pPr>
      <w:r w:rsidRPr="00204DC9">
        <w:t xml:space="preserve">Table 5 – Provider Seasonal Work Incentive Payment </w:t>
      </w:r>
    </w:p>
    <w:tbl>
      <w:tblPr>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3369"/>
        <w:gridCol w:w="3543"/>
      </w:tblGrid>
      <w:tr w:rsidR="00E56809" w:rsidRPr="00204DC9" w14:paraId="2239B471" w14:textId="77777777" w:rsidTr="009C5C82">
        <w:trPr>
          <w:cantSplit/>
          <w:tblHeader/>
        </w:trPr>
        <w:tc>
          <w:tcPr>
            <w:tcW w:w="3369" w:type="dxa"/>
            <w:shd w:val="clear" w:color="auto" w:fill="auto"/>
          </w:tcPr>
          <w:p w14:paraId="673C449C" w14:textId="77777777" w:rsidR="00E56809" w:rsidRPr="00204DC9" w:rsidRDefault="00E56809" w:rsidP="00F47F60">
            <w:pPr>
              <w:keepNext/>
              <w:rPr>
                <w:rFonts w:cs="Calibri"/>
                <w:b/>
                <w:szCs w:val="22"/>
              </w:rPr>
            </w:pPr>
            <w:r w:rsidRPr="00204DC9">
              <w:rPr>
                <w:rFonts w:cs="Calibri"/>
                <w:b/>
                <w:szCs w:val="22"/>
              </w:rPr>
              <w:t>Outcome Payment</w:t>
            </w:r>
          </w:p>
        </w:tc>
        <w:tc>
          <w:tcPr>
            <w:tcW w:w="3543" w:type="dxa"/>
            <w:shd w:val="clear" w:color="auto" w:fill="auto"/>
          </w:tcPr>
          <w:p w14:paraId="0E20FA94" w14:textId="77777777" w:rsidR="00E56809" w:rsidRPr="00204DC9" w:rsidRDefault="00E56809" w:rsidP="00F47F60">
            <w:pPr>
              <w:keepNext/>
              <w:rPr>
                <w:rFonts w:cs="Calibri"/>
                <w:b/>
                <w:szCs w:val="22"/>
              </w:rPr>
            </w:pPr>
            <w:r w:rsidRPr="00204DC9">
              <w:rPr>
                <w:rFonts w:cs="Calibri"/>
                <w:b/>
                <w:szCs w:val="22"/>
              </w:rPr>
              <w:t>Payment amount (GST inclusive)</w:t>
            </w:r>
          </w:p>
        </w:tc>
      </w:tr>
      <w:tr w:rsidR="00E56809" w:rsidRPr="00204DC9" w14:paraId="6E352F0E" w14:textId="77777777" w:rsidTr="009C5C82">
        <w:tc>
          <w:tcPr>
            <w:tcW w:w="3369" w:type="dxa"/>
            <w:shd w:val="clear" w:color="auto" w:fill="auto"/>
          </w:tcPr>
          <w:p w14:paraId="1ACC2121" w14:textId="77777777" w:rsidR="00E56809" w:rsidRPr="00204DC9" w:rsidRDefault="00E56809" w:rsidP="00F47F60">
            <w:pPr>
              <w:keepNext/>
              <w:rPr>
                <w:rFonts w:cs="Calibri"/>
                <w:szCs w:val="22"/>
              </w:rPr>
            </w:pPr>
            <w:r w:rsidRPr="00204DC9">
              <w:rPr>
                <w:rFonts w:cs="Calibri"/>
                <w:szCs w:val="22"/>
              </w:rPr>
              <w:t>Provider Seasonal Work Incentive Payment</w:t>
            </w:r>
          </w:p>
        </w:tc>
        <w:tc>
          <w:tcPr>
            <w:tcW w:w="3543" w:type="dxa"/>
            <w:shd w:val="clear" w:color="auto" w:fill="auto"/>
          </w:tcPr>
          <w:p w14:paraId="241FACCE" w14:textId="77777777" w:rsidR="00E56809" w:rsidRPr="00204DC9" w:rsidRDefault="00E56809" w:rsidP="00F47F60">
            <w:pPr>
              <w:keepNext/>
              <w:rPr>
                <w:rFonts w:cs="Calibri"/>
                <w:szCs w:val="22"/>
              </w:rPr>
            </w:pPr>
            <w:r w:rsidRPr="00204DC9">
              <w:rPr>
                <w:rFonts w:cs="Calibri"/>
                <w:szCs w:val="22"/>
              </w:rPr>
              <w:t>$100, unless otherwise specified in any Guidelines</w:t>
            </w:r>
          </w:p>
        </w:tc>
      </w:tr>
    </w:tbl>
    <w:p w14:paraId="15BD899E" w14:textId="77777777" w:rsidR="00E365BE" w:rsidRPr="00204DC9" w:rsidRDefault="00E365BE">
      <w:pPr>
        <w:spacing w:after="160" w:line="259" w:lineRule="auto"/>
        <w:rPr>
          <w:rFonts w:asciiTheme="minorHAnsi" w:eastAsiaTheme="majorEastAsia" w:hAnsiTheme="minorHAnsi" w:cstheme="minorHAnsi"/>
          <w:bCs/>
          <w:caps/>
          <w:sz w:val="28"/>
          <w:szCs w:val="22"/>
          <w:lang w:eastAsia="en-US"/>
        </w:rPr>
      </w:pPr>
      <w:r w:rsidRPr="00204DC9">
        <w:br w:type="page"/>
      </w:r>
    </w:p>
    <w:p w14:paraId="04F09BFC" w14:textId="67E9F735" w:rsidR="00E56809" w:rsidRPr="00204DC9" w:rsidRDefault="00E56809" w:rsidP="00385B75">
      <w:pPr>
        <w:pStyle w:val="Caption"/>
      </w:pPr>
      <w:r w:rsidRPr="00204DC9">
        <w:lastRenderedPageBreak/>
        <w:t xml:space="preserve">Table 6 – NWEP Completion Outcome </w:t>
      </w:r>
    </w:p>
    <w:p w14:paraId="1D9CCBA5" w14:textId="77777777" w:rsidR="00E56809" w:rsidRPr="00204DC9" w:rsidRDefault="00E56809" w:rsidP="00F47F60">
      <w:pPr>
        <w:rPr>
          <w:lang w:eastAsia="en-US"/>
        </w:rPr>
      </w:pPr>
    </w:p>
    <w:tbl>
      <w:tblPr>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3369"/>
        <w:gridCol w:w="3543"/>
      </w:tblGrid>
      <w:tr w:rsidR="00E56809" w:rsidRPr="00204DC9" w14:paraId="5B3F48EC" w14:textId="77777777" w:rsidTr="009C5C82">
        <w:trPr>
          <w:cantSplit/>
          <w:tblHeader/>
        </w:trPr>
        <w:tc>
          <w:tcPr>
            <w:tcW w:w="3369" w:type="dxa"/>
            <w:shd w:val="clear" w:color="auto" w:fill="auto"/>
          </w:tcPr>
          <w:p w14:paraId="233D3C27" w14:textId="77777777" w:rsidR="00E56809" w:rsidRPr="00204DC9" w:rsidRDefault="00E56809" w:rsidP="00F47F60">
            <w:pPr>
              <w:rPr>
                <w:b/>
                <w:lang w:eastAsia="en-US"/>
              </w:rPr>
            </w:pPr>
            <w:r w:rsidRPr="00204DC9">
              <w:rPr>
                <w:b/>
                <w:lang w:eastAsia="en-US"/>
              </w:rPr>
              <w:t>Outcome Payment</w:t>
            </w:r>
          </w:p>
        </w:tc>
        <w:tc>
          <w:tcPr>
            <w:tcW w:w="3543" w:type="dxa"/>
            <w:shd w:val="clear" w:color="auto" w:fill="auto"/>
          </w:tcPr>
          <w:p w14:paraId="7F397B62" w14:textId="77777777" w:rsidR="00E56809" w:rsidRPr="00204DC9" w:rsidRDefault="00E56809" w:rsidP="00F47F60">
            <w:pPr>
              <w:rPr>
                <w:b/>
                <w:lang w:eastAsia="en-US"/>
              </w:rPr>
            </w:pPr>
            <w:r w:rsidRPr="00204DC9">
              <w:rPr>
                <w:b/>
                <w:lang w:eastAsia="en-US"/>
              </w:rPr>
              <w:t>Payment amount (GST inclusive)</w:t>
            </w:r>
          </w:p>
        </w:tc>
      </w:tr>
      <w:tr w:rsidR="00E56809" w:rsidRPr="00204DC9" w14:paraId="177FF44F" w14:textId="77777777" w:rsidTr="009C5C82">
        <w:tc>
          <w:tcPr>
            <w:tcW w:w="3369" w:type="dxa"/>
            <w:shd w:val="clear" w:color="auto" w:fill="auto"/>
          </w:tcPr>
          <w:p w14:paraId="25DD7C59" w14:textId="77777777" w:rsidR="00E56809" w:rsidRPr="00204DC9" w:rsidRDefault="00E56809" w:rsidP="00F47F60">
            <w:pPr>
              <w:rPr>
                <w:lang w:eastAsia="en-US"/>
              </w:rPr>
            </w:pPr>
            <w:r w:rsidRPr="00204DC9">
              <w:t>NWEP Completion Outcome</w:t>
            </w:r>
          </w:p>
        </w:tc>
        <w:tc>
          <w:tcPr>
            <w:tcW w:w="3543" w:type="dxa"/>
            <w:shd w:val="clear" w:color="auto" w:fill="auto"/>
          </w:tcPr>
          <w:p w14:paraId="3CF82A6A" w14:textId="77777777" w:rsidR="00E56809" w:rsidRPr="00204DC9" w:rsidRDefault="00E56809" w:rsidP="00F47F60">
            <w:pPr>
              <w:rPr>
                <w:lang w:eastAsia="en-US"/>
              </w:rPr>
            </w:pPr>
            <w:r w:rsidRPr="00204DC9">
              <w:rPr>
                <w:lang w:eastAsia="en-US"/>
              </w:rPr>
              <w:t>$400</w:t>
            </w:r>
          </w:p>
        </w:tc>
      </w:tr>
    </w:tbl>
    <w:p w14:paraId="5FCBC02B" w14:textId="77777777" w:rsidR="00E56809" w:rsidRPr="00204DC9" w:rsidRDefault="00E56809">
      <w:r w:rsidRPr="00204DC9">
        <w:br w:type="page"/>
      </w:r>
    </w:p>
    <w:p w14:paraId="2775897D" w14:textId="77777777" w:rsidR="00E56809" w:rsidRPr="00204DC9" w:rsidRDefault="00E56809" w:rsidP="00C63725">
      <w:pPr>
        <w:pStyle w:val="Heading2"/>
      </w:pPr>
      <w:bookmarkStart w:id="4874" w:name="_Toc415224984"/>
      <w:bookmarkStart w:id="4875" w:name="_Toc441742259"/>
      <w:bookmarkStart w:id="4876" w:name="_Toc530046799"/>
      <w:bookmarkStart w:id="4877" w:name="_Toc4488669"/>
      <w:bookmarkStart w:id="4878" w:name="_Toc30587190"/>
      <w:bookmarkStart w:id="4879" w:name="_Toc74568043"/>
      <w:r w:rsidRPr="00204DC9">
        <w:lastRenderedPageBreak/>
        <w:t>Annexure B2 – Transition to Work Service Guarantee</w:t>
      </w:r>
      <w:bookmarkEnd w:id="4874"/>
      <w:bookmarkEnd w:id="4875"/>
      <w:bookmarkEnd w:id="4876"/>
      <w:bookmarkEnd w:id="4877"/>
      <w:bookmarkEnd w:id="4878"/>
      <w:bookmarkEnd w:id="4879"/>
    </w:p>
    <w:p w14:paraId="6328566D" w14:textId="77777777" w:rsidR="00E56809" w:rsidRPr="00204DC9" w:rsidRDefault="00E56809" w:rsidP="00F47F60">
      <w:pPr>
        <w:spacing w:before="240" w:after="160" w:line="264" w:lineRule="auto"/>
        <w:rPr>
          <w:rFonts w:asciiTheme="minorHAnsi" w:eastAsiaTheme="majorEastAsia" w:hAnsiTheme="minorHAnsi"/>
          <w:b/>
          <w:lang w:eastAsia="en-US"/>
          <w14:scene3d>
            <w14:camera w14:prst="orthographicFront"/>
            <w14:lightRig w14:rig="threePt" w14:dir="t">
              <w14:rot w14:lat="0" w14:lon="0" w14:rev="0"/>
            </w14:lightRig>
          </w14:scene3d>
        </w:rPr>
        <w:sectPr w:rsidR="00E56809" w:rsidRPr="00204DC9" w:rsidSect="00F47F60">
          <w:pgSz w:w="11906" w:h="16838" w:code="9"/>
          <w:pgMar w:top="425" w:right="567" w:bottom="425" w:left="567" w:header="284" w:footer="113" w:gutter="0"/>
          <w:cols w:space="566"/>
          <w:docGrid w:linePitch="360"/>
        </w:sectPr>
      </w:pPr>
    </w:p>
    <w:p w14:paraId="35240F94" w14:textId="0F2EE314" w:rsidR="00594730" w:rsidRPr="00204DC9" w:rsidRDefault="00383470" w:rsidP="00383470">
      <w:pPr>
        <w:pBdr>
          <w:top w:val="single" w:sz="4" w:space="1" w:color="auto"/>
          <w:left w:val="single" w:sz="4" w:space="4" w:color="auto"/>
          <w:bottom w:val="single" w:sz="4" w:space="1" w:color="auto"/>
          <w:right w:val="single" w:sz="4" w:space="4" w:color="auto"/>
        </w:pBdr>
        <w:jc w:val="center"/>
        <w:rPr>
          <w:rFonts w:eastAsia="Cambria"/>
          <w:b/>
          <w:caps/>
          <w:sz w:val="28"/>
          <w:lang w:val="en-US" w:eastAsia="en-US"/>
        </w:rPr>
      </w:pPr>
      <w:r w:rsidRPr="00204DC9">
        <w:rPr>
          <w:rFonts w:eastAsia="Cambria"/>
          <w:b/>
          <w:caps/>
          <w:sz w:val="28"/>
          <w:lang w:val="en-US" w:eastAsia="en-US"/>
        </w:rPr>
        <w:t>Transition to Work Service Guarantee</w:t>
      </w:r>
    </w:p>
    <w:p w14:paraId="182A8712" w14:textId="44262491" w:rsidR="00594730" w:rsidRPr="00204DC9" w:rsidRDefault="00594730" w:rsidP="003265CD">
      <w:pPr>
        <w:pBdr>
          <w:top w:val="single" w:sz="4" w:space="1" w:color="auto"/>
          <w:left w:val="single" w:sz="4" w:space="4" w:color="auto"/>
          <w:bottom w:val="single" w:sz="4" w:space="1" w:color="auto"/>
          <w:right w:val="single" w:sz="4" w:space="4" w:color="auto"/>
        </w:pBdr>
        <w:rPr>
          <w:rFonts w:eastAsia="Cambria"/>
          <w:lang w:val="en-US" w:eastAsia="en-US"/>
        </w:rPr>
      </w:pPr>
      <w:r w:rsidRPr="00204DC9">
        <w:rPr>
          <w:rFonts w:eastAsia="Cambria"/>
          <w:sz w:val="22"/>
          <w:lang w:val="en-US" w:eastAsia="en-US"/>
        </w:rPr>
        <w:t>This Transition to Work Service Guarantee reflects the Australian Government’s expectations of Transition to Work providers. It sets out the minimum</w:t>
      </w:r>
      <w:r w:rsidRPr="00204DC9">
        <w:rPr>
          <w:rFonts w:eastAsia="Cambria"/>
          <w:lang w:val="en-US" w:eastAsia="en-US"/>
        </w:rPr>
        <w:t xml:space="preserve"> level of service each job seeker can expect to receive, as well as the requirements they need to meet while looking for employment.</w:t>
      </w:r>
    </w:p>
    <w:p w14:paraId="1D888185" w14:textId="1A7FD53C" w:rsidR="00E56809" w:rsidRPr="00204DC9" w:rsidRDefault="00E56809" w:rsidP="00594730">
      <w:pPr>
        <w:rPr>
          <w:rFonts w:eastAsia="Cambria"/>
          <w:lang w:val="en-US" w:eastAsia="en-US"/>
        </w:rPr>
      </w:pPr>
      <w:r w:rsidRPr="00204DC9">
        <w:rPr>
          <w:rFonts w:eastAsia="Cambria"/>
          <w:lang w:val="en-US" w:eastAsia="en-US"/>
        </w:rPr>
        <w:t>The Australian Government provides a range of services to help young people looking for work. The main objective of Transition to Work is to improve work-readiness and help early school leavers to find and keep a job.</w:t>
      </w:r>
    </w:p>
    <w:p w14:paraId="07050483" w14:textId="77777777" w:rsidR="00E56809" w:rsidRPr="00204DC9" w:rsidRDefault="00E56809" w:rsidP="00383470">
      <w:pPr>
        <w:pStyle w:val="Subtitle"/>
        <w:jc w:val="left"/>
        <w:rPr>
          <w:rFonts w:eastAsia="Cambria"/>
          <w:lang w:val="en-US" w:eastAsia="en-US"/>
        </w:rPr>
      </w:pPr>
      <w:r w:rsidRPr="00204DC9">
        <w:rPr>
          <w:rFonts w:eastAsia="Cambria"/>
          <w:lang w:val="en-US" w:eastAsia="en-US"/>
        </w:rPr>
        <w:t xml:space="preserve">What you can expect from your Transition to Work provider </w:t>
      </w:r>
    </w:p>
    <w:p w14:paraId="668AD521" w14:textId="77777777" w:rsidR="00E56809" w:rsidRPr="00204DC9" w:rsidRDefault="00E56809" w:rsidP="00F47F60">
      <w:pPr>
        <w:spacing w:after="160" w:line="264" w:lineRule="auto"/>
        <w:rPr>
          <w:rFonts w:asciiTheme="minorHAnsi" w:hAnsiTheme="minorHAnsi" w:cs="Arial"/>
          <w:lang w:eastAsia="en-US"/>
        </w:rPr>
      </w:pPr>
      <w:r w:rsidRPr="00204DC9">
        <w:rPr>
          <w:rFonts w:asciiTheme="minorHAnsi" w:hAnsiTheme="minorHAnsi" w:cs="Arial"/>
          <w:lang w:eastAsia="en-US"/>
        </w:rPr>
        <w:t>Your provider will:</w:t>
      </w:r>
    </w:p>
    <w:p w14:paraId="771F2E06"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work with you to develop your Job Plan. This sets out the services you will receive and the activities that you will undertake to improve your work readiness</w:t>
      </w:r>
    </w:p>
    <w:p w14:paraId="0235909F"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identify your strengths and any challenges you face to increase your work readiness</w:t>
      </w:r>
    </w:p>
    <w:p w14:paraId="5BF9E1BA"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provide services to help you improve your work readiness</w:t>
      </w:r>
    </w:p>
    <w:p w14:paraId="1C557EBB"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 xml:space="preserve">reassess your needs if your circumstances change </w:t>
      </w:r>
    </w:p>
    <w:p w14:paraId="16EB9478"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help you access, where appropriate, education courses to complete Year 12 or gain a Certificate III qualification (or above)</w:t>
      </w:r>
    </w:p>
    <w:p w14:paraId="66AB6C79"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provide access to apprenticeship/traineeship opportunities</w:t>
      </w:r>
    </w:p>
    <w:p w14:paraId="596D5697" w14:textId="77777777" w:rsidR="00E56809" w:rsidRPr="00204DC9" w:rsidRDefault="00E56809" w:rsidP="00022D3F">
      <w:pPr>
        <w:numPr>
          <w:ilvl w:val="0"/>
          <w:numId w:val="63"/>
        </w:numPr>
        <w:spacing w:after="120" w:line="264" w:lineRule="auto"/>
        <w:rPr>
          <w:rFonts w:asciiTheme="minorHAnsi" w:hAnsiTheme="minorHAnsi" w:cs="Arial"/>
        </w:rPr>
      </w:pPr>
      <w:r w:rsidRPr="00204DC9">
        <w:rPr>
          <w:rFonts w:asciiTheme="minorHAnsi" w:hAnsiTheme="minorHAnsi" w:cs="Arial"/>
        </w:rPr>
        <w:t>provide tailored career advice, help you prepare a résumé and write job applications</w:t>
      </w:r>
    </w:p>
    <w:p w14:paraId="529FC9A1"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refer you to suitable jobs</w:t>
      </w:r>
    </w:p>
    <w:p w14:paraId="5706F91B"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 xml:space="preserve">help you with wage subsidies or unpaid work experience placements (where appropriate) </w:t>
      </w:r>
    </w:p>
    <w:p w14:paraId="418F75EC"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keep in contact with you and your employer once you have started a job and provide support if there are difficulties in keeping the job , or keep in contact with your education institution once you have started studying</w:t>
      </w:r>
    </w:p>
    <w:p w14:paraId="37ABB4E7" w14:textId="4B2C3476"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provide the serv</w:t>
      </w:r>
      <w:r w:rsidR="0000367B">
        <w:rPr>
          <w:rFonts w:asciiTheme="minorHAnsi" w:hAnsiTheme="minorHAnsi" w:cs="Arial"/>
        </w:rPr>
        <w:t xml:space="preserve">ices that are set out in their </w:t>
      </w:r>
      <w:r w:rsidRPr="00204DC9">
        <w:rPr>
          <w:rFonts w:asciiTheme="minorHAnsi" w:hAnsiTheme="minorHAnsi" w:cs="Arial"/>
        </w:rPr>
        <w:t xml:space="preserve">Service Delivery Plan </w:t>
      </w:r>
    </w:p>
    <w:p w14:paraId="5147D769"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treat you fairly and with respect in a culturally sensitive way.</w:t>
      </w:r>
    </w:p>
    <w:p w14:paraId="4C1FBAA6" w14:textId="77777777" w:rsidR="00E56809" w:rsidRPr="00204DC9" w:rsidRDefault="00E56809" w:rsidP="00383470">
      <w:pPr>
        <w:pStyle w:val="Subtitle"/>
        <w:jc w:val="left"/>
        <w:rPr>
          <w:rFonts w:eastAsia="Cambria"/>
          <w:lang w:val="en-US" w:eastAsia="en-US"/>
        </w:rPr>
      </w:pPr>
      <w:r w:rsidRPr="00204DC9">
        <w:rPr>
          <w:rFonts w:eastAsia="Cambria"/>
          <w:lang w:val="en-US" w:eastAsia="en-US"/>
        </w:rPr>
        <w:t>What is expected of you</w:t>
      </w:r>
    </w:p>
    <w:p w14:paraId="78485488" w14:textId="77777777" w:rsidR="00E56809" w:rsidRPr="00204DC9" w:rsidRDefault="00E56809" w:rsidP="00F47F60">
      <w:pPr>
        <w:spacing w:after="160" w:line="264" w:lineRule="auto"/>
        <w:rPr>
          <w:rFonts w:asciiTheme="minorHAnsi" w:hAnsiTheme="minorHAnsi" w:cs="Arial"/>
          <w:lang w:eastAsia="en-US"/>
        </w:rPr>
      </w:pPr>
      <w:r w:rsidRPr="00204DC9">
        <w:rPr>
          <w:rFonts w:asciiTheme="minorHAnsi" w:hAnsiTheme="minorHAnsi" w:cs="Arial"/>
          <w:lang w:eastAsia="en-US"/>
        </w:rPr>
        <w:t xml:space="preserve">There are some things you need to do, including: </w:t>
      </w:r>
    </w:p>
    <w:p w14:paraId="09DFEAA2"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do everything you have agreed to do in your Job Plan</w:t>
      </w:r>
    </w:p>
    <w:p w14:paraId="6E38FAD4"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 xml:space="preserve">accept any suitable job </w:t>
      </w:r>
    </w:p>
    <w:p w14:paraId="1AFB76C7"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 xml:space="preserve">make every effort to get and keep a job </w:t>
      </w:r>
    </w:p>
    <w:p w14:paraId="3C08692A"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contact your provider as soon as possible if you are unable to attend an appointment or if you are having difficulties doing an activity in your Job Plan</w:t>
      </w:r>
    </w:p>
    <w:p w14:paraId="29B744EE"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 xml:space="preserve">notify your provider of any changes in your circumstances, e.g. if your address changes. </w:t>
      </w:r>
    </w:p>
    <w:p w14:paraId="156B4661" w14:textId="5B41F1B0" w:rsidR="00FC5727" w:rsidRPr="00204DC9" w:rsidRDefault="00E56809" w:rsidP="00FA474B">
      <w:pPr>
        <w:spacing w:after="160" w:line="264" w:lineRule="auto"/>
        <w:rPr>
          <w:rFonts w:asciiTheme="minorHAnsi" w:eastAsia="Cambria" w:hAnsiTheme="minorHAnsi"/>
          <w:b/>
          <w:color w:val="000000"/>
          <w:sz w:val="28"/>
          <w:szCs w:val="20"/>
          <w:lang w:val="en-US" w:eastAsia="en-US"/>
        </w:rPr>
      </w:pPr>
      <w:r w:rsidRPr="00204DC9">
        <w:rPr>
          <w:rFonts w:asciiTheme="minorHAnsi" w:hAnsiTheme="minorHAnsi" w:cs="Arial"/>
          <w:lang w:eastAsia="en-US"/>
        </w:rPr>
        <w:t xml:space="preserve">If your provider determines that you are not meeting these requirements, they may exit you from Transition to Work. </w:t>
      </w:r>
    </w:p>
    <w:p w14:paraId="751EA50B" w14:textId="71D1B720" w:rsidR="00E56809" w:rsidRPr="00204DC9" w:rsidRDefault="00E56809" w:rsidP="00383470">
      <w:pPr>
        <w:pStyle w:val="Subtitle"/>
        <w:jc w:val="left"/>
        <w:rPr>
          <w:rFonts w:eastAsia="Cambria"/>
          <w:lang w:val="en-US" w:eastAsia="en-US"/>
        </w:rPr>
      </w:pPr>
      <w:r w:rsidRPr="00204DC9">
        <w:rPr>
          <w:rFonts w:eastAsia="Cambria"/>
          <w:lang w:val="en-US" w:eastAsia="en-US"/>
        </w:rPr>
        <w:t>Your personal information is confidential</w:t>
      </w:r>
    </w:p>
    <w:p w14:paraId="33AE9819" w14:textId="77777777" w:rsidR="00E56809" w:rsidRPr="00204DC9" w:rsidRDefault="00E56809" w:rsidP="00F47F60">
      <w:pPr>
        <w:spacing w:after="280" w:line="264" w:lineRule="auto"/>
        <w:rPr>
          <w:rFonts w:asciiTheme="minorHAnsi" w:hAnsiTheme="minorHAnsi" w:cs="Arial"/>
          <w:lang w:eastAsia="en-US"/>
        </w:rPr>
      </w:pPr>
      <w:r w:rsidRPr="00204DC9">
        <w:rPr>
          <w:rFonts w:asciiTheme="minorHAnsi" w:hAnsiTheme="minorHAnsi" w:cs="Arial"/>
          <w:lang w:eastAsia="en-US"/>
        </w:rPr>
        <w:lastRenderedPageBreak/>
        <w:t xml:space="preserve">Your personal information is protected by law, including the </w:t>
      </w:r>
      <w:r w:rsidRPr="00204DC9">
        <w:rPr>
          <w:rFonts w:asciiTheme="minorHAnsi" w:hAnsiTheme="minorHAnsi" w:cs="Arial"/>
          <w:i/>
          <w:lang w:eastAsia="en-US"/>
        </w:rPr>
        <w:t>Privacy Act 1988</w:t>
      </w:r>
      <w:r w:rsidRPr="00204DC9">
        <w:rPr>
          <w:rFonts w:asciiTheme="minorHAnsi" w:hAnsiTheme="minorHAnsi" w:cs="Arial"/>
          <w:lang w:eastAsia="en-US"/>
        </w:rPr>
        <w:t>. Your provider will only tell employers things about you that relate to job opportunities or, with your permission, your employment with them.</w:t>
      </w:r>
    </w:p>
    <w:p w14:paraId="4C0DCFB9" w14:textId="77777777" w:rsidR="00E56809" w:rsidRPr="00204DC9" w:rsidRDefault="00E56809" w:rsidP="00F47F60">
      <w:pPr>
        <w:spacing w:after="280" w:line="264" w:lineRule="auto"/>
        <w:rPr>
          <w:rFonts w:asciiTheme="minorHAnsi" w:hAnsiTheme="minorHAnsi" w:cs="Arial"/>
          <w:lang w:eastAsia="en-US"/>
        </w:rPr>
      </w:pPr>
      <w:r w:rsidRPr="00204DC9">
        <w:rPr>
          <w:rFonts w:asciiTheme="minorHAnsi" w:hAnsiTheme="minorHAnsi" w:cs="Arial"/>
          <w:lang w:eastAsia="en-US"/>
        </w:rPr>
        <w:t>Your provider may also share information with other government agencies if they need to, to make sure you are getting the right level of support. These agencies may contact your employer to check that the information they have is correct.</w:t>
      </w:r>
    </w:p>
    <w:p w14:paraId="48E6C17A" w14:textId="77777777" w:rsidR="00E56809" w:rsidRPr="00204DC9" w:rsidRDefault="00E56809" w:rsidP="00F47F60">
      <w:pPr>
        <w:spacing w:after="280" w:line="264" w:lineRule="auto"/>
        <w:rPr>
          <w:rFonts w:asciiTheme="minorHAnsi" w:hAnsiTheme="minorHAnsi" w:cs="Arial"/>
          <w:lang w:eastAsia="en-US"/>
        </w:rPr>
      </w:pPr>
      <w:r w:rsidRPr="00204DC9">
        <w:rPr>
          <w:rFonts w:asciiTheme="minorHAnsi" w:hAnsiTheme="minorHAnsi" w:cs="Arial"/>
          <w:lang w:eastAsia="en-US"/>
        </w:rPr>
        <w:t>You can ask to get access to any information your provider holds about you, and have it corrected if needed.</w:t>
      </w:r>
    </w:p>
    <w:p w14:paraId="579933EB" w14:textId="77777777" w:rsidR="00E56809" w:rsidRPr="00204DC9" w:rsidRDefault="00E56809" w:rsidP="00383470">
      <w:pPr>
        <w:pStyle w:val="Subtitle"/>
        <w:jc w:val="left"/>
        <w:rPr>
          <w:rFonts w:eastAsia="Cambria"/>
          <w:lang w:eastAsia="en-US"/>
        </w:rPr>
      </w:pPr>
      <w:r w:rsidRPr="00204DC9">
        <w:rPr>
          <w:rFonts w:eastAsia="Cambria"/>
          <w:lang w:eastAsia="en-US"/>
        </w:rPr>
        <w:t xml:space="preserve">Compliments, suggestions or complaints </w:t>
      </w:r>
    </w:p>
    <w:p w14:paraId="2B69ACF8" w14:textId="1F6A671B" w:rsidR="00E56809" w:rsidRPr="00204DC9" w:rsidRDefault="00E56809" w:rsidP="00F47F60">
      <w:pPr>
        <w:spacing w:after="280" w:line="264" w:lineRule="auto"/>
        <w:rPr>
          <w:rFonts w:asciiTheme="minorHAnsi" w:hAnsiTheme="minorHAnsi" w:cs="Arial"/>
          <w:lang w:eastAsia="en-US"/>
        </w:rPr>
      </w:pPr>
      <w:r w:rsidRPr="00204DC9">
        <w:rPr>
          <w:rFonts w:asciiTheme="minorHAnsi" w:hAnsiTheme="minorHAnsi" w:cs="Arial"/>
          <w:lang w:eastAsia="en-US"/>
        </w:rPr>
        <w:t xml:space="preserve">Your views about the service you receive are important. The </w:t>
      </w:r>
      <w:r w:rsidR="00E11439">
        <w:rPr>
          <w:rFonts w:asciiTheme="minorHAnsi" w:hAnsiTheme="minorHAnsi" w:cs="Arial"/>
          <w:lang w:eastAsia="en-US"/>
        </w:rPr>
        <w:t>Department of Education, Skills and Employment</w:t>
      </w:r>
      <w:r w:rsidRPr="00204DC9">
        <w:rPr>
          <w:rFonts w:asciiTheme="minorHAnsi" w:hAnsiTheme="minorHAnsi" w:cs="Arial"/>
          <w:lang w:eastAsia="en-US"/>
        </w:rPr>
        <w:t xml:space="preserve"> and your Transition to Work provider value any feedback you may have. </w:t>
      </w:r>
    </w:p>
    <w:p w14:paraId="101D5D78" w14:textId="77777777" w:rsidR="00E56809" w:rsidRPr="00204DC9" w:rsidRDefault="00E56809" w:rsidP="00F47F60">
      <w:pPr>
        <w:spacing w:after="280" w:line="264" w:lineRule="auto"/>
        <w:rPr>
          <w:rFonts w:asciiTheme="minorHAnsi" w:hAnsiTheme="minorHAnsi" w:cs="Arial"/>
          <w:lang w:eastAsia="en-US"/>
        </w:rPr>
      </w:pPr>
      <w:r w:rsidRPr="00204DC9">
        <w:rPr>
          <w:rFonts w:asciiTheme="minorHAnsi" w:hAnsiTheme="minorHAnsi" w:cs="Arial"/>
          <w:lang w:eastAsia="en-US"/>
        </w:rPr>
        <w:t xml:space="preserve">If you don’t think you are receiving the right help and would like to make a complaint, please talk to your Transition to Work provider first. Your Transition to Work provider will offer a feedback process which is fair and will try to resolve your concerns. </w:t>
      </w:r>
    </w:p>
    <w:p w14:paraId="519780FC" w14:textId="706F2E19" w:rsidR="00E56809" w:rsidRPr="00204DC9" w:rsidRDefault="00E56809" w:rsidP="00F47F60">
      <w:pPr>
        <w:spacing w:after="280" w:line="264" w:lineRule="auto"/>
        <w:rPr>
          <w:rFonts w:asciiTheme="minorHAnsi" w:hAnsiTheme="minorHAnsi" w:cs="Arial"/>
          <w:lang w:eastAsia="en-US"/>
          <w14:scene3d>
            <w14:camera w14:prst="orthographicFront"/>
            <w14:lightRig w14:rig="threePt" w14:dir="t">
              <w14:rot w14:lat="0" w14:lon="0" w14:rev="0"/>
            </w14:lightRig>
          </w14:scene3d>
        </w:rPr>
      </w:pPr>
      <w:r w:rsidRPr="00204DC9">
        <w:rPr>
          <w:rFonts w:asciiTheme="minorHAnsi" w:hAnsiTheme="minorHAnsi" w:cs="Arial"/>
          <w:lang w:eastAsia="en-US"/>
          <w14:scene3d>
            <w14:camera w14:prst="orthographicFront"/>
            <w14:lightRig w14:rig="threePt" w14:dir="t">
              <w14:rot w14:lat="0" w14:lon="0" w14:rev="0"/>
            </w14:lightRig>
          </w14:scene3d>
        </w:rPr>
        <w:t xml:space="preserve">If you feel you can’t talk to your </w:t>
      </w:r>
      <w:r w:rsidRPr="00204DC9">
        <w:rPr>
          <w:rFonts w:asciiTheme="minorHAnsi" w:hAnsiTheme="minorHAnsi" w:cs="Arial"/>
          <w:lang w:eastAsia="en-US"/>
        </w:rPr>
        <w:t xml:space="preserve">Transition to Work </w:t>
      </w:r>
      <w:r w:rsidRPr="00204DC9">
        <w:rPr>
          <w:rFonts w:asciiTheme="minorHAnsi" w:hAnsiTheme="minorHAnsi" w:cs="Arial"/>
          <w:lang w:eastAsia="en-US"/>
          <w14:scene3d>
            <w14:camera w14:prst="orthographicFront"/>
            <w14:lightRig w14:rig="threePt" w14:dir="t">
              <w14:rot w14:lat="0" w14:lon="0" w14:rev="0"/>
            </w14:lightRig>
          </w14:scene3d>
        </w:rPr>
        <w:t xml:space="preserve">provider, or you are still not happy, you can contact the </w:t>
      </w:r>
      <w:r w:rsidR="00E11439">
        <w:rPr>
          <w:rFonts w:asciiTheme="minorHAnsi" w:hAnsiTheme="minorHAnsi" w:cs="Arial"/>
          <w:lang w:eastAsia="en-US"/>
          <w14:scene3d>
            <w14:camera w14:prst="orthographicFront"/>
            <w14:lightRig w14:rig="threePt" w14:dir="t">
              <w14:rot w14:lat="0" w14:lon="0" w14:rev="0"/>
            </w14:lightRig>
          </w14:scene3d>
        </w:rPr>
        <w:t>Department of Education, Skills and Employment</w:t>
      </w:r>
      <w:r w:rsidRPr="00204DC9">
        <w:rPr>
          <w:rFonts w:asciiTheme="minorHAnsi" w:hAnsiTheme="minorHAnsi" w:cs="Arial"/>
          <w:lang w:eastAsia="en-US"/>
          <w14:scene3d>
            <w14:camera w14:prst="orthographicFront"/>
            <w14:lightRig w14:rig="threePt" w14:dir="t">
              <w14:rot w14:lat="0" w14:lon="0" w14:rev="0"/>
            </w14:lightRig>
          </w14:scene3d>
        </w:rPr>
        <w:t xml:space="preserve">’s National Customer Service Line on 1800 805 260 (free call from land lines) or email </w:t>
      </w:r>
      <w:hyperlink r:id="rId25" w:history="1">
        <w:r w:rsidR="00E11439" w:rsidRPr="006A5AD3">
          <w:rPr>
            <w:rStyle w:val="Hyperlink"/>
            <w:rFonts w:asciiTheme="minorHAnsi" w:hAnsiTheme="minorHAnsi" w:cs="Arial"/>
            <w:lang w:eastAsia="en-US"/>
            <w14:scene3d>
              <w14:camera w14:prst="orthographicFront"/>
              <w14:lightRig w14:rig="threePt" w14:dir="t">
                <w14:rot w14:lat="0" w14:lon="0" w14:rev="0"/>
              </w14:lightRig>
            </w14:scene3d>
          </w:rPr>
          <w:t>nationalcustomerserviceline@dese.gov.au</w:t>
        </w:r>
      </w:hyperlink>
      <w:r w:rsidRPr="00204DC9">
        <w:rPr>
          <w:rFonts w:asciiTheme="minorHAnsi" w:hAnsiTheme="minorHAnsi" w:cs="Arial"/>
          <w:lang w:eastAsia="en-US"/>
          <w14:scene3d>
            <w14:camera w14:prst="orthographicFront"/>
            <w14:lightRig w14:rig="threePt" w14:dir="t">
              <w14:rot w14:lat="0" w14:lon="0" w14:rev="0"/>
            </w14:lightRig>
          </w14:scene3d>
        </w:rPr>
        <w:t xml:space="preserve">. </w:t>
      </w:r>
    </w:p>
    <w:p w14:paraId="3C3C2CD2" w14:textId="77777777" w:rsidR="00E56809" w:rsidRPr="00204DC9" w:rsidRDefault="00E56809" w:rsidP="00F47F60">
      <w:pPr>
        <w:spacing w:after="280" w:line="264" w:lineRule="auto"/>
        <w:rPr>
          <w:rFonts w:asciiTheme="minorHAnsi" w:hAnsiTheme="minorHAnsi" w:cs="Arial"/>
          <w:lang w:eastAsia="en-US"/>
          <w14:scene3d>
            <w14:camera w14:prst="orthographicFront"/>
            <w14:lightRig w14:rig="threePt" w14:dir="t">
              <w14:rot w14:lat="0" w14:lon="0" w14:rev="0"/>
            </w14:lightRig>
          </w14:scene3d>
        </w:rPr>
      </w:pPr>
      <w:r w:rsidRPr="00204DC9">
        <w:rPr>
          <w:rFonts w:asciiTheme="minorHAnsi" w:hAnsiTheme="minorHAnsi" w:cs="Arial"/>
          <w:lang w:eastAsia="en-US"/>
          <w14:scene3d>
            <w14:camera w14:prst="orthographicFront"/>
            <w14:lightRig w14:rig="threePt" w14:dir="t">
              <w14:rot w14:lat="0" w14:lon="0" w14:rev="0"/>
            </w14:lightRig>
          </w14:scene3d>
        </w:rPr>
        <w:t xml:space="preserve">If you have suggestions to improve the service that you are getting or would like to make a compliment about the help you have received, please let your </w:t>
      </w:r>
      <w:r w:rsidRPr="00204DC9">
        <w:rPr>
          <w:rFonts w:asciiTheme="minorHAnsi" w:hAnsiTheme="minorHAnsi" w:cs="Arial"/>
          <w:lang w:eastAsia="en-US"/>
        </w:rPr>
        <w:t xml:space="preserve">Transition to Work </w:t>
      </w:r>
      <w:r w:rsidRPr="00204DC9">
        <w:rPr>
          <w:rFonts w:asciiTheme="minorHAnsi" w:hAnsiTheme="minorHAnsi" w:cs="Arial"/>
          <w:lang w:eastAsia="en-US"/>
          <w14:scene3d>
            <w14:camera w14:prst="orthographicFront"/>
            <w14:lightRig w14:rig="threePt" w14:dir="t">
              <w14:rot w14:lat="0" w14:lon="0" w14:rev="0"/>
            </w14:lightRig>
          </w14:scene3d>
        </w:rPr>
        <w:t>provider know or call the National Customer Service Line.</w:t>
      </w:r>
    </w:p>
    <w:p w14:paraId="1B3FEC15" w14:textId="67711E23" w:rsidR="00E56809" w:rsidRPr="00204DC9" w:rsidRDefault="00E56809" w:rsidP="00E33E2B">
      <w:pPr>
        <w:spacing w:after="280" w:line="264" w:lineRule="auto"/>
        <w:rPr>
          <w:rFonts w:asciiTheme="minorHAnsi" w:hAnsiTheme="minorHAnsi"/>
          <w:b/>
          <w:sz w:val="40"/>
          <w:szCs w:val="40"/>
          <w:lang w:eastAsia="en-US"/>
        </w:rPr>
        <w:sectPr w:rsidR="00E56809" w:rsidRPr="00204DC9" w:rsidSect="00F47F60">
          <w:footerReference w:type="default" r:id="rId26"/>
          <w:type w:val="continuous"/>
          <w:pgSz w:w="11906" w:h="16838" w:code="9"/>
          <w:pgMar w:top="425" w:right="567" w:bottom="425" w:left="567" w:header="567" w:footer="567" w:gutter="284"/>
          <w:cols w:space="708"/>
          <w:docGrid w:linePitch="360"/>
        </w:sectPr>
      </w:pPr>
      <w:r w:rsidRPr="00204DC9">
        <w:rPr>
          <w:rFonts w:asciiTheme="minorHAnsi" w:hAnsiTheme="minorHAnsi" w:cs="Arial"/>
          <w:lang w:eastAsia="en-US"/>
        </w:rPr>
        <w:t xml:space="preserve">If you have any concerns about your income support payments, you should contact the </w:t>
      </w:r>
      <w:r w:rsidR="00FE491B">
        <w:rPr>
          <w:rFonts w:asciiTheme="minorHAnsi" w:hAnsiTheme="minorHAnsi" w:cs="Arial"/>
          <w:lang w:eastAsia="en-US"/>
        </w:rPr>
        <w:t>Services Australia</w:t>
      </w:r>
      <w:r w:rsidRPr="00204DC9">
        <w:rPr>
          <w:rFonts w:asciiTheme="minorHAnsi" w:hAnsiTheme="minorHAnsi" w:cs="Arial"/>
          <w:lang w:eastAsia="en-US"/>
        </w:rPr>
        <w:t xml:space="preserve">. Contact details for the </w:t>
      </w:r>
      <w:r w:rsidR="00FE491B">
        <w:rPr>
          <w:rFonts w:asciiTheme="minorHAnsi" w:hAnsiTheme="minorHAnsi" w:cs="Arial"/>
          <w:lang w:eastAsia="en-US"/>
        </w:rPr>
        <w:t>Services Australia</w:t>
      </w:r>
      <w:r w:rsidRPr="00204DC9">
        <w:rPr>
          <w:rFonts w:asciiTheme="minorHAnsi" w:hAnsiTheme="minorHAnsi" w:cs="Arial"/>
          <w:lang w:eastAsia="en-US"/>
        </w:rPr>
        <w:t xml:space="preserve"> can be found </w:t>
      </w:r>
      <w:r w:rsidR="00FA474B">
        <w:rPr>
          <w:rFonts w:asciiTheme="minorHAnsi" w:hAnsiTheme="minorHAnsi" w:cs="Arial"/>
          <w:lang w:eastAsia="en-US"/>
        </w:rPr>
        <w:t>on</w:t>
      </w:r>
      <w:r w:rsidR="00FA474B" w:rsidRPr="00FA474B">
        <w:t xml:space="preserve"> </w:t>
      </w:r>
      <w:r w:rsidR="00FA474B" w:rsidRPr="00FA474B">
        <w:rPr>
          <w:rFonts w:asciiTheme="minorHAnsi" w:hAnsiTheme="minorHAnsi" w:cs="Arial"/>
          <w:lang w:eastAsia="en-US"/>
        </w:rPr>
        <w:t xml:space="preserve">the </w:t>
      </w:r>
      <w:r w:rsidR="003258B7">
        <w:rPr>
          <w:rFonts w:asciiTheme="minorHAnsi" w:hAnsiTheme="minorHAnsi" w:cs="Arial"/>
          <w:lang w:eastAsia="en-US"/>
        </w:rPr>
        <w:t>Services Australia website (</w:t>
      </w:r>
      <w:hyperlink r:id="rId27" w:history="1">
        <w:r w:rsidR="000731ED">
          <w:rPr>
            <w:rStyle w:val="Hyperlink"/>
            <w:rFonts w:asciiTheme="minorHAnsi" w:hAnsiTheme="minorHAnsi" w:cs="Arial"/>
            <w:lang w:eastAsia="en-US"/>
          </w:rPr>
          <w:t>https://www.servicesaustralia.gov.au/</w:t>
        </w:r>
      </w:hyperlink>
      <w:r w:rsidR="003258B7">
        <w:rPr>
          <w:rFonts w:asciiTheme="minorHAnsi" w:hAnsiTheme="minorHAnsi" w:cs="Arial"/>
          <w:lang w:eastAsia="en-US"/>
        </w:rPr>
        <w:t>).</w:t>
      </w:r>
    </w:p>
    <w:p w14:paraId="7E50B060" w14:textId="4BF51B33" w:rsidR="00E56809" w:rsidRPr="00204DC9" w:rsidRDefault="00E56809" w:rsidP="00E70404">
      <w:pPr>
        <w:pStyle w:val="Heading2"/>
        <w:rPr>
          <w:lang w:eastAsia="en-US"/>
        </w:rPr>
      </w:pPr>
      <w:bookmarkStart w:id="4880" w:name="_Toc394927613"/>
      <w:bookmarkStart w:id="4881" w:name="_Toc394927848"/>
      <w:bookmarkStart w:id="4882" w:name="_Toc394932839"/>
      <w:bookmarkStart w:id="4883" w:name="_Toc394991993"/>
      <w:bookmarkStart w:id="4884" w:name="_Toc394992248"/>
      <w:bookmarkStart w:id="4885" w:name="_Toc394992503"/>
      <w:bookmarkStart w:id="4886" w:name="_Toc394992759"/>
      <w:bookmarkStart w:id="4887" w:name="_Toc395174017"/>
      <w:bookmarkStart w:id="4888" w:name="_Toc395204593"/>
      <w:bookmarkStart w:id="4889" w:name="_Toc395267790"/>
      <w:bookmarkStart w:id="4890" w:name="_Toc395268043"/>
      <w:bookmarkStart w:id="4891" w:name="_Toc395280885"/>
      <w:bookmarkStart w:id="4892" w:name="_Toc395281137"/>
      <w:bookmarkStart w:id="4893" w:name="_Toc395281389"/>
      <w:bookmarkStart w:id="4894" w:name="_Toc395282101"/>
      <w:bookmarkStart w:id="4895" w:name="_Toc395282353"/>
      <w:bookmarkStart w:id="4896" w:name="_Toc395282605"/>
      <w:bookmarkStart w:id="4897" w:name="_Toc395282857"/>
      <w:bookmarkStart w:id="4898" w:name="_Toc395283109"/>
      <w:bookmarkStart w:id="4899" w:name="_Toc413049774"/>
      <w:bookmarkStart w:id="4900" w:name="_Toc414816674"/>
      <w:bookmarkStart w:id="4901" w:name="_Toc414985790"/>
      <w:bookmarkStart w:id="4902" w:name="_Toc415042813"/>
      <w:bookmarkStart w:id="4903" w:name="_Toc415046636"/>
      <w:bookmarkStart w:id="4904" w:name="_Toc415048864"/>
      <w:bookmarkStart w:id="4905" w:name="_Toc415049109"/>
      <w:bookmarkStart w:id="4906" w:name="_Toc415051938"/>
      <w:bookmarkStart w:id="4907" w:name="_Toc395267792"/>
      <w:bookmarkStart w:id="4908" w:name="_Toc395268045"/>
      <w:bookmarkStart w:id="4909" w:name="_Toc395280887"/>
      <w:bookmarkStart w:id="4910" w:name="_Toc395281139"/>
      <w:bookmarkStart w:id="4911" w:name="_Toc395281391"/>
      <w:bookmarkStart w:id="4912" w:name="_Toc395282103"/>
      <w:bookmarkStart w:id="4913" w:name="_Toc395282355"/>
      <w:bookmarkStart w:id="4914" w:name="_Toc395282607"/>
      <w:bookmarkStart w:id="4915" w:name="_Toc395282859"/>
      <w:bookmarkStart w:id="4916" w:name="_Toc395283111"/>
      <w:bookmarkStart w:id="4917" w:name="_Toc395538980"/>
      <w:bookmarkStart w:id="4918" w:name="_Toc395596211"/>
      <w:bookmarkStart w:id="4919" w:name="_Toc394927615"/>
      <w:bookmarkStart w:id="4920" w:name="_Toc394927850"/>
      <w:bookmarkStart w:id="4921" w:name="_Toc394932841"/>
      <w:bookmarkStart w:id="4922" w:name="_Toc394991995"/>
      <w:bookmarkStart w:id="4923" w:name="_Toc394992250"/>
      <w:bookmarkStart w:id="4924" w:name="_Toc394992505"/>
      <w:bookmarkStart w:id="4925" w:name="_Toc394992761"/>
      <w:bookmarkStart w:id="4926" w:name="_Toc395174019"/>
      <w:bookmarkStart w:id="4927" w:name="_Toc395204595"/>
      <w:bookmarkStart w:id="4928" w:name="_Toc395267793"/>
      <w:bookmarkStart w:id="4929" w:name="_Toc395268046"/>
      <w:bookmarkStart w:id="4930" w:name="_Toc395280888"/>
      <w:bookmarkStart w:id="4931" w:name="_Toc395281140"/>
      <w:bookmarkStart w:id="4932" w:name="_Toc395281392"/>
      <w:bookmarkStart w:id="4933" w:name="_Toc395282104"/>
      <w:bookmarkStart w:id="4934" w:name="_Toc395282356"/>
      <w:bookmarkStart w:id="4935" w:name="_Toc395282608"/>
      <w:bookmarkStart w:id="4936" w:name="_Toc395282860"/>
      <w:bookmarkStart w:id="4937" w:name="_Toc395283112"/>
      <w:bookmarkStart w:id="4938" w:name="_Toc395538981"/>
      <w:bookmarkStart w:id="4939" w:name="_Toc395596212"/>
      <w:bookmarkStart w:id="4940" w:name="_Toc394927618"/>
      <w:bookmarkStart w:id="4941" w:name="_Toc394927853"/>
      <w:bookmarkStart w:id="4942" w:name="_Toc394932844"/>
      <w:bookmarkStart w:id="4943" w:name="_Toc394991998"/>
      <w:bookmarkStart w:id="4944" w:name="_Toc394992253"/>
      <w:bookmarkStart w:id="4945" w:name="_Toc394992508"/>
      <w:bookmarkStart w:id="4946" w:name="_Toc394992764"/>
      <w:bookmarkStart w:id="4947" w:name="_Toc395174022"/>
      <w:bookmarkStart w:id="4948" w:name="_Toc395204598"/>
      <w:bookmarkStart w:id="4949" w:name="_Toc395267795"/>
      <w:bookmarkStart w:id="4950" w:name="_Toc395268048"/>
      <w:bookmarkStart w:id="4951" w:name="_Toc395280890"/>
      <w:bookmarkStart w:id="4952" w:name="_Toc395281142"/>
      <w:bookmarkStart w:id="4953" w:name="_Toc395281394"/>
      <w:bookmarkStart w:id="4954" w:name="_Toc395282106"/>
      <w:bookmarkStart w:id="4955" w:name="_Toc395282358"/>
      <w:bookmarkStart w:id="4956" w:name="_Toc395282610"/>
      <w:bookmarkStart w:id="4957" w:name="_Toc395282862"/>
      <w:bookmarkStart w:id="4958" w:name="_Toc395283114"/>
      <w:bookmarkStart w:id="4959" w:name="_Toc398056306"/>
      <w:bookmarkStart w:id="4960" w:name="_Toc398144191"/>
      <w:bookmarkStart w:id="4961" w:name="_Toc394927625"/>
      <w:bookmarkStart w:id="4962" w:name="_Toc394927860"/>
      <w:bookmarkStart w:id="4963" w:name="_Toc394932852"/>
      <w:bookmarkStart w:id="4964" w:name="_Toc394992006"/>
      <w:bookmarkStart w:id="4965" w:name="_Toc394992261"/>
      <w:bookmarkStart w:id="4966" w:name="_Toc394992516"/>
      <w:bookmarkStart w:id="4967" w:name="_Toc394992772"/>
      <w:bookmarkStart w:id="4968" w:name="_Toc395174032"/>
      <w:bookmarkStart w:id="4969" w:name="_Toc395204608"/>
      <w:bookmarkStart w:id="4970" w:name="_Toc395267803"/>
      <w:bookmarkStart w:id="4971" w:name="_Toc395268056"/>
      <w:bookmarkStart w:id="4972" w:name="_Toc395280898"/>
      <w:bookmarkStart w:id="4973" w:name="_Toc395281150"/>
      <w:bookmarkStart w:id="4974" w:name="_Toc395281402"/>
      <w:bookmarkStart w:id="4975" w:name="_Toc395282114"/>
      <w:bookmarkStart w:id="4976" w:name="_Toc395282366"/>
      <w:bookmarkStart w:id="4977" w:name="_Toc395282618"/>
      <w:bookmarkStart w:id="4978" w:name="_Toc395282870"/>
      <w:bookmarkStart w:id="4979" w:name="_Toc395283122"/>
      <w:bookmarkStart w:id="4980" w:name="_Toc394932863"/>
      <w:bookmarkStart w:id="4981" w:name="_Toc394992017"/>
      <w:bookmarkStart w:id="4982" w:name="_Toc394992272"/>
      <w:bookmarkStart w:id="4983" w:name="_Toc394992527"/>
      <w:bookmarkStart w:id="4984" w:name="_Toc394992783"/>
      <w:bookmarkStart w:id="4985" w:name="_Toc395174043"/>
      <w:bookmarkStart w:id="4986" w:name="_Toc395204619"/>
      <w:bookmarkStart w:id="4987" w:name="_Toc395267814"/>
      <w:bookmarkStart w:id="4988" w:name="_Toc395268067"/>
      <w:bookmarkStart w:id="4989" w:name="_Toc395280909"/>
      <w:bookmarkStart w:id="4990" w:name="_Toc395281161"/>
      <w:bookmarkStart w:id="4991" w:name="_Toc395281413"/>
      <w:bookmarkStart w:id="4992" w:name="_Toc395282125"/>
      <w:bookmarkStart w:id="4993" w:name="_Toc395282377"/>
      <w:bookmarkStart w:id="4994" w:name="_Toc395282629"/>
      <w:bookmarkStart w:id="4995" w:name="_Toc395282881"/>
      <w:bookmarkStart w:id="4996" w:name="_Toc395283133"/>
      <w:bookmarkStart w:id="4997" w:name="_Toc394927628"/>
      <w:bookmarkStart w:id="4998" w:name="_Toc394927863"/>
      <w:bookmarkStart w:id="4999" w:name="_Toc393289735"/>
      <w:bookmarkStart w:id="5000" w:name="_Toc224030843"/>
      <w:bookmarkStart w:id="5001" w:name="_Toc415224999"/>
      <w:bookmarkStart w:id="5002" w:name="_Toc441742260"/>
      <w:bookmarkStart w:id="5003" w:name="_Toc530046800"/>
      <w:bookmarkStart w:id="5004" w:name="_Toc4488670"/>
      <w:bookmarkStart w:id="5005" w:name="_Toc30587191"/>
      <w:bookmarkStart w:id="5006" w:name="_Toc74568044"/>
      <w:bookmarkEnd w:id="3680"/>
      <w:bookmarkEnd w:id="4825"/>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r w:rsidRPr="00204DC9">
        <w:rPr>
          <w:lang w:eastAsia="en-US"/>
        </w:rPr>
        <w:lastRenderedPageBreak/>
        <w:t>SCHEDULE 1 – Deed and business details</w:t>
      </w:r>
      <w:bookmarkEnd w:id="5001"/>
      <w:bookmarkEnd w:id="5002"/>
      <w:bookmarkEnd w:id="5003"/>
      <w:bookmarkEnd w:id="5004"/>
      <w:bookmarkEnd w:id="5005"/>
      <w:bookmarkEnd w:id="5006"/>
    </w:p>
    <w:p w14:paraId="788B4F67" w14:textId="41D246A9" w:rsidR="00E56809" w:rsidRPr="00204DC9" w:rsidRDefault="008A13AF" w:rsidP="00F47F60">
      <w:pPr>
        <w:rPr>
          <w:rFonts w:asciiTheme="minorHAnsi" w:hAnsiTheme="minorHAnsi"/>
          <w:b/>
          <w:sz w:val="40"/>
          <w:szCs w:val="40"/>
          <w:lang w:eastAsia="en-US"/>
        </w:rPr>
      </w:pPr>
      <w:r w:rsidRPr="005B2C16">
        <w:rPr>
          <w:color w:val="000000" w:themeColor="text1"/>
          <w:sz w:val="26"/>
          <w:szCs w:val="26"/>
        </w:rPr>
        <w:t>&lt;See separate document&gt;</w:t>
      </w:r>
      <w:r w:rsidR="00E56809" w:rsidRPr="00204DC9">
        <w:rPr>
          <w:rFonts w:asciiTheme="minorHAnsi" w:hAnsiTheme="minorHAnsi"/>
          <w:b/>
          <w:sz w:val="40"/>
          <w:szCs w:val="40"/>
          <w:lang w:eastAsia="en-US"/>
        </w:rPr>
        <w:br w:type="page"/>
      </w:r>
    </w:p>
    <w:p w14:paraId="13721E6D" w14:textId="74E697AB" w:rsidR="00E56809" w:rsidRPr="00204DC9" w:rsidRDefault="00E56809" w:rsidP="00E70404">
      <w:pPr>
        <w:pStyle w:val="Heading2"/>
        <w:rPr>
          <w:lang w:eastAsia="en-US"/>
        </w:rPr>
      </w:pPr>
      <w:bookmarkStart w:id="5007" w:name="_Toc415225000"/>
      <w:bookmarkStart w:id="5008" w:name="_Toc441742261"/>
      <w:bookmarkStart w:id="5009" w:name="_Toc530046801"/>
      <w:bookmarkStart w:id="5010" w:name="_Toc4488671"/>
      <w:bookmarkStart w:id="5011" w:name="_Toc30587192"/>
      <w:bookmarkStart w:id="5012" w:name="_Toc74568045"/>
      <w:r w:rsidRPr="00204DC9">
        <w:rPr>
          <w:lang w:eastAsia="en-US"/>
        </w:rPr>
        <w:lastRenderedPageBreak/>
        <w:t>SCHEDULE 2 – Service Delivery Plan</w:t>
      </w:r>
      <w:bookmarkEnd w:id="5007"/>
      <w:bookmarkEnd w:id="5008"/>
      <w:bookmarkEnd w:id="5009"/>
      <w:bookmarkEnd w:id="5010"/>
      <w:bookmarkEnd w:id="5011"/>
      <w:bookmarkEnd w:id="5012"/>
    </w:p>
    <w:p w14:paraId="2E3DD4B5" w14:textId="254FC422" w:rsidR="00E56809" w:rsidRDefault="00E56809" w:rsidP="00F47F60"/>
    <w:p w14:paraId="002408AC" w14:textId="016D6A6E" w:rsidR="008A13AF" w:rsidRPr="00204DC9" w:rsidRDefault="008A13AF" w:rsidP="00F47F60">
      <w:pPr>
        <w:sectPr w:rsidR="008A13AF" w:rsidRPr="00204DC9" w:rsidSect="00F47F60">
          <w:pgSz w:w="11906" w:h="16838" w:code="9"/>
          <w:pgMar w:top="425" w:right="567" w:bottom="425" w:left="567" w:header="567" w:footer="567" w:gutter="284"/>
          <w:cols w:space="708"/>
          <w:docGrid w:linePitch="360"/>
        </w:sectPr>
      </w:pPr>
      <w:r w:rsidRPr="005B2C16">
        <w:rPr>
          <w:color w:val="000000" w:themeColor="text1"/>
          <w:sz w:val="26"/>
          <w:szCs w:val="26"/>
        </w:rPr>
        <w:t>&lt;See separate document&gt;</w:t>
      </w:r>
    </w:p>
    <w:p w14:paraId="1A991125" w14:textId="77777777" w:rsidR="00E70404" w:rsidRPr="00204DC9" w:rsidRDefault="00E70404" w:rsidP="00FE045E">
      <w:pPr>
        <w:pStyle w:val="Heading2"/>
        <w:rPr>
          <w:lang w:eastAsia="en-US"/>
        </w:rPr>
        <w:sectPr w:rsidR="00E70404" w:rsidRPr="00204DC9" w:rsidSect="00C31D2F">
          <w:headerReference w:type="even" r:id="rId28"/>
          <w:footerReference w:type="first" r:id="rId29"/>
          <w:type w:val="continuous"/>
          <w:pgSz w:w="11906" w:h="16838" w:code="9"/>
          <w:pgMar w:top="425" w:right="567" w:bottom="425" w:left="567" w:header="567" w:footer="567" w:gutter="284"/>
          <w:cols w:space="708"/>
          <w:docGrid w:linePitch="360"/>
        </w:sectPr>
      </w:pPr>
      <w:bookmarkStart w:id="5013" w:name="_Toc530046802"/>
      <w:bookmarkStart w:id="5014" w:name="_Toc4488672"/>
    </w:p>
    <w:p w14:paraId="48767279" w14:textId="77777777" w:rsidR="00AD6671" w:rsidRPr="00204DC9" w:rsidRDefault="00AD6671" w:rsidP="00AD6671">
      <w:pPr>
        <w:pStyle w:val="Heading2"/>
        <w:rPr>
          <w:lang w:eastAsia="en-US"/>
        </w:rPr>
      </w:pPr>
      <w:bookmarkStart w:id="5015" w:name="_Toc30587193"/>
      <w:bookmarkStart w:id="5016" w:name="_Toc74568046"/>
      <w:bookmarkEnd w:id="5013"/>
      <w:bookmarkEnd w:id="5014"/>
      <w:r w:rsidRPr="00204DC9">
        <w:rPr>
          <w:lang w:eastAsia="en-US"/>
        </w:rPr>
        <w:lastRenderedPageBreak/>
        <w:t>Deed Variation History</w:t>
      </w:r>
      <w:bookmarkEnd w:id="5015"/>
      <w:bookmarkEnd w:id="5016"/>
    </w:p>
    <w:p w14:paraId="60F83093" w14:textId="66F63940" w:rsidR="00EA7A5D" w:rsidRDefault="00EA7A5D" w:rsidP="00EA7A5D">
      <w:pPr>
        <w:pStyle w:val="Subtitle"/>
        <w:spacing w:before="120" w:after="160"/>
        <w:jc w:val="left"/>
      </w:pPr>
      <w:r>
        <w:t>Reader’s Guide</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402"/>
      </w:tblGrid>
      <w:tr w:rsidR="00EA7A5D" w:rsidRPr="001F535F" w14:paraId="52E340A1" w14:textId="77777777" w:rsidTr="00A65966">
        <w:trPr>
          <w:trHeight w:val="330"/>
          <w:tblHeader/>
        </w:trPr>
        <w:tc>
          <w:tcPr>
            <w:tcW w:w="5240" w:type="dxa"/>
            <w:shd w:val="clear" w:color="auto" w:fill="auto"/>
            <w:hideMark/>
          </w:tcPr>
          <w:p w14:paraId="2C6C4FD2" w14:textId="77777777" w:rsidR="00EA7A5D" w:rsidRPr="001F535F" w:rsidRDefault="00EA7A5D" w:rsidP="00A65966">
            <w:pPr>
              <w:rPr>
                <w:b/>
                <w:caps/>
              </w:rPr>
            </w:pPr>
            <w:r w:rsidRPr="001F535F">
              <w:rPr>
                <w:b/>
              </w:rPr>
              <w:t>Clause</w:t>
            </w:r>
          </w:p>
        </w:tc>
        <w:tc>
          <w:tcPr>
            <w:tcW w:w="3402" w:type="dxa"/>
            <w:shd w:val="clear" w:color="auto" w:fill="auto"/>
            <w:hideMark/>
          </w:tcPr>
          <w:p w14:paraId="523EEBA7" w14:textId="77777777" w:rsidR="00EA7A5D" w:rsidRPr="001F535F" w:rsidRDefault="00EA7A5D" w:rsidP="00A65966">
            <w:pPr>
              <w:rPr>
                <w:b/>
                <w:caps/>
              </w:rPr>
            </w:pPr>
            <w:r w:rsidRPr="001F535F">
              <w:rPr>
                <w:b/>
              </w:rPr>
              <w:t xml:space="preserve">Variation, effective date </w:t>
            </w:r>
          </w:p>
        </w:tc>
      </w:tr>
      <w:tr w:rsidR="00EA7A5D" w:rsidRPr="001F535F" w14:paraId="1FD9BC2F" w14:textId="77777777" w:rsidTr="00A65966">
        <w:trPr>
          <w:trHeight w:val="255"/>
        </w:trPr>
        <w:tc>
          <w:tcPr>
            <w:tcW w:w="5240" w:type="dxa"/>
            <w:shd w:val="clear" w:color="auto" w:fill="auto"/>
            <w:hideMark/>
          </w:tcPr>
          <w:p w14:paraId="73334DF5" w14:textId="76EF9CCB" w:rsidR="00EA7A5D" w:rsidRPr="001F535F" w:rsidRDefault="00EA7A5D" w:rsidP="00A65966">
            <w:r>
              <w:t>Reader’s Guide to this Deed</w:t>
            </w:r>
          </w:p>
        </w:tc>
        <w:tc>
          <w:tcPr>
            <w:tcW w:w="3402" w:type="dxa"/>
            <w:shd w:val="clear" w:color="auto" w:fill="auto"/>
            <w:hideMark/>
          </w:tcPr>
          <w:p w14:paraId="1242984F" w14:textId="77777777" w:rsidR="00EA7A5D" w:rsidRPr="001F535F" w:rsidRDefault="00EA7A5D" w:rsidP="00A65966">
            <w:r w:rsidRPr="001F535F">
              <w:t>GDV 3, 1 April 2017</w:t>
            </w:r>
          </w:p>
        </w:tc>
      </w:tr>
    </w:tbl>
    <w:p w14:paraId="03125A09" w14:textId="58D28A6B" w:rsidR="00AD6671" w:rsidRDefault="00AD6671" w:rsidP="00AD6671">
      <w:pPr>
        <w:pStyle w:val="Subtitle"/>
        <w:spacing w:before="120" w:after="160"/>
        <w:jc w:val="left"/>
      </w:pPr>
      <w:r w:rsidRPr="00115604">
        <w:t>Part A – General Conditions</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402"/>
      </w:tblGrid>
      <w:tr w:rsidR="00AD6671" w:rsidRPr="001F535F" w14:paraId="36677FD4" w14:textId="77777777" w:rsidTr="00CD4EB7">
        <w:trPr>
          <w:trHeight w:val="330"/>
          <w:tblHeader/>
        </w:trPr>
        <w:tc>
          <w:tcPr>
            <w:tcW w:w="5240" w:type="dxa"/>
            <w:shd w:val="clear" w:color="auto" w:fill="auto"/>
            <w:hideMark/>
          </w:tcPr>
          <w:p w14:paraId="7214C915" w14:textId="77777777" w:rsidR="00AD6671" w:rsidRPr="001F535F" w:rsidRDefault="00AD6671" w:rsidP="00CD4EB7">
            <w:pPr>
              <w:rPr>
                <w:b/>
                <w:caps/>
              </w:rPr>
            </w:pPr>
            <w:r w:rsidRPr="001F535F">
              <w:rPr>
                <w:b/>
              </w:rPr>
              <w:t>Clause</w:t>
            </w:r>
          </w:p>
        </w:tc>
        <w:tc>
          <w:tcPr>
            <w:tcW w:w="3402" w:type="dxa"/>
            <w:shd w:val="clear" w:color="auto" w:fill="auto"/>
            <w:hideMark/>
          </w:tcPr>
          <w:p w14:paraId="22732537" w14:textId="77777777" w:rsidR="00AD6671" w:rsidRPr="001F535F" w:rsidRDefault="00AD6671" w:rsidP="00CD4EB7">
            <w:pPr>
              <w:rPr>
                <w:b/>
                <w:caps/>
              </w:rPr>
            </w:pPr>
            <w:r w:rsidRPr="001F535F">
              <w:rPr>
                <w:b/>
              </w:rPr>
              <w:t xml:space="preserve">Variation, effective date </w:t>
            </w:r>
          </w:p>
        </w:tc>
      </w:tr>
      <w:tr w:rsidR="00AD6671" w:rsidRPr="001F535F" w14:paraId="5A675F5E" w14:textId="77777777" w:rsidTr="00CD4EB7">
        <w:trPr>
          <w:trHeight w:val="255"/>
        </w:trPr>
        <w:tc>
          <w:tcPr>
            <w:tcW w:w="5240" w:type="dxa"/>
            <w:shd w:val="clear" w:color="auto" w:fill="auto"/>
            <w:hideMark/>
          </w:tcPr>
          <w:p w14:paraId="3B9FC17B" w14:textId="77777777" w:rsidR="00AD6671" w:rsidRPr="001F535F" w:rsidRDefault="00AD6671" w:rsidP="00CD4EB7">
            <w:r w:rsidRPr="001F535F">
              <w:t>4.1(a)(ii)</w:t>
            </w:r>
          </w:p>
        </w:tc>
        <w:tc>
          <w:tcPr>
            <w:tcW w:w="3402" w:type="dxa"/>
            <w:shd w:val="clear" w:color="auto" w:fill="auto"/>
            <w:hideMark/>
          </w:tcPr>
          <w:p w14:paraId="7ACE60E0" w14:textId="77777777" w:rsidR="00AD6671" w:rsidRPr="001F535F" w:rsidRDefault="00AD6671" w:rsidP="00CD4EB7">
            <w:r w:rsidRPr="001F535F">
              <w:t>GDV 3, 1 April 2017</w:t>
            </w:r>
          </w:p>
        </w:tc>
      </w:tr>
      <w:tr w:rsidR="00AD6671" w:rsidRPr="001F535F" w14:paraId="5679F238" w14:textId="77777777" w:rsidTr="00CD4EB7">
        <w:trPr>
          <w:trHeight w:val="255"/>
        </w:trPr>
        <w:tc>
          <w:tcPr>
            <w:tcW w:w="5240" w:type="dxa"/>
            <w:shd w:val="clear" w:color="auto" w:fill="auto"/>
          </w:tcPr>
          <w:p w14:paraId="4AC28BDD" w14:textId="77777777" w:rsidR="00AD6671" w:rsidRPr="001F535F" w:rsidRDefault="00AD6671" w:rsidP="00CD4EB7">
            <w:r w:rsidRPr="001F535F">
              <w:t>4.3(a)</w:t>
            </w:r>
          </w:p>
        </w:tc>
        <w:tc>
          <w:tcPr>
            <w:tcW w:w="3402" w:type="dxa"/>
            <w:shd w:val="clear" w:color="auto" w:fill="auto"/>
          </w:tcPr>
          <w:p w14:paraId="247C7AA6" w14:textId="77777777" w:rsidR="00AD6671" w:rsidRPr="001F535F" w:rsidRDefault="00AD6671" w:rsidP="00CD4EB7">
            <w:r w:rsidRPr="001F535F">
              <w:t xml:space="preserve">GDV 3, 1 April 2017 </w:t>
            </w:r>
          </w:p>
        </w:tc>
      </w:tr>
      <w:tr w:rsidR="00AD6671" w:rsidRPr="001F535F" w14:paraId="2966FA2B" w14:textId="77777777" w:rsidTr="00CD4EB7">
        <w:trPr>
          <w:trHeight w:val="255"/>
        </w:trPr>
        <w:tc>
          <w:tcPr>
            <w:tcW w:w="5240" w:type="dxa"/>
            <w:shd w:val="clear" w:color="auto" w:fill="auto"/>
          </w:tcPr>
          <w:p w14:paraId="1F4E25DD" w14:textId="3CDA1A45" w:rsidR="00AD6671" w:rsidRPr="001F535F" w:rsidRDefault="00AD6671" w:rsidP="00CD4EB7">
            <w:r w:rsidRPr="001F535F">
              <w:t>5.3(a)</w:t>
            </w:r>
            <w:r w:rsidR="005D7E88">
              <w:t xml:space="preserve"> and (b)</w:t>
            </w:r>
          </w:p>
        </w:tc>
        <w:tc>
          <w:tcPr>
            <w:tcW w:w="3402" w:type="dxa"/>
            <w:shd w:val="clear" w:color="auto" w:fill="auto"/>
          </w:tcPr>
          <w:p w14:paraId="140F48C2" w14:textId="77777777" w:rsidR="00AD6671" w:rsidRPr="001F535F" w:rsidRDefault="00AD6671" w:rsidP="00CD4EB7">
            <w:r w:rsidRPr="001F535F">
              <w:t>GDV 1, 8 August 2016</w:t>
            </w:r>
          </w:p>
        </w:tc>
      </w:tr>
      <w:tr w:rsidR="00AD6671" w:rsidRPr="001F535F" w14:paraId="4630DE40" w14:textId="77777777" w:rsidTr="00CD4EB7">
        <w:trPr>
          <w:trHeight w:val="255"/>
        </w:trPr>
        <w:tc>
          <w:tcPr>
            <w:tcW w:w="5240" w:type="dxa"/>
            <w:shd w:val="clear" w:color="auto" w:fill="auto"/>
          </w:tcPr>
          <w:p w14:paraId="2802E00D" w14:textId="77777777" w:rsidR="00AD6671" w:rsidRPr="001F535F" w:rsidRDefault="00AD6671" w:rsidP="00CD4EB7">
            <w:r w:rsidRPr="001F535F">
              <w:t>5.4</w:t>
            </w:r>
          </w:p>
        </w:tc>
        <w:tc>
          <w:tcPr>
            <w:tcW w:w="3402" w:type="dxa"/>
            <w:shd w:val="clear" w:color="auto" w:fill="auto"/>
          </w:tcPr>
          <w:p w14:paraId="115A09A6" w14:textId="77777777" w:rsidR="00AD6671" w:rsidRPr="001F535F" w:rsidRDefault="00AD6671" w:rsidP="00CD4EB7">
            <w:r w:rsidRPr="001F535F">
              <w:t>GDV 1, 8 August 2016</w:t>
            </w:r>
          </w:p>
        </w:tc>
      </w:tr>
      <w:tr w:rsidR="00AD6671" w:rsidRPr="001F535F" w14:paraId="5C18964F" w14:textId="77777777" w:rsidTr="00CD4EB7">
        <w:trPr>
          <w:trHeight w:val="255"/>
        </w:trPr>
        <w:tc>
          <w:tcPr>
            <w:tcW w:w="5240" w:type="dxa"/>
            <w:vMerge w:val="restart"/>
            <w:shd w:val="clear" w:color="auto" w:fill="auto"/>
          </w:tcPr>
          <w:p w14:paraId="5BCB18E3" w14:textId="77777777" w:rsidR="00AD6671" w:rsidRPr="001F535F" w:rsidRDefault="00AD6671" w:rsidP="00CD4EB7">
            <w:r w:rsidRPr="001F535F">
              <w:t>5.5</w:t>
            </w:r>
          </w:p>
        </w:tc>
        <w:tc>
          <w:tcPr>
            <w:tcW w:w="3402" w:type="dxa"/>
            <w:shd w:val="clear" w:color="auto" w:fill="auto"/>
          </w:tcPr>
          <w:p w14:paraId="19869BED" w14:textId="77777777" w:rsidR="00AD6671" w:rsidRPr="001F535F" w:rsidRDefault="00AD6671" w:rsidP="00CD4EB7">
            <w:r w:rsidRPr="001F535F">
              <w:t>GDV 1, 8 August 2016</w:t>
            </w:r>
          </w:p>
        </w:tc>
      </w:tr>
      <w:tr w:rsidR="00AD6671" w:rsidRPr="001F535F" w14:paraId="4F8D7F0D" w14:textId="77777777" w:rsidTr="00CD4EB7">
        <w:trPr>
          <w:trHeight w:val="255"/>
        </w:trPr>
        <w:tc>
          <w:tcPr>
            <w:tcW w:w="5240" w:type="dxa"/>
            <w:vMerge/>
            <w:shd w:val="clear" w:color="auto" w:fill="auto"/>
            <w:vAlign w:val="center"/>
          </w:tcPr>
          <w:p w14:paraId="364B2BEB" w14:textId="77777777" w:rsidR="00AD6671" w:rsidRPr="001F535F" w:rsidRDefault="00AD6671" w:rsidP="00CD4EB7"/>
        </w:tc>
        <w:tc>
          <w:tcPr>
            <w:tcW w:w="3402" w:type="dxa"/>
            <w:shd w:val="clear" w:color="auto" w:fill="auto"/>
          </w:tcPr>
          <w:p w14:paraId="7CE09A54" w14:textId="77777777" w:rsidR="00AD6671" w:rsidRPr="001F535F" w:rsidRDefault="00AD6671" w:rsidP="00CD4EB7">
            <w:r w:rsidRPr="001F535F">
              <w:t>GDV 2, 23 December 2016</w:t>
            </w:r>
          </w:p>
        </w:tc>
      </w:tr>
      <w:tr w:rsidR="00AD6671" w:rsidRPr="001F535F" w14:paraId="798110D1" w14:textId="77777777" w:rsidTr="00CD4EB7">
        <w:trPr>
          <w:trHeight w:val="255"/>
        </w:trPr>
        <w:tc>
          <w:tcPr>
            <w:tcW w:w="5240" w:type="dxa"/>
            <w:shd w:val="clear" w:color="auto" w:fill="auto"/>
          </w:tcPr>
          <w:p w14:paraId="024FFD5A" w14:textId="77777777" w:rsidR="00AD6671" w:rsidRPr="001F535F" w:rsidRDefault="00AD6671" w:rsidP="00CD4EB7">
            <w:r w:rsidRPr="001F535F">
              <w:t>6.2(a)</w:t>
            </w:r>
          </w:p>
        </w:tc>
        <w:tc>
          <w:tcPr>
            <w:tcW w:w="3402" w:type="dxa"/>
            <w:shd w:val="clear" w:color="auto" w:fill="auto"/>
          </w:tcPr>
          <w:p w14:paraId="51B72130" w14:textId="77777777" w:rsidR="00AD6671" w:rsidRPr="001F535F" w:rsidRDefault="00AD6671" w:rsidP="00CD4EB7">
            <w:r w:rsidRPr="001F535F">
              <w:t>GDV 8, 1 July 2019</w:t>
            </w:r>
          </w:p>
        </w:tc>
      </w:tr>
      <w:tr w:rsidR="002D1DB6" w:rsidRPr="001F535F" w14:paraId="611E7068" w14:textId="77777777" w:rsidTr="00CD4EB7">
        <w:trPr>
          <w:trHeight w:val="255"/>
        </w:trPr>
        <w:tc>
          <w:tcPr>
            <w:tcW w:w="5240" w:type="dxa"/>
            <w:vMerge w:val="restart"/>
            <w:shd w:val="clear" w:color="auto" w:fill="auto"/>
          </w:tcPr>
          <w:p w14:paraId="676F25B9" w14:textId="77777777" w:rsidR="002D1DB6" w:rsidRPr="001F535F" w:rsidRDefault="002D1DB6" w:rsidP="00CD4EB7">
            <w:r w:rsidRPr="001F535F">
              <w:t>8.1</w:t>
            </w:r>
          </w:p>
        </w:tc>
        <w:tc>
          <w:tcPr>
            <w:tcW w:w="3402" w:type="dxa"/>
            <w:shd w:val="clear" w:color="auto" w:fill="auto"/>
          </w:tcPr>
          <w:p w14:paraId="2E071787" w14:textId="77777777" w:rsidR="002D1DB6" w:rsidRPr="001F535F" w:rsidRDefault="002D1DB6" w:rsidP="00CD4EB7">
            <w:r w:rsidRPr="001F535F">
              <w:t>GDV 5, date the Department executed GDV5</w:t>
            </w:r>
          </w:p>
        </w:tc>
      </w:tr>
      <w:tr w:rsidR="002D1DB6" w:rsidRPr="001F535F" w14:paraId="698A2C6E" w14:textId="77777777" w:rsidTr="00CD4EB7">
        <w:trPr>
          <w:trHeight w:val="255"/>
        </w:trPr>
        <w:tc>
          <w:tcPr>
            <w:tcW w:w="5240" w:type="dxa"/>
            <w:vMerge/>
            <w:shd w:val="clear" w:color="auto" w:fill="auto"/>
            <w:vAlign w:val="center"/>
          </w:tcPr>
          <w:p w14:paraId="67CB21DE" w14:textId="77777777" w:rsidR="002D1DB6" w:rsidRPr="001F535F" w:rsidRDefault="002D1DB6" w:rsidP="00CD4EB7"/>
        </w:tc>
        <w:tc>
          <w:tcPr>
            <w:tcW w:w="3402" w:type="dxa"/>
            <w:shd w:val="clear" w:color="auto" w:fill="auto"/>
          </w:tcPr>
          <w:p w14:paraId="76DF248D" w14:textId="77777777" w:rsidR="002D1DB6" w:rsidRPr="001F535F" w:rsidRDefault="002D1DB6" w:rsidP="00CD4EB7">
            <w:r w:rsidRPr="001F535F">
              <w:t>GDV 7, 1 January 2019</w:t>
            </w:r>
          </w:p>
        </w:tc>
      </w:tr>
      <w:tr w:rsidR="002D1DB6" w:rsidRPr="001F535F" w14:paraId="357F7B2E" w14:textId="77777777" w:rsidTr="00CD4EB7">
        <w:trPr>
          <w:trHeight w:val="255"/>
        </w:trPr>
        <w:tc>
          <w:tcPr>
            <w:tcW w:w="5240" w:type="dxa"/>
            <w:vMerge/>
            <w:shd w:val="clear" w:color="auto" w:fill="auto"/>
            <w:vAlign w:val="center"/>
          </w:tcPr>
          <w:p w14:paraId="709F6FF1" w14:textId="77777777" w:rsidR="002D1DB6" w:rsidRPr="001F535F" w:rsidRDefault="002D1DB6" w:rsidP="00CD4EB7"/>
        </w:tc>
        <w:tc>
          <w:tcPr>
            <w:tcW w:w="3402" w:type="dxa"/>
            <w:shd w:val="clear" w:color="auto" w:fill="auto"/>
          </w:tcPr>
          <w:p w14:paraId="2F965674" w14:textId="76A561C9" w:rsidR="002D1DB6" w:rsidRPr="001F535F" w:rsidRDefault="002D1DB6" w:rsidP="00CD4EB7">
            <w:r>
              <w:t>GDV 11, 1 January 2021</w:t>
            </w:r>
          </w:p>
        </w:tc>
      </w:tr>
      <w:tr w:rsidR="002D1DB6" w:rsidRPr="001F535F" w14:paraId="4F63D84D" w14:textId="77777777" w:rsidTr="00CD4EB7">
        <w:trPr>
          <w:trHeight w:val="255"/>
        </w:trPr>
        <w:tc>
          <w:tcPr>
            <w:tcW w:w="5240" w:type="dxa"/>
            <w:vMerge/>
            <w:shd w:val="clear" w:color="auto" w:fill="auto"/>
            <w:vAlign w:val="center"/>
          </w:tcPr>
          <w:p w14:paraId="30E2C1D1" w14:textId="77777777" w:rsidR="002D1DB6" w:rsidRPr="001F535F" w:rsidRDefault="002D1DB6" w:rsidP="00CD4EB7"/>
        </w:tc>
        <w:tc>
          <w:tcPr>
            <w:tcW w:w="3402" w:type="dxa"/>
            <w:shd w:val="clear" w:color="auto" w:fill="auto"/>
          </w:tcPr>
          <w:p w14:paraId="06323690" w14:textId="6C8D6699" w:rsidR="002D1DB6" w:rsidRDefault="002D1DB6" w:rsidP="00CD4EB7">
            <w:r>
              <w:t>GDV 12, 1 July 2021</w:t>
            </w:r>
          </w:p>
        </w:tc>
      </w:tr>
      <w:tr w:rsidR="00D4358A" w:rsidRPr="001F535F" w14:paraId="48A9EF85" w14:textId="77777777" w:rsidTr="00CD4EB7">
        <w:trPr>
          <w:trHeight w:val="255"/>
        </w:trPr>
        <w:tc>
          <w:tcPr>
            <w:tcW w:w="5240" w:type="dxa"/>
            <w:shd w:val="clear" w:color="auto" w:fill="auto"/>
            <w:vAlign w:val="center"/>
          </w:tcPr>
          <w:p w14:paraId="71F1E587" w14:textId="5CC08E88" w:rsidR="00D4358A" w:rsidRPr="001F535F" w:rsidRDefault="00D4358A" w:rsidP="00CD4EB7">
            <w:r>
              <w:t>8.1(a)</w:t>
            </w:r>
          </w:p>
        </w:tc>
        <w:tc>
          <w:tcPr>
            <w:tcW w:w="3402" w:type="dxa"/>
            <w:shd w:val="clear" w:color="auto" w:fill="auto"/>
          </w:tcPr>
          <w:p w14:paraId="67FF4FEC" w14:textId="4F2CD74E" w:rsidR="00D4358A" w:rsidRPr="001F535F" w:rsidRDefault="00D4358A" w:rsidP="00CD4EB7">
            <w:r>
              <w:t>GDV 10, 1 July 2020</w:t>
            </w:r>
          </w:p>
        </w:tc>
      </w:tr>
      <w:tr w:rsidR="00066798" w:rsidRPr="001F535F" w14:paraId="5AD6727F" w14:textId="77777777" w:rsidTr="00CD4EB7">
        <w:trPr>
          <w:trHeight w:val="255"/>
        </w:trPr>
        <w:tc>
          <w:tcPr>
            <w:tcW w:w="5240" w:type="dxa"/>
            <w:shd w:val="clear" w:color="auto" w:fill="auto"/>
          </w:tcPr>
          <w:p w14:paraId="170070A0" w14:textId="629496D1" w:rsidR="00066798" w:rsidRPr="001F535F" w:rsidRDefault="00066798" w:rsidP="00CD4EB7">
            <w:r>
              <w:t>8.1A</w:t>
            </w:r>
            <w:r w:rsidR="00B950C6">
              <w:t xml:space="preserve"> Subheading ‘Child Safety’</w:t>
            </w:r>
          </w:p>
        </w:tc>
        <w:tc>
          <w:tcPr>
            <w:tcW w:w="3402" w:type="dxa"/>
            <w:shd w:val="clear" w:color="auto" w:fill="auto"/>
          </w:tcPr>
          <w:p w14:paraId="06ED5B5B" w14:textId="6570D514" w:rsidR="00066798" w:rsidRPr="001F535F" w:rsidRDefault="00066798" w:rsidP="00CD4EB7">
            <w:r>
              <w:t>GDV 10, 1 July 2020</w:t>
            </w:r>
          </w:p>
        </w:tc>
      </w:tr>
      <w:tr w:rsidR="00B950C6" w:rsidRPr="001F535F" w14:paraId="34734FB7" w14:textId="77777777" w:rsidTr="00CD4EB7">
        <w:trPr>
          <w:trHeight w:val="255"/>
        </w:trPr>
        <w:tc>
          <w:tcPr>
            <w:tcW w:w="5240" w:type="dxa"/>
            <w:shd w:val="clear" w:color="auto" w:fill="auto"/>
          </w:tcPr>
          <w:p w14:paraId="7DD440A0" w14:textId="7F42097A" w:rsidR="00B950C6" w:rsidRDefault="00B950C6" w:rsidP="00CD4EB7">
            <w:r>
              <w:t xml:space="preserve">8.1A, (a), (b) </w:t>
            </w:r>
          </w:p>
        </w:tc>
        <w:tc>
          <w:tcPr>
            <w:tcW w:w="3402" w:type="dxa"/>
            <w:shd w:val="clear" w:color="auto" w:fill="auto"/>
          </w:tcPr>
          <w:p w14:paraId="52C04065" w14:textId="60BF8254" w:rsidR="00B950C6" w:rsidRDefault="00B950C6" w:rsidP="00CD4EB7">
            <w:r>
              <w:t>GDV 10, 1 July 2020</w:t>
            </w:r>
          </w:p>
        </w:tc>
      </w:tr>
      <w:tr w:rsidR="00066798" w:rsidRPr="001F535F" w14:paraId="21F57A1F" w14:textId="77777777" w:rsidTr="00CD4EB7">
        <w:trPr>
          <w:trHeight w:val="255"/>
        </w:trPr>
        <w:tc>
          <w:tcPr>
            <w:tcW w:w="5240" w:type="dxa"/>
            <w:shd w:val="clear" w:color="auto" w:fill="auto"/>
          </w:tcPr>
          <w:p w14:paraId="4DF3D3B9" w14:textId="47B440AC" w:rsidR="00066798" w:rsidRPr="001F535F" w:rsidRDefault="00066798" w:rsidP="00CD4EB7">
            <w:r>
              <w:t>8.1B</w:t>
            </w:r>
            <w:r w:rsidR="00B950C6">
              <w:t xml:space="preserve"> Subheading ‘National Principles for Child Safe Organisations and other action for the safety of Children’ </w:t>
            </w:r>
          </w:p>
        </w:tc>
        <w:tc>
          <w:tcPr>
            <w:tcW w:w="3402" w:type="dxa"/>
            <w:shd w:val="clear" w:color="auto" w:fill="auto"/>
          </w:tcPr>
          <w:p w14:paraId="1E0E3434" w14:textId="4947CBF9" w:rsidR="00066798" w:rsidRPr="001F535F" w:rsidRDefault="00066798" w:rsidP="00CD4EB7">
            <w:r>
              <w:t>GDV 10, 1 July 2020</w:t>
            </w:r>
          </w:p>
        </w:tc>
      </w:tr>
      <w:tr w:rsidR="00B950C6" w:rsidRPr="001F535F" w14:paraId="26145633" w14:textId="77777777" w:rsidTr="00CD4EB7">
        <w:trPr>
          <w:trHeight w:val="255"/>
        </w:trPr>
        <w:tc>
          <w:tcPr>
            <w:tcW w:w="5240" w:type="dxa"/>
            <w:shd w:val="clear" w:color="auto" w:fill="auto"/>
          </w:tcPr>
          <w:p w14:paraId="1AC91EC5" w14:textId="0F5BDB04" w:rsidR="00B950C6" w:rsidRDefault="00B950C6" w:rsidP="00CD4EB7">
            <w:r>
              <w:t>8.1B, (a), (b), (c), (d), (i)-(iv), (e)</w:t>
            </w:r>
          </w:p>
        </w:tc>
        <w:tc>
          <w:tcPr>
            <w:tcW w:w="3402" w:type="dxa"/>
            <w:shd w:val="clear" w:color="auto" w:fill="auto"/>
          </w:tcPr>
          <w:p w14:paraId="30AE342C" w14:textId="7E35161B" w:rsidR="00B950C6" w:rsidRDefault="00B950C6" w:rsidP="00CD4EB7">
            <w:r>
              <w:t xml:space="preserve">GDV 10, 1 July 2020 </w:t>
            </w:r>
          </w:p>
        </w:tc>
      </w:tr>
      <w:tr w:rsidR="00066798" w:rsidRPr="001F535F" w14:paraId="2F1BAD85" w14:textId="77777777" w:rsidTr="00CD4EB7">
        <w:trPr>
          <w:trHeight w:val="255"/>
        </w:trPr>
        <w:tc>
          <w:tcPr>
            <w:tcW w:w="5240" w:type="dxa"/>
            <w:shd w:val="clear" w:color="auto" w:fill="auto"/>
          </w:tcPr>
          <w:p w14:paraId="26DC6992" w14:textId="358FFF78" w:rsidR="00066798" w:rsidRPr="001F535F" w:rsidRDefault="00066798" w:rsidP="00CD4EB7">
            <w:r>
              <w:t>8.1C</w:t>
            </w:r>
          </w:p>
        </w:tc>
        <w:tc>
          <w:tcPr>
            <w:tcW w:w="3402" w:type="dxa"/>
            <w:shd w:val="clear" w:color="auto" w:fill="auto"/>
          </w:tcPr>
          <w:p w14:paraId="70CACCB2" w14:textId="15D5EB93" w:rsidR="00066798" w:rsidRPr="001F535F" w:rsidRDefault="00066798" w:rsidP="00CD4EB7">
            <w:r>
              <w:t>GDV 10, 1 July 2020</w:t>
            </w:r>
          </w:p>
        </w:tc>
      </w:tr>
      <w:tr w:rsidR="00066798" w:rsidRPr="001F535F" w14:paraId="13DE301F" w14:textId="77777777" w:rsidTr="00CD4EB7">
        <w:trPr>
          <w:trHeight w:val="255"/>
        </w:trPr>
        <w:tc>
          <w:tcPr>
            <w:tcW w:w="5240" w:type="dxa"/>
            <w:shd w:val="clear" w:color="auto" w:fill="auto"/>
          </w:tcPr>
          <w:p w14:paraId="5F6496A3" w14:textId="47E54C0C" w:rsidR="00066798" w:rsidRPr="001F535F" w:rsidRDefault="00066798" w:rsidP="00CD4EB7">
            <w:r>
              <w:t>8.1D</w:t>
            </w:r>
            <w:r w:rsidR="00B950C6">
              <w:t>, (a), (b), (c)</w:t>
            </w:r>
          </w:p>
        </w:tc>
        <w:tc>
          <w:tcPr>
            <w:tcW w:w="3402" w:type="dxa"/>
            <w:shd w:val="clear" w:color="auto" w:fill="auto"/>
          </w:tcPr>
          <w:p w14:paraId="30F3CBCC" w14:textId="0DACEB2A" w:rsidR="00066798" w:rsidRPr="001F535F" w:rsidRDefault="00066798" w:rsidP="00CD4EB7">
            <w:r>
              <w:t>GDV 10, 1 July 2020</w:t>
            </w:r>
          </w:p>
        </w:tc>
      </w:tr>
      <w:tr w:rsidR="00066798" w:rsidRPr="001F535F" w14:paraId="51511475" w14:textId="77777777" w:rsidTr="00CD4EB7">
        <w:trPr>
          <w:trHeight w:val="255"/>
        </w:trPr>
        <w:tc>
          <w:tcPr>
            <w:tcW w:w="5240" w:type="dxa"/>
            <w:shd w:val="clear" w:color="auto" w:fill="auto"/>
          </w:tcPr>
          <w:p w14:paraId="78EC8855" w14:textId="6BF0F9DE" w:rsidR="00066798" w:rsidRPr="001F535F" w:rsidRDefault="00066798" w:rsidP="00CD4EB7">
            <w:r>
              <w:t>8.1E</w:t>
            </w:r>
            <w:r w:rsidR="00B950C6">
              <w:t>, (a), (b)</w:t>
            </w:r>
          </w:p>
        </w:tc>
        <w:tc>
          <w:tcPr>
            <w:tcW w:w="3402" w:type="dxa"/>
            <w:shd w:val="clear" w:color="auto" w:fill="auto"/>
          </w:tcPr>
          <w:p w14:paraId="2537309F" w14:textId="3DC6714A" w:rsidR="00066798" w:rsidRPr="001F535F" w:rsidRDefault="00066798" w:rsidP="00CD4EB7">
            <w:r>
              <w:t>GDV 10, 1 July 2020</w:t>
            </w:r>
          </w:p>
        </w:tc>
      </w:tr>
      <w:tr w:rsidR="002D1DB6" w:rsidRPr="001F535F" w14:paraId="66F5406F" w14:textId="77777777" w:rsidTr="00CD4EB7">
        <w:trPr>
          <w:trHeight w:val="255"/>
        </w:trPr>
        <w:tc>
          <w:tcPr>
            <w:tcW w:w="5240" w:type="dxa"/>
            <w:vMerge w:val="restart"/>
            <w:shd w:val="clear" w:color="auto" w:fill="auto"/>
          </w:tcPr>
          <w:p w14:paraId="74D777DC" w14:textId="77777777" w:rsidR="002D1DB6" w:rsidRPr="001F535F" w:rsidRDefault="002D1DB6" w:rsidP="00CD4EB7">
            <w:r w:rsidRPr="001F535F">
              <w:t>8.2</w:t>
            </w:r>
          </w:p>
        </w:tc>
        <w:tc>
          <w:tcPr>
            <w:tcW w:w="3402" w:type="dxa"/>
            <w:shd w:val="clear" w:color="auto" w:fill="auto"/>
          </w:tcPr>
          <w:p w14:paraId="091E3573" w14:textId="77777777" w:rsidR="002D1DB6" w:rsidRPr="001F535F" w:rsidRDefault="002D1DB6" w:rsidP="00CD4EB7">
            <w:r w:rsidRPr="001F535F">
              <w:t>GDV 5, date the Department executed GDV5</w:t>
            </w:r>
          </w:p>
        </w:tc>
      </w:tr>
      <w:tr w:rsidR="002D1DB6" w:rsidRPr="001F535F" w14:paraId="00A0A0AC" w14:textId="77777777" w:rsidTr="00CD4EB7">
        <w:trPr>
          <w:trHeight w:val="255"/>
        </w:trPr>
        <w:tc>
          <w:tcPr>
            <w:tcW w:w="5240" w:type="dxa"/>
            <w:vMerge/>
            <w:shd w:val="clear" w:color="auto" w:fill="auto"/>
            <w:vAlign w:val="center"/>
          </w:tcPr>
          <w:p w14:paraId="69B5E359" w14:textId="77777777" w:rsidR="002D1DB6" w:rsidRPr="001F535F" w:rsidRDefault="002D1DB6" w:rsidP="00CD4EB7"/>
        </w:tc>
        <w:tc>
          <w:tcPr>
            <w:tcW w:w="3402" w:type="dxa"/>
            <w:shd w:val="clear" w:color="auto" w:fill="auto"/>
          </w:tcPr>
          <w:p w14:paraId="01DFC54C" w14:textId="77777777" w:rsidR="002D1DB6" w:rsidRPr="001F535F" w:rsidRDefault="002D1DB6" w:rsidP="00CD4EB7">
            <w:r w:rsidRPr="001F535F">
              <w:t>GDV 7, 1 January 2019</w:t>
            </w:r>
          </w:p>
        </w:tc>
      </w:tr>
      <w:tr w:rsidR="002D1DB6" w:rsidRPr="001F535F" w14:paraId="6702D0CE" w14:textId="77777777" w:rsidTr="00CD4EB7">
        <w:trPr>
          <w:trHeight w:val="255"/>
        </w:trPr>
        <w:tc>
          <w:tcPr>
            <w:tcW w:w="5240" w:type="dxa"/>
            <w:vMerge/>
            <w:shd w:val="clear" w:color="auto" w:fill="auto"/>
            <w:vAlign w:val="center"/>
          </w:tcPr>
          <w:p w14:paraId="3D99E2F4" w14:textId="77777777" w:rsidR="002D1DB6" w:rsidRPr="001F535F" w:rsidRDefault="002D1DB6" w:rsidP="00CD4EB7"/>
        </w:tc>
        <w:tc>
          <w:tcPr>
            <w:tcW w:w="3402" w:type="dxa"/>
            <w:shd w:val="clear" w:color="auto" w:fill="auto"/>
          </w:tcPr>
          <w:p w14:paraId="53A473FF" w14:textId="72116080" w:rsidR="002D1DB6" w:rsidRPr="001F535F" w:rsidRDefault="002D1DB6" w:rsidP="00CD4EB7">
            <w:r>
              <w:t>GDV 11, 1 January 2021</w:t>
            </w:r>
          </w:p>
        </w:tc>
      </w:tr>
      <w:tr w:rsidR="002D1DB6" w:rsidRPr="001F535F" w14:paraId="792D6C58" w14:textId="77777777" w:rsidTr="00CD4EB7">
        <w:trPr>
          <w:trHeight w:val="255"/>
        </w:trPr>
        <w:tc>
          <w:tcPr>
            <w:tcW w:w="5240" w:type="dxa"/>
            <w:vMerge/>
            <w:shd w:val="clear" w:color="auto" w:fill="auto"/>
            <w:vAlign w:val="center"/>
          </w:tcPr>
          <w:p w14:paraId="2DA46F47" w14:textId="77777777" w:rsidR="002D1DB6" w:rsidRPr="001F535F" w:rsidRDefault="002D1DB6" w:rsidP="00CD4EB7"/>
        </w:tc>
        <w:tc>
          <w:tcPr>
            <w:tcW w:w="3402" w:type="dxa"/>
            <w:shd w:val="clear" w:color="auto" w:fill="auto"/>
          </w:tcPr>
          <w:p w14:paraId="184DBBE1" w14:textId="5EA2625B" w:rsidR="002D1DB6" w:rsidRDefault="002D1DB6" w:rsidP="00CD4EB7">
            <w:r>
              <w:t>GDV 12, 1 July 2021</w:t>
            </w:r>
          </w:p>
        </w:tc>
      </w:tr>
      <w:tr w:rsidR="00AD6671" w:rsidRPr="001F535F" w14:paraId="2BB2EEBF" w14:textId="77777777" w:rsidTr="00CD4EB7">
        <w:trPr>
          <w:trHeight w:val="255"/>
        </w:trPr>
        <w:tc>
          <w:tcPr>
            <w:tcW w:w="5240" w:type="dxa"/>
            <w:vMerge w:val="restart"/>
            <w:shd w:val="clear" w:color="auto" w:fill="auto"/>
          </w:tcPr>
          <w:p w14:paraId="2D409279" w14:textId="77777777" w:rsidR="00AD6671" w:rsidRPr="001F535F" w:rsidRDefault="00AD6671" w:rsidP="00CD4EB7">
            <w:r w:rsidRPr="001F535F">
              <w:t>8.3</w:t>
            </w:r>
          </w:p>
        </w:tc>
        <w:tc>
          <w:tcPr>
            <w:tcW w:w="3402" w:type="dxa"/>
            <w:shd w:val="clear" w:color="auto" w:fill="auto"/>
          </w:tcPr>
          <w:p w14:paraId="213FE7F9" w14:textId="77777777" w:rsidR="00AD6671" w:rsidRPr="001F535F" w:rsidRDefault="00AD6671" w:rsidP="00CD4EB7">
            <w:r w:rsidRPr="001F535F">
              <w:t>GDV 2, 23 December 2016</w:t>
            </w:r>
          </w:p>
        </w:tc>
      </w:tr>
      <w:tr w:rsidR="00AD6671" w:rsidRPr="001F535F" w14:paraId="5614D5C3" w14:textId="77777777" w:rsidTr="00CD4EB7">
        <w:trPr>
          <w:trHeight w:val="255"/>
        </w:trPr>
        <w:tc>
          <w:tcPr>
            <w:tcW w:w="5240" w:type="dxa"/>
            <w:vMerge/>
            <w:shd w:val="clear" w:color="auto" w:fill="auto"/>
            <w:vAlign w:val="center"/>
          </w:tcPr>
          <w:p w14:paraId="0A7DE8D3" w14:textId="77777777" w:rsidR="00AD6671" w:rsidRPr="001F535F" w:rsidRDefault="00AD6671" w:rsidP="00CD4EB7"/>
        </w:tc>
        <w:tc>
          <w:tcPr>
            <w:tcW w:w="3402" w:type="dxa"/>
            <w:shd w:val="clear" w:color="auto" w:fill="auto"/>
          </w:tcPr>
          <w:p w14:paraId="1B5990CD" w14:textId="77777777" w:rsidR="00AD6671" w:rsidRPr="001F535F" w:rsidRDefault="00AD6671" w:rsidP="00CD4EB7">
            <w:r w:rsidRPr="001F535F">
              <w:t>GDV 5, date the Department executed GDV5</w:t>
            </w:r>
          </w:p>
        </w:tc>
      </w:tr>
      <w:tr w:rsidR="00AD6671" w:rsidRPr="001F535F" w14:paraId="34E71D49" w14:textId="77777777" w:rsidTr="00CD4EB7">
        <w:trPr>
          <w:trHeight w:val="255"/>
        </w:trPr>
        <w:tc>
          <w:tcPr>
            <w:tcW w:w="5240" w:type="dxa"/>
            <w:shd w:val="clear" w:color="auto" w:fill="auto"/>
          </w:tcPr>
          <w:p w14:paraId="78596E65" w14:textId="77777777" w:rsidR="00AD6671" w:rsidRPr="001F535F" w:rsidRDefault="00AD6671" w:rsidP="00CD4EB7">
            <w:r>
              <w:t>11.6</w:t>
            </w:r>
          </w:p>
        </w:tc>
        <w:tc>
          <w:tcPr>
            <w:tcW w:w="3402" w:type="dxa"/>
            <w:shd w:val="clear" w:color="auto" w:fill="auto"/>
          </w:tcPr>
          <w:p w14:paraId="19ED050A" w14:textId="77777777" w:rsidR="00AD6671" w:rsidRPr="001F535F" w:rsidRDefault="00AD6671" w:rsidP="00CD4EB7">
            <w:r>
              <w:t>GDV 9, 1 January 2020</w:t>
            </w:r>
          </w:p>
        </w:tc>
      </w:tr>
      <w:tr w:rsidR="00AD6671" w:rsidRPr="001F535F" w14:paraId="61237446" w14:textId="77777777" w:rsidTr="00CD4EB7">
        <w:trPr>
          <w:trHeight w:val="255"/>
        </w:trPr>
        <w:tc>
          <w:tcPr>
            <w:tcW w:w="5240" w:type="dxa"/>
            <w:shd w:val="clear" w:color="auto" w:fill="auto"/>
          </w:tcPr>
          <w:p w14:paraId="215B4C64" w14:textId="77777777" w:rsidR="00AD6671" w:rsidRPr="001F535F" w:rsidRDefault="00AD6671" w:rsidP="00CD4EB7">
            <w:r>
              <w:t>11.7</w:t>
            </w:r>
          </w:p>
        </w:tc>
        <w:tc>
          <w:tcPr>
            <w:tcW w:w="3402" w:type="dxa"/>
            <w:shd w:val="clear" w:color="auto" w:fill="auto"/>
          </w:tcPr>
          <w:p w14:paraId="468E6E1F" w14:textId="77777777" w:rsidR="00AD6671" w:rsidRPr="001F535F" w:rsidRDefault="00AD6671" w:rsidP="00CD4EB7">
            <w:r>
              <w:t>GDV 9, 1 January 2020</w:t>
            </w:r>
          </w:p>
        </w:tc>
      </w:tr>
      <w:tr w:rsidR="00AD6671" w:rsidRPr="001F535F" w14:paraId="078162E2" w14:textId="77777777" w:rsidTr="00CD4EB7">
        <w:trPr>
          <w:trHeight w:val="255"/>
        </w:trPr>
        <w:tc>
          <w:tcPr>
            <w:tcW w:w="5240" w:type="dxa"/>
            <w:shd w:val="clear" w:color="auto" w:fill="auto"/>
          </w:tcPr>
          <w:p w14:paraId="2830998B" w14:textId="77777777" w:rsidR="00AD6671" w:rsidRPr="001F535F" w:rsidRDefault="00AD6671" w:rsidP="00CD4EB7">
            <w:r w:rsidRPr="001F535F">
              <w:t>16.3</w:t>
            </w:r>
          </w:p>
        </w:tc>
        <w:tc>
          <w:tcPr>
            <w:tcW w:w="3402" w:type="dxa"/>
            <w:shd w:val="clear" w:color="auto" w:fill="auto"/>
          </w:tcPr>
          <w:p w14:paraId="6B7F237D" w14:textId="77777777" w:rsidR="00AD6671" w:rsidRPr="001F535F" w:rsidRDefault="00AD6671" w:rsidP="00CD4EB7">
            <w:r w:rsidRPr="001F535F">
              <w:t xml:space="preserve">GDV 3, 1 April 2017 </w:t>
            </w:r>
          </w:p>
        </w:tc>
      </w:tr>
      <w:tr w:rsidR="00AD6671" w:rsidRPr="001F535F" w14:paraId="2A52BFFA" w14:textId="77777777" w:rsidTr="00CD4EB7">
        <w:trPr>
          <w:trHeight w:val="255"/>
        </w:trPr>
        <w:tc>
          <w:tcPr>
            <w:tcW w:w="5240" w:type="dxa"/>
            <w:shd w:val="clear" w:color="auto" w:fill="auto"/>
          </w:tcPr>
          <w:p w14:paraId="09BB1DF2" w14:textId="77777777" w:rsidR="00AD6671" w:rsidRPr="001F535F" w:rsidRDefault="00AD6671" w:rsidP="00CD4EB7">
            <w:r>
              <w:lastRenderedPageBreak/>
              <w:t>16.4</w:t>
            </w:r>
          </w:p>
        </w:tc>
        <w:tc>
          <w:tcPr>
            <w:tcW w:w="3402" w:type="dxa"/>
            <w:shd w:val="clear" w:color="auto" w:fill="auto"/>
          </w:tcPr>
          <w:p w14:paraId="6A7875F9" w14:textId="77777777" w:rsidR="00AD6671" w:rsidRPr="001F535F" w:rsidRDefault="00AD6671" w:rsidP="00CD4EB7">
            <w:r>
              <w:t>GDV 9, 1 January 2020</w:t>
            </w:r>
          </w:p>
        </w:tc>
      </w:tr>
      <w:tr w:rsidR="00AD6671" w:rsidRPr="001F535F" w14:paraId="0D886C0D" w14:textId="77777777" w:rsidTr="00CD4EB7">
        <w:trPr>
          <w:trHeight w:val="255"/>
        </w:trPr>
        <w:tc>
          <w:tcPr>
            <w:tcW w:w="5240" w:type="dxa"/>
            <w:shd w:val="clear" w:color="auto" w:fill="auto"/>
          </w:tcPr>
          <w:p w14:paraId="439BB096" w14:textId="77777777" w:rsidR="00AD6671" w:rsidRPr="001F535F" w:rsidRDefault="00AD6671" w:rsidP="00CD4EB7">
            <w:r w:rsidRPr="001F535F">
              <w:t>20.1</w:t>
            </w:r>
          </w:p>
        </w:tc>
        <w:tc>
          <w:tcPr>
            <w:tcW w:w="3402" w:type="dxa"/>
            <w:shd w:val="clear" w:color="auto" w:fill="auto"/>
          </w:tcPr>
          <w:p w14:paraId="46D2515E" w14:textId="77777777" w:rsidR="00AD6671" w:rsidRPr="001F535F" w:rsidRDefault="00AD6671" w:rsidP="00CD4EB7">
            <w:r w:rsidRPr="001F535F">
              <w:t xml:space="preserve">GDV 3, 1 April 2017 </w:t>
            </w:r>
          </w:p>
        </w:tc>
      </w:tr>
      <w:tr w:rsidR="00AD6671" w:rsidRPr="001F535F" w14:paraId="39EEAD4C" w14:textId="77777777" w:rsidTr="00CD4EB7">
        <w:trPr>
          <w:trHeight w:val="255"/>
        </w:trPr>
        <w:tc>
          <w:tcPr>
            <w:tcW w:w="5240" w:type="dxa"/>
            <w:shd w:val="clear" w:color="auto" w:fill="auto"/>
          </w:tcPr>
          <w:p w14:paraId="45A5ED96" w14:textId="77777777" w:rsidR="00AD6671" w:rsidRPr="001F535F" w:rsidRDefault="00AD6671" w:rsidP="00CD4EB7">
            <w:r w:rsidRPr="001F535F">
              <w:t>20.2</w:t>
            </w:r>
          </w:p>
        </w:tc>
        <w:tc>
          <w:tcPr>
            <w:tcW w:w="3402" w:type="dxa"/>
            <w:shd w:val="clear" w:color="auto" w:fill="auto"/>
          </w:tcPr>
          <w:p w14:paraId="09987C8C" w14:textId="77777777" w:rsidR="00AD6671" w:rsidRPr="001F535F" w:rsidRDefault="00AD6671" w:rsidP="00CD4EB7">
            <w:r w:rsidRPr="001F535F">
              <w:t>GDV 6, 1 July 2018</w:t>
            </w:r>
          </w:p>
        </w:tc>
      </w:tr>
      <w:tr w:rsidR="00AD6671" w:rsidRPr="001F535F" w14:paraId="586D8BFF" w14:textId="77777777" w:rsidTr="00CD4EB7">
        <w:trPr>
          <w:trHeight w:val="255"/>
        </w:trPr>
        <w:tc>
          <w:tcPr>
            <w:tcW w:w="5240" w:type="dxa"/>
            <w:shd w:val="clear" w:color="auto" w:fill="auto"/>
          </w:tcPr>
          <w:p w14:paraId="147B1D6B" w14:textId="341A2BAB" w:rsidR="00AD6671" w:rsidRPr="001F535F" w:rsidRDefault="00AD6671" w:rsidP="005D7E88">
            <w:r>
              <w:t>27 Heading ‘Program Assurance Activities’</w:t>
            </w:r>
          </w:p>
        </w:tc>
        <w:tc>
          <w:tcPr>
            <w:tcW w:w="3402" w:type="dxa"/>
            <w:shd w:val="clear" w:color="auto" w:fill="auto"/>
          </w:tcPr>
          <w:p w14:paraId="52245F6C" w14:textId="77777777" w:rsidR="00AD6671" w:rsidRPr="001F535F" w:rsidRDefault="00AD6671" w:rsidP="00CD4EB7">
            <w:r w:rsidRPr="00FD6152">
              <w:t>GDV 9, 1 January 2020</w:t>
            </w:r>
          </w:p>
        </w:tc>
      </w:tr>
      <w:tr w:rsidR="00AD6671" w:rsidRPr="001F535F" w14:paraId="7A1C7FC4" w14:textId="77777777" w:rsidTr="00CD4EB7">
        <w:trPr>
          <w:trHeight w:val="255"/>
        </w:trPr>
        <w:tc>
          <w:tcPr>
            <w:tcW w:w="5240" w:type="dxa"/>
            <w:shd w:val="clear" w:color="auto" w:fill="auto"/>
          </w:tcPr>
          <w:p w14:paraId="7DA0A6B3" w14:textId="77777777" w:rsidR="00AD6671" w:rsidRPr="001F535F" w:rsidRDefault="00AD6671" w:rsidP="00CD4EB7">
            <w:r>
              <w:t>27.1</w:t>
            </w:r>
          </w:p>
        </w:tc>
        <w:tc>
          <w:tcPr>
            <w:tcW w:w="3402" w:type="dxa"/>
            <w:shd w:val="clear" w:color="auto" w:fill="auto"/>
          </w:tcPr>
          <w:p w14:paraId="172824E7" w14:textId="77777777" w:rsidR="00AD6671" w:rsidRPr="001F535F" w:rsidRDefault="00AD6671" w:rsidP="00CD4EB7">
            <w:r w:rsidRPr="00FD6152">
              <w:t>GDV 9, 1 January 2020</w:t>
            </w:r>
          </w:p>
        </w:tc>
      </w:tr>
      <w:tr w:rsidR="00AD6671" w:rsidRPr="001F535F" w14:paraId="3F2525B0" w14:textId="77777777" w:rsidTr="00CD4EB7">
        <w:trPr>
          <w:trHeight w:val="255"/>
        </w:trPr>
        <w:tc>
          <w:tcPr>
            <w:tcW w:w="5240" w:type="dxa"/>
            <w:shd w:val="clear" w:color="auto" w:fill="auto"/>
          </w:tcPr>
          <w:p w14:paraId="325E77D7" w14:textId="77777777" w:rsidR="00AD6671" w:rsidRPr="001F535F" w:rsidRDefault="00AD6671" w:rsidP="00CD4EB7">
            <w:r>
              <w:t>28.2</w:t>
            </w:r>
          </w:p>
        </w:tc>
        <w:tc>
          <w:tcPr>
            <w:tcW w:w="3402" w:type="dxa"/>
            <w:shd w:val="clear" w:color="auto" w:fill="auto"/>
          </w:tcPr>
          <w:p w14:paraId="6D2853D6" w14:textId="77777777" w:rsidR="00AD6671" w:rsidRPr="001F535F" w:rsidRDefault="00AD6671" w:rsidP="00CD4EB7">
            <w:r>
              <w:t>GDV 9, 1 January 2020</w:t>
            </w:r>
          </w:p>
        </w:tc>
      </w:tr>
      <w:tr w:rsidR="00AD6671" w:rsidRPr="001F535F" w14:paraId="7ACAB7FE" w14:textId="77777777" w:rsidTr="00CD4EB7">
        <w:trPr>
          <w:trHeight w:val="255"/>
        </w:trPr>
        <w:tc>
          <w:tcPr>
            <w:tcW w:w="5240" w:type="dxa"/>
            <w:shd w:val="clear" w:color="auto" w:fill="auto"/>
          </w:tcPr>
          <w:p w14:paraId="0F23AEFA" w14:textId="77777777" w:rsidR="00AD6671" w:rsidRPr="001F535F" w:rsidRDefault="00AD6671" w:rsidP="00CD4EB7">
            <w:r w:rsidRPr="001F535F">
              <w:t>31.1</w:t>
            </w:r>
          </w:p>
        </w:tc>
        <w:tc>
          <w:tcPr>
            <w:tcW w:w="3402" w:type="dxa"/>
            <w:shd w:val="clear" w:color="auto" w:fill="auto"/>
          </w:tcPr>
          <w:p w14:paraId="66FC5EB8" w14:textId="77777777" w:rsidR="00AD6671" w:rsidRPr="001F535F" w:rsidRDefault="00AD6671" w:rsidP="00CD4EB7">
            <w:r w:rsidRPr="001F535F">
              <w:t>GDV 3, 1 April 2017</w:t>
            </w:r>
          </w:p>
        </w:tc>
      </w:tr>
      <w:tr w:rsidR="00AD6671" w:rsidRPr="001F535F" w14:paraId="036BD600" w14:textId="77777777" w:rsidTr="00CD4EB7">
        <w:trPr>
          <w:trHeight w:val="255"/>
        </w:trPr>
        <w:tc>
          <w:tcPr>
            <w:tcW w:w="5240" w:type="dxa"/>
            <w:vMerge w:val="restart"/>
            <w:shd w:val="clear" w:color="auto" w:fill="auto"/>
          </w:tcPr>
          <w:p w14:paraId="4E0194D7" w14:textId="77777777" w:rsidR="00AD6671" w:rsidRPr="001F535F" w:rsidRDefault="00AD6671" w:rsidP="00CD4EB7">
            <w:r w:rsidRPr="001F535F">
              <w:t>31.2</w:t>
            </w:r>
          </w:p>
        </w:tc>
        <w:tc>
          <w:tcPr>
            <w:tcW w:w="3402" w:type="dxa"/>
            <w:shd w:val="clear" w:color="auto" w:fill="auto"/>
          </w:tcPr>
          <w:p w14:paraId="2DB7E8D4" w14:textId="77777777" w:rsidR="00AD6671" w:rsidRPr="001F535F" w:rsidRDefault="00AD6671" w:rsidP="00CD4EB7">
            <w:r w:rsidRPr="001F535F">
              <w:t>GDV 3, 1 April 2017</w:t>
            </w:r>
          </w:p>
        </w:tc>
      </w:tr>
      <w:tr w:rsidR="00AD6671" w:rsidRPr="001F535F" w14:paraId="58125841" w14:textId="77777777" w:rsidTr="00CD4EB7">
        <w:trPr>
          <w:trHeight w:val="255"/>
        </w:trPr>
        <w:tc>
          <w:tcPr>
            <w:tcW w:w="5240" w:type="dxa"/>
            <w:vMerge/>
            <w:shd w:val="clear" w:color="auto" w:fill="auto"/>
            <w:vAlign w:val="center"/>
          </w:tcPr>
          <w:p w14:paraId="5AFD6E54" w14:textId="77777777" w:rsidR="00AD6671" w:rsidRPr="001F535F" w:rsidRDefault="00AD6671" w:rsidP="00CD4EB7"/>
        </w:tc>
        <w:tc>
          <w:tcPr>
            <w:tcW w:w="3402" w:type="dxa"/>
            <w:shd w:val="clear" w:color="auto" w:fill="auto"/>
          </w:tcPr>
          <w:p w14:paraId="477E6C6C" w14:textId="77777777" w:rsidR="00AD6671" w:rsidRPr="001F535F" w:rsidRDefault="00AD6671" w:rsidP="00CD4EB7">
            <w:r w:rsidRPr="001F535F">
              <w:t>GDV 7, 1 January 2019</w:t>
            </w:r>
          </w:p>
        </w:tc>
      </w:tr>
      <w:tr w:rsidR="00AD6671" w:rsidRPr="001F535F" w14:paraId="7378A0E0" w14:textId="77777777" w:rsidTr="00CD4EB7">
        <w:trPr>
          <w:trHeight w:val="255"/>
        </w:trPr>
        <w:tc>
          <w:tcPr>
            <w:tcW w:w="5240" w:type="dxa"/>
            <w:vMerge/>
            <w:shd w:val="clear" w:color="auto" w:fill="auto"/>
          </w:tcPr>
          <w:p w14:paraId="52D09A77" w14:textId="77777777" w:rsidR="00AD6671" w:rsidRPr="001F535F" w:rsidRDefault="00AD6671" w:rsidP="00CD4EB7"/>
        </w:tc>
        <w:tc>
          <w:tcPr>
            <w:tcW w:w="3402" w:type="dxa"/>
            <w:shd w:val="clear" w:color="auto" w:fill="auto"/>
          </w:tcPr>
          <w:p w14:paraId="27C2B3CE" w14:textId="77777777" w:rsidR="00AD6671" w:rsidRPr="001F535F" w:rsidRDefault="00AD6671" w:rsidP="00CD4EB7">
            <w:r w:rsidRPr="001F535F">
              <w:t>GDV 8, 1 July 2019</w:t>
            </w:r>
          </w:p>
        </w:tc>
      </w:tr>
      <w:tr w:rsidR="00AD6671" w:rsidRPr="001F535F" w14:paraId="395D3E97" w14:textId="77777777" w:rsidTr="00CD4EB7">
        <w:trPr>
          <w:trHeight w:val="255"/>
        </w:trPr>
        <w:tc>
          <w:tcPr>
            <w:tcW w:w="5240" w:type="dxa"/>
            <w:shd w:val="clear" w:color="auto" w:fill="auto"/>
          </w:tcPr>
          <w:p w14:paraId="75C0B6AB" w14:textId="77777777" w:rsidR="00AD6671" w:rsidRPr="001F535F" w:rsidRDefault="00AD6671" w:rsidP="00CD4EB7">
            <w:r w:rsidRPr="001F535F">
              <w:t>31.3</w:t>
            </w:r>
          </w:p>
        </w:tc>
        <w:tc>
          <w:tcPr>
            <w:tcW w:w="3402" w:type="dxa"/>
            <w:shd w:val="clear" w:color="auto" w:fill="auto"/>
          </w:tcPr>
          <w:p w14:paraId="7D2CC3B7" w14:textId="77777777" w:rsidR="00AD6671" w:rsidRPr="001F535F" w:rsidRDefault="00AD6671" w:rsidP="00CD4EB7">
            <w:r w:rsidRPr="001F535F">
              <w:t>GDV 3, 1 April 2017</w:t>
            </w:r>
          </w:p>
        </w:tc>
      </w:tr>
      <w:tr w:rsidR="00AD6671" w:rsidRPr="001F535F" w14:paraId="5D1E621F" w14:textId="77777777" w:rsidTr="00CD4EB7">
        <w:trPr>
          <w:trHeight w:val="255"/>
        </w:trPr>
        <w:tc>
          <w:tcPr>
            <w:tcW w:w="5240" w:type="dxa"/>
            <w:shd w:val="clear" w:color="auto" w:fill="auto"/>
          </w:tcPr>
          <w:p w14:paraId="4936EB1D" w14:textId="77777777" w:rsidR="00AD6671" w:rsidRPr="001F535F" w:rsidRDefault="00AD6671" w:rsidP="00CD4EB7">
            <w:r w:rsidRPr="001F535F">
              <w:t>32 Heading ‘Access and information security assurance’</w:t>
            </w:r>
          </w:p>
        </w:tc>
        <w:tc>
          <w:tcPr>
            <w:tcW w:w="3402" w:type="dxa"/>
            <w:shd w:val="clear" w:color="auto" w:fill="auto"/>
          </w:tcPr>
          <w:p w14:paraId="5AE6A395" w14:textId="77777777" w:rsidR="00AD6671" w:rsidRPr="001F535F" w:rsidRDefault="00AD6671" w:rsidP="00CD4EB7">
            <w:r w:rsidRPr="001F535F">
              <w:t>GDV 7, 1 January 2019</w:t>
            </w:r>
          </w:p>
        </w:tc>
      </w:tr>
      <w:tr w:rsidR="00AD6671" w:rsidRPr="001F535F" w14:paraId="41BB0CD0" w14:textId="77777777" w:rsidTr="00CD4EB7">
        <w:trPr>
          <w:trHeight w:val="255"/>
        </w:trPr>
        <w:tc>
          <w:tcPr>
            <w:tcW w:w="5240" w:type="dxa"/>
            <w:shd w:val="clear" w:color="auto" w:fill="auto"/>
          </w:tcPr>
          <w:p w14:paraId="71A714AD" w14:textId="77777777" w:rsidR="00AD6671" w:rsidRPr="001F535F" w:rsidRDefault="00AD6671" w:rsidP="00CD4EB7">
            <w:r w:rsidRPr="001F535F">
              <w:t>32.1</w:t>
            </w:r>
          </w:p>
        </w:tc>
        <w:tc>
          <w:tcPr>
            <w:tcW w:w="3402" w:type="dxa"/>
            <w:shd w:val="clear" w:color="auto" w:fill="auto"/>
          </w:tcPr>
          <w:p w14:paraId="31D133C0" w14:textId="77777777" w:rsidR="00AD6671" w:rsidRPr="001F535F" w:rsidRDefault="00AD6671" w:rsidP="00CD4EB7">
            <w:r w:rsidRPr="001F535F">
              <w:t>GDV 3, 1 April 2017</w:t>
            </w:r>
          </w:p>
        </w:tc>
      </w:tr>
      <w:tr w:rsidR="00AD6671" w:rsidRPr="001F535F" w14:paraId="48E42ECC" w14:textId="77777777" w:rsidTr="00CD4EB7">
        <w:trPr>
          <w:trHeight w:val="255"/>
        </w:trPr>
        <w:tc>
          <w:tcPr>
            <w:tcW w:w="5240" w:type="dxa"/>
            <w:vMerge w:val="restart"/>
            <w:shd w:val="clear" w:color="auto" w:fill="auto"/>
          </w:tcPr>
          <w:p w14:paraId="3FE76D04" w14:textId="77777777" w:rsidR="00AD6671" w:rsidRPr="001F535F" w:rsidRDefault="00AD6671" w:rsidP="00CD4EB7">
            <w:r w:rsidRPr="001F535F">
              <w:t>32.2 Subheading ‘External IT Systems’ and Note</w:t>
            </w:r>
          </w:p>
        </w:tc>
        <w:tc>
          <w:tcPr>
            <w:tcW w:w="3402" w:type="dxa"/>
            <w:shd w:val="clear" w:color="auto" w:fill="auto"/>
          </w:tcPr>
          <w:p w14:paraId="2C4E0A0C" w14:textId="77777777" w:rsidR="00AD6671" w:rsidRPr="001F535F" w:rsidRDefault="00AD6671" w:rsidP="00CD4EB7">
            <w:r w:rsidRPr="001F535F">
              <w:t>GDV 7, 1 January 2019</w:t>
            </w:r>
          </w:p>
        </w:tc>
      </w:tr>
      <w:tr w:rsidR="00AD6671" w:rsidRPr="001F535F" w14:paraId="23054803" w14:textId="77777777" w:rsidTr="00CD4EB7">
        <w:trPr>
          <w:trHeight w:val="255"/>
        </w:trPr>
        <w:tc>
          <w:tcPr>
            <w:tcW w:w="5240" w:type="dxa"/>
            <w:vMerge/>
            <w:shd w:val="clear" w:color="auto" w:fill="auto"/>
          </w:tcPr>
          <w:p w14:paraId="74E42A0A" w14:textId="77777777" w:rsidR="00AD6671" w:rsidRPr="001F535F" w:rsidRDefault="00AD6671" w:rsidP="00CD4EB7"/>
        </w:tc>
        <w:tc>
          <w:tcPr>
            <w:tcW w:w="3402" w:type="dxa"/>
            <w:shd w:val="clear" w:color="auto" w:fill="auto"/>
          </w:tcPr>
          <w:p w14:paraId="702DAAFB" w14:textId="77777777" w:rsidR="00AD6671" w:rsidRPr="001F535F" w:rsidRDefault="00AD6671" w:rsidP="00CD4EB7">
            <w:r w:rsidRPr="001F535F">
              <w:t>GDV 8, 1 July 2019</w:t>
            </w:r>
          </w:p>
        </w:tc>
      </w:tr>
      <w:tr w:rsidR="005040BF" w:rsidRPr="001F535F" w14:paraId="63AB1B29" w14:textId="77777777" w:rsidTr="00CD4EB7">
        <w:trPr>
          <w:trHeight w:val="255"/>
        </w:trPr>
        <w:tc>
          <w:tcPr>
            <w:tcW w:w="5240" w:type="dxa"/>
            <w:vMerge w:val="restart"/>
            <w:shd w:val="clear" w:color="auto" w:fill="auto"/>
          </w:tcPr>
          <w:p w14:paraId="1CA85310" w14:textId="4B9CC554" w:rsidR="005040BF" w:rsidRPr="001F535F" w:rsidRDefault="005040BF" w:rsidP="005040BF">
            <w:r w:rsidRPr="001F535F">
              <w:t>32.2(a)</w:t>
            </w:r>
          </w:p>
        </w:tc>
        <w:tc>
          <w:tcPr>
            <w:tcW w:w="3402" w:type="dxa"/>
            <w:shd w:val="clear" w:color="auto" w:fill="auto"/>
          </w:tcPr>
          <w:p w14:paraId="00875A98" w14:textId="77777777" w:rsidR="005040BF" w:rsidRPr="001F535F" w:rsidRDefault="005040BF" w:rsidP="00CD4EB7">
            <w:r w:rsidRPr="001F535F">
              <w:t>GDV 3, 1 April 2017</w:t>
            </w:r>
          </w:p>
        </w:tc>
      </w:tr>
      <w:tr w:rsidR="005040BF" w:rsidRPr="001F535F" w14:paraId="301CA7D8" w14:textId="77777777" w:rsidTr="00CD4EB7">
        <w:trPr>
          <w:trHeight w:val="255"/>
        </w:trPr>
        <w:tc>
          <w:tcPr>
            <w:tcW w:w="5240" w:type="dxa"/>
            <w:vMerge/>
            <w:shd w:val="clear" w:color="auto" w:fill="auto"/>
          </w:tcPr>
          <w:p w14:paraId="363DD89A" w14:textId="77777777" w:rsidR="005040BF" w:rsidRPr="001F535F" w:rsidRDefault="005040BF" w:rsidP="00CD4EB7"/>
        </w:tc>
        <w:tc>
          <w:tcPr>
            <w:tcW w:w="3402" w:type="dxa"/>
            <w:shd w:val="clear" w:color="auto" w:fill="auto"/>
          </w:tcPr>
          <w:p w14:paraId="7DAB4FAD" w14:textId="77777777" w:rsidR="005040BF" w:rsidRPr="001F535F" w:rsidRDefault="005040BF" w:rsidP="00CD4EB7">
            <w:r w:rsidRPr="001F535F">
              <w:t>GDV 7, 1 January 2019</w:t>
            </w:r>
          </w:p>
        </w:tc>
      </w:tr>
      <w:tr w:rsidR="005040BF" w:rsidRPr="001F535F" w14:paraId="30BB6E7D" w14:textId="77777777" w:rsidTr="00CD4EB7">
        <w:trPr>
          <w:trHeight w:val="255"/>
        </w:trPr>
        <w:tc>
          <w:tcPr>
            <w:tcW w:w="5240" w:type="dxa"/>
            <w:vMerge/>
            <w:shd w:val="clear" w:color="auto" w:fill="auto"/>
          </w:tcPr>
          <w:p w14:paraId="62D65EC1" w14:textId="77777777" w:rsidR="005040BF" w:rsidRPr="001F535F" w:rsidRDefault="005040BF" w:rsidP="00CD4EB7"/>
        </w:tc>
        <w:tc>
          <w:tcPr>
            <w:tcW w:w="3402" w:type="dxa"/>
            <w:shd w:val="clear" w:color="auto" w:fill="auto"/>
          </w:tcPr>
          <w:p w14:paraId="54FE0966" w14:textId="046CA8F6" w:rsidR="005040BF" w:rsidRDefault="005040BF" w:rsidP="00CD4EB7">
            <w:r>
              <w:t>GDV 9, 1 January 2020</w:t>
            </w:r>
          </w:p>
        </w:tc>
      </w:tr>
      <w:tr w:rsidR="005040BF" w:rsidRPr="001F535F" w14:paraId="32F1359A" w14:textId="77777777" w:rsidTr="00CD4EB7">
        <w:trPr>
          <w:trHeight w:val="255"/>
        </w:trPr>
        <w:tc>
          <w:tcPr>
            <w:tcW w:w="5240" w:type="dxa"/>
            <w:vMerge/>
            <w:shd w:val="clear" w:color="auto" w:fill="auto"/>
          </w:tcPr>
          <w:p w14:paraId="39A5BE15" w14:textId="77777777" w:rsidR="005040BF" w:rsidRPr="001F535F" w:rsidRDefault="005040BF" w:rsidP="00CD4EB7"/>
        </w:tc>
        <w:tc>
          <w:tcPr>
            <w:tcW w:w="3402" w:type="dxa"/>
            <w:shd w:val="clear" w:color="auto" w:fill="auto"/>
          </w:tcPr>
          <w:p w14:paraId="267A0A7D" w14:textId="4190BC78" w:rsidR="005040BF" w:rsidRPr="001F535F" w:rsidRDefault="005040BF" w:rsidP="00CD4EB7">
            <w:r>
              <w:t>GDV 10, 1 July 2020</w:t>
            </w:r>
          </w:p>
        </w:tc>
      </w:tr>
      <w:tr w:rsidR="00033F09" w:rsidRPr="001F535F" w14:paraId="4D599FE5" w14:textId="77777777" w:rsidTr="00CD4EB7">
        <w:trPr>
          <w:trHeight w:val="255"/>
        </w:trPr>
        <w:tc>
          <w:tcPr>
            <w:tcW w:w="5240" w:type="dxa"/>
            <w:shd w:val="clear" w:color="auto" w:fill="auto"/>
          </w:tcPr>
          <w:p w14:paraId="745410FA" w14:textId="0528AD1F" w:rsidR="00033F09" w:rsidRPr="001F535F" w:rsidRDefault="00033F09" w:rsidP="00CD4EB7">
            <w:r>
              <w:t xml:space="preserve">32.2(a)(i) </w:t>
            </w:r>
          </w:p>
        </w:tc>
        <w:tc>
          <w:tcPr>
            <w:tcW w:w="3402" w:type="dxa"/>
            <w:shd w:val="clear" w:color="auto" w:fill="auto"/>
          </w:tcPr>
          <w:p w14:paraId="581C363D" w14:textId="6716A747" w:rsidR="00033F09" w:rsidRDefault="00033F09" w:rsidP="00CD4EB7">
            <w:r w:rsidRPr="001F535F">
              <w:t>GDV 7, 1 January 2019</w:t>
            </w:r>
          </w:p>
        </w:tc>
      </w:tr>
      <w:tr w:rsidR="00033F09" w:rsidRPr="001F535F" w14:paraId="27A8B2CD" w14:textId="77777777" w:rsidTr="00CD4EB7">
        <w:trPr>
          <w:trHeight w:val="255"/>
        </w:trPr>
        <w:tc>
          <w:tcPr>
            <w:tcW w:w="5240" w:type="dxa"/>
            <w:vMerge w:val="restart"/>
            <w:shd w:val="clear" w:color="auto" w:fill="auto"/>
          </w:tcPr>
          <w:p w14:paraId="6D322662" w14:textId="1DD54328" w:rsidR="00033F09" w:rsidRDefault="00033F09" w:rsidP="00CD4EB7">
            <w:r>
              <w:t>32.2(a)(ii)</w:t>
            </w:r>
          </w:p>
        </w:tc>
        <w:tc>
          <w:tcPr>
            <w:tcW w:w="3402" w:type="dxa"/>
            <w:shd w:val="clear" w:color="auto" w:fill="auto"/>
          </w:tcPr>
          <w:p w14:paraId="37F75C9D" w14:textId="51B56F46" w:rsidR="00033F09" w:rsidRDefault="00033F09" w:rsidP="00CD4EB7">
            <w:r w:rsidRPr="001F535F">
              <w:t>GDV 7, 1 January 2019</w:t>
            </w:r>
          </w:p>
        </w:tc>
      </w:tr>
      <w:tr w:rsidR="00033F09" w:rsidRPr="001F535F" w14:paraId="67F019BA" w14:textId="77777777" w:rsidTr="00CD4EB7">
        <w:trPr>
          <w:trHeight w:val="255"/>
        </w:trPr>
        <w:tc>
          <w:tcPr>
            <w:tcW w:w="5240" w:type="dxa"/>
            <w:vMerge/>
            <w:shd w:val="clear" w:color="auto" w:fill="auto"/>
          </w:tcPr>
          <w:p w14:paraId="23C878DC" w14:textId="77777777" w:rsidR="00033F09" w:rsidRDefault="00033F09" w:rsidP="00CD4EB7"/>
        </w:tc>
        <w:tc>
          <w:tcPr>
            <w:tcW w:w="3402" w:type="dxa"/>
            <w:shd w:val="clear" w:color="auto" w:fill="auto"/>
          </w:tcPr>
          <w:p w14:paraId="5CD163D7" w14:textId="1B0A58B2" w:rsidR="00033F09" w:rsidRDefault="00033F09" w:rsidP="00CD4EB7">
            <w:r>
              <w:t>GDV 8, 1 July 2019</w:t>
            </w:r>
          </w:p>
        </w:tc>
      </w:tr>
      <w:tr w:rsidR="005040BF" w:rsidRPr="001F535F" w14:paraId="0F4C2D40" w14:textId="77777777" w:rsidTr="00CD4EB7">
        <w:trPr>
          <w:trHeight w:val="255"/>
        </w:trPr>
        <w:tc>
          <w:tcPr>
            <w:tcW w:w="5240" w:type="dxa"/>
            <w:vMerge w:val="restart"/>
            <w:shd w:val="clear" w:color="auto" w:fill="auto"/>
          </w:tcPr>
          <w:p w14:paraId="796BBD24" w14:textId="49896D05" w:rsidR="005040BF" w:rsidRPr="001F535F" w:rsidRDefault="005040BF" w:rsidP="00CD4EB7">
            <w:r>
              <w:t>32.2</w:t>
            </w:r>
            <w:r w:rsidRPr="001F535F">
              <w:t>(b), (i), (v), (vi)</w:t>
            </w:r>
            <w:r>
              <w:t>,</w:t>
            </w:r>
            <w:r w:rsidRPr="001F535F">
              <w:t xml:space="preserve"> (c)</w:t>
            </w:r>
          </w:p>
        </w:tc>
        <w:tc>
          <w:tcPr>
            <w:tcW w:w="3402" w:type="dxa"/>
            <w:shd w:val="clear" w:color="auto" w:fill="auto"/>
          </w:tcPr>
          <w:p w14:paraId="354410FB" w14:textId="2E03AB4B" w:rsidR="005040BF" w:rsidRPr="001F535F" w:rsidRDefault="005040BF" w:rsidP="00CD4EB7">
            <w:r>
              <w:t>GDV 3, 1 April 2017</w:t>
            </w:r>
          </w:p>
        </w:tc>
      </w:tr>
      <w:tr w:rsidR="005040BF" w:rsidRPr="001F535F" w14:paraId="3B82E3B1" w14:textId="77777777" w:rsidTr="00CD4EB7">
        <w:trPr>
          <w:trHeight w:val="255"/>
        </w:trPr>
        <w:tc>
          <w:tcPr>
            <w:tcW w:w="5240" w:type="dxa"/>
            <w:vMerge/>
            <w:shd w:val="clear" w:color="auto" w:fill="auto"/>
          </w:tcPr>
          <w:p w14:paraId="089BD7E7" w14:textId="77777777" w:rsidR="005040BF" w:rsidRDefault="005040BF" w:rsidP="00CD4EB7"/>
        </w:tc>
        <w:tc>
          <w:tcPr>
            <w:tcW w:w="3402" w:type="dxa"/>
            <w:shd w:val="clear" w:color="auto" w:fill="auto"/>
          </w:tcPr>
          <w:p w14:paraId="5DB673BC" w14:textId="6A8652B3" w:rsidR="005040BF" w:rsidRPr="001F535F" w:rsidRDefault="005040BF" w:rsidP="00CD4EB7">
            <w:r>
              <w:t>GDV 7, 1 January 2019</w:t>
            </w:r>
          </w:p>
        </w:tc>
      </w:tr>
      <w:tr w:rsidR="00AD6671" w:rsidRPr="001F535F" w14:paraId="00A6DDEC" w14:textId="77777777" w:rsidTr="00CD4EB7">
        <w:trPr>
          <w:trHeight w:val="255"/>
        </w:trPr>
        <w:tc>
          <w:tcPr>
            <w:tcW w:w="5240" w:type="dxa"/>
            <w:vMerge w:val="restart"/>
            <w:shd w:val="clear" w:color="auto" w:fill="auto"/>
          </w:tcPr>
          <w:p w14:paraId="36A051C8" w14:textId="77777777" w:rsidR="00AD6671" w:rsidRPr="001F535F" w:rsidRDefault="00AD6671" w:rsidP="00CD4EB7">
            <w:r w:rsidRPr="001F535F">
              <w:t>32.2(b)(iii)</w:t>
            </w:r>
          </w:p>
        </w:tc>
        <w:tc>
          <w:tcPr>
            <w:tcW w:w="3402" w:type="dxa"/>
            <w:shd w:val="clear" w:color="auto" w:fill="auto"/>
          </w:tcPr>
          <w:p w14:paraId="3F6E2C50" w14:textId="77777777" w:rsidR="00AD6671" w:rsidRPr="001F535F" w:rsidRDefault="00AD6671" w:rsidP="00CD4EB7">
            <w:r w:rsidRPr="001F535F">
              <w:t>GDV 3, 1 April 2017</w:t>
            </w:r>
          </w:p>
        </w:tc>
      </w:tr>
      <w:tr w:rsidR="00AD6671" w:rsidRPr="001F535F" w14:paraId="3B6AEB6C" w14:textId="77777777" w:rsidTr="00CD4EB7">
        <w:trPr>
          <w:trHeight w:val="255"/>
        </w:trPr>
        <w:tc>
          <w:tcPr>
            <w:tcW w:w="5240" w:type="dxa"/>
            <w:vMerge/>
            <w:shd w:val="clear" w:color="auto" w:fill="auto"/>
          </w:tcPr>
          <w:p w14:paraId="1C9C4695" w14:textId="77777777" w:rsidR="00AD6671" w:rsidRPr="001F535F" w:rsidRDefault="00AD6671" w:rsidP="00CD4EB7"/>
        </w:tc>
        <w:tc>
          <w:tcPr>
            <w:tcW w:w="3402" w:type="dxa"/>
            <w:shd w:val="clear" w:color="auto" w:fill="auto"/>
          </w:tcPr>
          <w:p w14:paraId="324C7D2D" w14:textId="77777777" w:rsidR="00AD6671" w:rsidRPr="001F535F" w:rsidRDefault="00AD6671" w:rsidP="00CD4EB7">
            <w:r w:rsidRPr="001F535F">
              <w:t>GDV 7, 1 January 2019</w:t>
            </w:r>
          </w:p>
        </w:tc>
      </w:tr>
      <w:tr w:rsidR="00AD6671" w:rsidRPr="001F535F" w14:paraId="54A74EB3" w14:textId="77777777" w:rsidTr="00CD4EB7">
        <w:trPr>
          <w:trHeight w:val="255"/>
        </w:trPr>
        <w:tc>
          <w:tcPr>
            <w:tcW w:w="5240" w:type="dxa"/>
            <w:vMerge/>
            <w:shd w:val="clear" w:color="auto" w:fill="auto"/>
          </w:tcPr>
          <w:p w14:paraId="0FD655AF" w14:textId="77777777" w:rsidR="00AD6671" w:rsidRPr="001F535F" w:rsidRDefault="00AD6671" w:rsidP="00CD4EB7"/>
        </w:tc>
        <w:tc>
          <w:tcPr>
            <w:tcW w:w="3402" w:type="dxa"/>
            <w:shd w:val="clear" w:color="auto" w:fill="auto"/>
          </w:tcPr>
          <w:p w14:paraId="2CA1C24A" w14:textId="77777777" w:rsidR="00AD6671" w:rsidRPr="001F535F" w:rsidRDefault="00AD6671" w:rsidP="00CD4EB7">
            <w:r w:rsidRPr="001F535F">
              <w:t>GDV 8, 1 July 2019</w:t>
            </w:r>
          </w:p>
        </w:tc>
      </w:tr>
      <w:tr w:rsidR="00303B8D" w:rsidRPr="001F535F" w14:paraId="19D0AD62" w14:textId="77777777" w:rsidTr="000E0E3E">
        <w:trPr>
          <w:trHeight w:val="255"/>
        </w:trPr>
        <w:tc>
          <w:tcPr>
            <w:tcW w:w="5240" w:type="dxa"/>
            <w:vMerge w:val="restart"/>
            <w:shd w:val="clear" w:color="auto" w:fill="auto"/>
          </w:tcPr>
          <w:p w14:paraId="3182FD3F" w14:textId="77777777" w:rsidR="00303B8D" w:rsidRPr="001F535F" w:rsidRDefault="00303B8D" w:rsidP="00CD4EB7">
            <w:r w:rsidRPr="001F535F">
              <w:t>32.2(b)(iv)</w:t>
            </w:r>
          </w:p>
        </w:tc>
        <w:tc>
          <w:tcPr>
            <w:tcW w:w="3402" w:type="dxa"/>
            <w:shd w:val="clear" w:color="auto" w:fill="auto"/>
          </w:tcPr>
          <w:p w14:paraId="093A3A06" w14:textId="77777777" w:rsidR="00303B8D" w:rsidRPr="001F535F" w:rsidRDefault="00303B8D" w:rsidP="00CD4EB7">
            <w:r w:rsidRPr="001F535F">
              <w:t>GDV 3, 1 April 2017</w:t>
            </w:r>
          </w:p>
        </w:tc>
      </w:tr>
      <w:tr w:rsidR="00303B8D" w:rsidRPr="001F535F" w14:paraId="07CAB117" w14:textId="77777777" w:rsidTr="00CD4EB7">
        <w:trPr>
          <w:trHeight w:val="255"/>
        </w:trPr>
        <w:tc>
          <w:tcPr>
            <w:tcW w:w="5240" w:type="dxa"/>
            <w:vMerge/>
            <w:shd w:val="clear" w:color="auto" w:fill="auto"/>
          </w:tcPr>
          <w:p w14:paraId="35ED2D34" w14:textId="77777777" w:rsidR="00303B8D" w:rsidRPr="001F535F" w:rsidRDefault="00303B8D" w:rsidP="00465447"/>
        </w:tc>
        <w:tc>
          <w:tcPr>
            <w:tcW w:w="3402" w:type="dxa"/>
            <w:shd w:val="clear" w:color="auto" w:fill="auto"/>
          </w:tcPr>
          <w:p w14:paraId="66EC06B8" w14:textId="49609646" w:rsidR="00303B8D" w:rsidRPr="001F535F" w:rsidRDefault="00303B8D" w:rsidP="00465447">
            <w:r w:rsidRPr="00303B8D">
              <w:t>GDV 9, 1 January 2020</w:t>
            </w:r>
          </w:p>
        </w:tc>
      </w:tr>
      <w:tr w:rsidR="00303B8D" w:rsidRPr="001F535F" w14:paraId="04AF0A8D" w14:textId="77777777" w:rsidTr="00303B8D">
        <w:trPr>
          <w:trHeight w:val="255"/>
        </w:trPr>
        <w:tc>
          <w:tcPr>
            <w:tcW w:w="5240" w:type="dxa"/>
            <w:vMerge w:val="restart"/>
            <w:shd w:val="clear" w:color="auto" w:fill="auto"/>
          </w:tcPr>
          <w:p w14:paraId="75983ABA" w14:textId="77777777" w:rsidR="00303B8D" w:rsidRPr="001F535F" w:rsidRDefault="00303B8D" w:rsidP="00465447">
            <w:r w:rsidRPr="001F535F">
              <w:t>32.2(b)(vii) and (viii)</w:t>
            </w:r>
          </w:p>
        </w:tc>
        <w:tc>
          <w:tcPr>
            <w:tcW w:w="3402" w:type="dxa"/>
            <w:shd w:val="clear" w:color="auto" w:fill="auto"/>
          </w:tcPr>
          <w:p w14:paraId="6C11DF43" w14:textId="77777777" w:rsidR="00303B8D" w:rsidRPr="001F535F" w:rsidRDefault="00303B8D" w:rsidP="00465447">
            <w:r w:rsidRPr="001F535F">
              <w:t>GDV 7, 1 January 2019</w:t>
            </w:r>
          </w:p>
        </w:tc>
      </w:tr>
      <w:tr w:rsidR="00303B8D" w:rsidRPr="001F535F" w14:paraId="6CE9C01A" w14:textId="77777777" w:rsidTr="00CD4EB7">
        <w:trPr>
          <w:trHeight w:val="255"/>
        </w:trPr>
        <w:tc>
          <w:tcPr>
            <w:tcW w:w="5240" w:type="dxa"/>
            <w:vMerge/>
            <w:shd w:val="clear" w:color="auto" w:fill="auto"/>
          </w:tcPr>
          <w:p w14:paraId="12047F11" w14:textId="77777777" w:rsidR="00303B8D" w:rsidRPr="001F535F" w:rsidRDefault="00303B8D" w:rsidP="00465447"/>
        </w:tc>
        <w:tc>
          <w:tcPr>
            <w:tcW w:w="3402" w:type="dxa"/>
            <w:shd w:val="clear" w:color="auto" w:fill="auto"/>
          </w:tcPr>
          <w:p w14:paraId="518B6D37" w14:textId="0534BB01" w:rsidR="00303B8D" w:rsidRPr="001F535F" w:rsidRDefault="00303B8D" w:rsidP="00465447">
            <w:r w:rsidRPr="00303B8D">
              <w:t>GDV 9, 1 January 2020</w:t>
            </w:r>
          </w:p>
        </w:tc>
      </w:tr>
      <w:tr w:rsidR="00465447" w:rsidRPr="001F535F" w14:paraId="4817F918" w14:textId="77777777" w:rsidTr="00CD4EB7">
        <w:trPr>
          <w:trHeight w:val="255"/>
        </w:trPr>
        <w:tc>
          <w:tcPr>
            <w:tcW w:w="5240" w:type="dxa"/>
            <w:shd w:val="clear" w:color="auto" w:fill="auto"/>
          </w:tcPr>
          <w:p w14:paraId="4A34646A" w14:textId="1B97ECDC" w:rsidR="00465447" w:rsidRPr="001F535F" w:rsidRDefault="00465447" w:rsidP="00465447">
            <w:r w:rsidRPr="001F535F">
              <w:t>32.3(a)</w:t>
            </w:r>
            <w:r>
              <w:t xml:space="preserve">, (b), </w:t>
            </w:r>
            <w:r w:rsidRPr="001F535F">
              <w:t>(c)</w:t>
            </w:r>
          </w:p>
        </w:tc>
        <w:tc>
          <w:tcPr>
            <w:tcW w:w="3402" w:type="dxa"/>
            <w:shd w:val="clear" w:color="auto" w:fill="auto"/>
          </w:tcPr>
          <w:p w14:paraId="56FD2241" w14:textId="77777777" w:rsidR="00465447" w:rsidRPr="001F535F" w:rsidRDefault="00465447" w:rsidP="00465447">
            <w:r w:rsidRPr="001F535F">
              <w:t>GDV 7, 1 January 2019</w:t>
            </w:r>
          </w:p>
        </w:tc>
      </w:tr>
      <w:tr w:rsidR="00465447" w:rsidRPr="001F535F" w14:paraId="364B878D" w14:textId="77777777" w:rsidTr="00CD4EB7">
        <w:trPr>
          <w:trHeight w:val="255"/>
        </w:trPr>
        <w:tc>
          <w:tcPr>
            <w:tcW w:w="5240" w:type="dxa"/>
            <w:shd w:val="clear" w:color="auto" w:fill="auto"/>
          </w:tcPr>
          <w:p w14:paraId="5ABBF39F" w14:textId="77777777" w:rsidR="00465447" w:rsidRPr="001F535F" w:rsidRDefault="00465447" w:rsidP="00465447">
            <w:r w:rsidRPr="001F535F">
              <w:t>32.4 Subheading ‘Provider IT System accreditation’ and Note</w:t>
            </w:r>
          </w:p>
        </w:tc>
        <w:tc>
          <w:tcPr>
            <w:tcW w:w="3402" w:type="dxa"/>
            <w:shd w:val="clear" w:color="auto" w:fill="auto"/>
          </w:tcPr>
          <w:p w14:paraId="777DF5CC" w14:textId="77777777" w:rsidR="00465447" w:rsidRPr="001F535F" w:rsidRDefault="00465447" w:rsidP="00465447">
            <w:r w:rsidRPr="001F535F">
              <w:t>GDV 7, 1 January 2019</w:t>
            </w:r>
          </w:p>
        </w:tc>
      </w:tr>
      <w:tr w:rsidR="00465447" w:rsidRPr="001F535F" w14:paraId="726D401B" w14:textId="77777777" w:rsidTr="00CD4EB7">
        <w:trPr>
          <w:trHeight w:val="255"/>
        </w:trPr>
        <w:tc>
          <w:tcPr>
            <w:tcW w:w="5240" w:type="dxa"/>
            <w:vMerge w:val="restart"/>
            <w:shd w:val="clear" w:color="auto" w:fill="auto"/>
          </w:tcPr>
          <w:p w14:paraId="0A9BEA31" w14:textId="77777777" w:rsidR="00465447" w:rsidRPr="001F535F" w:rsidRDefault="00465447" w:rsidP="00465447">
            <w:r w:rsidRPr="001F535F">
              <w:t>32.4</w:t>
            </w:r>
          </w:p>
        </w:tc>
        <w:tc>
          <w:tcPr>
            <w:tcW w:w="3402" w:type="dxa"/>
            <w:shd w:val="clear" w:color="auto" w:fill="auto"/>
          </w:tcPr>
          <w:p w14:paraId="1A741599" w14:textId="77777777" w:rsidR="00465447" w:rsidRPr="001F535F" w:rsidRDefault="00465447" w:rsidP="00465447">
            <w:r w:rsidRPr="001F535F">
              <w:t>GDV 3, 1 April 2017</w:t>
            </w:r>
          </w:p>
        </w:tc>
      </w:tr>
      <w:tr w:rsidR="00465447" w:rsidRPr="001F535F" w14:paraId="3E88189F" w14:textId="77777777" w:rsidTr="00CD4EB7">
        <w:trPr>
          <w:trHeight w:val="255"/>
        </w:trPr>
        <w:tc>
          <w:tcPr>
            <w:tcW w:w="5240" w:type="dxa"/>
            <w:vMerge/>
            <w:shd w:val="clear" w:color="auto" w:fill="auto"/>
            <w:vAlign w:val="center"/>
          </w:tcPr>
          <w:p w14:paraId="64414E7B" w14:textId="77777777" w:rsidR="00465447" w:rsidRPr="001F535F" w:rsidRDefault="00465447" w:rsidP="00465447"/>
        </w:tc>
        <w:tc>
          <w:tcPr>
            <w:tcW w:w="3402" w:type="dxa"/>
            <w:shd w:val="clear" w:color="auto" w:fill="auto"/>
          </w:tcPr>
          <w:p w14:paraId="386CBC7F" w14:textId="77777777" w:rsidR="00465447" w:rsidRPr="001F535F" w:rsidRDefault="00465447" w:rsidP="00465447">
            <w:r w:rsidRPr="001F535F">
              <w:t>GDV 7, 1 January 2019</w:t>
            </w:r>
          </w:p>
        </w:tc>
      </w:tr>
      <w:tr w:rsidR="00465447" w:rsidRPr="001F535F" w14:paraId="63DA27B1" w14:textId="77777777" w:rsidTr="00CD4EB7">
        <w:trPr>
          <w:trHeight w:val="255"/>
        </w:trPr>
        <w:tc>
          <w:tcPr>
            <w:tcW w:w="5240" w:type="dxa"/>
            <w:shd w:val="clear" w:color="auto" w:fill="auto"/>
          </w:tcPr>
          <w:p w14:paraId="0625665B" w14:textId="77777777" w:rsidR="00465447" w:rsidRPr="001F535F" w:rsidRDefault="00465447" w:rsidP="00465447">
            <w:r w:rsidRPr="001F535F">
              <w:t>32.4(a)</w:t>
            </w:r>
          </w:p>
        </w:tc>
        <w:tc>
          <w:tcPr>
            <w:tcW w:w="3402" w:type="dxa"/>
            <w:shd w:val="clear" w:color="auto" w:fill="auto"/>
          </w:tcPr>
          <w:p w14:paraId="63D45552" w14:textId="77777777" w:rsidR="00465447" w:rsidRPr="001F535F" w:rsidRDefault="00465447" w:rsidP="00465447">
            <w:r w:rsidRPr="001F535F">
              <w:t>GDV 7, 1 January 2019</w:t>
            </w:r>
          </w:p>
        </w:tc>
      </w:tr>
      <w:tr w:rsidR="00465447" w:rsidRPr="001F535F" w14:paraId="0142B9A5" w14:textId="77777777" w:rsidTr="00CD4EB7">
        <w:trPr>
          <w:trHeight w:val="255"/>
        </w:trPr>
        <w:tc>
          <w:tcPr>
            <w:tcW w:w="5240" w:type="dxa"/>
            <w:vMerge w:val="restart"/>
            <w:shd w:val="clear" w:color="auto" w:fill="auto"/>
          </w:tcPr>
          <w:p w14:paraId="4331A9A3" w14:textId="77777777" w:rsidR="00465447" w:rsidRPr="001F535F" w:rsidRDefault="00465447" w:rsidP="00465447">
            <w:r w:rsidRPr="001F535F">
              <w:t>32.5</w:t>
            </w:r>
          </w:p>
        </w:tc>
        <w:tc>
          <w:tcPr>
            <w:tcW w:w="3402" w:type="dxa"/>
            <w:shd w:val="clear" w:color="auto" w:fill="auto"/>
          </w:tcPr>
          <w:p w14:paraId="6345A11D" w14:textId="77777777" w:rsidR="00465447" w:rsidRPr="001F535F" w:rsidRDefault="00465447" w:rsidP="00465447">
            <w:r w:rsidRPr="001F535F">
              <w:t xml:space="preserve">GDV 3, 1 April 2017 </w:t>
            </w:r>
          </w:p>
        </w:tc>
      </w:tr>
      <w:tr w:rsidR="00465447" w:rsidRPr="001F535F" w14:paraId="45749FCB" w14:textId="77777777" w:rsidTr="00CD4EB7">
        <w:trPr>
          <w:trHeight w:val="255"/>
        </w:trPr>
        <w:tc>
          <w:tcPr>
            <w:tcW w:w="5240" w:type="dxa"/>
            <w:vMerge/>
            <w:shd w:val="clear" w:color="auto" w:fill="auto"/>
            <w:vAlign w:val="center"/>
          </w:tcPr>
          <w:p w14:paraId="77D895D3" w14:textId="77777777" w:rsidR="00465447" w:rsidRPr="001F535F" w:rsidRDefault="00465447" w:rsidP="00465447"/>
        </w:tc>
        <w:tc>
          <w:tcPr>
            <w:tcW w:w="3402" w:type="dxa"/>
            <w:shd w:val="clear" w:color="auto" w:fill="auto"/>
          </w:tcPr>
          <w:p w14:paraId="4AF8CA45" w14:textId="77777777" w:rsidR="00465447" w:rsidRPr="001F535F" w:rsidRDefault="00465447" w:rsidP="00465447">
            <w:r w:rsidRPr="001F535F">
              <w:t>GDV 7, 1 January 2019</w:t>
            </w:r>
          </w:p>
        </w:tc>
      </w:tr>
      <w:tr w:rsidR="00465447" w:rsidRPr="001F535F" w14:paraId="70B73D01" w14:textId="77777777" w:rsidTr="00CD4EB7">
        <w:trPr>
          <w:trHeight w:val="255"/>
        </w:trPr>
        <w:tc>
          <w:tcPr>
            <w:tcW w:w="5240" w:type="dxa"/>
            <w:vMerge w:val="restart"/>
            <w:shd w:val="clear" w:color="auto" w:fill="auto"/>
          </w:tcPr>
          <w:p w14:paraId="262309B6" w14:textId="77777777" w:rsidR="00465447" w:rsidRPr="001F535F" w:rsidRDefault="00465447" w:rsidP="00465447">
            <w:r w:rsidRPr="001F535F">
              <w:t>32.6</w:t>
            </w:r>
          </w:p>
        </w:tc>
        <w:tc>
          <w:tcPr>
            <w:tcW w:w="3402" w:type="dxa"/>
            <w:shd w:val="clear" w:color="auto" w:fill="auto"/>
          </w:tcPr>
          <w:p w14:paraId="2938523A" w14:textId="77777777" w:rsidR="00465447" w:rsidRPr="001F535F" w:rsidRDefault="00465447" w:rsidP="00465447">
            <w:r w:rsidRPr="001F535F">
              <w:t>GDV 4, 1 July 2017</w:t>
            </w:r>
          </w:p>
        </w:tc>
      </w:tr>
      <w:tr w:rsidR="00465447" w:rsidRPr="001F535F" w14:paraId="100DDB58" w14:textId="77777777" w:rsidTr="00CD4EB7">
        <w:trPr>
          <w:trHeight w:val="255"/>
        </w:trPr>
        <w:tc>
          <w:tcPr>
            <w:tcW w:w="5240" w:type="dxa"/>
            <w:vMerge/>
            <w:shd w:val="clear" w:color="auto" w:fill="auto"/>
            <w:vAlign w:val="center"/>
          </w:tcPr>
          <w:p w14:paraId="40AC4992" w14:textId="77777777" w:rsidR="00465447" w:rsidRPr="001F535F" w:rsidRDefault="00465447" w:rsidP="00465447"/>
        </w:tc>
        <w:tc>
          <w:tcPr>
            <w:tcW w:w="3402" w:type="dxa"/>
            <w:shd w:val="clear" w:color="auto" w:fill="auto"/>
          </w:tcPr>
          <w:p w14:paraId="2C8F49C5" w14:textId="77777777" w:rsidR="00465447" w:rsidRPr="001F535F" w:rsidRDefault="00465447" w:rsidP="00465447">
            <w:r w:rsidRPr="001F535F">
              <w:t>GDV 7, 1 January 2019</w:t>
            </w:r>
          </w:p>
        </w:tc>
      </w:tr>
      <w:tr w:rsidR="00465447" w:rsidRPr="001F535F" w14:paraId="138A091A" w14:textId="77777777" w:rsidTr="00CD4EB7">
        <w:trPr>
          <w:trHeight w:val="255"/>
        </w:trPr>
        <w:tc>
          <w:tcPr>
            <w:tcW w:w="5240" w:type="dxa"/>
            <w:vMerge w:val="restart"/>
            <w:shd w:val="clear" w:color="auto" w:fill="auto"/>
          </w:tcPr>
          <w:p w14:paraId="7EA46B19" w14:textId="77777777" w:rsidR="00465447" w:rsidRPr="001F535F" w:rsidRDefault="00465447" w:rsidP="00465447">
            <w:r w:rsidRPr="001F535F">
              <w:t>32.7</w:t>
            </w:r>
          </w:p>
        </w:tc>
        <w:tc>
          <w:tcPr>
            <w:tcW w:w="3402" w:type="dxa"/>
            <w:shd w:val="clear" w:color="auto" w:fill="auto"/>
          </w:tcPr>
          <w:p w14:paraId="04AD9DC4" w14:textId="77777777" w:rsidR="00465447" w:rsidRPr="001F535F" w:rsidRDefault="00465447" w:rsidP="00465447">
            <w:r w:rsidRPr="001F535F">
              <w:t>GDV 5, 1 January 2018</w:t>
            </w:r>
          </w:p>
        </w:tc>
      </w:tr>
      <w:tr w:rsidR="00465447" w:rsidRPr="001F535F" w14:paraId="63FC03B6" w14:textId="77777777" w:rsidTr="00CD4EB7">
        <w:trPr>
          <w:trHeight w:val="255"/>
        </w:trPr>
        <w:tc>
          <w:tcPr>
            <w:tcW w:w="5240" w:type="dxa"/>
            <w:vMerge/>
            <w:shd w:val="clear" w:color="auto" w:fill="auto"/>
            <w:vAlign w:val="center"/>
          </w:tcPr>
          <w:p w14:paraId="318BD3F5" w14:textId="77777777" w:rsidR="00465447" w:rsidRPr="001F535F" w:rsidRDefault="00465447" w:rsidP="00465447"/>
        </w:tc>
        <w:tc>
          <w:tcPr>
            <w:tcW w:w="3402" w:type="dxa"/>
            <w:shd w:val="clear" w:color="auto" w:fill="auto"/>
          </w:tcPr>
          <w:p w14:paraId="5C4F299B" w14:textId="77777777" w:rsidR="00465447" w:rsidRPr="001F535F" w:rsidRDefault="00465447" w:rsidP="00465447">
            <w:r w:rsidRPr="001F535F">
              <w:t>GDV 7, 1 January 2019</w:t>
            </w:r>
          </w:p>
        </w:tc>
      </w:tr>
      <w:tr w:rsidR="00465447" w:rsidRPr="001F535F" w14:paraId="1818F5EF" w14:textId="77777777" w:rsidTr="00CD4EB7">
        <w:trPr>
          <w:trHeight w:val="255"/>
        </w:trPr>
        <w:tc>
          <w:tcPr>
            <w:tcW w:w="5240" w:type="dxa"/>
            <w:vMerge w:val="restart"/>
            <w:shd w:val="clear" w:color="auto" w:fill="auto"/>
          </w:tcPr>
          <w:p w14:paraId="5627463E" w14:textId="77777777" w:rsidR="00465447" w:rsidRPr="001F535F" w:rsidRDefault="00465447" w:rsidP="00465447">
            <w:r w:rsidRPr="001F535F">
              <w:t>32.8</w:t>
            </w:r>
          </w:p>
        </w:tc>
        <w:tc>
          <w:tcPr>
            <w:tcW w:w="3402" w:type="dxa"/>
            <w:shd w:val="clear" w:color="auto" w:fill="auto"/>
          </w:tcPr>
          <w:p w14:paraId="3BBE8C4B" w14:textId="77777777" w:rsidR="00465447" w:rsidRPr="001F535F" w:rsidRDefault="00465447" w:rsidP="00465447">
            <w:r w:rsidRPr="001F535F">
              <w:t>GDV 4, 1 July 2017</w:t>
            </w:r>
          </w:p>
        </w:tc>
      </w:tr>
      <w:tr w:rsidR="00465447" w:rsidRPr="001F535F" w14:paraId="2D0912BD" w14:textId="77777777" w:rsidTr="00CD4EB7">
        <w:trPr>
          <w:trHeight w:val="255"/>
        </w:trPr>
        <w:tc>
          <w:tcPr>
            <w:tcW w:w="5240" w:type="dxa"/>
            <w:vMerge/>
            <w:shd w:val="clear" w:color="auto" w:fill="auto"/>
            <w:vAlign w:val="center"/>
          </w:tcPr>
          <w:p w14:paraId="109F9FC1" w14:textId="77777777" w:rsidR="00465447" w:rsidRPr="001F535F" w:rsidRDefault="00465447" w:rsidP="00465447"/>
        </w:tc>
        <w:tc>
          <w:tcPr>
            <w:tcW w:w="3402" w:type="dxa"/>
            <w:shd w:val="clear" w:color="auto" w:fill="auto"/>
          </w:tcPr>
          <w:p w14:paraId="56C05EFE" w14:textId="77777777" w:rsidR="00465447" w:rsidRPr="001F535F" w:rsidRDefault="00465447" w:rsidP="00465447">
            <w:r w:rsidRPr="001F535F">
              <w:t>GDV 5, 1 January 2018</w:t>
            </w:r>
          </w:p>
        </w:tc>
      </w:tr>
      <w:tr w:rsidR="00465447" w:rsidRPr="001F535F" w14:paraId="63472B43" w14:textId="77777777" w:rsidTr="00CD4EB7">
        <w:trPr>
          <w:trHeight w:val="255"/>
        </w:trPr>
        <w:tc>
          <w:tcPr>
            <w:tcW w:w="5240" w:type="dxa"/>
            <w:vMerge w:val="restart"/>
            <w:shd w:val="clear" w:color="auto" w:fill="auto"/>
          </w:tcPr>
          <w:p w14:paraId="502095AE" w14:textId="77777777" w:rsidR="00465447" w:rsidRPr="001F535F" w:rsidRDefault="00465447" w:rsidP="00465447">
            <w:r w:rsidRPr="001F535F">
              <w:t>32.9</w:t>
            </w:r>
          </w:p>
        </w:tc>
        <w:tc>
          <w:tcPr>
            <w:tcW w:w="3402" w:type="dxa"/>
            <w:shd w:val="clear" w:color="auto" w:fill="auto"/>
          </w:tcPr>
          <w:p w14:paraId="0D1B16D2" w14:textId="77777777" w:rsidR="00465447" w:rsidRPr="001F535F" w:rsidRDefault="00465447" w:rsidP="00465447">
            <w:r w:rsidRPr="001F535F">
              <w:t>GDV 3, 1 April 2017</w:t>
            </w:r>
          </w:p>
        </w:tc>
      </w:tr>
      <w:tr w:rsidR="00465447" w:rsidRPr="001F535F" w14:paraId="3DB4707C" w14:textId="77777777" w:rsidTr="00CD4EB7">
        <w:trPr>
          <w:trHeight w:val="255"/>
        </w:trPr>
        <w:tc>
          <w:tcPr>
            <w:tcW w:w="5240" w:type="dxa"/>
            <w:vMerge/>
            <w:shd w:val="clear" w:color="auto" w:fill="auto"/>
            <w:vAlign w:val="center"/>
          </w:tcPr>
          <w:p w14:paraId="3C53934A" w14:textId="77777777" w:rsidR="00465447" w:rsidRPr="001F535F" w:rsidRDefault="00465447" w:rsidP="00465447"/>
        </w:tc>
        <w:tc>
          <w:tcPr>
            <w:tcW w:w="3402" w:type="dxa"/>
            <w:shd w:val="clear" w:color="auto" w:fill="auto"/>
          </w:tcPr>
          <w:p w14:paraId="6D465193" w14:textId="77777777" w:rsidR="00465447" w:rsidRPr="001F535F" w:rsidRDefault="00465447" w:rsidP="00465447">
            <w:r w:rsidRPr="001F535F">
              <w:t>GDV 4, 1 July 2017</w:t>
            </w:r>
          </w:p>
        </w:tc>
      </w:tr>
      <w:tr w:rsidR="00465447" w:rsidRPr="001F535F" w14:paraId="30285F7A" w14:textId="77777777" w:rsidTr="00CD4EB7">
        <w:trPr>
          <w:trHeight w:val="255"/>
        </w:trPr>
        <w:tc>
          <w:tcPr>
            <w:tcW w:w="5240" w:type="dxa"/>
            <w:vMerge/>
            <w:shd w:val="clear" w:color="auto" w:fill="auto"/>
            <w:vAlign w:val="center"/>
          </w:tcPr>
          <w:p w14:paraId="4E4C1718" w14:textId="77777777" w:rsidR="00465447" w:rsidRPr="001F535F" w:rsidRDefault="00465447" w:rsidP="00465447"/>
        </w:tc>
        <w:tc>
          <w:tcPr>
            <w:tcW w:w="3402" w:type="dxa"/>
            <w:shd w:val="clear" w:color="auto" w:fill="auto"/>
          </w:tcPr>
          <w:p w14:paraId="581EC996" w14:textId="77777777" w:rsidR="00465447" w:rsidRPr="001F535F" w:rsidRDefault="00465447" w:rsidP="00465447">
            <w:r w:rsidRPr="001F535F">
              <w:t>GDV 7, 1 January 2019</w:t>
            </w:r>
          </w:p>
        </w:tc>
      </w:tr>
      <w:tr w:rsidR="00465447" w:rsidRPr="001F535F" w14:paraId="784212E2" w14:textId="77777777" w:rsidTr="00CD4EB7">
        <w:trPr>
          <w:trHeight w:val="255"/>
        </w:trPr>
        <w:tc>
          <w:tcPr>
            <w:tcW w:w="5240" w:type="dxa"/>
            <w:shd w:val="clear" w:color="auto" w:fill="auto"/>
          </w:tcPr>
          <w:p w14:paraId="17E398F3" w14:textId="77777777" w:rsidR="00465447" w:rsidRPr="001F535F" w:rsidRDefault="00465447" w:rsidP="00465447">
            <w:r w:rsidRPr="001F535F">
              <w:t>32.10</w:t>
            </w:r>
          </w:p>
        </w:tc>
        <w:tc>
          <w:tcPr>
            <w:tcW w:w="3402" w:type="dxa"/>
            <w:shd w:val="clear" w:color="auto" w:fill="auto"/>
          </w:tcPr>
          <w:p w14:paraId="116F5CA6" w14:textId="77777777" w:rsidR="00465447" w:rsidRPr="001F535F" w:rsidRDefault="00465447" w:rsidP="00465447">
            <w:r w:rsidRPr="001F535F">
              <w:t>GDV 5, 1 January 2018</w:t>
            </w:r>
          </w:p>
        </w:tc>
      </w:tr>
      <w:tr w:rsidR="00465447" w:rsidRPr="001F535F" w14:paraId="3A2A3E15" w14:textId="77777777" w:rsidTr="00CD4EB7">
        <w:trPr>
          <w:trHeight w:val="255"/>
        </w:trPr>
        <w:tc>
          <w:tcPr>
            <w:tcW w:w="5240" w:type="dxa"/>
            <w:vMerge w:val="restart"/>
            <w:shd w:val="clear" w:color="auto" w:fill="auto"/>
          </w:tcPr>
          <w:p w14:paraId="19DB6C5A" w14:textId="77777777" w:rsidR="00465447" w:rsidRPr="001F535F" w:rsidRDefault="00465447" w:rsidP="00465447">
            <w:r w:rsidRPr="001F535F">
              <w:t>32.11(a)</w:t>
            </w:r>
          </w:p>
        </w:tc>
        <w:tc>
          <w:tcPr>
            <w:tcW w:w="3402" w:type="dxa"/>
            <w:shd w:val="clear" w:color="auto" w:fill="auto"/>
          </w:tcPr>
          <w:p w14:paraId="11D8831A" w14:textId="77777777" w:rsidR="00465447" w:rsidRPr="001F535F" w:rsidRDefault="00465447" w:rsidP="00465447">
            <w:r w:rsidRPr="001F535F">
              <w:t>GDV 3, 1 April 2017</w:t>
            </w:r>
          </w:p>
        </w:tc>
      </w:tr>
      <w:tr w:rsidR="00465447" w:rsidRPr="001F535F" w14:paraId="6D4BC188" w14:textId="77777777" w:rsidTr="00CD4EB7">
        <w:trPr>
          <w:trHeight w:val="255"/>
        </w:trPr>
        <w:tc>
          <w:tcPr>
            <w:tcW w:w="5240" w:type="dxa"/>
            <w:vMerge/>
            <w:shd w:val="clear" w:color="auto" w:fill="auto"/>
            <w:vAlign w:val="center"/>
          </w:tcPr>
          <w:p w14:paraId="019C89F8" w14:textId="77777777" w:rsidR="00465447" w:rsidRPr="001F535F" w:rsidRDefault="00465447" w:rsidP="00465447"/>
        </w:tc>
        <w:tc>
          <w:tcPr>
            <w:tcW w:w="3402" w:type="dxa"/>
            <w:shd w:val="clear" w:color="auto" w:fill="auto"/>
          </w:tcPr>
          <w:p w14:paraId="6D659681" w14:textId="77777777" w:rsidR="00465447" w:rsidRPr="001F535F" w:rsidRDefault="00465447" w:rsidP="00465447">
            <w:r w:rsidRPr="001F535F">
              <w:t>GDV 7, 1 January 2019</w:t>
            </w:r>
          </w:p>
        </w:tc>
      </w:tr>
      <w:tr w:rsidR="00465447" w:rsidRPr="001F535F" w14:paraId="39745069" w14:textId="77777777" w:rsidTr="00CD4EB7">
        <w:trPr>
          <w:trHeight w:val="255"/>
        </w:trPr>
        <w:tc>
          <w:tcPr>
            <w:tcW w:w="5240" w:type="dxa"/>
            <w:shd w:val="clear" w:color="auto" w:fill="auto"/>
          </w:tcPr>
          <w:p w14:paraId="0E4C6EBA" w14:textId="77777777" w:rsidR="00465447" w:rsidRPr="001F535F" w:rsidRDefault="00465447" w:rsidP="00465447">
            <w:r w:rsidRPr="001F535F">
              <w:t>32.11 and (b)</w:t>
            </w:r>
          </w:p>
        </w:tc>
        <w:tc>
          <w:tcPr>
            <w:tcW w:w="3402" w:type="dxa"/>
            <w:shd w:val="clear" w:color="auto" w:fill="auto"/>
          </w:tcPr>
          <w:p w14:paraId="254093D6" w14:textId="77777777" w:rsidR="00465447" w:rsidRPr="001F535F" w:rsidRDefault="00465447" w:rsidP="00465447">
            <w:r w:rsidRPr="001F535F">
              <w:t>GDV 7, 1 January 2019</w:t>
            </w:r>
          </w:p>
        </w:tc>
      </w:tr>
      <w:tr w:rsidR="00465447" w:rsidRPr="001F535F" w14:paraId="03212AA2" w14:textId="77777777" w:rsidTr="00CD4EB7">
        <w:trPr>
          <w:trHeight w:val="255"/>
        </w:trPr>
        <w:tc>
          <w:tcPr>
            <w:tcW w:w="5240" w:type="dxa"/>
            <w:vMerge w:val="restart"/>
            <w:shd w:val="clear" w:color="auto" w:fill="auto"/>
          </w:tcPr>
          <w:p w14:paraId="3E3D938D" w14:textId="77777777" w:rsidR="00465447" w:rsidRPr="001F535F" w:rsidRDefault="00465447" w:rsidP="00465447">
            <w:r w:rsidRPr="001F535F">
              <w:t>32.12 Subheading ‘Third Party IT’ and Note</w:t>
            </w:r>
          </w:p>
        </w:tc>
        <w:tc>
          <w:tcPr>
            <w:tcW w:w="3402" w:type="dxa"/>
            <w:shd w:val="clear" w:color="auto" w:fill="auto"/>
          </w:tcPr>
          <w:p w14:paraId="5B526608" w14:textId="77777777" w:rsidR="00465447" w:rsidRPr="001F535F" w:rsidRDefault="00465447" w:rsidP="00465447">
            <w:r w:rsidRPr="001F535F">
              <w:t>GDV 7, 1 January 2019</w:t>
            </w:r>
          </w:p>
        </w:tc>
      </w:tr>
      <w:tr w:rsidR="00465447" w:rsidRPr="001F535F" w14:paraId="7D577B51" w14:textId="77777777" w:rsidTr="00CD4EB7">
        <w:trPr>
          <w:trHeight w:val="255"/>
        </w:trPr>
        <w:tc>
          <w:tcPr>
            <w:tcW w:w="5240" w:type="dxa"/>
            <w:vMerge/>
            <w:shd w:val="clear" w:color="auto" w:fill="auto"/>
          </w:tcPr>
          <w:p w14:paraId="2A6D47A5" w14:textId="77777777" w:rsidR="00465447" w:rsidRPr="001F535F" w:rsidRDefault="00465447" w:rsidP="00465447"/>
        </w:tc>
        <w:tc>
          <w:tcPr>
            <w:tcW w:w="3402" w:type="dxa"/>
            <w:shd w:val="clear" w:color="auto" w:fill="auto"/>
          </w:tcPr>
          <w:p w14:paraId="3D6240A9" w14:textId="77777777" w:rsidR="00465447" w:rsidRPr="001F535F" w:rsidRDefault="00465447" w:rsidP="00465447">
            <w:r w:rsidRPr="001F535F">
              <w:t>GDV 8, 1 July 2019</w:t>
            </w:r>
          </w:p>
        </w:tc>
      </w:tr>
      <w:tr w:rsidR="00465447" w:rsidRPr="001F535F" w14:paraId="5ABDE3A2" w14:textId="77777777" w:rsidTr="00CD4EB7">
        <w:trPr>
          <w:trHeight w:val="255"/>
        </w:trPr>
        <w:tc>
          <w:tcPr>
            <w:tcW w:w="5240" w:type="dxa"/>
            <w:vMerge w:val="restart"/>
            <w:shd w:val="clear" w:color="auto" w:fill="auto"/>
          </w:tcPr>
          <w:p w14:paraId="2022D028" w14:textId="10E32A79" w:rsidR="00465447" w:rsidRPr="001F535F" w:rsidRDefault="00465447" w:rsidP="00465447">
            <w:r w:rsidRPr="001F535F">
              <w:t>32.12(a), (i), (ii)</w:t>
            </w:r>
            <w:r>
              <w:t>,</w:t>
            </w:r>
            <w:r w:rsidRPr="001F535F">
              <w:t xml:space="preserve"> (b)</w:t>
            </w:r>
            <w:r>
              <w:t>,</w:t>
            </w:r>
            <w:r w:rsidRPr="001F535F">
              <w:t xml:space="preserve"> (c), (i), (ii)</w:t>
            </w:r>
            <w:r>
              <w:t>,</w:t>
            </w:r>
            <w:r w:rsidRPr="001F535F">
              <w:t xml:space="preserve"> (d)</w:t>
            </w:r>
          </w:p>
        </w:tc>
        <w:tc>
          <w:tcPr>
            <w:tcW w:w="3402" w:type="dxa"/>
            <w:shd w:val="clear" w:color="auto" w:fill="auto"/>
          </w:tcPr>
          <w:p w14:paraId="72986093" w14:textId="77777777" w:rsidR="00465447" w:rsidRPr="001F535F" w:rsidRDefault="00465447" w:rsidP="00465447">
            <w:r w:rsidRPr="001F535F">
              <w:t>GDV 3, 1 April 2017</w:t>
            </w:r>
          </w:p>
        </w:tc>
      </w:tr>
      <w:tr w:rsidR="00465447" w:rsidRPr="001F535F" w14:paraId="4F5512A9" w14:textId="77777777" w:rsidTr="00CD4EB7">
        <w:trPr>
          <w:trHeight w:val="255"/>
        </w:trPr>
        <w:tc>
          <w:tcPr>
            <w:tcW w:w="5240" w:type="dxa"/>
            <w:vMerge/>
            <w:shd w:val="clear" w:color="auto" w:fill="auto"/>
          </w:tcPr>
          <w:p w14:paraId="41D29DFC" w14:textId="77777777" w:rsidR="00465447" w:rsidRPr="001F535F" w:rsidRDefault="00465447" w:rsidP="00465447"/>
        </w:tc>
        <w:tc>
          <w:tcPr>
            <w:tcW w:w="3402" w:type="dxa"/>
            <w:shd w:val="clear" w:color="auto" w:fill="auto"/>
          </w:tcPr>
          <w:p w14:paraId="4803A81C" w14:textId="77777777" w:rsidR="00465447" w:rsidRPr="001F535F" w:rsidRDefault="00465447" w:rsidP="00465447">
            <w:r w:rsidRPr="001F535F">
              <w:t>GDV 7, 1 January 2019</w:t>
            </w:r>
          </w:p>
        </w:tc>
      </w:tr>
      <w:tr w:rsidR="00465447" w:rsidRPr="001F535F" w14:paraId="41945402" w14:textId="77777777" w:rsidTr="00CD4EB7">
        <w:trPr>
          <w:trHeight w:val="255"/>
        </w:trPr>
        <w:tc>
          <w:tcPr>
            <w:tcW w:w="5240" w:type="dxa"/>
            <w:vMerge/>
            <w:shd w:val="clear" w:color="auto" w:fill="auto"/>
          </w:tcPr>
          <w:p w14:paraId="0DB9CB18" w14:textId="77777777" w:rsidR="00465447" w:rsidRPr="001F535F" w:rsidRDefault="00465447" w:rsidP="00465447"/>
        </w:tc>
        <w:tc>
          <w:tcPr>
            <w:tcW w:w="3402" w:type="dxa"/>
            <w:shd w:val="clear" w:color="auto" w:fill="auto"/>
          </w:tcPr>
          <w:p w14:paraId="2BB10833" w14:textId="77777777" w:rsidR="00465447" w:rsidRPr="001F535F" w:rsidRDefault="00465447" w:rsidP="00465447">
            <w:r w:rsidRPr="001F535F">
              <w:t>GDV 8, 1 July 2019</w:t>
            </w:r>
          </w:p>
        </w:tc>
      </w:tr>
      <w:tr w:rsidR="00465447" w:rsidRPr="001F535F" w14:paraId="2D7DE9C2" w14:textId="77777777" w:rsidTr="00CD4EB7">
        <w:trPr>
          <w:trHeight w:val="255"/>
        </w:trPr>
        <w:tc>
          <w:tcPr>
            <w:tcW w:w="5240" w:type="dxa"/>
            <w:shd w:val="clear" w:color="auto" w:fill="auto"/>
          </w:tcPr>
          <w:p w14:paraId="7267B581" w14:textId="77777777" w:rsidR="00465447" w:rsidRPr="001F535F" w:rsidRDefault="00465447" w:rsidP="00465447">
            <w:r w:rsidRPr="001F535F">
              <w:t>32.12(e)</w:t>
            </w:r>
          </w:p>
        </w:tc>
        <w:tc>
          <w:tcPr>
            <w:tcW w:w="3402" w:type="dxa"/>
            <w:shd w:val="clear" w:color="auto" w:fill="auto"/>
          </w:tcPr>
          <w:p w14:paraId="0FAAFB78" w14:textId="77777777" w:rsidR="00465447" w:rsidRPr="001F535F" w:rsidRDefault="00465447" w:rsidP="00465447">
            <w:r w:rsidRPr="001F535F">
              <w:t>GDV 7, 1 January 2019</w:t>
            </w:r>
          </w:p>
        </w:tc>
      </w:tr>
      <w:tr w:rsidR="00465447" w:rsidRPr="001F535F" w14:paraId="72778195" w14:textId="77777777" w:rsidTr="00CD4EB7">
        <w:trPr>
          <w:trHeight w:val="255"/>
        </w:trPr>
        <w:tc>
          <w:tcPr>
            <w:tcW w:w="5240" w:type="dxa"/>
            <w:vMerge w:val="restart"/>
            <w:shd w:val="clear" w:color="auto" w:fill="auto"/>
          </w:tcPr>
          <w:p w14:paraId="527D9609" w14:textId="77777777" w:rsidR="00465447" w:rsidRPr="001F535F" w:rsidRDefault="00465447" w:rsidP="00465447">
            <w:r w:rsidRPr="001F535F">
              <w:t>32.12(f)</w:t>
            </w:r>
          </w:p>
        </w:tc>
        <w:tc>
          <w:tcPr>
            <w:tcW w:w="3402" w:type="dxa"/>
            <w:shd w:val="clear" w:color="auto" w:fill="auto"/>
          </w:tcPr>
          <w:p w14:paraId="36F1B9F3" w14:textId="77777777" w:rsidR="00465447" w:rsidRPr="001F535F" w:rsidRDefault="00465447" w:rsidP="00465447">
            <w:r w:rsidRPr="001F535F">
              <w:t>GDV 7, 1 January 2019</w:t>
            </w:r>
          </w:p>
        </w:tc>
      </w:tr>
      <w:tr w:rsidR="00465447" w:rsidRPr="001F535F" w14:paraId="198E500C" w14:textId="77777777" w:rsidTr="00CD4EB7">
        <w:trPr>
          <w:trHeight w:val="255"/>
        </w:trPr>
        <w:tc>
          <w:tcPr>
            <w:tcW w:w="5240" w:type="dxa"/>
            <w:vMerge/>
            <w:shd w:val="clear" w:color="auto" w:fill="auto"/>
          </w:tcPr>
          <w:p w14:paraId="6DB316F4" w14:textId="77777777" w:rsidR="00465447" w:rsidRPr="001F535F" w:rsidRDefault="00465447" w:rsidP="00465447"/>
        </w:tc>
        <w:tc>
          <w:tcPr>
            <w:tcW w:w="3402" w:type="dxa"/>
            <w:shd w:val="clear" w:color="auto" w:fill="auto"/>
          </w:tcPr>
          <w:p w14:paraId="0A848927" w14:textId="77777777" w:rsidR="00465447" w:rsidRPr="001F535F" w:rsidRDefault="00465447" w:rsidP="00465447">
            <w:r w:rsidRPr="001F535F">
              <w:t>GDV 8, 1 July 2019</w:t>
            </w:r>
          </w:p>
        </w:tc>
      </w:tr>
      <w:tr w:rsidR="00465447" w:rsidRPr="001F535F" w14:paraId="1E923534" w14:textId="77777777" w:rsidTr="00CD4EB7">
        <w:trPr>
          <w:trHeight w:val="255"/>
        </w:trPr>
        <w:tc>
          <w:tcPr>
            <w:tcW w:w="5240" w:type="dxa"/>
            <w:vMerge/>
            <w:shd w:val="clear" w:color="auto" w:fill="auto"/>
          </w:tcPr>
          <w:p w14:paraId="03A19CA7" w14:textId="77777777" w:rsidR="00465447" w:rsidRPr="001F535F" w:rsidRDefault="00465447" w:rsidP="00465447"/>
        </w:tc>
        <w:tc>
          <w:tcPr>
            <w:tcW w:w="3402" w:type="dxa"/>
            <w:shd w:val="clear" w:color="auto" w:fill="auto"/>
          </w:tcPr>
          <w:p w14:paraId="6A03604C" w14:textId="77777777" w:rsidR="00465447" w:rsidRPr="001F535F" w:rsidRDefault="00465447" w:rsidP="00465447">
            <w:r w:rsidRPr="00FD6152">
              <w:t>GDV 9, 1 January 2020</w:t>
            </w:r>
          </w:p>
        </w:tc>
      </w:tr>
      <w:tr w:rsidR="00465447" w:rsidRPr="001F535F" w14:paraId="6F5AE408" w14:textId="77777777" w:rsidTr="00CD4EB7">
        <w:trPr>
          <w:trHeight w:val="255"/>
        </w:trPr>
        <w:tc>
          <w:tcPr>
            <w:tcW w:w="5240" w:type="dxa"/>
            <w:vMerge/>
            <w:shd w:val="clear" w:color="auto" w:fill="auto"/>
          </w:tcPr>
          <w:p w14:paraId="20838E17" w14:textId="77777777" w:rsidR="00465447" w:rsidRPr="001F535F" w:rsidRDefault="00465447" w:rsidP="00465447"/>
        </w:tc>
        <w:tc>
          <w:tcPr>
            <w:tcW w:w="3402" w:type="dxa"/>
            <w:shd w:val="clear" w:color="auto" w:fill="auto"/>
          </w:tcPr>
          <w:p w14:paraId="71EEC079" w14:textId="68BC49D3" w:rsidR="00465447" w:rsidRPr="00FD6152" w:rsidRDefault="00465447" w:rsidP="00465447">
            <w:r>
              <w:t>GDV 10, 1 July 2020</w:t>
            </w:r>
          </w:p>
        </w:tc>
      </w:tr>
      <w:tr w:rsidR="00465447" w:rsidRPr="001F535F" w14:paraId="5551F71F" w14:textId="77777777" w:rsidTr="00CD4EB7">
        <w:trPr>
          <w:trHeight w:val="255"/>
        </w:trPr>
        <w:tc>
          <w:tcPr>
            <w:tcW w:w="5240" w:type="dxa"/>
            <w:shd w:val="clear" w:color="auto" w:fill="auto"/>
          </w:tcPr>
          <w:p w14:paraId="6A0FCD73" w14:textId="77777777" w:rsidR="00465447" w:rsidRPr="001F535F" w:rsidRDefault="00465447" w:rsidP="00465447">
            <w:r w:rsidRPr="001F535F">
              <w:t>32.13</w:t>
            </w:r>
          </w:p>
        </w:tc>
        <w:tc>
          <w:tcPr>
            <w:tcW w:w="3402" w:type="dxa"/>
            <w:shd w:val="clear" w:color="auto" w:fill="auto"/>
          </w:tcPr>
          <w:p w14:paraId="7B49B281" w14:textId="77777777" w:rsidR="00465447" w:rsidRPr="001F535F" w:rsidRDefault="00465447" w:rsidP="00465447">
            <w:r w:rsidRPr="001F535F">
              <w:t>GDV 3, 1 April 2017</w:t>
            </w:r>
          </w:p>
        </w:tc>
      </w:tr>
      <w:tr w:rsidR="00465447" w:rsidRPr="001F535F" w14:paraId="27BCB355" w14:textId="77777777" w:rsidTr="00CD4EB7">
        <w:trPr>
          <w:trHeight w:val="255"/>
        </w:trPr>
        <w:tc>
          <w:tcPr>
            <w:tcW w:w="5240" w:type="dxa"/>
            <w:shd w:val="clear" w:color="auto" w:fill="auto"/>
          </w:tcPr>
          <w:p w14:paraId="44824EA2" w14:textId="77777777" w:rsidR="00465447" w:rsidRPr="001F535F" w:rsidRDefault="00465447" w:rsidP="00465447">
            <w:r w:rsidRPr="001F535F">
              <w:t>32.14</w:t>
            </w:r>
          </w:p>
        </w:tc>
        <w:tc>
          <w:tcPr>
            <w:tcW w:w="3402" w:type="dxa"/>
            <w:shd w:val="clear" w:color="auto" w:fill="auto"/>
          </w:tcPr>
          <w:p w14:paraId="560F65AE" w14:textId="77777777" w:rsidR="00465447" w:rsidRPr="001F535F" w:rsidRDefault="00465447" w:rsidP="00465447">
            <w:r w:rsidRPr="001F535F">
              <w:t>GDV 8, 1 July 2019</w:t>
            </w:r>
          </w:p>
        </w:tc>
      </w:tr>
      <w:tr w:rsidR="00465447" w:rsidRPr="001F535F" w14:paraId="01B67372" w14:textId="77777777" w:rsidTr="00CD4EB7">
        <w:trPr>
          <w:trHeight w:val="255"/>
        </w:trPr>
        <w:tc>
          <w:tcPr>
            <w:tcW w:w="5240" w:type="dxa"/>
            <w:vMerge w:val="restart"/>
            <w:shd w:val="clear" w:color="auto" w:fill="auto"/>
          </w:tcPr>
          <w:p w14:paraId="0D3885AB" w14:textId="77777777" w:rsidR="00465447" w:rsidRPr="001F535F" w:rsidRDefault="00465447" w:rsidP="00465447">
            <w:r w:rsidRPr="001F535F">
              <w:t>32.16</w:t>
            </w:r>
          </w:p>
        </w:tc>
        <w:tc>
          <w:tcPr>
            <w:tcW w:w="3402" w:type="dxa"/>
            <w:shd w:val="clear" w:color="auto" w:fill="auto"/>
          </w:tcPr>
          <w:p w14:paraId="4C6CB707" w14:textId="77777777" w:rsidR="00465447" w:rsidRPr="001F535F" w:rsidRDefault="00465447" w:rsidP="00465447">
            <w:r w:rsidRPr="001F535F">
              <w:t>GDV 3, 1 April 2017</w:t>
            </w:r>
          </w:p>
        </w:tc>
      </w:tr>
      <w:tr w:rsidR="00465447" w:rsidRPr="001F535F" w14:paraId="516F4A62" w14:textId="77777777" w:rsidTr="00CD4EB7">
        <w:trPr>
          <w:trHeight w:val="255"/>
        </w:trPr>
        <w:tc>
          <w:tcPr>
            <w:tcW w:w="5240" w:type="dxa"/>
            <w:vMerge/>
            <w:shd w:val="clear" w:color="auto" w:fill="auto"/>
            <w:vAlign w:val="center"/>
          </w:tcPr>
          <w:p w14:paraId="4F777F1B" w14:textId="77777777" w:rsidR="00465447" w:rsidRPr="001F535F" w:rsidRDefault="00465447" w:rsidP="00465447"/>
        </w:tc>
        <w:tc>
          <w:tcPr>
            <w:tcW w:w="3402" w:type="dxa"/>
            <w:shd w:val="clear" w:color="auto" w:fill="auto"/>
          </w:tcPr>
          <w:p w14:paraId="36540C79" w14:textId="77777777" w:rsidR="00465447" w:rsidRPr="001F535F" w:rsidRDefault="00465447" w:rsidP="00465447">
            <w:r w:rsidRPr="001F535F">
              <w:t>GDV 7, 1 January 2019</w:t>
            </w:r>
          </w:p>
        </w:tc>
      </w:tr>
      <w:tr w:rsidR="00465447" w:rsidRPr="001F535F" w14:paraId="2EBECF43" w14:textId="77777777" w:rsidTr="00CD4EB7">
        <w:trPr>
          <w:trHeight w:val="255"/>
        </w:trPr>
        <w:tc>
          <w:tcPr>
            <w:tcW w:w="5240" w:type="dxa"/>
            <w:vMerge/>
            <w:shd w:val="clear" w:color="auto" w:fill="auto"/>
            <w:vAlign w:val="center"/>
          </w:tcPr>
          <w:p w14:paraId="3CEBC3DD" w14:textId="77777777" w:rsidR="00465447" w:rsidRPr="001F535F" w:rsidRDefault="00465447" w:rsidP="00465447"/>
        </w:tc>
        <w:tc>
          <w:tcPr>
            <w:tcW w:w="3402" w:type="dxa"/>
            <w:shd w:val="clear" w:color="auto" w:fill="auto"/>
          </w:tcPr>
          <w:p w14:paraId="3BC5CFB9" w14:textId="69221C1F" w:rsidR="00465447" w:rsidRPr="001F535F" w:rsidRDefault="00465447" w:rsidP="00465447">
            <w:r>
              <w:t>GDV 10, 1 July 2020</w:t>
            </w:r>
          </w:p>
        </w:tc>
      </w:tr>
      <w:tr w:rsidR="00465447" w:rsidRPr="001F535F" w14:paraId="08B93E4B" w14:textId="77777777" w:rsidTr="00CD4EB7">
        <w:trPr>
          <w:trHeight w:val="255"/>
        </w:trPr>
        <w:tc>
          <w:tcPr>
            <w:tcW w:w="5240" w:type="dxa"/>
            <w:shd w:val="clear" w:color="auto" w:fill="auto"/>
          </w:tcPr>
          <w:p w14:paraId="358575EE" w14:textId="77777777" w:rsidR="00465447" w:rsidRPr="001F535F" w:rsidRDefault="00465447" w:rsidP="00465447">
            <w:r w:rsidRPr="001F535F">
              <w:t>32.17</w:t>
            </w:r>
          </w:p>
        </w:tc>
        <w:tc>
          <w:tcPr>
            <w:tcW w:w="3402" w:type="dxa"/>
            <w:shd w:val="clear" w:color="auto" w:fill="auto"/>
          </w:tcPr>
          <w:p w14:paraId="5C0A0D9E" w14:textId="77777777" w:rsidR="00465447" w:rsidRPr="001F535F" w:rsidRDefault="00465447" w:rsidP="00465447">
            <w:r w:rsidRPr="001F535F">
              <w:t>GDV 3, 1 April 2017</w:t>
            </w:r>
          </w:p>
        </w:tc>
      </w:tr>
      <w:tr w:rsidR="00465447" w:rsidRPr="001F535F" w14:paraId="3481FF85" w14:textId="77777777" w:rsidTr="00CD4EB7">
        <w:trPr>
          <w:trHeight w:val="255"/>
        </w:trPr>
        <w:tc>
          <w:tcPr>
            <w:tcW w:w="5240" w:type="dxa"/>
            <w:shd w:val="clear" w:color="auto" w:fill="auto"/>
          </w:tcPr>
          <w:p w14:paraId="45977932" w14:textId="77777777" w:rsidR="00465447" w:rsidRPr="001F535F" w:rsidRDefault="00465447" w:rsidP="00465447">
            <w:r w:rsidRPr="001F535F">
              <w:t>32.17(c)</w:t>
            </w:r>
          </w:p>
        </w:tc>
        <w:tc>
          <w:tcPr>
            <w:tcW w:w="3402" w:type="dxa"/>
            <w:shd w:val="clear" w:color="auto" w:fill="auto"/>
          </w:tcPr>
          <w:p w14:paraId="5F11449C" w14:textId="77777777" w:rsidR="00465447" w:rsidRPr="001F535F" w:rsidRDefault="00465447" w:rsidP="00465447">
            <w:r w:rsidRPr="001F535F">
              <w:t>GDV 8, 1 July 2019</w:t>
            </w:r>
          </w:p>
        </w:tc>
      </w:tr>
      <w:tr w:rsidR="00465447" w:rsidRPr="001F535F" w14:paraId="05B15A31" w14:textId="77777777" w:rsidTr="00CD4EB7">
        <w:trPr>
          <w:trHeight w:val="255"/>
        </w:trPr>
        <w:tc>
          <w:tcPr>
            <w:tcW w:w="5240" w:type="dxa"/>
            <w:shd w:val="clear" w:color="auto" w:fill="auto"/>
          </w:tcPr>
          <w:p w14:paraId="7A346BE7" w14:textId="77777777" w:rsidR="00465447" w:rsidRPr="001F535F" w:rsidRDefault="00465447" w:rsidP="00465447">
            <w:r w:rsidRPr="001F535F">
              <w:t>32.17(e)</w:t>
            </w:r>
          </w:p>
        </w:tc>
        <w:tc>
          <w:tcPr>
            <w:tcW w:w="3402" w:type="dxa"/>
            <w:shd w:val="clear" w:color="auto" w:fill="auto"/>
          </w:tcPr>
          <w:p w14:paraId="481C6DE9" w14:textId="77777777" w:rsidR="00465447" w:rsidRPr="001F535F" w:rsidRDefault="00465447" w:rsidP="00465447">
            <w:r w:rsidRPr="001F535F">
              <w:t>GDV 7, 1 January 2019</w:t>
            </w:r>
          </w:p>
        </w:tc>
      </w:tr>
      <w:tr w:rsidR="00465447" w:rsidRPr="001F535F" w14:paraId="4FC3262D" w14:textId="77777777" w:rsidTr="00CD4EB7">
        <w:trPr>
          <w:trHeight w:val="255"/>
        </w:trPr>
        <w:tc>
          <w:tcPr>
            <w:tcW w:w="5240" w:type="dxa"/>
            <w:vMerge w:val="restart"/>
            <w:shd w:val="clear" w:color="auto" w:fill="auto"/>
          </w:tcPr>
          <w:p w14:paraId="7FDDB568" w14:textId="77777777" w:rsidR="00465447" w:rsidRPr="001F535F" w:rsidRDefault="00465447" w:rsidP="00465447">
            <w:r w:rsidRPr="001F535F">
              <w:t>32.18(a) and (b)</w:t>
            </w:r>
          </w:p>
        </w:tc>
        <w:tc>
          <w:tcPr>
            <w:tcW w:w="3402" w:type="dxa"/>
            <w:shd w:val="clear" w:color="auto" w:fill="auto"/>
          </w:tcPr>
          <w:p w14:paraId="77854C0A" w14:textId="77777777" w:rsidR="00465447" w:rsidRPr="001F535F" w:rsidRDefault="00465447" w:rsidP="00465447">
            <w:r w:rsidRPr="001F535F">
              <w:t>GDV 3, 1 April 2017</w:t>
            </w:r>
          </w:p>
        </w:tc>
      </w:tr>
      <w:tr w:rsidR="00465447" w:rsidRPr="001F535F" w14:paraId="01879CA8" w14:textId="77777777" w:rsidTr="00CD4EB7">
        <w:trPr>
          <w:trHeight w:val="255"/>
        </w:trPr>
        <w:tc>
          <w:tcPr>
            <w:tcW w:w="5240" w:type="dxa"/>
            <w:vMerge/>
            <w:shd w:val="clear" w:color="auto" w:fill="auto"/>
          </w:tcPr>
          <w:p w14:paraId="0C9C60A5" w14:textId="77777777" w:rsidR="00465447" w:rsidRPr="001F535F" w:rsidRDefault="00465447" w:rsidP="00465447"/>
        </w:tc>
        <w:tc>
          <w:tcPr>
            <w:tcW w:w="3402" w:type="dxa"/>
            <w:shd w:val="clear" w:color="auto" w:fill="auto"/>
          </w:tcPr>
          <w:p w14:paraId="66345AAD" w14:textId="77777777" w:rsidR="00465447" w:rsidRPr="001F535F" w:rsidRDefault="00465447" w:rsidP="00465447">
            <w:r w:rsidRPr="001F535F">
              <w:t>GDV 7, 1 January 2019</w:t>
            </w:r>
          </w:p>
        </w:tc>
      </w:tr>
      <w:tr w:rsidR="00465447" w:rsidRPr="001F535F" w14:paraId="1C4283D5" w14:textId="77777777" w:rsidTr="00CD4EB7">
        <w:trPr>
          <w:trHeight w:val="255"/>
        </w:trPr>
        <w:tc>
          <w:tcPr>
            <w:tcW w:w="5240" w:type="dxa"/>
            <w:vMerge/>
            <w:shd w:val="clear" w:color="auto" w:fill="auto"/>
          </w:tcPr>
          <w:p w14:paraId="4A918B88" w14:textId="77777777" w:rsidR="00465447" w:rsidRPr="001F535F" w:rsidRDefault="00465447" w:rsidP="00465447"/>
        </w:tc>
        <w:tc>
          <w:tcPr>
            <w:tcW w:w="3402" w:type="dxa"/>
            <w:shd w:val="clear" w:color="auto" w:fill="auto"/>
          </w:tcPr>
          <w:p w14:paraId="4CA2CA95" w14:textId="77777777" w:rsidR="00465447" w:rsidRPr="001F535F" w:rsidRDefault="00465447" w:rsidP="00465447">
            <w:r w:rsidRPr="001F535F">
              <w:t>GDV 8, 1 July 2019</w:t>
            </w:r>
          </w:p>
        </w:tc>
      </w:tr>
      <w:tr w:rsidR="00465447" w:rsidRPr="001F535F" w14:paraId="17110A99" w14:textId="77777777" w:rsidTr="00CD4EB7">
        <w:trPr>
          <w:trHeight w:val="255"/>
        </w:trPr>
        <w:tc>
          <w:tcPr>
            <w:tcW w:w="5240" w:type="dxa"/>
            <w:vMerge w:val="restart"/>
            <w:shd w:val="clear" w:color="auto" w:fill="auto"/>
          </w:tcPr>
          <w:p w14:paraId="3EC843B7" w14:textId="77777777" w:rsidR="00465447" w:rsidRPr="001F535F" w:rsidRDefault="00465447" w:rsidP="00465447">
            <w:r w:rsidRPr="001F535F">
              <w:t>32.18(c)</w:t>
            </w:r>
          </w:p>
        </w:tc>
        <w:tc>
          <w:tcPr>
            <w:tcW w:w="3402" w:type="dxa"/>
            <w:shd w:val="clear" w:color="auto" w:fill="auto"/>
          </w:tcPr>
          <w:p w14:paraId="23DAAC4F" w14:textId="77777777" w:rsidR="00465447" w:rsidRPr="001F535F" w:rsidRDefault="00465447" w:rsidP="00465447">
            <w:r w:rsidRPr="001F535F">
              <w:t xml:space="preserve">GDV 3, 1 April 2017 </w:t>
            </w:r>
          </w:p>
        </w:tc>
      </w:tr>
      <w:tr w:rsidR="00465447" w:rsidRPr="001F535F" w14:paraId="0C02FE72" w14:textId="77777777" w:rsidTr="00CD4EB7">
        <w:trPr>
          <w:trHeight w:val="255"/>
        </w:trPr>
        <w:tc>
          <w:tcPr>
            <w:tcW w:w="5240" w:type="dxa"/>
            <w:vMerge/>
            <w:shd w:val="clear" w:color="auto" w:fill="auto"/>
          </w:tcPr>
          <w:p w14:paraId="03D05665" w14:textId="77777777" w:rsidR="00465447" w:rsidRPr="001F535F" w:rsidRDefault="00465447" w:rsidP="00465447"/>
        </w:tc>
        <w:tc>
          <w:tcPr>
            <w:tcW w:w="3402" w:type="dxa"/>
            <w:shd w:val="clear" w:color="auto" w:fill="auto"/>
          </w:tcPr>
          <w:p w14:paraId="6A8F06C1" w14:textId="77777777" w:rsidR="00465447" w:rsidRPr="001F535F" w:rsidRDefault="00465447" w:rsidP="00465447">
            <w:r w:rsidRPr="001F535F">
              <w:t>GDV 8, 1 July 2019</w:t>
            </w:r>
          </w:p>
        </w:tc>
      </w:tr>
      <w:tr w:rsidR="00465447" w:rsidRPr="001F535F" w14:paraId="30AA7BC1" w14:textId="77777777" w:rsidTr="00CD4EB7">
        <w:trPr>
          <w:trHeight w:val="255"/>
        </w:trPr>
        <w:tc>
          <w:tcPr>
            <w:tcW w:w="5240" w:type="dxa"/>
            <w:shd w:val="clear" w:color="auto" w:fill="auto"/>
          </w:tcPr>
          <w:p w14:paraId="69E81734" w14:textId="77777777" w:rsidR="00465447" w:rsidRPr="001F535F" w:rsidRDefault="00465447" w:rsidP="00465447">
            <w:r w:rsidRPr="001F535F">
              <w:t>32.18(d)</w:t>
            </w:r>
          </w:p>
        </w:tc>
        <w:tc>
          <w:tcPr>
            <w:tcW w:w="3402" w:type="dxa"/>
            <w:shd w:val="clear" w:color="auto" w:fill="auto"/>
          </w:tcPr>
          <w:p w14:paraId="07CF2426" w14:textId="77777777" w:rsidR="00465447" w:rsidRPr="001F535F" w:rsidRDefault="00465447" w:rsidP="00465447">
            <w:r w:rsidRPr="001F535F">
              <w:t xml:space="preserve">GDV 3, 1 April 2017 </w:t>
            </w:r>
          </w:p>
        </w:tc>
      </w:tr>
      <w:tr w:rsidR="00465447" w:rsidRPr="001F535F" w14:paraId="3B7030B3" w14:textId="77777777" w:rsidTr="00CD4EB7">
        <w:trPr>
          <w:trHeight w:val="255"/>
        </w:trPr>
        <w:tc>
          <w:tcPr>
            <w:tcW w:w="5240" w:type="dxa"/>
            <w:vMerge w:val="restart"/>
            <w:shd w:val="clear" w:color="auto" w:fill="auto"/>
          </w:tcPr>
          <w:p w14:paraId="175A6C90" w14:textId="77777777" w:rsidR="00465447" w:rsidRPr="001F535F" w:rsidRDefault="00465447" w:rsidP="00465447">
            <w:r w:rsidRPr="001F535F">
              <w:t>32.20</w:t>
            </w:r>
          </w:p>
        </w:tc>
        <w:tc>
          <w:tcPr>
            <w:tcW w:w="3402" w:type="dxa"/>
            <w:shd w:val="clear" w:color="auto" w:fill="auto"/>
          </w:tcPr>
          <w:p w14:paraId="030394CD" w14:textId="77777777" w:rsidR="00465447" w:rsidRPr="001F535F" w:rsidRDefault="00465447" w:rsidP="00465447">
            <w:r w:rsidRPr="001F535F">
              <w:t>GDV 3, 1 April 2017</w:t>
            </w:r>
          </w:p>
        </w:tc>
      </w:tr>
      <w:tr w:rsidR="00465447" w:rsidRPr="001F535F" w14:paraId="328A9DAC" w14:textId="77777777" w:rsidTr="00CD4EB7">
        <w:trPr>
          <w:trHeight w:val="255"/>
        </w:trPr>
        <w:tc>
          <w:tcPr>
            <w:tcW w:w="5240" w:type="dxa"/>
            <w:vMerge/>
            <w:shd w:val="clear" w:color="auto" w:fill="auto"/>
          </w:tcPr>
          <w:p w14:paraId="5A090DA8" w14:textId="77777777" w:rsidR="00465447" w:rsidRPr="001F535F" w:rsidRDefault="00465447" w:rsidP="00465447"/>
        </w:tc>
        <w:tc>
          <w:tcPr>
            <w:tcW w:w="3402" w:type="dxa"/>
            <w:shd w:val="clear" w:color="auto" w:fill="auto"/>
          </w:tcPr>
          <w:p w14:paraId="285DD394" w14:textId="77777777" w:rsidR="00465447" w:rsidRPr="001F535F" w:rsidRDefault="00465447" w:rsidP="00465447">
            <w:r w:rsidRPr="001F535F">
              <w:t>GDV 8, 1 July 2019</w:t>
            </w:r>
          </w:p>
        </w:tc>
      </w:tr>
      <w:tr w:rsidR="00465447" w:rsidRPr="001F535F" w14:paraId="6FADEECD" w14:textId="77777777" w:rsidTr="00CD4EB7">
        <w:trPr>
          <w:trHeight w:val="255"/>
        </w:trPr>
        <w:tc>
          <w:tcPr>
            <w:tcW w:w="5240" w:type="dxa"/>
            <w:vMerge w:val="restart"/>
            <w:shd w:val="clear" w:color="auto" w:fill="auto"/>
          </w:tcPr>
          <w:p w14:paraId="0ACF9F36" w14:textId="77777777" w:rsidR="00465447" w:rsidRPr="001F535F" w:rsidRDefault="00465447" w:rsidP="00465447">
            <w:r w:rsidRPr="001F535F">
              <w:t>32.21</w:t>
            </w:r>
          </w:p>
        </w:tc>
        <w:tc>
          <w:tcPr>
            <w:tcW w:w="3402" w:type="dxa"/>
            <w:shd w:val="clear" w:color="auto" w:fill="auto"/>
          </w:tcPr>
          <w:p w14:paraId="5A1B9848" w14:textId="77777777" w:rsidR="00465447" w:rsidRPr="001F535F" w:rsidRDefault="00465447" w:rsidP="00465447">
            <w:r w:rsidRPr="001F535F">
              <w:t>GDV 1, 8 August 2016</w:t>
            </w:r>
          </w:p>
        </w:tc>
      </w:tr>
      <w:tr w:rsidR="00465447" w:rsidRPr="001F535F" w14:paraId="5B74426B" w14:textId="77777777" w:rsidTr="00CD4EB7">
        <w:trPr>
          <w:trHeight w:val="255"/>
        </w:trPr>
        <w:tc>
          <w:tcPr>
            <w:tcW w:w="5240" w:type="dxa"/>
            <w:vMerge/>
            <w:shd w:val="clear" w:color="auto" w:fill="auto"/>
            <w:vAlign w:val="center"/>
          </w:tcPr>
          <w:p w14:paraId="7EAF16D8" w14:textId="77777777" w:rsidR="00465447" w:rsidRPr="001F535F" w:rsidRDefault="00465447" w:rsidP="00465447"/>
        </w:tc>
        <w:tc>
          <w:tcPr>
            <w:tcW w:w="3402" w:type="dxa"/>
            <w:shd w:val="clear" w:color="auto" w:fill="auto"/>
          </w:tcPr>
          <w:p w14:paraId="1E0C5DB9" w14:textId="77777777" w:rsidR="00465447" w:rsidRPr="001F535F" w:rsidRDefault="00465447" w:rsidP="00465447">
            <w:r w:rsidRPr="001F535F">
              <w:t>GDV 5, 1 January 2018</w:t>
            </w:r>
          </w:p>
        </w:tc>
      </w:tr>
      <w:tr w:rsidR="00465447" w:rsidRPr="001F535F" w14:paraId="0D4D427E" w14:textId="77777777" w:rsidTr="00CD4EB7">
        <w:trPr>
          <w:trHeight w:val="255"/>
        </w:trPr>
        <w:tc>
          <w:tcPr>
            <w:tcW w:w="5240" w:type="dxa"/>
            <w:shd w:val="clear" w:color="auto" w:fill="auto"/>
          </w:tcPr>
          <w:p w14:paraId="1624F643" w14:textId="77777777" w:rsidR="00465447" w:rsidRPr="001F535F" w:rsidRDefault="00465447" w:rsidP="00465447">
            <w:r w:rsidRPr="001F535F">
              <w:t>32.22</w:t>
            </w:r>
          </w:p>
        </w:tc>
        <w:tc>
          <w:tcPr>
            <w:tcW w:w="3402" w:type="dxa"/>
            <w:shd w:val="clear" w:color="auto" w:fill="auto"/>
          </w:tcPr>
          <w:p w14:paraId="230837B1" w14:textId="77777777" w:rsidR="00465447" w:rsidRPr="001F535F" w:rsidRDefault="00465447" w:rsidP="00465447">
            <w:r w:rsidRPr="001F535F">
              <w:t>GDV 8, 1 July 2019</w:t>
            </w:r>
          </w:p>
        </w:tc>
      </w:tr>
      <w:tr w:rsidR="00465447" w:rsidRPr="001F535F" w14:paraId="197D1099" w14:textId="77777777" w:rsidTr="00CD4EB7">
        <w:trPr>
          <w:trHeight w:val="255"/>
        </w:trPr>
        <w:tc>
          <w:tcPr>
            <w:tcW w:w="5240" w:type="dxa"/>
            <w:shd w:val="clear" w:color="auto" w:fill="auto"/>
          </w:tcPr>
          <w:p w14:paraId="67FC904C" w14:textId="77777777" w:rsidR="00465447" w:rsidRPr="001F535F" w:rsidRDefault="00465447" w:rsidP="00465447">
            <w:r w:rsidRPr="001F535F">
              <w:t>35.1</w:t>
            </w:r>
          </w:p>
        </w:tc>
        <w:tc>
          <w:tcPr>
            <w:tcW w:w="3402" w:type="dxa"/>
            <w:shd w:val="clear" w:color="auto" w:fill="auto"/>
          </w:tcPr>
          <w:p w14:paraId="5F389A1C" w14:textId="77777777" w:rsidR="00465447" w:rsidRPr="001F535F" w:rsidRDefault="00465447" w:rsidP="00465447">
            <w:r w:rsidRPr="001F535F">
              <w:t>GDV 6, 1 July 2018</w:t>
            </w:r>
          </w:p>
        </w:tc>
      </w:tr>
      <w:tr w:rsidR="00465447" w:rsidRPr="001F535F" w14:paraId="2E773C05" w14:textId="77777777" w:rsidTr="00CD4EB7">
        <w:trPr>
          <w:trHeight w:val="255"/>
        </w:trPr>
        <w:tc>
          <w:tcPr>
            <w:tcW w:w="5240" w:type="dxa"/>
            <w:shd w:val="clear" w:color="auto" w:fill="auto"/>
          </w:tcPr>
          <w:p w14:paraId="6DF26AB0" w14:textId="77777777" w:rsidR="00465447" w:rsidRPr="001F535F" w:rsidRDefault="00465447" w:rsidP="00465447">
            <w:r w:rsidRPr="001F535F">
              <w:t>35.2</w:t>
            </w:r>
          </w:p>
        </w:tc>
        <w:tc>
          <w:tcPr>
            <w:tcW w:w="3402" w:type="dxa"/>
            <w:shd w:val="clear" w:color="auto" w:fill="auto"/>
          </w:tcPr>
          <w:p w14:paraId="07F3C91E" w14:textId="77777777" w:rsidR="00465447" w:rsidRPr="001F535F" w:rsidRDefault="00465447" w:rsidP="00465447">
            <w:r w:rsidRPr="001F535F">
              <w:t>GDV 6, 1 July 2018</w:t>
            </w:r>
          </w:p>
        </w:tc>
      </w:tr>
      <w:tr w:rsidR="00465447" w:rsidRPr="001F535F" w14:paraId="525FBD0C" w14:textId="77777777" w:rsidTr="00CD4EB7">
        <w:trPr>
          <w:trHeight w:val="255"/>
        </w:trPr>
        <w:tc>
          <w:tcPr>
            <w:tcW w:w="5240" w:type="dxa"/>
            <w:shd w:val="clear" w:color="auto" w:fill="auto"/>
          </w:tcPr>
          <w:p w14:paraId="2F466788" w14:textId="77777777" w:rsidR="00465447" w:rsidRPr="001F535F" w:rsidRDefault="00465447" w:rsidP="00465447">
            <w:r w:rsidRPr="001F535F">
              <w:t>35.3</w:t>
            </w:r>
          </w:p>
        </w:tc>
        <w:tc>
          <w:tcPr>
            <w:tcW w:w="3402" w:type="dxa"/>
            <w:shd w:val="clear" w:color="auto" w:fill="auto"/>
          </w:tcPr>
          <w:p w14:paraId="3AFE8C78" w14:textId="77777777" w:rsidR="00465447" w:rsidRPr="001F535F" w:rsidRDefault="00465447" w:rsidP="00465447">
            <w:r w:rsidRPr="001F535F">
              <w:t>GDV 6, 1 July 2018</w:t>
            </w:r>
          </w:p>
        </w:tc>
      </w:tr>
      <w:tr w:rsidR="00465447" w:rsidRPr="001F535F" w14:paraId="265BFA33" w14:textId="77777777" w:rsidTr="00CD4EB7">
        <w:trPr>
          <w:trHeight w:val="255"/>
        </w:trPr>
        <w:tc>
          <w:tcPr>
            <w:tcW w:w="5240" w:type="dxa"/>
            <w:shd w:val="clear" w:color="auto" w:fill="auto"/>
          </w:tcPr>
          <w:p w14:paraId="3DE44CF3" w14:textId="77777777" w:rsidR="00465447" w:rsidRPr="001F535F" w:rsidRDefault="00465447" w:rsidP="00465447">
            <w:r w:rsidRPr="001F535F">
              <w:t>35.4</w:t>
            </w:r>
          </w:p>
        </w:tc>
        <w:tc>
          <w:tcPr>
            <w:tcW w:w="3402" w:type="dxa"/>
            <w:shd w:val="clear" w:color="auto" w:fill="auto"/>
          </w:tcPr>
          <w:p w14:paraId="7A68ED13" w14:textId="77777777" w:rsidR="00465447" w:rsidRPr="001F535F" w:rsidRDefault="00465447" w:rsidP="00465447">
            <w:r w:rsidRPr="001F535F">
              <w:t>GDV 6, 1 July 2018</w:t>
            </w:r>
          </w:p>
        </w:tc>
      </w:tr>
      <w:tr w:rsidR="00066798" w:rsidRPr="001F535F" w14:paraId="0DD74DEC" w14:textId="77777777" w:rsidTr="000E0E3E">
        <w:trPr>
          <w:trHeight w:val="255"/>
        </w:trPr>
        <w:tc>
          <w:tcPr>
            <w:tcW w:w="5240" w:type="dxa"/>
            <w:vMerge w:val="restart"/>
            <w:shd w:val="clear" w:color="auto" w:fill="auto"/>
          </w:tcPr>
          <w:p w14:paraId="319A3997" w14:textId="77777777" w:rsidR="00066798" w:rsidRPr="001F535F" w:rsidRDefault="00066798" w:rsidP="00465447">
            <w:r w:rsidRPr="001F535F">
              <w:t>35.5</w:t>
            </w:r>
          </w:p>
        </w:tc>
        <w:tc>
          <w:tcPr>
            <w:tcW w:w="3402" w:type="dxa"/>
            <w:shd w:val="clear" w:color="auto" w:fill="auto"/>
          </w:tcPr>
          <w:p w14:paraId="04A01F24" w14:textId="77777777" w:rsidR="00066798" w:rsidRPr="001F535F" w:rsidRDefault="00066798" w:rsidP="00465447">
            <w:r w:rsidRPr="001F535F">
              <w:t>GDV 6, 1 July 2018</w:t>
            </w:r>
          </w:p>
        </w:tc>
      </w:tr>
      <w:tr w:rsidR="00066798" w:rsidRPr="001F535F" w14:paraId="029773C6" w14:textId="77777777" w:rsidTr="00CD4EB7">
        <w:trPr>
          <w:trHeight w:val="255"/>
        </w:trPr>
        <w:tc>
          <w:tcPr>
            <w:tcW w:w="5240" w:type="dxa"/>
            <w:vMerge/>
            <w:shd w:val="clear" w:color="auto" w:fill="auto"/>
          </w:tcPr>
          <w:p w14:paraId="4E10841F" w14:textId="77777777" w:rsidR="00066798" w:rsidRPr="001F535F" w:rsidRDefault="00066798" w:rsidP="00465447"/>
        </w:tc>
        <w:tc>
          <w:tcPr>
            <w:tcW w:w="3402" w:type="dxa"/>
            <w:shd w:val="clear" w:color="auto" w:fill="auto"/>
          </w:tcPr>
          <w:p w14:paraId="6AA97918" w14:textId="282CD13D" w:rsidR="00066798" w:rsidRPr="001F535F" w:rsidRDefault="00066798" w:rsidP="00465447">
            <w:r>
              <w:t>GDV 10, 1 July 2020</w:t>
            </w:r>
          </w:p>
        </w:tc>
      </w:tr>
      <w:tr w:rsidR="00465447" w:rsidRPr="001F535F" w14:paraId="20B1F079" w14:textId="77777777" w:rsidTr="00CD4EB7">
        <w:trPr>
          <w:trHeight w:val="255"/>
        </w:trPr>
        <w:tc>
          <w:tcPr>
            <w:tcW w:w="5240" w:type="dxa"/>
            <w:shd w:val="clear" w:color="auto" w:fill="auto"/>
          </w:tcPr>
          <w:p w14:paraId="17D4FFCC" w14:textId="77777777" w:rsidR="00465447" w:rsidRPr="001F535F" w:rsidRDefault="00465447" w:rsidP="00465447">
            <w:r w:rsidRPr="001F535F">
              <w:t>37.1</w:t>
            </w:r>
          </w:p>
        </w:tc>
        <w:tc>
          <w:tcPr>
            <w:tcW w:w="3402" w:type="dxa"/>
            <w:shd w:val="clear" w:color="auto" w:fill="auto"/>
          </w:tcPr>
          <w:p w14:paraId="6165FD43" w14:textId="77777777" w:rsidR="00465447" w:rsidRPr="001F535F" w:rsidRDefault="00465447" w:rsidP="00465447">
            <w:r w:rsidRPr="001F535F">
              <w:t>GDV 8, 1 July 2019</w:t>
            </w:r>
          </w:p>
        </w:tc>
      </w:tr>
      <w:tr w:rsidR="00465447" w:rsidRPr="001F535F" w14:paraId="3843BD01" w14:textId="77777777" w:rsidTr="00CD4EB7">
        <w:trPr>
          <w:trHeight w:val="255"/>
        </w:trPr>
        <w:tc>
          <w:tcPr>
            <w:tcW w:w="5240" w:type="dxa"/>
            <w:shd w:val="clear" w:color="auto" w:fill="auto"/>
          </w:tcPr>
          <w:p w14:paraId="65631278" w14:textId="2443A5DC" w:rsidR="00465447" w:rsidRPr="001F535F" w:rsidRDefault="00465447" w:rsidP="00465447">
            <w:r w:rsidRPr="001F535F">
              <w:t>37.3</w:t>
            </w:r>
            <w:r w:rsidR="001138AA">
              <w:t xml:space="preserve">, (a), (b), (c) </w:t>
            </w:r>
          </w:p>
        </w:tc>
        <w:tc>
          <w:tcPr>
            <w:tcW w:w="3402" w:type="dxa"/>
            <w:shd w:val="clear" w:color="auto" w:fill="auto"/>
          </w:tcPr>
          <w:p w14:paraId="24C86E7F" w14:textId="77777777" w:rsidR="00465447" w:rsidRPr="001F535F" w:rsidRDefault="00465447" w:rsidP="00465447">
            <w:r w:rsidRPr="001F535F">
              <w:t>GDV 8, 1 July 2019</w:t>
            </w:r>
          </w:p>
        </w:tc>
      </w:tr>
      <w:tr w:rsidR="00465447" w:rsidRPr="001F535F" w14:paraId="07F8FA7E" w14:textId="77777777" w:rsidTr="00CD4EB7">
        <w:trPr>
          <w:trHeight w:val="255"/>
        </w:trPr>
        <w:tc>
          <w:tcPr>
            <w:tcW w:w="5240" w:type="dxa"/>
            <w:shd w:val="clear" w:color="auto" w:fill="auto"/>
          </w:tcPr>
          <w:p w14:paraId="19B6920D" w14:textId="77777777" w:rsidR="00465447" w:rsidRPr="001F535F" w:rsidRDefault="00465447" w:rsidP="00465447">
            <w:r w:rsidRPr="001F535F">
              <w:t>37.5</w:t>
            </w:r>
          </w:p>
        </w:tc>
        <w:tc>
          <w:tcPr>
            <w:tcW w:w="3402" w:type="dxa"/>
            <w:shd w:val="clear" w:color="auto" w:fill="auto"/>
          </w:tcPr>
          <w:p w14:paraId="0C0DC987" w14:textId="77777777" w:rsidR="00465447" w:rsidRPr="001F535F" w:rsidRDefault="00465447" w:rsidP="00465447">
            <w:r w:rsidRPr="001F535F">
              <w:t>GDV 8, 1 July 2019</w:t>
            </w:r>
          </w:p>
        </w:tc>
      </w:tr>
      <w:tr w:rsidR="00465447" w:rsidRPr="001F535F" w14:paraId="21A20835" w14:textId="77777777" w:rsidTr="00CD4EB7">
        <w:trPr>
          <w:trHeight w:val="255"/>
        </w:trPr>
        <w:tc>
          <w:tcPr>
            <w:tcW w:w="5240" w:type="dxa"/>
            <w:shd w:val="clear" w:color="auto" w:fill="auto"/>
          </w:tcPr>
          <w:p w14:paraId="75AE5AF5" w14:textId="4B5049B3" w:rsidR="00465447" w:rsidRPr="001F535F" w:rsidRDefault="00465447" w:rsidP="00465447">
            <w:r>
              <w:t>37.6 Subheading ‘Recording’</w:t>
            </w:r>
          </w:p>
        </w:tc>
        <w:tc>
          <w:tcPr>
            <w:tcW w:w="3402" w:type="dxa"/>
            <w:shd w:val="clear" w:color="auto" w:fill="auto"/>
          </w:tcPr>
          <w:p w14:paraId="3CE46922" w14:textId="77777777" w:rsidR="00465447" w:rsidRPr="001F535F" w:rsidRDefault="00465447" w:rsidP="00465447">
            <w:r w:rsidRPr="00FD6152">
              <w:t>GDV 9, 1 January 2020</w:t>
            </w:r>
          </w:p>
        </w:tc>
      </w:tr>
      <w:tr w:rsidR="00465447" w:rsidRPr="001F535F" w14:paraId="763A4F00" w14:textId="77777777" w:rsidTr="00CD4EB7">
        <w:trPr>
          <w:trHeight w:val="255"/>
        </w:trPr>
        <w:tc>
          <w:tcPr>
            <w:tcW w:w="5240" w:type="dxa"/>
            <w:vMerge w:val="restart"/>
            <w:shd w:val="clear" w:color="auto" w:fill="auto"/>
          </w:tcPr>
          <w:p w14:paraId="60219E56" w14:textId="77777777" w:rsidR="00465447" w:rsidRPr="001F535F" w:rsidRDefault="00465447" w:rsidP="00465447">
            <w:r w:rsidRPr="001F535F">
              <w:t>37.6</w:t>
            </w:r>
          </w:p>
        </w:tc>
        <w:tc>
          <w:tcPr>
            <w:tcW w:w="3402" w:type="dxa"/>
            <w:shd w:val="clear" w:color="auto" w:fill="auto"/>
          </w:tcPr>
          <w:p w14:paraId="04C43538" w14:textId="77777777" w:rsidR="00465447" w:rsidRPr="001F535F" w:rsidRDefault="00465447" w:rsidP="00465447">
            <w:r w:rsidRPr="001F535F">
              <w:t>GDV 8, 1 July 2019</w:t>
            </w:r>
          </w:p>
        </w:tc>
      </w:tr>
      <w:tr w:rsidR="00465447" w:rsidRPr="001F535F" w14:paraId="17C0DD03" w14:textId="77777777" w:rsidTr="00CD4EB7">
        <w:trPr>
          <w:trHeight w:val="255"/>
        </w:trPr>
        <w:tc>
          <w:tcPr>
            <w:tcW w:w="5240" w:type="dxa"/>
            <w:vMerge/>
            <w:shd w:val="clear" w:color="auto" w:fill="auto"/>
          </w:tcPr>
          <w:p w14:paraId="35F5B2E7" w14:textId="77777777" w:rsidR="00465447" w:rsidRPr="001F535F" w:rsidRDefault="00465447" w:rsidP="00465447"/>
        </w:tc>
        <w:tc>
          <w:tcPr>
            <w:tcW w:w="3402" w:type="dxa"/>
            <w:shd w:val="clear" w:color="auto" w:fill="auto"/>
          </w:tcPr>
          <w:p w14:paraId="2DDD2428" w14:textId="77777777" w:rsidR="00465447" w:rsidRPr="001F535F" w:rsidRDefault="00465447" w:rsidP="00465447">
            <w:r w:rsidRPr="00FD6152">
              <w:t>GDV 9, 1 January 2020</w:t>
            </w:r>
          </w:p>
        </w:tc>
      </w:tr>
      <w:tr w:rsidR="008B6FC7" w:rsidRPr="001F535F" w14:paraId="27CCD7E4" w14:textId="708AFEA2" w:rsidTr="00CD4EB7">
        <w:trPr>
          <w:trHeight w:val="255"/>
        </w:trPr>
        <w:tc>
          <w:tcPr>
            <w:tcW w:w="5240" w:type="dxa"/>
            <w:vMerge w:val="restart"/>
            <w:shd w:val="clear" w:color="auto" w:fill="auto"/>
          </w:tcPr>
          <w:p w14:paraId="5CEB84B2" w14:textId="74B7A954" w:rsidR="008B6FC7" w:rsidRPr="001F535F" w:rsidRDefault="008B6FC7" w:rsidP="008B6FC7">
            <w:r w:rsidRPr="001F535F">
              <w:t xml:space="preserve">37.7 </w:t>
            </w:r>
          </w:p>
        </w:tc>
        <w:tc>
          <w:tcPr>
            <w:tcW w:w="3402" w:type="dxa"/>
            <w:shd w:val="clear" w:color="auto" w:fill="auto"/>
          </w:tcPr>
          <w:p w14:paraId="524E7AE0" w14:textId="70867031" w:rsidR="008B6FC7" w:rsidRPr="001F535F" w:rsidRDefault="008B6FC7" w:rsidP="00465447">
            <w:r w:rsidRPr="001F535F">
              <w:t>GDV 8, 1 July 2019</w:t>
            </w:r>
          </w:p>
        </w:tc>
      </w:tr>
      <w:tr w:rsidR="008B6FC7" w:rsidRPr="001F535F" w14:paraId="538133C1" w14:textId="77777777" w:rsidTr="00CD4EB7">
        <w:trPr>
          <w:trHeight w:val="255"/>
        </w:trPr>
        <w:tc>
          <w:tcPr>
            <w:tcW w:w="5240" w:type="dxa"/>
            <w:vMerge/>
            <w:shd w:val="clear" w:color="auto" w:fill="auto"/>
          </w:tcPr>
          <w:p w14:paraId="2AD92C08" w14:textId="77777777" w:rsidR="008B6FC7" w:rsidRDefault="008B6FC7" w:rsidP="00465447"/>
        </w:tc>
        <w:tc>
          <w:tcPr>
            <w:tcW w:w="3402" w:type="dxa"/>
            <w:shd w:val="clear" w:color="auto" w:fill="auto"/>
          </w:tcPr>
          <w:p w14:paraId="687B0BD1" w14:textId="2CC11D28" w:rsidR="008B6FC7" w:rsidRDefault="008B6FC7" w:rsidP="00465447">
            <w:r>
              <w:t xml:space="preserve">GDV 10, 1 July 2020 </w:t>
            </w:r>
          </w:p>
        </w:tc>
      </w:tr>
      <w:tr w:rsidR="00465447" w:rsidRPr="001F535F" w14:paraId="46DE01B0" w14:textId="77777777" w:rsidTr="00CD4EB7">
        <w:trPr>
          <w:trHeight w:val="255"/>
        </w:trPr>
        <w:tc>
          <w:tcPr>
            <w:tcW w:w="5240" w:type="dxa"/>
            <w:shd w:val="clear" w:color="auto" w:fill="auto"/>
          </w:tcPr>
          <w:p w14:paraId="737E7E95" w14:textId="4CDDBA03" w:rsidR="00465447" w:rsidRPr="001F535F" w:rsidRDefault="00465447" w:rsidP="00465447">
            <w:r>
              <w:t>37.7 (a)(i)-(iv), (b)</w:t>
            </w:r>
          </w:p>
        </w:tc>
        <w:tc>
          <w:tcPr>
            <w:tcW w:w="3402" w:type="dxa"/>
            <w:shd w:val="clear" w:color="auto" w:fill="auto"/>
          </w:tcPr>
          <w:p w14:paraId="56CB0DD1" w14:textId="6C5AB4A8" w:rsidR="00465447" w:rsidRPr="001F535F" w:rsidRDefault="00465447" w:rsidP="00465447">
            <w:r>
              <w:t>GDV 10, 1 July 2020</w:t>
            </w:r>
          </w:p>
        </w:tc>
      </w:tr>
      <w:tr w:rsidR="00465447" w:rsidRPr="001F535F" w14:paraId="2F746DEF" w14:textId="77777777" w:rsidTr="00CD4EB7">
        <w:trPr>
          <w:trHeight w:val="255"/>
        </w:trPr>
        <w:tc>
          <w:tcPr>
            <w:tcW w:w="5240" w:type="dxa"/>
            <w:shd w:val="clear" w:color="auto" w:fill="auto"/>
          </w:tcPr>
          <w:p w14:paraId="78830A9C" w14:textId="77777777" w:rsidR="00465447" w:rsidRPr="001F535F" w:rsidRDefault="00465447" w:rsidP="00465447">
            <w:r w:rsidRPr="001F535F">
              <w:t>37.8(a) and (b)</w:t>
            </w:r>
          </w:p>
        </w:tc>
        <w:tc>
          <w:tcPr>
            <w:tcW w:w="3402" w:type="dxa"/>
            <w:shd w:val="clear" w:color="auto" w:fill="auto"/>
          </w:tcPr>
          <w:p w14:paraId="563AF922" w14:textId="77777777" w:rsidR="00465447" w:rsidRPr="001F535F" w:rsidRDefault="00465447" w:rsidP="00465447">
            <w:r w:rsidRPr="001F535F">
              <w:t>GDV 8, 1 July 2019</w:t>
            </w:r>
          </w:p>
        </w:tc>
      </w:tr>
      <w:tr w:rsidR="00465447" w:rsidRPr="001F535F" w14:paraId="3648B9CF" w14:textId="77777777" w:rsidTr="00CD4EB7">
        <w:trPr>
          <w:trHeight w:val="255"/>
        </w:trPr>
        <w:tc>
          <w:tcPr>
            <w:tcW w:w="5240" w:type="dxa"/>
            <w:shd w:val="clear" w:color="auto" w:fill="auto"/>
          </w:tcPr>
          <w:p w14:paraId="20AA48D6" w14:textId="77777777" w:rsidR="00465447" w:rsidRPr="001F535F" w:rsidRDefault="00465447" w:rsidP="00465447">
            <w:r w:rsidRPr="001F535F">
              <w:t>37.9</w:t>
            </w:r>
          </w:p>
        </w:tc>
        <w:tc>
          <w:tcPr>
            <w:tcW w:w="3402" w:type="dxa"/>
            <w:shd w:val="clear" w:color="auto" w:fill="auto"/>
          </w:tcPr>
          <w:p w14:paraId="3FB8F982" w14:textId="77777777" w:rsidR="00465447" w:rsidRPr="001F535F" w:rsidRDefault="00465447" w:rsidP="00465447">
            <w:r w:rsidRPr="001F535F">
              <w:t>GDV 8, 1 July 2019</w:t>
            </w:r>
          </w:p>
        </w:tc>
      </w:tr>
      <w:tr w:rsidR="00465447" w:rsidRPr="001F535F" w14:paraId="4FC979EE" w14:textId="77777777" w:rsidTr="00CD4EB7">
        <w:trPr>
          <w:trHeight w:val="255"/>
        </w:trPr>
        <w:tc>
          <w:tcPr>
            <w:tcW w:w="5240" w:type="dxa"/>
            <w:shd w:val="clear" w:color="auto" w:fill="auto"/>
          </w:tcPr>
          <w:p w14:paraId="1F0CFBEA" w14:textId="77777777" w:rsidR="00465447" w:rsidRPr="001F535F" w:rsidRDefault="00465447" w:rsidP="00465447">
            <w:r w:rsidRPr="001F535F">
              <w:t>37.10</w:t>
            </w:r>
          </w:p>
        </w:tc>
        <w:tc>
          <w:tcPr>
            <w:tcW w:w="3402" w:type="dxa"/>
            <w:shd w:val="clear" w:color="auto" w:fill="auto"/>
          </w:tcPr>
          <w:p w14:paraId="5028FEF2" w14:textId="77777777" w:rsidR="00465447" w:rsidRPr="001F535F" w:rsidRDefault="00465447" w:rsidP="00465447">
            <w:r w:rsidRPr="001F535F">
              <w:t>GDV 8, 1 July 2019</w:t>
            </w:r>
          </w:p>
        </w:tc>
      </w:tr>
      <w:tr w:rsidR="00465447" w:rsidRPr="001F535F" w14:paraId="4F5AB276" w14:textId="77777777" w:rsidTr="00CD4EB7">
        <w:trPr>
          <w:trHeight w:val="255"/>
        </w:trPr>
        <w:tc>
          <w:tcPr>
            <w:tcW w:w="5240" w:type="dxa"/>
            <w:shd w:val="clear" w:color="auto" w:fill="auto"/>
          </w:tcPr>
          <w:p w14:paraId="7F578E80" w14:textId="77777777" w:rsidR="00465447" w:rsidRPr="001F535F" w:rsidRDefault="00465447" w:rsidP="00465447">
            <w:r w:rsidRPr="001F535F">
              <w:t>37.11(a)</w:t>
            </w:r>
          </w:p>
        </w:tc>
        <w:tc>
          <w:tcPr>
            <w:tcW w:w="3402" w:type="dxa"/>
            <w:shd w:val="clear" w:color="auto" w:fill="auto"/>
          </w:tcPr>
          <w:p w14:paraId="5D02CC0B" w14:textId="77777777" w:rsidR="00465447" w:rsidRPr="001F535F" w:rsidRDefault="00465447" w:rsidP="00465447">
            <w:r w:rsidRPr="001F535F">
              <w:t>GDV 8, 1 July 2019</w:t>
            </w:r>
          </w:p>
        </w:tc>
      </w:tr>
      <w:tr w:rsidR="00465447" w:rsidRPr="001F535F" w14:paraId="0A1A1405" w14:textId="77777777" w:rsidTr="00CD4EB7">
        <w:trPr>
          <w:trHeight w:val="255"/>
        </w:trPr>
        <w:tc>
          <w:tcPr>
            <w:tcW w:w="5240" w:type="dxa"/>
            <w:shd w:val="clear" w:color="auto" w:fill="auto"/>
          </w:tcPr>
          <w:p w14:paraId="657D4B5B" w14:textId="75C0ADFF" w:rsidR="00465447" w:rsidRPr="001F535F" w:rsidRDefault="00465447" w:rsidP="00465447">
            <w:r>
              <w:t xml:space="preserve">37.12 </w:t>
            </w:r>
            <w:r w:rsidRPr="001F535F">
              <w:t xml:space="preserve">Subheading ‘Third Party IT Vendors </w:t>
            </w:r>
          </w:p>
        </w:tc>
        <w:tc>
          <w:tcPr>
            <w:tcW w:w="3402" w:type="dxa"/>
            <w:shd w:val="clear" w:color="auto" w:fill="auto"/>
          </w:tcPr>
          <w:p w14:paraId="12C0D0E1" w14:textId="77777777" w:rsidR="00465447" w:rsidRPr="001F535F" w:rsidRDefault="00465447" w:rsidP="00465447">
            <w:r w:rsidRPr="001F535F">
              <w:t>GDV 8, 1 July 2019</w:t>
            </w:r>
          </w:p>
        </w:tc>
      </w:tr>
      <w:tr w:rsidR="00465447" w:rsidRPr="001F535F" w14:paraId="3AF2CECA" w14:textId="77777777" w:rsidTr="00CD4EB7">
        <w:trPr>
          <w:trHeight w:val="255"/>
        </w:trPr>
        <w:tc>
          <w:tcPr>
            <w:tcW w:w="5240" w:type="dxa"/>
            <w:shd w:val="clear" w:color="auto" w:fill="auto"/>
          </w:tcPr>
          <w:p w14:paraId="257EB3D9" w14:textId="77777777" w:rsidR="00465447" w:rsidRPr="001F535F" w:rsidRDefault="00465447" w:rsidP="00465447">
            <w:r w:rsidRPr="001F535F">
              <w:t>37.12</w:t>
            </w:r>
          </w:p>
        </w:tc>
        <w:tc>
          <w:tcPr>
            <w:tcW w:w="3402" w:type="dxa"/>
            <w:shd w:val="clear" w:color="auto" w:fill="auto"/>
          </w:tcPr>
          <w:p w14:paraId="08C64FDF" w14:textId="77777777" w:rsidR="00465447" w:rsidRPr="001F535F" w:rsidRDefault="00465447" w:rsidP="00465447">
            <w:r w:rsidRPr="001F535F">
              <w:t>GDV 8, 1 July 2019</w:t>
            </w:r>
          </w:p>
        </w:tc>
      </w:tr>
      <w:tr w:rsidR="00465447" w:rsidRPr="001F535F" w14:paraId="3FE0B3BE" w14:textId="77777777" w:rsidTr="00CD4EB7">
        <w:trPr>
          <w:trHeight w:val="255"/>
        </w:trPr>
        <w:tc>
          <w:tcPr>
            <w:tcW w:w="5240" w:type="dxa"/>
            <w:shd w:val="clear" w:color="auto" w:fill="auto"/>
          </w:tcPr>
          <w:p w14:paraId="0FF3FEBE" w14:textId="77777777" w:rsidR="00465447" w:rsidRPr="001F535F" w:rsidRDefault="00465447" w:rsidP="00465447">
            <w:r w:rsidRPr="001F535F">
              <w:t>39.2(a) and (c)</w:t>
            </w:r>
          </w:p>
        </w:tc>
        <w:tc>
          <w:tcPr>
            <w:tcW w:w="3402" w:type="dxa"/>
            <w:shd w:val="clear" w:color="auto" w:fill="auto"/>
          </w:tcPr>
          <w:p w14:paraId="1E806CF5" w14:textId="77777777" w:rsidR="00465447" w:rsidRPr="001F535F" w:rsidRDefault="00465447" w:rsidP="00465447">
            <w:r w:rsidRPr="001F535F">
              <w:t>GDV 8, 1 July 2019</w:t>
            </w:r>
          </w:p>
        </w:tc>
      </w:tr>
      <w:tr w:rsidR="00465447" w:rsidRPr="001F535F" w14:paraId="5AC507E4" w14:textId="77777777" w:rsidTr="00CD4EB7">
        <w:trPr>
          <w:trHeight w:val="255"/>
        </w:trPr>
        <w:tc>
          <w:tcPr>
            <w:tcW w:w="5240" w:type="dxa"/>
            <w:shd w:val="clear" w:color="auto" w:fill="auto"/>
          </w:tcPr>
          <w:p w14:paraId="2A5C5777" w14:textId="77777777" w:rsidR="00465447" w:rsidRPr="001F535F" w:rsidRDefault="00465447" w:rsidP="00465447">
            <w:r w:rsidRPr="001F535F">
              <w:t>40.1</w:t>
            </w:r>
          </w:p>
        </w:tc>
        <w:tc>
          <w:tcPr>
            <w:tcW w:w="3402" w:type="dxa"/>
            <w:shd w:val="clear" w:color="auto" w:fill="auto"/>
          </w:tcPr>
          <w:p w14:paraId="33944919" w14:textId="77777777" w:rsidR="00465447" w:rsidRPr="001F535F" w:rsidRDefault="00465447" w:rsidP="00465447">
            <w:r w:rsidRPr="001F535F">
              <w:t xml:space="preserve">GDV 1, 8 August 2016 </w:t>
            </w:r>
          </w:p>
        </w:tc>
      </w:tr>
      <w:tr w:rsidR="00465447" w:rsidRPr="001F535F" w14:paraId="0B47159A" w14:textId="77777777" w:rsidTr="00CD4EB7">
        <w:trPr>
          <w:trHeight w:val="255"/>
        </w:trPr>
        <w:tc>
          <w:tcPr>
            <w:tcW w:w="5240" w:type="dxa"/>
            <w:shd w:val="clear" w:color="auto" w:fill="auto"/>
          </w:tcPr>
          <w:p w14:paraId="53CC9E6D" w14:textId="77777777" w:rsidR="00465447" w:rsidRPr="001F535F" w:rsidRDefault="00465447" w:rsidP="00465447">
            <w:r w:rsidRPr="001F535F">
              <w:t>40.1(a)(ii)</w:t>
            </w:r>
          </w:p>
        </w:tc>
        <w:tc>
          <w:tcPr>
            <w:tcW w:w="3402" w:type="dxa"/>
            <w:shd w:val="clear" w:color="auto" w:fill="auto"/>
          </w:tcPr>
          <w:p w14:paraId="6BE6AB50" w14:textId="77777777" w:rsidR="00465447" w:rsidRPr="001F535F" w:rsidRDefault="00465447" w:rsidP="00465447">
            <w:r w:rsidRPr="001F535F">
              <w:t>GDV 7, 1 January 2019</w:t>
            </w:r>
          </w:p>
        </w:tc>
      </w:tr>
      <w:tr w:rsidR="00465447" w:rsidRPr="001F535F" w14:paraId="4FB6DAAA" w14:textId="77777777" w:rsidTr="00CD4EB7">
        <w:trPr>
          <w:trHeight w:val="255"/>
        </w:trPr>
        <w:tc>
          <w:tcPr>
            <w:tcW w:w="5240" w:type="dxa"/>
            <w:shd w:val="clear" w:color="auto" w:fill="auto"/>
          </w:tcPr>
          <w:p w14:paraId="41145A09" w14:textId="22B61F98" w:rsidR="00465447" w:rsidRPr="001F535F" w:rsidRDefault="00465447" w:rsidP="00465447">
            <w:r w:rsidRPr="001F535F">
              <w:t>40.1(a)(i), (iv)</w:t>
            </w:r>
            <w:r>
              <w:t>,</w:t>
            </w:r>
            <w:r w:rsidRPr="001F535F">
              <w:t xml:space="preserve"> (b)(i), (iii)</w:t>
            </w:r>
          </w:p>
        </w:tc>
        <w:tc>
          <w:tcPr>
            <w:tcW w:w="3402" w:type="dxa"/>
            <w:shd w:val="clear" w:color="auto" w:fill="auto"/>
          </w:tcPr>
          <w:p w14:paraId="44CEE1BD" w14:textId="77777777" w:rsidR="00465447" w:rsidRPr="001F535F" w:rsidRDefault="00465447" w:rsidP="00465447">
            <w:r w:rsidRPr="001F535F">
              <w:t>GDV 8, 1 July 2019</w:t>
            </w:r>
          </w:p>
        </w:tc>
      </w:tr>
      <w:tr w:rsidR="00465447" w:rsidRPr="001F535F" w14:paraId="32A5C2F4" w14:textId="77777777" w:rsidTr="00CD4EB7">
        <w:trPr>
          <w:trHeight w:val="255"/>
        </w:trPr>
        <w:tc>
          <w:tcPr>
            <w:tcW w:w="5240" w:type="dxa"/>
            <w:shd w:val="clear" w:color="auto" w:fill="auto"/>
          </w:tcPr>
          <w:p w14:paraId="34EF7EC8" w14:textId="77777777" w:rsidR="00465447" w:rsidRPr="001F535F" w:rsidRDefault="00465447" w:rsidP="00465447">
            <w:r>
              <w:t>40.3(b)</w:t>
            </w:r>
          </w:p>
        </w:tc>
        <w:tc>
          <w:tcPr>
            <w:tcW w:w="3402" w:type="dxa"/>
            <w:shd w:val="clear" w:color="auto" w:fill="auto"/>
          </w:tcPr>
          <w:p w14:paraId="62DF7C05" w14:textId="77777777" w:rsidR="00465447" w:rsidRPr="001F535F" w:rsidRDefault="00465447" w:rsidP="00465447">
            <w:r w:rsidRPr="00FD6152">
              <w:t>GDV 9, 1 January 2020</w:t>
            </w:r>
          </w:p>
        </w:tc>
      </w:tr>
      <w:tr w:rsidR="00465447" w:rsidRPr="001F535F" w14:paraId="2FDB372A" w14:textId="77777777" w:rsidTr="00CD4EB7">
        <w:trPr>
          <w:trHeight w:val="255"/>
        </w:trPr>
        <w:tc>
          <w:tcPr>
            <w:tcW w:w="5240" w:type="dxa"/>
            <w:shd w:val="clear" w:color="auto" w:fill="auto"/>
          </w:tcPr>
          <w:p w14:paraId="1C34DD24" w14:textId="77777777" w:rsidR="00465447" w:rsidRPr="001F535F" w:rsidRDefault="00465447" w:rsidP="00465447">
            <w:r w:rsidRPr="001F535F">
              <w:t>42.1</w:t>
            </w:r>
          </w:p>
        </w:tc>
        <w:tc>
          <w:tcPr>
            <w:tcW w:w="3402" w:type="dxa"/>
            <w:shd w:val="clear" w:color="auto" w:fill="auto"/>
          </w:tcPr>
          <w:p w14:paraId="33146108" w14:textId="77777777" w:rsidR="00465447" w:rsidRPr="001F535F" w:rsidRDefault="00465447" w:rsidP="00465447">
            <w:r w:rsidRPr="001F535F">
              <w:t>GDV 1, 8 August 2016</w:t>
            </w:r>
          </w:p>
        </w:tc>
      </w:tr>
      <w:tr w:rsidR="00465447" w:rsidRPr="001F535F" w14:paraId="2192320C" w14:textId="77777777" w:rsidTr="00CD4EB7">
        <w:trPr>
          <w:trHeight w:val="255"/>
        </w:trPr>
        <w:tc>
          <w:tcPr>
            <w:tcW w:w="5240" w:type="dxa"/>
            <w:shd w:val="clear" w:color="auto" w:fill="auto"/>
          </w:tcPr>
          <w:p w14:paraId="07E01623" w14:textId="77777777" w:rsidR="00465447" w:rsidRPr="001F535F" w:rsidRDefault="00465447" w:rsidP="00465447">
            <w:r>
              <w:t>42.1(f)(iii)(A)</w:t>
            </w:r>
          </w:p>
        </w:tc>
        <w:tc>
          <w:tcPr>
            <w:tcW w:w="3402" w:type="dxa"/>
            <w:shd w:val="clear" w:color="auto" w:fill="auto"/>
          </w:tcPr>
          <w:p w14:paraId="3ABDE1F4" w14:textId="77777777" w:rsidR="00465447" w:rsidRPr="001F535F" w:rsidRDefault="00465447" w:rsidP="00465447">
            <w:r>
              <w:t>GDV 9, 1 January 2020</w:t>
            </w:r>
          </w:p>
        </w:tc>
      </w:tr>
      <w:tr w:rsidR="00465447" w:rsidRPr="001F535F" w14:paraId="4C494598" w14:textId="77777777" w:rsidTr="00CD4EB7">
        <w:trPr>
          <w:trHeight w:val="255"/>
        </w:trPr>
        <w:tc>
          <w:tcPr>
            <w:tcW w:w="5240" w:type="dxa"/>
            <w:shd w:val="clear" w:color="auto" w:fill="auto"/>
          </w:tcPr>
          <w:p w14:paraId="0096B920" w14:textId="77777777" w:rsidR="00465447" w:rsidRPr="001F535F" w:rsidRDefault="00465447" w:rsidP="00465447">
            <w:r w:rsidRPr="001F535F">
              <w:t>42.9</w:t>
            </w:r>
          </w:p>
        </w:tc>
        <w:tc>
          <w:tcPr>
            <w:tcW w:w="3402" w:type="dxa"/>
            <w:shd w:val="clear" w:color="auto" w:fill="auto"/>
          </w:tcPr>
          <w:p w14:paraId="3148AE08" w14:textId="77777777" w:rsidR="00465447" w:rsidRPr="001F535F" w:rsidRDefault="00465447" w:rsidP="00465447">
            <w:r w:rsidRPr="001F535F">
              <w:t>GDV 1, 8 August 2016</w:t>
            </w:r>
          </w:p>
        </w:tc>
      </w:tr>
      <w:tr w:rsidR="00465447" w:rsidRPr="001F535F" w14:paraId="23B8B752" w14:textId="77777777" w:rsidTr="00CD4EB7">
        <w:trPr>
          <w:trHeight w:val="255"/>
        </w:trPr>
        <w:tc>
          <w:tcPr>
            <w:tcW w:w="5240" w:type="dxa"/>
            <w:shd w:val="clear" w:color="auto" w:fill="auto"/>
          </w:tcPr>
          <w:p w14:paraId="31FFB1A6" w14:textId="77777777" w:rsidR="00465447" w:rsidRPr="001F535F" w:rsidRDefault="00465447" w:rsidP="00465447">
            <w:r w:rsidRPr="001F535F">
              <w:t>42.10</w:t>
            </w:r>
          </w:p>
        </w:tc>
        <w:tc>
          <w:tcPr>
            <w:tcW w:w="3402" w:type="dxa"/>
            <w:shd w:val="clear" w:color="auto" w:fill="auto"/>
          </w:tcPr>
          <w:p w14:paraId="394EEBCC" w14:textId="77777777" w:rsidR="00465447" w:rsidRPr="001F535F" w:rsidRDefault="00465447" w:rsidP="00465447">
            <w:r w:rsidRPr="001F535F">
              <w:t>GDV 1, 8 August 2016</w:t>
            </w:r>
          </w:p>
        </w:tc>
      </w:tr>
      <w:tr w:rsidR="00465447" w:rsidRPr="001F535F" w14:paraId="3185F539" w14:textId="77777777" w:rsidTr="00CD4EB7">
        <w:trPr>
          <w:trHeight w:val="255"/>
        </w:trPr>
        <w:tc>
          <w:tcPr>
            <w:tcW w:w="5240" w:type="dxa"/>
            <w:shd w:val="clear" w:color="auto" w:fill="auto"/>
          </w:tcPr>
          <w:p w14:paraId="005D7FD6" w14:textId="77777777" w:rsidR="00465447" w:rsidRPr="001F535F" w:rsidRDefault="00465447" w:rsidP="00465447">
            <w:r w:rsidRPr="001F535F">
              <w:t>42.13</w:t>
            </w:r>
          </w:p>
        </w:tc>
        <w:tc>
          <w:tcPr>
            <w:tcW w:w="3402" w:type="dxa"/>
            <w:shd w:val="clear" w:color="auto" w:fill="auto"/>
          </w:tcPr>
          <w:p w14:paraId="1DFDED51" w14:textId="77777777" w:rsidR="00465447" w:rsidRPr="001F535F" w:rsidRDefault="00465447" w:rsidP="00465447">
            <w:r w:rsidRPr="001F535F">
              <w:t>GDV 1, 8 August 2016</w:t>
            </w:r>
          </w:p>
        </w:tc>
      </w:tr>
      <w:tr w:rsidR="00465447" w:rsidRPr="001F535F" w14:paraId="1F960C85" w14:textId="77777777" w:rsidTr="00CD4EB7">
        <w:trPr>
          <w:trHeight w:val="255"/>
        </w:trPr>
        <w:tc>
          <w:tcPr>
            <w:tcW w:w="5240" w:type="dxa"/>
            <w:shd w:val="clear" w:color="auto" w:fill="auto"/>
          </w:tcPr>
          <w:p w14:paraId="7B1D67CA" w14:textId="77777777" w:rsidR="00465447" w:rsidRPr="001F535F" w:rsidRDefault="00465447" w:rsidP="00465447">
            <w:r w:rsidRPr="001F535F">
              <w:t>45.3(d)</w:t>
            </w:r>
          </w:p>
        </w:tc>
        <w:tc>
          <w:tcPr>
            <w:tcW w:w="3402" w:type="dxa"/>
            <w:shd w:val="clear" w:color="auto" w:fill="auto"/>
          </w:tcPr>
          <w:p w14:paraId="3223B9A7" w14:textId="77777777" w:rsidR="00465447" w:rsidRPr="001F535F" w:rsidRDefault="00465447" w:rsidP="00465447">
            <w:r w:rsidRPr="001F535F">
              <w:t>GDV 2, 23 December 2016</w:t>
            </w:r>
          </w:p>
        </w:tc>
      </w:tr>
      <w:tr w:rsidR="00465447" w:rsidRPr="001F535F" w14:paraId="7B499ECE" w14:textId="77777777" w:rsidTr="00CD4EB7">
        <w:trPr>
          <w:trHeight w:val="255"/>
        </w:trPr>
        <w:tc>
          <w:tcPr>
            <w:tcW w:w="5240" w:type="dxa"/>
            <w:vMerge w:val="restart"/>
            <w:shd w:val="clear" w:color="auto" w:fill="auto"/>
          </w:tcPr>
          <w:p w14:paraId="5A6AFD6B" w14:textId="77777777" w:rsidR="00465447" w:rsidRPr="001F535F" w:rsidRDefault="00465447" w:rsidP="00465447">
            <w:r w:rsidRPr="001F535F">
              <w:t>52.2(a)(iii) and (b)</w:t>
            </w:r>
          </w:p>
        </w:tc>
        <w:tc>
          <w:tcPr>
            <w:tcW w:w="3402" w:type="dxa"/>
            <w:shd w:val="clear" w:color="auto" w:fill="auto"/>
          </w:tcPr>
          <w:p w14:paraId="5588C710" w14:textId="77777777" w:rsidR="00465447" w:rsidRPr="001F535F" w:rsidRDefault="00465447" w:rsidP="00465447">
            <w:r w:rsidRPr="001F535F">
              <w:t>GDV 7, 1 January 2019</w:t>
            </w:r>
          </w:p>
        </w:tc>
      </w:tr>
      <w:tr w:rsidR="00465447" w:rsidRPr="001F535F" w14:paraId="45C78F47" w14:textId="77777777" w:rsidTr="00CD4EB7">
        <w:trPr>
          <w:trHeight w:val="255"/>
        </w:trPr>
        <w:tc>
          <w:tcPr>
            <w:tcW w:w="5240" w:type="dxa"/>
            <w:vMerge/>
            <w:shd w:val="clear" w:color="auto" w:fill="auto"/>
          </w:tcPr>
          <w:p w14:paraId="525E378D" w14:textId="77777777" w:rsidR="00465447" w:rsidRPr="001F535F" w:rsidRDefault="00465447" w:rsidP="00465447"/>
        </w:tc>
        <w:tc>
          <w:tcPr>
            <w:tcW w:w="3402" w:type="dxa"/>
            <w:shd w:val="clear" w:color="auto" w:fill="auto"/>
          </w:tcPr>
          <w:p w14:paraId="0385F9AA" w14:textId="77777777" w:rsidR="00465447" w:rsidRPr="001F535F" w:rsidRDefault="00465447" w:rsidP="00465447">
            <w:r w:rsidRPr="001F535F">
              <w:t>GDV 8, 1 July 2019</w:t>
            </w:r>
          </w:p>
        </w:tc>
      </w:tr>
      <w:tr w:rsidR="00465447" w:rsidRPr="001F535F" w14:paraId="6EDB0378" w14:textId="77777777" w:rsidTr="00CD4EB7">
        <w:trPr>
          <w:trHeight w:val="255"/>
        </w:trPr>
        <w:tc>
          <w:tcPr>
            <w:tcW w:w="5240" w:type="dxa"/>
            <w:shd w:val="clear" w:color="auto" w:fill="auto"/>
          </w:tcPr>
          <w:p w14:paraId="13D06A31" w14:textId="77777777" w:rsidR="00465447" w:rsidRPr="001F535F" w:rsidRDefault="00465447" w:rsidP="00465447">
            <w:r w:rsidRPr="001F535F">
              <w:t>52.2(c)</w:t>
            </w:r>
          </w:p>
        </w:tc>
        <w:tc>
          <w:tcPr>
            <w:tcW w:w="3402" w:type="dxa"/>
            <w:shd w:val="clear" w:color="auto" w:fill="auto"/>
          </w:tcPr>
          <w:p w14:paraId="3D8693A5" w14:textId="77777777" w:rsidR="00465447" w:rsidRPr="001F535F" w:rsidRDefault="00465447" w:rsidP="00465447">
            <w:r w:rsidRPr="001F535F">
              <w:t>GDV 8, 1 July 2019</w:t>
            </w:r>
          </w:p>
        </w:tc>
      </w:tr>
      <w:tr w:rsidR="00465447" w:rsidRPr="001F535F" w14:paraId="25D278C5" w14:textId="77777777" w:rsidTr="00CD4EB7">
        <w:trPr>
          <w:trHeight w:val="255"/>
        </w:trPr>
        <w:tc>
          <w:tcPr>
            <w:tcW w:w="5240" w:type="dxa"/>
            <w:vMerge w:val="restart"/>
            <w:shd w:val="clear" w:color="auto" w:fill="auto"/>
          </w:tcPr>
          <w:p w14:paraId="63210D53" w14:textId="77777777" w:rsidR="00465447" w:rsidRPr="001F535F" w:rsidRDefault="00465447" w:rsidP="00465447">
            <w:r w:rsidRPr="001F535F">
              <w:lastRenderedPageBreak/>
              <w:t>54.1(c)</w:t>
            </w:r>
          </w:p>
        </w:tc>
        <w:tc>
          <w:tcPr>
            <w:tcW w:w="3402" w:type="dxa"/>
            <w:shd w:val="clear" w:color="auto" w:fill="auto"/>
          </w:tcPr>
          <w:p w14:paraId="06091760" w14:textId="77777777" w:rsidR="00465447" w:rsidRPr="001F535F" w:rsidRDefault="00465447" w:rsidP="00465447">
            <w:r w:rsidRPr="001F535F">
              <w:t>GDV 3, 1 April 2017</w:t>
            </w:r>
          </w:p>
        </w:tc>
      </w:tr>
      <w:tr w:rsidR="00465447" w:rsidRPr="001F535F" w14:paraId="6788C66E" w14:textId="77777777" w:rsidTr="00CD4EB7">
        <w:trPr>
          <w:trHeight w:val="255"/>
        </w:trPr>
        <w:tc>
          <w:tcPr>
            <w:tcW w:w="5240" w:type="dxa"/>
            <w:vMerge/>
            <w:shd w:val="clear" w:color="auto" w:fill="auto"/>
          </w:tcPr>
          <w:p w14:paraId="166FEE91" w14:textId="77777777" w:rsidR="00465447" w:rsidRPr="001F535F" w:rsidRDefault="00465447" w:rsidP="00465447"/>
        </w:tc>
        <w:tc>
          <w:tcPr>
            <w:tcW w:w="3402" w:type="dxa"/>
            <w:shd w:val="clear" w:color="auto" w:fill="auto"/>
          </w:tcPr>
          <w:p w14:paraId="5F1FF1B6" w14:textId="77777777" w:rsidR="00465447" w:rsidRPr="001F535F" w:rsidRDefault="00465447" w:rsidP="00465447">
            <w:r w:rsidRPr="001F535F">
              <w:t>GDV 8, 1 July 2019</w:t>
            </w:r>
          </w:p>
        </w:tc>
      </w:tr>
      <w:tr w:rsidR="00465447" w:rsidRPr="001F535F" w14:paraId="0E418954" w14:textId="77777777" w:rsidTr="00CD4EB7">
        <w:trPr>
          <w:trHeight w:val="255"/>
        </w:trPr>
        <w:tc>
          <w:tcPr>
            <w:tcW w:w="5240" w:type="dxa"/>
            <w:shd w:val="clear" w:color="auto" w:fill="auto"/>
          </w:tcPr>
          <w:p w14:paraId="053158B5" w14:textId="77777777" w:rsidR="00465447" w:rsidRPr="001F535F" w:rsidRDefault="00465447" w:rsidP="00465447">
            <w:r w:rsidRPr="001F535F">
              <w:t>56.1</w:t>
            </w:r>
          </w:p>
        </w:tc>
        <w:tc>
          <w:tcPr>
            <w:tcW w:w="3402" w:type="dxa"/>
            <w:shd w:val="clear" w:color="auto" w:fill="auto"/>
          </w:tcPr>
          <w:p w14:paraId="5124DD10" w14:textId="77777777" w:rsidR="00465447" w:rsidRPr="001F535F" w:rsidRDefault="00465447" w:rsidP="00465447">
            <w:r w:rsidRPr="001F535F">
              <w:t>GDV 6, 1 July 2018</w:t>
            </w:r>
          </w:p>
        </w:tc>
      </w:tr>
      <w:tr w:rsidR="00465447" w:rsidRPr="001F535F" w14:paraId="638B30B0" w14:textId="77777777" w:rsidTr="00CD4EB7">
        <w:trPr>
          <w:trHeight w:val="255"/>
        </w:trPr>
        <w:tc>
          <w:tcPr>
            <w:tcW w:w="5240" w:type="dxa"/>
            <w:shd w:val="clear" w:color="auto" w:fill="auto"/>
          </w:tcPr>
          <w:p w14:paraId="033E1F2E" w14:textId="77777777" w:rsidR="00465447" w:rsidRPr="001F535F" w:rsidRDefault="00465447" w:rsidP="00465447">
            <w:r w:rsidRPr="001F535F">
              <w:t>57.6(a)</w:t>
            </w:r>
          </w:p>
        </w:tc>
        <w:tc>
          <w:tcPr>
            <w:tcW w:w="3402" w:type="dxa"/>
            <w:shd w:val="clear" w:color="auto" w:fill="auto"/>
          </w:tcPr>
          <w:p w14:paraId="013EDC04" w14:textId="77777777" w:rsidR="00465447" w:rsidRPr="001F535F" w:rsidRDefault="00465447" w:rsidP="00465447">
            <w:r w:rsidRPr="001F535F">
              <w:t>GDV 7, 1 January 2019</w:t>
            </w:r>
          </w:p>
        </w:tc>
      </w:tr>
      <w:tr w:rsidR="00465447" w:rsidRPr="001F535F" w14:paraId="4C1EC09E" w14:textId="77777777" w:rsidTr="00CD4EB7">
        <w:trPr>
          <w:trHeight w:val="255"/>
        </w:trPr>
        <w:tc>
          <w:tcPr>
            <w:tcW w:w="5240" w:type="dxa"/>
            <w:shd w:val="clear" w:color="auto" w:fill="auto"/>
          </w:tcPr>
          <w:p w14:paraId="52AD26AC" w14:textId="6306D3AD" w:rsidR="00465447" w:rsidRPr="001F535F" w:rsidRDefault="00465447" w:rsidP="00465447">
            <w:r>
              <w:t>58.2 Note 1</w:t>
            </w:r>
          </w:p>
        </w:tc>
        <w:tc>
          <w:tcPr>
            <w:tcW w:w="3402" w:type="dxa"/>
            <w:shd w:val="clear" w:color="auto" w:fill="auto"/>
          </w:tcPr>
          <w:p w14:paraId="57B1693A" w14:textId="0EB33AF4" w:rsidR="00465447" w:rsidRPr="001F535F" w:rsidRDefault="00465447" w:rsidP="00465447">
            <w:r>
              <w:t>GDV 10, 1 July 2020</w:t>
            </w:r>
          </w:p>
        </w:tc>
      </w:tr>
      <w:tr w:rsidR="00465447" w:rsidRPr="001F535F" w14:paraId="6B9311A5" w14:textId="77777777" w:rsidTr="00CD4EB7">
        <w:trPr>
          <w:trHeight w:val="255"/>
        </w:trPr>
        <w:tc>
          <w:tcPr>
            <w:tcW w:w="5240" w:type="dxa"/>
            <w:shd w:val="clear" w:color="auto" w:fill="auto"/>
          </w:tcPr>
          <w:p w14:paraId="6DD7B95A" w14:textId="77777777" w:rsidR="00465447" w:rsidRPr="001F535F" w:rsidRDefault="00465447" w:rsidP="00465447">
            <w:r w:rsidRPr="001F535F">
              <w:t>60.1</w:t>
            </w:r>
          </w:p>
        </w:tc>
        <w:tc>
          <w:tcPr>
            <w:tcW w:w="3402" w:type="dxa"/>
            <w:shd w:val="clear" w:color="auto" w:fill="auto"/>
          </w:tcPr>
          <w:p w14:paraId="07EEB499" w14:textId="77777777" w:rsidR="00465447" w:rsidRPr="001F535F" w:rsidRDefault="00465447" w:rsidP="00465447">
            <w:r w:rsidRPr="001F535F">
              <w:t>GDV 6, 1 July 2018</w:t>
            </w:r>
          </w:p>
        </w:tc>
      </w:tr>
      <w:tr w:rsidR="00465447" w:rsidRPr="001F535F" w14:paraId="55776EB3" w14:textId="77777777" w:rsidTr="00CD4EB7">
        <w:trPr>
          <w:trHeight w:val="255"/>
        </w:trPr>
        <w:tc>
          <w:tcPr>
            <w:tcW w:w="5240" w:type="dxa"/>
            <w:shd w:val="clear" w:color="auto" w:fill="auto"/>
          </w:tcPr>
          <w:p w14:paraId="0418CC66" w14:textId="77777777" w:rsidR="00465447" w:rsidRPr="001F535F" w:rsidRDefault="00465447" w:rsidP="00465447">
            <w:r w:rsidRPr="001F535F">
              <w:t>63.1</w:t>
            </w:r>
          </w:p>
        </w:tc>
        <w:tc>
          <w:tcPr>
            <w:tcW w:w="3402" w:type="dxa"/>
            <w:shd w:val="clear" w:color="auto" w:fill="auto"/>
          </w:tcPr>
          <w:p w14:paraId="4666166F" w14:textId="77777777" w:rsidR="00465447" w:rsidRPr="001F535F" w:rsidRDefault="00465447" w:rsidP="00465447">
            <w:r w:rsidRPr="001F535F">
              <w:t>GDV 8, 1 July 2019</w:t>
            </w:r>
          </w:p>
        </w:tc>
      </w:tr>
      <w:tr w:rsidR="00465447" w:rsidRPr="001F535F" w14:paraId="08F57F67" w14:textId="77777777" w:rsidTr="00CD4EB7">
        <w:trPr>
          <w:trHeight w:val="255"/>
        </w:trPr>
        <w:tc>
          <w:tcPr>
            <w:tcW w:w="5240" w:type="dxa"/>
            <w:shd w:val="clear" w:color="auto" w:fill="auto"/>
          </w:tcPr>
          <w:p w14:paraId="61DEA2B7" w14:textId="77777777" w:rsidR="00465447" w:rsidRPr="001F535F" w:rsidRDefault="00465447" w:rsidP="00465447">
            <w:r w:rsidRPr="001F535F">
              <w:t>63.2</w:t>
            </w:r>
          </w:p>
        </w:tc>
        <w:tc>
          <w:tcPr>
            <w:tcW w:w="3402" w:type="dxa"/>
            <w:shd w:val="clear" w:color="auto" w:fill="auto"/>
          </w:tcPr>
          <w:p w14:paraId="35153094" w14:textId="77777777" w:rsidR="00465447" w:rsidRPr="001F535F" w:rsidRDefault="00465447" w:rsidP="00465447">
            <w:r w:rsidRPr="001F535F">
              <w:t>GDV 8, 1 July 2019</w:t>
            </w:r>
          </w:p>
        </w:tc>
      </w:tr>
      <w:tr w:rsidR="00465447" w:rsidRPr="001F535F" w14:paraId="782B3EB6" w14:textId="77777777" w:rsidTr="00CD4EB7">
        <w:trPr>
          <w:trHeight w:val="255"/>
        </w:trPr>
        <w:tc>
          <w:tcPr>
            <w:tcW w:w="5240" w:type="dxa"/>
            <w:shd w:val="clear" w:color="auto" w:fill="auto"/>
          </w:tcPr>
          <w:p w14:paraId="4D253988" w14:textId="77777777" w:rsidR="00465447" w:rsidRPr="001F535F" w:rsidRDefault="00465447" w:rsidP="00465447">
            <w:r w:rsidRPr="001F535F">
              <w:t>69.3</w:t>
            </w:r>
          </w:p>
        </w:tc>
        <w:tc>
          <w:tcPr>
            <w:tcW w:w="3402" w:type="dxa"/>
            <w:shd w:val="clear" w:color="auto" w:fill="auto"/>
          </w:tcPr>
          <w:p w14:paraId="281CE934" w14:textId="77777777" w:rsidR="00465447" w:rsidRPr="001F535F" w:rsidRDefault="00465447" w:rsidP="00465447">
            <w:r w:rsidRPr="001F535F">
              <w:t>GDV 2, 23 December 2016</w:t>
            </w:r>
          </w:p>
        </w:tc>
      </w:tr>
      <w:tr w:rsidR="00465447" w:rsidRPr="001F535F" w14:paraId="24F19652" w14:textId="77777777" w:rsidTr="00CD4EB7">
        <w:trPr>
          <w:trHeight w:val="255"/>
        </w:trPr>
        <w:tc>
          <w:tcPr>
            <w:tcW w:w="5240" w:type="dxa"/>
            <w:shd w:val="clear" w:color="auto" w:fill="auto"/>
          </w:tcPr>
          <w:p w14:paraId="2E11CF9E" w14:textId="77777777" w:rsidR="00465447" w:rsidRPr="001F535F" w:rsidRDefault="00465447" w:rsidP="00465447">
            <w:r w:rsidRPr="001F535F">
              <w:t>69.6(e)(i)</w:t>
            </w:r>
          </w:p>
        </w:tc>
        <w:tc>
          <w:tcPr>
            <w:tcW w:w="3402" w:type="dxa"/>
            <w:shd w:val="clear" w:color="auto" w:fill="auto"/>
          </w:tcPr>
          <w:p w14:paraId="7C56B1D8" w14:textId="77777777" w:rsidR="00465447" w:rsidRPr="001F535F" w:rsidRDefault="00465447" w:rsidP="00465447">
            <w:r w:rsidRPr="001F535F">
              <w:t xml:space="preserve">GDV 3, 1 April 2017 </w:t>
            </w:r>
          </w:p>
        </w:tc>
      </w:tr>
    </w:tbl>
    <w:p w14:paraId="63207C2A" w14:textId="77777777" w:rsidR="00AD6671" w:rsidRDefault="00AD6671" w:rsidP="00AD6671">
      <w:pPr>
        <w:pStyle w:val="Subtitle"/>
        <w:spacing w:before="120" w:after="160"/>
        <w:jc w:val="left"/>
      </w:pPr>
      <w:r>
        <w:t>Annexure A1 – Definitions</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402"/>
      </w:tblGrid>
      <w:tr w:rsidR="00AD6671" w:rsidRPr="001F535F" w14:paraId="16BC8670" w14:textId="77777777" w:rsidTr="00CD4EB7">
        <w:trPr>
          <w:trHeight w:val="330"/>
          <w:tblHeader/>
        </w:trPr>
        <w:tc>
          <w:tcPr>
            <w:tcW w:w="5240" w:type="dxa"/>
            <w:shd w:val="clear" w:color="auto" w:fill="auto"/>
            <w:hideMark/>
          </w:tcPr>
          <w:p w14:paraId="70482FD2" w14:textId="77777777" w:rsidR="00AD6671" w:rsidRPr="001F535F" w:rsidRDefault="00AD6671" w:rsidP="00CD4EB7">
            <w:pPr>
              <w:rPr>
                <w:b/>
                <w:caps/>
              </w:rPr>
            </w:pPr>
            <w:r w:rsidRPr="001F535F">
              <w:rPr>
                <w:b/>
              </w:rPr>
              <w:t>Clause</w:t>
            </w:r>
          </w:p>
        </w:tc>
        <w:tc>
          <w:tcPr>
            <w:tcW w:w="3402" w:type="dxa"/>
            <w:shd w:val="clear" w:color="auto" w:fill="auto"/>
            <w:hideMark/>
          </w:tcPr>
          <w:p w14:paraId="1C5F7FF4" w14:textId="77777777" w:rsidR="00AD6671" w:rsidRPr="001F535F" w:rsidRDefault="00AD6671" w:rsidP="00CD4EB7">
            <w:pPr>
              <w:rPr>
                <w:b/>
                <w:caps/>
              </w:rPr>
            </w:pPr>
            <w:r w:rsidRPr="001F535F">
              <w:rPr>
                <w:b/>
              </w:rPr>
              <w:t xml:space="preserve">Variation, effective date </w:t>
            </w:r>
          </w:p>
        </w:tc>
      </w:tr>
      <w:tr w:rsidR="007473CE" w:rsidRPr="001F535F" w14:paraId="40BFA3F1" w14:textId="77777777" w:rsidTr="000E0E3E">
        <w:trPr>
          <w:trHeight w:val="255"/>
        </w:trPr>
        <w:tc>
          <w:tcPr>
            <w:tcW w:w="5240" w:type="dxa"/>
            <w:vMerge w:val="restart"/>
            <w:shd w:val="clear" w:color="auto" w:fill="auto"/>
            <w:hideMark/>
          </w:tcPr>
          <w:p w14:paraId="597E4583" w14:textId="77777777" w:rsidR="007473CE" w:rsidRPr="001F535F" w:rsidRDefault="007473CE" w:rsidP="00CD4EB7">
            <w:r w:rsidRPr="001F535F">
              <w:t>Social Security Law definitions</w:t>
            </w:r>
          </w:p>
        </w:tc>
        <w:tc>
          <w:tcPr>
            <w:tcW w:w="3402" w:type="dxa"/>
            <w:shd w:val="clear" w:color="auto" w:fill="auto"/>
            <w:hideMark/>
          </w:tcPr>
          <w:p w14:paraId="5C3D8FB9" w14:textId="77777777" w:rsidR="007473CE" w:rsidRPr="001F535F" w:rsidRDefault="007473CE" w:rsidP="00CD4EB7">
            <w:r w:rsidRPr="001F535F">
              <w:t>GDV 6, 1 July 2018</w:t>
            </w:r>
          </w:p>
        </w:tc>
      </w:tr>
      <w:tr w:rsidR="007473CE" w:rsidRPr="001F535F" w14:paraId="27ADC111" w14:textId="77777777" w:rsidTr="00CD4EB7">
        <w:trPr>
          <w:trHeight w:val="255"/>
        </w:trPr>
        <w:tc>
          <w:tcPr>
            <w:tcW w:w="5240" w:type="dxa"/>
            <w:vMerge/>
            <w:shd w:val="clear" w:color="auto" w:fill="auto"/>
          </w:tcPr>
          <w:p w14:paraId="7BA3F048" w14:textId="77777777" w:rsidR="007473CE" w:rsidRPr="001F535F" w:rsidRDefault="007473CE" w:rsidP="00CD4EB7"/>
        </w:tc>
        <w:tc>
          <w:tcPr>
            <w:tcW w:w="3402" w:type="dxa"/>
            <w:shd w:val="clear" w:color="auto" w:fill="auto"/>
          </w:tcPr>
          <w:p w14:paraId="5B460153" w14:textId="09690999" w:rsidR="007473CE" w:rsidRPr="001F535F" w:rsidRDefault="007473CE" w:rsidP="00CD4EB7">
            <w:r>
              <w:t>GDV 10, 1 July 2020</w:t>
            </w:r>
          </w:p>
        </w:tc>
      </w:tr>
      <w:tr w:rsidR="007473CE" w:rsidRPr="001F535F" w14:paraId="6A793ABC" w14:textId="77777777" w:rsidTr="000E0E3E">
        <w:trPr>
          <w:trHeight w:val="255"/>
        </w:trPr>
        <w:tc>
          <w:tcPr>
            <w:tcW w:w="5240" w:type="dxa"/>
            <w:vMerge w:val="restart"/>
            <w:shd w:val="clear" w:color="auto" w:fill="auto"/>
          </w:tcPr>
          <w:p w14:paraId="1301386F" w14:textId="77777777" w:rsidR="007473CE" w:rsidRPr="007473CE" w:rsidRDefault="007473CE" w:rsidP="00CD4EB7">
            <w:r w:rsidRPr="007473CE">
              <w:t>‘12 Week Period (Employment Outcome)’</w:t>
            </w:r>
          </w:p>
        </w:tc>
        <w:tc>
          <w:tcPr>
            <w:tcW w:w="3402" w:type="dxa"/>
            <w:shd w:val="clear" w:color="auto" w:fill="auto"/>
          </w:tcPr>
          <w:p w14:paraId="30DEB2AC" w14:textId="77777777" w:rsidR="007473CE" w:rsidRPr="007473CE" w:rsidRDefault="007473CE" w:rsidP="00CD4EB7">
            <w:r w:rsidRPr="007473CE">
              <w:t>GDV 9, 1 January 2020</w:t>
            </w:r>
          </w:p>
        </w:tc>
      </w:tr>
      <w:tr w:rsidR="007473CE" w:rsidRPr="001F535F" w14:paraId="67937A8A" w14:textId="77777777" w:rsidTr="00CD4EB7">
        <w:trPr>
          <w:trHeight w:val="255"/>
        </w:trPr>
        <w:tc>
          <w:tcPr>
            <w:tcW w:w="5240" w:type="dxa"/>
            <w:vMerge/>
            <w:shd w:val="clear" w:color="auto" w:fill="auto"/>
          </w:tcPr>
          <w:p w14:paraId="4AA845FF" w14:textId="77777777" w:rsidR="007473CE" w:rsidRPr="007473CE" w:rsidRDefault="007473CE" w:rsidP="00CD4EB7"/>
        </w:tc>
        <w:tc>
          <w:tcPr>
            <w:tcW w:w="3402" w:type="dxa"/>
            <w:shd w:val="clear" w:color="auto" w:fill="auto"/>
          </w:tcPr>
          <w:p w14:paraId="349231F6" w14:textId="56A08218" w:rsidR="007473CE" w:rsidRPr="007473CE" w:rsidRDefault="007473CE" w:rsidP="00CD4EB7">
            <w:r w:rsidRPr="007473CE">
              <w:t>GDV 10, 1 July 2020</w:t>
            </w:r>
          </w:p>
        </w:tc>
      </w:tr>
      <w:tr w:rsidR="00AD6671" w:rsidRPr="001F535F" w14:paraId="25045D0C" w14:textId="77777777" w:rsidTr="00CD4EB7">
        <w:trPr>
          <w:trHeight w:val="255"/>
        </w:trPr>
        <w:tc>
          <w:tcPr>
            <w:tcW w:w="5240" w:type="dxa"/>
            <w:shd w:val="clear" w:color="auto" w:fill="auto"/>
          </w:tcPr>
          <w:p w14:paraId="47CF3EB9" w14:textId="77777777" w:rsidR="00AD6671" w:rsidRPr="001F535F" w:rsidRDefault="00AD6671" w:rsidP="00CD4EB7">
            <w:r w:rsidRPr="001F535F">
              <w:t>‘Access’</w:t>
            </w:r>
          </w:p>
        </w:tc>
        <w:tc>
          <w:tcPr>
            <w:tcW w:w="3402" w:type="dxa"/>
            <w:shd w:val="clear" w:color="auto" w:fill="auto"/>
          </w:tcPr>
          <w:p w14:paraId="74A625C8" w14:textId="77777777" w:rsidR="00AD6671" w:rsidRPr="001F535F" w:rsidRDefault="00AD6671" w:rsidP="00CD4EB7">
            <w:r w:rsidRPr="001F535F">
              <w:t>GDV 3, 1 April 2017</w:t>
            </w:r>
          </w:p>
        </w:tc>
      </w:tr>
      <w:tr w:rsidR="002D1DB6" w:rsidRPr="001F535F" w14:paraId="5E519A39" w14:textId="77777777" w:rsidTr="00CD4EB7">
        <w:trPr>
          <w:trHeight w:val="255"/>
        </w:trPr>
        <w:tc>
          <w:tcPr>
            <w:tcW w:w="5240" w:type="dxa"/>
            <w:vMerge w:val="restart"/>
            <w:shd w:val="clear" w:color="auto" w:fill="auto"/>
          </w:tcPr>
          <w:p w14:paraId="337264B6" w14:textId="77777777" w:rsidR="002D1DB6" w:rsidRPr="001F535F" w:rsidRDefault="002D1DB6" w:rsidP="00CD4EB7">
            <w:r w:rsidRPr="001F535F">
              <w:t>‘Activity Host Organisation’</w:t>
            </w:r>
          </w:p>
        </w:tc>
        <w:tc>
          <w:tcPr>
            <w:tcW w:w="3402" w:type="dxa"/>
            <w:shd w:val="clear" w:color="auto" w:fill="auto"/>
          </w:tcPr>
          <w:p w14:paraId="468E5B4E" w14:textId="77777777" w:rsidR="002D1DB6" w:rsidRPr="001F535F" w:rsidRDefault="002D1DB6" w:rsidP="00CD4EB7">
            <w:r w:rsidRPr="001F535F">
              <w:t>GDV 5, date the Department executed GDV5</w:t>
            </w:r>
          </w:p>
        </w:tc>
      </w:tr>
      <w:tr w:rsidR="002D1DB6" w:rsidRPr="001F535F" w14:paraId="77B3C464" w14:textId="77777777" w:rsidTr="00CD4EB7">
        <w:trPr>
          <w:trHeight w:val="255"/>
        </w:trPr>
        <w:tc>
          <w:tcPr>
            <w:tcW w:w="5240" w:type="dxa"/>
            <w:vMerge/>
            <w:shd w:val="clear" w:color="auto" w:fill="auto"/>
            <w:vAlign w:val="center"/>
          </w:tcPr>
          <w:p w14:paraId="7B966335" w14:textId="77777777" w:rsidR="002D1DB6" w:rsidRPr="001F535F" w:rsidRDefault="002D1DB6" w:rsidP="00CD4EB7"/>
        </w:tc>
        <w:tc>
          <w:tcPr>
            <w:tcW w:w="3402" w:type="dxa"/>
            <w:shd w:val="clear" w:color="auto" w:fill="auto"/>
          </w:tcPr>
          <w:p w14:paraId="5368D4AD" w14:textId="77777777" w:rsidR="002D1DB6" w:rsidRPr="001F535F" w:rsidRDefault="002D1DB6" w:rsidP="00CD4EB7">
            <w:r w:rsidRPr="001F535F">
              <w:t>GDV 7, 1 January 2019</w:t>
            </w:r>
          </w:p>
        </w:tc>
      </w:tr>
      <w:tr w:rsidR="002D1DB6" w:rsidRPr="001F535F" w14:paraId="5D151FBF" w14:textId="77777777" w:rsidTr="00CD4EB7">
        <w:trPr>
          <w:trHeight w:val="255"/>
        </w:trPr>
        <w:tc>
          <w:tcPr>
            <w:tcW w:w="5240" w:type="dxa"/>
            <w:vMerge/>
            <w:shd w:val="clear" w:color="auto" w:fill="auto"/>
            <w:vAlign w:val="center"/>
          </w:tcPr>
          <w:p w14:paraId="46821E79" w14:textId="77777777" w:rsidR="002D1DB6" w:rsidRPr="001F535F" w:rsidRDefault="002D1DB6" w:rsidP="00CD4EB7"/>
        </w:tc>
        <w:tc>
          <w:tcPr>
            <w:tcW w:w="3402" w:type="dxa"/>
            <w:shd w:val="clear" w:color="auto" w:fill="auto"/>
          </w:tcPr>
          <w:p w14:paraId="08D7E266" w14:textId="77777777" w:rsidR="002D1DB6" w:rsidRPr="001F535F" w:rsidRDefault="002D1DB6" w:rsidP="00CD4EB7">
            <w:r w:rsidRPr="00FD6152">
              <w:t>GDV 9, 1 January 2020</w:t>
            </w:r>
          </w:p>
        </w:tc>
      </w:tr>
      <w:tr w:rsidR="002D1DB6" w:rsidRPr="001F535F" w14:paraId="019B29DA" w14:textId="77777777" w:rsidTr="00CD4EB7">
        <w:trPr>
          <w:trHeight w:val="255"/>
        </w:trPr>
        <w:tc>
          <w:tcPr>
            <w:tcW w:w="5240" w:type="dxa"/>
            <w:vMerge/>
            <w:shd w:val="clear" w:color="auto" w:fill="auto"/>
            <w:vAlign w:val="center"/>
          </w:tcPr>
          <w:p w14:paraId="7E26C99C" w14:textId="77777777" w:rsidR="002D1DB6" w:rsidRPr="001F535F" w:rsidRDefault="002D1DB6" w:rsidP="00CD4EB7"/>
        </w:tc>
        <w:tc>
          <w:tcPr>
            <w:tcW w:w="3402" w:type="dxa"/>
            <w:shd w:val="clear" w:color="auto" w:fill="auto"/>
          </w:tcPr>
          <w:p w14:paraId="3111594A" w14:textId="0AF119AC" w:rsidR="002D1DB6" w:rsidRPr="00FD6152" w:rsidRDefault="002D1DB6" w:rsidP="00CD4EB7">
            <w:r>
              <w:t>GDV 11, 1 January 2021</w:t>
            </w:r>
          </w:p>
        </w:tc>
      </w:tr>
      <w:tr w:rsidR="002D1DB6" w:rsidRPr="001F535F" w14:paraId="0D11A3E3" w14:textId="77777777" w:rsidTr="00CD4EB7">
        <w:trPr>
          <w:trHeight w:val="255"/>
        </w:trPr>
        <w:tc>
          <w:tcPr>
            <w:tcW w:w="5240" w:type="dxa"/>
            <w:vMerge/>
            <w:shd w:val="clear" w:color="auto" w:fill="auto"/>
            <w:vAlign w:val="center"/>
          </w:tcPr>
          <w:p w14:paraId="759F2416" w14:textId="77777777" w:rsidR="002D1DB6" w:rsidRPr="001F535F" w:rsidRDefault="002D1DB6" w:rsidP="00CD4EB7"/>
        </w:tc>
        <w:tc>
          <w:tcPr>
            <w:tcW w:w="3402" w:type="dxa"/>
            <w:shd w:val="clear" w:color="auto" w:fill="auto"/>
          </w:tcPr>
          <w:p w14:paraId="75385494" w14:textId="78C8E127" w:rsidR="002D1DB6" w:rsidRDefault="002D1DB6" w:rsidP="00CD4EB7">
            <w:r>
              <w:t>GDV 12, 1 July 2021</w:t>
            </w:r>
          </w:p>
        </w:tc>
      </w:tr>
      <w:tr w:rsidR="00D72381" w:rsidRPr="001F535F" w14:paraId="2AB38E8A" w14:textId="77777777" w:rsidTr="00CD4EB7">
        <w:trPr>
          <w:trHeight w:val="255"/>
        </w:trPr>
        <w:tc>
          <w:tcPr>
            <w:tcW w:w="5240" w:type="dxa"/>
            <w:shd w:val="clear" w:color="auto" w:fill="auto"/>
          </w:tcPr>
          <w:p w14:paraId="5F89DFCF" w14:textId="0A4A50E3" w:rsidR="00D72381" w:rsidRDefault="00D72381" w:rsidP="00CD4EB7">
            <w:r>
              <w:t>‘Allocated’</w:t>
            </w:r>
          </w:p>
        </w:tc>
        <w:tc>
          <w:tcPr>
            <w:tcW w:w="3402" w:type="dxa"/>
            <w:shd w:val="clear" w:color="auto" w:fill="auto"/>
          </w:tcPr>
          <w:p w14:paraId="475BE02A" w14:textId="600DD1AE" w:rsidR="00D72381" w:rsidRDefault="00D72381" w:rsidP="00CD4EB7">
            <w:r>
              <w:t>GDV 12, 1 July 2021</w:t>
            </w:r>
          </w:p>
        </w:tc>
      </w:tr>
      <w:tr w:rsidR="002D1DB6" w:rsidRPr="001F535F" w14:paraId="336CF490" w14:textId="77777777" w:rsidTr="00CD4EB7">
        <w:trPr>
          <w:trHeight w:val="255"/>
        </w:trPr>
        <w:tc>
          <w:tcPr>
            <w:tcW w:w="5240" w:type="dxa"/>
            <w:vMerge w:val="restart"/>
            <w:shd w:val="clear" w:color="auto" w:fill="auto"/>
          </w:tcPr>
          <w:p w14:paraId="689C290F" w14:textId="11382E89" w:rsidR="002D1DB6" w:rsidRDefault="002D1DB6" w:rsidP="00CD4EB7">
            <w:r>
              <w:t>‘Child-Related Personnel’</w:t>
            </w:r>
          </w:p>
        </w:tc>
        <w:tc>
          <w:tcPr>
            <w:tcW w:w="3402" w:type="dxa"/>
            <w:shd w:val="clear" w:color="auto" w:fill="auto"/>
          </w:tcPr>
          <w:p w14:paraId="49E00D59" w14:textId="57ADF7EE" w:rsidR="002D1DB6" w:rsidRPr="00FD6152" w:rsidRDefault="002D1DB6" w:rsidP="00CD4EB7">
            <w:r>
              <w:t>GDV 10, 1 July 2020</w:t>
            </w:r>
          </w:p>
        </w:tc>
      </w:tr>
      <w:tr w:rsidR="002D1DB6" w:rsidRPr="001F535F" w14:paraId="4A549AFE" w14:textId="77777777" w:rsidTr="00CD4EB7">
        <w:trPr>
          <w:trHeight w:val="255"/>
        </w:trPr>
        <w:tc>
          <w:tcPr>
            <w:tcW w:w="5240" w:type="dxa"/>
            <w:vMerge/>
            <w:shd w:val="clear" w:color="auto" w:fill="auto"/>
          </w:tcPr>
          <w:p w14:paraId="1DF8F8F9" w14:textId="77777777" w:rsidR="002D1DB6" w:rsidRDefault="002D1DB6" w:rsidP="00CD4EB7"/>
        </w:tc>
        <w:tc>
          <w:tcPr>
            <w:tcW w:w="3402" w:type="dxa"/>
            <w:shd w:val="clear" w:color="auto" w:fill="auto"/>
          </w:tcPr>
          <w:p w14:paraId="737428F8" w14:textId="00CC0D23" w:rsidR="002D1DB6" w:rsidRDefault="002D1DB6" w:rsidP="00CD4EB7">
            <w:r>
              <w:t>GDV 11, 1 January 2021</w:t>
            </w:r>
          </w:p>
        </w:tc>
      </w:tr>
      <w:tr w:rsidR="002D1DB6" w:rsidRPr="001F535F" w14:paraId="685F3A89" w14:textId="77777777" w:rsidTr="00CD4EB7">
        <w:trPr>
          <w:trHeight w:val="255"/>
        </w:trPr>
        <w:tc>
          <w:tcPr>
            <w:tcW w:w="5240" w:type="dxa"/>
            <w:vMerge/>
            <w:shd w:val="clear" w:color="auto" w:fill="auto"/>
          </w:tcPr>
          <w:p w14:paraId="73306222" w14:textId="77777777" w:rsidR="002D1DB6" w:rsidRDefault="002D1DB6" w:rsidP="00CD4EB7"/>
        </w:tc>
        <w:tc>
          <w:tcPr>
            <w:tcW w:w="3402" w:type="dxa"/>
            <w:shd w:val="clear" w:color="auto" w:fill="auto"/>
          </w:tcPr>
          <w:p w14:paraId="2231B7A7" w14:textId="285594CE" w:rsidR="002D1DB6" w:rsidRDefault="002D1DB6" w:rsidP="00CD4EB7">
            <w:r>
              <w:t>GDV 12, 1 July 2021</w:t>
            </w:r>
          </w:p>
        </w:tc>
      </w:tr>
      <w:tr w:rsidR="00066798" w:rsidRPr="001F535F" w14:paraId="57F3DE8A" w14:textId="77777777" w:rsidTr="00CD4EB7">
        <w:trPr>
          <w:trHeight w:val="255"/>
        </w:trPr>
        <w:tc>
          <w:tcPr>
            <w:tcW w:w="5240" w:type="dxa"/>
            <w:shd w:val="clear" w:color="auto" w:fill="auto"/>
          </w:tcPr>
          <w:p w14:paraId="02CBD713" w14:textId="2A8AA28C" w:rsidR="00066798" w:rsidRDefault="00066798" w:rsidP="00CD4EB7">
            <w:r>
              <w:t xml:space="preserve">‘Child Safety Obligations’ </w:t>
            </w:r>
          </w:p>
        </w:tc>
        <w:tc>
          <w:tcPr>
            <w:tcW w:w="3402" w:type="dxa"/>
            <w:shd w:val="clear" w:color="auto" w:fill="auto"/>
          </w:tcPr>
          <w:p w14:paraId="6106ABA6" w14:textId="2D2CDED7" w:rsidR="00066798" w:rsidRPr="00FD6152" w:rsidRDefault="00066798" w:rsidP="00CD4EB7">
            <w:r>
              <w:t>GDV 10, 1 July 2020</w:t>
            </w:r>
          </w:p>
        </w:tc>
      </w:tr>
      <w:tr w:rsidR="00AD6671" w:rsidRPr="001F535F" w14:paraId="28F37533" w14:textId="77777777" w:rsidTr="00CD4EB7">
        <w:trPr>
          <w:trHeight w:val="255"/>
        </w:trPr>
        <w:tc>
          <w:tcPr>
            <w:tcW w:w="5240" w:type="dxa"/>
            <w:shd w:val="clear" w:color="auto" w:fill="auto"/>
          </w:tcPr>
          <w:p w14:paraId="0E6FC12D" w14:textId="77777777" w:rsidR="00AD6671" w:rsidRPr="001F535F" w:rsidRDefault="00AD6671" w:rsidP="00CD4EB7">
            <w:r>
              <w:t>‘Community Development Program’</w:t>
            </w:r>
          </w:p>
        </w:tc>
        <w:tc>
          <w:tcPr>
            <w:tcW w:w="3402" w:type="dxa"/>
            <w:shd w:val="clear" w:color="auto" w:fill="auto"/>
          </w:tcPr>
          <w:p w14:paraId="70528634" w14:textId="77777777" w:rsidR="00AD6671" w:rsidRPr="001F535F" w:rsidRDefault="00AD6671" w:rsidP="00CD4EB7">
            <w:r w:rsidRPr="00FD6152">
              <w:t>GDV 9, 1 January 2020</w:t>
            </w:r>
          </w:p>
        </w:tc>
      </w:tr>
      <w:tr w:rsidR="00AD6671" w:rsidRPr="001F535F" w14:paraId="0B17786B" w14:textId="77777777" w:rsidTr="00CD4EB7">
        <w:trPr>
          <w:trHeight w:val="255"/>
        </w:trPr>
        <w:tc>
          <w:tcPr>
            <w:tcW w:w="5240" w:type="dxa"/>
            <w:shd w:val="clear" w:color="auto" w:fill="auto"/>
          </w:tcPr>
          <w:p w14:paraId="1EE3E631" w14:textId="77777777" w:rsidR="00AD6671" w:rsidRPr="001F535F" w:rsidRDefault="00AD6671" w:rsidP="00CD4EB7">
            <w:r w:rsidRPr="001F535F">
              <w:t>‘Complete’ or ‘Completed’</w:t>
            </w:r>
          </w:p>
        </w:tc>
        <w:tc>
          <w:tcPr>
            <w:tcW w:w="3402" w:type="dxa"/>
            <w:shd w:val="clear" w:color="auto" w:fill="auto"/>
          </w:tcPr>
          <w:p w14:paraId="2802B647" w14:textId="77777777" w:rsidR="00AD6671" w:rsidRPr="001F535F" w:rsidRDefault="00AD6671" w:rsidP="00CD4EB7">
            <w:r w:rsidRPr="001F535F">
              <w:t>GDV 3, 1 April 2017</w:t>
            </w:r>
          </w:p>
        </w:tc>
      </w:tr>
      <w:tr w:rsidR="00AD6671" w:rsidRPr="001F535F" w14:paraId="4FA49677" w14:textId="77777777" w:rsidTr="00CD4EB7">
        <w:trPr>
          <w:trHeight w:val="255"/>
        </w:trPr>
        <w:tc>
          <w:tcPr>
            <w:tcW w:w="5240" w:type="dxa"/>
            <w:shd w:val="clear" w:color="auto" w:fill="auto"/>
          </w:tcPr>
          <w:p w14:paraId="1E73644F" w14:textId="77777777" w:rsidR="00AD6671" w:rsidRPr="001F535F" w:rsidRDefault="00AD6671" w:rsidP="00CD4EB7">
            <w:r w:rsidRPr="001F535F">
              <w:t>‘Cybersafety Policy’</w:t>
            </w:r>
          </w:p>
        </w:tc>
        <w:tc>
          <w:tcPr>
            <w:tcW w:w="3402" w:type="dxa"/>
            <w:shd w:val="clear" w:color="auto" w:fill="auto"/>
          </w:tcPr>
          <w:p w14:paraId="4BDBF075" w14:textId="77777777" w:rsidR="00AD6671" w:rsidRPr="001F535F" w:rsidRDefault="00AD6671" w:rsidP="00CD4EB7">
            <w:r w:rsidRPr="001F535F">
              <w:t>GDV 8, 1 July 2019</w:t>
            </w:r>
          </w:p>
        </w:tc>
      </w:tr>
      <w:tr w:rsidR="005040BF" w:rsidRPr="001F535F" w14:paraId="6AA61278" w14:textId="77777777" w:rsidTr="00CD4EB7">
        <w:trPr>
          <w:trHeight w:val="255"/>
        </w:trPr>
        <w:tc>
          <w:tcPr>
            <w:tcW w:w="5240" w:type="dxa"/>
            <w:vMerge w:val="restart"/>
            <w:shd w:val="clear" w:color="auto" w:fill="auto"/>
          </w:tcPr>
          <w:p w14:paraId="782D2486" w14:textId="77777777" w:rsidR="005040BF" w:rsidRPr="001F535F" w:rsidRDefault="005040BF" w:rsidP="00CD4EB7">
            <w:r w:rsidRPr="001F535F">
              <w:t>‘Department’</w:t>
            </w:r>
          </w:p>
        </w:tc>
        <w:tc>
          <w:tcPr>
            <w:tcW w:w="3402" w:type="dxa"/>
            <w:shd w:val="clear" w:color="auto" w:fill="auto"/>
          </w:tcPr>
          <w:p w14:paraId="76DF2BF3" w14:textId="77777777" w:rsidR="005040BF" w:rsidRPr="001F535F" w:rsidRDefault="005040BF" w:rsidP="00CD4EB7">
            <w:r w:rsidRPr="001F535F">
              <w:t>GDV 7, 1 January 2019</w:t>
            </w:r>
          </w:p>
        </w:tc>
      </w:tr>
      <w:tr w:rsidR="005040BF" w:rsidRPr="001F535F" w14:paraId="3140853A" w14:textId="77777777" w:rsidTr="00CD4EB7">
        <w:trPr>
          <w:trHeight w:val="255"/>
        </w:trPr>
        <w:tc>
          <w:tcPr>
            <w:tcW w:w="5240" w:type="dxa"/>
            <w:vMerge/>
            <w:shd w:val="clear" w:color="auto" w:fill="auto"/>
          </w:tcPr>
          <w:p w14:paraId="001F75EA" w14:textId="77777777" w:rsidR="005040BF" w:rsidRPr="001F535F" w:rsidRDefault="005040BF" w:rsidP="00CD4EB7"/>
        </w:tc>
        <w:tc>
          <w:tcPr>
            <w:tcW w:w="3402" w:type="dxa"/>
            <w:shd w:val="clear" w:color="auto" w:fill="auto"/>
          </w:tcPr>
          <w:p w14:paraId="51FB5033" w14:textId="77777777" w:rsidR="005040BF" w:rsidRPr="001F535F" w:rsidRDefault="005040BF" w:rsidP="00CD4EB7">
            <w:r w:rsidRPr="001F535F">
              <w:t>GDV 8, 1 July 2019</w:t>
            </w:r>
          </w:p>
        </w:tc>
      </w:tr>
      <w:tr w:rsidR="005040BF" w:rsidRPr="001F535F" w14:paraId="45B0F9E0" w14:textId="77777777" w:rsidTr="00CD4EB7">
        <w:trPr>
          <w:trHeight w:val="255"/>
        </w:trPr>
        <w:tc>
          <w:tcPr>
            <w:tcW w:w="5240" w:type="dxa"/>
            <w:vMerge/>
            <w:shd w:val="clear" w:color="auto" w:fill="auto"/>
          </w:tcPr>
          <w:p w14:paraId="76BA5014" w14:textId="77777777" w:rsidR="005040BF" w:rsidRPr="001F535F" w:rsidRDefault="005040BF" w:rsidP="00CD4EB7"/>
        </w:tc>
        <w:tc>
          <w:tcPr>
            <w:tcW w:w="3402" w:type="dxa"/>
            <w:shd w:val="clear" w:color="auto" w:fill="auto"/>
          </w:tcPr>
          <w:p w14:paraId="649F1336" w14:textId="582ADA29" w:rsidR="005040BF" w:rsidRPr="001F535F" w:rsidRDefault="005040BF" w:rsidP="00CD4EB7">
            <w:r>
              <w:t>GDV 10, 1 July 2020</w:t>
            </w:r>
          </w:p>
        </w:tc>
      </w:tr>
      <w:tr w:rsidR="00AD6671" w:rsidRPr="001F535F" w14:paraId="1D94A5B5" w14:textId="77777777" w:rsidTr="00CD4EB7">
        <w:trPr>
          <w:trHeight w:val="255"/>
        </w:trPr>
        <w:tc>
          <w:tcPr>
            <w:tcW w:w="5240" w:type="dxa"/>
            <w:shd w:val="clear" w:color="auto" w:fill="auto"/>
          </w:tcPr>
          <w:p w14:paraId="1343DBFD" w14:textId="77777777" w:rsidR="00AD6671" w:rsidRPr="001F535F" w:rsidRDefault="00AD6671" w:rsidP="00CD4EB7">
            <w:r>
              <w:t>‘Department’s IT Systems’</w:t>
            </w:r>
          </w:p>
        </w:tc>
        <w:tc>
          <w:tcPr>
            <w:tcW w:w="3402" w:type="dxa"/>
            <w:shd w:val="clear" w:color="auto" w:fill="auto"/>
          </w:tcPr>
          <w:p w14:paraId="2D5B2B30" w14:textId="77777777" w:rsidR="00AD6671" w:rsidRPr="001F535F" w:rsidRDefault="00AD6671" w:rsidP="00CD4EB7">
            <w:r>
              <w:t>GDV 9, 1 January 2020</w:t>
            </w:r>
          </w:p>
        </w:tc>
      </w:tr>
      <w:tr w:rsidR="00FE3702" w:rsidRPr="001F535F" w14:paraId="334BD924" w14:textId="77777777" w:rsidTr="00CD4EB7">
        <w:trPr>
          <w:trHeight w:val="255"/>
        </w:trPr>
        <w:tc>
          <w:tcPr>
            <w:tcW w:w="5240" w:type="dxa"/>
            <w:shd w:val="clear" w:color="auto" w:fill="auto"/>
          </w:tcPr>
          <w:p w14:paraId="6AC049A1" w14:textId="0FD7648A" w:rsidR="00FE3702" w:rsidRDefault="00FE3702" w:rsidP="00CD4EB7">
            <w:r>
              <w:t>‘Department’s Security Policies’</w:t>
            </w:r>
          </w:p>
        </w:tc>
        <w:tc>
          <w:tcPr>
            <w:tcW w:w="3402" w:type="dxa"/>
            <w:shd w:val="clear" w:color="auto" w:fill="auto"/>
          </w:tcPr>
          <w:p w14:paraId="6DD58492" w14:textId="5538CE2F" w:rsidR="00FE3702" w:rsidRDefault="00FE3702" w:rsidP="00CD4EB7">
            <w:r>
              <w:t>GDV 10, 1 July 2020</w:t>
            </w:r>
          </w:p>
        </w:tc>
      </w:tr>
      <w:tr w:rsidR="00AD6671" w:rsidRPr="001F535F" w14:paraId="7271EA9E" w14:textId="77777777" w:rsidTr="00CD4EB7">
        <w:trPr>
          <w:trHeight w:val="255"/>
        </w:trPr>
        <w:tc>
          <w:tcPr>
            <w:tcW w:w="5240" w:type="dxa"/>
            <w:shd w:val="clear" w:color="auto" w:fill="auto"/>
          </w:tcPr>
          <w:p w14:paraId="6AA5DF5A" w14:textId="77777777" w:rsidR="00AD6671" w:rsidRPr="001F535F" w:rsidRDefault="00AD6671" w:rsidP="00CD4EB7">
            <w:r w:rsidRPr="001F535F">
              <w:t>‘DES Provider’</w:t>
            </w:r>
          </w:p>
        </w:tc>
        <w:tc>
          <w:tcPr>
            <w:tcW w:w="3402" w:type="dxa"/>
            <w:shd w:val="clear" w:color="auto" w:fill="auto"/>
          </w:tcPr>
          <w:p w14:paraId="78766E49" w14:textId="77777777" w:rsidR="00AD6671" w:rsidRPr="001F535F" w:rsidRDefault="00AD6671" w:rsidP="00CD4EB7">
            <w:r w:rsidRPr="001F535F">
              <w:t>GDV 8, 1 July 2019</w:t>
            </w:r>
          </w:p>
        </w:tc>
      </w:tr>
      <w:tr w:rsidR="00AD6671" w:rsidRPr="001F535F" w14:paraId="7EEBD984" w14:textId="77777777" w:rsidTr="00CD4EB7">
        <w:trPr>
          <w:trHeight w:val="255"/>
        </w:trPr>
        <w:tc>
          <w:tcPr>
            <w:tcW w:w="5240" w:type="dxa"/>
            <w:shd w:val="clear" w:color="auto" w:fill="auto"/>
          </w:tcPr>
          <w:p w14:paraId="1742923B" w14:textId="77777777" w:rsidR="00AD6671" w:rsidRPr="001F535F" w:rsidRDefault="00AD6671" w:rsidP="00CD4EB7">
            <w:r>
              <w:t>‘DHS’</w:t>
            </w:r>
          </w:p>
        </w:tc>
        <w:tc>
          <w:tcPr>
            <w:tcW w:w="3402" w:type="dxa"/>
            <w:shd w:val="clear" w:color="auto" w:fill="auto"/>
          </w:tcPr>
          <w:p w14:paraId="6FF0AB63" w14:textId="77777777" w:rsidR="00AD6671" w:rsidRPr="001F535F" w:rsidRDefault="00AD6671" w:rsidP="00CD4EB7">
            <w:r w:rsidRPr="008D1C03">
              <w:t>GDV 9, 1 January 2020</w:t>
            </w:r>
          </w:p>
        </w:tc>
      </w:tr>
      <w:tr w:rsidR="00AD6671" w:rsidRPr="001F535F" w14:paraId="5A53B645" w14:textId="77777777" w:rsidTr="00CD4EB7">
        <w:trPr>
          <w:trHeight w:val="255"/>
        </w:trPr>
        <w:tc>
          <w:tcPr>
            <w:tcW w:w="5240" w:type="dxa"/>
            <w:shd w:val="clear" w:color="auto" w:fill="auto"/>
          </w:tcPr>
          <w:p w14:paraId="3904942A" w14:textId="77777777" w:rsidR="00AD6671" w:rsidRPr="001F535F" w:rsidRDefault="00AD6671" w:rsidP="00CD4EB7">
            <w:r>
              <w:lastRenderedPageBreak/>
              <w:t>‘DHS Fortnight’</w:t>
            </w:r>
          </w:p>
        </w:tc>
        <w:tc>
          <w:tcPr>
            <w:tcW w:w="3402" w:type="dxa"/>
            <w:shd w:val="clear" w:color="auto" w:fill="auto"/>
          </w:tcPr>
          <w:p w14:paraId="7FB4E8CB" w14:textId="77777777" w:rsidR="00AD6671" w:rsidRPr="001F535F" w:rsidRDefault="00AD6671" w:rsidP="00CD4EB7">
            <w:r w:rsidRPr="002810C7">
              <w:t>GDV 9, 1 January 2020</w:t>
            </w:r>
          </w:p>
        </w:tc>
      </w:tr>
      <w:tr w:rsidR="00D72381" w:rsidRPr="001F535F" w14:paraId="76DDC87F" w14:textId="77777777" w:rsidTr="00CD4EB7">
        <w:trPr>
          <w:trHeight w:val="255"/>
        </w:trPr>
        <w:tc>
          <w:tcPr>
            <w:tcW w:w="5240" w:type="dxa"/>
            <w:shd w:val="clear" w:color="auto" w:fill="auto"/>
          </w:tcPr>
          <w:p w14:paraId="47BE7C07" w14:textId="45204748" w:rsidR="00D72381" w:rsidRDefault="00D72381" w:rsidP="00CD4EB7">
            <w:r>
              <w:t>‘Digital First Participant’</w:t>
            </w:r>
          </w:p>
        </w:tc>
        <w:tc>
          <w:tcPr>
            <w:tcW w:w="3402" w:type="dxa"/>
            <w:shd w:val="clear" w:color="auto" w:fill="auto"/>
          </w:tcPr>
          <w:p w14:paraId="71A8E172" w14:textId="71D0A60B" w:rsidR="00D72381" w:rsidRPr="002810C7" w:rsidRDefault="00D72381" w:rsidP="00CD4EB7">
            <w:r>
              <w:t>GDV 12, 1 July 2021</w:t>
            </w:r>
          </w:p>
        </w:tc>
      </w:tr>
      <w:tr w:rsidR="00D72381" w:rsidRPr="001F535F" w14:paraId="16770CC9" w14:textId="77777777" w:rsidTr="00CD4EB7">
        <w:trPr>
          <w:trHeight w:val="255"/>
        </w:trPr>
        <w:tc>
          <w:tcPr>
            <w:tcW w:w="5240" w:type="dxa"/>
            <w:shd w:val="clear" w:color="auto" w:fill="auto"/>
          </w:tcPr>
          <w:p w14:paraId="14559AFE" w14:textId="0F3F8719" w:rsidR="00D72381" w:rsidRDefault="00D72381" w:rsidP="00CD4EB7">
            <w:r>
              <w:t xml:space="preserve">Digital Participant’ </w:t>
            </w:r>
          </w:p>
        </w:tc>
        <w:tc>
          <w:tcPr>
            <w:tcW w:w="3402" w:type="dxa"/>
            <w:shd w:val="clear" w:color="auto" w:fill="auto"/>
          </w:tcPr>
          <w:p w14:paraId="3327BC7E" w14:textId="6C7ED972" w:rsidR="00D72381" w:rsidRPr="002810C7" w:rsidRDefault="00D72381" w:rsidP="00CD4EB7">
            <w:r>
              <w:t>GDV 12, 1 July 2021</w:t>
            </w:r>
          </w:p>
        </w:tc>
      </w:tr>
      <w:tr w:rsidR="00D72381" w:rsidRPr="001F535F" w14:paraId="7CF829AD" w14:textId="77777777" w:rsidTr="00CD4EB7">
        <w:trPr>
          <w:trHeight w:val="255"/>
        </w:trPr>
        <w:tc>
          <w:tcPr>
            <w:tcW w:w="5240" w:type="dxa"/>
            <w:shd w:val="clear" w:color="auto" w:fill="auto"/>
          </w:tcPr>
          <w:p w14:paraId="4A6BA7CF" w14:textId="299FC837" w:rsidR="00D72381" w:rsidRDefault="00D72381" w:rsidP="00CD4EB7">
            <w:r>
              <w:t>‘Digital Plus Participant’</w:t>
            </w:r>
          </w:p>
        </w:tc>
        <w:tc>
          <w:tcPr>
            <w:tcW w:w="3402" w:type="dxa"/>
            <w:shd w:val="clear" w:color="auto" w:fill="auto"/>
          </w:tcPr>
          <w:p w14:paraId="1F117D14" w14:textId="5968E884" w:rsidR="00D72381" w:rsidRPr="00F11F87" w:rsidRDefault="00D72381" w:rsidP="00CD4EB7">
            <w:pPr>
              <w:rPr>
                <w:b/>
                <w:bCs/>
              </w:rPr>
            </w:pPr>
            <w:r>
              <w:t>GDV 12, 1 July 2021</w:t>
            </w:r>
          </w:p>
        </w:tc>
      </w:tr>
      <w:tr w:rsidR="00D72381" w:rsidRPr="001F535F" w14:paraId="43AF04F5" w14:textId="77777777" w:rsidTr="00CD4EB7">
        <w:trPr>
          <w:trHeight w:val="255"/>
        </w:trPr>
        <w:tc>
          <w:tcPr>
            <w:tcW w:w="5240" w:type="dxa"/>
            <w:shd w:val="clear" w:color="auto" w:fill="auto"/>
          </w:tcPr>
          <w:p w14:paraId="3F0A25AB" w14:textId="5A4C4C45" w:rsidR="00D72381" w:rsidRPr="001F535F" w:rsidRDefault="00D72381" w:rsidP="00CD4EB7">
            <w:r>
              <w:t>‘Digital Services Contact Centre’</w:t>
            </w:r>
          </w:p>
        </w:tc>
        <w:tc>
          <w:tcPr>
            <w:tcW w:w="3402" w:type="dxa"/>
            <w:shd w:val="clear" w:color="auto" w:fill="auto"/>
          </w:tcPr>
          <w:p w14:paraId="0353DF6D" w14:textId="3C16E422" w:rsidR="00D72381" w:rsidRPr="001F535F" w:rsidRDefault="00D72381" w:rsidP="00CD4EB7">
            <w:r>
              <w:t>GDV 12, 1 July 2021</w:t>
            </w:r>
          </w:p>
        </w:tc>
      </w:tr>
      <w:tr w:rsidR="00AD6671" w:rsidRPr="001F535F" w14:paraId="76792169" w14:textId="77777777" w:rsidTr="00CD4EB7">
        <w:trPr>
          <w:trHeight w:val="255"/>
        </w:trPr>
        <w:tc>
          <w:tcPr>
            <w:tcW w:w="5240" w:type="dxa"/>
            <w:shd w:val="clear" w:color="auto" w:fill="auto"/>
          </w:tcPr>
          <w:p w14:paraId="58845F17" w14:textId="77777777" w:rsidR="00AD6671" w:rsidRPr="001F535F" w:rsidRDefault="00AD6671" w:rsidP="00CD4EB7">
            <w:r w:rsidRPr="001F535F">
              <w:t>‘Disability Employment Services’</w:t>
            </w:r>
          </w:p>
        </w:tc>
        <w:tc>
          <w:tcPr>
            <w:tcW w:w="3402" w:type="dxa"/>
            <w:shd w:val="clear" w:color="auto" w:fill="auto"/>
          </w:tcPr>
          <w:p w14:paraId="6940D004" w14:textId="77777777" w:rsidR="00AD6671" w:rsidRPr="001F535F" w:rsidRDefault="00AD6671" w:rsidP="00CD4EB7">
            <w:r w:rsidRPr="001F535F">
              <w:t>GDV 8, 1 July 2019</w:t>
            </w:r>
          </w:p>
        </w:tc>
      </w:tr>
      <w:tr w:rsidR="00AD6671" w:rsidRPr="001F535F" w14:paraId="19C3D594" w14:textId="77777777" w:rsidTr="00CD4EB7">
        <w:trPr>
          <w:trHeight w:val="255"/>
        </w:trPr>
        <w:tc>
          <w:tcPr>
            <w:tcW w:w="5240" w:type="dxa"/>
            <w:shd w:val="clear" w:color="auto" w:fill="auto"/>
          </w:tcPr>
          <w:p w14:paraId="2003B1EE" w14:textId="77777777" w:rsidR="00AD6671" w:rsidRPr="001F535F" w:rsidRDefault="00AD6671" w:rsidP="00CD4EB7">
            <w:r w:rsidRPr="001F535F">
              <w:t>‘Disability Employment Services Deed’</w:t>
            </w:r>
          </w:p>
        </w:tc>
        <w:tc>
          <w:tcPr>
            <w:tcW w:w="3402" w:type="dxa"/>
            <w:shd w:val="clear" w:color="auto" w:fill="auto"/>
          </w:tcPr>
          <w:p w14:paraId="48CDC9CF" w14:textId="77777777" w:rsidR="00AD6671" w:rsidRPr="001F535F" w:rsidRDefault="00AD6671" w:rsidP="00CD4EB7">
            <w:r w:rsidRPr="001F535F">
              <w:t>GDV 8, 1 July 2019</w:t>
            </w:r>
          </w:p>
        </w:tc>
      </w:tr>
      <w:tr w:rsidR="00AD6671" w:rsidRPr="001F535F" w14:paraId="50DE08A9" w14:textId="77777777" w:rsidTr="00CD4EB7">
        <w:trPr>
          <w:trHeight w:val="255"/>
        </w:trPr>
        <w:tc>
          <w:tcPr>
            <w:tcW w:w="5240" w:type="dxa"/>
            <w:shd w:val="clear" w:color="auto" w:fill="auto"/>
          </w:tcPr>
          <w:p w14:paraId="08E55E45" w14:textId="77777777" w:rsidR="00AD6671" w:rsidRPr="001F535F" w:rsidRDefault="00AD6671" w:rsidP="00CD4EB7">
            <w:r w:rsidRPr="001F535F">
              <w:t>‘Drug Test Trial Participant’</w:t>
            </w:r>
          </w:p>
        </w:tc>
        <w:tc>
          <w:tcPr>
            <w:tcW w:w="3402" w:type="dxa"/>
            <w:shd w:val="clear" w:color="auto" w:fill="auto"/>
          </w:tcPr>
          <w:p w14:paraId="625E25D3" w14:textId="77777777" w:rsidR="00AD6671" w:rsidRPr="001F535F" w:rsidRDefault="00AD6671" w:rsidP="00CD4EB7">
            <w:r w:rsidRPr="001F535F">
              <w:t>GDV 5, 1 January 2018</w:t>
            </w:r>
          </w:p>
        </w:tc>
      </w:tr>
      <w:tr w:rsidR="00AD6671" w:rsidRPr="001F535F" w14:paraId="7FC98F7C" w14:textId="77777777" w:rsidTr="00CD4EB7">
        <w:trPr>
          <w:trHeight w:val="255"/>
        </w:trPr>
        <w:tc>
          <w:tcPr>
            <w:tcW w:w="5240" w:type="dxa"/>
            <w:shd w:val="clear" w:color="auto" w:fill="auto"/>
          </w:tcPr>
          <w:p w14:paraId="70FF22A5" w14:textId="77777777" w:rsidR="00AD6671" w:rsidRPr="001F535F" w:rsidRDefault="00AD6671" w:rsidP="00CD4EB7">
            <w:r w:rsidRPr="001F535F">
              <w:t>‘Drug Treatment’</w:t>
            </w:r>
          </w:p>
        </w:tc>
        <w:tc>
          <w:tcPr>
            <w:tcW w:w="3402" w:type="dxa"/>
            <w:shd w:val="clear" w:color="auto" w:fill="auto"/>
          </w:tcPr>
          <w:p w14:paraId="06E0F953" w14:textId="77777777" w:rsidR="00AD6671" w:rsidRPr="001F535F" w:rsidRDefault="00AD6671" w:rsidP="00CD4EB7">
            <w:r w:rsidRPr="001F535F">
              <w:t>GDV 5, 1 January 2018</w:t>
            </w:r>
          </w:p>
        </w:tc>
      </w:tr>
      <w:tr w:rsidR="00AD6671" w:rsidRPr="001F535F" w14:paraId="1AAFC616" w14:textId="77777777" w:rsidTr="00CD4EB7">
        <w:trPr>
          <w:trHeight w:val="255"/>
        </w:trPr>
        <w:tc>
          <w:tcPr>
            <w:tcW w:w="5240" w:type="dxa"/>
            <w:shd w:val="clear" w:color="auto" w:fill="auto"/>
          </w:tcPr>
          <w:p w14:paraId="729279EF" w14:textId="77777777" w:rsidR="00AD6671" w:rsidRPr="001F535F" w:rsidRDefault="00AD6671" w:rsidP="00CD4EB7">
            <w:r w:rsidRPr="001F535F">
              <w:t>‘Documentary Evidence’</w:t>
            </w:r>
          </w:p>
        </w:tc>
        <w:tc>
          <w:tcPr>
            <w:tcW w:w="3402" w:type="dxa"/>
            <w:shd w:val="clear" w:color="auto" w:fill="auto"/>
          </w:tcPr>
          <w:p w14:paraId="785CC99F" w14:textId="77777777" w:rsidR="00AD6671" w:rsidRPr="001F535F" w:rsidRDefault="00AD6671" w:rsidP="00CD4EB7">
            <w:r w:rsidRPr="001F535F">
              <w:t>GDV 7, 1 January 2019</w:t>
            </w:r>
          </w:p>
        </w:tc>
      </w:tr>
      <w:tr w:rsidR="00AD6671" w:rsidRPr="001F535F" w14:paraId="53D9E738" w14:textId="77777777" w:rsidTr="00CD4EB7">
        <w:trPr>
          <w:trHeight w:val="255"/>
        </w:trPr>
        <w:tc>
          <w:tcPr>
            <w:tcW w:w="5240" w:type="dxa"/>
            <w:shd w:val="clear" w:color="auto" w:fill="auto"/>
          </w:tcPr>
          <w:p w14:paraId="644EEE11" w14:textId="77777777" w:rsidR="00AD6671" w:rsidRPr="001F535F" w:rsidRDefault="00AD6671" w:rsidP="00CD4EB7">
            <w:r w:rsidRPr="001F535F">
              <w:t>‘Employment Region’</w:t>
            </w:r>
          </w:p>
        </w:tc>
        <w:tc>
          <w:tcPr>
            <w:tcW w:w="3402" w:type="dxa"/>
            <w:shd w:val="clear" w:color="auto" w:fill="auto"/>
          </w:tcPr>
          <w:p w14:paraId="430FE53B" w14:textId="77777777" w:rsidR="00AD6671" w:rsidRPr="001F535F" w:rsidRDefault="00AD6671" w:rsidP="00CD4EB7">
            <w:r w:rsidRPr="001F535F">
              <w:t>GDV 8, 1 July 2019</w:t>
            </w:r>
          </w:p>
        </w:tc>
      </w:tr>
      <w:tr w:rsidR="00AD6671" w:rsidRPr="001F535F" w14:paraId="53940459" w14:textId="77777777" w:rsidTr="00CD4EB7">
        <w:trPr>
          <w:trHeight w:val="255"/>
        </w:trPr>
        <w:tc>
          <w:tcPr>
            <w:tcW w:w="5240" w:type="dxa"/>
            <w:shd w:val="clear" w:color="auto" w:fill="auto"/>
          </w:tcPr>
          <w:p w14:paraId="69882090" w14:textId="77777777" w:rsidR="00AD6671" w:rsidRPr="001F535F" w:rsidRDefault="00AD6671" w:rsidP="00CD4EB7">
            <w:r w:rsidRPr="008C4278">
              <w:t>‘Employment Services Assessment’ or ‘ESAt’</w:t>
            </w:r>
          </w:p>
        </w:tc>
        <w:tc>
          <w:tcPr>
            <w:tcW w:w="3402" w:type="dxa"/>
            <w:shd w:val="clear" w:color="auto" w:fill="auto"/>
          </w:tcPr>
          <w:p w14:paraId="2656309F" w14:textId="77777777" w:rsidR="00AD6671" w:rsidRPr="001F535F" w:rsidRDefault="00AD6671" w:rsidP="00CD4EB7">
            <w:r w:rsidRPr="002810C7">
              <w:t>GDV 9, 1 January 2020</w:t>
            </w:r>
          </w:p>
        </w:tc>
      </w:tr>
      <w:tr w:rsidR="00FE3702" w:rsidRPr="001F535F" w14:paraId="180BDE4A" w14:textId="77777777" w:rsidTr="00CD4EB7">
        <w:trPr>
          <w:trHeight w:val="255"/>
        </w:trPr>
        <w:tc>
          <w:tcPr>
            <w:tcW w:w="5240" w:type="dxa"/>
            <w:shd w:val="clear" w:color="auto" w:fill="auto"/>
          </w:tcPr>
          <w:p w14:paraId="4894A9AF" w14:textId="55B8FB81" w:rsidR="00FE3702" w:rsidRPr="008C4278" w:rsidRDefault="00FE3702" w:rsidP="00CD4EB7">
            <w:r>
              <w:t>‘Employment Systems Service Desk’</w:t>
            </w:r>
          </w:p>
        </w:tc>
        <w:tc>
          <w:tcPr>
            <w:tcW w:w="3402" w:type="dxa"/>
            <w:shd w:val="clear" w:color="auto" w:fill="auto"/>
          </w:tcPr>
          <w:p w14:paraId="0A3E6DED" w14:textId="59FB90E7" w:rsidR="00FE3702" w:rsidRPr="002810C7" w:rsidRDefault="00FE3702" w:rsidP="00CD4EB7">
            <w:r>
              <w:t>GDV 10, 1 July 2020</w:t>
            </w:r>
          </w:p>
        </w:tc>
      </w:tr>
      <w:tr w:rsidR="00AD6671" w:rsidRPr="001F535F" w14:paraId="75AA8B46" w14:textId="77777777" w:rsidTr="00CD4EB7">
        <w:trPr>
          <w:trHeight w:val="255"/>
        </w:trPr>
        <w:tc>
          <w:tcPr>
            <w:tcW w:w="5240" w:type="dxa"/>
            <w:shd w:val="clear" w:color="auto" w:fill="auto"/>
          </w:tcPr>
          <w:p w14:paraId="7077BA33" w14:textId="77777777" w:rsidR="00AD6671" w:rsidRPr="001F535F" w:rsidRDefault="00AD6671" w:rsidP="00CD4EB7">
            <w:r w:rsidRPr="001F535F">
              <w:t xml:space="preserve">‘Enterprise Agreement’ </w:t>
            </w:r>
          </w:p>
        </w:tc>
        <w:tc>
          <w:tcPr>
            <w:tcW w:w="3402" w:type="dxa"/>
            <w:shd w:val="clear" w:color="auto" w:fill="auto"/>
          </w:tcPr>
          <w:p w14:paraId="3C2F17A3" w14:textId="77777777" w:rsidR="00AD6671" w:rsidRPr="001F535F" w:rsidRDefault="00AD6671" w:rsidP="00CD4EB7">
            <w:r w:rsidRPr="001F535F">
              <w:t>GDV 1, 8 August 2016</w:t>
            </w:r>
          </w:p>
        </w:tc>
      </w:tr>
      <w:tr w:rsidR="00AD6671" w:rsidRPr="001F535F" w14:paraId="400DD7F9" w14:textId="77777777" w:rsidTr="00CD4EB7">
        <w:trPr>
          <w:trHeight w:val="255"/>
        </w:trPr>
        <w:tc>
          <w:tcPr>
            <w:tcW w:w="5240" w:type="dxa"/>
            <w:shd w:val="clear" w:color="auto" w:fill="auto"/>
          </w:tcPr>
          <w:p w14:paraId="2AADEC13" w14:textId="77777777" w:rsidR="00AD6671" w:rsidRPr="001F535F" w:rsidRDefault="00AD6671" w:rsidP="00CD4EB7">
            <w:r w:rsidRPr="001F535F">
              <w:t>‘Excluded Service’</w:t>
            </w:r>
          </w:p>
        </w:tc>
        <w:tc>
          <w:tcPr>
            <w:tcW w:w="3402" w:type="dxa"/>
            <w:shd w:val="clear" w:color="auto" w:fill="auto"/>
          </w:tcPr>
          <w:p w14:paraId="6D466140" w14:textId="77777777" w:rsidR="00AD6671" w:rsidRPr="001F535F" w:rsidRDefault="00AD6671" w:rsidP="00CD4EB7">
            <w:r w:rsidRPr="001F535F">
              <w:t>GDV 1, 8 August 2016</w:t>
            </w:r>
          </w:p>
        </w:tc>
      </w:tr>
      <w:tr w:rsidR="00AD6671" w:rsidRPr="001F535F" w14:paraId="67988F53" w14:textId="77777777" w:rsidTr="00CD4EB7">
        <w:trPr>
          <w:trHeight w:val="255"/>
        </w:trPr>
        <w:tc>
          <w:tcPr>
            <w:tcW w:w="5240" w:type="dxa"/>
            <w:shd w:val="clear" w:color="auto" w:fill="auto"/>
          </w:tcPr>
          <w:p w14:paraId="6E2351E2" w14:textId="77777777" w:rsidR="00AD6671" w:rsidRPr="001F535F" w:rsidRDefault="00AD6671" w:rsidP="00CD4EB7">
            <w:r>
              <w:t>‘Exemption’</w:t>
            </w:r>
          </w:p>
        </w:tc>
        <w:tc>
          <w:tcPr>
            <w:tcW w:w="3402" w:type="dxa"/>
            <w:shd w:val="clear" w:color="auto" w:fill="auto"/>
          </w:tcPr>
          <w:p w14:paraId="5C09308E" w14:textId="77777777" w:rsidR="00AD6671" w:rsidRPr="001F535F" w:rsidRDefault="00AD6671" w:rsidP="00CD4EB7">
            <w:r w:rsidRPr="002810C7">
              <w:t>GDV 9, 1 January 2020</w:t>
            </w:r>
          </w:p>
        </w:tc>
      </w:tr>
      <w:tr w:rsidR="00AD6671" w:rsidRPr="001F535F" w14:paraId="2A43750E" w14:textId="77777777" w:rsidTr="00CD4EB7">
        <w:trPr>
          <w:trHeight w:val="255"/>
        </w:trPr>
        <w:tc>
          <w:tcPr>
            <w:tcW w:w="5240" w:type="dxa"/>
            <w:vMerge w:val="restart"/>
            <w:shd w:val="clear" w:color="auto" w:fill="auto"/>
          </w:tcPr>
          <w:p w14:paraId="62BF57E4" w14:textId="77777777" w:rsidR="00AD6671" w:rsidRPr="001F535F" w:rsidRDefault="00AD6671" w:rsidP="00CD4EB7">
            <w:r w:rsidRPr="001F535F">
              <w:t>‘External IT System’</w:t>
            </w:r>
          </w:p>
        </w:tc>
        <w:tc>
          <w:tcPr>
            <w:tcW w:w="3402" w:type="dxa"/>
            <w:shd w:val="clear" w:color="auto" w:fill="auto"/>
          </w:tcPr>
          <w:p w14:paraId="619B9F84" w14:textId="77777777" w:rsidR="00AD6671" w:rsidRPr="001F535F" w:rsidRDefault="00AD6671" w:rsidP="00CD4EB7">
            <w:r w:rsidRPr="001F535F">
              <w:t>GDV 7, 1 January 2019</w:t>
            </w:r>
          </w:p>
        </w:tc>
      </w:tr>
      <w:tr w:rsidR="00AD6671" w:rsidRPr="001F535F" w14:paraId="333DC7B7" w14:textId="77777777" w:rsidTr="00CD4EB7">
        <w:trPr>
          <w:trHeight w:val="255"/>
        </w:trPr>
        <w:tc>
          <w:tcPr>
            <w:tcW w:w="5240" w:type="dxa"/>
            <w:vMerge/>
            <w:shd w:val="clear" w:color="auto" w:fill="auto"/>
          </w:tcPr>
          <w:p w14:paraId="78EE555A" w14:textId="77777777" w:rsidR="00AD6671" w:rsidRPr="001F535F" w:rsidRDefault="00AD6671" w:rsidP="00CD4EB7"/>
        </w:tc>
        <w:tc>
          <w:tcPr>
            <w:tcW w:w="3402" w:type="dxa"/>
            <w:shd w:val="clear" w:color="auto" w:fill="auto"/>
          </w:tcPr>
          <w:p w14:paraId="6A4D5188" w14:textId="77777777" w:rsidR="00AD6671" w:rsidRPr="001F535F" w:rsidRDefault="00AD6671" w:rsidP="00CD4EB7">
            <w:r w:rsidRPr="001F535F">
              <w:t>GDV 8, 1 July 2019</w:t>
            </w:r>
          </w:p>
        </w:tc>
      </w:tr>
      <w:tr w:rsidR="00AD6671" w:rsidRPr="001F535F" w14:paraId="0AF351FF" w14:textId="77777777" w:rsidTr="00CD4EB7">
        <w:trPr>
          <w:trHeight w:val="255"/>
        </w:trPr>
        <w:tc>
          <w:tcPr>
            <w:tcW w:w="5240" w:type="dxa"/>
            <w:shd w:val="clear" w:color="auto" w:fill="auto"/>
          </w:tcPr>
          <w:p w14:paraId="6423943D" w14:textId="77777777" w:rsidR="00AD6671" w:rsidRPr="001F535F" w:rsidRDefault="00AD6671" w:rsidP="00CD4EB7">
            <w:r w:rsidRPr="001F535F">
              <w:t>‘External Systems Assurance Framework’ or ‘ESAF’</w:t>
            </w:r>
          </w:p>
        </w:tc>
        <w:tc>
          <w:tcPr>
            <w:tcW w:w="3402" w:type="dxa"/>
            <w:shd w:val="clear" w:color="auto" w:fill="auto"/>
          </w:tcPr>
          <w:p w14:paraId="43FAE36B" w14:textId="77777777" w:rsidR="00AD6671" w:rsidRPr="001F535F" w:rsidRDefault="00AD6671" w:rsidP="00CD4EB7">
            <w:r w:rsidRPr="001F535F">
              <w:t>GDV 7, 1 January 2019</w:t>
            </w:r>
          </w:p>
        </w:tc>
      </w:tr>
      <w:tr w:rsidR="00AD6671" w:rsidRPr="001F535F" w14:paraId="5051E745" w14:textId="77777777" w:rsidTr="00CD4EB7">
        <w:trPr>
          <w:trHeight w:val="255"/>
        </w:trPr>
        <w:tc>
          <w:tcPr>
            <w:tcW w:w="5240" w:type="dxa"/>
            <w:vMerge w:val="restart"/>
            <w:shd w:val="clear" w:color="auto" w:fill="auto"/>
          </w:tcPr>
          <w:p w14:paraId="339D5A1C" w14:textId="77777777" w:rsidR="00AD6671" w:rsidRPr="001F535F" w:rsidRDefault="00AD6671" w:rsidP="00CD4EB7">
            <w:r w:rsidRPr="001F535F">
              <w:t>‘Group One Participant’</w:t>
            </w:r>
          </w:p>
        </w:tc>
        <w:tc>
          <w:tcPr>
            <w:tcW w:w="3402" w:type="dxa"/>
            <w:shd w:val="clear" w:color="auto" w:fill="auto"/>
          </w:tcPr>
          <w:p w14:paraId="3696C009" w14:textId="77777777" w:rsidR="00AD6671" w:rsidRPr="001F535F" w:rsidRDefault="00AD6671" w:rsidP="00CD4EB7">
            <w:r w:rsidRPr="001F535F">
              <w:t>GDV 5, 1 January 2018</w:t>
            </w:r>
          </w:p>
        </w:tc>
      </w:tr>
      <w:tr w:rsidR="00AD6671" w:rsidRPr="001F535F" w14:paraId="14AF5B30" w14:textId="77777777" w:rsidTr="00CD4EB7">
        <w:trPr>
          <w:trHeight w:val="255"/>
        </w:trPr>
        <w:tc>
          <w:tcPr>
            <w:tcW w:w="5240" w:type="dxa"/>
            <w:vMerge/>
            <w:shd w:val="clear" w:color="auto" w:fill="auto"/>
          </w:tcPr>
          <w:p w14:paraId="71221F46" w14:textId="77777777" w:rsidR="00AD6671" w:rsidRPr="001F535F" w:rsidRDefault="00AD6671" w:rsidP="00CD4EB7"/>
        </w:tc>
        <w:tc>
          <w:tcPr>
            <w:tcW w:w="3402" w:type="dxa"/>
            <w:shd w:val="clear" w:color="auto" w:fill="auto"/>
          </w:tcPr>
          <w:p w14:paraId="4516BF22" w14:textId="77777777" w:rsidR="00AD6671" w:rsidRPr="001F535F" w:rsidRDefault="00AD6671" w:rsidP="00CD4EB7">
            <w:r w:rsidRPr="001F535F">
              <w:t>GDV 8, 1 July 2019</w:t>
            </w:r>
          </w:p>
        </w:tc>
      </w:tr>
      <w:tr w:rsidR="00AD6671" w:rsidRPr="001F535F" w14:paraId="43643DC7" w14:textId="77777777" w:rsidTr="00CD4EB7">
        <w:trPr>
          <w:trHeight w:val="255"/>
        </w:trPr>
        <w:tc>
          <w:tcPr>
            <w:tcW w:w="5240" w:type="dxa"/>
            <w:vMerge/>
            <w:shd w:val="clear" w:color="auto" w:fill="auto"/>
          </w:tcPr>
          <w:p w14:paraId="264A0021" w14:textId="77777777" w:rsidR="00AD6671" w:rsidRPr="001F535F" w:rsidRDefault="00AD6671" w:rsidP="00CD4EB7"/>
        </w:tc>
        <w:tc>
          <w:tcPr>
            <w:tcW w:w="3402" w:type="dxa"/>
            <w:shd w:val="clear" w:color="auto" w:fill="auto"/>
          </w:tcPr>
          <w:p w14:paraId="7FF3B499" w14:textId="77777777" w:rsidR="00AD6671" w:rsidRPr="001F535F" w:rsidRDefault="00AD6671" w:rsidP="00CD4EB7">
            <w:r w:rsidRPr="008D1C03">
              <w:t>GDV 9, 1 January 2020</w:t>
            </w:r>
          </w:p>
        </w:tc>
      </w:tr>
      <w:tr w:rsidR="00910C96" w:rsidRPr="001F535F" w14:paraId="6B1B3689" w14:textId="77777777" w:rsidTr="00CD4EB7">
        <w:trPr>
          <w:trHeight w:val="255"/>
        </w:trPr>
        <w:tc>
          <w:tcPr>
            <w:tcW w:w="5240" w:type="dxa"/>
            <w:vMerge w:val="restart"/>
            <w:shd w:val="clear" w:color="auto" w:fill="auto"/>
          </w:tcPr>
          <w:p w14:paraId="77A2E038" w14:textId="77777777" w:rsidR="00910C96" w:rsidRPr="001F535F" w:rsidRDefault="00910C96" w:rsidP="00CD4EB7">
            <w:r w:rsidRPr="001F535F">
              <w:t>‘Group Two Participant’</w:t>
            </w:r>
          </w:p>
        </w:tc>
        <w:tc>
          <w:tcPr>
            <w:tcW w:w="3402" w:type="dxa"/>
            <w:shd w:val="clear" w:color="auto" w:fill="auto"/>
          </w:tcPr>
          <w:p w14:paraId="3E80B7E2" w14:textId="77777777" w:rsidR="00910C96" w:rsidRPr="001F535F" w:rsidRDefault="00910C96" w:rsidP="00CD4EB7">
            <w:r w:rsidRPr="001F535F">
              <w:t>GDV 1, 8 August 2016</w:t>
            </w:r>
          </w:p>
        </w:tc>
      </w:tr>
      <w:tr w:rsidR="00910C96" w:rsidRPr="001F535F" w14:paraId="14794BC9" w14:textId="77777777" w:rsidTr="00CD4EB7">
        <w:trPr>
          <w:trHeight w:val="255"/>
        </w:trPr>
        <w:tc>
          <w:tcPr>
            <w:tcW w:w="5240" w:type="dxa"/>
            <w:vMerge/>
            <w:shd w:val="clear" w:color="auto" w:fill="auto"/>
            <w:vAlign w:val="center"/>
          </w:tcPr>
          <w:p w14:paraId="0E081305" w14:textId="77777777" w:rsidR="00910C96" w:rsidRPr="001F535F" w:rsidRDefault="00910C96" w:rsidP="00CD4EB7"/>
        </w:tc>
        <w:tc>
          <w:tcPr>
            <w:tcW w:w="3402" w:type="dxa"/>
            <w:shd w:val="clear" w:color="auto" w:fill="auto"/>
          </w:tcPr>
          <w:p w14:paraId="66CE53FF" w14:textId="77777777" w:rsidR="00910C96" w:rsidRPr="001F535F" w:rsidRDefault="00910C96" w:rsidP="00CD4EB7">
            <w:r w:rsidRPr="001F535F">
              <w:t>GDV 5, 1 January 2018</w:t>
            </w:r>
          </w:p>
        </w:tc>
      </w:tr>
      <w:tr w:rsidR="00910C96" w:rsidRPr="001F535F" w14:paraId="5F3987EE" w14:textId="77777777" w:rsidTr="00CD4EB7">
        <w:trPr>
          <w:trHeight w:val="255"/>
        </w:trPr>
        <w:tc>
          <w:tcPr>
            <w:tcW w:w="5240" w:type="dxa"/>
            <w:vMerge/>
            <w:shd w:val="clear" w:color="auto" w:fill="auto"/>
            <w:vAlign w:val="center"/>
          </w:tcPr>
          <w:p w14:paraId="0C5D11F3" w14:textId="77777777" w:rsidR="00910C96" w:rsidRPr="001F535F" w:rsidRDefault="00910C96" w:rsidP="00CD4EB7"/>
        </w:tc>
        <w:tc>
          <w:tcPr>
            <w:tcW w:w="3402" w:type="dxa"/>
            <w:shd w:val="clear" w:color="auto" w:fill="auto"/>
          </w:tcPr>
          <w:p w14:paraId="69864608" w14:textId="77777777" w:rsidR="00910C96" w:rsidRPr="001F535F" w:rsidRDefault="00910C96" w:rsidP="00CD4EB7">
            <w:r w:rsidRPr="008D1C03">
              <w:t>GDV 9, 1 January 2020</w:t>
            </w:r>
          </w:p>
        </w:tc>
      </w:tr>
      <w:tr w:rsidR="00910C96" w:rsidRPr="001F535F" w14:paraId="6A0A1F9A" w14:textId="77777777" w:rsidTr="00CD4EB7">
        <w:trPr>
          <w:trHeight w:val="255"/>
        </w:trPr>
        <w:tc>
          <w:tcPr>
            <w:tcW w:w="5240" w:type="dxa"/>
            <w:vMerge/>
            <w:shd w:val="clear" w:color="auto" w:fill="auto"/>
            <w:vAlign w:val="center"/>
          </w:tcPr>
          <w:p w14:paraId="4CA31673" w14:textId="77777777" w:rsidR="00910C96" w:rsidRPr="001F535F" w:rsidRDefault="00910C96" w:rsidP="00CD4EB7"/>
        </w:tc>
        <w:tc>
          <w:tcPr>
            <w:tcW w:w="3402" w:type="dxa"/>
            <w:shd w:val="clear" w:color="auto" w:fill="auto"/>
          </w:tcPr>
          <w:p w14:paraId="27A1175D" w14:textId="046EBDA2" w:rsidR="00910C96" w:rsidRPr="008D1C03" w:rsidRDefault="00910C96" w:rsidP="00CD4EB7">
            <w:r>
              <w:t>GDV 11, 1 January 2021</w:t>
            </w:r>
          </w:p>
        </w:tc>
      </w:tr>
      <w:tr w:rsidR="00AD6671" w:rsidRPr="001F535F" w14:paraId="7E15FD04" w14:textId="77777777" w:rsidTr="00CD4EB7">
        <w:trPr>
          <w:trHeight w:val="255"/>
        </w:trPr>
        <w:tc>
          <w:tcPr>
            <w:tcW w:w="5240" w:type="dxa"/>
            <w:shd w:val="clear" w:color="auto" w:fill="auto"/>
          </w:tcPr>
          <w:p w14:paraId="3D20AC4C" w14:textId="77777777" w:rsidR="00AD6671" w:rsidRPr="001F535F" w:rsidRDefault="00AD6671" w:rsidP="00CD4EB7">
            <w:r>
              <w:t>‘Group Three Participant’</w:t>
            </w:r>
          </w:p>
        </w:tc>
        <w:tc>
          <w:tcPr>
            <w:tcW w:w="3402" w:type="dxa"/>
            <w:shd w:val="clear" w:color="auto" w:fill="auto"/>
          </w:tcPr>
          <w:p w14:paraId="297EBC99" w14:textId="77777777" w:rsidR="00AD6671" w:rsidRPr="001F535F" w:rsidRDefault="00AD6671" w:rsidP="00CD4EB7">
            <w:r w:rsidRPr="008D1C03">
              <w:t>GDV 9, 1 January 2020</w:t>
            </w:r>
          </w:p>
        </w:tc>
      </w:tr>
      <w:tr w:rsidR="00AD6671" w:rsidRPr="001F535F" w14:paraId="43AD2FF4" w14:textId="77777777" w:rsidTr="00CD4EB7">
        <w:trPr>
          <w:trHeight w:val="255"/>
        </w:trPr>
        <w:tc>
          <w:tcPr>
            <w:tcW w:w="5240" w:type="dxa"/>
            <w:vMerge w:val="restart"/>
            <w:shd w:val="clear" w:color="auto" w:fill="auto"/>
          </w:tcPr>
          <w:p w14:paraId="2C986E93" w14:textId="77777777" w:rsidR="00AD6671" w:rsidRPr="001F535F" w:rsidRDefault="00AD6671" w:rsidP="00CD4EB7">
            <w:r w:rsidRPr="001F535F">
              <w:t>‘Harmful Code’</w:t>
            </w:r>
          </w:p>
        </w:tc>
        <w:tc>
          <w:tcPr>
            <w:tcW w:w="3402" w:type="dxa"/>
            <w:shd w:val="clear" w:color="auto" w:fill="auto"/>
          </w:tcPr>
          <w:p w14:paraId="6ED6DB6F" w14:textId="77777777" w:rsidR="00AD6671" w:rsidRPr="001F535F" w:rsidRDefault="00AD6671" w:rsidP="00CD4EB7">
            <w:r w:rsidRPr="001F535F">
              <w:t>GDV 3, 1 April 2017</w:t>
            </w:r>
          </w:p>
        </w:tc>
      </w:tr>
      <w:tr w:rsidR="00AD6671" w:rsidRPr="001F535F" w14:paraId="34CFEAC3" w14:textId="77777777" w:rsidTr="00CD4EB7">
        <w:trPr>
          <w:trHeight w:val="255"/>
        </w:trPr>
        <w:tc>
          <w:tcPr>
            <w:tcW w:w="5240" w:type="dxa"/>
            <w:vMerge/>
            <w:shd w:val="clear" w:color="auto" w:fill="auto"/>
          </w:tcPr>
          <w:p w14:paraId="66157C94" w14:textId="77777777" w:rsidR="00AD6671" w:rsidRPr="001F535F" w:rsidRDefault="00AD6671" w:rsidP="00CD4EB7"/>
        </w:tc>
        <w:tc>
          <w:tcPr>
            <w:tcW w:w="3402" w:type="dxa"/>
            <w:shd w:val="clear" w:color="auto" w:fill="auto"/>
          </w:tcPr>
          <w:p w14:paraId="61592AE8" w14:textId="77777777" w:rsidR="00AD6671" w:rsidRPr="001F535F" w:rsidRDefault="00AD6671" w:rsidP="00CD4EB7">
            <w:r w:rsidRPr="008D1C03">
              <w:t>GDV 9, 1 January 2020</w:t>
            </w:r>
          </w:p>
        </w:tc>
      </w:tr>
      <w:tr w:rsidR="00AD6671" w:rsidRPr="001F535F" w14:paraId="47365100" w14:textId="77777777" w:rsidTr="00CD4EB7">
        <w:trPr>
          <w:trHeight w:val="255"/>
        </w:trPr>
        <w:tc>
          <w:tcPr>
            <w:tcW w:w="5240" w:type="dxa"/>
            <w:shd w:val="clear" w:color="auto" w:fill="auto"/>
          </w:tcPr>
          <w:p w14:paraId="276E0492" w14:textId="77777777" w:rsidR="00AD6671" w:rsidRPr="001F535F" w:rsidRDefault="00AD6671" w:rsidP="00CD4EB7">
            <w:r>
              <w:t>‘jobactive’</w:t>
            </w:r>
          </w:p>
        </w:tc>
        <w:tc>
          <w:tcPr>
            <w:tcW w:w="3402" w:type="dxa"/>
            <w:shd w:val="clear" w:color="auto" w:fill="auto"/>
          </w:tcPr>
          <w:p w14:paraId="42B224B0" w14:textId="77777777" w:rsidR="00AD6671" w:rsidRPr="001F535F" w:rsidRDefault="00AD6671" w:rsidP="00CD4EB7">
            <w:r w:rsidRPr="008D1C03">
              <w:t>GDV 9, 1 January 2020</w:t>
            </w:r>
          </w:p>
        </w:tc>
      </w:tr>
      <w:tr w:rsidR="00AD6671" w:rsidRPr="001F535F" w14:paraId="23D6B135" w14:textId="77777777" w:rsidTr="00CD4EB7">
        <w:trPr>
          <w:trHeight w:val="255"/>
        </w:trPr>
        <w:tc>
          <w:tcPr>
            <w:tcW w:w="5240" w:type="dxa"/>
            <w:shd w:val="clear" w:color="auto" w:fill="auto"/>
          </w:tcPr>
          <w:p w14:paraId="09CE3768" w14:textId="77777777" w:rsidR="00AD6671" w:rsidRPr="001F535F" w:rsidRDefault="00AD6671" w:rsidP="00CD4EB7">
            <w:r w:rsidRPr="001F535F">
              <w:t>‘jobactive provider’</w:t>
            </w:r>
          </w:p>
        </w:tc>
        <w:tc>
          <w:tcPr>
            <w:tcW w:w="3402" w:type="dxa"/>
            <w:shd w:val="clear" w:color="auto" w:fill="auto"/>
          </w:tcPr>
          <w:p w14:paraId="4730526B" w14:textId="77777777" w:rsidR="00AD6671" w:rsidRPr="001F535F" w:rsidRDefault="00AD6671" w:rsidP="00CD4EB7">
            <w:r w:rsidRPr="001F535F">
              <w:t>GDV 8, 1 July 2019</w:t>
            </w:r>
          </w:p>
        </w:tc>
      </w:tr>
      <w:tr w:rsidR="00AD6671" w:rsidRPr="001F535F" w14:paraId="68319765" w14:textId="77777777" w:rsidTr="00CD4EB7">
        <w:trPr>
          <w:trHeight w:val="255"/>
        </w:trPr>
        <w:tc>
          <w:tcPr>
            <w:tcW w:w="5240" w:type="dxa"/>
            <w:vMerge w:val="restart"/>
            <w:shd w:val="clear" w:color="auto" w:fill="auto"/>
          </w:tcPr>
          <w:p w14:paraId="7E590C07" w14:textId="77777777" w:rsidR="00AD6671" w:rsidRPr="001F535F" w:rsidRDefault="00AD6671" w:rsidP="00CD4EB7">
            <w:r w:rsidRPr="001F535F">
              <w:t xml:space="preserve">‘Job Capacity Assessment’ or ‘JCA’ </w:t>
            </w:r>
          </w:p>
        </w:tc>
        <w:tc>
          <w:tcPr>
            <w:tcW w:w="3402" w:type="dxa"/>
            <w:shd w:val="clear" w:color="auto" w:fill="auto"/>
          </w:tcPr>
          <w:p w14:paraId="392F5736" w14:textId="77777777" w:rsidR="00AD6671" w:rsidRPr="001F535F" w:rsidRDefault="00AD6671" w:rsidP="00CD4EB7">
            <w:r w:rsidRPr="001F535F">
              <w:t xml:space="preserve">GDV 4, 1 July 2017 </w:t>
            </w:r>
          </w:p>
        </w:tc>
      </w:tr>
      <w:tr w:rsidR="00AD6671" w:rsidRPr="001F535F" w14:paraId="36D51F7D" w14:textId="77777777" w:rsidTr="00CD4EB7">
        <w:trPr>
          <w:trHeight w:val="255"/>
        </w:trPr>
        <w:tc>
          <w:tcPr>
            <w:tcW w:w="5240" w:type="dxa"/>
            <w:vMerge/>
            <w:shd w:val="clear" w:color="auto" w:fill="auto"/>
          </w:tcPr>
          <w:p w14:paraId="5189E34B" w14:textId="77777777" w:rsidR="00AD6671" w:rsidRPr="001F535F" w:rsidRDefault="00AD6671" w:rsidP="00CD4EB7"/>
        </w:tc>
        <w:tc>
          <w:tcPr>
            <w:tcW w:w="3402" w:type="dxa"/>
            <w:shd w:val="clear" w:color="auto" w:fill="auto"/>
          </w:tcPr>
          <w:p w14:paraId="31E199C6" w14:textId="77777777" w:rsidR="00AD6671" w:rsidRPr="001F535F" w:rsidRDefault="00AD6671" w:rsidP="00CD4EB7">
            <w:r w:rsidRPr="002810C7">
              <w:t>GDV 9, 1 January 2020</w:t>
            </w:r>
          </w:p>
        </w:tc>
      </w:tr>
      <w:tr w:rsidR="00AD6671" w:rsidRPr="001F535F" w14:paraId="0167663A" w14:textId="77777777" w:rsidTr="00CD4EB7">
        <w:trPr>
          <w:trHeight w:val="255"/>
        </w:trPr>
        <w:tc>
          <w:tcPr>
            <w:tcW w:w="5240" w:type="dxa"/>
            <w:vMerge w:val="restart"/>
            <w:shd w:val="clear" w:color="auto" w:fill="auto"/>
          </w:tcPr>
          <w:p w14:paraId="2925E118" w14:textId="77777777" w:rsidR="00AD6671" w:rsidRPr="001F535F" w:rsidRDefault="00AD6671" w:rsidP="00CD4EB7">
            <w:r w:rsidRPr="001F535F">
              <w:t>‘Job Plan’</w:t>
            </w:r>
          </w:p>
        </w:tc>
        <w:tc>
          <w:tcPr>
            <w:tcW w:w="3402" w:type="dxa"/>
            <w:shd w:val="clear" w:color="auto" w:fill="auto"/>
          </w:tcPr>
          <w:p w14:paraId="2D3911AA" w14:textId="77777777" w:rsidR="00AD6671" w:rsidRPr="001F535F" w:rsidRDefault="00AD6671" w:rsidP="00CD4EB7">
            <w:r w:rsidRPr="001F535F">
              <w:t>GDV 1, 8 August 2016</w:t>
            </w:r>
          </w:p>
        </w:tc>
      </w:tr>
      <w:tr w:rsidR="00AD6671" w:rsidRPr="001F535F" w14:paraId="5AD70AD4" w14:textId="77777777" w:rsidTr="00CD4EB7">
        <w:trPr>
          <w:trHeight w:val="255"/>
        </w:trPr>
        <w:tc>
          <w:tcPr>
            <w:tcW w:w="5240" w:type="dxa"/>
            <w:vMerge/>
            <w:shd w:val="clear" w:color="auto" w:fill="auto"/>
            <w:vAlign w:val="center"/>
          </w:tcPr>
          <w:p w14:paraId="76C96CC6" w14:textId="77777777" w:rsidR="00AD6671" w:rsidRPr="001F535F" w:rsidRDefault="00AD6671" w:rsidP="00CD4EB7"/>
        </w:tc>
        <w:tc>
          <w:tcPr>
            <w:tcW w:w="3402" w:type="dxa"/>
            <w:shd w:val="clear" w:color="auto" w:fill="auto"/>
          </w:tcPr>
          <w:p w14:paraId="285EE07E" w14:textId="77777777" w:rsidR="00AD6671" w:rsidRPr="001F535F" w:rsidRDefault="00AD6671" w:rsidP="00CD4EB7">
            <w:r w:rsidRPr="001F535F">
              <w:t>GDV 7, 1 January 2019</w:t>
            </w:r>
          </w:p>
        </w:tc>
      </w:tr>
      <w:tr w:rsidR="00910C96" w:rsidRPr="001F535F" w14:paraId="6594403F" w14:textId="77777777" w:rsidTr="00CD4EB7">
        <w:trPr>
          <w:trHeight w:val="255"/>
        </w:trPr>
        <w:tc>
          <w:tcPr>
            <w:tcW w:w="5240" w:type="dxa"/>
            <w:vMerge w:val="restart"/>
            <w:shd w:val="clear" w:color="auto" w:fill="auto"/>
          </w:tcPr>
          <w:p w14:paraId="06C744AE" w14:textId="77777777" w:rsidR="00910C96" w:rsidRPr="001F535F" w:rsidRDefault="00910C96" w:rsidP="00CD4EB7">
            <w:r w:rsidRPr="008C4278">
              <w:t>‘Job Seeker Classification Instrument’ or ‘JSCI’</w:t>
            </w:r>
          </w:p>
        </w:tc>
        <w:tc>
          <w:tcPr>
            <w:tcW w:w="3402" w:type="dxa"/>
            <w:shd w:val="clear" w:color="auto" w:fill="auto"/>
          </w:tcPr>
          <w:p w14:paraId="25A27CA3" w14:textId="77777777" w:rsidR="00910C96" w:rsidRPr="001F535F" w:rsidRDefault="00910C96" w:rsidP="00CD4EB7">
            <w:r w:rsidRPr="002810C7">
              <w:t>GDV 9, 1 January 2020</w:t>
            </w:r>
          </w:p>
        </w:tc>
      </w:tr>
      <w:tr w:rsidR="00910C96" w:rsidRPr="001F535F" w14:paraId="457162D2" w14:textId="77777777" w:rsidTr="00CD4EB7">
        <w:trPr>
          <w:trHeight w:val="255"/>
        </w:trPr>
        <w:tc>
          <w:tcPr>
            <w:tcW w:w="5240" w:type="dxa"/>
            <w:vMerge/>
            <w:shd w:val="clear" w:color="auto" w:fill="auto"/>
          </w:tcPr>
          <w:p w14:paraId="24A863B1" w14:textId="77777777" w:rsidR="00910C96" w:rsidRPr="008C4278" w:rsidRDefault="00910C96" w:rsidP="00CD4EB7"/>
        </w:tc>
        <w:tc>
          <w:tcPr>
            <w:tcW w:w="3402" w:type="dxa"/>
            <w:shd w:val="clear" w:color="auto" w:fill="auto"/>
          </w:tcPr>
          <w:p w14:paraId="6B054D3F" w14:textId="29E8F2B9" w:rsidR="00910C96" w:rsidRPr="002810C7" w:rsidRDefault="00910C96" w:rsidP="00CD4EB7">
            <w:r>
              <w:t>GDV 11, 1 January 2021</w:t>
            </w:r>
          </w:p>
        </w:tc>
      </w:tr>
      <w:tr w:rsidR="00AD6671" w:rsidRPr="001F535F" w14:paraId="13AD27FB" w14:textId="77777777" w:rsidTr="00CD4EB7">
        <w:trPr>
          <w:trHeight w:val="255"/>
        </w:trPr>
        <w:tc>
          <w:tcPr>
            <w:tcW w:w="5240" w:type="dxa"/>
            <w:shd w:val="clear" w:color="auto" w:fill="auto"/>
          </w:tcPr>
          <w:p w14:paraId="03719239" w14:textId="77777777" w:rsidR="00AD6671" w:rsidRPr="001F535F" w:rsidRDefault="00AD6671" w:rsidP="00CD4EB7">
            <w:r w:rsidRPr="001F535F">
              <w:t>‘Job Plan Officer’</w:t>
            </w:r>
          </w:p>
        </w:tc>
        <w:tc>
          <w:tcPr>
            <w:tcW w:w="3402" w:type="dxa"/>
            <w:shd w:val="clear" w:color="auto" w:fill="auto"/>
          </w:tcPr>
          <w:p w14:paraId="3703464F" w14:textId="77777777" w:rsidR="00AD6671" w:rsidRPr="001F535F" w:rsidRDefault="00AD6671" w:rsidP="00CD4EB7">
            <w:r w:rsidRPr="001F535F">
              <w:t>GDV 1, 8 August 2016</w:t>
            </w:r>
          </w:p>
        </w:tc>
      </w:tr>
      <w:tr w:rsidR="00AD6671" w:rsidRPr="001F535F" w14:paraId="3BB81DEB" w14:textId="77777777" w:rsidTr="00CD4EB7">
        <w:trPr>
          <w:trHeight w:val="255"/>
        </w:trPr>
        <w:tc>
          <w:tcPr>
            <w:tcW w:w="5240" w:type="dxa"/>
            <w:shd w:val="clear" w:color="auto" w:fill="auto"/>
          </w:tcPr>
          <w:p w14:paraId="74E39582" w14:textId="3FE6E016" w:rsidR="00AD6671" w:rsidRPr="001F535F" w:rsidRDefault="00AD6671" w:rsidP="008B3238">
            <w:r w:rsidRPr="008C4278">
              <w:t>‘Jobs, Land and Economy Program’</w:t>
            </w:r>
          </w:p>
        </w:tc>
        <w:tc>
          <w:tcPr>
            <w:tcW w:w="3402" w:type="dxa"/>
            <w:shd w:val="clear" w:color="auto" w:fill="auto"/>
          </w:tcPr>
          <w:p w14:paraId="59EB8773" w14:textId="77777777" w:rsidR="00AD6671" w:rsidRPr="001F535F" w:rsidRDefault="00AD6671" w:rsidP="00CD4EB7">
            <w:r w:rsidRPr="008D1C03">
              <w:t>GDV 9, 1 January 2020</w:t>
            </w:r>
          </w:p>
        </w:tc>
      </w:tr>
      <w:tr w:rsidR="00AD6671" w:rsidRPr="001F535F" w14:paraId="2DC00763" w14:textId="77777777" w:rsidTr="00CD4EB7">
        <w:trPr>
          <w:trHeight w:val="255"/>
        </w:trPr>
        <w:tc>
          <w:tcPr>
            <w:tcW w:w="5240" w:type="dxa"/>
            <w:shd w:val="clear" w:color="auto" w:fill="auto"/>
          </w:tcPr>
          <w:p w14:paraId="2160A3BA" w14:textId="77777777" w:rsidR="00AD6671" w:rsidRPr="001F535F" w:rsidRDefault="00AD6671" w:rsidP="00CD4EB7">
            <w:r w:rsidRPr="001F535F">
              <w:lastRenderedPageBreak/>
              <w:t>‘Junior Employee’</w:t>
            </w:r>
          </w:p>
        </w:tc>
        <w:tc>
          <w:tcPr>
            <w:tcW w:w="3402" w:type="dxa"/>
            <w:shd w:val="clear" w:color="auto" w:fill="auto"/>
          </w:tcPr>
          <w:p w14:paraId="1375EADE" w14:textId="77777777" w:rsidR="00AD6671" w:rsidRPr="001F535F" w:rsidRDefault="00AD6671" w:rsidP="00CD4EB7">
            <w:r w:rsidRPr="001F535F">
              <w:t>GDV 1, 8 August 2016</w:t>
            </w:r>
          </w:p>
        </w:tc>
      </w:tr>
      <w:tr w:rsidR="00AD6671" w:rsidRPr="001F535F" w14:paraId="2679921E" w14:textId="77777777" w:rsidTr="00CD4EB7">
        <w:trPr>
          <w:trHeight w:val="255"/>
        </w:trPr>
        <w:tc>
          <w:tcPr>
            <w:tcW w:w="5240" w:type="dxa"/>
            <w:vMerge w:val="restart"/>
            <w:shd w:val="clear" w:color="auto" w:fill="auto"/>
          </w:tcPr>
          <w:p w14:paraId="3AE83868" w14:textId="77777777" w:rsidR="00AD6671" w:rsidRPr="001F535F" w:rsidRDefault="00AD6671" w:rsidP="00CD4EB7">
            <w:r w:rsidRPr="001F535F">
              <w:t>‘Launch into Work’</w:t>
            </w:r>
          </w:p>
        </w:tc>
        <w:tc>
          <w:tcPr>
            <w:tcW w:w="3402" w:type="dxa"/>
            <w:shd w:val="clear" w:color="auto" w:fill="auto"/>
          </w:tcPr>
          <w:p w14:paraId="79C8C6A5" w14:textId="77777777" w:rsidR="00AD6671" w:rsidRPr="001F535F" w:rsidRDefault="00AD6671" w:rsidP="00CD4EB7">
            <w:r w:rsidRPr="001F535F">
              <w:t>GDV 5, date the Department executed GDV5</w:t>
            </w:r>
          </w:p>
        </w:tc>
      </w:tr>
      <w:tr w:rsidR="00AD6671" w:rsidRPr="001F535F" w14:paraId="190BBA9A" w14:textId="77777777" w:rsidTr="00CD4EB7">
        <w:trPr>
          <w:trHeight w:val="255"/>
        </w:trPr>
        <w:tc>
          <w:tcPr>
            <w:tcW w:w="5240" w:type="dxa"/>
            <w:vMerge/>
            <w:shd w:val="clear" w:color="auto" w:fill="auto"/>
          </w:tcPr>
          <w:p w14:paraId="20E74B36" w14:textId="77777777" w:rsidR="00AD6671" w:rsidRPr="001F535F" w:rsidRDefault="00AD6671" w:rsidP="00CD4EB7"/>
        </w:tc>
        <w:tc>
          <w:tcPr>
            <w:tcW w:w="3402" w:type="dxa"/>
            <w:shd w:val="clear" w:color="auto" w:fill="auto"/>
          </w:tcPr>
          <w:p w14:paraId="643D26F0" w14:textId="77777777" w:rsidR="00AD6671" w:rsidRPr="001F535F" w:rsidRDefault="00AD6671" w:rsidP="00CD4EB7">
            <w:r w:rsidRPr="008D1C03">
              <w:t>GDV 9, 1 January 2020</w:t>
            </w:r>
          </w:p>
        </w:tc>
      </w:tr>
      <w:tr w:rsidR="00AD6671" w:rsidRPr="001F535F" w14:paraId="0C1D196F" w14:textId="77777777" w:rsidTr="00CD4EB7">
        <w:trPr>
          <w:trHeight w:val="255"/>
        </w:trPr>
        <w:tc>
          <w:tcPr>
            <w:tcW w:w="5240" w:type="dxa"/>
            <w:shd w:val="clear" w:color="auto" w:fill="auto"/>
          </w:tcPr>
          <w:p w14:paraId="7202719F" w14:textId="77777777" w:rsidR="00AD6671" w:rsidRPr="001F535F" w:rsidRDefault="00AD6671" w:rsidP="00CD4EB7">
            <w:r w:rsidRPr="001F535F">
              <w:t>‘Launch into Work Organisation’</w:t>
            </w:r>
          </w:p>
        </w:tc>
        <w:tc>
          <w:tcPr>
            <w:tcW w:w="3402" w:type="dxa"/>
            <w:shd w:val="clear" w:color="auto" w:fill="auto"/>
          </w:tcPr>
          <w:p w14:paraId="62CDCC22" w14:textId="77777777" w:rsidR="00AD6671" w:rsidRPr="001F535F" w:rsidRDefault="00AD6671" w:rsidP="00CD4EB7">
            <w:r w:rsidRPr="001F535F">
              <w:t>GDV 5, date the Department executed GDV5</w:t>
            </w:r>
          </w:p>
        </w:tc>
      </w:tr>
      <w:tr w:rsidR="00AD6671" w:rsidRPr="001F535F" w14:paraId="32EEC8F9" w14:textId="77777777" w:rsidTr="00CD4EB7">
        <w:trPr>
          <w:trHeight w:val="255"/>
        </w:trPr>
        <w:tc>
          <w:tcPr>
            <w:tcW w:w="5240" w:type="dxa"/>
            <w:shd w:val="clear" w:color="auto" w:fill="auto"/>
          </w:tcPr>
          <w:p w14:paraId="53656C13" w14:textId="77777777" w:rsidR="00AD6671" w:rsidRPr="001F535F" w:rsidRDefault="00AD6671" w:rsidP="00CD4EB7">
            <w:r w:rsidRPr="001F535F">
              <w:t>‘Launch into Work Placement’</w:t>
            </w:r>
          </w:p>
        </w:tc>
        <w:tc>
          <w:tcPr>
            <w:tcW w:w="3402" w:type="dxa"/>
            <w:shd w:val="clear" w:color="auto" w:fill="auto"/>
          </w:tcPr>
          <w:p w14:paraId="74EFE9F1" w14:textId="77777777" w:rsidR="00AD6671" w:rsidRPr="001F535F" w:rsidRDefault="00AD6671" w:rsidP="00CD4EB7">
            <w:r w:rsidRPr="001F535F">
              <w:t>GDV 5, date the Department executed GDV5</w:t>
            </w:r>
          </w:p>
        </w:tc>
      </w:tr>
      <w:tr w:rsidR="00226C58" w:rsidRPr="001F535F" w14:paraId="48A3E0C4" w14:textId="77777777" w:rsidTr="00CD4EB7">
        <w:trPr>
          <w:trHeight w:val="255"/>
        </w:trPr>
        <w:tc>
          <w:tcPr>
            <w:tcW w:w="5240" w:type="dxa"/>
            <w:shd w:val="clear" w:color="auto" w:fill="auto"/>
          </w:tcPr>
          <w:p w14:paraId="5DD1FE7A" w14:textId="13D22566" w:rsidR="00226C58" w:rsidRPr="001F535F" w:rsidRDefault="00226C58" w:rsidP="00226C58">
            <w:r w:rsidRPr="00226C58">
              <w:t>‘LJP Activity’</w:t>
            </w:r>
          </w:p>
        </w:tc>
        <w:tc>
          <w:tcPr>
            <w:tcW w:w="3402" w:type="dxa"/>
            <w:shd w:val="clear" w:color="auto" w:fill="auto"/>
          </w:tcPr>
          <w:p w14:paraId="5C1C66E2" w14:textId="1B744746" w:rsidR="00226C58" w:rsidRPr="001F535F" w:rsidRDefault="00226C58" w:rsidP="00CD4EB7">
            <w:r>
              <w:t>GDV 11, 1 January 20</w:t>
            </w:r>
            <w:r w:rsidR="00761D5B">
              <w:t>21</w:t>
            </w:r>
          </w:p>
        </w:tc>
      </w:tr>
      <w:tr w:rsidR="00226C58" w:rsidRPr="001F535F" w14:paraId="425F89E6" w14:textId="77777777" w:rsidTr="00CD4EB7">
        <w:trPr>
          <w:trHeight w:val="255"/>
        </w:trPr>
        <w:tc>
          <w:tcPr>
            <w:tcW w:w="5240" w:type="dxa"/>
            <w:shd w:val="clear" w:color="auto" w:fill="auto"/>
          </w:tcPr>
          <w:p w14:paraId="51F291EC" w14:textId="75009998" w:rsidR="00226C58" w:rsidRPr="001F535F" w:rsidRDefault="00226C58" w:rsidP="00226C58">
            <w:r w:rsidRPr="00226C58">
              <w:t>‘LJP Activity Host’</w:t>
            </w:r>
          </w:p>
        </w:tc>
        <w:tc>
          <w:tcPr>
            <w:tcW w:w="3402" w:type="dxa"/>
            <w:shd w:val="clear" w:color="auto" w:fill="auto"/>
          </w:tcPr>
          <w:p w14:paraId="61D4F8F4" w14:textId="6F41D8AE" w:rsidR="00226C58" w:rsidRPr="001F535F" w:rsidRDefault="00226C58" w:rsidP="00226C58">
            <w:r w:rsidRPr="00DF5DBF">
              <w:t>GDV 11, 1 January 20</w:t>
            </w:r>
            <w:r w:rsidR="00761D5B">
              <w:t>21</w:t>
            </w:r>
          </w:p>
        </w:tc>
      </w:tr>
      <w:tr w:rsidR="00226C58" w:rsidRPr="001F535F" w14:paraId="5D13849A" w14:textId="77777777" w:rsidTr="00CD4EB7">
        <w:trPr>
          <w:trHeight w:val="255"/>
        </w:trPr>
        <w:tc>
          <w:tcPr>
            <w:tcW w:w="5240" w:type="dxa"/>
            <w:shd w:val="clear" w:color="auto" w:fill="auto"/>
          </w:tcPr>
          <w:p w14:paraId="5EDB0B8B" w14:textId="08FE8AB8" w:rsidR="00226C58" w:rsidRPr="001F535F" w:rsidRDefault="00226C58" w:rsidP="00226C58">
            <w:r w:rsidRPr="00226C58">
              <w:t>‘LJP Activity Partnering Provider’</w:t>
            </w:r>
          </w:p>
        </w:tc>
        <w:tc>
          <w:tcPr>
            <w:tcW w:w="3402" w:type="dxa"/>
            <w:shd w:val="clear" w:color="auto" w:fill="auto"/>
          </w:tcPr>
          <w:p w14:paraId="1456B2BC" w14:textId="70373FEA" w:rsidR="00226C58" w:rsidRPr="001F535F" w:rsidRDefault="00226C58" w:rsidP="00226C58">
            <w:r w:rsidRPr="00DF5DBF">
              <w:t>GDV 11, 1 January 20</w:t>
            </w:r>
            <w:r w:rsidR="00761D5B">
              <w:t>21</w:t>
            </w:r>
          </w:p>
        </w:tc>
      </w:tr>
      <w:tr w:rsidR="00226C58" w:rsidRPr="001F535F" w14:paraId="505D6F19" w14:textId="77777777" w:rsidTr="00CD4EB7">
        <w:trPr>
          <w:trHeight w:val="255"/>
        </w:trPr>
        <w:tc>
          <w:tcPr>
            <w:tcW w:w="5240" w:type="dxa"/>
            <w:shd w:val="clear" w:color="auto" w:fill="auto"/>
          </w:tcPr>
          <w:p w14:paraId="3B4FDB19" w14:textId="533E27DB" w:rsidR="00226C58" w:rsidRPr="001F535F" w:rsidRDefault="00226C58" w:rsidP="00226C58">
            <w:r w:rsidRPr="00226C58">
              <w:t>‘Local Jobs Program’ or ‘LJP’</w:t>
            </w:r>
          </w:p>
        </w:tc>
        <w:tc>
          <w:tcPr>
            <w:tcW w:w="3402" w:type="dxa"/>
            <w:shd w:val="clear" w:color="auto" w:fill="auto"/>
          </w:tcPr>
          <w:p w14:paraId="01951BF0" w14:textId="0903A901" w:rsidR="00226C58" w:rsidRPr="001F535F" w:rsidRDefault="00226C58" w:rsidP="00226C58">
            <w:r w:rsidRPr="00DF5DBF">
              <w:t>GDV 11, 1 January 20</w:t>
            </w:r>
            <w:r w:rsidR="00761D5B">
              <w:t>21</w:t>
            </w:r>
          </w:p>
        </w:tc>
      </w:tr>
      <w:tr w:rsidR="00AD6671" w:rsidRPr="001F535F" w14:paraId="5C5BA5FB" w14:textId="77777777" w:rsidTr="00CD4EB7">
        <w:trPr>
          <w:trHeight w:val="255"/>
        </w:trPr>
        <w:tc>
          <w:tcPr>
            <w:tcW w:w="5240" w:type="dxa"/>
            <w:shd w:val="clear" w:color="auto" w:fill="auto"/>
          </w:tcPr>
          <w:p w14:paraId="0DA0CD34" w14:textId="77777777" w:rsidR="00AD6671" w:rsidRPr="001F535F" w:rsidRDefault="00AD6671" w:rsidP="00CD4EB7">
            <w:r w:rsidRPr="001F535F">
              <w:t>‘LTU and Indigenous Wage Subsidy’</w:t>
            </w:r>
          </w:p>
        </w:tc>
        <w:tc>
          <w:tcPr>
            <w:tcW w:w="3402" w:type="dxa"/>
            <w:shd w:val="clear" w:color="auto" w:fill="auto"/>
          </w:tcPr>
          <w:p w14:paraId="6CED0813" w14:textId="77777777" w:rsidR="00AD6671" w:rsidRPr="001F535F" w:rsidRDefault="00AD6671" w:rsidP="00CD4EB7">
            <w:r w:rsidRPr="001F535F">
              <w:t>GDV 2, 23 December 2016</w:t>
            </w:r>
          </w:p>
        </w:tc>
      </w:tr>
      <w:tr w:rsidR="00AD6671" w:rsidRPr="001F535F" w14:paraId="0473199F" w14:textId="77777777" w:rsidTr="00CD4EB7">
        <w:trPr>
          <w:trHeight w:val="255"/>
        </w:trPr>
        <w:tc>
          <w:tcPr>
            <w:tcW w:w="5240" w:type="dxa"/>
            <w:shd w:val="clear" w:color="auto" w:fill="auto"/>
          </w:tcPr>
          <w:p w14:paraId="42FB695F" w14:textId="77777777" w:rsidR="00AD6671" w:rsidRPr="001F535F" w:rsidRDefault="00AD6671" w:rsidP="00CD4EB7">
            <w:r>
              <w:t>‘Malicious Code’</w:t>
            </w:r>
          </w:p>
        </w:tc>
        <w:tc>
          <w:tcPr>
            <w:tcW w:w="3402" w:type="dxa"/>
            <w:shd w:val="clear" w:color="auto" w:fill="auto"/>
          </w:tcPr>
          <w:p w14:paraId="42063D86" w14:textId="77777777" w:rsidR="00AD6671" w:rsidRPr="001F535F" w:rsidRDefault="00AD6671" w:rsidP="00CD4EB7">
            <w:r w:rsidRPr="008D1C03">
              <w:t>GDV 9, 1 January 2020</w:t>
            </w:r>
          </w:p>
        </w:tc>
      </w:tr>
      <w:tr w:rsidR="00AD6671" w:rsidRPr="001F535F" w14:paraId="51C45EE0" w14:textId="77777777" w:rsidTr="00CD4EB7">
        <w:trPr>
          <w:trHeight w:val="255"/>
        </w:trPr>
        <w:tc>
          <w:tcPr>
            <w:tcW w:w="5240" w:type="dxa"/>
            <w:shd w:val="clear" w:color="auto" w:fill="auto"/>
          </w:tcPr>
          <w:p w14:paraId="4EAA975E" w14:textId="77777777" w:rsidR="00AD6671" w:rsidRPr="001F535F" w:rsidRDefault="00AD6671" w:rsidP="00CD4EB7">
            <w:r w:rsidRPr="001F535F">
              <w:t xml:space="preserve">‘Modern Award’ </w:t>
            </w:r>
          </w:p>
        </w:tc>
        <w:tc>
          <w:tcPr>
            <w:tcW w:w="3402" w:type="dxa"/>
            <w:shd w:val="clear" w:color="auto" w:fill="auto"/>
          </w:tcPr>
          <w:p w14:paraId="017DCA3E" w14:textId="77777777" w:rsidR="00AD6671" w:rsidRPr="001F535F" w:rsidRDefault="00AD6671" w:rsidP="00CD4EB7">
            <w:r w:rsidRPr="001F535F">
              <w:t>GDV 1, 8 August 2016</w:t>
            </w:r>
          </w:p>
        </w:tc>
      </w:tr>
      <w:tr w:rsidR="00AD6671" w:rsidRPr="001F535F" w14:paraId="4A4234D9" w14:textId="77777777" w:rsidTr="00CD4EB7">
        <w:trPr>
          <w:trHeight w:val="255"/>
        </w:trPr>
        <w:tc>
          <w:tcPr>
            <w:tcW w:w="5240" w:type="dxa"/>
            <w:shd w:val="clear" w:color="auto" w:fill="auto"/>
          </w:tcPr>
          <w:p w14:paraId="7578939C" w14:textId="77777777" w:rsidR="00AD6671" w:rsidRPr="001F535F" w:rsidRDefault="00AD6671" w:rsidP="00CD4EB7">
            <w:r w:rsidRPr="001F535F">
              <w:t>'Mutual Obligation Requirement'</w:t>
            </w:r>
          </w:p>
        </w:tc>
        <w:tc>
          <w:tcPr>
            <w:tcW w:w="3402" w:type="dxa"/>
            <w:shd w:val="clear" w:color="auto" w:fill="auto"/>
          </w:tcPr>
          <w:p w14:paraId="2DC3C3FB" w14:textId="77777777" w:rsidR="00AD6671" w:rsidRPr="001F535F" w:rsidRDefault="00AD6671" w:rsidP="00CD4EB7">
            <w:r w:rsidRPr="001F535F">
              <w:t>GDV 6, 1 July 2018</w:t>
            </w:r>
          </w:p>
        </w:tc>
      </w:tr>
      <w:tr w:rsidR="00AD6671" w:rsidRPr="001F535F" w14:paraId="59362D96" w14:textId="77777777" w:rsidTr="00CD4EB7">
        <w:trPr>
          <w:trHeight w:val="255"/>
        </w:trPr>
        <w:tc>
          <w:tcPr>
            <w:tcW w:w="5240" w:type="dxa"/>
            <w:shd w:val="clear" w:color="auto" w:fill="auto"/>
          </w:tcPr>
          <w:p w14:paraId="68F2394E" w14:textId="77777777" w:rsidR="00AD6671" w:rsidRPr="001F535F" w:rsidRDefault="00AD6671" w:rsidP="00CD4EB7">
            <w:r w:rsidRPr="001F535F">
              <w:t>‘National Minimum Wage’</w:t>
            </w:r>
          </w:p>
        </w:tc>
        <w:tc>
          <w:tcPr>
            <w:tcW w:w="3402" w:type="dxa"/>
            <w:shd w:val="clear" w:color="auto" w:fill="auto"/>
          </w:tcPr>
          <w:p w14:paraId="2F8D4253" w14:textId="77777777" w:rsidR="00AD6671" w:rsidRPr="001F535F" w:rsidRDefault="00AD6671" w:rsidP="00CD4EB7">
            <w:r w:rsidRPr="001F535F">
              <w:t>GDV 1, 8 August 2016</w:t>
            </w:r>
          </w:p>
        </w:tc>
      </w:tr>
      <w:tr w:rsidR="00923128" w:rsidRPr="001F535F" w14:paraId="5C7ED9D3" w14:textId="77777777" w:rsidTr="00CD4EB7">
        <w:trPr>
          <w:trHeight w:val="255"/>
        </w:trPr>
        <w:tc>
          <w:tcPr>
            <w:tcW w:w="5240" w:type="dxa"/>
            <w:shd w:val="clear" w:color="auto" w:fill="auto"/>
          </w:tcPr>
          <w:p w14:paraId="13469011" w14:textId="0257BF4A" w:rsidR="00923128" w:rsidRPr="00066798" w:rsidRDefault="00923128" w:rsidP="00CD4EB7">
            <w:r w:rsidRPr="00066798">
              <w:t>‘National Principles for Child Safe Organisations’</w:t>
            </w:r>
          </w:p>
        </w:tc>
        <w:tc>
          <w:tcPr>
            <w:tcW w:w="3402" w:type="dxa"/>
            <w:shd w:val="clear" w:color="auto" w:fill="auto"/>
          </w:tcPr>
          <w:p w14:paraId="15118743" w14:textId="7B522018" w:rsidR="00923128" w:rsidRPr="00066798" w:rsidRDefault="00923128" w:rsidP="00CD4EB7">
            <w:r w:rsidRPr="00066798">
              <w:t>GDV 10, 1 July 2020</w:t>
            </w:r>
          </w:p>
        </w:tc>
      </w:tr>
      <w:tr w:rsidR="00AD6671" w:rsidRPr="001F535F" w14:paraId="119352F0" w14:textId="77777777" w:rsidTr="00CD4EB7">
        <w:trPr>
          <w:trHeight w:val="255"/>
        </w:trPr>
        <w:tc>
          <w:tcPr>
            <w:tcW w:w="5240" w:type="dxa"/>
            <w:vMerge w:val="restart"/>
            <w:shd w:val="clear" w:color="auto" w:fill="auto"/>
          </w:tcPr>
          <w:p w14:paraId="0E7FBF9E" w14:textId="77777777" w:rsidR="00AD6671" w:rsidRPr="001F535F" w:rsidRDefault="00AD6671" w:rsidP="00CD4EB7">
            <w:r w:rsidRPr="001F535F">
              <w:t>'National Work Experience Programme'</w:t>
            </w:r>
            <w:r>
              <w:t xml:space="preserve"> or ‘NWEP’</w:t>
            </w:r>
          </w:p>
        </w:tc>
        <w:tc>
          <w:tcPr>
            <w:tcW w:w="3402" w:type="dxa"/>
            <w:shd w:val="clear" w:color="auto" w:fill="auto"/>
          </w:tcPr>
          <w:p w14:paraId="55E6C7FF" w14:textId="77777777" w:rsidR="00AD6671" w:rsidRPr="001F535F" w:rsidRDefault="00AD6671" w:rsidP="00CD4EB7">
            <w:r w:rsidRPr="001F535F">
              <w:t>GDV 6, 1 July 2018</w:t>
            </w:r>
          </w:p>
        </w:tc>
      </w:tr>
      <w:tr w:rsidR="00AD6671" w:rsidRPr="001F535F" w14:paraId="73179DDD" w14:textId="77777777" w:rsidTr="00CD4EB7">
        <w:trPr>
          <w:trHeight w:val="255"/>
        </w:trPr>
        <w:tc>
          <w:tcPr>
            <w:tcW w:w="5240" w:type="dxa"/>
            <w:vMerge/>
            <w:shd w:val="clear" w:color="auto" w:fill="auto"/>
          </w:tcPr>
          <w:p w14:paraId="5BE177BC" w14:textId="77777777" w:rsidR="00AD6671" w:rsidRPr="001F535F" w:rsidRDefault="00AD6671" w:rsidP="00CD4EB7"/>
        </w:tc>
        <w:tc>
          <w:tcPr>
            <w:tcW w:w="3402" w:type="dxa"/>
            <w:shd w:val="clear" w:color="auto" w:fill="auto"/>
          </w:tcPr>
          <w:p w14:paraId="73BB4A20" w14:textId="77777777" w:rsidR="00AD6671" w:rsidRPr="001F535F" w:rsidRDefault="00AD6671" w:rsidP="00CD4EB7">
            <w:r w:rsidRPr="008D1C03">
              <w:t>GDV 9, 1 January 2020</w:t>
            </w:r>
          </w:p>
        </w:tc>
      </w:tr>
      <w:tr w:rsidR="00AD6671" w:rsidRPr="001F535F" w14:paraId="693E3947" w14:textId="77777777" w:rsidTr="00CD4EB7">
        <w:trPr>
          <w:trHeight w:val="255"/>
        </w:trPr>
        <w:tc>
          <w:tcPr>
            <w:tcW w:w="5240" w:type="dxa"/>
            <w:shd w:val="clear" w:color="auto" w:fill="auto"/>
          </w:tcPr>
          <w:p w14:paraId="6C102B62" w14:textId="77777777" w:rsidR="00AD6671" w:rsidRPr="001F535F" w:rsidRDefault="00AD6671" w:rsidP="00CD4EB7">
            <w:r w:rsidRPr="001F535F">
              <w:t>'National Work Experience Programme Placement'</w:t>
            </w:r>
          </w:p>
        </w:tc>
        <w:tc>
          <w:tcPr>
            <w:tcW w:w="3402" w:type="dxa"/>
            <w:shd w:val="clear" w:color="auto" w:fill="auto"/>
          </w:tcPr>
          <w:p w14:paraId="435D316F" w14:textId="77777777" w:rsidR="00AD6671" w:rsidRPr="001F535F" w:rsidRDefault="00AD6671" w:rsidP="00CD4EB7">
            <w:r w:rsidRPr="001F535F">
              <w:t>GDV 6, 1 July 2018</w:t>
            </w:r>
          </w:p>
        </w:tc>
      </w:tr>
      <w:tr w:rsidR="00AD6671" w:rsidRPr="001F535F" w14:paraId="17F90E70" w14:textId="77777777" w:rsidTr="00CD4EB7">
        <w:trPr>
          <w:trHeight w:val="255"/>
        </w:trPr>
        <w:tc>
          <w:tcPr>
            <w:tcW w:w="5240" w:type="dxa"/>
            <w:shd w:val="clear" w:color="auto" w:fill="auto"/>
          </w:tcPr>
          <w:p w14:paraId="13283D5A" w14:textId="77777777" w:rsidR="00AD6671" w:rsidRPr="001F535F" w:rsidRDefault="00AD6671" w:rsidP="00CD4EB7">
            <w:r w:rsidRPr="008C4278">
              <w:t>'New Employment Services' or 'NES'</w:t>
            </w:r>
          </w:p>
        </w:tc>
        <w:tc>
          <w:tcPr>
            <w:tcW w:w="3402" w:type="dxa"/>
            <w:shd w:val="clear" w:color="auto" w:fill="auto"/>
          </w:tcPr>
          <w:p w14:paraId="09C65009" w14:textId="77777777" w:rsidR="00AD6671" w:rsidRPr="001F535F" w:rsidRDefault="00AD6671" w:rsidP="00CD4EB7">
            <w:r w:rsidRPr="008D1C03">
              <w:t>GDV 9, 1 January 2020</w:t>
            </w:r>
          </w:p>
        </w:tc>
      </w:tr>
      <w:tr w:rsidR="00AD6671" w:rsidRPr="001F535F" w14:paraId="1BFD2C9B" w14:textId="77777777" w:rsidTr="00CD4EB7">
        <w:trPr>
          <w:trHeight w:val="255"/>
        </w:trPr>
        <w:tc>
          <w:tcPr>
            <w:tcW w:w="5240" w:type="dxa"/>
            <w:shd w:val="clear" w:color="auto" w:fill="auto"/>
          </w:tcPr>
          <w:p w14:paraId="48AB95C2" w14:textId="77777777" w:rsidR="00AD6671" w:rsidRPr="001F535F" w:rsidRDefault="00AD6671" w:rsidP="00CD4EB7">
            <w:r w:rsidRPr="008C4278">
              <w:t>‘New Employment Services Trial’ or ‘NEST’</w:t>
            </w:r>
          </w:p>
        </w:tc>
        <w:tc>
          <w:tcPr>
            <w:tcW w:w="3402" w:type="dxa"/>
            <w:shd w:val="clear" w:color="auto" w:fill="auto"/>
          </w:tcPr>
          <w:p w14:paraId="799D20B8" w14:textId="77777777" w:rsidR="00AD6671" w:rsidRPr="001F535F" w:rsidRDefault="00AD6671" w:rsidP="00CD4EB7">
            <w:r w:rsidRPr="008D1C03">
              <w:t>GDV 9, 1 January 2020</w:t>
            </w:r>
          </w:p>
        </w:tc>
      </w:tr>
      <w:tr w:rsidR="00AD6671" w:rsidRPr="001F535F" w14:paraId="2788134A" w14:textId="77777777" w:rsidTr="00CD4EB7">
        <w:trPr>
          <w:trHeight w:val="255"/>
        </w:trPr>
        <w:tc>
          <w:tcPr>
            <w:tcW w:w="5240" w:type="dxa"/>
            <w:shd w:val="clear" w:color="auto" w:fill="auto"/>
          </w:tcPr>
          <w:p w14:paraId="5AA4F03A" w14:textId="77777777" w:rsidR="00AD6671" w:rsidRPr="001F535F" w:rsidRDefault="00AD6671" w:rsidP="00CD4EB7">
            <w:r w:rsidRPr="008C4278">
              <w:t>‘New Employment Services Trial Participant’ or ‘NEST Participant’</w:t>
            </w:r>
          </w:p>
        </w:tc>
        <w:tc>
          <w:tcPr>
            <w:tcW w:w="3402" w:type="dxa"/>
            <w:shd w:val="clear" w:color="auto" w:fill="auto"/>
          </w:tcPr>
          <w:p w14:paraId="04A0CA93" w14:textId="77777777" w:rsidR="00AD6671" w:rsidRPr="001F535F" w:rsidRDefault="00AD6671" w:rsidP="00CD4EB7">
            <w:r w:rsidRPr="008D1C03">
              <w:t>GDV 9, 1 January 2020</w:t>
            </w:r>
          </w:p>
        </w:tc>
      </w:tr>
      <w:tr w:rsidR="00AD6671" w:rsidRPr="001F535F" w14:paraId="25B07A0B" w14:textId="77777777" w:rsidTr="00CD4EB7">
        <w:trPr>
          <w:trHeight w:val="255"/>
        </w:trPr>
        <w:tc>
          <w:tcPr>
            <w:tcW w:w="5240" w:type="dxa"/>
            <w:shd w:val="clear" w:color="auto" w:fill="auto"/>
          </w:tcPr>
          <w:p w14:paraId="2A58C5F7" w14:textId="77777777" w:rsidR="00AD6671" w:rsidRPr="001F535F" w:rsidRDefault="00AD6671" w:rsidP="00CD4EB7">
            <w:r w:rsidRPr="008C4278">
              <w:t>‘New Employment Services Trial provider’ or ‘NEST provider’</w:t>
            </w:r>
          </w:p>
        </w:tc>
        <w:tc>
          <w:tcPr>
            <w:tcW w:w="3402" w:type="dxa"/>
            <w:shd w:val="clear" w:color="auto" w:fill="auto"/>
          </w:tcPr>
          <w:p w14:paraId="2AAF6488" w14:textId="77777777" w:rsidR="00AD6671" w:rsidRPr="001F535F" w:rsidRDefault="00AD6671" w:rsidP="00CD4EB7">
            <w:r w:rsidRPr="008D1C03">
              <w:t>GDV 9, 1 January 2020</w:t>
            </w:r>
          </w:p>
        </w:tc>
      </w:tr>
      <w:tr w:rsidR="00AD6671" w:rsidRPr="001F535F" w14:paraId="62199699" w14:textId="77777777" w:rsidTr="00CD4EB7">
        <w:trPr>
          <w:trHeight w:val="255"/>
        </w:trPr>
        <w:tc>
          <w:tcPr>
            <w:tcW w:w="5240" w:type="dxa"/>
            <w:shd w:val="clear" w:color="auto" w:fill="auto"/>
          </w:tcPr>
          <w:p w14:paraId="7E46BA28" w14:textId="77777777" w:rsidR="00AD6671" w:rsidRPr="001F535F" w:rsidRDefault="00AD6671" w:rsidP="00CD4EB7">
            <w:r w:rsidRPr="001F535F">
              <w:t>'NWEP Completion Outcome'</w:t>
            </w:r>
          </w:p>
        </w:tc>
        <w:tc>
          <w:tcPr>
            <w:tcW w:w="3402" w:type="dxa"/>
            <w:shd w:val="clear" w:color="auto" w:fill="auto"/>
          </w:tcPr>
          <w:p w14:paraId="7A607947" w14:textId="77777777" w:rsidR="00AD6671" w:rsidRPr="001F535F" w:rsidRDefault="00AD6671" w:rsidP="00CD4EB7">
            <w:r w:rsidRPr="001F535F">
              <w:t>GDV 6, 1 July 2018</w:t>
            </w:r>
          </w:p>
        </w:tc>
      </w:tr>
      <w:tr w:rsidR="00AD6671" w:rsidRPr="001F535F" w14:paraId="531DD3FB" w14:textId="77777777" w:rsidTr="00CD4EB7">
        <w:trPr>
          <w:trHeight w:val="255"/>
        </w:trPr>
        <w:tc>
          <w:tcPr>
            <w:tcW w:w="5240" w:type="dxa"/>
            <w:shd w:val="clear" w:color="auto" w:fill="auto"/>
          </w:tcPr>
          <w:p w14:paraId="0AB34487" w14:textId="77777777" w:rsidR="00AD6671" w:rsidRPr="001F535F" w:rsidRDefault="00AD6671" w:rsidP="00CD4EB7">
            <w:r w:rsidRPr="001F535F">
              <w:t>'NWEP Incentive'</w:t>
            </w:r>
          </w:p>
        </w:tc>
        <w:tc>
          <w:tcPr>
            <w:tcW w:w="3402" w:type="dxa"/>
            <w:shd w:val="clear" w:color="auto" w:fill="auto"/>
          </w:tcPr>
          <w:p w14:paraId="1A589376" w14:textId="77777777" w:rsidR="00AD6671" w:rsidRPr="001F535F" w:rsidRDefault="00AD6671" w:rsidP="00CD4EB7">
            <w:r w:rsidRPr="001F535F">
              <w:t>GDV 6, 1 July 2018</w:t>
            </w:r>
          </w:p>
        </w:tc>
      </w:tr>
      <w:tr w:rsidR="00D72381" w:rsidRPr="001F535F" w14:paraId="609EB744" w14:textId="77777777" w:rsidTr="00CD4EB7">
        <w:trPr>
          <w:trHeight w:val="255"/>
        </w:trPr>
        <w:tc>
          <w:tcPr>
            <w:tcW w:w="5240" w:type="dxa"/>
            <w:shd w:val="clear" w:color="auto" w:fill="auto"/>
          </w:tcPr>
          <w:p w14:paraId="66ACE4E6" w14:textId="19C5A68C" w:rsidR="00D72381" w:rsidRPr="001F535F" w:rsidRDefault="00D72381" w:rsidP="00CD4EB7">
            <w:r>
              <w:t>‘Online Employment Services’ or ‘OES’</w:t>
            </w:r>
          </w:p>
        </w:tc>
        <w:tc>
          <w:tcPr>
            <w:tcW w:w="3402" w:type="dxa"/>
            <w:shd w:val="clear" w:color="auto" w:fill="auto"/>
          </w:tcPr>
          <w:p w14:paraId="11D62D90" w14:textId="4E931476" w:rsidR="00D72381" w:rsidRPr="001F535F" w:rsidRDefault="00D72381" w:rsidP="00CD4EB7">
            <w:r>
              <w:t>GDV 12, 1 July 2021</w:t>
            </w:r>
          </w:p>
        </w:tc>
      </w:tr>
      <w:tr w:rsidR="00AD6671" w:rsidRPr="001F535F" w14:paraId="22EB671D" w14:textId="77777777" w:rsidTr="00CD4EB7">
        <w:trPr>
          <w:trHeight w:val="255"/>
        </w:trPr>
        <w:tc>
          <w:tcPr>
            <w:tcW w:w="5240" w:type="dxa"/>
            <w:vMerge w:val="restart"/>
            <w:shd w:val="clear" w:color="auto" w:fill="auto"/>
          </w:tcPr>
          <w:p w14:paraId="3A5A3447" w14:textId="77777777" w:rsidR="00AD6671" w:rsidRPr="001F535F" w:rsidRDefault="00AD6671" w:rsidP="00CD4EB7">
            <w:r w:rsidRPr="001F535F">
              <w:t>‘Outcome’</w:t>
            </w:r>
          </w:p>
        </w:tc>
        <w:tc>
          <w:tcPr>
            <w:tcW w:w="3402" w:type="dxa"/>
            <w:shd w:val="clear" w:color="auto" w:fill="auto"/>
          </w:tcPr>
          <w:p w14:paraId="31945771" w14:textId="77777777" w:rsidR="00AD6671" w:rsidRPr="001F535F" w:rsidRDefault="00AD6671" w:rsidP="00CD4EB7">
            <w:r w:rsidRPr="001F535F">
              <w:t>GDV 3, 1 April 2017</w:t>
            </w:r>
          </w:p>
        </w:tc>
      </w:tr>
      <w:tr w:rsidR="00AD6671" w:rsidRPr="001F535F" w14:paraId="7D8DC7C5" w14:textId="77777777" w:rsidTr="00CD4EB7">
        <w:trPr>
          <w:trHeight w:val="255"/>
        </w:trPr>
        <w:tc>
          <w:tcPr>
            <w:tcW w:w="5240" w:type="dxa"/>
            <w:vMerge/>
            <w:shd w:val="clear" w:color="auto" w:fill="auto"/>
            <w:vAlign w:val="center"/>
          </w:tcPr>
          <w:p w14:paraId="3BDF8DF1" w14:textId="77777777" w:rsidR="00AD6671" w:rsidRPr="001F535F" w:rsidRDefault="00AD6671" w:rsidP="00CD4EB7"/>
        </w:tc>
        <w:tc>
          <w:tcPr>
            <w:tcW w:w="3402" w:type="dxa"/>
            <w:shd w:val="clear" w:color="auto" w:fill="auto"/>
          </w:tcPr>
          <w:p w14:paraId="0A551831" w14:textId="77777777" w:rsidR="00AD6671" w:rsidRPr="001F535F" w:rsidRDefault="00AD6671" w:rsidP="00CD4EB7">
            <w:r w:rsidRPr="001F535F">
              <w:t>GDV 6, 1 July 2018</w:t>
            </w:r>
          </w:p>
        </w:tc>
      </w:tr>
      <w:tr w:rsidR="00AD6671" w:rsidRPr="001F535F" w14:paraId="17EF0FE6" w14:textId="77777777" w:rsidTr="00CD4EB7">
        <w:trPr>
          <w:trHeight w:val="255"/>
        </w:trPr>
        <w:tc>
          <w:tcPr>
            <w:tcW w:w="5240" w:type="dxa"/>
            <w:vMerge/>
            <w:shd w:val="clear" w:color="auto" w:fill="auto"/>
            <w:vAlign w:val="center"/>
          </w:tcPr>
          <w:p w14:paraId="4335C4B5" w14:textId="77777777" w:rsidR="00AD6671" w:rsidRPr="001F535F" w:rsidRDefault="00AD6671" w:rsidP="00CD4EB7"/>
        </w:tc>
        <w:tc>
          <w:tcPr>
            <w:tcW w:w="3402" w:type="dxa"/>
            <w:shd w:val="clear" w:color="auto" w:fill="auto"/>
          </w:tcPr>
          <w:p w14:paraId="00C81C37" w14:textId="77777777" w:rsidR="00AD6671" w:rsidRPr="001F535F" w:rsidRDefault="00AD6671" w:rsidP="00CD4EB7">
            <w:r w:rsidRPr="001F535F">
              <w:t xml:space="preserve">GDV 4, 1 July 2017  </w:t>
            </w:r>
          </w:p>
        </w:tc>
      </w:tr>
      <w:tr w:rsidR="00AD6671" w:rsidRPr="001F535F" w14:paraId="0D0FBE4D" w14:textId="77777777" w:rsidTr="00CD4EB7">
        <w:trPr>
          <w:trHeight w:val="255"/>
        </w:trPr>
        <w:tc>
          <w:tcPr>
            <w:tcW w:w="5240" w:type="dxa"/>
            <w:vMerge w:val="restart"/>
            <w:shd w:val="clear" w:color="auto" w:fill="auto"/>
          </w:tcPr>
          <w:p w14:paraId="49419A96" w14:textId="77777777" w:rsidR="00AD6671" w:rsidRPr="001F535F" w:rsidRDefault="00AD6671" w:rsidP="00CD4EB7">
            <w:r w:rsidRPr="001F535F">
              <w:t>‘Outcome Payment’</w:t>
            </w:r>
          </w:p>
        </w:tc>
        <w:tc>
          <w:tcPr>
            <w:tcW w:w="3402" w:type="dxa"/>
            <w:shd w:val="clear" w:color="auto" w:fill="auto"/>
          </w:tcPr>
          <w:p w14:paraId="74D43C07" w14:textId="77777777" w:rsidR="00AD6671" w:rsidRPr="001F535F" w:rsidRDefault="00AD6671" w:rsidP="00CD4EB7">
            <w:r w:rsidRPr="001F535F">
              <w:t>GDV 3, 1 April 2017</w:t>
            </w:r>
          </w:p>
        </w:tc>
      </w:tr>
      <w:tr w:rsidR="00AD6671" w:rsidRPr="001F535F" w14:paraId="6290EB89" w14:textId="77777777" w:rsidTr="00CD4EB7">
        <w:trPr>
          <w:trHeight w:val="255"/>
        </w:trPr>
        <w:tc>
          <w:tcPr>
            <w:tcW w:w="5240" w:type="dxa"/>
            <w:vMerge/>
            <w:shd w:val="clear" w:color="auto" w:fill="auto"/>
          </w:tcPr>
          <w:p w14:paraId="300436DD" w14:textId="77777777" w:rsidR="00AD6671" w:rsidRPr="001F535F" w:rsidRDefault="00AD6671" w:rsidP="00CD4EB7"/>
        </w:tc>
        <w:tc>
          <w:tcPr>
            <w:tcW w:w="3402" w:type="dxa"/>
            <w:shd w:val="clear" w:color="auto" w:fill="auto"/>
          </w:tcPr>
          <w:p w14:paraId="2CB97A2D" w14:textId="77777777" w:rsidR="00AD6671" w:rsidRPr="001F535F" w:rsidRDefault="00AD6671" w:rsidP="00CD4EB7">
            <w:r w:rsidRPr="001F535F">
              <w:t xml:space="preserve">GDV 4, 1 July 2017 </w:t>
            </w:r>
          </w:p>
        </w:tc>
      </w:tr>
      <w:tr w:rsidR="00AD6671" w:rsidRPr="001F535F" w14:paraId="7AE4F242" w14:textId="77777777" w:rsidTr="00CD4EB7">
        <w:trPr>
          <w:trHeight w:val="255"/>
        </w:trPr>
        <w:tc>
          <w:tcPr>
            <w:tcW w:w="5240" w:type="dxa"/>
            <w:vMerge w:val="restart"/>
            <w:shd w:val="clear" w:color="auto" w:fill="auto"/>
          </w:tcPr>
          <w:p w14:paraId="6CA8C2C7" w14:textId="77777777" w:rsidR="00AD6671" w:rsidRPr="001F535F" w:rsidRDefault="00AD6671" w:rsidP="00CD4EB7">
            <w:r w:rsidRPr="001F535F">
              <w:t>‘Other Program Provider’</w:t>
            </w:r>
          </w:p>
        </w:tc>
        <w:tc>
          <w:tcPr>
            <w:tcW w:w="3402" w:type="dxa"/>
            <w:shd w:val="clear" w:color="auto" w:fill="auto"/>
          </w:tcPr>
          <w:p w14:paraId="21454E98" w14:textId="77777777" w:rsidR="00AD6671" w:rsidRPr="001F535F" w:rsidRDefault="00AD6671" w:rsidP="00CD4EB7">
            <w:r w:rsidRPr="001F535F">
              <w:t>GDV 8, 1 July 2019</w:t>
            </w:r>
          </w:p>
        </w:tc>
      </w:tr>
      <w:tr w:rsidR="00AD6671" w:rsidRPr="001F535F" w14:paraId="1FF879A9" w14:textId="77777777" w:rsidTr="00CD4EB7">
        <w:trPr>
          <w:trHeight w:val="255"/>
        </w:trPr>
        <w:tc>
          <w:tcPr>
            <w:tcW w:w="5240" w:type="dxa"/>
            <w:vMerge/>
            <w:shd w:val="clear" w:color="auto" w:fill="auto"/>
          </w:tcPr>
          <w:p w14:paraId="3C2ED466" w14:textId="77777777" w:rsidR="00AD6671" w:rsidRPr="001F535F" w:rsidRDefault="00AD6671" w:rsidP="00CD4EB7"/>
        </w:tc>
        <w:tc>
          <w:tcPr>
            <w:tcW w:w="3402" w:type="dxa"/>
            <w:shd w:val="clear" w:color="auto" w:fill="auto"/>
          </w:tcPr>
          <w:p w14:paraId="6B9721CC" w14:textId="77777777" w:rsidR="00AD6671" w:rsidRPr="001F535F" w:rsidRDefault="00AD6671" w:rsidP="00CD4EB7">
            <w:r w:rsidRPr="008D1C03">
              <w:t>GDV 9, 1 January 2020</w:t>
            </w:r>
          </w:p>
        </w:tc>
      </w:tr>
      <w:tr w:rsidR="00AD6671" w:rsidRPr="001F535F" w14:paraId="2854D159" w14:textId="77777777" w:rsidTr="00CD4EB7">
        <w:trPr>
          <w:trHeight w:val="255"/>
        </w:trPr>
        <w:tc>
          <w:tcPr>
            <w:tcW w:w="5240" w:type="dxa"/>
            <w:vMerge w:val="restart"/>
            <w:shd w:val="clear" w:color="auto" w:fill="auto"/>
          </w:tcPr>
          <w:p w14:paraId="1A600743" w14:textId="77777777" w:rsidR="00AD6671" w:rsidRPr="001F535F" w:rsidRDefault="00AD6671" w:rsidP="00CD4EB7">
            <w:r w:rsidRPr="001F535F">
              <w:t>‘ParentsNext’</w:t>
            </w:r>
          </w:p>
        </w:tc>
        <w:tc>
          <w:tcPr>
            <w:tcW w:w="3402" w:type="dxa"/>
            <w:shd w:val="clear" w:color="auto" w:fill="auto"/>
          </w:tcPr>
          <w:p w14:paraId="71035806" w14:textId="77777777" w:rsidR="00AD6671" w:rsidRPr="001F535F" w:rsidRDefault="00AD6671" w:rsidP="00CD4EB7">
            <w:r w:rsidRPr="001F535F">
              <w:t>GDV 1, 8 August 2016</w:t>
            </w:r>
          </w:p>
        </w:tc>
      </w:tr>
      <w:tr w:rsidR="00AD6671" w:rsidRPr="001F535F" w14:paraId="00C00A21" w14:textId="77777777" w:rsidTr="00CD4EB7">
        <w:trPr>
          <w:trHeight w:val="255"/>
        </w:trPr>
        <w:tc>
          <w:tcPr>
            <w:tcW w:w="5240" w:type="dxa"/>
            <w:vMerge/>
            <w:shd w:val="clear" w:color="auto" w:fill="auto"/>
          </w:tcPr>
          <w:p w14:paraId="58EFFDDA" w14:textId="77777777" w:rsidR="00AD6671" w:rsidRPr="001F535F" w:rsidRDefault="00AD6671" w:rsidP="00CD4EB7"/>
        </w:tc>
        <w:tc>
          <w:tcPr>
            <w:tcW w:w="3402" w:type="dxa"/>
            <w:shd w:val="clear" w:color="auto" w:fill="auto"/>
          </w:tcPr>
          <w:p w14:paraId="09EA68B8" w14:textId="77777777" w:rsidR="00AD6671" w:rsidRPr="001F535F" w:rsidRDefault="00AD6671" w:rsidP="00CD4EB7">
            <w:r w:rsidRPr="008D1C03">
              <w:t>GDV 9, 1 January 2020</w:t>
            </w:r>
          </w:p>
        </w:tc>
      </w:tr>
      <w:tr w:rsidR="00AD6671" w:rsidRPr="001F535F" w14:paraId="5202134F" w14:textId="77777777" w:rsidTr="00CD4EB7">
        <w:trPr>
          <w:trHeight w:val="255"/>
        </w:trPr>
        <w:tc>
          <w:tcPr>
            <w:tcW w:w="5240" w:type="dxa"/>
            <w:vMerge w:val="restart"/>
            <w:shd w:val="clear" w:color="auto" w:fill="auto"/>
          </w:tcPr>
          <w:p w14:paraId="625138B4" w14:textId="77777777" w:rsidR="00AD6671" w:rsidRPr="001F535F" w:rsidRDefault="00AD6671" w:rsidP="00CD4EB7">
            <w:r w:rsidRPr="001F535F">
              <w:t>‘ParentsNext Funding Agreement’</w:t>
            </w:r>
          </w:p>
        </w:tc>
        <w:tc>
          <w:tcPr>
            <w:tcW w:w="3402" w:type="dxa"/>
            <w:shd w:val="clear" w:color="auto" w:fill="auto"/>
          </w:tcPr>
          <w:p w14:paraId="60F92B61" w14:textId="77777777" w:rsidR="00AD6671" w:rsidRPr="001F535F" w:rsidRDefault="00AD6671" w:rsidP="00CD4EB7">
            <w:r w:rsidRPr="001F535F">
              <w:t>GDV 1, 8 August 2016</w:t>
            </w:r>
          </w:p>
        </w:tc>
      </w:tr>
      <w:tr w:rsidR="00AD6671" w:rsidRPr="001F535F" w14:paraId="1EE2F4A1" w14:textId="77777777" w:rsidTr="00CD4EB7">
        <w:trPr>
          <w:trHeight w:val="255"/>
        </w:trPr>
        <w:tc>
          <w:tcPr>
            <w:tcW w:w="5240" w:type="dxa"/>
            <w:vMerge/>
            <w:shd w:val="clear" w:color="auto" w:fill="auto"/>
            <w:vAlign w:val="center"/>
          </w:tcPr>
          <w:p w14:paraId="34ABAD32" w14:textId="77777777" w:rsidR="00AD6671" w:rsidRPr="001F535F" w:rsidRDefault="00AD6671" w:rsidP="00CD4EB7"/>
        </w:tc>
        <w:tc>
          <w:tcPr>
            <w:tcW w:w="3402" w:type="dxa"/>
            <w:shd w:val="clear" w:color="auto" w:fill="auto"/>
          </w:tcPr>
          <w:p w14:paraId="3920156E" w14:textId="77777777" w:rsidR="00AD6671" w:rsidRPr="001F535F" w:rsidRDefault="00AD6671" w:rsidP="00CD4EB7">
            <w:r w:rsidRPr="001F535F">
              <w:t>GDV 7, 1 January 2019</w:t>
            </w:r>
          </w:p>
        </w:tc>
      </w:tr>
      <w:tr w:rsidR="00AD6671" w:rsidRPr="001F535F" w14:paraId="68BE1FB9" w14:textId="77777777" w:rsidTr="00CD4EB7">
        <w:trPr>
          <w:trHeight w:val="255"/>
        </w:trPr>
        <w:tc>
          <w:tcPr>
            <w:tcW w:w="5240" w:type="dxa"/>
            <w:shd w:val="clear" w:color="auto" w:fill="auto"/>
          </w:tcPr>
          <w:p w14:paraId="03CF8BE6" w14:textId="77777777" w:rsidR="00AD6671" w:rsidRPr="001F535F" w:rsidRDefault="00AD6671" w:rsidP="00CD4EB7">
            <w:r w:rsidRPr="001F535F">
              <w:t>‘ParentsNext Participant’</w:t>
            </w:r>
          </w:p>
        </w:tc>
        <w:tc>
          <w:tcPr>
            <w:tcW w:w="3402" w:type="dxa"/>
            <w:shd w:val="clear" w:color="auto" w:fill="auto"/>
          </w:tcPr>
          <w:p w14:paraId="4C36AE00" w14:textId="77777777" w:rsidR="00AD6671" w:rsidRPr="001F535F" w:rsidRDefault="00AD6671" w:rsidP="00CD4EB7">
            <w:r w:rsidRPr="001F535F">
              <w:t>GDV 1, 8 August 2016</w:t>
            </w:r>
          </w:p>
        </w:tc>
      </w:tr>
      <w:tr w:rsidR="00AD6671" w:rsidRPr="001F535F" w14:paraId="3BAAEDC9" w14:textId="77777777" w:rsidTr="00CD4EB7">
        <w:trPr>
          <w:trHeight w:val="255"/>
        </w:trPr>
        <w:tc>
          <w:tcPr>
            <w:tcW w:w="5240" w:type="dxa"/>
            <w:vMerge w:val="restart"/>
            <w:shd w:val="clear" w:color="auto" w:fill="auto"/>
          </w:tcPr>
          <w:p w14:paraId="60D3E15C" w14:textId="77777777" w:rsidR="00AD6671" w:rsidRPr="001F535F" w:rsidRDefault="00AD6671" w:rsidP="00CD4EB7">
            <w:r w:rsidRPr="001F535F">
              <w:t>‘ParentsNext Provider’</w:t>
            </w:r>
          </w:p>
        </w:tc>
        <w:tc>
          <w:tcPr>
            <w:tcW w:w="3402" w:type="dxa"/>
            <w:shd w:val="clear" w:color="auto" w:fill="auto"/>
          </w:tcPr>
          <w:p w14:paraId="3B796881" w14:textId="77777777" w:rsidR="00AD6671" w:rsidRPr="001F535F" w:rsidRDefault="00AD6671" w:rsidP="00CD4EB7">
            <w:r w:rsidRPr="001F535F">
              <w:t>GDV 1, 8 August 2016</w:t>
            </w:r>
          </w:p>
        </w:tc>
      </w:tr>
      <w:tr w:rsidR="00AD6671" w:rsidRPr="001F535F" w14:paraId="4F2364FC" w14:textId="77777777" w:rsidTr="00CD4EB7">
        <w:trPr>
          <w:trHeight w:val="255"/>
        </w:trPr>
        <w:tc>
          <w:tcPr>
            <w:tcW w:w="5240" w:type="dxa"/>
            <w:vMerge/>
            <w:shd w:val="clear" w:color="auto" w:fill="auto"/>
            <w:vAlign w:val="center"/>
          </w:tcPr>
          <w:p w14:paraId="27711874" w14:textId="77777777" w:rsidR="00AD6671" w:rsidRPr="001F535F" w:rsidRDefault="00AD6671" w:rsidP="00CD4EB7"/>
        </w:tc>
        <w:tc>
          <w:tcPr>
            <w:tcW w:w="3402" w:type="dxa"/>
            <w:shd w:val="clear" w:color="auto" w:fill="auto"/>
          </w:tcPr>
          <w:p w14:paraId="38C3EB37" w14:textId="77777777" w:rsidR="00AD6671" w:rsidRPr="001F535F" w:rsidRDefault="00AD6671" w:rsidP="00CD4EB7">
            <w:r w:rsidRPr="001F535F">
              <w:t>GDV 7, 1 January 2019</w:t>
            </w:r>
          </w:p>
        </w:tc>
      </w:tr>
      <w:tr w:rsidR="00AD6671" w:rsidRPr="001F535F" w14:paraId="4CD60D71" w14:textId="77777777" w:rsidTr="00CD4EB7">
        <w:trPr>
          <w:trHeight w:val="255"/>
        </w:trPr>
        <w:tc>
          <w:tcPr>
            <w:tcW w:w="5240" w:type="dxa"/>
            <w:shd w:val="clear" w:color="auto" w:fill="auto"/>
          </w:tcPr>
          <w:p w14:paraId="1BE606BE" w14:textId="77777777" w:rsidR="00AD6671" w:rsidRPr="001F535F" w:rsidRDefault="00AD6671" w:rsidP="00CD4EB7">
            <w:r w:rsidRPr="001F535F">
              <w:t>‘Parents Wage Subsidy’</w:t>
            </w:r>
          </w:p>
        </w:tc>
        <w:tc>
          <w:tcPr>
            <w:tcW w:w="3402" w:type="dxa"/>
            <w:shd w:val="clear" w:color="auto" w:fill="auto"/>
          </w:tcPr>
          <w:p w14:paraId="629D6FC7" w14:textId="77777777" w:rsidR="00AD6671" w:rsidRPr="001F535F" w:rsidRDefault="00AD6671" w:rsidP="00CD4EB7">
            <w:r w:rsidRPr="001F535F">
              <w:t>GDV 2, 23 December 2016</w:t>
            </w:r>
          </w:p>
        </w:tc>
      </w:tr>
      <w:tr w:rsidR="00AD6671" w:rsidRPr="001F535F" w14:paraId="5CA39DFE" w14:textId="77777777" w:rsidTr="00CD4EB7">
        <w:trPr>
          <w:trHeight w:val="255"/>
        </w:trPr>
        <w:tc>
          <w:tcPr>
            <w:tcW w:w="5240" w:type="dxa"/>
            <w:shd w:val="clear" w:color="auto" w:fill="auto"/>
          </w:tcPr>
          <w:p w14:paraId="4ACE9452" w14:textId="77777777" w:rsidR="00AD6671" w:rsidRPr="001F535F" w:rsidRDefault="00AD6671" w:rsidP="00CD4EB7">
            <w:r w:rsidRPr="001F535F">
              <w:t>‘Participant Placement Start Date’</w:t>
            </w:r>
          </w:p>
        </w:tc>
        <w:tc>
          <w:tcPr>
            <w:tcW w:w="3402" w:type="dxa"/>
            <w:shd w:val="clear" w:color="auto" w:fill="auto"/>
          </w:tcPr>
          <w:p w14:paraId="721CF9AF" w14:textId="77777777" w:rsidR="00AD6671" w:rsidRPr="001F535F" w:rsidRDefault="00AD6671" w:rsidP="00CD4EB7">
            <w:r w:rsidRPr="001F535F">
              <w:t xml:space="preserve">GDV 4, 1 July 2017 </w:t>
            </w:r>
          </w:p>
        </w:tc>
      </w:tr>
      <w:tr w:rsidR="00AD6671" w:rsidRPr="001F535F" w14:paraId="737059F4" w14:textId="77777777" w:rsidTr="00CD4EB7">
        <w:trPr>
          <w:trHeight w:val="255"/>
        </w:trPr>
        <w:tc>
          <w:tcPr>
            <w:tcW w:w="5240" w:type="dxa"/>
            <w:shd w:val="clear" w:color="auto" w:fill="auto"/>
          </w:tcPr>
          <w:p w14:paraId="0BF0F703" w14:textId="77777777" w:rsidR="00AD6671" w:rsidRPr="001F535F" w:rsidRDefault="00AD6671" w:rsidP="00CD4EB7">
            <w:r w:rsidRPr="001F535F">
              <w:t>‘Participated’</w:t>
            </w:r>
          </w:p>
        </w:tc>
        <w:tc>
          <w:tcPr>
            <w:tcW w:w="3402" w:type="dxa"/>
            <w:shd w:val="clear" w:color="auto" w:fill="auto"/>
          </w:tcPr>
          <w:p w14:paraId="3640EA7C" w14:textId="77777777" w:rsidR="00AD6671" w:rsidRPr="001F535F" w:rsidRDefault="00AD6671" w:rsidP="00CD4EB7">
            <w:r w:rsidRPr="001F535F">
              <w:t>GDV 3, 1 April 2017</w:t>
            </w:r>
          </w:p>
        </w:tc>
      </w:tr>
      <w:tr w:rsidR="00AD6671" w:rsidRPr="001F535F" w14:paraId="2D71E9FD" w14:textId="77777777" w:rsidTr="00CD4EB7">
        <w:trPr>
          <w:trHeight w:val="255"/>
        </w:trPr>
        <w:tc>
          <w:tcPr>
            <w:tcW w:w="5240" w:type="dxa"/>
            <w:shd w:val="clear" w:color="auto" w:fill="auto"/>
          </w:tcPr>
          <w:p w14:paraId="3837EDB6" w14:textId="77777777" w:rsidR="00AD6671" w:rsidRPr="001F535F" w:rsidRDefault="00AD6671" w:rsidP="00CD4EB7">
            <w:r w:rsidRPr="001F535F">
              <w:t xml:space="preserve">‘PaTH Intern’ </w:t>
            </w:r>
          </w:p>
        </w:tc>
        <w:tc>
          <w:tcPr>
            <w:tcW w:w="3402" w:type="dxa"/>
            <w:shd w:val="clear" w:color="auto" w:fill="auto"/>
          </w:tcPr>
          <w:p w14:paraId="54A7338F" w14:textId="77777777" w:rsidR="00AD6671" w:rsidRPr="001F535F" w:rsidRDefault="00AD6671" w:rsidP="00CD4EB7">
            <w:r w:rsidRPr="001F535F">
              <w:t>GDV 3, 1 April 2017</w:t>
            </w:r>
          </w:p>
        </w:tc>
      </w:tr>
      <w:tr w:rsidR="00AD6671" w:rsidRPr="001F535F" w14:paraId="38A7CF27" w14:textId="77777777" w:rsidTr="00CD4EB7">
        <w:trPr>
          <w:trHeight w:val="255"/>
        </w:trPr>
        <w:tc>
          <w:tcPr>
            <w:tcW w:w="5240" w:type="dxa"/>
            <w:shd w:val="clear" w:color="auto" w:fill="auto"/>
          </w:tcPr>
          <w:p w14:paraId="062A5E1D" w14:textId="77777777" w:rsidR="00AD6671" w:rsidRPr="001F535F" w:rsidRDefault="00AD6671" w:rsidP="00CD4EB7">
            <w:r w:rsidRPr="001F535F">
              <w:t>‘PaTH Internship’</w:t>
            </w:r>
          </w:p>
        </w:tc>
        <w:tc>
          <w:tcPr>
            <w:tcW w:w="3402" w:type="dxa"/>
            <w:shd w:val="clear" w:color="auto" w:fill="auto"/>
          </w:tcPr>
          <w:p w14:paraId="226931CA" w14:textId="77777777" w:rsidR="00AD6671" w:rsidRPr="001F535F" w:rsidRDefault="00AD6671" w:rsidP="00CD4EB7">
            <w:r w:rsidRPr="001F535F">
              <w:t>GDV 3, 1 April 2017</w:t>
            </w:r>
          </w:p>
        </w:tc>
      </w:tr>
      <w:tr w:rsidR="00AD6671" w:rsidRPr="001F535F" w14:paraId="0152D20B" w14:textId="77777777" w:rsidTr="00CD4EB7">
        <w:trPr>
          <w:trHeight w:val="255"/>
        </w:trPr>
        <w:tc>
          <w:tcPr>
            <w:tcW w:w="5240" w:type="dxa"/>
            <w:vMerge w:val="restart"/>
            <w:shd w:val="clear" w:color="auto" w:fill="auto"/>
          </w:tcPr>
          <w:p w14:paraId="18C2CA8F" w14:textId="77777777" w:rsidR="00AD6671" w:rsidRPr="001F535F" w:rsidRDefault="00AD6671" w:rsidP="00CD4EB7">
            <w:r w:rsidRPr="001F535F">
              <w:t>‘PaTH Internship Agreement’</w:t>
            </w:r>
          </w:p>
        </w:tc>
        <w:tc>
          <w:tcPr>
            <w:tcW w:w="3402" w:type="dxa"/>
            <w:shd w:val="clear" w:color="auto" w:fill="auto"/>
          </w:tcPr>
          <w:p w14:paraId="03E19D0E" w14:textId="77777777" w:rsidR="00AD6671" w:rsidRPr="001F535F" w:rsidRDefault="00AD6671" w:rsidP="00CD4EB7">
            <w:r w:rsidRPr="001F535F">
              <w:t>GDV 3, 1 April 2017</w:t>
            </w:r>
          </w:p>
        </w:tc>
      </w:tr>
      <w:tr w:rsidR="00AD6671" w:rsidRPr="001F535F" w14:paraId="3E513959" w14:textId="77777777" w:rsidTr="00CD4EB7">
        <w:trPr>
          <w:trHeight w:val="255"/>
        </w:trPr>
        <w:tc>
          <w:tcPr>
            <w:tcW w:w="5240" w:type="dxa"/>
            <w:vMerge/>
            <w:shd w:val="clear" w:color="auto" w:fill="auto"/>
            <w:vAlign w:val="center"/>
          </w:tcPr>
          <w:p w14:paraId="6150AD10" w14:textId="77777777" w:rsidR="00AD6671" w:rsidRPr="001F535F" w:rsidRDefault="00AD6671" w:rsidP="00CD4EB7"/>
        </w:tc>
        <w:tc>
          <w:tcPr>
            <w:tcW w:w="3402" w:type="dxa"/>
            <w:shd w:val="clear" w:color="auto" w:fill="auto"/>
          </w:tcPr>
          <w:p w14:paraId="6F0C1A13" w14:textId="77777777" w:rsidR="00AD6671" w:rsidRPr="001F535F" w:rsidRDefault="00AD6671" w:rsidP="00CD4EB7">
            <w:r w:rsidRPr="001F535F">
              <w:t>GDV 5, 1 January 2018</w:t>
            </w:r>
          </w:p>
        </w:tc>
      </w:tr>
      <w:tr w:rsidR="00AD6671" w:rsidRPr="001F535F" w14:paraId="0A985EDB" w14:textId="77777777" w:rsidTr="00CD4EB7">
        <w:trPr>
          <w:trHeight w:val="255"/>
        </w:trPr>
        <w:tc>
          <w:tcPr>
            <w:tcW w:w="5240" w:type="dxa"/>
            <w:shd w:val="clear" w:color="auto" w:fill="auto"/>
          </w:tcPr>
          <w:p w14:paraId="4D11DB48" w14:textId="77777777" w:rsidR="00AD6671" w:rsidRPr="001F535F" w:rsidRDefault="00AD6671" w:rsidP="00CD4EB7">
            <w:r w:rsidRPr="001F535F">
              <w:t>‘PaTH Internship Amount’</w:t>
            </w:r>
          </w:p>
        </w:tc>
        <w:tc>
          <w:tcPr>
            <w:tcW w:w="3402" w:type="dxa"/>
            <w:shd w:val="clear" w:color="auto" w:fill="auto"/>
          </w:tcPr>
          <w:p w14:paraId="41162BBA" w14:textId="77777777" w:rsidR="00AD6671" w:rsidRPr="001F535F" w:rsidRDefault="00AD6671" w:rsidP="00CD4EB7">
            <w:r w:rsidRPr="001F535F">
              <w:t>GDV 3, 1 April 2017</w:t>
            </w:r>
          </w:p>
        </w:tc>
      </w:tr>
      <w:tr w:rsidR="00AD6671" w:rsidRPr="001F535F" w14:paraId="7666EF16" w14:textId="77777777" w:rsidTr="00CD4EB7">
        <w:trPr>
          <w:trHeight w:val="255"/>
        </w:trPr>
        <w:tc>
          <w:tcPr>
            <w:tcW w:w="5240" w:type="dxa"/>
            <w:shd w:val="clear" w:color="auto" w:fill="auto"/>
          </w:tcPr>
          <w:p w14:paraId="127BBAB3" w14:textId="77777777" w:rsidR="00AD6671" w:rsidRPr="001F535F" w:rsidRDefault="00AD6671" w:rsidP="00CD4EB7">
            <w:r w:rsidRPr="001F535F">
              <w:t xml:space="preserve">‘PaTH Internship Outcome’ </w:t>
            </w:r>
          </w:p>
        </w:tc>
        <w:tc>
          <w:tcPr>
            <w:tcW w:w="3402" w:type="dxa"/>
            <w:shd w:val="clear" w:color="auto" w:fill="auto"/>
          </w:tcPr>
          <w:p w14:paraId="2FB60EEA" w14:textId="77777777" w:rsidR="00AD6671" w:rsidRPr="001F535F" w:rsidRDefault="00AD6671" w:rsidP="00CD4EB7">
            <w:r w:rsidRPr="001F535F">
              <w:t>GDV 3, 1 April 2017</w:t>
            </w:r>
          </w:p>
        </w:tc>
      </w:tr>
      <w:tr w:rsidR="00AD6671" w:rsidRPr="001F535F" w14:paraId="701167A7" w14:textId="77777777" w:rsidTr="00CD4EB7">
        <w:trPr>
          <w:trHeight w:val="255"/>
        </w:trPr>
        <w:tc>
          <w:tcPr>
            <w:tcW w:w="5240" w:type="dxa"/>
            <w:shd w:val="clear" w:color="auto" w:fill="auto"/>
          </w:tcPr>
          <w:p w14:paraId="65EF1527" w14:textId="77777777" w:rsidR="00AD6671" w:rsidRPr="001F535F" w:rsidRDefault="00AD6671" w:rsidP="00CD4EB7">
            <w:r w:rsidRPr="001F535F">
              <w:t>‘PaTH Internship Period’</w:t>
            </w:r>
          </w:p>
        </w:tc>
        <w:tc>
          <w:tcPr>
            <w:tcW w:w="3402" w:type="dxa"/>
            <w:shd w:val="clear" w:color="auto" w:fill="auto"/>
          </w:tcPr>
          <w:p w14:paraId="200B643E" w14:textId="77777777" w:rsidR="00AD6671" w:rsidRPr="001F535F" w:rsidRDefault="00AD6671" w:rsidP="00CD4EB7">
            <w:r w:rsidRPr="001F535F">
              <w:t>GDV 3, 1 April 2017</w:t>
            </w:r>
          </w:p>
        </w:tc>
      </w:tr>
      <w:tr w:rsidR="00AD6671" w:rsidRPr="001F535F" w14:paraId="5DBD4012" w14:textId="77777777" w:rsidTr="00CD4EB7">
        <w:trPr>
          <w:trHeight w:val="255"/>
        </w:trPr>
        <w:tc>
          <w:tcPr>
            <w:tcW w:w="5240" w:type="dxa"/>
            <w:shd w:val="clear" w:color="auto" w:fill="auto"/>
          </w:tcPr>
          <w:p w14:paraId="66C2564B" w14:textId="77777777" w:rsidR="00AD6671" w:rsidRPr="001F535F" w:rsidRDefault="00AD6671" w:rsidP="00CD4EB7">
            <w:r w:rsidRPr="001F535F">
              <w:t>‘PaTH Internship Start Date’</w:t>
            </w:r>
          </w:p>
        </w:tc>
        <w:tc>
          <w:tcPr>
            <w:tcW w:w="3402" w:type="dxa"/>
            <w:shd w:val="clear" w:color="auto" w:fill="auto"/>
          </w:tcPr>
          <w:p w14:paraId="4875795A" w14:textId="77777777" w:rsidR="00AD6671" w:rsidRPr="001F535F" w:rsidRDefault="00AD6671" w:rsidP="00CD4EB7">
            <w:r w:rsidRPr="001F535F">
              <w:t>GDV 3, 1 April 2017</w:t>
            </w:r>
          </w:p>
        </w:tc>
      </w:tr>
      <w:tr w:rsidR="00D72381" w:rsidRPr="001F535F" w14:paraId="4331CE41" w14:textId="77777777" w:rsidTr="00CD4EB7">
        <w:trPr>
          <w:trHeight w:val="255"/>
        </w:trPr>
        <w:tc>
          <w:tcPr>
            <w:tcW w:w="5240" w:type="dxa"/>
            <w:vMerge w:val="restart"/>
            <w:shd w:val="clear" w:color="auto" w:fill="auto"/>
          </w:tcPr>
          <w:p w14:paraId="404FCC3B" w14:textId="77777777" w:rsidR="00D72381" w:rsidRPr="001F535F" w:rsidRDefault="00D72381" w:rsidP="00CD4EB7">
            <w:r w:rsidRPr="001F535F">
              <w:t>‘Payments’</w:t>
            </w:r>
          </w:p>
        </w:tc>
        <w:tc>
          <w:tcPr>
            <w:tcW w:w="3402" w:type="dxa"/>
            <w:shd w:val="clear" w:color="auto" w:fill="auto"/>
          </w:tcPr>
          <w:p w14:paraId="505AB72B" w14:textId="77777777" w:rsidR="00D72381" w:rsidRPr="001F535F" w:rsidRDefault="00D72381" w:rsidP="00CD4EB7">
            <w:r w:rsidRPr="001F535F">
              <w:t>GDV 1, 8 August 2016</w:t>
            </w:r>
          </w:p>
        </w:tc>
      </w:tr>
      <w:tr w:rsidR="00D72381" w:rsidRPr="001F535F" w14:paraId="64194A62" w14:textId="77777777" w:rsidTr="00CD4EB7">
        <w:trPr>
          <w:trHeight w:val="255"/>
        </w:trPr>
        <w:tc>
          <w:tcPr>
            <w:tcW w:w="5240" w:type="dxa"/>
            <w:vMerge/>
            <w:shd w:val="clear" w:color="auto" w:fill="auto"/>
          </w:tcPr>
          <w:p w14:paraId="5D0E3AA5" w14:textId="77777777" w:rsidR="00D72381" w:rsidRPr="001F535F" w:rsidRDefault="00D72381" w:rsidP="00CD4EB7"/>
        </w:tc>
        <w:tc>
          <w:tcPr>
            <w:tcW w:w="3402" w:type="dxa"/>
            <w:shd w:val="clear" w:color="auto" w:fill="auto"/>
          </w:tcPr>
          <w:p w14:paraId="05ECAF9A" w14:textId="39478E95" w:rsidR="00D72381" w:rsidRPr="001F535F" w:rsidRDefault="00D72381" w:rsidP="00CD4EB7">
            <w:r>
              <w:t>GDV 12, 1 July 2021</w:t>
            </w:r>
          </w:p>
        </w:tc>
      </w:tr>
      <w:tr w:rsidR="00AD6671" w:rsidRPr="001F535F" w14:paraId="7B74E0FD" w14:textId="77777777" w:rsidTr="00CD4EB7">
        <w:trPr>
          <w:trHeight w:val="255"/>
        </w:trPr>
        <w:tc>
          <w:tcPr>
            <w:tcW w:w="5240" w:type="dxa"/>
            <w:shd w:val="clear" w:color="auto" w:fill="auto"/>
          </w:tcPr>
          <w:p w14:paraId="68C26116" w14:textId="77777777" w:rsidR="00AD6671" w:rsidRPr="001F535F" w:rsidRDefault="00AD6671" w:rsidP="00CD4EB7">
            <w:r w:rsidRPr="001F535F">
              <w:t>‘Performance Period’</w:t>
            </w:r>
          </w:p>
        </w:tc>
        <w:tc>
          <w:tcPr>
            <w:tcW w:w="3402" w:type="dxa"/>
            <w:shd w:val="clear" w:color="auto" w:fill="auto"/>
          </w:tcPr>
          <w:p w14:paraId="04138228" w14:textId="77777777" w:rsidR="00AD6671" w:rsidRPr="001F535F" w:rsidRDefault="00AD6671" w:rsidP="00CD4EB7">
            <w:r w:rsidRPr="001F535F">
              <w:t>GDV 4, 1 July 2017</w:t>
            </w:r>
          </w:p>
        </w:tc>
      </w:tr>
      <w:tr w:rsidR="00AD6671" w:rsidRPr="001F535F" w14:paraId="50AE39B4" w14:textId="77777777" w:rsidTr="00CD4EB7">
        <w:trPr>
          <w:trHeight w:val="255"/>
        </w:trPr>
        <w:tc>
          <w:tcPr>
            <w:tcW w:w="5240" w:type="dxa"/>
            <w:shd w:val="clear" w:color="auto" w:fill="auto"/>
          </w:tcPr>
          <w:p w14:paraId="4DE84D69" w14:textId="77777777" w:rsidR="00AD6671" w:rsidRPr="001F535F" w:rsidRDefault="00AD6671" w:rsidP="00CD4EB7">
            <w:r w:rsidRPr="001F535F">
              <w:t>‘Period of Registration’</w:t>
            </w:r>
          </w:p>
        </w:tc>
        <w:tc>
          <w:tcPr>
            <w:tcW w:w="3402" w:type="dxa"/>
            <w:shd w:val="clear" w:color="auto" w:fill="auto"/>
          </w:tcPr>
          <w:p w14:paraId="63EE8697" w14:textId="77777777" w:rsidR="00AD6671" w:rsidRPr="001F535F" w:rsidRDefault="00AD6671" w:rsidP="00CD4EB7">
            <w:r w:rsidRPr="001F535F">
              <w:t>GDV 1, 8 August 2016</w:t>
            </w:r>
          </w:p>
        </w:tc>
      </w:tr>
      <w:tr w:rsidR="00AD6671" w:rsidRPr="001F535F" w14:paraId="48C0351B" w14:textId="77777777" w:rsidTr="00CD4EB7">
        <w:trPr>
          <w:trHeight w:val="255"/>
        </w:trPr>
        <w:tc>
          <w:tcPr>
            <w:tcW w:w="5240" w:type="dxa"/>
            <w:shd w:val="clear" w:color="auto" w:fill="auto"/>
          </w:tcPr>
          <w:p w14:paraId="46E888FB" w14:textId="77777777" w:rsidR="00AD6671" w:rsidRPr="001F535F" w:rsidRDefault="00AD6671" w:rsidP="00CD4EB7">
            <w:r w:rsidRPr="008C4278">
              <w:t>‘Period of Unemployment’</w:t>
            </w:r>
          </w:p>
        </w:tc>
        <w:tc>
          <w:tcPr>
            <w:tcW w:w="3402" w:type="dxa"/>
            <w:shd w:val="clear" w:color="auto" w:fill="auto"/>
          </w:tcPr>
          <w:p w14:paraId="61DBCFCF" w14:textId="77777777" w:rsidR="00AD6671" w:rsidRPr="001F535F" w:rsidRDefault="00AD6671" w:rsidP="00CD4EB7">
            <w:r>
              <w:t>GDV 9, 1 January 2020</w:t>
            </w:r>
          </w:p>
        </w:tc>
      </w:tr>
      <w:tr w:rsidR="00AD6671" w:rsidRPr="001F535F" w14:paraId="2DC604B1" w14:textId="77777777" w:rsidTr="00CD4EB7">
        <w:trPr>
          <w:trHeight w:val="255"/>
        </w:trPr>
        <w:tc>
          <w:tcPr>
            <w:tcW w:w="5240" w:type="dxa"/>
            <w:shd w:val="clear" w:color="auto" w:fill="auto"/>
          </w:tcPr>
          <w:p w14:paraId="10C21EC9" w14:textId="77777777" w:rsidR="00AD6671" w:rsidRPr="001F535F" w:rsidRDefault="00AD6671" w:rsidP="00CD4EB7">
            <w:r w:rsidRPr="001F535F">
              <w:t>'Privacy Commissioner'</w:t>
            </w:r>
          </w:p>
        </w:tc>
        <w:tc>
          <w:tcPr>
            <w:tcW w:w="3402" w:type="dxa"/>
            <w:shd w:val="clear" w:color="auto" w:fill="auto"/>
          </w:tcPr>
          <w:p w14:paraId="0223AD8F" w14:textId="77777777" w:rsidR="00AD6671" w:rsidRPr="001F535F" w:rsidRDefault="00AD6671" w:rsidP="00CD4EB7">
            <w:r w:rsidRPr="001F535F">
              <w:t>GDV 6, 1 July 2018</w:t>
            </w:r>
          </w:p>
        </w:tc>
      </w:tr>
      <w:tr w:rsidR="00AD6671" w:rsidRPr="001F535F" w14:paraId="31D0ABCE" w14:textId="77777777" w:rsidTr="00CD4EB7">
        <w:trPr>
          <w:trHeight w:val="255"/>
        </w:trPr>
        <w:tc>
          <w:tcPr>
            <w:tcW w:w="5240" w:type="dxa"/>
            <w:shd w:val="clear" w:color="auto" w:fill="auto"/>
          </w:tcPr>
          <w:p w14:paraId="20AEC78E" w14:textId="172F8BFA" w:rsidR="00AD6671" w:rsidRPr="001F535F" w:rsidRDefault="00AD6671" w:rsidP="008B3238">
            <w:r>
              <w:t>‘Program Assurance Activities</w:t>
            </w:r>
            <w:r w:rsidR="008D1C03">
              <w:t>’</w:t>
            </w:r>
          </w:p>
        </w:tc>
        <w:tc>
          <w:tcPr>
            <w:tcW w:w="3402" w:type="dxa"/>
            <w:shd w:val="clear" w:color="auto" w:fill="auto"/>
          </w:tcPr>
          <w:p w14:paraId="6C2A677A" w14:textId="77777777" w:rsidR="00AD6671" w:rsidRPr="001F535F" w:rsidRDefault="00AD6671" w:rsidP="00CD4EB7">
            <w:r w:rsidRPr="008D1C03">
              <w:t>GDV 9, 1 January 2020</w:t>
            </w:r>
          </w:p>
        </w:tc>
      </w:tr>
      <w:tr w:rsidR="00AD6671" w:rsidRPr="001F535F" w14:paraId="473F2855" w14:textId="77777777" w:rsidTr="00CD4EB7">
        <w:trPr>
          <w:trHeight w:val="255"/>
        </w:trPr>
        <w:tc>
          <w:tcPr>
            <w:tcW w:w="5240" w:type="dxa"/>
            <w:vMerge w:val="restart"/>
            <w:shd w:val="clear" w:color="auto" w:fill="auto"/>
          </w:tcPr>
          <w:p w14:paraId="2D5BDAAC" w14:textId="77777777" w:rsidR="00AD6671" w:rsidRPr="001F535F" w:rsidRDefault="00AD6671" w:rsidP="00CD4EB7">
            <w:r w:rsidRPr="001F535F">
              <w:t>‘Provider IT System’</w:t>
            </w:r>
          </w:p>
        </w:tc>
        <w:tc>
          <w:tcPr>
            <w:tcW w:w="3402" w:type="dxa"/>
            <w:shd w:val="clear" w:color="auto" w:fill="auto"/>
          </w:tcPr>
          <w:p w14:paraId="37E0D459" w14:textId="77777777" w:rsidR="00AD6671" w:rsidRPr="001F535F" w:rsidRDefault="00AD6671" w:rsidP="00CD4EB7">
            <w:r w:rsidRPr="001F535F">
              <w:t xml:space="preserve">GDV 3, 1 April 2017 </w:t>
            </w:r>
          </w:p>
        </w:tc>
      </w:tr>
      <w:tr w:rsidR="00AD6671" w:rsidRPr="001F535F" w14:paraId="2256206D" w14:textId="77777777" w:rsidTr="00CD4EB7">
        <w:trPr>
          <w:trHeight w:val="255"/>
        </w:trPr>
        <w:tc>
          <w:tcPr>
            <w:tcW w:w="5240" w:type="dxa"/>
            <w:vMerge/>
            <w:shd w:val="clear" w:color="auto" w:fill="auto"/>
            <w:vAlign w:val="center"/>
          </w:tcPr>
          <w:p w14:paraId="5CFB2217" w14:textId="77777777" w:rsidR="00AD6671" w:rsidRPr="001F535F" w:rsidRDefault="00AD6671" w:rsidP="00CD4EB7"/>
        </w:tc>
        <w:tc>
          <w:tcPr>
            <w:tcW w:w="3402" w:type="dxa"/>
            <w:shd w:val="clear" w:color="auto" w:fill="auto"/>
          </w:tcPr>
          <w:p w14:paraId="2957A4B3" w14:textId="77777777" w:rsidR="00AD6671" w:rsidRPr="001F535F" w:rsidRDefault="00AD6671" w:rsidP="00CD4EB7">
            <w:r w:rsidRPr="001F535F">
              <w:t>GDV 7, 1 January 2019</w:t>
            </w:r>
          </w:p>
        </w:tc>
      </w:tr>
      <w:tr w:rsidR="00AD6671" w:rsidRPr="001F535F" w14:paraId="2F704824" w14:textId="77777777" w:rsidTr="00CD4EB7">
        <w:trPr>
          <w:trHeight w:val="255"/>
        </w:trPr>
        <w:tc>
          <w:tcPr>
            <w:tcW w:w="5240" w:type="dxa"/>
            <w:shd w:val="clear" w:color="auto" w:fill="auto"/>
          </w:tcPr>
          <w:p w14:paraId="5D26AE51" w14:textId="77777777" w:rsidR="00AD6671" w:rsidRPr="001F535F" w:rsidRDefault="00AD6671" w:rsidP="00CD4EB7">
            <w:r w:rsidRPr="001F535F">
              <w:t>‘Provider Seasonal Work Incentive Payment’</w:t>
            </w:r>
          </w:p>
        </w:tc>
        <w:tc>
          <w:tcPr>
            <w:tcW w:w="3402" w:type="dxa"/>
            <w:shd w:val="clear" w:color="auto" w:fill="auto"/>
          </w:tcPr>
          <w:p w14:paraId="2FFA4686" w14:textId="77777777" w:rsidR="00AD6671" w:rsidRPr="001F535F" w:rsidRDefault="00AD6671" w:rsidP="00CD4EB7">
            <w:r w:rsidRPr="001F535F">
              <w:t xml:space="preserve">GDV 4, 1 July 2017 </w:t>
            </w:r>
          </w:p>
        </w:tc>
      </w:tr>
      <w:tr w:rsidR="00AD6671" w:rsidRPr="001F535F" w14:paraId="0830BB0D" w14:textId="77777777" w:rsidTr="00CD4EB7">
        <w:trPr>
          <w:trHeight w:val="255"/>
        </w:trPr>
        <w:tc>
          <w:tcPr>
            <w:tcW w:w="5240" w:type="dxa"/>
            <w:shd w:val="clear" w:color="auto" w:fill="auto"/>
          </w:tcPr>
          <w:p w14:paraId="018C4F2B" w14:textId="77777777" w:rsidR="00AD6671" w:rsidRPr="001F535F" w:rsidRDefault="00AD6671" w:rsidP="00CD4EB7">
            <w:r w:rsidRPr="001F535F">
              <w:t>‘QSHW Eligible’</w:t>
            </w:r>
          </w:p>
        </w:tc>
        <w:tc>
          <w:tcPr>
            <w:tcW w:w="3402" w:type="dxa"/>
            <w:shd w:val="clear" w:color="auto" w:fill="auto"/>
          </w:tcPr>
          <w:p w14:paraId="7EC5E009" w14:textId="77777777" w:rsidR="00AD6671" w:rsidRPr="001F535F" w:rsidRDefault="00AD6671" w:rsidP="00CD4EB7">
            <w:r w:rsidRPr="001F535F">
              <w:t>GDV 4, 1 July 2017</w:t>
            </w:r>
          </w:p>
        </w:tc>
      </w:tr>
      <w:tr w:rsidR="00AD6671" w:rsidRPr="001F535F" w14:paraId="3660AA62" w14:textId="77777777" w:rsidTr="00CD4EB7">
        <w:trPr>
          <w:trHeight w:val="255"/>
        </w:trPr>
        <w:tc>
          <w:tcPr>
            <w:tcW w:w="5240" w:type="dxa"/>
            <w:shd w:val="clear" w:color="auto" w:fill="auto"/>
          </w:tcPr>
          <w:p w14:paraId="50849174" w14:textId="77777777" w:rsidR="00AD6671" w:rsidRPr="001F535F" w:rsidRDefault="00AD6671" w:rsidP="00CD4EB7">
            <w:r w:rsidRPr="001F535F">
              <w:t>‘QSHW Employer’</w:t>
            </w:r>
          </w:p>
        </w:tc>
        <w:tc>
          <w:tcPr>
            <w:tcW w:w="3402" w:type="dxa"/>
            <w:shd w:val="clear" w:color="auto" w:fill="auto"/>
          </w:tcPr>
          <w:p w14:paraId="08CCDDAB" w14:textId="77777777" w:rsidR="00AD6671" w:rsidRPr="001F535F" w:rsidRDefault="00AD6671" w:rsidP="00CD4EB7">
            <w:r w:rsidRPr="001F535F">
              <w:t>GDV 4, 1 July 2017</w:t>
            </w:r>
          </w:p>
        </w:tc>
      </w:tr>
      <w:tr w:rsidR="00AD6671" w:rsidRPr="001F535F" w14:paraId="7D5C77E5" w14:textId="77777777" w:rsidTr="00CD4EB7">
        <w:trPr>
          <w:trHeight w:val="255"/>
        </w:trPr>
        <w:tc>
          <w:tcPr>
            <w:tcW w:w="5240" w:type="dxa"/>
            <w:shd w:val="clear" w:color="auto" w:fill="auto"/>
          </w:tcPr>
          <w:p w14:paraId="35755375" w14:textId="77777777" w:rsidR="00AD6671" w:rsidRPr="001F535F" w:rsidRDefault="00AD6671" w:rsidP="00CD4EB7">
            <w:r w:rsidRPr="001F535F">
              <w:t>‘QSHW Outcome’</w:t>
            </w:r>
          </w:p>
        </w:tc>
        <w:tc>
          <w:tcPr>
            <w:tcW w:w="3402" w:type="dxa"/>
            <w:shd w:val="clear" w:color="auto" w:fill="auto"/>
          </w:tcPr>
          <w:p w14:paraId="710F91E2" w14:textId="77777777" w:rsidR="00AD6671" w:rsidRPr="001F535F" w:rsidRDefault="00AD6671" w:rsidP="00CD4EB7">
            <w:r w:rsidRPr="001F535F">
              <w:t xml:space="preserve">GDV 4, 1 July 2017 </w:t>
            </w:r>
          </w:p>
        </w:tc>
      </w:tr>
      <w:tr w:rsidR="00AD6671" w:rsidRPr="001F535F" w14:paraId="38E89F7B" w14:textId="77777777" w:rsidTr="00CD4EB7">
        <w:trPr>
          <w:trHeight w:val="255"/>
        </w:trPr>
        <w:tc>
          <w:tcPr>
            <w:tcW w:w="5240" w:type="dxa"/>
            <w:shd w:val="clear" w:color="auto" w:fill="auto"/>
          </w:tcPr>
          <w:p w14:paraId="5F708280" w14:textId="77777777" w:rsidR="00AD6671" w:rsidRPr="001F535F" w:rsidRDefault="00AD6671" w:rsidP="00CD4EB7">
            <w:r w:rsidRPr="001F535F">
              <w:t>‘QSHW Placement’</w:t>
            </w:r>
          </w:p>
        </w:tc>
        <w:tc>
          <w:tcPr>
            <w:tcW w:w="3402" w:type="dxa"/>
            <w:shd w:val="clear" w:color="auto" w:fill="auto"/>
          </w:tcPr>
          <w:p w14:paraId="7A4B6182" w14:textId="77777777" w:rsidR="00AD6671" w:rsidRPr="001F535F" w:rsidRDefault="00AD6671" w:rsidP="00CD4EB7">
            <w:r w:rsidRPr="001F535F">
              <w:t>GDV 4, 1 July 2017</w:t>
            </w:r>
          </w:p>
        </w:tc>
      </w:tr>
      <w:tr w:rsidR="00AD6671" w:rsidRPr="001F535F" w14:paraId="7FC14601" w14:textId="77777777" w:rsidTr="00CD4EB7">
        <w:trPr>
          <w:trHeight w:val="255"/>
        </w:trPr>
        <w:tc>
          <w:tcPr>
            <w:tcW w:w="5240" w:type="dxa"/>
            <w:shd w:val="clear" w:color="auto" w:fill="auto"/>
          </w:tcPr>
          <w:p w14:paraId="4F3AF0D9" w14:textId="77777777" w:rsidR="00AD6671" w:rsidRPr="001F535F" w:rsidRDefault="00AD6671" w:rsidP="00CD4EB7">
            <w:r w:rsidRPr="001F535F">
              <w:t>‘QSHW Placement Start Date’</w:t>
            </w:r>
          </w:p>
        </w:tc>
        <w:tc>
          <w:tcPr>
            <w:tcW w:w="3402" w:type="dxa"/>
            <w:shd w:val="clear" w:color="auto" w:fill="auto"/>
          </w:tcPr>
          <w:p w14:paraId="23369365" w14:textId="77777777" w:rsidR="00AD6671" w:rsidRPr="001F535F" w:rsidRDefault="00AD6671" w:rsidP="00CD4EB7">
            <w:r w:rsidRPr="001F535F">
              <w:t>GDV 4, 1 July 2017</w:t>
            </w:r>
          </w:p>
        </w:tc>
      </w:tr>
      <w:tr w:rsidR="00AD6671" w:rsidRPr="001F535F" w14:paraId="405AFD5E" w14:textId="77777777" w:rsidTr="00CD4EB7">
        <w:trPr>
          <w:trHeight w:val="255"/>
        </w:trPr>
        <w:tc>
          <w:tcPr>
            <w:tcW w:w="5240" w:type="dxa"/>
            <w:shd w:val="clear" w:color="auto" w:fill="auto"/>
          </w:tcPr>
          <w:p w14:paraId="34A79D09" w14:textId="77777777" w:rsidR="00AD6671" w:rsidRPr="001F535F" w:rsidRDefault="00AD6671" w:rsidP="00CD4EB7">
            <w:r w:rsidRPr="001F535F">
              <w:t>‘QSHW Vacancy’</w:t>
            </w:r>
          </w:p>
        </w:tc>
        <w:tc>
          <w:tcPr>
            <w:tcW w:w="3402" w:type="dxa"/>
            <w:shd w:val="clear" w:color="auto" w:fill="auto"/>
          </w:tcPr>
          <w:p w14:paraId="1D4021BC" w14:textId="77777777" w:rsidR="00AD6671" w:rsidRPr="001F535F" w:rsidRDefault="00AD6671" w:rsidP="00CD4EB7">
            <w:r w:rsidRPr="001F535F">
              <w:t xml:space="preserve">GDV 4, 1 July 2017 </w:t>
            </w:r>
          </w:p>
        </w:tc>
      </w:tr>
      <w:tr w:rsidR="00AD6671" w:rsidRPr="001F535F" w14:paraId="6E4C83AB" w14:textId="77777777" w:rsidTr="00CD4EB7">
        <w:trPr>
          <w:trHeight w:val="255"/>
        </w:trPr>
        <w:tc>
          <w:tcPr>
            <w:tcW w:w="5240" w:type="dxa"/>
            <w:vMerge w:val="restart"/>
            <w:shd w:val="clear" w:color="auto" w:fill="auto"/>
          </w:tcPr>
          <w:p w14:paraId="7DB6D157" w14:textId="77777777" w:rsidR="00AD6671" w:rsidRPr="001F535F" w:rsidRDefault="00AD6671" w:rsidP="00CD4EB7">
            <w:r w:rsidRPr="001F535F">
              <w:t>‘Qualifying Seasonal Horticultural Work’ or ‘QSHW’</w:t>
            </w:r>
          </w:p>
        </w:tc>
        <w:tc>
          <w:tcPr>
            <w:tcW w:w="3402" w:type="dxa"/>
            <w:shd w:val="clear" w:color="auto" w:fill="auto"/>
          </w:tcPr>
          <w:p w14:paraId="698A00C5" w14:textId="77777777" w:rsidR="00AD6671" w:rsidRPr="001F535F" w:rsidRDefault="00AD6671" w:rsidP="00CD4EB7">
            <w:r w:rsidRPr="001F535F">
              <w:t xml:space="preserve">GDV 4, 1 July 2017 </w:t>
            </w:r>
          </w:p>
        </w:tc>
      </w:tr>
      <w:tr w:rsidR="00AD6671" w:rsidRPr="001F535F" w14:paraId="6739BA82" w14:textId="77777777" w:rsidTr="00CD4EB7">
        <w:trPr>
          <w:trHeight w:val="255"/>
        </w:trPr>
        <w:tc>
          <w:tcPr>
            <w:tcW w:w="5240" w:type="dxa"/>
            <w:vMerge/>
            <w:shd w:val="clear" w:color="auto" w:fill="auto"/>
          </w:tcPr>
          <w:p w14:paraId="08642BDD" w14:textId="77777777" w:rsidR="00AD6671" w:rsidRPr="001F535F" w:rsidRDefault="00AD6671" w:rsidP="00CD4EB7"/>
        </w:tc>
        <w:tc>
          <w:tcPr>
            <w:tcW w:w="3402" w:type="dxa"/>
            <w:shd w:val="clear" w:color="auto" w:fill="auto"/>
          </w:tcPr>
          <w:p w14:paraId="05F370C4" w14:textId="77777777" w:rsidR="00AD6671" w:rsidRPr="001F535F" w:rsidRDefault="00AD6671" w:rsidP="00CD4EB7">
            <w:r w:rsidRPr="001F535F">
              <w:t>GDV 8, 1 July 2019</w:t>
            </w:r>
          </w:p>
        </w:tc>
      </w:tr>
      <w:tr w:rsidR="00AD6671" w:rsidRPr="001F535F" w14:paraId="3051D2E6" w14:textId="77777777" w:rsidTr="00CD4EB7">
        <w:trPr>
          <w:trHeight w:val="255"/>
        </w:trPr>
        <w:tc>
          <w:tcPr>
            <w:tcW w:w="5240" w:type="dxa"/>
            <w:vMerge w:val="restart"/>
            <w:shd w:val="clear" w:color="auto" w:fill="auto"/>
          </w:tcPr>
          <w:p w14:paraId="2CB50CFB" w14:textId="77777777" w:rsidR="00AD6671" w:rsidRPr="001F535F" w:rsidRDefault="00AD6671" w:rsidP="00CD4EB7">
            <w:r w:rsidRPr="001F535F">
              <w:t>‘Referral’ or ‘Referred’</w:t>
            </w:r>
          </w:p>
        </w:tc>
        <w:tc>
          <w:tcPr>
            <w:tcW w:w="3402" w:type="dxa"/>
            <w:shd w:val="clear" w:color="auto" w:fill="auto"/>
          </w:tcPr>
          <w:p w14:paraId="38BFC769" w14:textId="77777777" w:rsidR="00AD6671" w:rsidRPr="001F535F" w:rsidRDefault="00AD6671" w:rsidP="00CD4EB7">
            <w:r w:rsidRPr="001F535F">
              <w:t>GDV 1, 8 August 2016</w:t>
            </w:r>
          </w:p>
        </w:tc>
      </w:tr>
      <w:tr w:rsidR="00AD6671" w:rsidRPr="001F535F" w14:paraId="13349A68" w14:textId="77777777" w:rsidTr="00CD4EB7">
        <w:trPr>
          <w:trHeight w:val="255"/>
        </w:trPr>
        <w:tc>
          <w:tcPr>
            <w:tcW w:w="5240" w:type="dxa"/>
            <w:vMerge/>
            <w:shd w:val="clear" w:color="auto" w:fill="auto"/>
          </w:tcPr>
          <w:p w14:paraId="4E148D88" w14:textId="77777777" w:rsidR="00AD6671" w:rsidRPr="001F535F" w:rsidRDefault="00AD6671" w:rsidP="00CD4EB7"/>
        </w:tc>
        <w:tc>
          <w:tcPr>
            <w:tcW w:w="3402" w:type="dxa"/>
            <w:shd w:val="clear" w:color="auto" w:fill="auto"/>
          </w:tcPr>
          <w:p w14:paraId="05867B4B" w14:textId="77777777" w:rsidR="00AD6671" w:rsidRPr="001F535F" w:rsidRDefault="00AD6671" w:rsidP="00CD4EB7">
            <w:r w:rsidRPr="008D1C03">
              <w:t>GDV 9, 1 January 2020</w:t>
            </w:r>
          </w:p>
        </w:tc>
      </w:tr>
      <w:tr w:rsidR="002D1DB6" w:rsidRPr="001F535F" w14:paraId="3A4DA3D1" w14:textId="77777777" w:rsidTr="00CD4EB7">
        <w:trPr>
          <w:trHeight w:val="255"/>
        </w:trPr>
        <w:tc>
          <w:tcPr>
            <w:tcW w:w="5240" w:type="dxa"/>
            <w:vMerge w:val="restart"/>
            <w:shd w:val="clear" w:color="auto" w:fill="auto"/>
          </w:tcPr>
          <w:p w14:paraId="6414370F" w14:textId="77777777" w:rsidR="002D1DB6" w:rsidRPr="001F535F" w:rsidRDefault="002D1DB6" w:rsidP="00CD4EB7">
            <w:r w:rsidRPr="001F535F">
              <w:t>‘Regional Employment Trials’ or ‘RET’</w:t>
            </w:r>
          </w:p>
        </w:tc>
        <w:tc>
          <w:tcPr>
            <w:tcW w:w="3402" w:type="dxa"/>
            <w:shd w:val="clear" w:color="auto" w:fill="auto"/>
          </w:tcPr>
          <w:p w14:paraId="76912BE3" w14:textId="77777777" w:rsidR="002D1DB6" w:rsidRPr="001F535F" w:rsidRDefault="002D1DB6" w:rsidP="00CD4EB7">
            <w:r w:rsidRPr="001F535F">
              <w:t>GDV 7, 1 January 2019</w:t>
            </w:r>
          </w:p>
        </w:tc>
      </w:tr>
      <w:tr w:rsidR="002D1DB6" w:rsidRPr="001F535F" w14:paraId="65E5B653" w14:textId="77777777" w:rsidTr="00CD4EB7">
        <w:trPr>
          <w:trHeight w:val="255"/>
        </w:trPr>
        <w:tc>
          <w:tcPr>
            <w:tcW w:w="5240" w:type="dxa"/>
            <w:vMerge/>
            <w:shd w:val="clear" w:color="auto" w:fill="auto"/>
          </w:tcPr>
          <w:p w14:paraId="0FE25E52" w14:textId="77777777" w:rsidR="002D1DB6" w:rsidRPr="001F535F" w:rsidRDefault="002D1DB6" w:rsidP="00CD4EB7"/>
        </w:tc>
        <w:tc>
          <w:tcPr>
            <w:tcW w:w="3402" w:type="dxa"/>
            <w:shd w:val="clear" w:color="auto" w:fill="auto"/>
          </w:tcPr>
          <w:p w14:paraId="7A493791" w14:textId="569FA2EB" w:rsidR="002D1DB6" w:rsidRPr="001F535F" w:rsidRDefault="002D1DB6" w:rsidP="00CD4EB7">
            <w:r>
              <w:t>GDV 11, 1 January 2021</w:t>
            </w:r>
          </w:p>
        </w:tc>
      </w:tr>
      <w:tr w:rsidR="002D1DB6" w:rsidRPr="001F535F" w14:paraId="128B3E75" w14:textId="77777777" w:rsidTr="00CD4EB7">
        <w:trPr>
          <w:trHeight w:val="255"/>
        </w:trPr>
        <w:tc>
          <w:tcPr>
            <w:tcW w:w="5240" w:type="dxa"/>
            <w:vMerge/>
            <w:shd w:val="clear" w:color="auto" w:fill="auto"/>
          </w:tcPr>
          <w:p w14:paraId="35C00A23" w14:textId="77777777" w:rsidR="002D1DB6" w:rsidRPr="001F535F" w:rsidRDefault="002D1DB6" w:rsidP="00CD4EB7"/>
        </w:tc>
        <w:tc>
          <w:tcPr>
            <w:tcW w:w="3402" w:type="dxa"/>
            <w:shd w:val="clear" w:color="auto" w:fill="auto"/>
          </w:tcPr>
          <w:p w14:paraId="2351C1F9" w14:textId="02E7CF8C" w:rsidR="002D1DB6" w:rsidRDefault="002D1DB6" w:rsidP="00CD4EB7">
            <w:r>
              <w:t>GDV 12, 1 July 2021</w:t>
            </w:r>
          </w:p>
        </w:tc>
      </w:tr>
      <w:tr w:rsidR="002D1DB6" w:rsidRPr="001F535F" w14:paraId="005F103E" w14:textId="77777777" w:rsidTr="00CD4EB7">
        <w:trPr>
          <w:trHeight w:val="255"/>
        </w:trPr>
        <w:tc>
          <w:tcPr>
            <w:tcW w:w="5240" w:type="dxa"/>
            <w:vMerge w:val="restart"/>
            <w:shd w:val="clear" w:color="auto" w:fill="auto"/>
          </w:tcPr>
          <w:p w14:paraId="4F92689C" w14:textId="77777777" w:rsidR="002D1DB6" w:rsidRPr="001F535F" w:rsidRDefault="002D1DB6" w:rsidP="00CD4EB7">
            <w:r w:rsidRPr="001F535F">
              <w:t>‘RET Activity’</w:t>
            </w:r>
          </w:p>
        </w:tc>
        <w:tc>
          <w:tcPr>
            <w:tcW w:w="3402" w:type="dxa"/>
            <w:shd w:val="clear" w:color="auto" w:fill="auto"/>
          </w:tcPr>
          <w:p w14:paraId="3EC400CA" w14:textId="77777777" w:rsidR="002D1DB6" w:rsidRPr="001F535F" w:rsidRDefault="002D1DB6" w:rsidP="00CD4EB7">
            <w:r w:rsidRPr="001F535F">
              <w:t>GDV 7, 1 January 2019</w:t>
            </w:r>
          </w:p>
        </w:tc>
      </w:tr>
      <w:tr w:rsidR="002D1DB6" w:rsidRPr="001F535F" w14:paraId="42B728F3" w14:textId="77777777" w:rsidTr="00CD4EB7">
        <w:trPr>
          <w:trHeight w:val="255"/>
        </w:trPr>
        <w:tc>
          <w:tcPr>
            <w:tcW w:w="5240" w:type="dxa"/>
            <w:vMerge/>
            <w:shd w:val="clear" w:color="auto" w:fill="auto"/>
          </w:tcPr>
          <w:p w14:paraId="6F15E934" w14:textId="77777777" w:rsidR="002D1DB6" w:rsidRPr="001F535F" w:rsidRDefault="002D1DB6" w:rsidP="00CD4EB7"/>
        </w:tc>
        <w:tc>
          <w:tcPr>
            <w:tcW w:w="3402" w:type="dxa"/>
            <w:shd w:val="clear" w:color="auto" w:fill="auto"/>
          </w:tcPr>
          <w:p w14:paraId="36A067B4" w14:textId="07AAD3D6" w:rsidR="002D1DB6" w:rsidRPr="001F535F" w:rsidRDefault="002D1DB6" w:rsidP="00CD4EB7">
            <w:r>
              <w:t>GDV 12, 1 July 2021</w:t>
            </w:r>
          </w:p>
        </w:tc>
      </w:tr>
      <w:tr w:rsidR="002D1DB6" w:rsidRPr="001F535F" w14:paraId="7CC9C58B" w14:textId="77777777" w:rsidTr="00CD4EB7">
        <w:trPr>
          <w:trHeight w:val="255"/>
        </w:trPr>
        <w:tc>
          <w:tcPr>
            <w:tcW w:w="5240" w:type="dxa"/>
            <w:vMerge w:val="restart"/>
            <w:shd w:val="clear" w:color="auto" w:fill="auto"/>
          </w:tcPr>
          <w:p w14:paraId="59FEB93E" w14:textId="77777777" w:rsidR="002D1DB6" w:rsidRPr="001F535F" w:rsidRDefault="002D1DB6" w:rsidP="00CD4EB7">
            <w:r w:rsidRPr="001F535F">
              <w:t>‘RET Grant Recipient’</w:t>
            </w:r>
          </w:p>
        </w:tc>
        <w:tc>
          <w:tcPr>
            <w:tcW w:w="3402" w:type="dxa"/>
            <w:shd w:val="clear" w:color="auto" w:fill="auto"/>
          </w:tcPr>
          <w:p w14:paraId="1C156B80" w14:textId="77777777" w:rsidR="002D1DB6" w:rsidRPr="001F535F" w:rsidRDefault="002D1DB6" w:rsidP="00CD4EB7">
            <w:r w:rsidRPr="001F535F">
              <w:t>GDV 7, 1 January 2019</w:t>
            </w:r>
          </w:p>
        </w:tc>
      </w:tr>
      <w:tr w:rsidR="002D1DB6" w:rsidRPr="001F535F" w14:paraId="5FE9E024" w14:textId="77777777" w:rsidTr="00CD4EB7">
        <w:trPr>
          <w:trHeight w:val="255"/>
        </w:trPr>
        <w:tc>
          <w:tcPr>
            <w:tcW w:w="5240" w:type="dxa"/>
            <w:vMerge/>
            <w:shd w:val="clear" w:color="auto" w:fill="auto"/>
          </w:tcPr>
          <w:p w14:paraId="6468ED12" w14:textId="77777777" w:rsidR="002D1DB6" w:rsidRPr="001F535F" w:rsidRDefault="002D1DB6" w:rsidP="00CD4EB7"/>
        </w:tc>
        <w:tc>
          <w:tcPr>
            <w:tcW w:w="3402" w:type="dxa"/>
            <w:shd w:val="clear" w:color="auto" w:fill="auto"/>
          </w:tcPr>
          <w:p w14:paraId="285BAC33" w14:textId="2A48A716" w:rsidR="002D1DB6" w:rsidRPr="001F535F" w:rsidRDefault="002D1DB6" w:rsidP="00CD4EB7">
            <w:r>
              <w:t>GDV 12, 1 July 2021</w:t>
            </w:r>
          </w:p>
        </w:tc>
      </w:tr>
      <w:tr w:rsidR="002D1DB6" w:rsidRPr="001F535F" w14:paraId="74214CB8" w14:textId="77777777" w:rsidTr="00CD4EB7">
        <w:trPr>
          <w:trHeight w:val="255"/>
        </w:trPr>
        <w:tc>
          <w:tcPr>
            <w:tcW w:w="5240" w:type="dxa"/>
            <w:vMerge w:val="restart"/>
            <w:shd w:val="clear" w:color="auto" w:fill="auto"/>
          </w:tcPr>
          <w:p w14:paraId="63AC609A" w14:textId="77777777" w:rsidR="002D1DB6" w:rsidRPr="001F535F" w:rsidRDefault="002D1DB6" w:rsidP="00CD4EB7">
            <w:r w:rsidRPr="001F535F">
              <w:t>‘RET Partnering Provider’</w:t>
            </w:r>
          </w:p>
        </w:tc>
        <w:tc>
          <w:tcPr>
            <w:tcW w:w="3402" w:type="dxa"/>
            <w:shd w:val="clear" w:color="auto" w:fill="auto"/>
          </w:tcPr>
          <w:p w14:paraId="6702DE91" w14:textId="77777777" w:rsidR="002D1DB6" w:rsidRPr="001F535F" w:rsidRDefault="002D1DB6" w:rsidP="00CD4EB7">
            <w:r w:rsidRPr="001F535F">
              <w:t>GDV 7, 1 January 2019</w:t>
            </w:r>
          </w:p>
        </w:tc>
      </w:tr>
      <w:tr w:rsidR="002D1DB6" w:rsidRPr="001F535F" w14:paraId="1CC98153" w14:textId="77777777" w:rsidTr="00CD4EB7">
        <w:trPr>
          <w:trHeight w:val="255"/>
        </w:trPr>
        <w:tc>
          <w:tcPr>
            <w:tcW w:w="5240" w:type="dxa"/>
            <w:vMerge/>
            <w:shd w:val="clear" w:color="auto" w:fill="auto"/>
          </w:tcPr>
          <w:p w14:paraId="3C892C33" w14:textId="77777777" w:rsidR="002D1DB6" w:rsidRPr="001F535F" w:rsidRDefault="002D1DB6" w:rsidP="00CD4EB7"/>
        </w:tc>
        <w:tc>
          <w:tcPr>
            <w:tcW w:w="3402" w:type="dxa"/>
            <w:shd w:val="clear" w:color="auto" w:fill="auto"/>
          </w:tcPr>
          <w:p w14:paraId="75717605" w14:textId="77777777" w:rsidR="002D1DB6" w:rsidRPr="001F535F" w:rsidRDefault="002D1DB6" w:rsidP="00CD4EB7">
            <w:r w:rsidRPr="008D1C03">
              <w:t>GDV 9, 1 January 2020</w:t>
            </w:r>
          </w:p>
        </w:tc>
      </w:tr>
      <w:tr w:rsidR="002D1DB6" w:rsidRPr="001F535F" w14:paraId="5990255D" w14:textId="77777777" w:rsidTr="00CD4EB7">
        <w:trPr>
          <w:trHeight w:val="255"/>
        </w:trPr>
        <w:tc>
          <w:tcPr>
            <w:tcW w:w="5240" w:type="dxa"/>
            <w:vMerge/>
            <w:shd w:val="clear" w:color="auto" w:fill="auto"/>
          </w:tcPr>
          <w:p w14:paraId="4CEF144B" w14:textId="77777777" w:rsidR="002D1DB6" w:rsidRPr="001F535F" w:rsidRDefault="002D1DB6" w:rsidP="00CD4EB7"/>
        </w:tc>
        <w:tc>
          <w:tcPr>
            <w:tcW w:w="3402" w:type="dxa"/>
            <w:shd w:val="clear" w:color="auto" w:fill="auto"/>
          </w:tcPr>
          <w:p w14:paraId="0AEA4CC7" w14:textId="09F64E09" w:rsidR="002D1DB6" w:rsidRPr="008D1C03" w:rsidRDefault="002D1DB6" w:rsidP="00CD4EB7">
            <w:r>
              <w:t>GDV 12, 1 July 2021</w:t>
            </w:r>
          </w:p>
        </w:tc>
      </w:tr>
      <w:tr w:rsidR="00910C96" w:rsidRPr="001F535F" w14:paraId="21E66556" w14:textId="77777777" w:rsidTr="00CD4EB7">
        <w:trPr>
          <w:trHeight w:val="255"/>
        </w:trPr>
        <w:tc>
          <w:tcPr>
            <w:tcW w:w="5240" w:type="dxa"/>
            <w:shd w:val="clear" w:color="auto" w:fill="auto"/>
          </w:tcPr>
          <w:p w14:paraId="05E9BFB6" w14:textId="0E1A4FC9" w:rsidR="00910C96" w:rsidRPr="00910C96" w:rsidRDefault="00910C96" w:rsidP="00910C96">
            <w:r w:rsidRPr="00910C96">
              <w:t>‘Relocation Assistance to Take Up a Job Agreement’ or ‘RATTUAJ Agreement’</w:t>
            </w:r>
          </w:p>
        </w:tc>
        <w:tc>
          <w:tcPr>
            <w:tcW w:w="3402" w:type="dxa"/>
            <w:shd w:val="clear" w:color="auto" w:fill="auto"/>
          </w:tcPr>
          <w:p w14:paraId="736C6EDF" w14:textId="597DCA46" w:rsidR="00910C96" w:rsidRPr="001F535F" w:rsidRDefault="00910C96" w:rsidP="00910C96">
            <w:r w:rsidRPr="00243ADD">
              <w:t>GDV 11, 1 January 2021</w:t>
            </w:r>
          </w:p>
        </w:tc>
      </w:tr>
      <w:tr w:rsidR="00910C96" w:rsidRPr="001F535F" w14:paraId="41E7289C" w14:textId="77777777" w:rsidTr="00CD4EB7">
        <w:trPr>
          <w:trHeight w:val="255"/>
        </w:trPr>
        <w:tc>
          <w:tcPr>
            <w:tcW w:w="5240" w:type="dxa"/>
            <w:shd w:val="clear" w:color="auto" w:fill="auto"/>
          </w:tcPr>
          <w:p w14:paraId="1ECA65B1" w14:textId="372E36C5" w:rsidR="00910C96" w:rsidRPr="00910C96" w:rsidRDefault="00910C96" w:rsidP="00910C96">
            <w:r w:rsidRPr="00910C96">
              <w:t>‘Relocation Assistance to Take Up a Job Participant’ or ‘RATTUAJ Participant’</w:t>
            </w:r>
          </w:p>
        </w:tc>
        <w:tc>
          <w:tcPr>
            <w:tcW w:w="3402" w:type="dxa"/>
            <w:shd w:val="clear" w:color="auto" w:fill="auto"/>
          </w:tcPr>
          <w:p w14:paraId="55ABFBC9" w14:textId="49C5C8DB" w:rsidR="00910C96" w:rsidRPr="001F535F" w:rsidRDefault="00910C96" w:rsidP="00910C96">
            <w:r w:rsidRPr="00243ADD">
              <w:t>GDV 11, 1 January 2021</w:t>
            </w:r>
          </w:p>
        </w:tc>
      </w:tr>
      <w:tr w:rsidR="00910C96" w:rsidRPr="001F535F" w14:paraId="4FCCF3AC" w14:textId="77777777" w:rsidTr="00CD4EB7">
        <w:trPr>
          <w:trHeight w:val="255"/>
        </w:trPr>
        <w:tc>
          <w:tcPr>
            <w:tcW w:w="5240" w:type="dxa"/>
            <w:shd w:val="clear" w:color="auto" w:fill="auto"/>
          </w:tcPr>
          <w:p w14:paraId="23B77C41" w14:textId="29029286" w:rsidR="00910C96" w:rsidRPr="00910C96" w:rsidRDefault="00910C96" w:rsidP="00910C96">
            <w:r w:rsidRPr="00910C96">
              <w:t>‘Relocation Assistance to Take Up a Job Payment’ or ‘RATTUAJ Payment’</w:t>
            </w:r>
          </w:p>
        </w:tc>
        <w:tc>
          <w:tcPr>
            <w:tcW w:w="3402" w:type="dxa"/>
            <w:shd w:val="clear" w:color="auto" w:fill="auto"/>
          </w:tcPr>
          <w:p w14:paraId="51269272" w14:textId="43B742D7" w:rsidR="00910C96" w:rsidRPr="001F535F" w:rsidRDefault="00910C96" w:rsidP="00910C96">
            <w:r w:rsidRPr="00243ADD">
              <w:t>GDV 11, 1 January 2021</w:t>
            </w:r>
          </w:p>
        </w:tc>
      </w:tr>
      <w:tr w:rsidR="00910C96" w:rsidRPr="001F535F" w14:paraId="30559F3E" w14:textId="77777777" w:rsidTr="00CD4EB7">
        <w:trPr>
          <w:trHeight w:val="255"/>
        </w:trPr>
        <w:tc>
          <w:tcPr>
            <w:tcW w:w="5240" w:type="dxa"/>
            <w:shd w:val="clear" w:color="auto" w:fill="auto"/>
          </w:tcPr>
          <w:p w14:paraId="12E0B131" w14:textId="49188155" w:rsidR="00910C96" w:rsidRPr="00910C96" w:rsidRDefault="00910C96" w:rsidP="00910C96">
            <w:r w:rsidRPr="00910C96">
              <w:t>‘Relocation Assistance to Take Up a Job Placement’ or ‘RATTUAJ Placement’</w:t>
            </w:r>
          </w:p>
        </w:tc>
        <w:tc>
          <w:tcPr>
            <w:tcW w:w="3402" w:type="dxa"/>
            <w:shd w:val="clear" w:color="auto" w:fill="auto"/>
          </w:tcPr>
          <w:p w14:paraId="50FA6085" w14:textId="688BFE4E" w:rsidR="00910C96" w:rsidRPr="001F535F" w:rsidRDefault="00910C96" w:rsidP="00910C96">
            <w:r w:rsidRPr="00243ADD">
              <w:t>GDV 11, 1 January 2021</w:t>
            </w:r>
          </w:p>
        </w:tc>
      </w:tr>
      <w:tr w:rsidR="00AD6671" w:rsidRPr="001F535F" w14:paraId="74843C2F" w14:textId="77777777" w:rsidTr="00CD4EB7">
        <w:trPr>
          <w:trHeight w:val="255"/>
        </w:trPr>
        <w:tc>
          <w:tcPr>
            <w:tcW w:w="5240" w:type="dxa"/>
            <w:vMerge w:val="restart"/>
            <w:shd w:val="clear" w:color="auto" w:fill="auto"/>
          </w:tcPr>
          <w:p w14:paraId="79730904" w14:textId="77777777" w:rsidR="00AD6671" w:rsidRPr="001F535F" w:rsidRDefault="00AD6671" w:rsidP="00CD4EB7">
            <w:r w:rsidRPr="001F535F">
              <w:t>‘Seasonal Work Incentives for Job Seekers Trial’</w:t>
            </w:r>
          </w:p>
        </w:tc>
        <w:tc>
          <w:tcPr>
            <w:tcW w:w="3402" w:type="dxa"/>
            <w:shd w:val="clear" w:color="auto" w:fill="auto"/>
          </w:tcPr>
          <w:p w14:paraId="4D2DE3AD" w14:textId="77777777" w:rsidR="00AD6671" w:rsidRPr="001F535F" w:rsidRDefault="00AD6671" w:rsidP="00CD4EB7">
            <w:r w:rsidRPr="001F535F">
              <w:t xml:space="preserve">GDV 4, 1 July 2017 </w:t>
            </w:r>
          </w:p>
        </w:tc>
      </w:tr>
      <w:tr w:rsidR="00AD6671" w:rsidRPr="001F535F" w14:paraId="43136BB9" w14:textId="77777777" w:rsidTr="00CD4EB7">
        <w:trPr>
          <w:trHeight w:val="255"/>
        </w:trPr>
        <w:tc>
          <w:tcPr>
            <w:tcW w:w="5240" w:type="dxa"/>
            <w:vMerge/>
            <w:shd w:val="clear" w:color="auto" w:fill="auto"/>
          </w:tcPr>
          <w:p w14:paraId="1005DD33" w14:textId="77777777" w:rsidR="00AD6671" w:rsidRPr="001F535F" w:rsidRDefault="00AD6671" w:rsidP="00CD4EB7"/>
        </w:tc>
        <w:tc>
          <w:tcPr>
            <w:tcW w:w="3402" w:type="dxa"/>
            <w:shd w:val="clear" w:color="auto" w:fill="auto"/>
          </w:tcPr>
          <w:p w14:paraId="4C03A666" w14:textId="77777777" w:rsidR="00AD6671" w:rsidRPr="001F535F" w:rsidRDefault="00AD6671" w:rsidP="00CD4EB7">
            <w:r w:rsidRPr="001F535F">
              <w:t>GDV 8, 1 July 2019</w:t>
            </w:r>
          </w:p>
        </w:tc>
      </w:tr>
      <w:tr w:rsidR="00AD6671" w:rsidRPr="001F535F" w14:paraId="3AEEBA15" w14:textId="77777777" w:rsidTr="00CD4EB7">
        <w:trPr>
          <w:trHeight w:val="255"/>
        </w:trPr>
        <w:tc>
          <w:tcPr>
            <w:tcW w:w="5240" w:type="dxa"/>
            <w:shd w:val="clear" w:color="auto" w:fill="auto"/>
          </w:tcPr>
          <w:p w14:paraId="5B187BC9" w14:textId="77777777" w:rsidR="00AD6671" w:rsidRPr="001F535F" w:rsidRDefault="00AD6671" w:rsidP="00CD4EB7">
            <w:r w:rsidRPr="001F535F">
              <w:t>‘Seasonal Work Living Away and Travel Allowance’</w:t>
            </w:r>
          </w:p>
        </w:tc>
        <w:tc>
          <w:tcPr>
            <w:tcW w:w="3402" w:type="dxa"/>
            <w:shd w:val="clear" w:color="auto" w:fill="auto"/>
          </w:tcPr>
          <w:p w14:paraId="5551B738" w14:textId="77777777" w:rsidR="00AD6671" w:rsidRPr="001F535F" w:rsidRDefault="00AD6671" w:rsidP="00CD4EB7">
            <w:r w:rsidRPr="001F535F">
              <w:t xml:space="preserve">GDV 4, 1 July 2017 </w:t>
            </w:r>
          </w:p>
        </w:tc>
      </w:tr>
      <w:tr w:rsidR="00D72381" w:rsidRPr="001F535F" w14:paraId="21E8BD29" w14:textId="77777777" w:rsidTr="00CD4EB7">
        <w:trPr>
          <w:trHeight w:val="255"/>
        </w:trPr>
        <w:tc>
          <w:tcPr>
            <w:tcW w:w="5240" w:type="dxa"/>
            <w:shd w:val="clear" w:color="auto" w:fill="auto"/>
          </w:tcPr>
          <w:p w14:paraId="6F7810D0" w14:textId="60125B24" w:rsidR="00D72381" w:rsidRPr="001F535F" w:rsidRDefault="00D72381" w:rsidP="00CD4EB7">
            <w:r>
              <w:t>‘Self-Booking’ and ‘Self Book’</w:t>
            </w:r>
          </w:p>
        </w:tc>
        <w:tc>
          <w:tcPr>
            <w:tcW w:w="3402" w:type="dxa"/>
            <w:shd w:val="clear" w:color="auto" w:fill="auto"/>
          </w:tcPr>
          <w:p w14:paraId="6C29FD56" w14:textId="3B3F6585" w:rsidR="00D72381" w:rsidRPr="001F535F" w:rsidRDefault="00D72381" w:rsidP="00CD4EB7">
            <w:r>
              <w:t>GDV 12, 1 July 2021</w:t>
            </w:r>
          </w:p>
        </w:tc>
      </w:tr>
      <w:tr w:rsidR="00AD6671" w:rsidRPr="001F535F" w14:paraId="7AD45406" w14:textId="77777777" w:rsidTr="00CD4EB7">
        <w:trPr>
          <w:trHeight w:val="255"/>
        </w:trPr>
        <w:tc>
          <w:tcPr>
            <w:tcW w:w="5240" w:type="dxa"/>
            <w:shd w:val="clear" w:color="auto" w:fill="auto"/>
          </w:tcPr>
          <w:p w14:paraId="73659031" w14:textId="77777777" w:rsidR="00AD6671" w:rsidRPr="001F535F" w:rsidRDefault="00AD6671" w:rsidP="00CD4EB7">
            <w:r>
              <w:t>‘Services Australia’</w:t>
            </w:r>
          </w:p>
        </w:tc>
        <w:tc>
          <w:tcPr>
            <w:tcW w:w="3402" w:type="dxa"/>
            <w:shd w:val="clear" w:color="auto" w:fill="auto"/>
          </w:tcPr>
          <w:p w14:paraId="1A599C77" w14:textId="77777777" w:rsidR="00AD6671" w:rsidRPr="001F535F" w:rsidRDefault="00AD6671" w:rsidP="00CD4EB7">
            <w:r w:rsidRPr="008D1C03">
              <w:t>GDV 9, 1 January 2020</w:t>
            </w:r>
          </w:p>
        </w:tc>
      </w:tr>
      <w:tr w:rsidR="007D61FD" w:rsidRPr="001F535F" w14:paraId="77307543" w14:textId="77777777" w:rsidTr="00CD4EB7">
        <w:trPr>
          <w:trHeight w:val="255"/>
        </w:trPr>
        <w:tc>
          <w:tcPr>
            <w:tcW w:w="5240" w:type="dxa"/>
            <w:shd w:val="clear" w:color="auto" w:fill="auto"/>
          </w:tcPr>
          <w:p w14:paraId="43A9F163" w14:textId="6321A8A0" w:rsidR="007D61FD" w:rsidRDefault="007D61FD" w:rsidP="007D61FD">
            <w:r>
              <w:t>‘Services Australia Fortnight’</w:t>
            </w:r>
          </w:p>
        </w:tc>
        <w:tc>
          <w:tcPr>
            <w:tcW w:w="3402" w:type="dxa"/>
            <w:shd w:val="clear" w:color="auto" w:fill="auto"/>
          </w:tcPr>
          <w:p w14:paraId="699E40FF" w14:textId="1C0D663D" w:rsidR="007D61FD" w:rsidRPr="008D1C03" w:rsidRDefault="007D61FD" w:rsidP="007D61FD">
            <w:r w:rsidRPr="008D1C03">
              <w:t>GDV 9, 1 January 2020</w:t>
            </w:r>
          </w:p>
        </w:tc>
      </w:tr>
      <w:tr w:rsidR="00D72381" w:rsidRPr="001F535F" w14:paraId="5034D3DB" w14:textId="77777777" w:rsidTr="00CD4EB7">
        <w:trPr>
          <w:trHeight w:val="255"/>
        </w:trPr>
        <w:tc>
          <w:tcPr>
            <w:tcW w:w="5240" w:type="dxa"/>
            <w:shd w:val="clear" w:color="auto" w:fill="auto"/>
          </w:tcPr>
          <w:p w14:paraId="18A6DF5C" w14:textId="54B71E2F" w:rsidR="00D72381" w:rsidRDefault="00D72381" w:rsidP="00D72381">
            <w:r>
              <w:t>‘Session’</w:t>
            </w:r>
          </w:p>
        </w:tc>
        <w:tc>
          <w:tcPr>
            <w:tcW w:w="3402" w:type="dxa"/>
            <w:shd w:val="clear" w:color="auto" w:fill="auto"/>
          </w:tcPr>
          <w:p w14:paraId="54D37B7A" w14:textId="4FEAB91E" w:rsidR="00D72381" w:rsidRPr="008D1C03" w:rsidRDefault="00D72381" w:rsidP="00D72381">
            <w:r w:rsidRPr="00225BD8">
              <w:t>GDV 12, 1 July 2021</w:t>
            </w:r>
          </w:p>
        </w:tc>
      </w:tr>
      <w:tr w:rsidR="00D72381" w:rsidRPr="001F535F" w14:paraId="6ABE0A8E" w14:textId="77777777" w:rsidTr="00CD4EB7">
        <w:trPr>
          <w:trHeight w:val="255"/>
        </w:trPr>
        <w:tc>
          <w:tcPr>
            <w:tcW w:w="5240" w:type="dxa"/>
            <w:shd w:val="clear" w:color="auto" w:fill="auto"/>
          </w:tcPr>
          <w:p w14:paraId="3EE10910" w14:textId="64C1DAFC" w:rsidR="00D72381" w:rsidRDefault="00D72381" w:rsidP="00D72381">
            <w:r>
              <w:t>‘Session Participant’</w:t>
            </w:r>
          </w:p>
        </w:tc>
        <w:tc>
          <w:tcPr>
            <w:tcW w:w="3402" w:type="dxa"/>
            <w:shd w:val="clear" w:color="auto" w:fill="auto"/>
          </w:tcPr>
          <w:p w14:paraId="5A2579C9" w14:textId="7ACCA556" w:rsidR="00D72381" w:rsidRPr="008D1C03" w:rsidRDefault="00D72381" w:rsidP="00D72381">
            <w:r w:rsidRPr="00225BD8">
              <w:t>GDV 12, 1 July 2021</w:t>
            </w:r>
          </w:p>
        </w:tc>
      </w:tr>
      <w:tr w:rsidR="00D72381" w:rsidRPr="001F535F" w14:paraId="0264D2D9" w14:textId="77777777" w:rsidTr="00CD4EB7">
        <w:trPr>
          <w:trHeight w:val="255"/>
        </w:trPr>
        <w:tc>
          <w:tcPr>
            <w:tcW w:w="5240" w:type="dxa"/>
            <w:shd w:val="clear" w:color="auto" w:fill="auto"/>
          </w:tcPr>
          <w:p w14:paraId="1936BE8F" w14:textId="29D01391" w:rsidR="00D72381" w:rsidRDefault="00D72381" w:rsidP="00D72381">
            <w:r>
              <w:t>‘Session Payment’</w:t>
            </w:r>
          </w:p>
        </w:tc>
        <w:tc>
          <w:tcPr>
            <w:tcW w:w="3402" w:type="dxa"/>
            <w:shd w:val="clear" w:color="auto" w:fill="auto"/>
          </w:tcPr>
          <w:p w14:paraId="643939A1" w14:textId="17EFD499" w:rsidR="00D72381" w:rsidRPr="008D1C03" w:rsidRDefault="00D72381" w:rsidP="00D72381">
            <w:r w:rsidRPr="00225BD8">
              <w:t>GDV 12, 1 July 2021</w:t>
            </w:r>
          </w:p>
        </w:tc>
      </w:tr>
      <w:tr w:rsidR="007D61FD" w:rsidRPr="001F535F" w14:paraId="55499FE4" w14:textId="77777777" w:rsidTr="00CD4EB7">
        <w:trPr>
          <w:trHeight w:val="255"/>
        </w:trPr>
        <w:tc>
          <w:tcPr>
            <w:tcW w:w="5240" w:type="dxa"/>
            <w:shd w:val="clear" w:color="auto" w:fill="auto"/>
          </w:tcPr>
          <w:p w14:paraId="3EA85F5E" w14:textId="1D4EF12C" w:rsidR="007D61FD" w:rsidRPr="001F535F" w:rsidRDefault="007D61FD" w:rsidP="007D61FD">
            <w:r w:rsidRPr="00863E97">
              <w:t>‘Skills for Education and Employment (SEE)</w:t>
            </w:r>
            <w:r>
              <w:t xml:space="preserve"> program’</w:t>
            </w:r>
          </w:p>
        </w:tc>
        <w:tc>
          <w:tcPr>
            <w:tcW w:w="3402" w:type="dxa"/>
            <w:shd w:val="clear" w:color="auto" w:fill="auto"/>
          </w:tcPr>
          <w:p w14:paraId="5C5F7648" w14:textId="77777777" w:rsidR="007D61FD" w:rsidRPr="001F535F" w:rsidRDefault="007D61FD" w:rsidP="007D61FD">
            <w:r w:rsidRPr="00CD0864">
              <w:t>GDV 9, 1 January 2020</w:t>
            </w:r>
          </w:p>
        </w:tc>
      </w:tr>
      <w:tr w:rsidR="007D61FD" w:rsidRPr="001F535F" w14:paraId="2B49FE7C" w14:textId="77777777" w:rsidTr="00CD4EB7">
        <w:trPr>
          <w:trHeight w:val="255"/>
        </w:trPr>
        <w:tc>
          <w:tcPr>
            <w:tcW w:w="5240" w:type="dxa"/>
            <w:shd w:val="clear" w:color="auto" w:fill="auto"/>
          </w:tcPr>
          <w:p w14:paraId="0487D1B6" w14:textId="77777777" w:rsidR="007D61FD" w:rsidRPr="001F535F" w:rsidRDefault="007D61FD" w:rsidP="007D61FD">
            <w:r w:rsidRPr="001F535F">
              <w:t>‘Statement of Applicability’ or ‘SOA’</w:t>
            </w:r>
          </w:p>
        </w:tc>
        <w:tc>
          <w:tcPr>
            <w:tcW w:w="3402" w:type="dxa"/>
            <w:shd w:val="clear" w:color="auto" w:fill="auto"/>
          </w:tcPr>
          <w:p w14:paraId="6984EB76" w14:textId="77777777" w:rsidR="007D61FD" w:rsidRPr="001F535F" w:rsidRDefault="007D61FD" w:rsidP="007D61FD">
            <w:r w:rsidRPr="001F535F">
              <w:t>GDV 7, 1 January 2019</w:t>
            </w:r>
          </w:p>
        </w:tc>
      </w:tr>
      <w:tr w:rsidR="007D61FD" w:rsidRPr="001F535F" w14:paraId="4C7267C7" w14:textId="77777777" w:rsidTr="00CD4EB7">
        <w:trPr>
          <w:trHeight w:val="255"/>
        </w:trPr>
        <w:tc>
          <w:tcPr>
            <w:tcW w:w="5240" w:type="dxa"/>
            <w:shd w:val="clear" w:color="auto" w:fill="auto"/>
          </w:tcPr>
          <w:p w14:paraId="50B4B51C" w14:textId="77777777" w:rsidR="007D61FD" w:rsidRPr="001F535F" w:rsidRDefault="007D61FD" w:rsidP="007D61FD">
            <w:r>
              <w:t>‘Suspension’</w:t>
            </w:r>
          </w:p>
        </w:tc>
        <w:tc>
          <w:tcPr>
            <w:tcW w:w="3402" w:type="dxa"/>
            <w:shd w:val="clear" w:color="auto" w:fill="auto"/>
          </w:tcPr>
          <w:p w14:paraId="3F94D9C0" w14:textId="77777777" w:rsidR="007D61FD" w:rsidRPr="001F535F" w:rsidRDefault="007D61FD" w:rsidP="007D61FD">
            <w:r>
              <w:t>GDV 9, 1 January 2020</w:t>
            </w:r>
          </w:p>
        </w:tc>
      </w:tr>
      <w:tr w:rsidR="007D61FD" w:rsidRPr="001F535F" w14:paraId="37FAE7E1" w14:textId="77777777" w:rsidTr="00CD4EB7">
        <w:trPr>
          <w:trHeight w:val="255"/>
        </w:trPr>
        <w:tc>
          <w:tcPr>
            <w:tcW w:w="5240" w:type="dxa"/>
            <w:vMerge w:val="restart"/>
            <w:shd w:val="clear" w:color="auto" w:fill="auto"/>
          </w:tcPr>
          <w:p w14:paraId="5C040CA4" w14:textId="77777777" w:rsidR="007D61FD" w:rsidRPr="001F535F" w:rsidRDefault="007D61FD" w:rsidP="007D61FD">
            <w:r w:rsidRPr="001F535F">
              <w:t>‘Third Party Employment System’ or ‘TPES’</w:t>
            </w:r>
          </w:p>
        </w:tc>
        <w:tc>
          <w:tcPr>
            <w:tcW w:w="3402" w:type="dxa"/>
            <w:shd w:val="clear" w:color="auto" w:fill="auto"/>
          </w:tcPr>
          <w:p w14:paraId="2265D722" w14:textId="77777777" w:rsidR="007D61FD" w:rsidRPr="001F535F" w:rsidRDefault="007D61FD" w:rsidP="007D61FD">
            <w:r w:rsidRPr="001F535F">
              <w:t>GDV 7, 1 January 2019</w:t>
            </w:r>
          </w:p>
        </w:tc>
      </w:tr>
      <w:tr w:rsidR="007D61FD" w:rsidRPr="001F535F" w14:paraId="5151C094" w14:textId="77777777" w:rsidTr="00CD4EB7">
        <w:trPr>
          <w:trHeight w:val="255"/>
        </w:trPr>
        <w:tc>
          <w:tcPr>
            <w:tcW w:w="5240" w:type="dxa"/>
            <w:vMerge/>
            <w:shd w:val="clear" w:color="auto" w:fill="auto"/>
          </w:tcPr>
          <w:p w14:paraId="2F9E62E1" w14:textId="77777777" w:rsidR="007D61FD" w:rsidRPr="001F535F" w:rsidRDefault="007D61FD" w:rsidP="007D61FD"/>
        </w:tc>
        <w:tc>
          <w:tcPr>
            <w:tcW w:w="3402" w:type="dxa"/>
            <w:shd w:val="clear" w:color="auto" w:fill="auto"/>
          </w:tcPr>
          <w:p w14:paraId="6A4417CB" w14:textId="77777777" w:rsidR="007D61FD" w:rsidRPr="001F535F" w:rsidRDefault="007D61FD" w:rsidP="007D61FD">
            <w:r w:rsidRPr="00CD0864">
              <w:t>GDV 9, 1 January 2020</w:t>
            </w:r>
          </w:p>
        </w:tc>
      </w:tr>
      <w:tr w:rsidR="007D61FD" w:rsidRPr="001F535F" w14:paraId="1626551D" w14:textId="77777777" w:rsidTr="00CD4EB7">
        <w:trPr>
          <w:trHeight w:val="255"/>
        </w:trPr>
        <w:tc>
          <w:tcPr>
            <w:tcW w:w="5240" w:type="dxa"/>
            <w:vMerge w:val="restart"/>
            <w:shd w:val="clear" w:color="auto" w:fill="auto"/>
          </w:tcPr>
          <w:p w14:paraId="4855D4F1" w14:textId="77777777" w:rsidR="007D61FD" w:rsidRPr="001F535F" w:rsidRDefault="007D61FD" w:rsidP="007D61FD">
            <w:r w:rsidRPr="001F535F">
              <w:t>‘Third Party IT’ or ‘TPIT’</w:t>
            </w:r>
          </w:p>
        </w:tc>
        <w:tc>
          <w:tcPr>
            <w:tcW w:w="3402" w:type="dxa"/>
            <w:shd w:val="clear" w:color="auto" w:fill="auto"/>
          </w:tcPr>
          <w:p w14:paraId="1FD6FFF6" w14:textId="77777777" w:rsidR="007D61FD" w:rsidRPr="001F535F" w:rsidRDefault="007D61FD" w:rsidP="007D61FD">
            <w:r w:rsidRPr="001F535F">
              <w:t>GDV 7, 1 January 2019</w:t>
            </w:r>
          </w:p>
        </w:tc>
      </w:tr>
      <w:tr w:rsidR="007D61FD" w:rsidRPr="001F535F" w14:paraId="30D018D9" w14:textId="77777777" w:rsidTr="00CD4EB7">
        <w:trPr>
          <w:trHeight w:val="255"/>
        </w:trPr>
        <w:tc>
          <w:tcPr>
            <w:tcW w:w="5240" w:type="dxa"/>
            <w:vMerge/>
            <w:shd w:val="clear" w:color="auto" w:fill="auto"/>
          </w:tcPr>
          <w:p w14:paraId="579BFDB8" w14:textId="77777777" w:rsidR="007D61FD" w:rsidRPr="001F535F" w:rsidRDefault="007D61FD" w:rsidP="007D61FD"/>
        </w:tc>
        <w:tc>
          <w:tcPr>
            <w:tcW w:w="3402" w:type="dxa"/>
            <w:shd w:val="clear" w:color="auto" w:fill="auto"/>
          </w:tcPr>
          <w:p w14:paraId="166160ED" w14:textId="77777777" w:rsidR="007D61FD" w:rsidRPr="001F535F" w:rsidRDefault="007D61FD" w:rsidP="007D61FD">
            <w:r w:rsidRPr="001F535F">
              <w:t>GDV 8, 1 July 2019</w:t>
            </w:r>
          </w:p>
        </w:tc>
      </w:tr>
      <w:tr w:rsidR="007D61FD" w:rsidRPr="001F535F" w14:paraId="66E2DCEB" w14:textId="77777777" w:rsidTr="00CD4EB7">
        <w:trPr>
          <w:trHeight w:val="255"/>
        </w:trPr>
        <w:tc>
          <w:tcPr>
            <w:tcW w:w="5240" w:type="dxa"/>
            <w:vMerge w:val="restart"/>
            <w:shd w:val="clear" w:color="auto" w:fill="auto"/>
          </w:tcPr>
          <w:p w14:paraId="3A5611E0" w14:textId="77777777" w:rsidR="007D61FD" w:rsidRPr="001F535F" w:rsidRDefault="007D61FD" w:rsidP="007D61FD">
            <w:r w:rsidRPr="001F535F">
              <w:t>‘Third Party IT Vendor’</w:t>
            </w:r>
          </w:p>
        </w:tc>
        <w:tc>
          <w:tcPr>
            <w:tcW w:w="3402" w:type="dxa"/>
            <w:shd w:val="clear" w:color="auto" w:fill="auto"/>
          </w:tcPr>
          <w:p w14:paraId="12F89E70" w14:textId="77777777" w:rsidR="007D61FD" w:rsidRPr="001F535F" w:rsidRDefault="007D61FD" w:rsidP="007D61FD">
            <w:r w:rsidRPr="001F535F">
              <w:t>GDV 3, 1 April 2017</w:t>
            </w:r>
          </w:p>
        </w:tc>
      </w:tr>
      <w:tr w:rsidR="007D61FD" w:rsidRPr="001F535F" w14:paraId="130C883B" w14:textId="77777777" w:rsidTr="00CD4EB7">
        <w:trPr>
          <w:trHeight w:val="255"/>
        </w:trPr>
        <w:tc>
          <w:tcPr>
            <w:tcW w:w="5240" w:type="dxa"/>
            <w:vMerge/>
            <w:shd w:val="clear" w:color="auto" w:fill="auto"/>
          </w:tcPr>
          <w:p w14:paraId="2841FFFC" w14:textId="77777777" w:rsidR="007D61FD" w:rsidRPr="001F535F" w:rsidRDefault="007D61FD" w:rsidP="007D61FD"/>
        </w:tc>
        <w:tc>
          <w:tcPr>
            <w:tcW w:w="3402" w:type="dxa"/>
            <w:shd w:val="clear" w:color="auto" w:fill="auto"/>
          </w:tcPr>
          <w:p w14:paraId="07062D82" w14:textId="77777777" w:rsidR="007D61FD" w:rsidRPr="001F535F" w:rsidRDefault="007D61FD" w:rsidP="007D61FD">
            <w:r w:rsidRPr="001F535F">
              <w:t>GDV 7, 1 January 2019</w:t>
            </w:r>
          </w:p>
        </w:tc>
      </w:tr>
      <w:tr w:rsidR="007D61FD" w:rsidRPr="001F535F" w14:paraId="5FE2B389" w14:textId="77777777" w:rsidTr="00CD4EB7">
        <w:trPr>
          <w:trHeight w:val="255"/>
        </w:trPr>
        <w:tc>
          <w:tcPr>
            <w:tcW w:w="5240" w:type="dxa"/>
            <w:vMerge/>
            <w:shd w:val="clear" w:color="auto" w:fill="auto"/>
            <w:vAlign w:val="center"/>
          </w:tcPr>
          <w:p w14:paraId="62D2F528" w14:textId="77777777" w:rsidR="007D61FD" w:rsidRPr="001F535F" w:rsidRDefault="007D61FD" w:rsidP="007D61FD"/>
        </w:tc>
        <w:tc>
          <w:tcPr>
            <w:tcW w:w="3402" w:type="dxa"/>
            <w:shd w:val="clear" w:color="auto" w:fill="auto"/>
          </w:tcPr>
          <w:p w14:paraId="5213E270" w14:textId="77777777" w:rsidR="007D61FD" w:rsidRPr="001F535F" w:rsidRDefault="007D61FD" w:rsidP="007D61FD">
            <w:r w:rsidRPr="001F535F">
              <w:t>GDV 8, 1 July 2019</w:t>
            </w:r>
          </w:p>
        </w:tc>
      </w:tr>
      <w:tr w:rsidR="007D61FD" w:rsidRPr="001F535F" w14:paraId="0463C9E9" w14:textId="77777777" w:rsidTr="00CD4EB7">
        <w:trPr>
          <w:trHeight w:val="255"/>
        </w:trPr>
        <w:tc>
          <w:tcPr>
            <w:tcW w:w="5240" w:type="dxa"/>
            <w:vMerge w:val="restart"/>
            <w:shd w:val="clear" w:color="auto" w:fill="auto"/>
          </w:tcPr>
          <w:p w14:paraId="170E683D" w14:textId="77777777" w:rsidR="007D61FD" w:rsidRPr="001F535F" w:rsidRDefault="007D61FD" w:rsidP="007D61FD">
            <w:r w:rsidRPr="001F535F">
              <w:t>‘Third Party IT Vendor Deed’</w:t>
            </w:r>
          </w:p>
        </w:tc>
        <w:tc>
          <w:tcPr>
            <w:tcW w:w="3402" w:type="dxa"/>
            <w:shd w:val="clear" w:color="auto" w:fill="auto"/>
          </w:tcPr>
          <w:p w14:paraId="1EC19AFE" w14:textId="77777777" w:rsidR="007D61FD" w:rsidRPr="001F535F" w:rsidRDefault="007D61FD" w:rsidP="007D61FD">
            <w:r w:rsidRPr="001F535F">
              <w:t>GDV 7, 1 January 2019</w:t>
            </w:r>
          </w:p>
        </w:tc>
      </w:tr>
      <w:tr w:rsidR="007D61FD" w:rsidRPr="001F535F" w14:paraId="168E0EE6" w14:textId="77777777" w:rsidTr="00CD4EB7">
        <w:trPr>
          <w:trHeight w:val="255"/>
        </w:trPr>
        <w:tc>
          <w:tcPr>
            <w:tcW w:w="5240" w:type="dxa"/>
            <w:vMerge/>
            <w:shd w:val="clear" w:color="auto" w:fill="auto"/>
          </w:tcPr>
          <w:p w14:paraId="034595A3" w14:textId="77777777" w:rsidR="007D61FD" w:rsidRPr="001F535F" w:rsidRDefault="007D61FD" w:rsidP="007D61FD"/>
        </w:tc>
        <w:tc>
          <w:tcPr>
            <w:tcW w:w="3402" w:type="dxa"/>
            <w:shd w:val="clear" w:color="auto" w:fill="auto"/>
          </w:tcPr>
          <w:p w14:paraId="1F8A4537" w14:textId="77777777" w:rsidR="007D61FD" w:rsidRPr="001F535F" w:rsidRDefault="007D61FD" w:rsidP="007D61FD">
            <w:r w:rsidRPr="001F535F">
              <w:t>GDV 8, 1 July 2019</w:t>
            </w:r>
          </w:p>
        </w:tc>
      </w:tr>
      <w:tr w:rsidR="007D61FD" w:rsidRPr="001F535F" w14:paraId="1D3AADFB" w14:textId="77777777" w:rsidTr="00CD4EB7">
        <w:trPr>
          <w:trHeight w:val="255"/>
        </w:trPr>
        <w:tc>
          <w:tcPr>
            <w:tcW w:w="5240" w:type="dxa"/>
            <w:vMerge w:val="restart"/>
            <w:shd w:val="clear" w:color="auto" w:fill="auto"/>
          </w:tcPr>
          <w:p w14:paraId="62DE55B5" w14:textId="77777777" w:rsidR="007D61FD" w:rsidRPr="001F535F" w:rsidRDefault="007D61FD" w:rsidP="007D61FD">
            <w:r w:rsidRPr="001F535F">
              <w:t>‘Third Party System’</w:t>
            </w:r>
          </w:p>
        </w:tc>
        <w:tc>
          <w:tcPr>
            <w:tcW w:w="3402" w:type="dxa"/>
            <w:shd w:val="clear" w:color="auto" w:fill="auto"/>
          </w:tcPr>
          <w:p w14:paraId="068AFDE3" w14:textId="77777777" w:rsidR="007D61FD" w:rsidRPr="001F535F" w:rsidRDefault="007D61FD" w:rsidP="007D61FD">
            <w:r w:rsidRPr="001F535F">
              <w:t>GDV 3, 1 April 2017</w:t>
            </w:r>
          </w:p>
        </w:tc>
      </w:tr>
      <w:tr w:rsidR="007D61FD" w:rsidRPr="001F535F" w14:paraId="66902BA9" w14:textId="77777777" w:rsidTr="00CD4EB7">
        <w:trPr>
          <w:trHeight w:val="255"/>
        </w:trPr>
        <w:tc>
          <w:tcPr>
            <w:tcW w:w="5240" w:type="dxa"/>
            <w:vMerge/>
            <w:shd w:val="clear" w:color="auto" w:fill="auto"/>
            <w:vAlign w:val="center"/>
          </w:tcPr>
          <w:p w14:paraId="6F3138B8" w14:textId="77777777" w:rsidR="007D61FD" w:rsidRPr="001F535F" w:rsidRDefault="007D61FD" w:rsidP="007D61FD"/>
        </w:tc>
        <w:tc>
          <w:tcPr>
            <w:tcW w:w="3402" w:type="dxa"/>
            <w:shd w:val="clear" w:color="auto" w:fill="auto"/>
          </w:tcPr>
          <w:p w14:paraId="4E59D012" w14:textId="77777777" w:rsidR="007D61FD" w:rsidRPr="001F535F" w:rsidRDefault="007D61FD" w:rsidP="007D61FD">
            <w:r w:rsidRPr="001F535F">
              <w:t>GDV 7, 1 January 2019</w:t>
            </w:r>
          </w:p>
        </w:tc>
      </w:tr>
      <w:tr w:rsidR="007D61FD" w:rsidRPr="001F535F" w14:paraId="7DEC7ADB" w14:textId="77777777" w:rsidTr="00CD4EB7">
        <w:trPr>
          <w:trHeight w:val="255"/>
        </w:trPr>
        <w:tc>
          <w:tcPr>
            <w:tcW w:w="5240" w:type="dxa"/>
            <w:vMerge w:val="restart"/>
            <w:shd w:val="clear" w:color="auto" w:fill="auto"/>
          </w:tcPr>
          <w:p w14:paraId="43E7EC87" w14:textId="77777777" w:rsidR="007D61FD" w:rsidRPr="001F535F" w:rsidRDefault="007D61FD" w:rsidP="007D61FD">
            <w:r w:rsidRPr="001F535F">
              <w:t>‘Third Party Supplementary IT System’ or ‘TPSITS’</w:t>
            </w:r>
          </w:p>
        </w:tc>
        <w:tc>
          <w:tcPr>
            <w:tcW w:w="3402" w:type="dxa"/>
            <w:shd w:val="clear" w:color="auto" w:fill="auto"/>
          </w:tcPr>
          <w:p w14:paraId="3369D3BB" w14:textId="77777777" w:rsidR="007D61FD" w:rsidRPr="001F535F" w:rsidRDefault="007D61FD" w:rsidP="007D61FD">
            <w:r w:rsidRPr="001F535F">
              <w:t>GDV 7, 1 January 2019</w:t>
            </w:r>
          </w:p>
        </w:tc>
      </w:tr>
      <w:tr w:rsidR="007D61FD" w:rsidRPr="001F535F" w14:paraId="65E59D2C" w14:textId="77777777" w:rsidTr="00CD4EB7">
        <w:trPr>
          <w:trHeight w:val="255"/>
        </w:trPr>
        <w:tc>
          <w:tcPr>
            <w:tcW w:w="5240" w:type="dxa"/>
            <w:vMerge/>
            <w:shd w:val="clear" w:color="auto" w:fill="auto"/>
          </w:tcPr>
          <w:p w14:paraId="74322029" w14:textId="77777777" w:rsidR="007D61FD" w:rsidRPr="001F535F" w:rsidRDefault="007D61FD" w:rsidP="007D61FD"/>
        </w:tc>
        <w:tc>
          <w:tcPr>
            <w:tcW w:w="3402" w:type="dxa"/>
            <w:shd w:val="clear" w:color="auto" w:fill="auto"/>
          </w:tcPr>
          <w:p w14:paraId="4208C7CB" w14:textId="77777777" w:rsidR="007D61FD" w:rsidRPr="001F535F" w:rsidRDefault="007D61FD" w:rsidP="007D61FD">
            <w:r w:rsidRPr="00CD0864">
              <w:t>GDV 9, 1 January 2020</w:t>
            </w:r>
          </w:p>
        </w:tc>
      </w:tr>
      <w:tr w:rsidR="007D61FD" w:rsidRPr="001F535F" w14:paraId="0A54E099" w14:textId="77777777" w:rsidTr="00CD4EB7">
        <w:trPr>
          <w:trHeight w:val="255"/>
        </w:trPr>
        <w:tc>
          <w:tcPr>
            <w:tcW w:w="5240" w:type="dxa"/>
            <w:shd w:val="clear" w:color="auto" w:fill="auto"/>
          </w:tcPr>
          <w:p w14:paraId="34CB8670" w14:textId="77777777" w:rsidR="007D61FD" w:rsidRPr="001F535F" w:rsidRDefault="007D61FD" w:rsidP="007D61FD">
            <w:r w:rsidRPr="001F535F">
              <w:lastRenderedPageBreak/>
              <w:t>‘Time to Work Employment Service’</w:t>
            </w:r>
          </w:p>
        </w:tc>
        <w:tc>
          <w:tcPr>
            <w:tcW w:w="3402" w:type="dxa"/>
            <w:shd w:val="clear" w:color="auto" w:fill="auto"/>
          </w:tcPr>
          <w:p w14:paraId="7EF14E46" w14:textId="77777777" w:rsidR="007D61FD" w:rsidRPr="001F535F" w:rsidRDefault="007D61FD" w:rsidP="007D61FD">
            <w:r w:rsidRPr="001F535F">
              <w:t>GDV 5, 1 January 2018</w:t>
            </w:r>
          </w:p>
        </w:tc>
      </w:tr>
      <w:tr w:rsidR="007D61FD" w:rsidRPr="001F535F" w14:paraId="104420FF" w14:textId="77777777" w:rsidTr="00CD4EB7">
        <w:trPr>
          <w:trHeight w:val="255"/>
        </w:trPr>
        <w:tc>
          <w:tcPr>
            <w:tcW w:w="5240" w:type="dxa"/>
            <w:shd w:val="clear" w:color="auto" w:fill="auto"/>
          </w:tcPr>
          <w:p w14:paraId="75390926" w14:textId="77777777" w:rsidR="007D61FD" w:rsidRPr="001F535F" w:rsidRDefault="007D61FD" w:rsidP="007D61FD">
            <w:r w:rsidRPr="001F535F">
              <w:t>‘Time to Work Participant’</w:t>
            </w:r>
          </w:p>
        </w:tc>
        <w:tc>
          <w:tcPr>
            <w:tcW w:w="3402" w:type="dxa"/>
            <w:shd w:val="clear" w:color="auto" w:fill="auto"/>
          </w:tcPr>
          <w:p w14:paraId="2820E028" w14:textId="77777777" w:rsidR="007D61FD" w:rsidRPr="001F535F" w:rsidRDefault="007D61FD" w:rsidP="007D61FD">
            <w:r w:rsidRPr="001F535F">
              <w:t>GDV 5, 1 January 2018</w:t>
            </w:r>
          </w:p>
        </w:tc>
      </w:tr>
      <w:tr w:rsidR="007D61FD" w:rsidRPr="001F535F" w14:paraId="58D7CE31" w14:textId="77777777" w:rsidTr="00CD4EB7">
        <w:trPr>
          <w:trHeight w:val="255"/>
        </w:trPr>
        <w:tc>
          <w:tcPr>
            <w:tcW w:w="5240" w:type="dxa"/>
            <w:shd w:val="clear" w:color="auto" w:fill="auto"/>
          </w:tcPr>
          <w:p w14:paraId="20B28E89" w14:textId="77777777" w:rsidR="007D61FD" w:rsidRPr="001F535F" w:rsidRDefault="007D61FD" w:rsidP="007D61FD">
            <w:r w:rsidRPr="001F535F">
              <w:t>‘Time to Work Provider’</w:t>
            </w:r>
          </w:p>
        </w:tc>
        <w:tc>
          <w:tcPr>
            <w:tcW w:w="3402" w:type="dxa"/>
            <w:shd w:val="clear" w:color="auto" w:fill="auto"/>
          </w:tcPr>
          <w:p w14:paraId="7D12E493" w14:textId="77777777" w:rsidR="007D61FD" w:rsidRPr="001F535F" w:rsidRDefault="007D61FD" w:rsidP="007D61FD">
            <w:r w:rsidRPr="001F535F">
              <w:t>GDV 5, 1 January 2018</w:t>
            </w:r>
          </w:p>
        </w:tc>
      </w:tr>
      <w:tr w:rsidR="007D61FD" w:rsidRPr="001F535F" w14:paraId="2C5A8955" w14:textId="77777777" w:rsidTr="00CD4EB7">
        <w:trPr>
          <w:trHeight w:val="255"/>
        </w:trPr>
        <w:tc>
          <w:tcPr>
            <w:tcW w:w="5240" w:type="dxa"/>
            <w:shd w:val="clear" w:color="auto" w:fill="auto"/>
          </w:tcPr>
          <w:p w14:paraId="6A0E1221" w14:textId="77777777" w:rsidR="007D61FD" w:rsidRPr="001F535F" w:rsidRDefault="007D61FD" w:rsidP="007D61FD">
            <w:r w:rsidRPr="001F535F">
              <w:t>‘Transition Plan’</w:t>
            </w:r>
          </w:p>
        </w:tc>
        <w:tc>
          <w:tcPr>
            <w:tcW w:w="3402" w:type="dxa"/>
            <w:shd w:val="clear" w:color="auto" w:fill="auto"/>
          </w:tcPr>
          <w:p w14:paraId="38DA5E25" w14:textId="77777777" w:rsidR="007D61FD" w:rsidRPr="001F535F" w:rsidRDefault="007D61FD" w:rsidP="007D61FD">
            <w:r w:rsidRPr="001F535F">
              <w:t>GDV 5, 1 January 2018</w:t>
            </w:r>
          </w:p>
        </w:tc>
      </w:tr>
      <w:tr w:rsidR="007D61FD" w:rsidRPr="001F535F" w14:paraId="475A0EBC" w14:textId="77777777" w:rsidTr="00CD4EB7">
        <w:trPr>
          <w:trHeight w:val="255"/>
        </w:trPr>
        <w:tc>
          <w:tcPr>
            <w:tcW w:w="5240" w:type="dxa"/>
            <w:shd w:val="clear" w:color="auto" w:fill="auto"/>
          </w:tcPr>
          <w:p w14:paraId="28535E31" w14:textId="77777777" w:rsidR="007D61FD" w:rsidRPr="001F535F" w:rsidRDefault="007D61FD" w:rsidP="007D61FD">
            <w:r w:rsidRPr="001F535F">
              <w:t>‘Transition to Work Provider’</w:t>
            </w:r>
          </w:p>
        </w:tc>
        <w:tc>
          <w:tcPr>
            <w:tcW w:w="3402" w:type="dxa"/>
            <w:shd w:val="clear" w:color="auto" w:fill="auto"/>
          </w:tcPr>
          <w:p w14:paraId="21514F40" w14:textId="77777777" w:rsidR="007D61FD" w:rsidRPr="001F535F" w:rsidRDefault="007D61FD" w:rsidP="007D61FD">
            <w:r w:rsidRPr="001F535F">
              <w:t>GDV 8, 1 July 2019</w:t>
            </w:r>
          </w:p>
        </w:tc>
      </w:tr>
      <w:tr w:rsidR="007D61FD" w:rsidRPr="001F535F" w14:paraId="4E219E43" w14:textId="77777777" w:rsidTr="00CD4EB7">
        <w:trPr>
          <w:trHeight w:val="255"/>
        </w:trPr>
        <w:tc>
          <w:tcPr>
            <w:tcW w:w="5240" w:type="dxa"/>
            <w:shd w:val="clear" w:color="auto" w:fill="auto"/>
          </w:tcPr>
          <w:p w14:paraId="64F41CE2" w14:textId="77777777" w:rsidR="007D61FD" w:rsidRPr="001F535F" w:rsidRDefault="007D61FD" w:rsidP="007D61FD">
            <w:r w:rsidRPr="001F535F">
              <w:t>‘Vacancy’</w:t>
            </w:r>
          </w:p>
        </w:tc>
        <w:tc>
          <w:tcPr>
            <w:tcW w:w="3402" w:type="dxa"/>
            <w:shd w:val="clear" w:color="auto" w:fill="auto"/>
          </w:tcPr>
          <w:p w14:paraId="0404FB19" w14:textId="77777777" w:rsidR="007D61FD" w:rsidRPr="001F535F" w:rsidRDefault="007D61FD" w:rsidP="007D61FD">
            <w:r w:rsidRPr="001F535F">
              <w:t>GDV 4, 1 July 2017</w:t>
            </w:r>
          </w:p>
        </w:tc>
      </w:tr>
      <w:tr w:rsidR="007D61FD" w:rsidRPr="001F535F" w14:paraId="6ECC528B" w14:textId="77777777" w:rsidTr="00CD4EB7">
        <w:trPr>
          <w:trHeight w:val="255"/>
        </w:trPr>
        <w:tc>
          <w:tcPr>
            <w:tcW w:w="5240" w:type="dxa"/>
            <w:shd w:val="clear" w:color="auto" w:fill="auto"/>
          </w:tcPr>
          <w:p w14:paraId="7AC1424F" w14:textId="77777777" w:rsidR="007D61FD" w:rsidRPr="001F535F" w:rsidRDefault="007D61FD" w:rsidP="007D61FD">
            <w:r>
              <w:t>‘Voluntary Work’</w:t>
            </w:r>
          </w:p>
        </w:tc>
        <w:tc>
          <w:tcPr>
            <w:tcW w:w="3402" w:type="dxa"/>
            <w:shd w:val="clear" w:color="auto" w:fill="auto"/>
          </w:tcPr>
          <w:p w14:paraId="6319C5F6" w14:textId="77777777" w:rsidR="007D61FD" w:rsidRPr="001F535F" w:rsidRDefault="007D61FD" w:rsidP="007D61FD">
            <w:r w:rsidRPr="00CD0864">
              <w:t>GDV 9, 1 January 2020</w:t>
            </w:r>
          </w:p>
        </w:tc>
      </w:tr>
      <w:tr w:rsidR="00D72381" w:rsidRPr="001F535F" w14:paraId="75DFDD55" w14:textId="77777777" w:rsidTr="00CD4EB7">
        <w:trPr>
          <w:trHeight w:val="255"/>
        </w:trPr>
        <w:tc>
          <w:tcPr>
            <w:tcW w:w="5240" w:type="dxa"/>
            <w:shd w:val="clear" w:color="auto" w:fill="auto"/>
          </w:tcPr>
          <w:p w14:paraId="2C72C5C9" w14:textId="258EF826" w:rsidR="00D72381" w:rsidRDefault="00D72381" w:rsidP="007D61FD">
            <w:r>
              <w:t>‘Volunteer Online Employment Services Trial’</w:t>
            </w:r>
          </w:p>
        </w:tc>
        <w:tc>
          <w:tcPr>
            <w:tcW w:w="3402" w:type="dxa"/>
            <w:shd w:val="clear" w:color="auto" w:fill="auto"/>
          </w:tcPr>
          <w:p w14:paraId="4A1A8151" w14:textId="78D29CAC" w:rsidR="00D72381" w:rsidRPr="00CD0864" w:rsidRDefault="00D72381" w:rsidP="007D61FD">
            <w:r>
              <w:t>GDV 12, 1 July 2021</w:t>
            </w:r>
          </w:p>
        </w:tc>
      </w:tr>
      <w:tr w:rsidR="007D61FD" w:rsidRPr="001F535F" w14:paraId="5F66489E" w14:textId="77777777" w:rsidTr="00CD4EB7">
        <w:trPr>
          <w:trHeight w:val="255"/>
        </w:trPr>
        <w:tc>
          <w:tcPr>
            <w:tcW w:w="5240" w:type="dxa"/>
            <w:shd w:val="clear" w:color="auto" w:fill="auto"/>
          </w:tcPr>
          <w:p w14:paraId="2F879915" w14:textId="77777777" w:rsidR="007D61FD" w:rsidRPr="001F535F" w:rsidRDefault="007D61FD" w:rsidP="007D61FD">
            <w:r w:rsidRPr="001F535F">
              <w:t>‘Wage Subsidy’</w:t>
            </w:r>
          </w:p>
        </w:tc>
        <w:tc>
          <w:tcPr>
            <w:tcW w:w="3402" w:type="dxa"/>
            <w:shd w:val="clear" w:color="auto" w:fill="auto"/>
          </w:tcPr>
          <w:p w14:paraId="00087467" w14:textId="77777777" w:rsidR="007D61FD" w:rsidRPr="001F535F" w:rsidRDefault="007D61FD" w:rsidP="007D61FD">
            <w:r w:rsidRPr="001F535F">
              <w:t>GDV 2, 23 December 2016</w:t>
            </w:r>
          </w:p>
        </w:tc>
      </w:tr>
      <w:tr w:rsidR="007D61FD" w:rsidRPr="001F535F" w14:paraId="1334E35A" w14:textId="77777777" w:rsidTr="00CD4EB7">
        <w:trPr>
          <w:trHeight w:val="255"/>
        </w:trPr>
        <w:tc>
          <w:tcPr>
            <w:tcW w:w="5240" w:type="dxa"/>
            <w:shd w:val="clear" w:color="auto" w:fill="auto"/>
          </w:tcPr>
          <w:p w14:paraId="71FCADE3" w14:textId="77777777" w:rsidR="007D61FD" w:rsidRPr="001F535F" w:rsidRDefault="007D61FD" w:rsidP="007D61FD">
            <w:r>
              <w:t>‘Wage Subsidy Period’</w:t>
            </w:r>
          </w:p>
        </w:tc>
        <w:tc>
          <w:tcPr>
            <w:tcW w:w="3402" w:type="dxa"/>
            <w:shd w:val="clear" w:color="auto" w:fill="auto"/>
          </w:tcPr>
          <w:p w14:paraId="05A7D8CD" w14:textId="77777777" w:rsidR="007D61FD" w:rsidRPr="001F535F" w:rsidRDefault="007D61FD" w:rsidP="007D61FD">
            <w:r w:rsidRPr="00CD0864">
              <w:t>GDV 9, 1 January 2020</w:t>
            </w:r>
          </w:p>
        </w:tc>
      </w:tr>
      <w:tr w:rsidR="007D61FD" w:rsidRPr="001F535F" w14:paraId="333205CD" w14:textId="77777777" w:rsidTr="00CD4EB7">
        <w:trPr>
          <w:trHeight w:val="255"/>
        </w:trPr>
        <w:tc>
          <w:tcPr>
            <w:tcW w:w="5240" w:type="dxa"/>
            <w:shd w:val="clear" w:color="auto" w:fill="auto"/>
          </w:tcPr>
          <w:p w14:paraId="6F02B3FB" w14:textId="77777777" w:rsidR="007D61FD" w:rsidRPr="001F535F" w:rsidRDefault="007D61FD" w:rsidP="007D61FD">
            <w:r>
              <w:t>‘Wage Subsidy Placement’</w:t>
            </w:r>
          </w:p>
        </w:tc>
        <w:tc>
          <w:tcPr>
            <w:tcW w:w="3402" w:type="dxa"/>
            <w:shd w:val="clear" w:color="auto" w:fill="auto"/>
          </w:tcPr>
          <w:p w14:paraId="55BF9E8A" w14:textId="77777777" w:rsidR="007D61FD" w:rsidRPr="001F535F" w:rsidRDefault="007D61FD" w:rsidP="007D61FD">
            <w:r w:rsidRPr="00CD0864">
              <w:t>GDV 9, 1 January 2020</w:t>
            </w:r>
          </w:p>
        </w:tc>
      </w:tr>
      <w:tr w:rsidR="007D61FD" w:rsidRPr="001F535F" w14:paraId="411809F2" w14:textId="77777777" w:rsidTr="00CD4EB7">
        <w:trPr>
          <w:trHeight w:val="255"/>
        </w:trPr>
        <w:tc>
          <w:tcPr>
            <w:tcW w:w="5240" w:type="dxa"/>
            <w:shd w:val="clear" w:color="auto" w:fill="auto"/>
          </w:tcPr>
          <w:p w14:paraId="21155201" w14:textId="77777777" w:rsidR="007D61FD" w:rsidRPr="001F535F" w:rsidRDefault="007D61FD" w:rsidP="007D61FD">
            <w:r w:rsidRPr="001F535F">
              <w:t>‘WHS Act’</w:t>
            </w:r>
          </w:p>
        </w:tc>
        <w:tc>
          <w:tcPr>
            <w:tcW w:w="3402" w:type="dxa"/>
            <w:shd w:val="clear" w:color="auto" w:fill="auto"/>
          </w:tcPr>
          <w:p w14:paraId="49F7C39C" w14:textId="77777777" w:rsidR="007D61FD" w:rsidRPr="001F535F" w:rsidRDefault="007D61FD" w:rsidP="007D61FD">
            <w:r w:rsidRPr="001F535F">
              <w:t>GDV 2, 23 December 2016</w:t>
            </w:r>
          </w:p>
        </w:tc>
      </w:tr>
      <w:tr w:rsidR="007D61FD" w:rsidRPr="001F535F" w14:paraId="2F3146AE" w14:textId="77777777" w:rsidTr="00CD4EB7">
        <w:trPr>
          <w:trHeight w:val="255"/>
        </w:trPr>
        <w:tc>
          <w:tcPr>
            <w:tcW w:w="5240" w:type="dxa"/>
            <w:shd w:val="clear" w:color="auto" w:fill="auto"/>
          </w:tcPr>
          <w:p w14:paraId="52424D53" w14:textId="77777777" w:rsidR="007D61FD" w:rsidRPr="001F535F" w:rsidRDefault="007D61FD" w:rsidP="007D61FD">
            <w:r>
              <w:t>‘Work for the Dole’</w:t>
            </w:r>
          </w:p>
        </w:tc>
        <w:tc>
          <w:tcPr>
            <w:tcW w:w="3402" w:type="dxa"/>
            <w:shd w:val="clear" w:color="auto" w:fill="auto"/>
          </w:tcPr>
          <w:p w14:paraId="549D3CC5" w14:textId="77777777" w:rsidR="007D61FD" w:rsidRPr="001F535F" w:rsidRDefault="007D61FD" w:rsidP="007D61FD">
            <w:r w:rsidRPr="00CD0864">
              <w:t>GDV 9, 1 January 2020</w:t>
            </w:r>
          </w:p>
        </w:tc>
      </w:tr>
      <w:tr w:rsidR="00AF7777" w:rsidRPr="001F535F" w14:paraId="57A01F4E" w14:textId="77777777" w:rsidTr="00CD4EB7">
        <w:trPr>
          <w:trHeight w:val="255"/>
        </w:trPr>
        <w:tc>
          <w:tcPr>
            <w:tcW w:w="5240" w:type="dxa"/>
            <w:shd w:val="clear" w:color="auto" w:fill="auto"/>
          </w:tcPr>
          <w:p w14:paraId="446047D4" w14:textId="33E9DF14" w:rsidR="00AF7777" w:rsidRDefault="00AF7777" w:rsidP="007D61FD">
            <w:r>
              <w:t>‘Working With Children Check’</w:t>
            </w:r>
          </w:p>
        </w:tc>
        <w:tc>
          <w:tcPr>
            <w:tcW w:w="3402" w:type="dxa"/>
            <w:shd w:val="clear" w:color="auto" w:fill="auto"/>
          </w:tcPr>
          <w:p w14:paraId="3CB06F06" w14:textId="2E1FE27A" w:rsidR="00AF7777" w:rsidRPr="00CD0864" w:rsidRDefault="00AF7777" w:rsidP="007D61FD">
            <w:r>
              <w:t>GDV 10, 1 July 2020</w:t>
            </w:r>
          </w:p>
        </w:tc>
      </w:tr>
      <w:tr w:rsidR="007D61FD" w:rsidRPr="001F535F" w14:paraId="03465E71" w14:textId="77777777" w:rsidTr="00CD4EB7">
        <w:trPr>
          <w:trHeight w:val="255"/>
        </w:trPr>
        <w:tc>
          <w:tcPr>
            <w:tcW w:w="5240" w:type="dxa"/>
            <w:shd w:val="clear" w:color="auto" w:fill="auto"/>
          </w:tcPr>
          <w:p w14:paraId="10715762" w14:textId="77777777" w:rsidR="007D61FD" w:rsidRPr="001F535F" w:rsidRDefault="007D61FD" w:rsidP="007D61FD">
            <w:r w:rsidRPr="001F535F">
              <w:t>‘Youth Bonus Wage Subsidy’</w:t>
            </w:r>
          </w:p>
        </w:tc>
        <w:tc>
          <w:tcPr>
            <w:tcW w:w="3402" w:type="dxa"/>
            <w:shd w:val="clear" w:color="auto" w:fill="auto"/>
          </w:tcPr>
          <w:p w14:paraId="6731F9BB" w14:textId="77777777" w:rsidR="007D61FD" w:rsidRPr="001F535F" w:rsidRDefault="007D61FD" w:rsidP="007D61FD">
            <w:r w:rsidRPr="001F535F">
              <w:t>GDV 2, 23 December 2016</w:t>
            </w:r>
          </w:p>
        </w:tc>
      </w:tr>
      <w:tr w:rsidR="007D61FD" w:rsidRPr="001F535F" w14:paraId="296E14A1" w14:textId="77777777" w:rsidTr="00CD4EB7">
        <w:trPr>
          <w:trHeight w:val="255"/>
        </w:trPr>
        <w:tc>
          <w:tcPr>
            <w:tcW w:w="5240" w:type="dxa"/>
            <w:shd w:val="clear" w:color="auto" w:fill="auto"/>
          </w:tcPr>
          <w:p w14:paraId="3DA1D0EB" w14:textId="77777777" w:rsidR="007D61FD" w:rsidRPr="001F535F" w:rsidRDefault="007D61FD" w:rsidP="007D61FD">
            <w:r w:rsidRPr="001F535F">
              <w:t>‘Youth Wage Subsidy’</w:t>
            </w:r>
          </w:p>
        </w:tc>
        <w:tc>
          <w:tcPr>
            <w:tcW w:w="3402" w:type="dxa"/>
            <w:shd w:val="clear" w:color="auto" w:fill="auto"/>
          </w:tcPr>
          <w:p w14:paraId="03D8A63D" w14:textId="77777777" w:rsidR="007D61FD" w:rsidRPr="001F535F" w:rsidRDefault="007D61FD" w:rsidP="007D61FD">
            <w:r w:rsidRPr="001F535F">
              <w:t>GDV 2, 23 December 2016</w:t>
            </w:r>
          </w:p>
        </w:tc>
      </w:tr>
    </w:tbl>
    <w:p w14:paraId="7F1A2D3D" w14:textId="77777777" w:rsidR="00AD6671" w:rsidRDefault="00AD6671" w:rsidP="00AD6671">
      <w:pPr>
        <w:pStyle w:val="Subtitle"/>
        <w:spacing w:before="120" w:after="160"/>
        <w:jc w:val="left"/>
      </w:pPr>
      <w:r w:rsidRPr="00355A93">
        <w:t>Annexure A2- Joint Charter of Deed Management</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402"/>
      </w:tblGrid>
      <w:tr w:rsidR="00AD6671" w:rsidRPr="00D51004" w14:paraId="31AC64C1" w14:textId="77777777" w:rsidTr="00CD4EB7">
        <w:trPr>
          <w:trHeight w:val="330"/>
          <w:tblHeader/>
        </w:trPr>
        <w:tc>
          <w:tcPr>
            <w:tcW w:w="5240" w:type="dxa"/>
            <w:shd w:val="clear" w:color="auto" w:fill="auto"/>
            <w:hideMark/>
          </w:tcPr>
          <w:p w14:paraId="2A468BAD" w14:textId="77777777" w:rsidR="00AD6671" w:rsidRPr="00D51004" w:rsidRDefault="00AD6671" w:rsidP="00CD4EB7">
            <w:pPr>
              <w:pStyle w:val="Caption"/>
              <w:rPr>
                <w:rFonts w:eastAsia="Times New Roman"/>
                <w:b/>
                <w:caps w:val="0"/>
                <w:sz w:val="24"/>
              </w:rPr>
            </w:pPr>
            <w:r w:rsidRPr="00D51004">
              <w:rPr>
                <w:rFonts w:eastAsia="Times New Roman"/>
                <w:b/>
                <w:caps w:val="0"/>
                <w:sz w:val="24"/>
              </w:rPr>
              <w:t>Clause</w:t>
            </w:r>
          </w:p>
        </w:tc>
        <w:tc>
          <w:tcPr>
            <w:tcW w:w="3402" w:type="dxa"/>
            <w:shd w:val="clear" w:color="auto" w:fill="auto"/>
            <w:hideMark/>
          </w:tcPr>
          <w:p w14:paraId="6F6931E7" w14:textId="77777777" w:rsidR="00AD6671" w:rsidRPr="00D51004" w:rsidRDefault="00AD6671" w:rsidP="00CD4EB7">
            <w:pPr>
              <w:pStyle w:val="Caption"/>
              <w:rPr>
                <w:rFonts w:eastAsia="Times New Roman"/>
                <w:b/>
                <w:caps w:val="0"/>
                <w:sz w:val="24"/>
              </w:rPr>
            </w:pPr>
            <w:r w:rsidRPr="00D51004">
              <w:rPr>
                <w:rFonts w:eastAsia="Times New Roman"/>
                <w:b/>
                <w:caps w:val="0"/>
                <w:sz w:val="24"/>
              </w:rPr>
              <w:t xml:space="preserve">Variation, effective date </w:t>
            </w:r>
          </w:p>
        </w:tc>
      </w:tr>
      <w:tr w:rsidR="005040BF" w:rsidRPr="00355A93" w14:paraId="04FEBDC1" w14:textId="77777777" w:rsidTr="00CD4EB7">
        <w:trPr>
          <w:trHeight w:val="255"/>
        </w:trPr>
        <w:tc>
          <w:tcPr>
            <w:tcW w:w="5240" w:type="dxa"/>
            <w:vMerge w:val="restart"/>
            <w:shd w:val="clear" w:color="auto" w:fill="auto"/>
            <w:hideMark/>
          </w:tcPr>
          <w:p w14:paraId="3DA20114" w14:textId="77777777" w:rsidR="005040BF" w:rsidRPr="001F535F" w:rsidRDefault="005040BF" w:rsidP="00CD4EB7">
            <w:r w:rsidRPr="001F535F">
              <w:t>Joint Charter of Deed Management</w:t>
            </w:r>
          </w:p>
        </w:tc>
        <w:tc>
          <w:tcPr>
            <w:tcW w:w="3402" w:type="dxa"/>
            <w:shd w:val="clear" w:color="auto" w:fill="auto"/>
            <w:hideMark/>
          </w:tcPr>
          <w:p w14:paraId="0B102241" w14:textId="77777777" w:rsidR="005040BF" w:rsidRPr="001F535F" w:rsidRDefault="005040BF" w:rsidP="00CD4EB7">
            <w:r w:rsidRPr="001F535F">
              <w:t>GDV 1, 8 August 2016</w:t>
            </w:r>
          </w:p>
        </w:tc>
      </w:tr>
      <w:tr w:rsidR="005040BF" w:rsidRPr="00355A93" w14:paraId="2AB666F5" w14:textId="77777777" w:rsidTr="00CD4EB7">
        <w:trPr>
          <w:trHeight w:val="255"/>
        </w:trPr>
        <w:tc>
          <w:tcPr>
            <w:tcW w:w="5240" w:type="dxa"/>
            <w:vMerge/>
            <w:shd w:val="clear" w:color="auto" w:fill="auto"/>
            <w:vAlign w:val="center"/>
          </w:tcPr>
          <w:p w14:paraId="3BC25A0C" w14:textId="77777777" w:rsidR="005040BF" w:rsidRPr="001F535F" w:rsidRDefault="005040BF" w:rsidP="00CD4EB7"/>
        </w:tc>
        <w:tc>
          <w:tcPr>
            <w:tcW w:w="3402" w:type="dxa"/>
            <w:shd w:val="clear" w:color="auto" w:fill="auto"/>
          </w:tcPr>
          <w:p w14:paraId="2A055C65" w14:textId="77777777" w:rsidR="005040BF" w:rsidRPr="001F535F" w:rsidRDefault="005040BF" w:rsidP="00CD4EB7">
            <w:r w:rsidRPr="001F535F">
              <w:t>GDV 5, 1 January 2018</w:t>
            </w:r>
          </w:p>
        </w:tc>
      </w:tr>
      <w:tr w:rsidR="005040BF" w:rsidRPr="00355A93" w14:paraId="703CF1FF" w14:textId="77777777" w:rsidTr="00CD4EB7">
        <w:trPr>
          <w:trHeight w:val="255"/>
        </w:trPr>
        <w:tc>
          <w:tcPr>
            <w:tcW w:w="5240" w:type="dxa"/>
            <w:vMerge/>
            <w:shd w:val="clear" w:color="auto" w:fill="auto"/>
            <w:vAlign w:val="center"/>
          </w:tcPr>
          <w:p w14:paraId="32989DCC" w14:textId="77777777" w:rsidR="005040BF" w:rsidRPr="001F535F" w:rsidRDefault="005040BF" w:rsidP="00CD4EB7"/>
        </w:tc>
        <w:tc>
          <w:tcPr>
            <w:tcW w:w="3402" w:type="dxa"/>
            <w:shd w:val="clear" w:color="auto" w:fill="auto"/>
          </w:tcPr>
          <w:p w14:paraId="23EA57F4" w14:textId="77777777" w:rsidR="005040BF" w:rsidRPr="001F535F" w:rsidRDefault="005040BF" w:rsidP="00CD4EB7">
            <w:r w:rsidRPr="001F535F">
              <w:t>GDV 7, 1 January 2019</w:t>
            </w:r>
          </w:p>
        </w:tc>
      </w:tr>
      <w:tr w:rsidR="005040BF" w:rsidRPr="00355A93" w14:paraId="228BBA1A" w14:textId="77777777" w:rsidTr="00CD4EB7">
        <w:trPr>
          <w:trHeight w:val="255"/>
        </w:trPr>
        <w:tc>
          <w:tcPr>
            <w:tcW w:w="5240" w:type="dxa"/>
            <w:vMerge/>
            <w:shd w:val="clear" w:color="auto" w:fill="auto"/>
            <w:vAlign w:val="center"/>
          </w:tcPr>
          <w:p w14:paraId="6D1CB2FA" w14:textId="77777777" w:rsidR="005040BF" w:rsidRPr="001F535F" w:rsidRDefault="005040BF" w:rsidP="00CD4EB7"/>
        </w:tc>
        <w:tc>
          <w:tcPr>
            <w:tcW w:w="3402" w:type="dxa"/>
            <w:shd w:val="clear" w:color="auto" w:fill="auto"/>
          </w:tcPr>
          <w:p w14:paraId="010B1E08" w14:textId="77777777" w:rsidR="005040BF" w:rsidRPr="001F535F" w:rsidRDefault="005040BF" w:rsidP="00CD4EB7">
            <w:r w:rsidRPr="001F535F">
              <w:t>GDV 8, 1 July 2019</w:t>
            </w:r>
          </w:p>
        </w:tc>
      </w:tr>
      <w:tr w:rsidR="005040BF" w:rsidRPr="00355A93" w14:paraId="2457943A" w14:textId="77777777" w:rsidTr="00CD4EB7">
        <w:trPr>
          <w:trHeight w:val="255"/>
        </w:trPr>
        <w:tc>
          <w:tcPr>
            <w:tcW w:w="5240" w:type="dxa"/>
            <w:vMerge/>
            <w:shd w:val="clear" w:color="auto" w:fill="auto"/>
            <w:vAlign w:val="center"/>
          </w:tcPr>
          <w:p w14:paraId="656F3CD4" w14:textId="77777777" w:rsidR="005040BF" w:rsidRPr="001F535F" w:rsidRDefault="005040BF" w:rsidP="00CD4EB7"/>
        </w:tc>
        <w:tc>
          <w:tcPr>
            <w:tcW w:w="3402" w:type="dxa"/>
            <w:shd w:val="clear" w:color="auto" w:fill="auto"/>
          </w:tcPr>
          <w:p w14:paraId="777D7DFF" w14:textId="77777777" w:rsidR="005040BF" w:rsidRPr="001F535F" w:rsidRDefault="005040BF" w:rsidP="00CD4EB7">
            <w:r w:rsidRPr="00CD0864">
              <w:t>GDV 9, 1 January 2020</w:t>
            </w:r>
          </w:p>
        </w:tc>
      </w:tr>
      <w:tr w:rsidR="005040BF" w:rsidRPr="00355A93" w14:paraId="0F4E936D" w14:textId="77777777" w:rsidTr="00CD4EB7">
        <w:trPr>
          <w:trHeight w:val="255"/>
        </w:trPr>
        <w:tc>
          <w:tcPr>
            <w:tcW w:w="5240" w:type="dxa"/>
            <w:vMerge/>
            <w:shd w:val="clear" w:color="auto" w:fill="auto"/>
            <w:vAlign w:val="center"/>
          </w:tcPr>
          <w:p w14:paraId="6C35AF45" w14:textId="77777777" w:rsidR="005040BF" w:rsidRPr="001F535F" w:rsidRDefault="005040BF" w:rsidP="00CD4EB7"/>
        </w:tc>
        <w:tc>
          <w:tcPr>
            <w:tcW w:w="3402" w:type="dxa"/>
            <w:shd w:val="clear" w:color="auto" w:fill="auto"/>
          </w:tcPr>
          <w:p w14:paraId="6291D2BD" w14:textId="344A2100" w:rsidR="005040BF" w:rsidRPr="00CD0864" w:rsidRDefault="005040BF" w:rsidP="00CD4EB7">
            <w:r>
              <w:t>GDV 10, 1 July 2020</w:t>
            </w:r>
          </w:p>
        </w:tc>
      </w:tr>
    </w:tbl>
    <w:p w14:paraId="4EDE40D2" w14:textId="77777777" w:rsidR="00AD6671" w:rsidRDefault="00AD6671" w:rsidP="00AD6671">
      <w:pPr>
        <w:pStyle w:val="Subtitle"/>
        <w:spacing w:before="120" w:after="160"/>
        <w:jc w:val="left"/>
      </w:pPr>
      <w:r w:rsidRPr="00355A93">
        <w:t>Part B – Transition to Work Services</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402"/>
      </w:tblGrid>
      <w:tr w:rsidR="00AD6671" w:rsidRPr="001F535F" w14:paraId="182AE809" w14:textId="77777777" w:rsidTr="00CD4EB7">
        <w:trPr>
          <w:trHeight w:val="330"/>
          <w:tblHeader/>
        </w:trPr>
        <w:tc>
          <w:tcPr>
            <w:tcW w:w="5240" w:type="dxa"/>
            <w:shd w:val="clear" w:color="auto" w:fill="auto"/>
            <w:hideMark/>
          </w:tcPr>
          <w:p w14:paraId="3F69AAA1" w14:textId="77777777" w:rsidR="00AD6671" w:rsidRPr="00EF3A08" w:rsidRDefault="00AD6671" w:rsidP="00CD4EB7">
            <w:pPr>
              <w:rPr>
                <w:b/>
                <w:caps/>
              </w:rPr>
            </w:pPr>
            <w:r w:rsidRPr="00EF3A08">
              <w:rPr>
                <w:b/>
              </w:rPr>
              <w:t>Clause</w:t>
            </w:r>
          </w:p>
        </w:tc>
        <w:tc>
          <w:tcPr>
            <w:tcW w:w="3402" w:type="dxa"/>
            <w:shd w:val="clear" w:color="auto" w:fill="auto"/>
            <w:hideMark/>
          </w:tcPr>
          <w:p w14:paraId="53C3C35F" w14:textId="77777777" w:rsidR="00AD6671" w:rsidRPr="00EF3A08" w:rsidRDefault="00AD6671" w:rsidP="00CD4EB7">
            <w:pPr>
              <w:rPr>
                <w:b/>
                <w:caps/>
              </w:rPr>
            </w:pPr>
            <w:r w:rsidRPr="00EF3A08">
              <w:rPr>
                <w:b/>
              </w:rPr>
              <w:t xml:space="preserve">Variation, effective date </w:t>
            </w:r>
          </w:p>
        </w:tc>
      </w:tr>
      <w:tr w:rsidR="00AD6671" w:rsidRPr="001F535F" w14:paraId="4775EFF6" w14:textId="77777777" w:rsidTr="00CD4EB7">
        <w:trPr>
          <w:trHeight w:val="255"/>
        </w:trPr>
        <w:tc>
          <w:tcPr>
            <w:tcW w:w="5240" w:type="dxa"/>
            <w:shd w:val="clear" w:color="auto" w:fill="auto"/>
            <w:hideMark/>
          </w:tcPr>
          <w:p w14:paraId="4114508D" w14:textId="77777777" w:rsidR="00AD6671" w:rsidRPr="001F535F" w:rsidRDefault="00AD6671" w:rsidP="00CD4EB7">
            <w:r w:rsidRPr="001F535F">
              <w:t>73.5(b)</w:t>
            </w:r>
          </w:p>
        </w:tc>
        <w:tc>
          <w:tcPr>
            <w:tcW w:w="3402" w:type="dxa"/>
            <w:shd w:val="clear" w:color="auto" w:fill="auto"/>
            <w:hideMark/>
          </w:tcPr>
          <w:p w14:paraId="4362FC4D" w14:textId="77777777" w:rsidR="00AD6671" w:rsidRPr="001F535F" w:rsidRDefault="00AD6671" w:rsidP="00CD4EB7">
            <w:r w:rsidRPr="001F535F">
              <w:t>GDV 1, 8 August 2016</w:t>
            </w:r>
          </w:p>
        </w:tc>
      </w:tr>
      <w:tr w:rsidR="00AD6671" w:rsidRPr="001F535F" w14:paraId="4DDE0B11" w14:textId="77777777" w:rsidTr="00CD4EB7">
        <w:trPr>
          <w:trHeight w:val="255"/>
        </w:trPr>
        <w:tc>
          <w:tcPr>
            <w:tcW w:w="5240" w:type="dxa"/>
            <w:shd w:val="clear" w:color="auto" w:fill="auto"/>
          </w:tcPr>
          <w:p w14:paraId="12838FFB" w14:textId="6944ABDD" w:rsidR="00AD6671" w:rsidRPr="001F535F" w:rsidRDefault="00AD6671" w:rsidP="008B3238">
            <w:r w:rsidRPr="00D76AB7">
              <w:t>74.1(a)</w:t>
            </w:r>
          </w:p>
        </w:tc>
        <w:tc>
          <w:tcPr>
            <w:tcW w:w="3402" w:type="dxa"/>
            <w:shd w:val="clear" w:color="auto" w:fill="auto"/>
          </w:tcPr>
          <w:p w14:paraId="5C373AF7" w14:textId="77777777" w:rsidR="00AD6671" w:rsidRPr="001F535F" w:rsidRDefault="00AD6671" w:rsidP="00CD4EB7">
            <w:r w:rsidRPr="00CD0864">
              <w:t>GDV 9, 1 January 2020</w:t>
            </w:r>
          </w:p>
        </w:tc>
      </w:tr>
      <w:tr w:rsidR="008B3238" w:rsidRPr="001F535F" w14:paraId="4669F3DE" w14:textId="77777777" w:rsidTr="00CD4EB7">
        <w:trPr>
          <w:trHeight w:val="255"/>
        </w:trPr>
        <w:tc>
          <w:tcPr>
            <w:tcW w:w="5240" w:type="dxa"/>
            <w:vMerge w:val="restart"/>
            <w:shd w:val="clear" w:color="auto" w:fill="auto"/>
          </w:tcPr>
          <w:p w14:paraId="5A5B763F" w14:textId="77777777" w:rsidR="008B3238" w:rsidRPr="001F535F" w:rsidRDefault="008B3238" w:rsidP="00CD4EB7">
            <w:r w:rsidRPr="001F535F">
              <w:t>74.1(b)</w:t>
            </w:r>
          </w:p>
        </w:tc>
        <w:tc>
          <w:tcPr>
            <w:tcW w:w="3402" w:type="dxa"/>
            <w:shd w:val="clear" w:color="auto" w:fill="auto"/>
          </w:tcPr>
          <w:p w14:paraId="01D43E62" w14:textId="77777777" w:rsidR="008B3238" w:rsidRPr="001F535F" w:rsidRDefault="008B3238" w:rsidP="00CD4EB7">
            <w:r w:rsidRPr="001F535F">
              <w:t>GDV 1, 8 August 2016</w:t>
            </w:r>
          </w:p>
        </w:tc>
      </w:tr>
      <w:tr w:rsidR="008B3238" w:rsidRPr="001F535F" w14:paraId="5E31FE7C" w14:textId="77777777" w:rsidTr="00CD4EB7">
        <w:trPr>
          <w:trHeight w:val="255"/>
        </w:trPr>
        <w:tc>
          <w:tcPr>
            <w:tcW w:w="5240" w:type="dxa"/>
            <w:vMerge/>
            <w:shd w:val="clear" w:color="auto" w:fill="auto"/>
          </w:tcPr>
          <w:p w14:paraId="69BD6351" w14:textId="77777777" w:rsidR="008B3238" w:rsidRPr="001F535F" w:rsidRDefault="008B3238" w:rsidP="00CD4EB7"/>
        </w:tc>
        <w:tc>
          <w:tcPr>
            <w:tcW w:w="3402" w:type="dxa"/>
            <w:shd w:val="clear" w:color="auto" w:fill="auto"/>
          </w:tcPr>
          <w:p w14:paraId="2197F8D6" w14:textId="77777777" w:rsidR="008B3238" w:rsidRPr="001F535F" w:rsidRDefault="008B3238" w:rsidP="00CD4EB7">
            <w:r w:rsidRPr="001F535F">
              <w:t>GDV 5, 1 January 2018</w:t>
            </w:r>
          </w:p>
        </w:tc>
      </w:tr>
      <w:tr w:rsidR="008B3238" w:rsidRPr="001F535F" w14:paraId="240A6124" w14:textId="77777777" w:rsidTr="00CD4EB7">
        <w:trPr>
          <w:trHeight w:val="255"/>
        </w:trPr>
        <w:tc>
          <w:tcPr>
            <w:tcW w:w="5240" w:type="dxa"/>
            <w:vMerge/>
            <w:shd w:val="clear" w:color="auto" w:fill="auto"/>
          </w:tcPr>
          <w:p w14:paraId="0CFA42A2" w14:textId="77777777" w:rsidR="008B3238" w:rsidRPr="001F535F" w:rsidRDefault="008B3238" w:rsidP="00CD4EB7"/>
        </w:tc>
        <w:tc>
          <w:tcPr>
            <w:tcW w:w="3402" w:type="dxa"/>
            <w:shd w:val="clear" w:color="auto" w:fill="auto"/>
          </w:tcPr>
          <w:p w14:paraId="77DAE830" w14:textId="7AD62348" w:rsidR="008B3238" w:rsidRPr="001F535F" w:rsidRDefault="008B3238" w:rsidP="00CD4EB7">
            <w:r w:rsidRPr="008A376C">
              <w:t>GDV 9, 1 January 2020</w:t>
            </w:r>
          </w:p>
        </w:tc>
      </w:tr>
      <w:tr w:rsidR="00AD6671" w:rsidRPr="001F535F" w14:paraId="4F7D67B9" w14:textId="77777777" w:rsidTr="00CD4EB7">
        <w:trPr>
          <w:trHeight w:val="255"/>
        </w:trPr>
        <w:tc>
          <w:tcPr>
            <w:tcW w:w="5240" w:type="dxa"/>
            <w:vMerge w:val="restart"/>
            <w:shd w:val="clear" w:color="auto" w:fill="auto"/>
          </w:tcPr>
          <w:p w14:paraId="3EFCC598" w14:textId="0A8228D0" w:rsidR="00AD6671" w:rsidRPr="001F535F" w:rsidRDefault="00AD6671" w:rsidP="00D8501C">
            <w:r w:rsidRPr="001F535F">
              <w:t xml:space="preserve">75 Heading ‘Referrals by </w:t>
            </w:r>
            <w:r w:rsidR="00D8501C">
              <w:t>Services Australia</w:t>
            </w:r>
            <w:r w:rsidRPr="001F535F">
              <w:t>, the Department, ParentsNext Providers or jobactive providers’</w:t>
            </w:r>
          </w:p>
        </w:tc>
        <w:tc>
          <w:tcPr>
            <w:tcW w:w="3402" w:type="dxa"/>
            <w:shd w:val="clear" w:color="auto" w:fill="auto"/>
          </w:tcPr>
          <w:p w14:paraId="02353D4D" w14:textId="77777777" w:rsidR="00AD6671" w:rsidRPr="001F535F" w:rsidRDefault="00AD6671" w:rsidP="00CD4EB7">
            <w:r w:rsidRPr="001F535F">
              <w:t>GDV 1, 8 August 2016</w:t>
            </w:r>
          </w:p>
        </w:tc>
      </w:tr>
      <w:tr w:rsidR="00AD6671" w:rsidRPr="001F535F" w14:paraId="6BF6DF96" w14:textId="77777777" w:rsidTr="00CD4EB7">
        <w:trPr>
          <w:trHeight w:val="255"/>
        </w:trPr>
        <w:tc>
          <w:tcPr>
            <w:tcW w:w="5240" w:type="dxa"/>
            <w:vMerge/>
            <w:shd w:val="clear" w:color="auto" w:fill="auto"/>
          </w:tcPr>
          <w:p w14:paraId="1900F941" w14:textId="77777777" w:rsidR="00AD6671" w:rsidRPr="001F535F" w:rsidRDefault="00AD6671" w:rsidP="00CD4EB7"/>
        </w:tc>
        <w:tc>
          <w:tcPr>
            <w:tcW w:w="3402" w:type="dxa"/>
            <w:shd w:val="clear" w:color="auto" w:fill="auto"/>
          </w:tcPr>
          <w:p w14:paraId="5567034F" w14:textId="77777777" w:rsidR="00AD6671" w:rsidRPr="001F535F" w:rsidRDefault="00AD6671" w:rsidP="00CD4EB7">
            <w:r w:rsidRPr="00CD0864">
              <w:t>GDV 9, 1 January 2020</w:t>
            </w:r>
          </w:p>
        </w:tc>
      </w:tr>
      <w:tr w:rsidR="00AD6671" w:rsidRPr="001F535F" w14:paraId="4F546254" w14:textId="77777777" w:rsidTr="00CD4EB7">
        <w:trPr>
          <w:trHeight w:val="255"/>
        </w:trPr>
        <w:tc>
          <w:tcPr>
            <w:tcW w:w="5240" w:type="dxa"/>
            <w:shd w:val="clear" w:color="auto" w:fill="auto"/>
          </w:tcPr>
          <w:p w14:paraId="78EC814A" w14:textId="0B2CCC0F" w:rsidR="00AD6671" w:rsidRPr="001F535F" w:rsidRDefault="00AD6671" w:rsidP="00CD4EB7">
            <w:r>
              <w:t>75.1</w:t>
            </w:r>
            <w:r w:rsidR="00D8501C">
              <w:t xml:space="preserve"> and Note 2</w:t>
            </w:r>
          </w:p>
        </w:tc>
        <w:tc>
          <w:tcPr>
            <w:tcW w:w="3402" w:type="dxa"/>
            <w:shd w:val="clear" w:color="auto" w:fill="auto"/>
          </w:tcPr>
          <w:p w14:paraId="2428E135" w14:textId="77777777" w:rsidR="00AD6671" w:rsidRPr="001F535F" w:rsidRDefault="00AD6671" w:rsidP="00CD4EB7">
            <w:r>
              <w:t>GDV 9, 1 January 2020</w:t>
            </w:r>
          </w:p>
        </w:tc>
      </w:tr>
      <w:tr w:rsidR="00AD6671" w:rsidRPr="001F535F" w14:paraId="0ED83ED7" w14:textId="77777777" w:rsidTr="00CD4EB7">
        <w:trPr>
          <w:trHeight w:val="255"/>
        </w:trPr>
        <w:tc>
          <w:tcPr>
            <w:tcW w:w="5240" w:type="dxa"/>
            <w:shd w:val="clear" w:color="auto" w:fill="auto"/>
          </w:tcPr>
          <w:p w14:paraId="2973F044" w14:textId="77777777" w:rsidR="00AD6671" w:rsidRPr="001F535F" w:rsidRDefault="00AD6671" w:rsidP="00CD4EB7">
            <w:r w:rsidRPr="001F535F">
              <w:t>75.1 Note 3</w:t>
            </w:r>
          </w:p>
        </w:tc>
        <w:tc>
          <w:tcPr>
            <w:tcW w:w="3402" w:type="dxa"/>
            <w:shd w:val="clear" w:color="auto" w:fill="auto"/>
          </w:tcPr>
          <w:p w14:paraId="5FD52423" w14:textId="77777777" w:rsidR="00AD6671" w:rsidRPr="001F535F" w:rsidRDefault="00AD6671" w:rsidP="00CD4EB7">
            <w:r w:rsidRPr="001F535F">
              <w:t>GDV 1, 8 August 2016</w:t>
            </w:r>
          </w:p>
        </w:tc>
      </w:tr>
      <w:tr w:rsidR="00AD6671" w:rsidRPr="001F535F" w14:paraId="08FB7BDA" w14:textId="77777777" w:rsidTr="00CD4EB7">
        <w:trPr>
          <w:trHeight w:val="255"/>
        </w:trPr>
        <w:tc>
          <w:tcPr>
            <w:tcW w:w="5240" w:type="dxa"/>
            <w:vMerge w:val="restart"/>
            <w:shd w:val="clear" w:color="auto" w:fill="auto"/>
          </w:tcPr>
          <w:p w14:paraId="18EF75B4" w14:textId="77777777" w:rsidR="00AD6671" w:rsidRPr="001F535F" w:rsidRDefault="00AD6671" w:rsidP="00CD4EB7">
            <w:r w:rsidRPr="001F535F">
              <w:t>75.1 Note 4</w:t>
            </w:r>
          </w:p>
        </w:tc>
        <w:tc>
          <w:tcPr>
            <w:tcW w:w="3402" w:type="dxa"/>
            <w:shd w:val="clear" w:color="auto" w:fill="auto"/>
          </w:tcPr>
          <w:p w14:paraId="35834BB0" w14:textId="77777777" w:rsidR="00AD6671" w:rsidRPr="001F535F" w:rsidRDefault="00AD6671" w:rsidP="00CD4EB7">
            <w:r w:rsidRPr="001F535F">
              <w:t>GDV 5, 1 January 2018</w:t>
            </w:r>
          </w:p>
        </w:tc>
      </w:tr>
      <w:tr w:rsidR="00AD6671" w:rsidRPr="001F535F" w14:paraId="60AFE7CC" w14:textId="77777777" w:rsidTr="00CD4EB7">
        <w:trPr>
          <w:trHeight w:val="255"/>
        </w:trPr>
        <w:tc>
          <w:tcPr>
            <w:tcW w:w="5240" w:type="dxa"/>
            <w:vMerge/>
            <w:shd w:val="clear" w:color="auto" w:fill="auto"/>
          </w:tcPr>
          <w:p w14:paraId="32CB16AA" w14:textId="77777777" w:rsidR="00AD6671" w:rsidRPr="001F535F" w:rsidRDefault="00AD6671" w:rsidP="00CD4EB7"/>
        </w:tc>
        <w:tc>
          <w:tcPr>
            <w:tcW w:w="3402" w:type="dxa"/>
            <w:shd w:val="clear" w:color="auto" w:fill="auto"/>
          </w:tcPr>
          <w:p w14:paraId="343141A3" w14:textId="77777777" w:rsidR="00AD6671" w:rsidRPr="001F535F" w:rsidRDefault="00AD6671" w:rsidP="00CD4EB7">
            <w:r>
              <w:t>GDV 9, 1 January 2020</w:t>
            </w:r>
          </w:p>
        </w:tc>
      </w:tr>
      <w:tr w:rsidR="00AD6671" w:rsidRPr="001F535F" w14:paraId="68394A03" w14:textId="77777777" w:rsidTr="00CD4EB7">
        <w:trPr>
          <w:trHeight w:val="255"/>
        </w:trPr>
        <w:tc>
          <w:tcPr>
            <w:tcW w:w="5240" w:type="dxa"/>
            <w:shd w:val="clear" w:color="auto" w:fill="auto"/>
          </w:tcPr>
          <w:p w14:paraId="575C784A" w14:textId="77777777" w:rsidR="00AD6671" w:rsidRPr="001F535F" w:rsidRDefault="00AD6671" w:rsidP="00CD4EB7">
            <w:r w:rsidRPr="001F535F">
              <w:t>75.2</w:t>
            </w:r>
          </w:p>
        </w:tc>
        <w:tc>
          <w:tcPr>
            <w:tcW w:w="3402" w:type="dxa"/>
            <w:shd w:val="clear" w:color="auto" w:fill="auto"/>
          </w:tcPr>
          <w:p w14:paraId="117FA067" w14:textId="77777777" w:rsidR="00AD6671" w:rsidRPr="001F535F" w:rsidRDefault="00AD6671" w:rsidP="00CD4EB7">
            <w:r w:rsidRPr="001F535F">
              <w:t>GDV 5, 1 January 2018</w:t>
            </w:r>
          </w:p>
        </w:tc>
      </w:tr>
      <w:tr w:rsidR="00AD6671" w:rsidRPr="001F535F" w14:paraId="339F3556" w14:textId="77777777" w:rsidTr="00CD4EB7">
        <w:trPr>
          <w:trHeight w:val="255"/>
        </w:trPr>
        <w:tc>
          <w:tcPr>
            <w:tcW w:w="5240" w:type="dxa"/>
            <w:shd w:val="clear" w:color="auto" w:fill="auto"/>
          </w:tcPr>
          <w:p w14:paraId="78D93093" w14:textId="77777777" w:rsidR="00AD6671" w:rsidRPr="001F535F" w:rsidRDefault="00AD6671" w:rsidP="00CD4EB7">
            <w:r>
              <w:t>78.1(a)</w:t>
            </w:r>
          </w:p>
        </w:tc>
        <w:tc>
          <w:tcPr>
            <w:tcW w:w="3402" w:type="dxa"/>
            <w:shd w:val="clear" w:color="auto" w:fill="auto"/>
          </w:tcPr>
          <w:p w14:paraId="3F296F4A" w14:textId="77777777" w:rsidR="00AD6671" w:rsidRPr="001F535F" w:rsidRDefault="00AD6671" w:rsidP="00CD4EB7">
            <w:r>
              <w:t>GDV 9, 1 January 2020</w:t>
            </w:r>
          </w:p>
        </w:tc>
      </w:tr>
      <w:tr w:rsidR="00AD6671" w:rsidRPr="001F535F" w14:paraId="4970EF5B" w14:textId="77777777" w:rsidTr="00CD4EB7">
        <w:trPr>
          <w:trHeight w:val="255"/>
        </w:trPr>
        <w:tc>
          <w:tcPr>
            <w:tcW w:w="5240" w:type="dxa"/>
            <w:shd w:val="clear" w:color="auto" w:fill="auto"/>
          </w:tcPr>
          <w:p w14:paraId="7DCDFAB5" w14:textId="3E6459C7" w:rsidR="00AD6671" w:rsidRPr="001F535F" w:rsidRDefault="00AD6671" w:rsidP="00D8501C">
            <w:r w:rsidRPr="001F535F">
              <w:t>78.1(b)</w:t>
            </w:r>
            <w:r w:rsidR="00D8501C">
              <w:t xml:space="preserve">, (c), </w:t>
            </w:r>
            <w:r w:rsidRPr="001F535F">
              <w:t>(d)</w:t>
            </w:r>
          </w:p>
        </w:tc>
        <w:tc>
          <w:tcPr>
            <w:tcW w:w="3402" w:type="dxa"/>
            <w:shd w:val="clear" w:color="auto" w:fill="auto"/>
          </w:tcPr>
          <w:p w14:paraId="6217E31E" w14:textId="77777777" w:rsidR="00AD6671" w:rsidRPr="001F535F" w:rsidRDefault="00AD6671" w:rsidP="00CD4EB7">
            <w:r w:rsidRPr="001F535F">
              <w:t>GDV 4, 1 July 2017</w:t>
            </w:r>
          </w:p>
        </w:tc>
      </w:tr>
      <w:tr w:rsidR="00AD6671" w:rsidRPr="001F535F" w14:paraId="6C4027DB" w14:textId="77777777" w:rsidTr="00CD4EB7">
        <w:trPr>
          <w:trHeight w:val="255"/>
        </w:trPr>
        <w:tc>
          <w:tcPr>
            <w:tcW w:w="5240" w:type="dxa"/>
            <w:shd w:val="clear" w:color="auto" w:fill="auto"/>
          </w:tcPr>
          <w:p w14:paraId="0C9B60C3" w14:textId="77777777" w:rsidR="00AD6671" w:rsidRPr="001F535F" w:rsidRDefault="00AD6671" w:rsidP="00CD4EB7">
            <w:r w:rsidRPr="001F535F">
              <w:t>78.2(b)</w:t>
            </w:r>
          </w:p>
        </w:tc>
        <w:tc>
          <w:tcPr>
            <w:tcW w:w="3402" w:type="dxa"/>
            <w:shd w:val="clear" w:color="auto" w:fill="auto"/>
          </w:tcPr>
          <w:p w14:paraId="3FDBBF21" w14:textId="77777777" w:rsidR="00AD6671" w:rsidRPr="001F535F" w:rsidRDefault="00AD6671" w:rsidP="00CD4EB7">
            <w:r w:rsidRPr="001F535F">
              <w:t>GDV 7, 1 January 2019</w:t>
            </w:r>
          </w:p>
        </w:tc>
      </w:tr>
      <w:tr w:rsidR="004F2890" w:rsidRPr="001F535F" w14:paraId="3494F337" w14:textId="77777777" w:rsidTr="00CD4EB7">
        <w:trPr>
          <w:trHeight w:val="255"/>
        </w:trPr>
        <w:tc>
          <w:tcPr>
            <w:tcW w:w="5240" w:type="dxa"/>
            <w:shd w:val="clear" w:color="auto" w:fill="auto"/>
          </w:tcPr>
          <w:p w14:paraId="5EBAB38A" w14:textId="6F591BF7" w:rsidR="004F2890" w:rsidRPr="001F535F" w:rsidRDefault="004F2890" w:rsidP="00CD4EB7">
            <w:r>
              <w:t>78.3</w:t>
            </w:r>
          </w:p>
        </w:tc>
        <w:tc>
          <w:tcPr>
            <w:tcW w:w="3402" w:type="dxa"/>
            <w:shd w:val="clear" w:color="auto" w:fill="auto"/>
          </w:tcPr>
          <w:p w14:paraId="3B8691D2" w14:textId="6D80C00A" w:rsidR="004F2890" w:rsidRPr="001F535F" w:rsidRDefault="004F2890" w:rsidP="00CD4EB7">
            <w:r>
              <w:t>GDV 11, 1 January 2021</w:t>
            </w:r>
          </w:p>
        </w:tc>
      </w:tr>
      <w:tr w:rsidR="004F2890" w:rsidRPr="001F535F" w14:paraId="7143AB01" w14:textId="77777777" w:rsidTr="00CD4EB7">
        <w:trPr>
          <w:trHeight w:val="255"/>
        </w:trPr>
        <w:tc>
          <w:tcPr>
            <w:tcW w:w="5240" w:type="dxa"/>
            <w:shd w:val="clear" w:color="auto" w:fill="auto"/>
          </w:tcPr>
          <w:p w14:paraId="1FA4E9FD" w14:textId="2535B8F0" w:rsidR="004F2890" w:rsidRDefault="004F2890" w:rsidP="00CD4EB7">
            <w:r>
              <w:t>79.3</w:t>
            </w:r>
            <w:r w:rsidR="00C66231">
              <w:t>, (a), (b), (c)</w:t>
            </w:r>
          </w:p>
        </w:tc>
        <w:tc>
          <w:tcPr>
            <w:tcW w:w="3402" w:type="dxa"/>
            <w:shd w:val="clear" w:color="auto" w:fill="auto"/>
          </w:tcPr>
          <w:p w14:paraId="14B14F80" w14:textId="1CDCB2AB" w:rsidR="004F2890" w:rsidRDefault="004F2890" w:rsidP="00CD4EB7">
            <w:r>
              <w:t>GDV 11, 1 January 2021</w:t>
            </w:r>
          </w:p>
        </w:tc>
      </w:tr>
      <w:tr w:rsidR="00D8501C" w:rsidRPr="001F535F" w14:paraId="6E0982D4" w14:textId="77777777" w:rsidTr="00CD4EB7">
        <w:trPr>
          <w:trHeight w:val="255"/>
        </w:trPr>
        <w:tc>
          <w:tcPr>
            <w:tcW w:w="5240" w:type="dxa"/>
            <w:vMerge w:val="restart"/>
            <w:shd w:val="clear" w:color="auto" w:fill="auto"/>
          </w:tcPr>
          <w:p w14:paraId="7445F8B6" w14:textId="77777777" w:rsidR="00D8501C" w:rsidRPr="001F535F" w:rsidRDefault="00D8501C" w:rsidP="00CD4EB7">
            <w:r w:rsidRPr="001F535F">
              <w:t>79.2</w:t>
            </w:r>
          </w:p>
        </w:tc>
        <w:tc>
          <w:tcPr>
            <w:tcW w:w="3402" w:type="dxa"/>
            <w:shd w:val="clear" w:color="auto" w:fill="auto"/>
          </w:tcPr>
          <w:p w14:paraId="3B635D92" w14:textId="77777777" w:rsidR="00D8501C" w:rsidRPr="001F535F" w:rsidRDefault="00D8501C" w:rsidP="00CD4EB7">
            <w:r w:rsidRPr="001F535F">
              <w:t>GDV 5, 1 January 2018</w:t>
            </w:r>
          </w:p>
        </w:tc>
      </w:tr>
      <w:tr w:rsidR="00D8501C" w:rsidRPr="001F535F" w14:paraId="418550AA" w14:textId="77777777" w:rsidTr="00CD4EB7">
        <w:trPr>
          <w:trHeight w:val="255"/>
        </w:trPr>
        <w:tc>
          <w:tcPr>
            <w:tcW w:w="5240" w:type="dxa"/>
            <w:vMerge/>
            <w:shd w:val="clear" w:color="auto" w:fill="auto"/>
          </w:tcPr>
          <w:p w14:paraId="6C3A656E" w14:textId="77777777" w:rsidR="00D8501C" w:rsidRPr="001F535F" w:rsidRDefault="00D8501C" w:rsidP="00CD4EB7"/>
        </w:tc>
        <w:tc>
          <w:tcPr>
            <w:tcW w:w="3402" w:type="dxa"/>
            <w:shd w:val="clear" w:color="auto" w:fill="auto"/>
          </w:tcPr>
          <w:p w14:paraId="17520B39" w14:textId="533F3EF6" w:rsidR="00D8501C" w:rsidRPr="001F535F" w:rsidRDefault="00D8501C" w:rsidP="00CD4EB7">
            <w:r w:rsidRPr="00BA23AC">
              <w:t>GDV 9, 1 January 2020</w:t>
            </w:r>
          </w:p>
        </w:tc>
      </w:tr>
      <w:tr w:rsidR="00AD6671" w:rsidRPr="001F535F" w14:paraId="7BAB343A" w14:textId="77777777" w:rsidTr="00CD4EB7">
        <w:trPr>
          <w:trHeight w:val="255"/>
        </w:trPr>
        <w:tc>
          <w:tcPr>
            <w:tcW w:w="5240" w:type="dxa"/>
            <w:shd w:val="clear" w:color="auto" w:fill="auto"/>
          </w:tcPr>
          <w:p w14:paraId="7DECE238" w14:textId="2AD4F332" w:rsidR="00AD6671" w:rsidRPr="001F535F" w:rsidRDefault="00AD6671" w:rsidP="00D8501C">
            <w:r>
              <w:t>79.2(a)(i), (ii), (iii), (b)</w:t>
            </w:r>
          </w:p>
        </w:tc>
        <w:tc>
          <w:tcPr>
            <w:tcW w:w="3402" w:type="dxa"/>
            <w:shd w:val="clear" w:color="auto" w:fill="auto"/>
          </w:tcPr>
          <w:p w14:paraId="03AF6B12" w14:textId="77777777" w:rsidR="00AD6671" w:rsidRPr="001F535F" w:rsidRDefault="00AD6671" w:rsidP="00CD4EB7">
            <w:r w:rsidRPr="00BA23AC">
              <w:t>GDV 9, 1 January 2020</w:t>
            </w:r>
          </w:p>
        </w:tc>
      </w:tr>
      <w:tr w:rsidR="00AD6671" w:rsidRPr="001F535F" w14:paraId="3DFC4713" w14:textId="77777777" w:rsidTr="00CD4EB7">
        <w:trPr>
          <w:trHeight w:val="255"/>
        </w:trPr>
        <w:tc>
          <w:tcPr>
            <w:tcW w:w="5240" w:type="dxa"/>
            <w:shd w:val="clear" w:color="auto" w:fill="auto"/>
          </w:tcPr>
          <w:p w14:paraId="71FF9917" w14:textId="77777777" w:rsidR="00AD6671" w:rsidRPr="001F535F" w:rsidRDefault="00AD6671" w:rsidP="00CD4EB7">
            <w:r>
              <w:t>80.2</w:t>
            </w:r>
          </w:p>
        </w:tc>
        <w:tc>
          <w:tcPr>
            <w:tcW w:w="3402" w:type="dxa"/>
            <w:shd w:val="clear" w:color="auto" w:fill="auto"/>
          </w:tcPr>
          <w:p w14:paraId="75A109A7" w14:textId="77777777" w:rsidR="00AD6671" w:rsidRPr="001F535F" w:rsidRDefault="00AD6671" w:rsidP="00CD4EB7">
            <w:r>
              <w:t>GDV 9, 1 January 2020</w:t>
            </w:r>
          </w:p>
        </w:tc>
      </w:tr>
      <w:tr w:rsidR="00910C96" w:rsidRPr="001F535F" w14:paraId="3F604BDF" w14:textId="77777777" w:rsidTr="00CD4EB7">
        <w:trPr>
          <w:trHeight w:val="255"/>
        </w:trPr>
        <w:tc>
          <w:tcPr>
            <w:tcW w:w="5240" w:type="dxa"/>
            <w:vMerge w:val="restart"/>
            <w:shd w:val="clear" w:color="auto" w:fill="auto"/>
          </w:tcPr>
          <w:p w14:paraId="123F840A" w14:textId="77777777" w:rsidR="00910C96" w:rsidRPr="001F535F" w:rsidRDefault="00910C96" w:rsidP="00CD4EB7">
            <w:r>
              <w:t>81.1(c)</w:t>
            </w:r>
          </w:p>
        </w:tc>
        <w:tc>
          <w:tcPr>
            <w:tcW w:w="3402" w:type="dxa"/>
            <w:shd w:val="clear" w:color="auto" w:fill="auto"/>
          </w:tcPr>
          <w:p w14:paraId="29B928D5" w14:textId="77777777" w:rsidR="00910C96" w:rsidRPr="001F535F" w:rsidRDefault="00910C96" w:rsidP="00CD4EB7">
            <w:r>
              <w:t>GDV 9, 1 January 2020</w:t>
            </w:r>
          </w:p>
        </w:tc>
      </w:tr>
      <w:tr w:rsidR="00910C96" w:rsidRPr="001F535F" w14:paraId="486A78A6" w14:textId="77777777" w:rsidTr="00CD4EB7">
        <w:trPr>
          <w:trHeight w:val="255"/>
        </w:trPr>
        <w:tc>
          <w:tcPr>
            <w:tcW w:w="5240" w:type="dxa"/>
            <w:vMerge/>
            <w:shd w:val="clear" w:color="auto" w:fill="auto"/>
          </w:tcPr>
          <w:p w14:paraId="5B193886" w14:textId="77777777" w:rsidR="00910C96" w:rsidRDefault="00910C96" w:rsidP="00CD4EB7"/>
        </w:tc>
        <w:tc>
          <w:tcPr>
            <w:tcW w:w="3402" w:type="dxa"/>
            <w:shd w:val="clear" w:color="auto" w:fill="auto"/>
          </w:tcPr>
          <w:p w14:paraId="719A52E1" w14:textId="37A35C56" w:rsidR="00910C96" w:rsidRDefault="00910C96" w:rsidP="00CD4EB7">
            <w:r>
              <w:t>GDV 11, 1 January 2021</w:t>
            </w:r>
          </w:p>
        </w:tc>
      </w:tr>
      <w:tr w:rsidR="00AD6671" w:rsidRPr="001F535F" w14:paraId="592CDA1E" w14:textId="77777777" w:rsidTr="00CD4EB7">
        <w:trPr>
          <w:trHeight w:val="255"/>
        </w:trPr>
        <w:tc>
          <w:tcPr>
            <w:tcW w:w="5240" w:type="dxa"/>
            <w:shd w:val="clear" w:color="auto" w:fill="auto"/>
          </w:tcPr>
          <w:p w14:paraId="6C4B7157" w14:textId="77777777" w:rsidR="00AD6671" w:rsidRPr="001F535F" w:rsidRDefault="00AD6671" w:rsidP="00CD4EB7">
            <w:r>
              <w:t>83.7</w:t>
            </w:r>
          </w:p>
        </w:tc>
        <w:tc>
          <w:tcPr>
            <w:tcW w:w="3402" w:type="dxa"/>
            <w:shd w:val="clear" w:color="auto" w:fill="auto"/>
          </w:tcPr>
          <w:p w14:paraId="254813D0" w14:textId="77777777" w:rsidR="00AD6671" w:rsidRPr="001F535F" w:rsidRDefault="00AD6671" w:rsidP="00CD4EB7">
            <w:r w:rsidRPr="00BA23AC">
              <w:t>GDV 9, 1 January 2020</w:t>
            </w:r>
          </w:p>
        </w:tc>
      </w:tr>
      <w:tr w:rsidR="00AD6671" w:rsidRPr="001F535F" w14:paraId="34E6E023" w14:textId="77777777" w:rsidTr="00CD4EB7">
        <w:trPr>
          <w:trHeight w:val="255"/>
        </w:trPr>
        <w:tc>
          <w:tcPr>
            <w:tcW w:w="5240" w:type="dxa"/>
            <w:shd w:val="clear" w:color="auto" w:fill="auto"/>
          </w:tcPr>
          <w:p w14:paraId="28B89CA6" w14:textId="77777777" w:rsidR="00AD6671" w:rsidRPr="001F535F" w:rsidRDefault="00AD6671" w:rsidP="00CD4EB7">
            <w:r w:rsidRPr="001F535F">
              <w:t>84.3 Subheading ‘Transfer of Wage Subsidy Participants’</w:t>
            </w:r>
          </w:p>
        </w:tc>
        <w:tc>
          <w:tcPr>
            <w:tcW w:w="3402" w:type="dxa"/>
            <w:shd w:val="clear" w:color="auto" w:fill="auto"/>
          </w:tcPr>
          <w:p w14:paraId="4D5E476C" w14:textId="77777777" w:rsidR="00AD6671" w:rsidRPr="001F535F" w:rsidRDefault="00AD6671" w:rsidP="00CD4EB7">
            <w:r w:rsidRPr="001F535F">
              <w:t>GDV 5, 1 January 2018</w:t>
            </w:r>
          </w:p>
        </w:tc>
      </w:tr>
      <w:tr w:rsidR="00AD6671" w:rsidRPr="001F535F" w14:paraId="7705A89D" w14:textId="77777777" w:rsidTr="00CD4EB7">
        <w:trPr>
          <w:trHeight w:val="255"/>
        </w:trPr>
        <w:tc>
          <w:tcPr>
            <w:tcW w:w="5240" w:type="dxa"/>
            <w:shd w:val="clear" w:color="auto" w:fill="auto"/>
          </w:tcPr>
          <w:p w14:paraId="183179C1" w14:textId="77777777" w:rsidR="00AD6671" w:rsidRPr="001F535F" w:rsidRDefault="00AD6671" w:rsidP="00CD4EB7">
            <w:r>
              <w:t>84.1</w:t>
            </w:r>
          </w:p>
        </w:tc>
        <w:tc>
          <w:tcPr>
            <w:tcW w:w="3402" w:type="dxa"/>
            <w:shd w:val="clear" w:color="auto" w:fill="auto"/>
          </w:tcPr>
          <w:p w14:paraId="3D18AF30" w14:textId="77777777" w:rsidR="00AD6671" w:rsidRPr="001F535F" w:rsidRDefault="00AD6671" w:rsidP="00CD4EB7">
            <w:r w:rsidRPr="00BA23AC">
              <w:t>GDV 9, 1 January 2020</w:t>
            </w:r>
          </w:p>
        </w:tc>
      </w:tr>
      <w:tr w:rsidR="00AD6671" w:rsidRPr="001F535F" w14:paraId="1C9906F9" w14:textId="77777777" w:rsidTr="00CD4EB7">
        <w:trPr>
          <w:trHeight w:val="255"/>
        </w:trPr>
        <w:tc>
          <w:tcPr>
            <w:tcW w:w="5240" w:type="dxa"/>
            <w:shd w:val="clear" w:color="auto" w:fill="auto"/>
          </w:tcPr>
          <w:p w14:paraId="2F22899F" w14:textId="77777777" w:rsidR="00AD6671" w:rsidRPr="001F535F" w:rsidRDefault="00AD6671" w:rsidP="00CD4EB7">
            <w:r>
              <w:t>84.2</w:t>
            </w:r>
          </w:p>
        </w:tc>
        <w:tc>
          <w:tcPr>
            <w:tcW w:w="3402" w:type="dxa"/>
            <w:shd w:val="clear" w:color="auto" w:fill="auto"/>
          </w:tcPr>
          <w:p w14:paraId="5B065288" w14:textId="77777777" w:rsidR="00AD6671" w:rsidRPr="001F535F" w:rsidRDefault="00AD6671" w:rsidP="00CD4EB7">
            <w:r w:rsidRPr="00BA23AC">
              <w:t>GDV 9, 1 January 2020</w:t>
            </w:r>
          </w:p>
        </w:tc>
      </w:tr>
      <w:tr w:rsidR="00AD6671" w:rsidRPr="001F535F" w14:paraId="040BC280" w14:textId="77777777" w:rsidTr="00CD4EB7">
        <w:trPr>
          <w:trHeight w:val="255"/>
        </w:trPr>
        <w:tc>
          <w:tcPr>
            <w:tcW w:w="5240" w:type="dxa"/>
            <w:vMerge w:val="restart"/>
            <w:shd w:val="clear" w:color="auto" w:fill="auto"/>
          </w:tcPr>
          <w:p w14:paraId="35AD3096" w14:textId="77777777" w:rsidR="00AD6671" w:rsidRPr="001F535F" w:rsidRDefault="00AD6671" w:rsidP="00CD4EB7">
            <w:r w:rsidRPr="001F535F">
              <w:t>84.3</w:t>
            </w:r>
          </w:p>
        </w:tc>
        <w:tc>
          <w:tcPr>
            <w:tcW w:w="3402" w:type="dxa"/>
            <w:shd w:val="clear" w:color="auto" w:fill="auto"/>
          </w:tcPr>
          <w:p w14:paraId="502DB1D3" w14:textId="77777777" w:rsidR="00AD6671" w:rsidRPr="001F535F" w:rsidRDefault="00AD6671" w:rsidP="00CD4EB7">
            <w:r w:rsidRPr="001F535F">
              <w:t>GDV 5, 1 January 2018</w:t>
            </w:r>
          </w:p>
        </w:tc>
      </w:tr>
      <w:tr w:rsidR="00AD6671" w:rsidRPr="001F535F" w14:paraId="479FFEF3" w14:textId="77777777" w:rsidTr="00CD4EB7">
        <w:trPr>
          <w:trHeight w:val="255"/>
        </w:trPr>
        <w:tc>
          <w:tcPr>
            <w:tcW w:w="5240" w:type="dxa"/>
            <w:vMerge/>
            <w:shd w:val="clear" w:color="auto" w:fill="auto"/>
          </w:tcPr>
          <w:p w14:paraId="5231499E" w14:textId="77777777" w:rsidR="00AD6671" w:rsidRPr="001F535F" w:rsidRDefault="00AD6671" w:rsidP="00CD4EB7"/>
        </w:tc>
        <w:tc>
          <w:tcPr>
            <w:tcW w:w="3402" w:type="dxa"/>
            <w:shd w:val="clear" w:color="auto" w:fill="auto"/>
          </w:tcPr>
          <w:p w14:paraId="47E2172D" w14:textId="77777777" w:rsidR="00AD6671" w:rsidRPr="001F535F" w:rsidRDefault="00AD6671" w:rsidP="00CD4EB7">
            <w:r w:rsidRPr="00BA23AC">
              <w:t>GDV 9, 1 January 2020</w:t>
            </w:r>
          </w:p>
        </w:tc>
      </w:tr>
      <w:tr w:rsidR="00AD6671" w:rsidRPr="001F535F" w14:paraId="68A7AB5F" w14:textId="77777777" w:rsidTr="00CD4EB7">
        <w:trPr>
          <w:trHeight w:val="255"/>
        </w:trPr>
        <w:tc>
          <w:tcPr>
            <w:tcW w:w="5240" w:type="dxa"/>
            <w:shd w:val="clear" w:color="auto" w:fill="auto"/>
          </w:tcPr>
          <w:p w14:paraId="600495CE" w14:textId="52F0C9BE" w:rsidR="00AD6671" w:rsidRPr="001F535F" w:rsidRDefault="006C53FF" w:rsidP="00CD4EB7">
            <w:r>
              <w:t xml:space="preserve">84.4 </w:t>
            </w:r>
            <w:r w:rsidR="00AD6671">
              <w:t>Subheading ‘ Reimbursement’</w:t>
            </w:r>
          </w:p>
        </w:tc>
        <w:tc>
          <w:tcPr>
            <w:tcW w:w="3402" w:type="dxa"/>
            <w:shd w:val="clear" w:color="auto" w:fill="auto"/>
          </w:tcPr>
          <w:p w14:paraId="2AF3DE66" w14:textId="77777777" w:rsidR="00AD6671" w:rsidRDefault="00AD6671" w:rsidP="00CD4EB7">
            <w:r w:rsidRPr="00BA23AC">
              <w:t>GDV 9, 1 January 2020</w:t>
            </w:r>
          </w:p>
        </w:tc>
      </w:tr>
      <w:tr w:rsidR="00AD6671" w:rsidRPr="001F535F" w14:paraId="33B2A02F" w14:textId="77777777" w:rsidTr="00CD4EB7">
        <w:trPr>
          <w:trHeight w:val="255"/>
        </w:trPr>
        <w:tc>
          <w:tcPr>
            <w:tcW w:w="5240" w:type="dxa"/>
            <w:shd w:val="clear" w:color="auto" w:fill="auto"/>
          </w:tcPr>
          <w:p w14:paraId="03663DD2" w14:textId="77777777" w:rsidR="00AD6671" w:rsidRPr="001F535F" w:rsidRDefault="00AD6671" w:rsidP="00CD4EB7">
            <w:r>
              <w:t>84.4</w:t>
            </w:r>
          </w:p>
        </w:tc>
        <w:tc>
          <w:tcPr>
            <w:tcW w:w="3402" w:type="dxa"/>
            <w:shd w:val="clear" w:color="auto" w:fill="auto"/>
          </w:tcPr>
          <w:p w14:paraId="045E60C2" w14:textId="77777777" w:rsidR="00AD6671" w:rsidRPr="001F535F" w:rsidRDefault="00AD6671" w:rsidP="00CD4EB7">
            <w:r w:rsidRPr="00BA23AC">
              <w:t>GDV 9, 1 January 2020</w:t>
            </w:r>
          </w:p>
        </w:tc>
      </w:tr>
      <w:tr w:rsidR="00AD6671" w:rsidRPr="001F535F" w14:paraId="2478F9C1" w14:textId="77777777" w:rsidTr="00CD4EB7">
        <w:trPr>
          <w:trHeight w:val="255"/>
        </w:trPr>
        <w:tc>
          <w:tcPr>
            <w:tcW w:w="5240" w:type="dxa"/>
            <w:shd w:val="clear" w:color="auto" w:fill="auto"/>
          </w:tcPr>
          <w:p w14:paraId="66B7FD45" w14:textId="77777777" w:rsidR="00AD6671" w:rsidRPr="001F535F" w:rsidRDefault="00AD6671" w:rsidP="00CD4EB7">
            <w:r>
              <w:t>84.5</w:t>
            </w:r>
          </w:p>
        </w:tc>
        <w:tc>
          <w:tcPr>
            <w:tcW w:w="3402" w:type="dxa"/>
            <w:shd w:val="clear" w:color="auto" w:fill="auto"/>
          </w:tcPr>
          <w:p w14:paraId="3B7C23DF" w14:textId="77777777" w:rsidR="00AD6671" w:rsidRPr="001F535F" w:rsidRDefault="00AD6671" w:rsidP="00CD4EB7">
            <w:r w:rsidRPr="00BA23AC">
              <w:t>GDV 9, 1 January 2020</w:t>
            </w:r>
          </w:p>
        </w:tc>
      </w:tr>
      <w:tr w:rsidR="00AD6671" w:rsidRPr="001F535F" w14:paraId="01A1B12F" w14:textId="77777777" w:rsidTr="00CD4EB7">
        <w:trPr>
          <w:trHeight w:val="255"/>
        </w:trPr>
        <w:tc>
          <w:tcPr>
            <w:tcW w:w="5240" w:type="dxa"/>
            <w:shd w:val="clear" w:color="auto" w:fill="auto"/>
          </w:tcPr>
          <w:p w14:paraId="50122F7D" w14:textId="77777777" w:rsidR="00AD6671" w:rsidRPr="001F535F" w:rsidRDefault="00AD6671" w:rsidP="00CD4EB7">
            <w:r>
              <w:t>84.6</w:t>
            </w:r>
          </w:p>
        </w:tc>
        <w:tc>
          <w:tcPr>
            <w:tcW w:w="3402" w:type="dxa"/>
            <w:shd w:val="clear" w:color="auto" w:fill="auto"/>
          </w:tcPr>
          <w:p w14:paraId="64B4A819" w14:textId="77777777" w:rsidR="00AD6671" w:rsidRPr="001F535F" w:rsidRDefault="00AD6671" w:rsidP="00CD4EB7">
            <w:r w:rsidRPr="00BA23AC">
              <w:t>GDV 9, 1 January 2020</w:t>
            </w:r>
          </w:p>
        </w:tc>
      </w:tr>
      <w:tr w:rsidR="00AD6671" w:rsidRPr="001F535F" w14:paraId="2241C7B7" w14:textId="77777777" w:rsidTr="00CD4EB7">
        <w:trPr>
          <w:trHeight w:val="255"/>
        </w:trPr>
        <w:tc>
          <w:tcPr>
            <w:tcW w:w="5240" w:type="dxa"/>
            <w:shd w:val="clear" w:color="auto" w:fill="auto"/>
          </w:tcPr>
          <w:p w14:paraId="33171358" w14:textId="77777777" w:rsidR="00AD6671" w:rsidRDefault="00AD6671" w:rsidP="00CD4EB7">
            <w:r>
              <w:t>84.7</w:t>
            </w:r>
          </w:p>
        </w:tc>
        <w:tc>
          <w:tcPr>
            <w:tcW w:w="3402" w:type="dxa"/>
            <w:shd w:val="clear" w:color="auto" w:fill="auto"/>
          </w:tcPr>
          <w:p w14:paraId="174DE473" w14:textId="77777777" w:rsidR="00AD6671" w:rsidRPr="001F535F" w:rsidRDefault="00AD6671" w:rsidP="00CD4EB7">
            <w:r w:rsidRPr="00BA23AC">
              <w:t>GDV 9, 1 January 2020</w:t>
            </w:r>
          </w:p>
        </w:tc>
      </w:tr>
      <w:tr w:rsidR="00AD6671" w:rsidRPr="001F535F" w14:paraId="60D077F8" w14:textId="77777777" w:rsidTr="00CD4EB7">
        <w:trPr>
          <w:trHeight w:val="255"/>
        </w:trPr>
        <w:tc>
          <w:tcPr>
            <w:tcW w:w="5240" w:type="dxa"/>
            <w:shd w:val="clear" w:color="auto" w:fill="auto"/>
          </w:tcPr>
          <w:p w14:paraId="50976E97" w14:textId="77777777" w:rsidR="00AD6671" w:rsidRDefault="00AD6671" w:rsidP="00CD4EB7">
            <w:r>
              <w:t>84.8</w:t>
            </w:r>
          </w:p>
        </w:tc>
        <w:tc>
          <w:tcPr>
            <w:tcW w:w="3402" w:type="dxa"/>
            <w:shd w:val="clear" w:color="auto" w:fill="auto"/>
          </w:tcPr>
          <w:p w14:paraId="5C7A7467" w14:textId="77777777" w:rsidR="00AD6671" w:rsidRPr="001F535F" w:rsidRDefault="00AD6671" w:rsidP="00CD4EB7">
            <w:r w:rsidRPr="00BA23AC">
              <w:t>GDV 9, 1 January 2020</w:t>
            </w:r>
          </w:p>
        </w:tc>
      </w:tr>
      <w:tr w:rsidR="00AD6671" w:rsidRPr="001F535F" w14:paraId="0CA1BAE3" w14:textId="77777777" w:rsidTr="00CD4EB7">
        <w:trPr>
          <w:trHeight w:val="255"/>
        </w:trPr>
        <w:tc>
          <w:tcPr>
            <w:tcW w:w="5240" w:type="dxa"/>
            <w:shd w:val="clear" w:color="auto" w:fill="auto"/>
          </w:tcPr>
          <w:p w14:paraId="38975C28" w14:textId="77777777" w:rsidR="00AD6671" w:rsidRDefault="00AD6671" w:rsidP="00CD4EB7">
            <w:r>
              <w:t>84.9</w:t>
            </w:r>
          </w:p>
        </w:tc>
        <w:tc>
          <w:tcPr>
            <w:tcW w:w="3402" w:type="dxa"/>
            <w:shd w:val="clear" w:color="auto" w:fill="auto"/>
          </w:tcPr>
          <w:p w14:paraId="21B73610" w14:textId="77777777" w:rsidR="00AD6671" w:rsidRPr="001F535F" w:rsidRDefault="00AD6671" w:rsidP="00CD4EB7">
            <w:r w:rsidRPr="00BA23AC">
              <w:t>GDV 9, 1 January 2020</w:t>
            </w:r>
          </w:p>
        </w:tc>
      </w:tr>
      <w:tr w:rsidR="00AD6671" w:rsidRPr="001F535F" w14:paraId="14D4A9C8" w14:textId="77777777" w:rsidTr="00CD4EB7">
        <w:trPr>
          <w:trHeight w:val="255"/>
        </w:trPr>
        <w:tc>
          <w:tcPr>
            <w:tcW w:w="5240" w:type="dxa"/>
            <w:shd w:val="clear" w:color="auto" w:fill="auto"/>
          </w:tcPr>
          <w:p w14:paraId="338B5D59" w14:textId="77777777" w:rsidR="00AD6671" w:rsidRPr="001F535F" w:rsidRDefault="00AD6671" w:rsidP="00CD4EB7">
            <w:r>
              <w:t>84.10</w:t>
            </w:r>
          </w:p>
        </w:tc>
        <w:tc>
          <w:tcPr>
            <w:tcW w:w="3402" w:type="dxa"/>
            <w:shd w:val="clear" w:color="auto" w:fill="auto"/>
          </w:tcPr>
          <w:p w14:paraId="0488F2BB" w14:textId="77777777" w:rsidR="00AD6671" w:rsidRPr="001F535F" w:rsidRDefault="00AD6671" w:rsidP="00CD4EB7">
            <w:r w:rsidRPr="00BA23AC">
              <w:t>GDV 9, 1 January 2020</w:t>
            </w:r>
          </w:p>
        </w:tc>
      </w:tr>
      <w:tr w:rsidR="00AD6671" w:rsidRPr="001F535F" w14:paraId="11E015E4" w14:textId="77777777" w:rsidTr="00CD4EB7">
        <w:trPr>
          <w:trHeight w:val="255"/>
        </w:trPr>
        <w:tc>
          <w:tcPr>
            <w:tcW w:w="5240" w:type="dxa"/>
            <w:shd w:val="clear" w:color="auto" w:fill="auto"/>
          </w:tcPr>
          <w:p w14:paraId="3D8219D3" w14:textId="77777777" w:rsidR="00AD6671" w:rsidRPr="001F535F" w:rsidRDefault="00AD6671" w:rsidP="00CD4EB7">
            <w:r w:rsidRPr="001F535F">
              <w:t>84A Reader’s Guide</w:t>
            </w:r>
          </w:p>
        </w:tc>
        <w:tc>
          <w:tcPr>
            <w:tcW w:w="3402" w:type="dxa"/>
            <w:shd w:val="clear" w:color="auto" w:fill="auto"/>
          </w:tcPr>
          <w:p w14:paraId="43258806" w14:textId="77777777" w:rsidR="00AD6671" w:rsidRPr="001F535F" w:rsidRDefault="00AD6671" w:rsidP="00CD4EB7">
            <w:r w:rsidRPr="001F535F">
              <w:t>GDV 8, 1 July 2019</w:t>
            </w:r>
          </w:p>
        </w:tc>
      </w:tr>
      <w:tr w:rsidR="00AD6671" w:rsidRPr="001F535F" w14:paraId="68CD1AA0" w14:textId="77777777" w:rsidTr="00CD4EB7">
        <w:trPr>
          <w:trHeight w:val="255"/>
        </w:trPr>
        <w:tc>
          <w:tcPr>
            <w:tcW w:w="5240" w:type="dxa"/>
            <w:vMerge w:val="restart"/>
            <w:shd w:val="clear" w:color="auto" w:fill="auto"/>
          </w:tcPr>
          <w:p w14:paraId="5CB478C9" w14:textId="77777777" w:rsidR="00AD6671" w:rsidRPr="001F535F" w:rsidRDefault="00AD6671" w:rsidP="00CD4EB7">
            <w:r w:rsidRPr="001F535F">
              <w:t>84A.1</w:t>
            </w:r>
          </w:p>
        </w:tc>
        <w:tc>
          <w:tcPr>
            <w:tcW w:w="3402" w:type="dxa"/>
            <w:shd w:val="clear" w:color="auto" w:fill="auto"/>
          </w:tcPr>
          <w:p w14:paraId="128A9043" w14:textId="77777777" w:rsidR="00AD6671" w:rsidRPr="001F535F" w:rsidRDefault="00AD6671" w:rsidP="00CD4EB7">
            <w:r w:rsidRPr="001F535F">
              <w:t xml:space="preserve">GDV 4, 1 July 2017 </w:t>
            </w:r>
          </w:p>
        </w:tc>
      </w:tr>
      <w:tr w:rsidR="00AD6671" w:rsidRPr="001F535F" w14:paraId="78365B5A" w14:textId="77777777" w:rsidTr="00CD4EB7">
        <w:trPr>
          <w:trHeight w:val="255"/>
        </w:trPr>
        <w:tc>
          <w:tcPr>
            <w:tcW w:w="5240" w:type="dxa"/>
            <w:vMerge/>
            <w:shd w:val="clear" w:color="auto" w:fill="auto"/>
          </w:tcPr>
          <w:p w14:paraId="1F83667C" w14:textId="77777777" w:rsidR="00AD6671" w:rsidRPr="001F535F" w:rsidRDefault="00AD6671" w:rsidP="00CD4EB7"/>
        </w:tc>
        <w:tc>
          <w:tcPr>
            <w:tcW w:w="3402" w:type="dxa"/>
            <w:shd w:val="clear" w:color="auto" w:fill="auto"/>
          </w:tcPr>
          <w:p w14:paraId="0EFF6E47" w14:textId="77777777" w:rsidR="00AD6671" w:rsidRPr="001F535F" w:rsidRDefault="00AD6671" w:rsidP="00CD4EB7">
            <w:r w:rsidRPr="001F535F">
              <w:t>GDV 8, 1 July 2019</w:t>
            </w:r>
          </w:p>
        </w:tc>
      </w:tr>
      <w:tr w:rsidR="00AD6671" w:rsidRPr="001F535F" w14:paraId="738A4BCE" w14:textId="77777777" w:rsidTr="00CD4EB7">
        <w:trPr>
          <w:trHeight w:val="255"/>
        </w:trPr>
        <w:tc>
          <w:tcPr>
            <w:tcW w:w="5240" w:type="dxa"/>
            <w:vMerge w:val="restart"/>
            <w:shd w:val="clear" w:color="auto" w:fill="auto"/>
          </w:tcPr>
          <w:p w14:paraId="585B896D" w14:textId="77777777" w:rsidR="00AD6671" w:rsidRPr="001F535F" w:rsidRDefault="00AD6671" w:rsidP="00CD4EB7">
            <w:r w:rsidRPr="001F535F">
              <w:t>84A.2</w:t>
            </w:r>
          </w:p>
        </w:tc>
        <w:tc>
          <w:tcPr>
            <w:tcW w:w="3402" w:type="dxa"/>
            <w:shd w:val="clear" w:color="auto" w:fill="auto"/>
          </w:tcPr>
          <w:p w14:paraId="4AB3ECA5" w14:textId="77777777" w:rsidR="00AD6671" w:rsidRPr="001F535F" w:rsidRDefault="00AD6671" w:rsidP="00CD4EB7">
            <w:r w:rsidRPr="001F535F">
              <w:t>GDV 4, 1 July 2017</w:t>
            </w:r>
          </w:p>
        </w:tc>
      </w:tr>
      <w:tr w:rsidR="00AD6671" w:rsidRPr="001F535F" w14:paraId="19434FA2" w14:textId="77777777" w:rsidTr="00CD4EB7">
        <w:trPr>
          <w:trHeight w:val="255"/>
        </w:trPr>
        <w:tc>
          <w:tcPr>
            <w:tcW w:w="5240" w:type="dxa"/>
            <w:vMerge/>
            <w:shd w:val="clear" w:color="auto" w:fill="auto"/>
          </w:tcPr>
          <w:p w14:paraId="1B8B242F" w14:textId="77777777" w:rsidR="00AD6671" w:rsidRPr="001F535F" w:rsidRDefault="00AD6671" w:rsidP="00CD4EB7"/>
        </w:tc>
        <w:tc>
          <w:tcPr>
            <w:tcW w:w="3402" w:type="dxa"/>
            <w:shd w:val="clear" w:color="auto" w:fill="auto"/>
          </w:tcPr>
          <w:p w14:paraId="43F7ECC6" w14:textId="77777777" w:rsidR="00AD6671" w:rsidRPr="001F535F" w:rsidRDefault="00AD6671" w:rsidP="00CD4EB7">
            <w:r w:rsidRPr="001F535F">
              <w:t>GDV 8, 1 July 2019</w:t>
            </w:r>
          </w:p>
        </w:tc>
      </w:tr>
      <w:tr w:rsidR="00AD6671" w:rsidRPr="001F535F" w14:paraId="336461F6" w14:textId="77777777" w:rsidTr="00CD4EB7">
        <w:trPr>
          <w:trHeight w:val="255"/>
        </w:trPr>
        <w:tc>
          <w:tcPr>
            <w:tcW w:w="5240" w:type="dxa"/>
            <w:shd w:val="clear" w:color="auto" w:fill="auto"/>
          </w:tcPr>
          <w:p w14:paraId="4652BC50" w14:textId="77777777" w:rsidR="00AD6671" w:rsidRPr="001F535F" w:rsidRDefault="00AD6671" w:rsidP="00CD4EB7">
            <w:r>
              <w:t>84A.2(c)</w:t>
            </w:r>
          </w:p>
        </w:tc>
        <w:tc>
          <w:tcPr>
            <w:tcW w:w="3402" w:type="dxa"/>
            <w:shd w:val="clear" w:color="auto" w:fill="auto"/>
          </w:tcPr>
          <w:p w14:paraId="6F0F2752" w14:textId="77777777" w:rsidR="00AD6671" w:rsidRPr="001F535F" w:rsidRDefault="00AD6671" w:rsidP="00CD4EB7">
            <w:r>
              <w:t>GDV 9, 1 January 2020</w:t>
            </w:r>
          </w:p>
        </w:tc>
      </w:tr>
      <w:tr w:rsidR="00923128" w:rsidRPr="001F535F" w14:paraId="5072CAF3" w14:textId="77777777" w:rsidTr="00CD4EB7">
        <w:trPr>
          <w:trHeight w:val="255"/>
        </w:trPr>
        <w:tc>
          <w:tcPr>
            <w:tcW w:w="5240" w:type="dxa"/>
            <w:vMerge w:val="restart"/>
            <w:shd w:val="clear" w:color="auto" w:fill="auto"/>
          </w:tcPr>
          <w:p w14:paraId="2D0EE6DF" w14:textId="77777777" w:rsidR="00923128" w:rsidRPr="001F535F" w:rsidRDefault="00923128" w:rsidP="00CD4EB7">
            <w:r w:rsidRPr="001F535F">
              <w:t>84A.3</w:t>
            </w:r>
          </w:p>
        </w:tc>
        <w:tc>
          <w:tcPr>
            <w:tcW w:w="3402" w:type="dxa"/>
            <w:shd w:val="clear" w:color="auto" w:fill="auto"/>
          </w:tcPr>
          <w:p w14:paraId="2FBBBDF2" w14:textId="77777777" w:rsidR="00923128" w:rsidRPr="001F535F" w:rsidRDefault="00923128" w:rsidP="00CD4EB7">
            <w:r w:rsidRPr="001F535F">
              <w:t>GDV 4, 1 July 2017</w:t>
            </w:r>
          </w:p>
        </w:tc>
      </w:tr>
      <w:tr w:rsidR="00923128" w:rsidRPr="001F535F" w14:paraId="297670BA" w14:textId="77777777" w:rsidTr="00CD4EB7">
        <w:trPr>
          <w:trHeight w:val="255"/>
        </w:trPr>
        <w:tc>
          <w:tcPr>
            <w:tcW w:w="5240" w:type="dxa"/>
            <w:vMerge/>
            <w:shd w:val="clear" w:color="auto" w:fill="auto"/>
          </w:tcPr>
          <w:p w14:paraId="5EE0A48B" w14:textId="77777777" w:rsidR="00923128" w:rsidRPr="001F535F" w:rsidRDefault="00923128" w:rsidP="00CD4EB7"/>
        </w:tc>
        <w:tc>
          <w:tcPr>
            <w:tcW w:w="3402" w:type="dxa"/>
            <w:shd w:val="clear" w:color="auto" w:fill="auto"/>
          </w:tcPr>
          <w:p w14:paraId="6B154149" w14:textId="77777777" w:rsidR="00923128" w:rsidRPr="001F535F" w:rsidRDefault="00923128" w:rsidP="00CD4EB7">
            <w:r w:rsidRPr="001F535F">
              <w:t>GDV 8, 1 July 2019</w:t>
            </w:r>
          </w:p>
        </w:tc>
      </w:tr>
      <w:tr w:rsidR="00923128" w:rsidRPr="001F535F" w14:paraId="1D5DCFE6" w14:textId="77777777" w:rsidTr="00CD4EB7">
        <w:trPr>
          <w:trHeight w:val="255"/>
        </w:trPr>
        <w:tc>
          <w:tcPr>
            <w:tcW w:w="5240" w:type="dxa"/>
            <w:vMerge/>
            <w:shd w:val="clear" w:color="auto" w:fill="auto"/>
          </w:tcPr>
          <w:p w14:paraId="087122A8" w14:textId="77777777" w:rsidR="00923128" w:rsidRPr="001F535F" w:rsidRDefault="00923128" w:rsidP="00CD4EB7"/>
        </w:tc>
        <w:tc>
          <w:tcPr>
            <w:tcW w:w="3402" w:type="dxa"/>
            <w:shd w:val="clear" w:color="auto" w:fill="auto"/>
          </w:tcPr>
          <w:p w14:paraId="774B4332" w14:textId="32FD7269" w:rsidR="00923128" w:rsidRPr="001F535F" w:rsidRDefault="00923128" w:rsidP="00CD4EB7">
            <w:r w:rsidRPr="001138AA">
              <w:t>GDV 10, 1 July 2020</w:t>
            </w:r>
          </w:p>
        </w:tc>
      </w:tr>
      <w:tr w:rsidR="00AD6671" w:rsidRPr="001F535F" w14:paraId="435449BE" w14:textId="77777777" w:rsidTr="00CD4EB7">
        <w:trPr>
          <w:trHeight w:val="255"/>
        </w:trPr>
        <w:tc>
          <w:tcPr>
            <w:tcW w:w="5240" w:type="dxa"/>
            <w:vMerge w:val="restart"/>
            <w:shd w:val="clear" w:color="auto" w:fill="auto"/>
          </w:tcPr>
          <w:p w14:paraId="3FCF55EE" w14:textId="77777777" w:rsidR="00AD6671" w:rsidRPr="001F535F" w:rsidRDefault="00AD6671" w:rsidP="00CD4EB7">
            <w:r w:rsidRPr="001F535F">
              <w:t>84A.4</w:t>
            </w:r>
          </w:p>
        </w:tc>
        <w:tc>
          <w:tcPr>
            <w:tcW w:w="3402" w:type="dxa"/>
            <w:shd w:val="clear" w:color="auto" w:fill="auto"/>
          </w:tcPr>
          <w:p w14:paraId="10205472" w14:textId="77777777" w:rsidR="00AD6671" w:rsidRPr="001F535F" w:rsidRDefault="00AD6671" w:rsidP="00CD4EB7">
            <w:r w:rsidRPr="001F535F">
              <w:t>GDV 4, 1 July 2017</w:t>
            </w:r>
          </w:p>
        </w:tc>
      </w:tr>
      <w:tr w:rsidR="00AD6671" w:rsidRPr="001F535F" w14:paraId="084BB38A" w14:textId="77777777" w:rsidTr="00CD4EB7">
        <w:trPr>
          <w:trHeight w:val="255"/>
        </w:trPr>
        <w:tc>
          <w:tcPr>
            <w:tcW w:w="5240" w:type="dxa"/>
            <w:vMerge/>
            <w:shd w:val="clear" w:color="auto" w:fill="auto"/>
          </w:tcPr>
          <w:p w14:paraId="139DDDEF" w14:textId="77777777" w:rsidR="00AD6671" w:rsidRPr="001F535F" w:rsidRDefault="00AD6671" w:rsidP="00CD4EB7"/>
        </w:tc>
        <w:tc>
          <w:tcPr>
            <w:tcW w:w="3402" w:type="dxa"/>
            <w:shd w:val="clear" w:color="auto" w:fill="auto"/>
          </w:tcPr>
          <w:p w14:paraId="2A57E07C" w14:textId="77777777" w:rsidR="00AD6671" w:rsidRPr="001F535F" w:rsidRDefault="00AD6671" w:rsidP="00CD4EB7">
            <w:r w:rsidRPr="001F535F">
              <w:t>GDV 8, 1 July 2019</w:t>
            </w:r>
          </w:p>
        </w:tc>
      </w:tr>
      <w:tr w:rsidR="00230B16" w:rsidRPr="001F535F" w14:paraId="3791D4C4" w14:textId="77777777" w:rsidTr="00CD4EB7">
        <w:trPr>
          <w:trHeight w:val="255"/>
        </w:trPr>
        <w:tc>
          <w:tcPr>
            <w:tcW w:w="5240" w:type="dxa"/>
            <w:shd w:val="clear" w:color="auto" w:fill="auto"/>
          </w:tcPr>
          <w:p w14:paraId="79490FDF" w14:textId="63EFB2FF" w:rsidR="00230B16" w:rsidRPr="001F535F" w:rsidRDefault="00230B16" w:rsidP="00CD4EB7">
            <w:r>
              <w:lastRenderedPageBreak/>
              <w:t>84B Heading ‘Relocation Assistance to Take Up a Job’ or ‘RATTUAJ’</w:t>
            </w:r>
          </w:p>
        </w:tc>
        <w:tc>
          <w:tcPr>
            <w:tcW w:w="3402" w:type="dxa"/>
            <w:shd w:val="clear" w:color="auto" w:fill="auto"/>
          </w:tcPr>
          <w:p w14:paraId="02F2CC3C" w14:textId="442EFAA5" w:rsidR="00230B16" w:rsidRPr="001F535F" w:rsidRDefault="00230B16" w:rsidP="00CD4EB7">
            <w:r>
              <w:t>GDV 11, 1 January 2021</w:t>
            </w:r>
          </w:p>
        </w:tc>
      </w:tr>
      <w:tr w:rsidR="00230B16" w:rsidRPr="001F535F" w14:paraId="22C44A26" w14:textId="77777777" w:rsidTr="00CD4EB7">
        <w:trPr>
          <w:trHeight w:val="255"/>
        </w:trPr>
        <w:tc>
          <w:tcPr>
            <w:tcW w:w="5240" w:type="dxa"/>
            <w:shd w:val="clear" w:color="auto" w:fill="auto"/>
          </w:tcPr>
          <w:p w14:paraId="445B5ECA" w14:textId="4966CB87" w:rsidR="00230B16" w:rsidRPr="001F535F" w:rsidRDefault="00230B16" w:rsidP="00230B16">
            <w:r>
              <w:t>84B.1</w:t>
            </w:r>
          </w:p>
        </w:tc>
        <w:tc>
          <w:tcPr>
            <w:tcW w:w="3402" w:type="dxa"/>
            <w:shd w:val="clear" w:color="auto" w:fill="auto"/>
          </w:tcPr>
          <w:p w14:paraId="00504719" w14:textId="179BDB6E" w:rsidR="00230B16" w:rsidRPr="001F535F" w:rsidRDefault="00230B16" w:rsidP="00230B16">
            <w:r w:rsidRPr="00FD48A9">
              <w:t>GDV 11, 1 January 2021</w:t>
            </w:r>
          </w:p>
        </w:tc>
      </w:tr>
      <w:tr w:rsidR="00230B16" w:rsidRPr="001F535F" w14:paraId="1A58BA8B" w14:textId="77777777" w:rsidTr="00CD4EB7">
        <w:trPr>
          <w:trHeight w:val="255"/>
        </w:trPr>
        <w:tc>
          <w:tcPr>
            <w:tcW w:w="5240" w:type="dxa"/>
            <w:shd w:val="clear" w:color="auto" w:fill="auto"/>
          </w:tcPr>
          <w:p w14:paraId="709C3B2B" w14:textId="19DBEE45" w:rsidR="00230B16" w:rsidRPr="001F535F" w:rsidRDefault="00230B16" w:rsidP="00230B16">
            <w:r w:rsidRPr="00776A1F">
              <w:t>84B.</w:t>
            </w:r>
            <w:r>
              <w:t>2</w:t>
            </w:r>
            <w:r w:rsidR="00C66231">
              <w:t>, (a), (i), (ii), (iii), (b), (c), (d)</w:t>
            </w:r>
          </w:p>
        </w:tc>
        <w:tc>
          <w:tcPr>
            <w:tcW w:w="3402" w:type="dxa"/>
            <w:shd w:val="clear" w:color="auto" w:fill="auto"/>
          </w:tcPr>
          <w:p w14:paraId="3496DAE8" w14:textId="513DC58E" w:rsidR="00230B16" w:rsidRPr="001F535F" w:rsidRDefault="00230B16" w:rsidP="00230B16">
            <w:r w:rsidRPr="00FD48A9">
              <w:t>GDV 11, 1 January 2021</w:t>
            </w:r>
          </w:p>
        </w:tc>
      </w:tr>
      <w:tr w:rsidR="00230B16" w:rsidRPr="001F535F" w14:paraId="043449D0" w14:textId="77777777" w:rsidTr="00CD4EB7">
        <w:trPr>
          <w:trHeight w:val="255"/>
        </w:trPr>
        <w:tc>
          <w:tcPr>
            <w:tcW w:w="5240" w:type="dxa"/>
            <w:shd w:val="clear" w:color="auto" w:fill="auto"/>
          </w:tcPr>
          <w:p w14:paraId="58F92C2E" w14:textId="5FBBC95E" w:rsidR="00230B16" w:rsidRPr="001F535F" w:rsidRDefault="00230B16" w:rsidP="00230B16">
            <w:r w:rsidRPr="00776A1F">
              <w:t>84B.</w:t>
            </w:r>
            <w:r>
              <w:t>3</w:t>
            </w:r>
          </w:p>
        </w:tc>
        <w:tc>
          <w:tcPr>
            <w:tcW w:w="3402" w:type="dxa"/>
            <w:shd w:val="clear" w:color="auto" w:fill="auto"/>
          </w:tcPr>
          <w:p w14:paraId="6A20B7B3" w14:textId="49D0B413" w:rsidR="00230B16" w:rsidRPr="001F535F" w:rsidRDefault="00230B16" w:rsidP="00230B16">
            <w:r w:rsidRPr="00FD48A9">
              <w:t>GDV 11, 1 January 2021</w:t>
            </w:r>
          </w:p>
        </w:tc>
      </w:tr>
      <w:tr w:rsidR="00230B16" w:rsidRPr="001F535F" w14:paraId="36566B65" w14:textId="77777777" w:rsidTr="00CD4EB7">
        <w:trPr>
          <w:trHeight w:val="255"/>
        </w:trPr>
        <w:tc>
          <w:tcPr>
            <w:tcW w:w="5240" w:type="dxa"/>
            <w:shd w:val="clear" w:color="auto" w:fill="auto"/>
          </w:tcPr>
          <w:p w14:paraId="1D311172" w14:textId="3C4D916A" w:rsidR="00230B16" w:rsidRPr="001F535F" w:rsidRDefault="00230B16" w:rsidP="00230B16">
            <w:r w:rsidRPr="00776A1F">
              <w:t>84B.</w:t>
            </w:r>
            <w:r>
              <w:t>4</w:t>
            </w:r>
          </w:p>
        </w:tc>
        <w:tc>
          <w:tcPr>
            <w:tcW w:w="3402" w:type="dxa"/>
            <w:shd w:val="clear" w:color="auto" w:fill="auto"/>
          </w:tcPr>
          <w:p w14:paraId="7E770060" w14:textId="66990E6C" w:rsidR="00230B16" w:rsidRPr="001F535F" w:rsidRDefault="00230B16" w:rsidP="00230B16">
            <w:r w:rsidRPr="00FD48A9">
              <w:t>GDV 11, 1 January 2021</w:t>
            </w:r>
          </w:p>
        </w:tc>
      </w:tr>
      <w:tr w:rsidR="00230B16" w:rsidRPr="001F535F" w14:paraId="43B7B287" w14:textId="77777777" w:rsidTr="00CD4EB7">
        <w:trPr>
          <w:trHeight w:val="255"/>
        </w:trPr>
        <w:tc>
          <w:tcPr>
            <w:tcW w:w="5240" w:type="dxa"/>
            <w:shd w:val="clear" w:color="auto" w:fill="auto"/>
          </w:tcPr>
          <w:p w14:paraId="1496884B" w14:textId="788609C3" w:rsidR="00230B16" w:rsidRPr="00776A1F" w:rsidRDefault="00230B16" w:rsidP="00230B16">
            <w:r>
              <w:t>84.5B Subheading ‘Reimbursement’</w:t>
            </w:r>
          </w:p>
        </w:tc>
        <w:tc>
          <w:tcPr>
            <w:tcW w:w="3402" w:type="dxa"/>
            <w:shd w:val="clear" w:color="auto" w:fill="auto"/>
          </w:tcPr>
          <w:p w14:paraId="6DF74FA7" w14:textId="49316371" w:rsidR="00230B16" w:rsidRPr="00FD48A9" w:rsidRDefault="00230B16" w:rsidP="00230B16">
            <w:r>
              <w:t>GDV 11, 1 January 2021</w:t>
            </w:r>
          </w:p>
        </w:tc>
      </w:tr>
      <w:tr w:rsidR="00230B16" w:rsidRPr="001F535F" w14:paraId="367BFB3E" w14:textId="77777777" w:rsidTr="00CD4EB7">
        <w:trPr>
          <w:trHeight w:val="255"/>
        </w:trPr>
        <w:tc>
          <w:tcPr>
            <w:tcW w:w="5240" w:type="dxa"/>
            <w:shd w:val="clear" w:color="auto" w:fill="auto"/>
          </w:tcPr>
          <w:p w14:paraId="6D523166" w14:textId="025284EF" w:rsidR="00230B16" w:rsidRPr="001F535F" w:rsidRDefault="00230B16" w:rsidP="00230B16">
            <w:r w:rsidRPr="00776A1F">
              <w:t>84B.</w:t>
            </w:r>
            <w:r>
              <w:t>5</w:t>
            </w:r>
          </w:p>
        </w:tc>
        <w:tc>
          <w:tcPr>
            <w:tcW w:w="3402" w:type="dxa"/>
            <w:shd w:val="clear" w:color="auto" w:fill="auto"/>
          </w:tcPr>
          <w:p w14:paraId="053DFF68" w14:textId="18CB370E" w:rsidR="00230B16" w:rsidRPr="001F535F" w:rsidRDefault="00230B16" w:rsidP="00230B16">
            <w:r w:rsidRPr="00FD48A9">
              <w:t>GDV 11, 1 January 2021</w:t>
            </w:r>
          </w:p>
        </w:tc>
      </w:tr>
      <w:tr w:rsidR="00230B16" w:rsidRPr="001F535F" w14:paraId="1F74C1CC" w14:textId="77777777" w:rsidTr="00CD4EB7">
        <w:trPr>
          <w:trHeight w:val="255"/>
        </w:trPr>
        <w:tc>
          <w:tcPr>
            <w:tcW w:w="5240" w:type="dxa"/>
            <w:shd w:val="clear" w:color="auto" w:fill="auto"/>
          </w:tcPr>
          <w:p w14:paraId="70419318" w14:textId="0A6673EA" w:rsidR="00230B16" w:rsidRPr="00776A1F" w:rsidRDefault="00230B16" w:rsidP="00230B16">
            <w:r>
              <w:t>84B.6</w:t>
            </w:r>
          </w:p>
        </w:tc>
        <w:tc>
          <w:tcPr>
            <w:tcW w:w="3402" w:type="dxa"/>
            <w:shd w:val="clear" w:color="auto" w:fill="auto"/>
          </w:tcPr>
          <w:p w14:paraId="1EB4F702" w14:textId="470BC431" w:rsidR="00230B16" w:rsidRPr="001F535F" w:rsidRDefault="00230B16" w:rsidP="00230B16">
            <w:r w:rsidRPr="00FD48A9">
              <w:t>GDV 11, 1 January 2021</w:t>
            </w:r>
          </w:p>
        </w:tc>
      </w:tr>
      <w:tr w:rsidR="00AD6671" w:rsidRPr="001F535F" w14:paraId="2E944406" w14:textId="77777777" w:rsidTr="00CD4EB7">
        <w:trPr>
          <w:trHeight w:val="255"/>
        </w:trPr>
        <w:tc>
          <w:tcPr>
            <w:tcW w:w="5240" w:type="dxa"/>
            <w:shd w:val="clear" w:color="auto" w:fill="auto"/>
          </w:tcPr>
          <w:p w14:paraId="5B337B57" w14:textId="77777777" w:rsidR="00AD6671" w:rsidRPr="001F535F" w:rsidRDefault="00AD6671" w:rsidP="00CD4EB7">
            <w:r w:rsidRPr="001F535F">
              <w:t>85.2</w:t>
            </w:r>
          </w:p>
        </w:tc>
        <w:tc>
          <w:tcPr>
            <w:tcW w:w="3402" w:type="dxa"/>
            <w:shd w:val="clear" w:color="auto" w:fill="auto"/>
          </w:tcPr>
          <w:p w14:paraId="610F9A03" w14:textId="77777777" w:rsidR="00AD6671" w:rsidRPr="001F535F" w:rsidRDefault="00AD6671" w:rsidP="00CD4EB7">
            <w:r w:rsidRPr="001F535F">
              <w:t>GDV 1, 8 August 2016</w:t>
            </w:r>
          </w:p>
        </w:tc>
      </w:tr>
      <w:tr w:rsidR="00AD6671" w:rsidRPr="001F535F" w14:paraId="76ABB409" w14:textId="77777777" w:rsidTr="00CD4EB7">
        <w:trPr>
          <w:trHeight w:val="255"/>
        </w:trPr>
        <w:tc>
          <w:tcPr>
            <w:tcW w:w="5240" w:type="dxa"/>
            <w:shd w:val="clear" w:color="auto" w:fill="auto"/>
          </w:tcPr>
          <w:p w14:paraId="09027958" w14:textId="77777777" w:rsidR="00AD6671" w:rsidRPr="001F535F" w:rsidRDefault="00AD6671" w:rsidP="00CD4EB7">
            <w:r w:rsidRPr="001F535F">
              <w:t>85.3</w:t>
            </w:r>
          </w:p>
        </w:tc>
        <w:tc>
          <w:tcPr>
            <w:tcW w:w="3402" w:type="dxa"/>
            <w:shd w:val="clear" w:color="auto" w:fill="auto"/>
          </w:tcPr>
          <w:p w14:paraId="3EF5CC4E" w14:textId="77777777" w:rsidR="00AD6671" w:rsidRPr="001F535F" w:rsidRDefault="00AD6671" w:rsidP="00CD4EB7">
            <w:r w:rsidRPr="001F535F">
              <w:t>GDV 1, 8 August 2016</w:t>
            </w:r>
          </w:p>
        </w:tc>
      </w:tr>
      <w:tr w:rsidR="00AD6671" w:rsidRPr="001F535F" w14:paraId="369A77DD" w14:textId="77777777" w:rsidTr="00CD4EB7">
        <w:trPr>
          <w:trHeight w:val="255"/>
        </w:trPr>
        <w:tc>
          <w:tcPr>
            <w:tcW w:w="5240" w:type="dxa"/>
            <w:shd w:val="clear" w:color="auto" w:fill="auto"/>
          </w:tcPr>
          <w:p w14:paraId="3426A618" w14:textId="77777777" w:rsidR="00AD6671" w:rsidRPr="001F535F" w:rsidRDefault="00AD6671" w:rsidP="00CD4EB7">
            <w:r w:rsidRPr="001F535F">
              <w:t>86.1</w:t>
            </w:r>
          </w:p>
        </w:tc>
        <w:tc>
          <w:tcPr>
            <w:tcW w:w="3402" w:type="dxa"/>
            <w:shd w:val="clear" w:color="auto" w:fill="auto"/>
          </w:tcPr>
          <w:p w14:paraId="49BEC50E" w14:textId="77777777" w:rsidR="00AD6671" w:rsidRPr="001F535F" w:rsidRDefault="00AD6671" w:rsidP="00CD4EB7">
            <w:r w:rsidRPr="001F535F">
              <w:t>GDV 1, 8 August 2016</w:t>
            </w:r>
          </w:p>
        </w:tc>
      </w:tr>
      <w:tr w:rsidR="00AD6671" w:rsidRPr="001F535F" w14:paraId="639B8695" w14:textId="77777777" w:rsidTr="00CD4EB7">
        <w:trPr>
          <w:trHeight w:val="255"/>
        </w:trPr>
        <w:tc>
          <w:tcPr>
            <w:tcW w:w="5240" w:type="dxa"/>
            <w:shd w:val="clear" w:color="auto" w:fill="auto"/>
          </w:tcPr>
          <w:p w14:paraId="5EF52197" w14:textId="77777777" w:rsidR="00AD6671" w:rsidRPr="001F535F" w:rsidRDefault="00AD6671" w:rsidP="00CD4EB7">
            <w:r>
              <w:t>86.1(b)</w:t>
            </w:r>
          </w:p>
        </w:tc>
        <w:tc>
          <w:tcPr>
            <w:tcW w:w="3402" w:type="dxa"/>
            <w:shd w:val="clear" w:color="auto" w:fill="auto"/>
          </w:tcPr>
          <w:p w14:paraId="7D16828E" w14:textId="77777777" w:rsidR="00AD6671" w:rsidRPr="001F535F" w:rsidRDefault="00AD6671" w:rsidP="00CD4EB7">
            <w:r>
              <w:t>GDV 9, 1 January 2020</w:t>
            </w:r>
          </w:p>
        </w:tc>
      </w:tr>
      <w:tr w:rsidR="00AD6671" w:rsidRPr="001F535F" w14:paraId="78750B69" w14:textId="77777777" w:rsidTr="00CD4EB7">
        <w:trPr>
          <w:trHeight w:val="255"/>
        </w:trPr>
        <w:tc>
          <w:tcPr>
            <w:tcW w:w="5240" w:type="dxa"/>
            <w:shd w:val="clear" w:color="auto" w:fill="auto"/>
          </w:tcPr>
          <w:p w14:paraId="6086EBDA" w14:textId="77777777" w:rsidR="00AD6671" w:rsidRPr="001F535F" w:rsidRDefault="00AD6671" w:rsidP="00CD4EB7">
            <w:r w:rsidRPr="001F535F">
              <w:t>86.2</w:t>
            </w:r>
          </w:p>
        </w:tc>
        <w:tc>
          <w:tcPr>
            <w:tcW w:w="3402" w:type="dxa"/>
            <w:shd w:val="clear" w:color="auto" w:fill="auto"/>
          </w:tcPr>
          <w:p w14:paraId="3312EF5A" w14:textId="77777777" w:rsidR="00AD6671" w:rsidRPr="001F535F" w:rsidRDefault="00AD6671" w:rsidP="00CD4EB7">
            <w:r w:rsidRPr="001F535F">
              <w:t>GDV 1, 8 August 2016</w:t>
            </w:r>
          </w:p>
        </w:tc>
      </w:tr>
      <w:tr w:rsidR="00AD6671" w:rsidRPr="001F535F" w14:paraId="32FF21C4" w14:textId="77777777" w:rsidTr="00CD4EB7">
        <w:trPr>
          <w:trHeight w:val="255"/>
        </w:trPr>
        <w:tc>
          <w:tcPr>
            <w:tcW w:w="5240" w:type="dxa"/>
            <w:shd w:val="clear" w:color="auto" w:fill="auto"/>
          </w:tcPr>
          <w:p w14:paraId="3D43B26E" w14:textId="2E39990E" w:rsidR="00AD6671" w:rsidRPr="001138AA" w:rsidRDefault="00923128" w:rsidP="008B3238">
            <w:r w:rsidRPr="001138AA">
              <w:t>88.2(a),</w:t>
            </w:r>
            <w:r w:rsidR="00AD6671" w:rsidRPr="001138AA">
              <w:t xml:space="preserve"> (d), (e), (f)</w:t>
            </w:r>
          </w:p>
        </w:tc>
        <w:tc>
          <w:tcPr>
            <w:tcW w:w="3402" w:type="dxa"/>
            <w:shd w:val="clear" w:color="auto" w:fill="auto"/>
          </w:tcPr>
          <w:p w14:paraId="69210664" w14:textId="77777777" w:rsidR="00AD6671" w:rsidRPr="001138AA" w:rsidRDefault="00AD6671" w:rsidP="00CD4EB7">
            <w:r w:rsidRPr="001138AA">
              <w:t>GDV 9, 1 January 2020</w:t>
            </w:r>
          </w:p>
        </w:tc>
      </w:tr>
      <w:tr w:rsidR="00AD6671" w:rsidRPr="001F535F" w14:paraId="1A9AA889" w14:textId="77777777" w:rsidTr="00CD4EB7">
        <w:trPr>
          <w:trHeight w:val="255"/>
        </w:trPr>
        <w:tc>
          <w:tcPr>
            <w:tcW w:w="5240" w:type="dxa"/>
            <w:vMerge w:val="restart"/>
            <w:shd w:val="clear" w:color="auto" w:fill="auto"/>
          </w:tcPr>
          <w:p w14:paraId="00BF2437" w14:textId="77777777" w:rsidR="00AD6671" w:rsidRPr="001138AA" w:rsidRDefault="00AD6671" w:rsidP="00CD4EB7">
            <w:r w:rsidRPr="001138AA">
              <w:t>88.2(b)</w:t>
            </w:r>
          </w:p>
        </w:tc>
        <w:tc>
          <w:tcPr>
            <w:tcW w:w="3402" w:type="dxa"/>
            <w:shd w:val="clear" w:color="auto" w:fill="auto"/>
          </w:tcPr>
          <w:p w14:paraId="3FDCF473" w14:textId="77777777" w:rsidR="00AD6671" w:rsidRPr="001138AA" w:rsidRDefault="00AD6671" w:rsidP="00CD4EB7">
            <w:r w:rsidRPr="001138AA">
              <w:t>GDV 5, 1 January 2018</w:t>
            </w:r>
          </w:p>
        </w:tc>
      </w:tr>
      <w:tr w:rsidR="00AD6671" w:rsidRPr="001F535F" w14:paraId="198E26BB" w14:textId="77777777" w:rsidTr="00CD4EB7">
        <w:trPr>
          <w:trHeight w:val="255"/>
        </w:trPr>
        <w:tc>
          <w:tcPr>
            <w:tcW w:w="5240" w:type="dxa"/>
            <w:vMerge/>
            <w:shd w:val="clear" w:color="auto" w:fill="auto"/>
          </w:tcPr>
          <w:p w14:paraId="3A405D05" w14:textId="77777777" w:rsidR="00AD6671" w:rsidRPr="001138AA" w:rsidRDefault="00AD6671" w:rsidP="00CD4EB7"/>
        </w:tc>
        <w:tc>
          <w:tcPr>
            <w:tcW w:w="3402" w:type="dxa"/>
            <w:shd w:val="clear" w:color="auto" w:fill="auto"/>
          </w:tcPr>
          <w:p w14:paraId="523D6D12" w14:textId="478CE0C2" w:rsidR="00AD6671" w:rsidRPr="001138AA" w:rsidRDefault="00AD6671" w:rsidP="00CD4EB7">
            <w:r w:rsidRPr="001138AA">
              <w:t>GDV 9, 1 January 2020</w:t>
            </w:r>
          </w:p>
        </w:tc>
      </w:tr>
      <w:tr w:rsidR="00923128" w:rsidRPr="001F535F" w14:paraId="49F60C36" w14:textId="77777777" w:rsidTr="00CD4EB7">
        <w:trPr>
          <w:trHeight w:val="255"/>
        </w:trPr>
        <w:tc>
          <w:tcPr>
            <w:tcW w:w="5240" w:type="dxa"/>
            <w:vMerge w:val="restart"/>
            <w:shd w:val="clear" w:color="auto" w:fill="auto"/>
          </w:tcPr>
          <w:p w14:paraId="53E5293A" w14:textId="77859BE8" w:rsidR="00923128" w:rsidRPr="001138AA" w:rsidRDefault="00923128" w:rsidP="00CD4EB7">
            <w:r w:rsidRPr="001138AA">
              <w:t>88.2(c)</w:t>
            </w:r>
          </w:p>
        </w:tc>
        <w:tc>
          <w:tcPr>
            <w:tcW w:w="3402" w:type="dxa"/>
            <w:shd w:val="clear" w:color="auto" w:fill="auto"/>
          </w:tcPr>
          <w:p w14:paraId="196B71B6" w14:textId="4CBAED17" w:rsidR="00923128" w:rsidRPr="001138AA" w:rsidRDefault="00923128" w:rsidP="00CD4EB7">
            <w:r w:rsidRPr="001138AA">
              <w:t>GDV 9, 1 January 2020</w:t>
            </w:r>
          </w:p>
        </w:tc>
      </w:tr>
      <w:tr w:rsidR="00923128" w:rsidRPr="001F535F" w14:paraId="4C3D49B5" w14:textId="77777777" w:rsidTr="00CD4EB7">
        <w:trPr>
          <w:trHeight w:val="255"/>
        </w:trPr>
        <w:tc>
          <w:tcPr>
            <w:tcW w:w="5240" w:type="dxa"/>
            <w:vMerge/>
            <w:shd w:val="clear" w:color="auto" w:fill="auto"/>
          </w:tcPr>
          <w:p w14:paraId="03C59BC8" w14:textId="77777777" w:rsidR="00923128" w:rsidRPr="001138AA" w:rsidRDefault="00923128" w:rsidP="00CD4EB7"/>
        </w:tc>
        <w:tc>
          <w:tcPr>
            <w:tcW w:w="3402" w:type="dxa"/>
            <w:shd w:val="clear" w:color="auto" w:fill="auto"/>
          </w:tcPr>
          <w:p w14:paraId="4EF5F177" w14:textId="7ACAB084" w:rsidR="00923128" w:rsidRPr="001138AA" w:rsidRDefault="00923128" w:rsidP="00CD4EB7">
            <w:r w:rsidRPr="001138AA">
              <w:t>GDV 10, 1 July 2020</w:t>
            </w:r>
          </w:p>
        </w:tc>
      </w:tr>
      <w:tr w:rsidR="00923128" w:rsidRPr="001F535F" w14:paraId="44BF4362" w14:textId="77777777" w:rsidTr="00CD4EB7">
        <w:trPr>
          <w:trHeight w:val="255"/>
        </w:trPr>
        <w:tc>
          <w:tcPr>
            <w:tcW w:w="5240" w:type="dxa"/>
            <w:shd w:val="clear" w:color="auto" w:fill="auto"/>
          </w:tcPr>
          <w:p w14:paraId="6D727909" w14:textId="4FE90A5D" w:rsidR="00923128" w:rsidRPr="001138AA" w:rsidRDefault="00923128" w:rsidP="00CD4EB7">
            <w:r w:rsidRPr="001138AA">
              <w:t>88.2 Note</w:t>
            </w:r>
          </w:p>
        </w:tc>
        <w:tc>
          <w:tcPr>
            <w:tcW w:w="3402" w:type="dxa"/>
            <w:shd w:val="clear" w:color="auto" w:fill="auto"/>
          </w:tcPr>
          <w:p w14:paraId="5B9A2D0D" w14:textId="6F89D6D5" w:rsidR="00923128" w:rsidRPr="001138AA" w:rsidRDefault="00923128" w:rsidP="00CD4EB7">
            <w:r w:rsidRPr="001138AA">
              <w:t>GDV 10, 1 July 2020</w:t>
            </w:r>
          </w:p>
        </w:tc>
      </w:tr>
      <w:tr w:rsidR="00AD6671" w:rsidRPr="001F535F" w14:paraId="79786237" w14:textId="77777777" w:rsidTr="00CD4EB7">
        <w:trPr>
          <w:trHeight w:val="255"/>
        </w:trPr>
        <w:tc>
          <w:tcPr>
            <w:tcW w:w="5240" w:type="dxa"/>
            <w:shd w:val="clear" w:color="auto" w:fill="auto"/>
          </w:tcPr>
          <w:p w14:paraId="7D708994" w14:textId="36CC8B8D" w:rsidR="00AD6671" w:rsidRPr="001138AA" w:rsidRDefault="00AD6671" w:rsidP="00D8501C">
            <w:r w:rsidRPr="001138AA">
              <w:t>88.3(h)(i)</w:t>
            </w:r>
            <w:r w:rsidR="00D8501C" w:rsidRPr="001138AA">
              <w:t xml:space="preserve"> and</w:t>
            </w:r>
            <w:r w:rsidRPr="001138AA">
              <w:t xml:space="preserve"> (ii)</w:t>
            </w:r>
          </w:p>
        </w:tc>
        <w:tc>
          <w:tcPr>
            <w:tcW w:w="3402" w:type="dxa"/>
            <w:shd w:val="clear" w:color="auto" w:fill="auto"/>
          </w:tcPr>
          <w:p w14:paraId="615AF510" w14:textId="77777777" w:rsidR="00AD6671" w:rsidRPr="001138AA" w:rsidRDefault="00AD6671" w:rsidP="00CD4EB7">
            <w:r w:rsidRPr="001138AA">
              <w:t>GDV 9, 1 January 2020</w:t>
            </w:r>
          </w:p>
        </w:tc>
      </w:tr>
      <w:tr w:rsidR="00AD6671" w:rsidRPr="001F535F" w14:paraId="0B401172" w14:textId="77777777" w:rsidTr="00CD4EB7">
        <w:trPr>
          <w:trHeight w:val="255"/>
        </w:trPr>
        <w:tc>
          <w:tcPr>
            <w:tcW w:w="5240" w:type="dxa"/>
            <w:shd w:val="clear" w:color="auto" w:fill="auto"/>
          </w:tcPr>
          <w:p w14:paraId="1A5CDE68" w14:textId="77777777" w:rsidR="00AD6671" w:rsidRPr="001138AA" w:rsidRDefault="00AD6671" w:rsidP="00CD4EB7">
            <w:r w:rsidRPr="001138AA">
              <w:t>88.3(e)</w:t>
            </w:r>
          </w:p>
        </w:tc>
        <w:tc>
          <w:tcPr>
            <w:tcW w:w="3402" w:type="dxa"/>
            <w:shd w:val="clear" w:color="auto" w:fill="auto"/>
          </w:tcPr>
          <w:p w14:paraId="77CCEA29" w14:textId="77777777" w:rsidR="00AD6671" w:rsidRPr="001138AA" w:rsidRDefault="00AD6671" w:rsidP="00CD4EB7">
            <w:r w:rsidRPr="001138AA">
              <w:t>GDV 1, 8 August 2016</w:t>
            </w:r>
          </w:p>
        </w:tc>
      </w:tr>
      <w:tr w:rsidR="00923128" w:rsidRPr="001F535F" w14:paraId="35FAD045" w14:textId="77777777" w:rsidTr="00CD4EB7">
        <w:trPr>
          <w:trHeight w:val="255"/>
        </w:trPr>
        <w:tc>
          <w:tcPr>
            <w:tcW w:w="5240" w:type="dxa"/>
            <w:vMerge w:val="restart"/>
            <w:shd w:val="clear" w:color="auto" w:fill="auto"/>
          </w:tcPr>
          <w:p w14:paraId="33EA0148" w14:textId="77777777" w:rsidR="00923128" w:rsidRPr="001138AA" w:rsidRDefault="00923128" w:rsidP="00CD4EB7">
            <w:r w:rsidRPr="001138AA">
              <w:t>88.3(f)(i)</w:t>
            </w:r>
          </w:p>
        </w:tc>
        <w:tc>
          <w:tcPr>
            <w:tcW w:w="3402" w:type="dxa"/>
            <w:shd w:val="clear" w:color="auto" w:fill="auto"/>
          </w:tcPr>
          <w:p w14:paraId="333FE9D8" w14:textId="77777777" w:rsidR="00923128" w:rsidRPr="001138AA" w:rsidRDefault="00923128" w:rsidP="00CD4EB7">
            <w:r w:rsidRPr="001138AA">
              <w:t>GDV 4, 1 July 2017</w:t>
            </w:r>
          </w:p>
        </w:tc>
      </w:tr>
      <w:tr w:rsidR="00923128" w:rsidRPr="001F535F" w14:paraId="3F37C2F0" w14:textId="77777777" w:rsidTr="00CD4EB7">
        <w:trPr>
          <w:trHeight w:val="255"/>
        </w:trPr>
        <w:tc>
          <w:tcPr>
            <w:tcW w:w="5240" w:type="dxa"/>
            <w:vMerge/>
            <w:shd w:val="clear" w:color="auto" w:fill="auto"/>
            <w:vAlign w:val="center"/>
          </w:tcPr>
          <w:p w14:paraId="7214C7DF" w14:textId="77777777" w:rsidR="00923128" w:rsidRPr="001138AA" w:rsidRDefault="00923128" w:rsidP="00CD4EB7"/>
        </w:tc>
        <w:tc>
          <w:tcPr>
            <w:tcW w:w="3402" w:type="dxa"/>
            <w:shd w:val="clear" w:color="auto" w:fill="auto"/>
          </w:tcPr>
          <w:p w14:paraId="2244A9EE" w14:textId="77777777" w:rsidR="00923128" w:rsidRPr="001138AA" w:rsidRDefault="00923128" w:rsidP="00CD4EB7">
            <w:r w:rsidRPr="001138AA">
              <w:t>GDV5, 1 January 2018</w:t>
            </w:r>
          </w:p>
        </w:tc>
      </w:tr>
      <w:tr w:rsidR="00923128" w:rsidRPr="001F535F" w14:paraId="32263EA6" w14:textId="77777777" w:rsidTr="00CD4EB7">
        <w:trPr>
          <w:trHeight w:val="255"/>
        </w:trPr>
        <w:tc>
          <w:tcPr>
            <w:tcW w:w="5240" w:type="dxa"/>
            <w:vMerge/>
            <w:shd w:val="clear" w:color="auto" w:fill="auto"/>
            <w:vAlign w:val="center"/>
          </w:tcPr>
          <w:p w14:paraId="0A8CC908" w14:textId="77777777" w:rsidR="00923128" w:rsidRPr="001138AA" w:rsidRDefault="00923128" w:rsidP="00CD4EB7"/>
        </w:tc>
        <w:tc>
          <w:tcPr>
            <w:tcW w:w="3402" w:type="dxa"/>
            <w:shd w:val="clear" w:color="auto" w:fill="auto"/>
          </w:tcPr>
          <w:p w14:paraId="5608FEDD" w14:textId="0469CBBD" w:rsidR="00923128" w:rsidRPr="001138AA" w:rsidRDefault="00923128" w:rsidP="00CD4EB7">
            <w:r w:rsidRPr="001138AA">
              <w:t>GDV 10, 1 July 2020</w:t>
            </w:r>
          </w:p>
        </w:tc>
      </w:tr>
      <w:tr w:rsidR="00923128" w:rsidRPr="001F535F" w14:paraId="1EECCC1E" w14:textId="77777777" w:rsidTr="00CD4EB7">
        <w:trPr>
          <w:trHeight w:val="255"/>
        </w:trPr>
        <w:tc>
          <w:tcPr>
            <w:tcW w:w="5240" w:type="dxa"/>
            <w:vMerge w:val="restart"/>
            <w:shd w:val="clear" w:color="auto" w:fill="auto"/>
          </w:tcPr>
          <w:p w14:paraId="4CBA4466" w14:textId="2832D23F" w:rsidR="00923128" w:rsidRPr="001138AA" w:rsidRDefault="00923128" w:rsidP="00D8501C">
            <w:r w:rsidRPr="001138AA">
              <w:t>88.3(f)(ii)</w:t>
            </w:r>
          </w:p>
        </w:tc>
        <w:tc>
          <w:tcPr>
            <w:tcW w:w="3402" w:type="dxa"/>
            <w:shd w:val="clear" w:color="auto" w:fill="auto"/>
          </w:tcPr>
          <w:p w14:paraId="20DED061" w14:textId="2E097A48" w:rsidR="00923128" w:rsidRPr="001138AA" w:rsidRDefault="00923128" w:rsidP="00CD4EB7">
            <w:r w:rsidRPr="001138AA">
              <w:t>GDV 5, 1 January 2018</w:t>
            </w:r>
          </w:p>
        </w:tc>
      </w:tr>
      <w:tr w:rsidR="00923128" w:rsidRPr="001F535F" w14:paraId="150EE38E" w14:textId="77777777" w:rsidTr="00CD4EB7">
        <w:trPr>
          <w:trHeight w:val="255"/>
        </w:trPr>
        <w:tc>
          <w:tcPr>
            <w:tcW w:w="5240" w:type="dxa"/>
            <w:vMerge/>
            <w:shd w:val="clear" w:color="auto" w:fill="auto"/>
          </w:tcPr>
          <w:p w14:paraId="50B64803" w14:textId="77777777" w:rsidR="00923128" w:rsidRPr="001138AA" w:rsidRDefault="00923128" w:rsidP="00D8501C"/>
        </w:tc>
        <w:tc>
          <w:tcPr>
            <w:tcW w:w="3402" w:type="dxa"/>
            <w:shd w:val="clear" w:color="auto" w:fill="auto"/>
          </w:tcPr>
          <w:p w14:paraId="7BF5857C" w14:textId="00C18C0B" w:rsidR="00923128" w:rsidRPr="001138AA" w:rsidRDefault="00923128" w:rsidP="00CD4EB7">
            <w:r w:rsidRPr="001138AA">
              <w:t>GDV 10, 1 July 2020</w:t>
            </w:r>
          </w:p>
        </w:tc>
      </w:tr>
      <w:tr w:rsidR="00AD6671" w:rsidRPr="001F535F" w14:paraId="0E5F8A4A" w14:textId="77777777" w:rsidTr="00CD4EB7">
        <w:trPr>
          <w:trHeight w:val="255"/>
        </w:trPr>
        <w:tc>
          <w:tcPr>
            <w:tcW w:w="5240" w:type="dxa"/>
            <w:shd w:val="clear" w:color="auto" w:fill="auto"/>
          </w:tcPr>
          <w:p w14:paraId="593E42DC" w14:textId="60126ED2" w:rsidR="00AD6671" w:rsidRPr="001F535F" w:rsidRDefault="00AD6671" w:rsidP="00D8501C">
            <w:r w:rsidRPr="001F535F">
              <w:t>88.3(f)(ii)(A)</w:t>
            </w:r>
            <w:r w:rsidR="00D8501C">
              <w:t xml:space="preserve">, </w:t>
            </w:r>
            <w:r w:rsidRPr="001F535F">
              <w:t>(B)</w:t>
            </w:r>
          </w:p>
        </w:tc>
        <w:tc>
          <w:tcPr>
            <w:tcW w:w="3402" w:type="dxa"/>
            <w:shd w:val="clear" w:color="auto" w:fill="auto"/>
          </w:tcPr>
          <w:p w14:paraId="4497CB50" w14:textId="77777777" w:rsidR="00AD6671" w:rsidRPr="001F535F" w:rsidRDefault="00AD6671" w:rsidP="00CD4EB7">
            <w:r w:rsidRPr="001F535F">
              <w:t>GDV 5, 1 January 2018</w:t>
            </w:r>
          </w:p>
        </w:tc>
      </w:tr>
      <w:tr w:rsidR="00AD6671" w:rsidRPr="001F535F" w14:paraId="2D5811B0" w14:textId="77777777" w:rsidTr="00CD4EB7">
        <w:trPr>
          <w:trHeight w:val="255"/>
        </w:trPr>
        <w:tc>
          <w:tcPr>
            <w:tcW w:w="5240" w:type="dxa"/>
            <w:shd w:val="clear" w:color="auto" w:fill="auto"/>
          </w:tcPr>
          <w:p w14:paraId="024904A4" w14:textId="3E325CE2" w:rsidR="00AD6671" w:rsidRPr="001F535F" w:rsidRDefault="00AD6671" w:rsidP="00D8501C">
            <w:r>
              <w:t>88.6(a)(i)</w:t>
            </w:r>
            <w:r w:rsidR="00D8501C">
              <w:t xml:space="preserve"> and</w:t>
            </w:r>
            <w:r>
              <w:t xml:space="preserve"> (ii)</w:t>
            </w:r>
          </w:p>
        </w:tc>
        <w:tc>
          <w:tcPr>
            <w:tcW w:w="3402" w:type="dxa"/>
            <w:shd w:val="clear" w:color="auto" w:fill="auto"/>
          </w:tcPr>
          <w:p w14:paraId="4643AD31" w14:textId="77777777" w:rsidR="00AD6671" w:rsidRPr="001F535F" w:rsidRDefault="00AD6671" w:rsidP="00CD4EB7">
            <w:r w:rsidRPr="00903505">
              <w:t>GDV 9, 1 January 2020</w:t>
            </w:r>
          </w:p>
        </w:tc>
      </w:tr>
      <w:tr w:rsidR="00AD6671" w:rsidRPr="001F535F" w14:paraId="6AD8004B" w14:textId="77777777" w:rsidTr="00CD4EB7">
        <w:trPr>
          <w:trHeight w:val="255"/>
        </w:trPr>
        <w:tc>
          <w:tcPr>
            <w:tcW w:w="5240" w:type="dxa"/>
            <w:shd w:val="clear" w:color="auto" w:fill="auto"/>
          </w:tcPr>
          <w:p w14:paraId="26AB5219" w14:textId="77777777" w:rsidR="00AD6671" w:rsidRPr="001F535F" w:rsidRDefault="00AD6671" w:rsidP="00CD4EB7">
            <w:r>
              <w:t>88.7(a)</w:t>
            </w:r>
          </w:p>
        </w:tc>
        <w:tc>
          <w:tcPr>
            <w:tcW w:w="3402" w:type="dxa"/>
            <w:shd w:val="clear" w:color="auto" w:fill="auto"/>
          </w:tcPr>
          <w:p w14:paraId="157955A9" w14:textId="77777777" w:rsidR="00AD6671" w:rsidRPr="001F535F" w:rsidRDefault="00AD6671" w:rsidP="00CD4EB7">
            <w:r>
              <w:t>GDV 9, 1 January 2020</w:t>
            </w:r>
          </w:p>
        </w:tc>
      </w:tr>
      <w:tr w:rsidR="00AD6671" w:rsidRPr="001F535F" w14:paraId="5D861D22" w14:textId="77777777" w:rsidTr="00CD4EB7">
        <w:trPr>
          <w:trHeight w:val="255"/>
        </w:trPr>
        <w:tc>
          <w:tcPr>
            <w:tcW w:w="5240" w:type="dxa"/>
            <w:shd w:val="clear" w:color="auto" w:fill="auto"/>
          </w:tcPr>
          <w:p w14:paraId="7B903D85" w14:textId="77777777" w:rsidR="00AD6671" w:rsidRPr="001F535F" w:rsidRDefault="00AD6671" w:rsidP="00CD4EB7">
            <w:r w:rsidRPr="001F535F">
              <w:t>88.8</w:t>
            </w:r>
          </w:p>
        </w:tc>
        <w:tc>
          <w:tcPr>
            <w:tcW w:w="3402" w:type="dxa"/>
            <w:shd w:val="clear" w:color="auto" w:fill="auto"/>
          </w:tcPr>
          <w:p w14:paraId="67951651" w14:textId="77777777" w:rsidR="00AD6671" w:rsidRPr="001F535F" w:rsidRDefault="00AD6671" w:rsidP="00CD4EB7">
            <w:r w:rsidRPr="001F535F">
              <w:t xml:space="preserve">GDV 1, 8 August 2016 </w:t>
            </w:r>
          </w:p>
        </w:tc>
      </w:tr>
      <w:tr w:rsidR="00AD6671" w:rsidRPr="001F535F" w14:paraId="71E1DFA7" w14:textId="77777777" w:rsidTr="00CD4EB7">
        <w:trPr>
          <w:trHeight w:val="255"/>
        </w:trPr>
        <w:tc>
          <w:tcPr>
            <w:tcW w:w="5240" w:type="dxa"/>
            <w:shd w:val="clear" w:color="auto" w:fill="auto"/>
          </w:tcPr>
          <w:p w14:paraId="7D1876EB" w14:textId="77777777" w:rsidR="00AD6671" w:rsidRPr="001F535F" w:rsidRDefault="00AD6671" w:rsidP="00CD4EB7">
            <w:r w:rsidRPr="001F535F">
              <w:t>91.1</w:t>
            </w:r>
          </w:p>
        </w:tc>
        <w:tc>
          <w:tcPr>
            <w:tcW w:w="3402" w:type="dxa"/>
            <w:shd w:val="clear" w:color="auto" w:fill="auto"/>
          </w:tcPr>
          <w:p w14:paraId="2E96FFD8" w14:textId="77777777" w:rsidR="00AD6671" w:rsidRPr="001F535F" w:rsidRDefault="00AD6671" w:rsidP="00CD4EB7">
            <w:r w:rsidRPr="001F535F">
              <w:t xml:space="preserve">GDV 2, 23 December 2016 </w:t>
            </w:r>
          </w:p>
        </w:tc>
      </w:tr>
      <w:tr w:rsidR="00AD6671" w:rsidRPr="001F535F" w14:paraId="385367E8" w14:textId="77777777" w:rsidTr="00CD4EB7">
        <w:trPr>
          <w:trHeight w:val="255"/>
        </w:trPr>
        <w:tc>
          <w:tcPr>
            <w:tcW w:w="5240" w:type="dxa"/>
            <w:vMerge w:val="restart"/>
            <w:shd w:val="clear" w:color="auto" w:fill="auto"/>
          </w:tcPr>
          <w:p w14:paraId="014DEFE0" w14:textId="77777777" w:rsidR="00AD6671" w:rsidRPr="001F535F" w:rsidRDefault="00AD6671" w:rsidP="00CD4EB7">
            <w:r w:rsidRPr="001F535F">
              <w:t>91.2(d)</w:t>
            </w:r>
          </w:p>
        </w:tc>
        <w:tc>
          <w:tcPr>
            <w:tcW w:w="3402" w:type="dxa"/>
            <w:shd w:val="clear" w:color="auto" w:fill="auto"/>
          </w:tcPr>
          <w:p w14:paraId="25F80E90" w14:textId="77777777" w:rsidR="00AD6671" w:rsidRPr="001F535F" w:rsidRDefault="00AD6671" w:rsidP="00CD4EB7">
            <w:r w:rsidRPr="001F535F">
              <w:t>GDV 1, 8 August 2016</w:t>
            </w:r>
          </w:p>
        </w:tc>
      </w:tr>
      <w:tr w:rsidR="00AD6671" w:rsidRPr="001F535F" w14:paraId="330A1A12" w14:textId="77777777" w:rsidTr="00CD4EB7">
        <w:trPr>
          <w:trHeight w:val="255"/>
        </w:trPr>
        <w:tc>
          <w:tcPr>
            <w:tcW w:w="5240" w:type="dxa"/>
            <w:vMerge/>
            <w:shd w:val="clear" w:color="auto" w:fill="auto"/>
          </w:tcPr>
          <w:p w14:paraId="72C5FA18" w14:textId="77777777" w:rsidR="00AD6671" w:rsidRPr="001F535F" w:rsidRDefault="00AD6671" w:rsidP="00CD4EB7"/>
        </w:tc>
        <w:tc>
          <w:tcPr>
            <w:tcW w:w="3402" w:type="dxa"/>
            <w:shd w:val="clear" w:color="auto" w:fill="auto"/>
          </w:tcPr>
          <w:p w14:paraId="301865E7" w14:textId="77777777" w:rsidR="00AD6671" w:rsidRPr="001F535F" w:rsidRDefault="00AD6671" w:rsidP="00CD4EB7">
            <w:r w:rsidRPr="001F535F">
              <w:t>GDV 5, 1 January 2018</w:t>
            </w:r>
          </w:p>
        </w:tc>
      </w:tr>
      <w:tr w:rsidR="00AD6671" w:rsidRPr="001F535F" w14:paraId="6EB02FA5" w14:textId="77777777" w:rsidTr="00CD4EB7">
        <w:trPr>
          <w:trHeight w:val="255"/>
        </w:trPr>
        <w:tc>
          <w:tcPr>
            <w:tcW w:w="5240" w:type="dxa"/>
            <w:vMerge/>
            <w:shd w:val="clear" w:color="auto" w:fill="auto"/>
          </w:tcPr>
          <w:p w14:paraId="25970580" w14:textId="77777777" w:rsidR="00AD6671" w:rsidRPr="001F535F" w:rsidRDefault="00AD6671" w:rsidP="00CD4EB7"/>
        </w:tc>
        <w:tc>
          <w:tcPr>
            <w:tcW w:w="3402" w:type="dxa"/>
            <w:shd w:val="clear" w:color="auto" w:fill="auto"/>
          </w:tcPr>
          <w:p w14:paraId="2DBAB4A0" w14:textId="77777777" w:rsidR="00AD6671" w:rsidRPr="001F535F" w:rsidRDefault="00AD6671" w:rsidP="00CD4EB7">
            <w:r w:rsidRPr="00903505">
              <w:t>GDV 9, 1 January 2020</w:t>
            </w:r>
          </w:p>
        </w:tc>
      </w:tr>
      <w:tr w:rsidR="00AD6671" w:rsidRPr="001F535F" w14:paraId="71D864DC" w14:textId="77777777" w:rsidTr="00CD4EB7">
        <w:trPr>
          <w:trHeight w:val="255"/>
        </w:trPr>
        <w:tc>
          <w:tcPr>
            <w:tcW w:w="5240" w:type="dxa"/>
            <w:shd w:val="clear" w:color="auto" w:fill="auto"/>
          </w:tcPr>
          <w:p w14:paraId="7820BEC1" w14:textId="77777777" w:rsidR="00AD6671" w:rsidRPr="001F535F" w:rsidRDefault="00AD6671" w:rsidP="00CD4EB7">
            <w:r>
              <w:t>91.2(f)</w:t>
            </w:r>
          </w:p>
        </w:tc>
        <w:tc>
          <w:tcPr>
            <w:tcW w:w="3402" w:type="dxa"/>
            <w:shd w:val="clear" w:color="auto" w:fill="auto"/>
          </w:tcPr>
          <w:p w14:paraId="1B42EF05" w14:textId="77777777" w:rsidR="00AD6671" w:rsidRPr="001F535F" w:rsidRDefault="00AD6671" w:rsidP="00CD4EB7">
            <w:r>
              <w:t>GDV 9, 1 January 2020</w:t>
            </w:r>
          </w:p>
        </w:tc>
      </w:tr>
      <w:tr w:rsidR="00AD6671" w:rsidRPr="001F535F" w14:paraId="3BC7C589" w14:textId="77777777" w:rsidTr="00CD4EB7">
        <w:trPr>
          <w:trHeight w:val="255"/>
        </w:trPr>
        <w:tc>
          <w:tcPr>
            <w:tcW w:w="5240" w:type="dxa"/>
            <w:shd w:val="clear" w:color="auto" w:fill="auto"/>
          </w:tcPr>
          <w:p w14:paraId="15A24828" w14:textId="77777777" w:rsidR="00AD6671" w:rsidRPr="001F535F" w:rsidRDefault="00AD6671" w:rsidP="00CD4EB7">
            <w:r>
              <w:t>92.1</w:t>
            </w:r>
          </w:p>
        </w:tc>
        <w:tc>
          <w:tcPr>
            <w:tcW w:w="3402" w:type="dxa"/>
            <w:shd w:val="clear" w:color="auto" w:fill="auto"/>
          </w:tcPr>
          <w:p w14:paraId="0DB6E04E" w14:textId="77777777" w:rsidR="00AD6671" w:rsidRPr="001F535F" w:rsidRDefault="00AD6671" w:rsidP="00CD4EB7">
            <w:r w:rsidRPr="00903505">
              <w:t>GDV 9, 1 January 2020</w:t>
            </w:r>
          </w:p>
        </w:tc>
      </w:tr>
      <w:tr w:rsidR="00AD6671" w:rsidRPr="001F535F" w14:paraId="0259C355" w14:textId="77777777" w:rsidTr="00CD4EB7">
        <w:trPr>
          <w:trHeight w:val="255"/>
        </w:trPr>
        <w:tc>
          <w:tcPr>
            <w:tcW w:w="5240" w:type="dxa"/>
            <w:shd w:val="clear" w:color="auto" w:fill="auto"/>
          </w:tcPr>
          <w:p w14:paraId="79F1F142" w14:textId="77777777" w:rsidR="00AD6671" w:rsidRPr="001F535F" w:rsidRDefault="00AD6671" w:rsidP="00CD4EB7">
            <w:r>
              <w:t>96.2 Note 1 and Note 2</w:t>
            </w:r>
          </w:p>
        </w:tc>
        <w:tc>
          <w:tcPr>
            <w:tcW w:w="3402" w:type="dxa"/>
            <w:shd w:val="clear" w:color="auto" w:fill="auto"/>
          </w:tcPr>
          <w:p w14:paraId="51C15EAC" w14:textId="77777777" w:rsidR="00AD6671" w:rsidRPr="001F535F" w:rsidRDefault="00AD6671" w:rsidP="00CD4EB7">
            <w:r w:rsidRPr="00903505">
              <w:t>GDV 9, 1 January 2020</w:t>
            </w:r>
          </w:p>
        </w:tc>
      </w:tr>
      <w:tr w:rsidR="00AD6671" w:rsidRPr="001F535F" w14:paraId="5B5B821D" w14:textId="77777777" w:rsidTr="00CD4EB7">
        <w:trPr>
          <w:trHeight w:val="255"/>
        </w:trPr>
        <w:tc>
          <w:tcPr>
            <w:tcW w:w="5240" w:type="dxa"/>
            <w:shd w:val="clear" w:color="auto" w:fill="auto"/>
          </w:tcPr>
          <w:p w14:paraId="48A734FF" w14:textId="3F120AAD" w:rsidR="00AD6671" w:rsidRPr="001F535F" w:rsidRDefault="00AD6671" w:rsidP="00CD4EB7">
            <w:r>
              <w:lastRenderedPageBreak/>
              <w:t>97 Heading ‘Movement from Transition to Work Service to jobactive</w:t>
            </w:r>
            <w:r w:rsidR="008B3238">
              <w:t xml:space="preserve"> or NEST</w:t>
            </w:r>
            <w:r>
              <w:t>’</w:t>
            </w:r>
          </w:p>
        </w:tc>
        <w:tc>
          <w:tcPr>
            <w:tcW w:w="3402" w:type="dxa"/>
            <w:shd w:val="clear" w:color="auto" w:fill="auto"/>
          </w:tcPr>
          <w:p w14:paraId="51A8FF6B" w14:textId="77777777" w:rsidR="00AD6671" w:rsidRPr="001F535F" w:rsidRDefault="00AD6671" w:rsidP="00CD4EB7">
            <w:r w:rsidRPr="00903505">
              <w:t>GDV 9, 1 January 2020</w:t>
            </w:r>
          </w:p>
        </w:tc>
      </w:tr>
      <w:tr w:rsidR="00AD6671" w:rsidRPr="001F535F" w14:paraId="3E1FFE6C" w14:textId="77777777" w:rsidTr="00CD4EB7">
        <w:trPr>
          <w:trHeight w:val="255"/>
        </w:trPr>
        <w:tc>
          <w:tcPr>
            <w:tcW w:w="5240" w:type="dxa"/>
            <w:shd w:val="clear" w:color="auto" w:fill="auto"/>
          </w:tcPr>
          <w:p w14:paraId="609B6EFF" w14:textId="451F8BF3" w:rsidR="00AD6671" w:rsidRPr="007473CE" w:rsidRDefault="00AD6671" w:rsidP="00923128">
            <w:r w:rsidRPr="007473CE">
              <w:t>97.1(a)</w:t>
            </w:r>
            <w:r w:rsidR="00923128" w:rsidRPr="007473CE">
              <w:t>, (b),</w:t>
            </w:r>
            <w:r w:rsidRPr="007473CE">
              <w:t xml:space="preserve"> Note 2</w:t>
            </w:r>
          </w:p>
        </w:tc>
        <w:tc>
          <w:tcPr>
            <w:tcW w:w="3402" w:type="dxa"/>
            <w:shd w:val="clear" w:color="auto" w:fill="auto"/>
          </w:tcPr>
          <w:p w14:paraId="45FE0C05" w14:textId="77777777" w:rsidR="00AD6671" w:rsidRPr="007473CE" w:rsidRDefault="00AD6671" w:rsidP="00CD4EB7">
            <w:r w:rsidRPr="007473CE">
              <w:t>GDV 9, 1 January 2020</w:t>
            </w:r>
          </w:p>
        </w:tc>
      </w:tr>
      <w:tr w:rsidR="00923128" w:rsidRPr="001F535F" w14:paraId="0435F388" w14:textId="77777777" w:rsidTr="00CD4EB7">
        <w:trPr>
          <w:trHeight w:val="255"/>
        </w:trPr>
        <w:tc>
          <w:tcPr>
            <w:tcW w:w="5240" w:type="dxa"/>
            <w:vMerge w:val="restart"/>
            <w:shd w:val="clear" w:color="auto" w:fill="auto"/>
          </w:tcPr>
          <w:p w14:paraId="273D398C" w14:textId="0CDEFB91" w:rsidR="00923128" w:rsidRPr="007473CE" w:rsidRDefault="00923128" w:rsidP="00D8501C">
            <w:r w:rsidRPr="007473CE">
              <w:t>97.1(c), (d)</w:t>
            </w:r>
          </w:p>
        </w:tc>
        <w:tc>
          <w:tcPr>
            <w:tcW w:w="3402" w:type="dxa"/>
            <w:shd w:val="clear" w:color="auto" w:fill="auto"/>
          </w:tcPr>
          <w:p w14:paraId="72D58400" w14:textId="5B3EB622" w:rsidR="00923128" w:rsidRPr="007473CE" w:rsidRDefault="00923128" w:rsidP="00CD4EB7">
            <w:r w:rsidRPr="007473CE">
              <w:t>GDV 9, 1 January 2020</w:t>
            </w:r>
          </w:p>
        </w:tc>
      </w:tr>
      <w:tr w:rsidR="00923128" w:rsidRPr="001F535F" w14:paraId="6FCCFED9" w14:textId="77777777" w:rsidTr="00CD4EB7">
        <w:trPr>
          <w:trHeight w:val="255"/>
        </w:trPr>
        <w:tc>
          <w:tcPr>
            <w:tcW w:w="5240" w:type="dxa"/>
            <w:vMerge/>
            <w:shd w:val="clear" w:color="auto" w:fill="auto"/>
          </w:tcPr>
          <w:p w14:paraId="0CAC08A4" w14:textId="77777777" w:rsidR="00923128" w:rsidRPr="007473CE" w:rsidRDefault="00923128" w:rsidP="00D8501C"/>
        </w:tc>
        <w:tc>
          <w:tcPr>
            <w:tcW w:w="3402" w:type="dxa"/>
            <w:shd w:val="clear" w:color="auto" w:fill="auto"/>
          </w:tcPr>
          <w:p w14:paraId="3ED440F6" w14:textId="649063D2" w:rsidR="00923128" w:rsidRPr="007473CE" w:rsidRDefault="00923128" w:rsidP="00CD4EB7">
            <w:r w:rsidRPr="007473CE">
              <w:t>GDV 10, 1 July 2020</w:t>
            </w:r>
          </w:p>
        </w:tc>
      </w:tr>
      <w:tr w:rsidR="00923128" w:rsidRPr="001F535F" w14:paraId="04A7373D" w14:textId="77777777" w:rsidTr="00CD4EB7">
        <w:trPr>
          <w:trHeight w:val="255"/>
        </w:trPr>
        <w:tc>
          <w:tcPr>
            <w:tcW w:w="5240" w:type="dxa"/>
            <w:shd w:val="clear" w:color="auto" w:fill="auto"/>
          </w:tcPr>
          <w:p w14:paraId="373D4A26" w14:textId="4B570730" w:rsidR="00923128" w:rsidRPr="007473CE" w:rsidRDefault="00923128" w:rsidP="00D8501C">
            <w:r w:rsidRPr="007473CE">
              <w:t>97.1 Note 1</w:t>
            </w:r>
          </w:p>
        </w:tc>
        <w:tc>
          <w:tcPr>
            <w:tcW w:w="3402" w:type="dxa"/>
            <w:shd w:val="clear" w:color="auto" w:fill="auto"/>
          </w:tcPr>
          <w:p w14:paraId="455262DB" w14:textId="4F56C4D7" w:rsidR="00923128" w:rsidRPr="007473CE" w:rsidRDefault="00923128" w:rsidP="00CD4EB7">
            <w:r w:rsidRPr="007473CE">
              <w:t>GDV 10, 1 July 2020</w:t>
            </w:r>
          </w:p>
        </w:tc>
      </w:tr>
      <w:tr w:rsidR="00AD6671" w:rsidRPr="001F535F" w14:paraId="6010EFC1" w14:textId="77777777" w:rsidTr="00CD4EB7">
        <w:trPr>
          <w:trHeight w:val="255"/>
        </w:trPr>
        <w:tc>
          <w:tcPr>
            <w:tcW w:w="5240" w:type="dxa"/>
            <w:shd w:val="clear" w:color="auto" w:fill="auto"/>
          </w:tcPr>
          <w:p w14:paraId="6C705092" w14:textId="77777777" w:rsidR="00AD6671" w:rsidRPr="001F535F" w:rsidRDefault="00AD6671" w:rsidP="00CD4EB7">
            <w:r>
              <w:t>97.2(a), (b), (c)(i), (ii)</w:t>
            </w:r>
          </w:p>
        </w:tc>
        <w:tc>
          <w:tcPr>
            <w:tcW w:w="3402" w:type="dxa"/>
            <w:shd w:val="clear" w:color="auto" w:fill="auto"/>
          </w:tcPr>
          <w:p w14:paraId="2BCFDAFD" w14:textId="77777777" w:rsidR="00AD6671" w:rsidRPr="001F535F" w:rsidRDefault="00AD6671" w:rsidP="00CD4EB7">
            <w:r w:rsidRPr="00903505">
              <w:t>GDV 9, 1 January 2020</w:t>
            </w:r>
          </w:p>
        </w:tc>
      </w:tr>
      <w:tr w:rsidR="00AD6671" w:rsidRPr="001F535F" w14:paraId="7BE6F820" w14:textId="77777777" w:rsidTr="00CD4EB7">
        <w:trPr>
          <w:trHeight w:val="255"/>
        </w:trPr>
        <w:tc>
          <w:tcPr>
            <w:tcW w:w="5240" w:type="dxa"/>
            <w:shd w:val="clear" w:color="auto" w:fill="auto"/>
          </w:tcPr>
          <w:p w14:paraId="04CAA2C6" w14:textId="77777777" w:rsidR="00AD6671" w:rsidRPr="001F535F" w:rsidRDefault="00AD6671" w:rsidP="00CD4EB7">
            <w:r w:rsidRPr="001F535F">
              <w:t>Chapter B3 Reader's Guide</w:t>
            </w:r>
          </w:p>
        </w:tc>
        <w:tc>
          <w:tcPr>
            <w:tcW w:w="3402" w:type="dxa"/>
            <w:shd w:val="clear" w:color="auto" w:fill="auto"/>
          </w:tcPr>
          <w:p w14:paraId="6CD3295E" w14:textId="77777777" w:rsidR="00AD6671" w:rsidRPr="001F535F" w:rsidRDefault="00AD6671" w:rsidP="00CD4EB7">
            <w:r w:rsidRPr="001F535F">
              <w:t>GDV 6, 1 July 2018</w:t>
            </w:r>
          </w:p>
        </w:tc>
      </w:tr>
      <w:tr w:rsidR="00AD6671" w:rsidRPr="001F535F" w14:paraId="0B6DDB83" w14:textId="77777777" w:rsidTr="00CD4EB7">
        <w:trPr>
          <w:trHeight w:val="255"/>
        </w:trPr>
        <w:tc>
          <w:tcPr>
            <w:tcW w:w="5240" w:type="dxa"/>
            <w:shd w:val="clear" w:color="auto" w:fill="auto"/>
          </w:tcPr>
          <w:p w14:paraId="66C9E2ED" w14:textId="77777777" w:rsidR="00AD6671" w:rsidRPr="001F535F" w:rsidRDefault="00AD6671" w:rsidP="00CD4EB7">
            <w:r w:rsidRPr="001F535F">
              <w:t>98.1</w:t>
            </w:r>
          </w:p>
        </w:tc>
        <w:tc>
          <w:tcPr>
            <w:tcW w:w="3402" w:type="dxa"/>
            <w:shd w:val="clear" w:color="auto" w:fill="auto"/>
          </w:tcPr>
          <w:p w14:paraId="6A138F50" w14:textId="77777777" w:rsidR="00AD6671" w:rsidRPr="001F535F" w:rsidRDefault="00AD6671" w:rsidP="00CD4EB7">
            <w:r w:rsidRPr="001F535F">
              <w:t>GDV 6, 1 July 2018</w:t>
            </w:r>
          </w:p>
        </w:tc>
      </w:tr>
      <w:tr w:rsidR="00AD6671" w:rsidRPr="001F535F" w14:paraId="198144C4" w14:textId="77777777" w:rsidTr="00CD4EB7">
        <w:trPr>
          <w:trHeight w:val="255"/>
        </w:trPr>
        <w:tc>
          <w:tcPr>
            <w:tcW w:w="5240" w:type="dxa"/>
            <w:shd w:val="clear" w:color="auto" w:fill="auto"/>
          </w:tcPr>
          <w:p w14:paraId="108AF634" w14:textId="125F1F80" w:rsidR="00AD6671" w:rsidRPr="001F535F" w:rsidRDefault="00AD6671" w:rsidP="00D8501C">
            <w:r>
              <w:t>99.3</w:t>
            </w:r>
            <w:r w:rsidR="00D8501C">
              <w:t xml:space="preserve"> and</w:t>
            </w:r>
            <w:r>
              <w:t xml:space="preserve"> (a)</w:t>
            </w:r>
          </w:p>
        </w:tc>
        <w:tc>
          <w:tcPr>
            <w:tcW w:w="3402" w:type="dxa"/>
            <w:shd w:val="clear" w:color="auto" w:fill="auto"/>
          </w:tcPr>
          <w:p w14:paraId="3E13D28D" w14:textId="77777777" w:rsidR="00AD6671" w:rsidRPr="001F535F" w:rsidRDefault="00AD6671" w:rsidP="00CD4EB7">
            <w:r w:rsidRPr="003D4E92">
              <w:t>GDV 9, 1 January 2020</w:t>
            </w:r>
          </w:p>
        </w:tc>
      </w:tr>
      <w:tr w:rsidR="00AD6671" w:rsidRPr="001F535F" w14:paraId="72A6D419" w14:textId="77777777" w:rsidTr="00CD4EB7">
        <w:trPr>
          <w:trHeight w:val="255"/>
        </w:trPr>
        <w:tc>
          <w:tcPr>
            <w:tcW w:w="5240" w:type="dxa"/>
            <w:shd w:val="clear" w:color="auto" w:fill="auto"/>
          </w:tcPr>
          <w:p w14:paraId="0F37C901" w14:textId="77777777" w:rsidR="00AD6671" w:rsidRPr="001F535F" w:rsidRDefault="00AD6671" w:rsidP="00CD4EB7">
            <w:r w:rsidRPr="001F535F">
              <w:t>99.4</w:t>
            </w:r>
          </w:p>
        </w:tc>
        <w:tc>
          <w:tcPr>
            <w:tcW w:w="3402" w:type="dxa"/>
            <w:shd w:val="clear" w:color="auto" w:fill="auto"/>
          </w:tcPr>
          <w:p w14:paraId="6A26EEDF" w14:textId="77777777" w:rsidR="00AD6671" w:rsidRPr="001F535F" w:rsidRDefault="00AD6671" w:rsidP="00CD4EB7">
            <w:r w:rsidRPr="001F535F">
              <w:t>GDV 3, 1 April 2017</w:t>
            </w:r>
          </w:p>
        </w:tc>
      </w:tr>
      <w:tr w:rsidR="00AD6671" w:rsidRPr="001F535F" w14:paraId="668FA60F" w14:textId="77777777" w:rsidTr="00CD4EB7">
        <w:trPr>
          <w:trHeight w:val="255"/>
        </w:trPr>
        <w:tc>
          <w:tcPr>
            <w:tcW w:w="5240" w:type="dxa"/>
            <w:shd w:val="clear" w:color="auto" w:fill="auto"/>
          </w:tcPr>
          <w:p w14:paraId="0523C34A" w14:textId="77777777" w:rsidR="00AD6671" w:rsidRPr="001F535F" w:rsidRDefault="00AD6671" w:rsidP="00CD4EB7">
            <w:r>
              <w:t>99.4(b)(ii), (c), (d)</w:t>
            </w:r>
          </w:p>
        </w:tc>
        <w:tc>
          <w:tcPr>
            <w:tcW w:w="3402" w:type="dxa"/>
            <w:shd w:val="clear" w:color="auto" w:fill="auto"/>
          </w:tcPr>
          <w:p w14:paraId="48079944" w14:textId="77777777" w:rsidR="00AD6671" w:rsidRPr="001F535F" w:rsidRDefault="00AD6671" w:rsidP="00CD4EB7">
            <w:r w:rsidRPr="00903505">
              <w:t>GDV 9, 1 January 2020</w:t>
            </w:r>
          </w:p>
        </w:tc>
      </w:tr>
      <w:tr w:rsidR="00AD6671" w:rsidRPr="001F535F" w14:paraId="2E2032F5" w14:textId="77777777" w:rsidTr="00CD4EB7">
        <w:trPr>
          <w:trHeight w:val="255"/>
        </w:trPr>
        <w:tc>
          <w:tcPr>
            <w:tcW w:w="5240" w:type="dxa"/>
            <w:shd w:val="clear" w:color="auto" w:fill="auto"/>
          </w:tcPr>
          <w:p w14:paraId="2FE27DEB" w14:textId="77777777" w:rsidR="00AD6671" w:rsidRPr="001F535F" w:rsidRDefault="00AD6671" w:rsidP="00CD4EB7">
            <w:r w:rsidRPr="001F535F">
              <w:t>99.7</w:t>
            </w:r>
          </w:p>
        </w:tc>
        <w:tc>
          <w:tcPr>
            <w:tcW w:w="3402" w:type="dxa"/>
            <w:shd w:val="clear" w:color="auto" w:fill="auto"/>
          </w:tcPr>
          <w:p w14:paraId="1F056C80" w14:textId="77777777" w:rsidR="00AD6671" w:rsidRPr="001F535F" w:rsidRDefault="00AD6671" w:rsidP="00CD4EB7">
            <w:r w:rsidRPr="001F535F">
              <w:t>GDV 3, 1 April 2017</w:t>
            </w:r>
          </w:p>
        </w:tc>
      </w:tr>
      <w:tr w:rsidR="00AD6671" w:rsidRPr="001F535F" w14:paraId="5CBEDA42" w14:textId="77777777" w:rsidTr="00CD4EB7">
        <w:trPr>
          <w:trHeight w:val="255"/>
        </w:trPr>
        <w:tc>
          <w:tcPr>
            <w:tcW w:w="5240" w:type="dxa"/>
            <w:shd w:val="clear" w:color="auto" w:fill="auto"/>
          </w:tcPr>
          <w:p w14:paraId="244FAD48" w14:textId="77777777" w:rsidR="00AD6671" w:rsidRPr="001F535F" w:rsidRDefault="00AD6671" w:rsidP="00CD4EB7">
            <w:r>
              <w:t>100.1</w:t>
            </w:r>
          </w:p>
        </w:tc>
        <w:tc>
          <w:tcPr>
            <w:tcW w:w="3402" w:type="dxa"/>
            <w:shd w:val="clear" w:color="auto" w:fill="auto"/>
          </w:tcPr>
          <w:p w14:paraId="1FB7798D" w14:textId="77777777" w:rsidR="00AD6671" w:rsidRPr="001F535F" w:rsidRDefault="00AD6671" w:rsidP="00CD4EB7">
            <w:r w:rsidRPr="00903505">
              <w:t>GDV 9, 1 January 2020</w:t>
            </w:r>
          </w:p>
        </w:tc>
      </w:tr>
      <w:tr w:rsidR="00AD6671" w:rsidRPr="001F535F" w14:paraId="2EE540E9" w14:textId="77777777" w:rsidTr="00CD4EB7">
        <w:trPr>
          <w:trHeight w:val="255"/>
        </w:trPr>
        <w:tc>
          <w:tcPr>
            <w:tcW w:w="5240" w:type="dxa"/>
            <w:shd w:val="clear" w:color="auto" w:fill="auto"/>
          </w:tcPr>
          <w:p w14:paraId="20C7ED1F" w14:textId="77777777" w:rsidR="00AD6671" w:rsidRPr="001F535F" w:rsidRDefault="00AD6671" w:rsidP="00CD4EB7">
            <w:r w:rsidRPr="001F535F">
              <w:t>100.5</w:t>
            </w:r>
          </w:p>
        </w:tc>
        <w:tc>
          <w:tcPr>
            <w:tcW w:w="3402" w:type="dxa"/>
            <w:shd w:val="clear" w:color="auto" w:fill="auto"/>
          </w:tcPr>
          <w:p w14:paraId="30E07B41" w14:textId="77777777" w:rsidR="00AD6671" w:rsidRPr="001F535F" w:rsidRDefault="00AD6671" w:rsidP="00CD4EB7">
            <w:r w:rsidRPr="001F535F">
              <w:t>GDV 6, 1 July 2018</w:t>
            </w:r>
          </w:p>
        </w:tc>
      </w:tr>
      <w:tr w:rsidR="00AD6671" w:rsidRPr="001F535F" w14:paraId="6D3F0CDC" w14:textId="77777777" w:rsidTr="00CD4EB7">
        <w:trPr>
          <w:trHeight w:val="255"/>
        </w:trPr>
        <w:tc>
          <w:tcPr>
            <w:tcW w:w="5240" w:type="dxa"/>
            <w:shd w:val="clear" w:color="auto" w:fill="auto"/>
          </w:tcPr>
          <w:p w14:paraId="2BF7EB62" w14:textId="77777777" w:rsidR="00AD6671" w:rsidRPr="001F535F" w:rsidRDefault="00AD6671" w:rsidP="00CD4EB7">
            <w:r>
              <w:t>100.5(b)</w:t>
            </w:r>
          </w:p>
        </w:tc>
        <w:tc>
          <w:tcPr>
            <w:tcW w:w="3402" w:type="dxa"/>
            <w:shd w:val="clear" w:color="auto" w:fill="auto"/>
          </w:tcPr>
          <w:p w14:paraId="610DE60B" w14:textId="77777777" w:rsidR="00AD6671" w:rsidRPr="001F535F" w:rsidRDefault="00AD6671" w:rsidP="00CD4EB7">
            <w:r w:rsidRPr="00903505">
              <w:t>GDV 9, 1 January 2020</w:t>
            </w:r>
          </w:p>
        </w:tc>
      </w:tr>
      <w:tr w:rsidR="00AD6671" w:rsidRPr="001F535F" w14:paraId="7FBC7E03" w14:textId="77777777" w:rsidTr="00CD4EB7">
        <w:trPr>
          <w:trHeight w:val="255"/>
        </w:trPr>
        <w:tc>
          <w:tcPr>
            <w:tcW w:w="5240" w:type="dxa"/>
            <w:shd w:val="clear" w:color="auto" w:fill="auto"/>
          </w:tcPr>
          <w:p w14:paraId="26DD3E19" w14:textId="77777777" w:rsidR="00AD6671" w:rsidRPr="001F535F" w:rsidRDefault="00AD6671" w:rsidP="00CD4EB7">
            <w:r w:rsidRPr="001F535F">
              <w:t>100.6</w:t>
            </w:r>
          </w:p>
        </w:tc>
        <w:tc>
          <w:tcPr>
            <w:tcW w:w="3402" w:type="dxa"/>
            <w:shd w:val="clear" w:color="auto" w:fill="auto"/>
          </w:tcPr>
          <w:p w14:paraId="10A40766" w14:textId="77777777" w:rsidR="00AD6671" w:rsidRPr="001F535F" w:rsidRDefault="00AD6671" w:rsidP="00CD4EB7">
            <w:r w:rsidRPr="001F535F">
              <w:t>GDV 6, 1 July 2018</w:t>
            </w:r>
          </w:p>
        </w:tc>
      </w:tr>
      <w:tr w:rsidR="00AD6671" w:rsidRPr="001F535F" w14:paraId="10FD3774" w14:textId="77777777" w:rsidTr="00CD4EB7">
        <w:trPr>
          <w:trHeight w:val="255"/>
        </w:trPr>
        <w:tc>
          <w:tcPr>
            <w:tcW w:w="5240" w:type="dxa"/>
            <w:shd w:val="clear" w:color="auto" w:fill="auto"/>
          </w:tcPr>
          <w:p w14:paraId="7D3B2E80" w14:textId="77777777" w:rsidR="00AD6671" w:rsidRPr="001F535F" w:rsidRDefault="00AD6671" w:rsidP="00CD4EB7">
            <w:r w:rsidRPr="001F535F">
              <w:t>100.6(d)</w:t>
            </w:r>
          </w:p>
        </w:tc>
        <w:tc>
          <w:tcPr>
            <w:tcW w:w="3402" w:type="dxa"/>
            <w:shd w:val="clear" w:color="auto" w:fill="auto"/>
          </w:tcPr>
          <w:p w14:paraId="6273D69D" w14:textId="77777777" w:rsidR="00AD6671" w:rsidRPr="001F535F" w:rsidRDefault="00AD6671" w:rsidP="00CD4EB7">
            <w:r w:rsidRPr="001F535F">
              <w:t>GDV 8, 1 July 2019</w:t>
            </w:r>
          </w:p>
        </w:tc>
      </w:tr>
      <w:tr w:rsidR="00AD6671" w:rsidRPr="001F535F" w14:paraId="17A4987C" w14:textId="77777777" w:rsidTr="00CD4EB7">
        <w:trPr>
          <w:trHeight w:val="255"/>
        </w:trPr>
        <w:tc>
          <w:tcPr>
            <w:tcW w:w="5240" w:type="dxa"/>
            <w:shd w:val="clear" w:color="auto" w:fill="auto"/>
          </w:tcPr>
          <w:p w14:paraId="5D451EA0" w14:textId="77777777" w:rsidR="00AD6671" w:rsidRPr="001F535F" w:rsidRDefault="00AD6671" w:rsidP="00CD4EB7">
            <w:r w:rsidRPr="001F535F">
              <w:t>100A Heading ‘PaTH Internships’</w:t>
            </w:r>
          </w:p>
        </w:tc>
        <w:tc>
          <w:tcPr>
            <w:tcW w:w="3402" w:type="dxa"/>
            <w:shd w:val="clear" w:color="auto" w:fill="auto"/>
          </w:tcPr>
          <w:p w14:paraId="3FB4D6E3" w14:textId="77777777" w:rsidR="00AD6671" w:rsidRPr="001F535F" w:rsidRDefault="00AD6671" w:rsidP="00CD4EB7">
            <w:r w:rsidRPr="001F535F">
              <w:t>GDV 3, 1 April 2017</w:t>
            </w:r>
          </w:p>
        </w:tc>
      </w:tr>
      <w:tr w:rsidR="00AD6671" w:rsidRPr="001F535F" w14:paraId="3A973EC8" w14:textId="77777777" w:rsidTr="00CD4EB7">
        <w:trPr>
          <w:trHeight w:val="255"/>
        </w:trPr>
        <w:tc>
          <w:tcPr>
            <w:tcW w:w="5240" w:type="dxa"/>
            <w:vMerge w:val="restart"/>
            <w:shd w:val="clear" w:color="auto" w:fill="auto"/>
          </w:tcPr>
          <w:p w14:paraId="207A949B" w14:textId="77777777" w:rsidR="00AD6671" w:rsidRPr="001F535F" w:rsidRDefault="00AD6671" w:rsidP="00CD4EB7">
            <w:r w:rsidRPr="001F535F">
              <w:t>100A.1</w:t>
            </w:r>
          </w:p>
        </w:tc>
        <w:tc>
          <w:tcPr>
            <w:tcW w:w="3402" w:type="dxa"/>
            <w:shd w:val="clear" w:color="auto" w:fill="auto"/>
          </w:tcPr>
          <w:p w14:paraId="19A3C3B2" w14:textId="77777777" w:rsidR="00AD6671" w:rsidRPr="001F535F" w:rsidRDefault="00AD6671" w:rsidP="00CD4EB7">
            <w:r w:rsidRPr="001F535F">
              <w:t>GDV 3, 1 April 2017</w:t>
            </w:r>
          </w:p>
        </w:tc>
      </w:tr>
      <w:tr w:rsidR="00AD6671" w:rsidRPr="001F535F" w14:paraId="114963FD" w14:textId="77777777" w:rsidTr="00CD4EB7">
        <w:trPr>
          <w:trHeight w:val="255"/>
        </w:trPr>
        <w:tc>
          <w:tcPr>
            <w:tcW w:w="5240" w:type="dxa"/>
            <w:vMerge/>
            <w:shd w:val="clear" w:color="auto" w:fill="auto"/>
            <w:vAlign w:val="center"/>
          </w:tcPr>
          <w:p w14:paraId="5750648F" w14:textId="77777777" w:rsidR="00AD6671" w:rsidRPr="001F535F" w:rsidRDefault="00AD6671" w:rsidP="00CD4EB7"/>
        </w:tc>
        <w:tc>
          <w:tcPr>
            <w:tcW w:w="3402" w:type="dxa"/>
            <w:shd w:val="clear" w:color="auto" w:fill="auto"/>
          </w:tcPr>
          <w:p w14:paraId="422E9CFD" w14:textId="77777777" w:rsidR="00AD6671" w:rsidRPr="001F535F" w:rsidRDefault="00AD6671" w:rsidP="00CD4EB7">
            <w:r w:rsidRPr="001F535F">
              <w:t>GDV 5, 1 January 2018</w:t>
            </w:r>
          </w:p>
        </w:tc>
      </w:tr>
      <w:tr w:rsidR="00AD6671" w:rsidRPr="001F535F" w14:paraId="215D3A85" w14:textId="77777777" w:rsidTr="00CD4EB7">
        <w:trPr>
          <w:trHeight w:val="255"/>
        </w:trPr>
        <w:tc>
          <w:tcPr>
            <w:tcW w:w="5240" w:type="dxa"/>
            <w:shd w:val="clear" w:color="auto" w:fill="auto"/>
          </w:tcPr>
          <w:p w14:paraId="478D9EBA" w14:textId="77777777" w:rsidR="00AD6671" w:rsidRPr="001F535F" w:rsidRDefault="00AD6671" w:rsidP="00CD4EB7">
            <w:r w:rsidRPr="001F535F">
              <w:t>100A.2</w:t>
            </w:r>
          </w:p>
        </w:tc>
        <w:tc>
          <w:tcPr>
            <w:tcW w:w="3402" w:type="dxa"/>
            <w:shd w:val="clear" w:color="auto" w:fill="auto"/>
          </w:tcPr>
          <w:p w14:paraId="1F0F19CB" w14:textId="77777777" w:rsidR="00AD6671" w:rsidRPr="001F535F" w:rsidRDefault="00AD6671" w:rsidP="00CD4EB7">
            <w:r w:rsidRPr="001F535F">
              <w:t>GDV 3, 1 April 2017</w:t>
            </w:r>
          </w:p>
        </w:tc>
      </w:tr>
      <w:tr w:rsidR="00AD6671" w:rsidRPr="001F535F" w14:paraId="19D119C0" w14:textId="77777777" w:rsidTr="00CD4EB7">
        <w:trPr>
          <w:trHeight w:val="255"/>
        </w:trPr>
        <w:tc>
          <w:tcPr>
            <w:tcW w:w="5240" w:type="dxa"/>
            <w:shd w:val="clear" w:color="auto" w:fill="auto"/>
          </w:tcPr>
          <w:p w14:paraId="109AB585" w14:textId="77777777" w:rsidR="00AD6671" w:rsidRPr="001F535F" w:rsidRDefault="00AD6671" w:rsidP="00CD4EB7">
            <w:r w:rsidRPr="001F535F">
              <w:t>100A.3</w:t>
            </w:r>
          </w:p>
        </w:tc>
        <w:tc>
          <w:tcPr>
            <w:tcW w:w="3402" w:type="dxa"/>
            <w:shd w:val="clear" w:color="auto" w:fill="auto"/>
          </w:tcPr>
          <w:p w14:paraId="1A326172" w14:textId="77777777" w:rsidR="00AD6671" w:rsidRPr="001F535F" w:rsidRDefault="00AD6671" w:rsidP="00CD4EB7">
            <w:r w:rsidRPr="001F535F">
              <w:t>GDV 3, 1 April 2017</w:t>
            </w:r>
          </w:p>
        </w:tc>
      </w:tr>
      <w:tr w:rsidR="00AD6671" w:rsidRPr="001F535F" w14:paraId="18C77ECA" w14:textId="77777777" w:rsidTr="00CD4EB7">
        <w:trPr>
          <w:trHeight w:val="255"/>
        </w:trPr>
        <w:tc>
          <w:tcPr>
            <w:tcW w:w="5240" w:type="dxa"/>
            <w:shd w:val="clear" w:color="auto" w:fill="auto"/>
          </w:tcPr>
          <w:p w14:paraId="05D58B3C" w14:textId="77777777" w:rsidR="00AD6671" w:rsidRPr="001F535F" w:rsidRDefault="00AD6671" w:rsidP="00CD4EB7">
            <w:r w:rsidRPr="001F535F">
              <w:t>100A.4</w:t>
            </w:r>
          </w:p>
        </w:tc>
        <w:tc>
          <w:tcPr>
            <w:tcW w:w="3402" w:type="dxa"/>
            <w:shd w:val="clear" w:color="auto" w:fill="auto"/>
          </w:tcPr>
          <w:p w14:paraId="6C4B1DEA" w14:textId="77777777" w:rsidR="00AD6671" w:rsidRPr="001F535F" w:rsidRDefault="00AD6671" w:rsidP="00CD4EB7">
            <w:r w:rsidRPr="001F535F">
              <w:t>GDV 3, 1 April 2017</w:t>
            </w:r>
          </w:p>
        </w:tc>
      </w:tr>
      <w:tr w:rsidR="00AD6671" w:rsidRPr="001F535F" w14:paraId="1C3B2E56" w14:textId="77777777" w:rsidTr="00CD4EB7">
        <w:trPr>
          <w:trHeight w:val="255"/>
        </w:trPr>
        <w:tc>
          <w:tcPr>
            <w:tcW w:w="5240" w:type="dxa"/>
            <w:shd w:val="clear" w:color="auto" w:fill="auto"/>
          </w:tcPr>
          <w:p w14:paraId="3857CAB3" w14:textId="77777777" w:rsidR="00AD6671" w:rsidRPr="001F535F" w:rsidRDefault="00AD6671" w:rsidP="00CD4EB7">
            <w:r w:rsidRPr="001F535F">
              <w:t>100A.5</w:t>
            </w:r>
          </w:p>
        </w:tc>
        <w:tc>
          <w:tcPr>
            <w:tcW w:w="3402" w:type="dxa"/>
            <w:shd w:val="clear" w:color="auto" w:fill="auto"/>
          </w:tcPr>
          <w:p w14:paraId="1B07FB2A" w14:textId="77777777" w:rsidR="00AD6671" w:rsidRPr="001F535F" w:rsidRDefault="00AD6671" w:rsidP="00CD4EB7">
            <w:r w:rsidRPr="001F535F">
              <w:t>GDV 3, 1 April 2017</w:t>
            </w:r>
          </w:p>
        </w:tc>
      </w:tr>
      <w:tr w:rsidR="00AD6671" w:rsidRPr="001F535F" w14:paraId="3B6681E5" w14:textId="77777777" w:rsidTr="00CD4EB7">
        <w:trPr>
          <w:trHeight w:val="255"/>
        </w:trPr>
        <w:tc>
          <w:tcPr>
            <w:tcW w:w="5240" w:type="dxa"/>
            <w:shd w:val="clear" w:color="auto" w:fill="auto"/>
          </w:tcPr>
          <w:p w14:paraId="256D55F0" w14:textId="77777777" w:rsidR="00AD6671" w:rsidRPr="001F535F" w:rsidRDefault="00AD6671" w:rsidP="00CD4EB7">
            <w:r w:rsidRPr="001F535F">
              <w:t>100B Heading ‘PaTH Internship Amounts payable to Activity Host Organisations’</w:t>
            </w:r>
          </w:p>
        </w:tc>
        <w:tc>
          <w:tcPr>
            <w:tcW w:w="3402" w:type="dxa"/>
            <w:shd w:val="clear" w:color="auto" w:fill="auto"/>
          </w:tcPr>
          <w:p w14:paraId="6E86909B" w14:textId="77777777" w:rsidR="00AD6671" w:rsidRPr="001F535F" w:rsidRDefault="00AD6671" w:rsidP="00CD4EB7">
            <w:r w:rsidRPr="001F535F">
              <w:t>GDV 3, 1 April 2017</w:t>
            </w:r>
          </w:p>
        </w:tc>
      </w:tr>
      <w:tr w:rsidR="00AD6671" w:rsidRPr="001F535F" w14:paraId="6E1540D7" w14:textId="77777777" w:rsidTr="00CD4EB7">
        <w:trPr>
          <w:trHeight w:val="255"/>
        </w:trPr>
        <w:tc>
          <w:tcPr>
            <w:tcW w:w="5240" w:type="dxa"/>
            <w:shd w:val="clear" w:color="auto" w:fill="auto"/>
          </w:tcPr>
          <w:p w14:paraId="66920422" w14:textId="77777777" w:rsidR="00AD6671" w:rsidRPr="001F535F" w:rsidRDefault="00AD6671" w:rsidP="00CD4EB7">
            <w:r w:rsidRPr="001F535F">
              <w:t>100B.1</w:t>
            </w:r>
          </w:p>
        </w:tc>
        <w:tc>
          <w:tcPr>
            <w:tcW w:w="3402" w:type="dxa"/>
            <w:shd w:val="clear" w:color="auto" w:fill="auto"/>
          </w:tcPr>
          <w:p w14:paraId="0AB5734E" w14:textId="77777777" w:rsidR="00AD6671" w:rsidRPr="001F535F" w:rsidRDefault="00AD6671" w:rsidP="00CD4EB7">
            <w:r w:rsidRPr="001F535F">
              <w:t>GDV 3, 1 April 2017</w:t>
            </w:r>
          </w:p>
        </w:tc>
      </w:tr>
      <w:tr w:rsidR="00AD6671" w:rsidRPr="001F535F" w14:paraId="591DAD46" w14:textId="77777777" w:rsidTr="00CD4EB7">
        <w:trPr>
          <w:trHeight w:val="255"/>
        </w:trPr>
        <w:tc>
          <w:tcPr>
            <w:tcW w:w="5240" w:type="dxa"/>
            <w:shd w:val="clear" w:color="auto" w:fill="auto"/>
          </w:tcPr>
          <w:p w14:paraId="40655936" w14:textId="77777777" w:rsidR="00AD6671" w:rsidRPr="001F535F" w:rsidRDefault="00AD6671" w:rsidP="00CD4EB7">
            <w:r w:rsidRPr="001F535F">
              <w:t>100B.2</w:t>
            </w:r>
          </w:p>
        </w:tc>
        <w:tc>
          <w:tcPr>
            <w:tcW w:w="3402" w:type="dxa"/>
            <w:shd w:val="clear" w:color="auto" w:fill="auto"/>
          </w:tcPr>
          <w:p w14:paraId="0B1C560B" w14:textId="77777777" w:rsidR="00AD6671" w:rsidRPr="001F535F" w:rsidRDefault="00AD6671" w:rsidP="00CD4EB7">
            <w:r w:rsidRPr="001F535F">
              <w:t>GDV 3, 1 April 2017</w:t>
            </w:r>
          </w:p>
        </w:tc>
      </w:tr>
      <w:tr w:rsidR="00AD6671" w:rsidRPr="001F535F" w14:paraId="7691E3F7" w14:textId="77777777" w:rsidTr="00CD4EB7">
        <w:trPr>
          <w:trHeight w:val="255"/>
        </w:trPr>
        <w:tc>
          <w:tcPr>
            <w:tcW w:w="5240" w:type="dxa"/>
            <w:shd w:val="clear" w:color="auto" w:fill="auto"/>
          </w:tcPr>
          <w:p w14:paraId="628D48FE" w14:textId="77777777" w:rsidR="00AD6671" w:rsidRPr="001F535F" w:rsidRDefault="00AD6671" w:rsidP="00CD4EB7">
            <w:r w:rsidRPr="001F535F">
              <w:t>100B.3</w:t>
            </w:r>
          </w:p>
        </w:tc>
        <w:tc>
          <w:tcPr>
            <w:tcW w:w="3402" w:type="dxa"/>
            <w:shd w:val="clear" w:color="auto" w:fill="auto"/>
          </w:tcPr>
          <w:p w14:paraId="61362E0F" w14:textId="77777777" w:rsidR="00AD6671" w:rsidRPr="001F535F" w:rsidRDefault="00AD6671" w:rsidP="00CD4EB7">
            <w:r w:rsidRPr="001F535F">
              <w:t>GDV 3, 1 April 2017</w:t>
            </w:r>
          </w:p>
        </w:tc>
      </w:tr>
      <w:tr w:rsidR="00AD6671" w:rsidRPr="001F535F" w14:paraId="71424FBF" w14:textId="77777777" w:rsidTr="00CD4EB7">
        <w:trPr>
          <w:trHeight w:val="255"/>
        </w:trPr>
        <w:tc>
          <w:tcPr>
            <w:tcW w:w="5240" w:type="dxa"/>
            <w:shd w:val="clear" w:color="auto" w:fill="auto"/>
          </w:tcPr>
          <w:p w14:paraId="55E377DC" w14:textId="77777777" w:rsidR="00AD6671" w:rsidRPr="001F535F" w:rsidRDefault="00AD6671" w:rsidP="00CD4EB7">
            <w:r w:rsidRPr="001F535F">
              <w:t>100B.4</w:t>
            </w:r>
          </w:p>
        </w:tc>
        <w:tc>
          <w:tcPr>
            <w:tcW w:w="3402" w:type="dxa"/>
            <w:shd w:val="clear" w:color="auto" w:fill="auto"/>
          </w:tcPr>
          <w:p w14:paraId="127A19F4" w14:textId="77777777" w:rsidR="00AD6671" w:rsidRPr="001F535F" w:rsidRDefault="00AD6671" w:rsidP="00CD4EB7">
            <w:r w:rsidRPr="001F535F">
              <w:t>GDV 3, 1 April 2017</w:t>
            </w:r>
          </w:p>
        </w:tc>
      </w:tr>
      <w:tr w:rsidR="00AD6671" w:rsidRPr="001F535F" w14:paraId="21921FB7" w14:textId="77777777" w:rsidTr="00CD4EB7">
        <w:trPr>
          <w:trHeight w:val="255"/>
        </w:trPr>
        <w:tc>
          <w:tcPr>
            <w:tcW w:w="5240" w:type="dxa"/>
            <w:shd w:val="clear" w:color="auto" w:fill="auto"/>
          </w:tcPr>
          <w:p w14:paraId="17FA55BD" w14:textId="77777777" w:rsidR="00AD6671" w:rsidRPr="001F535F" w:rsidRDefault="00AD6671" w:rsidP="00CD4EB7">
            <w:r w:rsidRPr="001F535F">
              <w:t>100B.5</w:t>
            </w:r>
          </w:p>
        </w:tc>
        <w:tc>
          <w:tcPr>
            <w:tcW w:w="3402" w:type="dxa"/>
            <w:shd w:val="clear" w:color="auto" w:fill="auto"/>
          </w:tcPr>
          <w:p w14:paraId="79B7F72B" w14:textId="77777777" w:rsidR="00AD6671" w:rsidRPr="001F535F" w:rsidRDefault="00AD6671" w:rsidP="00CD4EB7">
            <w:r w:rsidRPr="001F535F">
              <w:t>GDV 3, 1 April 2017</w:t>
            </w:r>
          </w:p>
        </w:tc>
      </w:tr>
      <w:tr w:rsidR="00AD6671" w:rsidRPr="001F535F" w14:paraId="45CB2063" w14:textId="77777777" w:rsidTr="00CD4EB7">
        <w:trPr>
          <w:trHeight w:val="255"/>
        </w:trPr>
        <w:tc>
          <w:tcPr>
            <w:tcW w:w="5240" w:type="dxa"/>
            <w:shd w:val="clear" w:color="auto" w:fill="auto"/>
          </w:tcPr>
          <w:p w14:paraId="7DD762F4" w14:textId="77777777" w:rsidR="00AD6671" w:rsidRPr="001F535F" w:rsidRDefault="00AD6671" w:rsidP="00CD4EB7">
            <w:r w:rsidRPr="001F535F">
              <w:t>100C Heading ‘Launch into Work Placements’</w:t>
            </w:r>
          </w:p>
        </w:tc>
        <w:tc>
          <w:tcPr>
            <w:tcW w:w="3402" w:type="dxa"/>
            <w:shd w:val="clear" w:color="auto" w:fill="auto"/>
          </w:tcPr>
          <w:p w14:paraId="4AFC22AD" w14:textId="77777777" w:rsidR="00AD6671" w:rsidRPr="001F535F" w:rsidRDefault="00AD6671" w:rsidP="00CD4EB7">
            <w:r w:rsidRPr="001F535F">
              <w:t>GDV 5, date the Department executed GDV5</w:t>
            </w:r>
          </w:p>
        </w:tc>
      </w:tr>
      <w:tr w:rsidR="00AD6671" w:rsidRPr="001F535F" w14:paraId="088D1E3B" w14:textId="77777777" w:rsidTr="00CD4EB7">
        <w:trPr>
          <w:trHeight w:val="255"/>
        </w:trPr>
        <w:tc>
          <w:tcPr>
            <w:tcW w:w="5240" w:type="dxa"/>
            <w:shd w:val="clear" w:color="auto" w:fill="auto"/>
          </w:tcPr>
          <w:p w14:paraId="1CA65221" w14:textId="77777777" w:rsidR="00AD6671" w:rsidRPr="001F535F" w:rsidRDefault="00AD6671" w:rsidP="00CD4EB7">
            <w:r w:rsidRPr="001F535F">
              <w:t>100C.1</w:t>
            </w:r>
          </w:p>
        </w:tc>
        <w:tc>
          <w:tcPr>
            <w:tcW w:w="3402" w:type="dxa"/>
            <w:shd w:val="clear" w:color="auto" w:fill="auto"/>
          </w:tcPr>
          <w:p w14:paraId="33A97F80" w14:textId="77777777" w:rsidR="00AD6671" w:rsidRPr="001F535F" w:rsidRDefault="00AD6671" w:rsidP="00CD4EB7">
            <w:r w:rsidRPr="001F535F">
              <w:t>GDV 5, date the Department executed GDV5</w:t>
            </w:r>
          </w:p>
        </w:tc>
      </w:tr>
      <w:tr w:rsidR="00AD6671" w:rsidRPr="001F535F" w14:paraId="565538D0" w14:textId="77777777" w:rsidTr="00CD4EB7">
        <w:trPr>
          <w:trHeight w:val="255"/>
        </w:trPr>
        <w:tc>
          <w:tcPr>
            <w:tcW w:w="5240" w:type="dxa"/>
            <w:shd w:val="clear" w:color="auto" w:fill="auto"/>
          </w:tcPr>
          <w:p w14:paraId="28CD70E9" w14:textId="77777777" w:rsidR="00AD6671" w:rsidRPr="001F535F" w:rsidRDefault="00AD6671" w:rsidP="00CD4EB7">
            <w:r w:rsidRPr="001F535F">
              <w:t>100C.2</w:t>
            </w:r>
          </w:p>
        </w:tc>
        <w:tc>
          <w:tcPr>
            <w:tcW w:w="3402" w:type="dxa"/>
            <w:shd w:val="clear" w:color="auto" w:fill="auto"/>
          </w:tcPr>
          <w:p w14:paraId="6C716C50" w14:textId="77777777" w:rsidR="00AD6671" w:rsidRPr="001F535F" w:rsidRDefault="00AD6671" w:rsidP="00CD4EB7">
            <w:r w:rsidRPr="001F535F">
              <w:t>GDV 5, date the Department executed GDV5</w:t>
            </w:r>
          </w:p>
        </w:tc>
      </w:tr>
      <w:tr w:rsidR="00AD6671" w:rsidRPr="001F535F" w14:paraId="581D029A" w14:textId="77777777" w:rsidTr="00CD4EB7">
        <w:trPr>
          <w:trHeight w:val="255"/>
        </w:trPr>
        <w:tc>
          <w:tcPr>
            <w:tcW w:w="5240" w:type="dxa"/>
            <w:shd w:val="clear" w:color="auto" w:fill="auto"/>
          </w:tcPr>
          <w:p w14:paraId="1E71783A" w14:textId="77777777" w:rsidR="00AD6671" w:rsidRPr="001F535F" w:rsidRDefault="00AD6671" w:rsidP="00CD4EB7">
            <w:r w:rsidRPr="001F535F">
              <w:t>100C.3</w:t>
            </w:r>
          </w:p>
        </w:tc>
        <w:tc>
          <w:tcPr>
            <w:tcW w:w="3402" w:type="dxa"/>
            <w:shd w:val="clear" w:color="auto" w:fill="auto"/>
          </w:tcPr>
          <w:p w14:paraId="021E1BCC" w14:textId="77777777" w:rsidR="00AD6671" w:rsidRPr="001F535F" w:rsidRDefault="00AD6671" w:rsidP="00CD4EB7">
            <w:r w:rsidRPr="001F535F">
              <w:t>GDV 5, date the Department executed GDV5</w:t>
            </w:r>
          </w:p>
        </w:tc>
      </w:tr>
      <w:tr w:rsidR="00AD6671" w:rsidRPr="001F535F" w14:paraId="325D1A2A" w14:textId="77777777" w:rsidTr="00CD4EB7">
        <w:trPr>
          <w:trHeight w:val="255"/>
        </w:trPr>
        <w:tc>
          <w:tcPr>
            <w:tcW w:w="5240" w:type="dxa"/>
            <w:shd w:val="clear" w:color="auto" w:fill="auto"/>
          </w:tcPr>
          <w:p w14:paraId="6BF9AF34" w14:textId="77777777" w:rsidR="00AD6671" w:rsidRPr="001F535F" w:rsidRDefault="00AD6671" w:rsidP="00CD4EB7">
            <w:r w:rsidRPr="001F535F">
              <w:lastRenderedPageBreak/>
              <w:t>100C.4</w:t>
            </w:r>
          </w:p>
        </w:tc>
        <w:tc>
          <w:tcPr>
            <w:tcW w:w="3402" w:type="dxa"/>
            <w:shd w:val="clear" w:color="auto" w:fill="auto"/>
          </w:tcPr>
          <w:p w14:paraId="64C345E4" w14:textId="77777777" w:rsidR="00AD6671" w:rsidRPr="001F535F" w:rsidRDefault="00AD6671" w:rsidP="00CD4EB7">
            <w:r w:rsidRPr="001F535F">
              <w:t>GDV 5, date the Department executed GDV5</w:t>
            </w:r>
          </w:p>
        </w:tc>
      </w:tr>
      <w:tr w:rsidR="00AD6671" w:rsidRPr="001F535F" w14:paraId="30C00C1B" w14:textId="77777777" w:rsidTr="00CD4EB7">
        <w:trPr>
          <w:trHeight w:val="255"/>
        </w:trPr>
        <w:tc>
          <w:tcPr>
            <w:tcW w:w="5240" w:type="dxa"/>
            <w:shd w:val="clear" w:color="auto" w:fill="auto"/>
          </w:tcPr>
          <w:p w14:paraId="38C18B09" w14:textId="77777777" w:rsidR="00AD6671" w:rsidRPr="001F535F" w:rsidRDefault="00AD6671" w:rsidP="00CD4EB7">
            <w:r w:rsidRPr="001F535F">
              <w:t>100C.5</w:t>
            </w:r>
          </w:p>
        </w:tc>
        <w:tc>
          <w:tcPr>
            <w:tcW w:w="3402" w:type="dxa"/>
            <w:shd w:val="clear" w:color="auto" w:fill="auto"/>
          </w:tcPr>
          <w:p w14:paraId="73FFA093" w14:textId="77777777" w:rsidR="00AD6671" w:rsidRPr="001F535F" w:rsidRDefault="00AD6671" w:rsidP="00CD4EB7">
            <w:r w:rsidRPr="001F535F">
              <w:t>GDV 5, date the Department executed GDV5</w:t>
            </w:r>
          </w:p>
        </w:tc>
      </w:tr>
      <w:tr w:rsidR="00EA7A5D" w:rsidRPr="001F535F" w14:paraId="17391F37" w14:textId="77777777" w:rsidTr="00CD4EB7">
        <w:trPr>
          <w:trHeight w:val="255"/>
        </w:trPr>
        <w:tc>
          <w:tcPr>
            <w:tcW w:w="5240" w:type="dxa"/>
            <w:vMerge w:val="restart"/>
            <w:shd w:val="clear" w:color="auto" w:fill="auto"/>
          </w:tcPr>
          <w:p w14:paraId="529D4671" w14:textId="77777777" w:rsidR="00EA7A5D" w:rsidRPr="001F535F" w:rsidRDefault="00EA7A5D" w:rsidP="00CD4EB7">
            <w:r w:rsidRPr="001F535F">
              <w:t>100D Heading ‘Regional Employment Trials’</w:t>
            </w:r>
          </w:p>
        </w:tc>
        <w:tc>
          <w:tcPr>
            <w:tcW w:w="3402" w:type="dxa"/>
            <w:shd w:val="clear" w:color="auto" w:fill="auto"/>
          </w:tcPr>
          <w:p w14:paraId="76A446B2" w14:textId="77777777" w:rsidR="00EA7A5D" w:rsidRPr="001F535F" w:rsidRDefault="00EA7A5D" w:rsidP="00CD4EB7">
            <w:r w:rsidRPr="001F535F">
              <w:t>GDV 7, 1 January 2019</w:t>
            </w:r>
          </w:p>
        </w:tc>
      </w:tr>
      <w:tr w:rsidR="00EA7A5D" w:rsidRPr="001F535F" w14:paraId="01480BB1" w14:textId="77777777" w:rsidTr="00CD4EB7">
        <w:trPr>
          <w:trHeight w:val="255"/>
        </w:trPr>
        <w:tc>
          <w:tcPr>
            <w:tcW w:w="5240" w:type="dxa"/>
            <w:vMerge/>
            <w:shd w:val="clear" w:color="auto" w:fill="auto"/>
          </w:tcPr>
          <w:p w14:paraId="281DDC2C" w14:textId="77777777" w:rsidR="00EA7A5D" w:rsidRPr="001F535F" w:rsidRDefault="00EA7A5D" w:rsidP="00CD4EB7"/>
        </w:tc>
        <w:tc>
          <w:tcPr>
            <w:tcW w:w="3402" w:type="dxa"/>
            <w:shd w:val="clear" w:color="auto" w:fill="auto"/>
          </w:tcPr>
          <w:p w14:paraId="1C945330" w14:textId="71481627" w:rsidR="00EA7A5D" w:rsidRPr="001F535F" w:rsidRDefault="00EA7A5D" w:rsidP="00CD4EB7">
            <w:r>
              <w:t>GDV 12, 1 July 2021</w:t>
            </w:r>
          </w:p>
        </w:tc>
      </w:tr>
      <w:tr w:rsidR="00EA7A5D" w:rsidRPr="001F535F" w14:paraId="21D2C797" w14:textId="77777777" w:rsidTr="00CD4EB7">
        <w:trPr>
          <w:trHeight w:val="255"/>
        </w:trPr>
        <w:tc>
          <w:tcPr>
            <w:tcW w:w="5240" w:type="dxa"/>
            <w:vMerge w:val="restart"/>
            <w:shd w:val="clear" w:color="auto" w:fill="auto"/>
          </w:tcPr>
          <w:p w14:paraId="056F40E6" w14:textId="77777777" w:rsidR="00EA7A5D" w:rsidRPr="001F535F" w:rsidRDefault="00EA7A5D" w:rsidP="00CD4EB7">
            <w:r w:rsidRPr="001F535F">
              <w:t>100D.1</w:t>
            </w:r>
          </w:p>
        </w:tc>
        <w:tc>
          <w:tcPr>
            <w:tcW w:w="3402" w:type="dxa"/>
            <w:shd w:val="clear" w:color="auto" w:fill="auto"/>
          </w:tcPr>
          <w:p w14:paraId="181968B6" w14:textId="77777777" w:rsidR="00EA7A5D" w:rsidRPr="001F535F" w:rsidRDefault="00EA7A5D" w:rsidP="00CD4EB7">
            <w:r w:rsidRPr="001F535F">
              <w:t>GDV 7, 1 January 2019</w:t>
            </w:r>
          </w:p>
        </w:tc>
      </w:tr>
      <w:tr w:rsidR="00EA7A5D" w:rsidRPr="001F535F" w14:paraId="08A3C73A" w14:textId="77777777" w:rsidTr="00CD4EB7">
        <w:trPr>
          <w:trHeight w:val="255"/>
        </w:trPr>
        <w:tc>
          <w:tcPr>
            <w:tcW w:w="5240" w:type="dxa"/>
            <w:vMerge/>
            <w:shd w:val="clear" w:color="auto" w:fill="auto"/>
          </w:tcPr>
          <w:p w14:paraId="20A90745" w14:textId="77777777" w:rsidR="00EA7A5D" w:rsidRPr="001F535F" w:rsidRDefault="00EA7A5D" w:rsidP="00CD4EB7"/>
        </w:tc>
        <w:tc>
          <w:tcPr>
            <w:tcW w:w="3402" w:type="dxa"/>
            <w:shd w:val="clear" w:color="auto" w:fill="auto"/>
          </w:tcPr>
          <w:p w14:paraId="0F88A80D" w14:textId="2766084C" w:rsidR="00EA7A5D" w:rsidRPr="001F535F" w:rsidRDefault="00EA7A5D" w:rsidP="00CD4EB7">
            <w:r>
              <w:t>GDV 12, 1 July 2021</w:t>
            </w:r>
          </w:p>
        </w:tc>
      </w:tr>
      <w:tr w:rsidR="00EA7A5D" w:rsidRPr="001F535F" w14:paraId="5EAAD3CA" w14:textId="77777777" w:rsidTr="00CD4EB7">
        <w:trPr>
          <w:trHeight w:val="255"/>
        </w:trPr>
        <w:tc>
          <w:tcPr>
            <w:tcW w:w="5240" w:type="dxa"/>
            <w:vMerge w:val="restart"/>
            <w:shd w:val="clear" w:color="auto" w:fill="auto"/>
          </w:tcPr>
          <w:p w14:paraId="2E3FAB8C" w14:textId="77777777" w:rsidR="00EA7A5D" w:rsidRPr="001F535F" w:rsidRDefault="00EA7A5D" w:rsidP="00CD4EB7">
            <w:r w:rsidRPr="001F535F">
              <w:t>100D.2</w:t>
            </w:r>
          </w:p>
        </w:tc>
        <w:tc>
          <w:tcPr>
            <w:tcW w:w="3402" w:type="dxa"/>
            <w:shd w:val="clear" w:color="auto" w:fill="auto"/>
          </w:tcPr>
          <w:p w14:paraId="5BA4DC78" w14:textId="77777777" w:rsidR="00EA7A5D" w:rsidRPr="001F535F" w:rsidRDefault="00EA7A5D" w:rsidP="00CD4EB7">
            <w:r w:rsidRPr="001F535F">
              <w:t>GDV 7, 1 January 2019</w:t>
            </w:r>
          </w:p>
        </w:tc>
      </w:tr>
      <w:tr w:rsidR="00EA7A5D" w:rsidRPr="001F535F" w14:paraId="5FE6F8F8" w14:textId="77777777" w:rsidTr="00CD4EB7">
        <w:trPr>
          <w:trHeight w:val="255"/>
        </w:trPr>
        <w:tc>
          <w:tcPr>
            <w:tcW w:w="5240" w:type="dxa"/>
            <w:vMerge/>
            <w:shd w:val="clear" w:color="auto" w:fill="auto"/>
          </w:tcPr>
          <w:p w14:paraId="27111E52" w14:textId="77777777" w:rsidR="00EA7A5D" w:rsidRPr="001F535F" w:rsidRDefault="00EA7A5D" w:rsidP="00CD4EB7"/>
        </w:tc>
        <w:tc>
          <w:tcPr>
            <w:tcW w:w="3402" w:type="dxa"/>
            <w:shd w:val="clear" w:color="auto" w:fill="auto"/>
          </w:tcPr>
          <w:p w14:paraId="56C50894" w14:textId="10590382" w:rsidR="00EA7A5D" w:rsidRPr="001F535F" w:rsidRDefault="00EA7A5D" w:rsidP="00CD4EB7">
            <w:r>
              <w:t>GDV 12, 1 July 2021</w:t>
            </w:r>
          </w:p>
        </w:tc>
      </w:tr>
      <w:tr w:rsidR="00EA7A5D" w:rsidRPr="001F535F" w14:paraId="61277C72" w14:textId="77777777" w:rsidTr="00CD4EB7">
        <w:trPr>
          <w:trHeight w:val="255"/>
        </w:trPr>
        <w:tc>
          <w:tcPr>
            <w:tcW w:w="5240" w:type="dxa"/>
            <w:vMerge w:val="restart"/>
            <w:shd w:val="clear" w:color="auto" w:fill="auto"/>
          </w:tcPr>
          <w:p w14:paraId="5A8BD14F" w14:textId="77777777" w:rsidR="00EA7A5D" w:rsidRPr="001F535F" w:rsidRDefault="00EA7A5D" w:rsidP="00CD4EB7">
            <w:r w:rsidRPr="001F535F">
              <w:t>100D.3</w:t>
            </w:r>
          </w:p>
        </w:tc>
        <w:tc>
          <w:tcPr>
            <w:tcW w:w="3402" w:type="dxa"/>
            <w:shd w:val="clear" w:color="auto" w:fill="auto"/>
          </w:tcPr>
          <w:p w14:paraId="40E9B73D" w14:textId="77777777" w:rsidR="00EA7A5D" w:rsidRPr="001F535F" w:rsidRDefault="00EA7A5D" w:rsidP="00CD4EB7">
            <w:r w:rsidRPr="001F535F">
              <w:t>GDV 7, 1 January 2019</w:t>
            </w:r>
          </w:p>
        </w:tc>
      </w:tr>
      <w:tr w:rsidR="00EA7A5D" w:rsidRPr="001F535F" w14:paraId="4E6646CE" w14:textId="77777777" w:rsidTr="00CD4EB7">
        <w:trPr>
          <w:trHeight w:val="255"/>
        </w:trPr>
        <w:tc>
          <w:tcPr>
            <w:tcW w:w="5240" w:type="dxa"/>
            <w:vMerge/>
            <w:shd w:val="clear" w:color="auto" w:fill="auto"/>
          </w:tcPr>
          <w:p w14:paraId="7DE52AF8" w14:textId="77777777" w:rsidR="00EA7A5D" w:rsidRPr="001F535F" w:rsidRDefault="00EA7A5D" w:rsidP="00CD4EB7"/>
        </w:tc>
        <w:tc>
          <w:tcPr>
            <w:tcW w:w="3402" w:type="dxa"/>
            <w:shd w:val="clear" w:color="auto" w:fill="auto"/>
          </w:tcPr>
          <w:p w14:paraId="5BAE725D" w14:textId="41E85909" w:rsidR="00EA7A5D" w:rsidRPr="001F535F" w:rsidRDefault="00EA7A5D" w:rsidP="00CD4EB7">
            <w:r>
              <w:t>GDV 12, 1 July 2021</w:t>
            </w:r>
          </w:p>
        </w:tc>
      </w:tr>
      <w:tr w:rsidR="00EA7A5D" w:rsidRPr="001F535F" w14:paraId="653101ED" w14:textId="77777777" w:rsidTr="00CD4EB7">
        <w:trPr>
          <w:trHeight w:val="255"/>
        </w:trPr>
        <w:tc>
          <w:tcPr>
            <w:tcW w:w="5240" w:type="dxa"/>
            <w:vMerge w:val="restart"/>
            <w:shd w:val="clear" w:color="auto" w:fill="auto"/>
          </w:tcPr>
          <w:p w14:paraId="42DE00B9" w14:textId="77777777" w:rsidR="00EA7A5D" w:rsidRPr="001F535F" w:rsidRDefault="00EA7A5D" w:rsidP="00CD4EB7">
            <w:r w:rsidRPr="001F535F">
              <w:t>100D.4</w:t>
            </w:r>
          </w:p>
        </w:tc>
        <w:tc>
          <w:tcPr>
            <w:tcW w:w="3402" w:type="dxa"/>
            <w:shd w:val="clear" w:color="auto" w:fill="auto"/>
          </w:tcPr>
          <w:p w14:paraId="59CE94D8" w14:textId="77777777" w:rsidR="00EA7A5D" w:rsidRPr="001F535F" w:rsidRDefault="00EA7A5D" w:rsidP="00CD4EB7">
            <w:r w:rsidRPr="001F535F">
              <w:t>GDV 7, 1 January 2019</w:t>
            </w:r>
          </w:p>
        </w:tc>
      </w:tr>
      <w:tr w:rsidR="00EA7A5D" w:rsidRPr="001F535F" w14:paraId="1CE6282E" w14:textId="77777777" w:rsidTr="00CD4EB7">
        <w:trPr>
          <w:trHeight w:val="255"/>
        </w:trPr>
        <w:tc>
          <w:tcPr>
            <w:tcW w:w="5240" w:type="dxa"/>
            <w:vMerge/>
            <w:shd w:val="clear" w:color="auto" w:fill="auto"/>
          </w:tcPr>
          <w:p w14:paraId="0FB171A3" w14:textId="77777777" w:rsidR="00EA7A5D" w:rsidRPr="001F535F" w:rsidRDefault="00EA7A5D" w:rsidP="00CD4EB7"/>
        </w:tc>
        <w:tc>
          <w:tcPr>
            <w:tcW w:w="3402" w:type="dxa"/>
            <w:shd w:val="clear" w:color="auto" w:fill="auto"/>
          </w:tcPr>
          <w:p w14:paraId="256132CA" w14:textId="09AC7AB3" w:rsidR="00EA7A5D" w:rsidRPr="001F535F" w:rsidRDefault="00EA7A5D" w:rsidP="00CD4EB7">
            <w:r>
              <w:t>GDV 12, 1 July 2021</w:t>
            </w:r>
          </w:p>
        </w:tc>
      </w:tr>
      <w:tr w:rsidR="00D13B5B" w:rsidRPr="001F535F" w14:paraId="11758296" w14:textId="77777777" w:rsidTr="00CD4EB7">
        <w:trPr>
          <w:trHeight w:val="255"/>
        </w:trPr>
        <w:tc>
          <w:tcPr>
            <w:tcW w:w="5240" w:type="dxa"/>
            <w:shd w:val="clear" w:color="auto" w:fill="auto"/>
          </w:tcPr>
          <w:p w14:paraId="27CDE8AD" w14:textId="1A47AB88" w:rsidR="00D13B5B" w:rsidRDefault="00D13B5B" w:rsidP="00CD4EB7">
            <w:r>
              <w:t>100E Heading ‘Local Jobs Program Activities’</w:t>
            </w:r>
          </w:p>
        </w:tc>
        <w:tc>
          <w:tcPr>
            <w:tcW w:w="3402" w:type="dxa"/>
            <w:shd w:val="clear" w:color="auto" w:fill="auto"/>
          </w:tcPr>
          <w:p w14:paraId="2163EC86" w14:textId="7E82DBA6" w:rsidR="00D13B5B" w:rsidRPr="00903505" w:rsidRDefault="00D13B5B" w:rsidP="00CD4EB7">
            <w:r>
              <w:t>GDV 11, 1 January 2021</w:t>
            </w:r>
          </w:p>
        </w:tc>
      </w:tr>
      <w:tr w:rsidR="00EA1869" w:rsidRPr="001F535F" w14:paraId="4C088769" w14:textId="77777777" w:rsidTr="00CD4EB7">
        <w:trPr>
          <w:trHeight w:val="255"/>
        </w:trPr>
        <w:tc>
          <w:tcPr>
            <w:tcW w:w="5240" w:type="dxa"/>
            <w:shd w:val="clear" w:color="auto" w:fill="auto"/>
          </w:tcPr>
          <w:p w14:paraId="657FCA62" w14:textId="48D700FC" w:rsidR="00EA1869" w:rsidRDefault="00EA1869" w:rsidP="00EA1869">
            <w:r>
              <w:t>100E.1</w:t>
            </w:r>
          </w:p>
        </w:tc>
        <w:tc>
          <w:tcPr>
            <w:tcW w:w="3402" w:type="dxa"/>
            <w:shd w:val="clear" w:color="auto" w:fill="auto"/>
          </w:tcPr>
          <w:p w14:paraId="7283F986" w14:textId="6D360270" w:rsidR="00EA1869" w:rsidRDefault="00EA1869" w:rsidP="00EA1869">
            <w:r w:rsidRPr="000C1829">
              <w:t>GDV 11, 1 January 2021</w:t>
            </w:r>
          </w:p>
        </w:tc>
      </w:tr>
      <w:tr w:rsidR="00EA1869" w:rsidRPr="001F535F" w14:paraId="51B44204" w14:textId="77777777" w:rsidTr="00CD4EB7">
        <w:trPr>
          <w:trHeight w:val="255"/>
        </w:trPr>
        <w:tc>
          <w:tcPr>
            <w:tcW w:w="5240" w:type="dxa"/>
            <w:shd w:val="clear" w:color="auto" w:fill="auto"/>
          </w:tcPr>
          <w:p w14:paraId="44446BF6" w14:textId="46BFE795" w:rsidR="00EA1869" w:rsidRDefault="00EA1869" w:rsidP="00EA1869">
            <w:r w:rsidRPr="00562920">
              <w:t>100E.</w:t>
            </w:r>
            <w:r>
              <w:t>2</w:t>
            </w:r>
          </w:p>
        </w:tc>
        <w:tc>
          <w:tcPr>
            <w:tcW w:w="3402" w:type="dxa"/>
            <w:shd w:val="clear" w:color="auto" w:fill="auto"/>
          </w:tcPr>
          <w:p w14:paraId="0FEEA81E" w14:textId="4C088703" w:rsidR="00EA1869" w:rsidRDefault="00EA1869" w:rsidP="00EA1869">
            <w:r w:rsidRPr="000C1829">
              <w:t>GDV 11, 1 January 2021</w:t>
            </w:r>
          </w:p>
        </w:tc>
      </w:tr>
      <w:tr w:rsidR="00EA1869" w:rsidRPr="001F535F" w14:paraId="42132856" w14:textId="77777777" w:rsidTr="00CD4EB7">
        <w:trPr>
          <w:trHeight w:val="255"/>
        </w:trPr>
        <w:tc>
          <w:tcPr>
            <w:tcW w:w="5240" w:type="dxa"/>
            <w:shd w:val="clear" w:color="auto" w:fill="auto"/>
          </w:tcPr>
          <w:p w14:paraId="29D55429" w14:textId="7BB870E6" w:rsidR="00EA1869" w:rsidRDefault="00EA1869" w:rsidP="00EA1869">
            <w:r w:rsidRPr="00562920">
              <w:t>100E.</w:t>
            </w:r>
            <w:r>
              <w:t>3</w:t>
            </w:r>
            <w:r w:rsidR="00665AFA">
              <w:t>, (a), (b)</w:t>
            </w:r>
          </w:p>
        </w:tc>
        <w:tc>
          <w:tcPr>
            <w:tcW w:w="3402" w:type="dxa"/>
            <w:shd w:val="clear" w:color="auto" w:fill="auto"/>
          </w:tcPr>
          <w:p w14:paraId="780A66B5" w14:textId="7E304F89" w:rsidR="00EA1869" w:rsidRDefault="00EA1869" w:rsidP="00EA1869">
            <w:r w:rsidRPr="000C1829">
              <w:t>GDV 11, 1 January 2021</w:t>
            </w:r>
          </w:p>
        </w:tc>
      </w:tr>
      <w:tr w:rsidR="00EA1869" w:rsidRPr="001F535F" w14:paraId="34C175D7" w14:textId="77777777" w:rsidTr="00CD4EB7">
        <w:trPr>
          <w:trHeight w:val="255"/>
        </w:trPr>
        <w:tc>
          <w:tcPr>
            <w:tcW w:w="5240" w:type="dxa"/>
            <w:shd w:val="clear" w:color="auto" w:fill="auto"/>
          </w:tcPr>
          <w:p w14:paraId="2B0CFA41" w14:textId="5DFF72C9" w:rsidR="00EA1869" w:rsidRDefault="00EA1869" w:rsidP="00EA1869">
            <w:r w:rsidRPr="00562920">
              <w:t>100E.</w:t>
            </w:r>
            <w:r>
              <w:t>4</w:t>
            </w:r>
          </w:p>
        </w:tc>
        <w:tc>
          <w:tcPr>
            <w:tcW w:w="3402" w:type="dxa"/>
            <w:shd w:val="clear" w:color="auto" w:fill="auto"/>
          </w:tcPr>
          <w:p w14:paraId="2BE96B2D" w14:textId="1E68259F" w:rsidR="00EA1869" w:rsidRDefault="00EA1869" w:rsidP="00EA1869">
            <w:r w:rsidRPr="000C1829">
              <w:t>GDV 11, 1 January 2021</w:t>
            </w:r>
          </w:p>
        </w:tc>
      </w:tr>
      <w:tr w:rsidR="00AD6671" w:rsidRPr="001F535F" w14:paraId="72BB279E" w14:textId="77777777" w:rsidTr="00CD4EB7">
        <w:trPr>
          <w:trHeight w:val="255"/>
        </w:trPr>
        <w:tc>
          <w:tcPr>
            <w:tcW w:w="5240" w:type="dxa"/>
            <w:shd w:val="clear" w:color="auto" w:fill="auto"/>
          </w:tcPr>
          <w:p w14:paraId="7D552CDD" w14:textId="77777777" w:rsidR="00AD6671" w:rsidRPr="001F535F" w:rsidRDefault="00AD6671" w:rsidP="00CD4EB7">
            <w:r>
              <w:t>101 Heading ‘Work health and safety’ Note</w:t>
            </w:r>
          </w:p>
        </w:tc>
        <w:tc>
          <w:tcPr>
            <w:tcW w:w="3402" w:type="dxa"/>
            <w:shd w:val="clear" w:color="auto" w:fill="auto"/>
          </w:tcPr>
          <w:p w14:paraId="47A72820" w14:textId="77777777" w:rsidR="00AD6671" w:rsidRPr="001F535F" w:rsidRDefault="00AD6671" w:rsidP="00CD4EB7">
            <w:r w:rsidRPr="00903505">
              <w:t>GDV 9, 1 January 2020</w:t>
            </w:r>
          </w:p>
        </w:tc>
      </w:tr>
      <w:tr w:rsidR="00EA7A5D" w:rsidRPr="001F535F" w14:paraId="72B58EF1" w14:textId="77777777" w:rsidTr="00CD4EB7">
        <w:trPr>
          <w:trHeight w:val="255"/>
        </w:trPr>
        <w:tc>
          <w:tcPr>
            <w:tcW w:w="5240" w:type="dxa"/>
            <w:vMerge w:val="restart"/>
            <w:shd w:val="clear" w:color="auto" w:fill="auto"/>
          </w:tcPr>
          <w:p w14:paraId="3596A70A" w14:textId="77777777" w:rsidR="00EA7A5D" w:rsidRPr="001F535F" w:rsidRDefault="00EA7A5D" w:rsidP="00CD4EB7">
            <w:r w:rsidRPr="001F535F">
              <w:t>101.1</w:t>
            </w:r>
          </w:p>
        </w:tc>
        <w:tc>
          <w:tcPr>
            <w:tcW w:w="3402" w:type="dxa"/>
            <w:shd w:val="clear" w:color="auto" w:fill="auto"/>
          </w:tcPr>
          <w:p w14:paraId="6F92EDB1" w14:textId="77777777" w:rsidR="00EA7A5D" w:rsidRPr="003D4AD3" w:rsidRDefault="00EA7A5D" w:rsidP="00CD4EB7">
            <w:r w:rsidRPr="003D4AD3">
              <w:t>GDV 3, 1 April 2017</w:t>
            </w:r>
          </w:p>
        </w:tc>
      </w:tr>
      <w:tr w:rsidR="00EA7A5D" w:rsidRPr="001F535F" w14:paraId="7F5797F5" w14:textId="77777777" w:rsidTr="00CD4EB7">
        <w:trPr>
          <w:trHeight w:val="255"/>
        </w:trPr>
        <w:tc>
          <w:tcPr>
            <w:tcW w:w="5240" w:type="dxa"/>
            <w:vMerge/>
            <w:shd w:val="clear" w:color="auto" w:fill="auto"/>
            <w:vAlign w:val="center"/>
          </w:tcPr>
          <w:p w14:paraId="3A39A644" w14:textId="77777777" w:rsidR="00EA7A5D" w:rsidRPr="001F535F" w:rsidRDefault="00EA7A5D" w:rsidP="00CD4EB7"/>
        </w:tc>
        <w:tc>
          <w:tcPr>
            <w:tcW w:w="3402" w:type="dxa"/>
            <w:shd w:val="clear" w:color="auto" w:fill="auto"/>
          </w:tcPr>
          <w:p w14:paraId="50AC5C23" w14:textId="77777777" w:rsidR="00EA7A5D" w:rsidRPr="003D4AD3" w:rsidRDefault="00EA7A5D" w:rsidP="00CD4EB7">
            <w:r w:rsidRPr="003D4AD3">
              <w:t>GDV 5, date the Department executed GDV5</w:t>
            </w:r>
          </w:p>
        </w:tc>
      </w:tr>
      <w:tr w:rsidR="00EA7A5D" w:rsidRPr="001F535F" w14:paraId="71B3C6C2" w14:textId="77777777" w:rsidTr="00CD4EB7">
        <w:trPr>
          <w:trHeight w:val="255"/>
        </w:trPr>
        <w:tc>
          <w:tcPr>
            <w:tcW w:w="5240" w:type="dxa"/>
            <w:vMerge/>
            <w:shd w:val="clear" w:color="auto" w:fill="auto"/>
            <w:vAlign w:val="center"/>
          </w:tcPr>
          <w:p w14:paraId="5E6D8BC3" w14:textId="77777777" w:rsidR="00EA7A5D" w:rsidRPr="001F535F" w:rsidRDefault="00EA7A5D" w:rsidP="00CD4EB7"/>
        </w:tc>
        <w:tc>
          <w:tcPr>
            <w:tcW w:w="3402" w:type="dxa"/>
            <w:shd w:val="clear" w:color="auto" w:fill="auto"/>
          </w:tcPr>
          <w:p w14:paraId="2B979820" w14:textId="77777777" w:rsidR="00EA7A5D" w:rsidRPr="003D4AD3" w:rsidRDefault="00EA7A5D" w:rsidP="00CD4EB7">
            <w:r w:rsidRPr="003D4AD3">
              <w:t>GDV 7, 1 January 2019</w:t>
            </w:r>
          </w:p>
        </w:tc>
      </w:tr>
      <w:tr w:rsidR="00EA7A5D" w:rsidRPr="001F535F" w14:paraId="50D09BED" w14:textId="77777777" w:rsidTr="00CD4EB7">
        <w:trPr>
          <w:trHeight w:val="255"/>
        </w:trPr>
        <w:tc>
          <w:tcPr>
            <w:tcW w:w="5240" w:type="dxa"/>
            <w:vMerge/>
            <w:shd w:val="clear" w:color="auto" w:fill="auto"/>
            <w:vAlign w:val="center"/>
          </w:tcPr>
          <w:p w14:paraId="541B7475" w14:textId="77777777" w:rsidR="00EA7A5D" w:rsidRPr="001F535F" w:rsidRDefault="00EA7A5D" w:rsidP="00CD4EB7"/>
        </w:tc>
        <w:tc>
          <w:tcPr>
            <w:tcW w:w="3402" w:type="dxa"/>
            <w:shd w:val="clear" w:color="auto" w:fill="auto"/>
          </w:tcPr>
          <w:p w14:paraId="3C4F7F3A" w14:textId="6DFAB45A" w:rsidR="00EA7A5D" w:rsidRPr="003D4AD3" w:rsidRDefault="00EA7A5D" w:rsidP="00CD4EB7">
            <w:r>
              <w:t>GDV 11, 1 January 2021</w:t>
            </w:r>
          </w:p>
        </w:tc>
      </w:tr>
      <w:tr w:rsidR="00EA7A5D" w:rsidRPr="001F535F" w14:paraId="7358B1C1" w14:textId="77777777" w:rsidTr="00CD4EB7">
        <w:trPr>
          <w:trHeight w:val="255"/>
        </w:trPr>
        <w:tc>
          <w:tcPr>
            <w:tcW w:w="5240" w:type="dxa"/>
            <w:vMerge/>
            <w:shd w:val="clear" w:color="auto" w:fill="auto"/>
            <w:vAlign w:val="center"/>
          </w:tcPr>
          <w:p w14:paraId="6A695953" w14:textId="77777777" w:rsidR="00EA7A5D" w:rsidRPr="001F535F" w:rsidRDefault="00EA7A5D" w:rsidP="00CD4EB7"/>
        </w:tc>
        <w:tc>
          <w:tcPr>
            <w:tcW w:w="3402" w:type="dxa"/>
            <w:shd w:val="clear" w:color="auto" w:fill="auto"/>
          </w:tcPr>
          <w:p w14:paraId="6694BE62" w14:textId="2CA8387E" w:rsidR="00EA7A5D" w:rsidRDefault="00EA7A5D" w:rsidP="00CD4EB7">
            <w:r>
              <w:t>GDV 12, 1 July 2021</w:t>
            </w:r>
          </w:p>
        </w:tc>
      </w:tr>
      <w:tr w:rsidR="00AD6671" w:rsidRPr="001F535F" w14:paraId="497A795B" w14:textId="77777777" w:rsidTr="00CD4EB7">
        <w:trPr>
          <w:trHeight w:val="255"/>
        </w:trPr>
        <w:tc>
          <w:tcPr>
            <w:tcW w:w="5240" w:type="dxa"/>
            <w:vMerge w:val="restart"/>
            <w:shd w:val="clear" w:color="auto" w:fill="auto"/>
          </w:tcPr>
          <w:p w14:paraId="18DCF717" w14:textId="77777777" w:rsidR="00AD6671" w:rsidRPr="001F535F" w:rsidRDefault="00AD6671" w:rsidP="00CD4EB7">
            <w:r w:rsidRPr="001F535F">
              <w:t>101.2</w:t>
            </w:r>
          </w:p>
        </w:tc>
        <w:tc>
          <w:tcPr>
            <w:tcW w:w="3402" w:type="dxa"/>
            <w:shd w:val="clear" w:color="auto" w:fill="auto"/>
          </w:tcPr>
          <w:p w14:paraId="6FFFF582" w14:textId="77777777" w:rsidR="00AD6671" w:rsidRPr="001F535F" w:rsidRDefault="00AD6671" w:rsidP="00CD4EB7">
            <w:r w:rsidRPr="001F535F">
              <w:t>GDV 1, 8 August 2016</w:t>
            </w:r>
          </w:p>
        </w:tc>
      </w:tr>
      <w:tr w:rsidR="00AD6671" w:rsidRPr="001F535F" w14:paraId="02C5955F" w14:textId="77777777" w:rsidTr="00CD4EB7">
        <w:trPr>
          <w:trHeight w:val="255"/>
        </w:trPr>
        <w:tc>
          <w:tcPr>
            <w:tcW w:w="5240" w:type="dxa"/>
            <w:vMerge/>
            <w:shd w:val="clear" w:color="auto" w:fill="auto"/>
            <w:vAlign w:val="center"/>
          </w:tcPr>
          <w:p w14:paraId="7A8E7F15" w14:textId="77777777" w:rsidR="00AD6671" w:rsidRPr="001F535F" w:rsidRDefault="00AD6671" w:rsidP="00CD4EB7"/>
        </w:tc>
        <w:tc>
          <w:tcPr>
            <w:tcW w:w="3402" w:type="dxa"/>
            <w:shd w:val="clear" w:color="auto" w:fill="auto"/>
          </w:tcPr>
          <w:p w14:paraId="47AE3F77" w14:textId="77777777" w:rsidR="00AD6671" w:rsidRPr="001F535F" w:rsidRDefault="00AD6671" w:rsidP="00CD4EB7">
            <w:r w:rsidRPr="001F535F">
              <w:t>GDV 3, 1 April 2017</w:t>
            </w:r>
          </w:p>
        </w:tc>
      </w:tr>
      <w:tr w:rsidR="00AD6671" w:rsidRPr="001F535F" w14:paraId="0C1B05E1" w14:textId="77777777" w:rsidTr="00CD4EB7">
        <w:trPr>
          <w:trHeight w:val="255"/>
        </w:trPr>
        <w:tc>
          <w:tcPr>
            <w:tcW w:w="5240" w:type="dxa"/>
            <w:vMerge/>
            <w:shd w:val="clear" w:color="auto" w:fill="auto"/>
            <w:vAlign w:val="center"/>
          </w:tcPr>
          <w:p w14:paraId="71000885" w14:textId="77777777" w:rsidR="00AD6671" w:rsidRPr="001F535F" w:rsidRDefault="00AD6671" w:rsidP="00CD4EB7"/>
        </w:tc>
        <w:tc>
          <w:tcPr>
            <w:tcW w:w="3402" w:type="dxa"/>
            <w:shd w:val="clear" w:color="auto" w:fill="auto"/>
          </w:tcPr>
          <w:p w14:paraId="2953BA33" w14:textId="77777777" w:rsidR="00AD6671" w:rsidRPr="001F535F" w:rsidRDefault="00AD6671" w:rsidP="00CD4EB7">
            <w:r w:rsidRPr="001F535F">
              <w:t>GDV 6, 1 July 2018</w:t>
            </w:r>
          </w:p>
        </w:tc>
      </w:tr>
      <w:tr w:rsidR="00EA7A5D" w:rsidRPr="001F535F" w14:paraId="4F3C210C" w14:textId="77777777" w:rsidTr="00CD4EB7">
        <w:trPr>
          <w:trHeight w:val="255"/>
        </w:trPr>
        <w:tc>
          <w:tcPr>
            <w:tcW w:w="5240" w:type="dxa"/>
            <w:vMerge w:val="restart"/>
            <w:shd w:val="clear" w:color="auto" w:fill="auto"/>
          </w:tcPr>
          <w:p w14:paraId="03BD49EE" w14:textId="48EB528A" w:rsidR="00EA7A5D" w:rsidRPr="001F535F" w:rsidRDefault="00EA7A5D" w:rsidP="00CD4EB7">
            <w:r w:rsidRPr="001F535F">
              <w:t>101.2(a)(i)</w:t>
            </w:r>
          </w:p>
        </w:tc>
        <w:tc>
          <w:tcPr>
            <w:tcW w:w="3402" w:type="dxa"/>
            <w:shd w:val="clear" w:color="auto" w:fill="auto"/>
          </w:tcPr>
          <w:p w14:paraId="0FC9E3FD" w14:textId="77777777" w:rsidR="00EA7A5D" w:rsidRPr="001F535F" w:rsidRDefault="00EA7A5D" w:rsidP="00CD4EB7">
            <w:r w:rsidRPr="001F535F">
              <w:t>GDV 5, date the Department executed GDV5</w:t>
            </w:r>
          </w:p>
        </w:tc>
      </w:tr>
      <w:tr w:rsidR="00EA7A5D" w:rsidRPr="001F535F" w14:paraId="46F3C872" w14:textId="77777777" w:rsidTr="00CD4EB7">
        <w:trPr>
          <w:trHeight w:val="255"/>
        </w:trPr>
        <w:tc>
          <w:tcPr>
            <w:tcW w:w="5240" w:type="dxa"/>
            <w:vMerge/>
            <w:shd w:val="clear" w:color="auto" w:fill="auto"/>
          </w:tcPr>
          <w:p w14:paraId="5564A263" w14:textId="77777777" w:rsidR="00EA7A5D" w:rsidRPr="001F535F" w:rsidRDefault="00EA7A5D" w:rsidP="00CD4EB7"/>
        </w:tc>
        <w:tc>
          <w:tcPr>
            <w:tcW w:w="3402" w:type="dxa"/>
            <w:shd w:val="clear" w:color="auto" w:fill="auto"/>
          </w:tcPr>
          <w:p w14:paraId="10B69160" w14:textId="4501AA25" w:rsidR="00EA7A5D" w:rsidRPr="001F535F" w:rsidRDefault="00EA7A5D" w:rsidP="00CD4EB7">
            <w:r w:rsidRPr="001F535F">
              <w:t>GDV 7, 1 January 2019</w:t>
            </w:r>
          </w:p>
        </w:tc>
      </w:tr>
      <w:tr w:rsidR="00EA7A5D" w:rsidRPr="001F535F" w14:paraId="418C2758" w14:textId="77777777" w:rsidTr="00CD4EB7">
        <w:trPr>
          <w:trHeight w:val="255"/>
        </w:trPr>
        <w:tc>
          <w:tcPr>
            <w:tcW w:w="5240" w:type="dxa"/>
            <w:vMerge w:val="restart"/>
            <w:shd w:val="clear" w:color="auto" w:fill="auto"/>
          </w:tcPr>
          <w:p w14:paraId="62173C84" w14:textId="11EBE3E0" w:rsidR="00EA7A5D" w:rsidRPr="001F535F" w:rsidRDefault="00EA7A5D" w:rsidP="00CD4EB7">
            <w:r>
              <w:t>101.2(a)(ii)</w:t>
            </w:r>
          </w:p>
        </w:tc>
        <w:tc>
          <w:tcPr>
            <w:tcW w:w="3402" w:type="dxa"/>
            <w:shd w:val="clear" w:color="auto" w:fill="auto"/>
          </w:tcPr>
          <w:p w14:paraId="30798911" w14:textId="424A91FA" w:rsidR="00EA7A5D" w:rsidRPr="001F535F" w:rsidRDefault="00EA7A5D" w:rsidP="00CD4EB7">
            <w:r w:rsidRPr="001F535F">
              <w:t>GDV 5, date the Department executed GDV5</w:t>
            </w:r>
          </w:p>
        </w:tc>
      </w:tr>
      <w:tr w:rsidR="00EA7A5D" w:rsidRPr="001F535F" w14:paraId="5FB34DEE" w14:textId="77777777" w:rsidTr="00CD4EB7">
        <w:trPr>
          <w:trHeight w:val="255"/>
        </w:trPr>
        <w:tc>
          <w:tcPr>
            <w:tcW w:w="5240" w:type="dxa"/>
            <w:vMerge/>
            <w:shd w:val="clear" w:color="auto" w:fill="auto"/>
          </w:tcPr>
          <w:p w14:paraId="0F9F46B1" w14:textId="77777777" w:rsidR="00EA7A5D" w:rsidRDefault="00EA7A5D" w:rsidP="00CD4EB7"/>
        </w:tc>
        <w:tc>
          <w:tcPr>
            <w:tcW w:w="3402" w:type="dxa"/>
            <w:shd w:val="clear" w:color="auto" w:fill="auto"/>
          </w:tcPr>
          <w:p w14:paraId="6C67A860" w14:textId="7CC18264" w:rsidR="00EA7A5D" w:rsidRPr="001F535F" w:rsidRDefault="00EA7A5D" w:rsidP="00CD4EB7">
            <w:r w:rsidRPr="001F535F">
              <w:t>GDV 7, 1 January 2019</w:t>
            </w:r>
          </w:p>
        </w:tc>
      </w:tr>
      <w:tr w:rsidR="00EA7A5D" w:rsidRPr="001F535F" w14:paraId="4E8F0C87" w14:textId="77777777" w:rsidTr="00CD4EB7">
        <w:trPr>
          <w:trHeight w:val="255"/>
        </w:trPr>
        <w:tc>
          <w:tcPr>
            <w:tcW w:w="5240" w:type="dxa"/>
            <w:vMerge/>
            <w:shd w:val="clear" w:color="auto" w:fill="auto"/>
          </w:tcPr>
          <w:p w14:paraId="6D9FA712" w14:textId="77777777" w:rsidR="00EA7A5D" w:rsidRDefault="00EA7A5D" w:rsidP="00CD4EB7"/>
        </w:tc>
        <w:tc>
          <w:tcPr>
            <w:tcW w:w="3402" w:type="dxa"/>
            <w:shd w:val="clear" w:color="auto" w:fill="auto"/>
          </w:tcPr>
          <w:p w14:paraId="20D961F1" w14:textId="43BCB5AE" w:rsidR="00EA7A5D" w:rsidRPr="001F535F" w:rsidRDefault="00EA7A5D" w:rsidP="00CD4EB7">
            <w:r w:rsidRPr="000C1829">
              <w:t>GDV 11, 1 January 2021</w:t>
            </w:r>
          </w:p>
        </w:tc>
      </w:tr>
      <w:tr w:rsidR="00EA7A5D" w:rsidRPr="001F535F" w14:paraId="50139FFF" w14:textId="77777777" w:rsidTr="00CD4EB7">
        <w:trPr>
          <w:trHeight w:val="255"/>
        </w:trPr>
        <w:tc>
          <w:tcPr>
            <w:tcW w:w="5240" w:type="dxa"/>
            <w:vMerge/>
            <w:shd w:val="clear" w:color="auto" w:fill="auto"/>
          </w:tcPr>
          <w:p w14:paraId="554071E5" w14:textId="77777777" w:rsidR="00EA7A5D" w:rsidRDefault="00EA7A5D" w:rsidP="00CD4EB7"/>
        </w:tc>
        <w:tc>
          <w:tcPr>
            <w:tcW w:w="3402" w:type="dxa"/>
            <w:shd w:val="clear" w:color="auto" w:fill="auto"/>
          </w:tcPr>
          <w:p w14:paraId="245E4897" w14:textId="0C7BF5A7" w:rsidR="00EA7A5D" w:rsidRPr="000C1829" w:rsidRDefault="00EA7A5D" w:rsidP="00CD4EB7">
            <w:r>
              <w:t>GDV 12, 1 July 2021</w:t>
            </w:r>
          </w:p>
        </w:tc>
      </w:tr>
      <w:tr w:rsidR="00EA7A5D" w:rsidRPr="001F535F" w14:paraId="52C1A214" w14:textId="77777777" w:rsidTr="00CD4EB7">
        <w:trPr>
          <w:trHeight w:val="255"/>
        </w:trPr>
        <w:tc>
          <w:tcPr>
            <w:tcW w:w="5240" w:type="dxa"/>
            <w:vMerge w:val="restart"/>
            <w:shd w:val="clear" w:color="auto" w:fill="auto"/>
          </w:tcPr>
          <w:p w14:paraId="24C5BC96" w14:textId="03316C25" w:rsidR="00EA7A5D" w:rsidRPr="001F535F" w:rsidRDefault="00EA7A5D" w:rsidP="00CD4EB7">
            <w:r>
              <w:t>101.2(a)(ii)A. and B.</w:t>
            </w:r>
          </w:p>
        </w:tc>
        <w:tc>
          <w:tcPr>
            <w:tcW w:w="3402" w:type="dxa"/>
            <w:shd w:val="clear" w:color="auto" w:fill="auto"/>
          </w:tcPr>
          <w:p w14:paraId="50E09504" w14:textId="1A0E7A9F" w:rsidR="00EA7A5D" w:rsidRPr="001F535F" w:rsidRDefault="00EA7A5D" w:rsidP="00CD4EB7">
            <w:r w:rsidRPr="000C1829">
              <w:t>GDV 11, 1 January 2021</w:t>
            </w:r>
          </w:p>
        </w:tc>
      </w:tr>
      <w:tr w:rsidR="00EA7A5D" w:rsidRPr="001F535F" w14:paraId="449D7A5F" w14:textId="77777777" w:rsidTr="00CD4EB7">
        <w:trPr>
          <w:trHeight w:val="255"/>
        </w:trPr>
        <w:tc>
          <w:tcPr>
            <w:tcW w:w="5240" w:type="dxa"/>
            <w:vMerge/>
            <w:shd w:val="clear" w:color="auto" w:fill="auto"/>
          </w:tcPr>
          <w:p w14:paraId="5407360F" w14:textId="77777777" w:rsidR="00EA7A5D" w:rsidRDefault="00EA7A5D" w:rsidP="00CD4EB7"/>
        </w:tc>
        <w:tc>
          <w:tcPr>
            <w:tcW w:w="3402" w:type="dxa"/>
            <w:shd w:val="clear" w:color="auto" w:fill="auto"/>
          </w:tcPr>
          <w:p w14:paraId="33B1BC9C" w14:textId="686C7636" w:rsidR="00EA7A5D" w:rsidRPr="000C1829" w:rsidRDefault="00EA7A5D" w:rsidP="00CD4EB7">
            <w:r>
              <w:t>GDV 12, 1 July 2021</w:t>
            </w:r>
          </w:p>
        </w:tc>
      </w:tr>
      <w:tr w:rsidR="00EA7A5D" w:rsidRPr="001F535F" w14:paraId="7140EBCC" w14:textId="77777777" w:rsidTr="00CD4EB7">
        <w:trPr>
          <w:trHeight w:val="255"/>
        </w:trPr>
        <w:tc>
          <w:tcPr>
            <w:tcW w:w="5240" w:type="dxa"/>
            <w:vMerge w:val="restart"/>
            <w:shd w:val="clear" w:color="auto" w:fill="auto"/>
          </w:tcPr>
          <w:p w14:paraId="50CCB5C8" w14:textId="78733FBE" w:rsidR="00EA7A5D" w:rsidRPr="001F535F" w:rsidRDefault="00EA7A5D" w:rsidP="00CD4EB7">
            <w:r w:rsidRPr="001F535F">
              <w:t>101.2(a)(i</w:t>
            </w:r>
            <w:r>
              <w:t>ii)</w:t>
            </w:r>
          </w:p>
        </w:tc>
        <w:tc>
          <w:tcPr>
            <w:tcW w:w="3402" w:type="dxa"/>
            <w:shd w:val="clear" w:color="auto" w:fill="auto"/>
          </w:tcPr>
          <w:p w14:paraId="58668D20" w14:textId="77777777" w:rsidR="00EA7A5D" w:rsidRPr="001F535F" w:rsidRDefault="00EA7A5D" w:rsidP="00CD4EB7">
            <w:r w:rsidRPr="001F535F">
              <w:t>GDV 7, 1 January 2019</w:t>
            </w:r>
          </w:p>
        </w:tc>
      </w:tr>
      <w:tr w:rsidR="00EA7A5D" w:rsidRPr="001F535F" w14:paraId="793744C9" w14:textId="77777777" w:rsidTr="00CD4EB7">
        <w:trPr>
          <w:trHeight w:val="255"/>
        </w:trPr>
        <w:tc>
          <w:tcPr>
            <w:tcW w:w="5240" w:type="dxa"/>
            <w:vMerge/>
            <w:shd w:val="clear" w:color="auto" w:fill="auto"/>
          </w:tcPr>
          <w:p w14:paraId="7678CD57" w14:textId="77777777" w:rsidR="00EA7A5D" w:rsidRPr="001F535F" w:rsidRDefault="00EA7A5D" w:rsidP="00CD4EB7"/>
        </w:tc>
        <w:tc>
          <w:tcPr>
            <w:tcW w:w="3402" w:type="dxa"/>
            <w:shd w:val="clear" w:color="auto" w:fill="auto"/>
          </w:tcPr>
          <w:p w14:paraId="136A89DB" w14:textId="70A5C794" w:rsidR="00EA7A5D" w:rsidRPr="001F535F" w:rsidRDefault="00EA7A5D" w:rsidP="00CD4EB7">
            <w:r w:rsidRPr="000C1829">
              <w:t>GDV 11, 1 January 2021</w:t>
            </w:r>
          </w:p>
        </w:tc>
      </w:tr>
      <w:tr w:rsidR="00EA7A5D" w:rsidRPr="001F535F" w14:paraId="4738B0F2" w14:textId="77777777" w:rsidTr="00CD4EB7">
        <w:trPr>
          <w:trHeight w:val="255"/>
        </w:trPr>
        <w:tc>
          <w:tcPr>
            <w:tcW w:w="5240" w:type="dxa"/>
            <w:vMerge/>
            <w:shd w:val="clear" w:color="auto" w:fill="auto"/>
          </w:tcPr>
          <w:p w14:paraId="2B773CF6" w14:textId="77777777" w:rsidR="00EA7A5D" w:rsidRPr="001F535F" w:rsidRDefault="00EA7A5D" w:rsidP="00CD4EB7"/>
        </w:tc>
        <w:tc>
          <w:tcPr>
            <w:tcW w:w="3402" w:type="dxa"/>
            <w:shd w:val="clear" w:color="auto" w:fill="auto"/>
          </w:tcPr>
          <w:p w14:paraId="186A75DF" w14:textId="64E911F2" w:rsidR="00EA7A5D" w:rsidRPr="000C1829" w:rsidRDefault="00EA7A5D" w:rsidP="00CD4EB7">
            <w:r>
              <w:t>GDV 12, 1 July 2021</w:t>
            </w:r>
          </w:p>
        </w:tc>
      </w:tr>
      <w:tr w:rsidR="00161D2D" w:rsidRPr="001F535F" w14:paraId="28AD7757" w14:textId="77777777" w:rsidTr="00CD4EB7">
        <w:trPr>
          <w:trHeight w:val="255"/>
        </w:trPr>
        <w:tc>
          <w:tcPr>
            <w:tcW w:w="5240" w:type="dxa"/>
            <w:shd w:val="clear" w:color="auto" w:fill="auto"/>
          </w:tcPr>
          <w:p w14:paraId="726F71AC" w14:textId="2FA1631D" w:rsidR="00161D2D" w:rsidRPr="001F535F" w:rsidRDefault="00161D2D" w:rsidP="00CD4EB7">
            <w:r w:rsidRPr="001F535F">
              <w:t>101.2(a)(i</w:t>
            </w:r>
            <w:r>
              <w:t>v</w:t>
            </w:r>
            <w:r w:rsidRPr="001F535F">
              <w:t>)-(v)</w:t>
            </w:r>
          </w:p>
        </w:tc>
        <w:tc>
          <w:tcPr>
            <w:tcW w:w="3402" w:type="dxa"/>
            <w:shd w:val="clear" w:color="auto" w:fill="auto"/>
          </w:tcPr>
          <w:p w14:paraId="3868D483" w14:textId="735384AC" w:rsidR="00161D2D" w:rsidRPr="001F535F" w:rsidRDefault="00161D2D" w:rsidP="00CD4EB7">
            <w:r w:rsidRPr="001F535F">
              <w:t>GDV 7, 1 January 2019</w:t>
            </w:r>
          </w:p>
        </w:tc>
      </w:tr>
      <w:tr w:rsidR="00EA7A5D" w:rsidRPr="001F535F" w14:paraId="3CA60BB1" w14:textId="77777777" w:rsidTr="00CD4EB7">
        <w:trPr>
          <w:trHeight w:val="255"/>
        </w:trPr>
        <w:tc>
          <w:tcPr>
            <w:tcW w:w="5240" w:type="dxa"/>
            <w:vMerge w:val="restart"/>
            <w:shd w:val="clear" w:color="auto" w:fill="auto"/>
          </w:tcPr>
          <w:p w14:paraId="2C5FCFF0" w14:textId="1E3CBCDF" w:rsidR="00EA7A5D" w:rsidRPr="001F535F" w:rsidRDefault="00EA7A5D" w:rsidP="00CD4EB7">
            <w:r w:rsidRPr="001F535F">
              <w:t>101.2(d)</w:t>
            </w:r>
            <w:r>
              <w:t>,</w:t>
            </w:r>
            <w:r w:rsidRPr="001F535F">
              <w:t xml:space="preserve"> (e), (f)</w:t>
            </w:r>
          </w:p>
        </w:tc>
        <w:tc>
          <w:tcPr>
            <w:tcW w:w="3402" w:type="dxa"/>
            <w:shd w:val="clear" w:color="auto" w:fill="auto"/>
          </w:tcPr>
          <w:p w14:paraId="72B8F543" w14:textId="0331DC0A" w:rsidR="00EA7A5D" w:rsidRPr="001F535F" w:rsidRDefault="00EA7A5D" w:rsidP="00CD4EB7">
            <w:r w:rsidRPr="001F535F">
              <w:t>GDV 7, 1 January 2019</w:t>
            </w:r>
          </w:p>
        </w:tc>
      </w:tr>
      <w:tr w:rsidR="00EA7A5D" w:rsidRPr="001F535F" w14:paraId="793E782F" w14:textId="77777777" w:rsidTr="00CD4EB7">
        <w:trPr>
          <w:trHeight w:val="255"/>
        </w:trPr>
        <w:tc>
          <w:tcPr>
            <w:tcW w:w="5240" w:type="dxa"/>
            <w:vMerge/>
            <w:shd w:val="clear" w:color="auto" w:fill="auto"/>
          </w:tcPr>
          <w:p w14:paraId="0F2CB0AF" w14:textId="77777777" w:rsidR="00EA7A5D" w:rsidRPr="001F535F" w:rsidRDefault="00EA7A5D" w:rsidP="00CD4EB7"/>
        </w:tc>
        <w:tc>
          <w:tcPr>
            <w:tcW w:w="3402" w:type="dxa"/>
            <w:shd w:val="clear" w:color="auto" w:fill="auto"/>
          </w:tcPr>
          <w:p w14:paraId="4082E957" w14:textId="1147D9C6" w:rsidR="00EA7A5D" w:rsidRPr="001F535F" w:rsidRDefault="00EA7A5D" w:rsidP="00CD4EB7">
            <w:r w:rsidRPr="000C1829">
              <w:t>GDV 11, 1 January 2021</w:t>
            </w:r>
          </w:p>
        </w:tc>
      </w:tr>
      <w:tr w:rsidR="00EA7A5D" w:rsidRPr="001F535F" w14:paraId="1721861D" w14:textId="77777777" w:rsidTr="00CD4EB7">
        <w:trPr>
          <w:trHeight w:val="255"/>
        </w:trPr>
        <w:tc>
          <w:tcPr>
            <w:tcW w:w="5240" w:type="dxa"/>
            <w:vMerge/>
            <w:shd w:val="clear" w:color="auto" w:fill="auto"/>
          </w:tcPr>
          <w:p w14:paraId="2F83FAB2" w14:textId="77777777" w:rsidR="00EA7A5D" w:rsidRPr="001F535F" w:rsidRDefault="00EA7A5D" w:rsidP="00CD4EB7"/>
        </w:tc>
        <w:tc>
          <w:tcPr>
            <w:tcW w:w="3402" w:type="dxa"/>
            <w:shd w:val="clear" w:color="auto" w:fill="auto"/>
          </w:tcPr>
          <w:p w14:paraId="75354192" w14:textId="7C22B49D" w:rsidR="00EA7A5D" w:rsidRPr="000C1829" w:rsidRDefault="00EA7A5D" w:rsidP="00CD4EB7">
            <w:r>
              <w:t>GDV 12, 1 July 2021</w:t>
            </w:r>
          </w:p>
        </w:tc>
      </w:tr>
      <w:tr w:rsidR="00EA7A5D" w:rsidRPr="001F535F" w14:paraId="75635004" w14:textId="77777777" w:rsidTr="00CD4EB7">
        <w:trPr>
          <w:trHeight w:val="255"/>
        </w:trPr>
        <w:tc>
          <w:tcPr>
            <w:tcW w:w="5240" w:type="dxa"/>
            <w:vMerge w:val="restart"/>
            <w:shd w:val="clear" w:color="auto" w:fill="auto"/>
          </w:tcPr>
          <w:p w14:paraId="62A2F5E1" w14:textId="77777777" w:rsidR="00EA7A5D" w:rsidRPr="001F535F" w:rsidRDefault="00EA7A5D" w:rsidP="00CD4EB7">
            <w:r w:rsidRPr="001F535F">
              <w:t>101.4 and (b)</w:t>
            </w:r>
          </w:p>
        </w:tc>
        <w:tc>
          <w:tcPr>
            <w:tcW w:w="3402" w:type="dxa"/>
            <w:shd w:val="clear" w:color="auto" w:fill="auto"/>
          </w:tcPr>
          <w:p w14:paraId="20BFB3D9" w14:textId="77777777" w:rsidR="00EA7A5D" w:rsidRPr="001F535F" w:rsidRDefault="00EA7A5D" w:rsidP="00CD4EB7">
            <w:r w:rsidRPr="001F535F">
              <w:t>GDV 3, 1 April 2017</w:t>
            </w:r>
          </w:p>
        </w:tc>
      </w:tr>
      <w:tr w:rsidR="00EA7A5D" w:rsidRPr="001F535F" w14:paraId="6C2CED4E" w14:textId="77777777" w:rsidTr="00CD4EB7">
        <w:trPr>
          <w:trHeight w:val="255"/>
        </w:trPr>
        <w:tc>
          <w:tcPr>
            <w:tcW w:w="5240" w:type="dxa"/>
            <w:vMerge/>
            <w:shd w:val="clear" w:color="auto" w:fill="auto"/>
          </w:tcPr>
          <w:p w14:paraId="7E018E87" w14:textId="77777777" w:rsidR="00EA7A5D" w:rsidRPr="001F535F" w:rsidRDefault="00EA7A5D" w:rsidP="00CD4EB7"/>
        </w:tc>
        <w:tc>
          <w:tcPr>
            <w:tcW w:w="3402" w:type="dxa"/>
            <w:shd w:val="clear" w:color="auto" w:fill="auto"/>
          </w:tcPr>
          <w:p w14:paraId="1CC5D299" w14:textId="77777777" w:rsidR="00EA7A5D" w:rsidRPr="001F535F" w:rsidRDefault="00EA7A5D" w:rsidP="00CD4EB7">
            <w:r w:rsidRPr="001F535F">
              <w:t>GDV 5, date the Department executed GDV5</w:t>
            </w:r>
          </w:p>
        </w:tc>
      </w:tr>
      <w:tr w:rsidR="00EA7A5D" w:rsidRPr="001F535F" w14:paraId="5EFFF0F9" w14:textId="77777777" w:rsidTr="00CD4EB7">
        <w:trPr>
          <w:trHeight w:val="255"/>
        </w:trPr>
        <w:tc>
          <w:tcPr>
            <w:tcW w:w="5240" w:type="dxa"/>
            <w:vMerge/>
            <w:shd w:val="clear" w:color="auto" w:fill="auto"/>
          </w:tcPr>
          <w:p w14:paraId="1298AC3F" w14:textId="77777777" w:rsidR="00EA7A5D" w:rsidRPr="001F535F" w:rsidRDefault="00EA7A5D" w:rsidP="00CD4EB7"/>
        </w:tc>
        <w:tc>
          <w:tcPr>
            <w:tcW w:w="3402" w:type="dxa"/>
            <w:shd w:val="clear" w:color="auto" w:fill="auto"/>
          </w:tcPr>
          <w:p w14:paraId="06149760" w14:textId="77777777" w:rsidR="00EA7A5D" w:rsidRPr="001F535F" w:rsidRDefault="00EA7A5D" w:rsidP="00CD4EB7">
            <w:r w:rsidRPr="001F535F">
              <w:t>GDV 7, 1 January 2019</w:t>
            </w:r>
          </w:p>
        </w:tc>
      </w:tr>
      <w:tr w:rsidR="00EA7A5D" w:rsidRPr="001F535F" w14:paraId="0D768F4B" w14:textId="77777777" w:rsidTr="00CD4EB7">
        <w:trPr>
          <w:trHeight w:val="255"/>
        </w:trPr>
        <w:tc>
          <w:tcPr>
            <w:tcW w:w="5240" w:type="dxa"/>
            <w:vMerge/>
            <w:shd w:val="clear" w:color="auto" w:fill="auto"/>
          </w:tcPr>
          <w:p w14:paraId="6EE6483E" w14:textId="77777777" w:rsidR="00EA7A5D" w:rsidRPr="001F535F" w:rsidRDefault="00EA7A5D" w:rsidP="00C86488"/>
        </w:tc>
        <w:tc>
          <w:tcPr>
            <w:tcW w:w="3402" w:type="dxa"/>
            <w:shd w:val="clear" w:color="auto" w:fill="auto"/>
          </w:tcPr>
          <w:p w14:paraId="136E671D" w14:textId="04300341" w:rsidR="00EA7A5D" w:rsidRPr="001F535F" w:rsidRDefault="00EA7A5D" w:rsidP="00C86488">
            <w:r w:rsidRPr="000C1829">
              <w:t>GDV 11, 1 January 2021</w:t>
            </w:r>
          </w:p>
        </w:tc>
      </w:tr>
      <w:tr w:rsidR="00EA7A5D" w:rsidRPr="001F535F" w14:paraId="1F20EF55" w14:textId="77777777" w:rsidTr="00CD4EB7">
        <w:trPr>
          <w:trHeight w:val="255"/>
        </w:trPr>
        <w:tc>
          <w:tcPr>
            <w:tcW w:w="5240" w:type="dxa"/>
            <w:vMerge/>
            <w:shd w:val="clear" w:color="auto" w:fill="auto"/>
          </w:tcPr>
          <w:p w14:paraId="1F5D89C4" w14:textId="77777777" w:rsidR="00EA7A5D" w:rsidRPr="001F535F" w:rsidRDefault="00EA7A5D" w:rsidP="00C86488"/>
        </w:tc>
        <w:tc>
          <w:tcPr>
            <w:tcW w:w="3402" w:type="dxa"/>
            <w:shd w:val="clear" w:color="auto" w:fill="auto"/>
          </w:tcPr>
          <w:p w14:paraId="627AE145" w14:textId="4D8A4C7F" w:rsidR="00EA7A5D" w:rsidRPr="000C1829" w:rsidRDefault="00EA7A5D" w:rsidP="00C86488">
            <w:r>
              <w:t>GDV 12, 1 July 2021</w:t>
            </w:r>
          </w:p>
        </w:tc>
      </w:tr>
      <w:tr w:rsidR="00EA7A5D" w:rsidRPr="001F535F" w14:paraId="3A6BB158" w14:textId="77777777" w:rsidTr="00CD4EB7">
        <w:trPr>
          <w:trHeight w:val="255"/>
        </w:trPr>
        <w:tc>
          <w:tcPr>
            <w:tcW w:w="5240" w:type="dxa"/>
            <w:vMerge w:val="restart"/>
            <w:shd w:val="clear" w:color="auto" w:fill="auto"/>
          </w:tcPr>
          <w:p w14:paraId="1BCC7C04" w14:textId="77777777" w:rsidR="00EA7A5D" w:rsidRPr="001F535F" w:rsidRDefault="00EA7A5D" w:rsidP="00C86488">
            <w:r w:rsidRPr="001F535F">
              <w:t>101.4(c) and (g)</w:t>
            </w:r>
          </w:p>
        </w:tc>
        <w:tc>
          <w:tcPr>
            <w:tcW w:w="3402" w:type="dxa"/>
            <w:shd w:val="clear" w:color="auto" w:fill="auto"/>
          </w:tcPr>
          <w:p w14:paraId="0EBE6D17" w14:textId="77777777" w:rsidR="00EA7A5D" w:rsidRPr="001F535F" w:rsidRDefault="00EA7A5D" w:rsidP="00C86488">
            <w:r w:rsidRPr="001F535F">
              <w:t>GDV 6, 1 July 2018</w:t>
            </w:r>
          </w:p>
        </w:tc>
      </w:tr>
      <w:tr w:rsidR="00EA7A5D" w:rsidRPr="001F535F" w14:paraId="1B44F944" w14:textId="77777777" w:rsidTr="00CD4EB7">
        <w:trPr>
          <w:trHeight w:val="255"/>
        </w:trPr>
        <w:tc>
          <w:tcPr>
            <w:tcW w:w="5240" w:type="dxa"/>
            <w:vMerge/>
            <w:shd w:val="clear" w:color="auto" w:fill="auto"/>
          </w:tcPr>
          <w:p w14:paraId="507F5A54" w14:textId="77777777" w:rsidR="00EA7A5D" w:rsidRPr="001F535F" w:rsidRDefault="00EA7A5D" w:rsidP="00C86488"/>
        </w:tc>
        <w:tc>
          <w:tcPr>
            <w:tcW w:w="3402" w:type="dxa"/>
            <w:shd w:val="clear" w:color="auto" w:fill="auto"/>
          </w:tcPr>
          <w:p w14:paraId="40B92ECB" w14:textId="77777777" w:rsidR="00EA7A5D" w:rsidRPr="001F535F" w:rsidRDefault="00EA7A5D" w:rsidP="00C86488">
            <w:r w:rsidRPr="001F535F">
              <w:t>GDV 7, 1 January 2019</w:t>
            </w:r>
          </w:p>
        </w:tc>
      </w:tr>
      <w:tr w:rsidR="00EA7A5D" w:rsidRPr="001F535F" w14:paraId="0A95E0C6" w14:textId="77777777" w:rsidTr="00CD4EB7">
        <w:trPr>
          <w:trHeight w:val="255"/>
        </w:trPr>
        <w:tc>
          <w:tcPr>
            <w:tcW w:w="5240" w:type="dxa"/>
            <w:vMerge/>
            <w:shd w:val="clear" w:color="auto" w:fill="auto"/>
          </w:tcPr>
          <w:p w14:paraId="6779E574" w14:textId="77777777" w:rsidR="00EA7A5D" w:rsidRPr="001F535F" w:rsidRDefault="00EA7A5D" w:rsidP="00C86488"/>
        </w:tc>
        <w:tc>
          <w:tcPr>
            <w:tcW w:w="3402" w:type="dxa"/>
            <w:shd w:val="clear" w:color="auto" w:fill="auto"/>
          </w:tcPr>
          <w:p w14:paraId="4A6472D3" w14:textId="2AE728CE" w:rsidR="00EA7A5D" w:rsidRPr="001F535F" w:rsidRDefault="00EA7A5D" w:rsidP="00C86488">
            <w:r w:rsidRPr="000C1829">
              <w:t>GDV 11, 1 January 2021</w:t>
            </w:r>
          </w:p>
        </w:tc>
      </w:tr>
      <w:tr w:rsidR="00EA7A5D" w:rsidRPr="001F535F" w14:paraId="6587B21C" w14:textId="77777777" w:rsidTr="00CD4EB7">
        <w:trPr>
          <w:trHeight w:val="255"/>
        </w:trPr>
        <w:tc>
          <w:tcPr>
            <w:tcW w:w="5240" w:type="dxa"/>
            <w:vMerge/>
            <w:shd w:val="clear" w:color="auto" w:fill="auto"/>
          </w:tcPr>
          <w:p w14:paraId="6709317D" w14:textId="77777777" w:rsidR="00EA7A5D" w:rsidRPr="001F535F" w:rsidRDefault="00EA7A5D" w:rsidP="00C86488"/>
        </w:tc>
        <w:tc>
          <w:tcPr>
            <w:tcW w:w="3402" w:type="dxa"/>
            <w:shd w:val="clear" w:color="auto" w:fill="auto"/>
          </w:tcPr>
          <w:p w14:paraId="66BC6BFD" w14:textId="575C134E" w:rsidR="00EA7A5D" w:rsidRPr="000C1829" w:rsidRDefault="00EA7A5D" w:rsidP="00C86488">
            <w:r>
              <w:t>GDV 12, 1 July 2021</w:t>
            </w:r>
          </w:p>
        </w:tc>
      </w:tr>
      <w:tr w:rsidR="00EA7A5D" w:rsidRPr="001F535F" w14:paraId="5D733F14" w14:textId="77777777" w:rsidTr="00CD4EB7">
        <w:trPr>
          <w:trHeight w:val="255"/>
        </w:trPr>
        <w:tc>
          <w:tcPr>
            <w:tcW w:w="5240" w:type="dxa"/>
            <w:vMerge w:val="restart"/>
            <w:shd w:val="clear" w:color="auto" w:fill="auto"/>
          </w:tcPr>
          <w:p w14:paraId="5A3C7A00" w14:textId="31F3BA8D" w:rsidR="00EA7A5D" w:rsidRPr="001F535F" w:rsidRDefault="00EA7A5D" w:rsidP="00C86488">
            <w:r w:rsidRPr="001F535F">
              <w:t>101.4(g)</w:t>
            </w:r>
            <w:r>
              <w:t>(i)</w:t>
            </w:r>
          </w:p>
        </w:tc>
        <w:tc>
          <w:tcPr>
            <w:tcW w:w="3402" w:type="dxa"/>
            <w:shd w:val="clear" w:color="auto" w:fill="auto"/>
          </w:tcPr>
          <w:p w14:paraId="5D213175" w14:textId="205BA585" w:rsidR="00EA7A5D" w:rsidRPr="000C1829" w:rsidRDefault="00EA7A5D" w:rsidP="00C86488">
            <w:r w:rsidRPr="000C1829">
              <w:t>GDV 11, 1 January 2021</w:t>
            </w:r>
          </w:p>
        </w:tc>
      </w:tr>
      <w:tr w:rsidR="00EA7A5D" w:rsidRPr="001F535F" w14:paraId="2013DC0C" w14:textId="77777777" w:rsidTr="00CD4EB7">
        <w:trPr>
          <w:trHeight w:val="255"/>
        </w:trPr>
        <w:tc>
          <w:tcPr>
            <w:tcW w:w="5240" w:type="dxa"/>
            <w:vMerge/>
            <w:shd w:val="clear" w:color="auto" w:fill="auto"/>
          </w:tcPr>
          <w:p w14:paraId="26C4B252" w14:textId="77777777" w:rsidR="00EA7A5D" w:rsidRPr="001F535F" w:rsidRDefault="00EA7A5D" w:rsidP="00C86488"/>
        </w:tc>
        <w:tc>
          <w:tcPr>
            <w:tcW w:w="3402" w:type="dxa"/>
            <w:shd w:val="clear" w:color="auto" w:fill="auto"/>
          </w:tcPr>
          <w:p w14:paraId="62F9B14E" w14:textId="34ED829D" w:rsidR="00EA7A5D" w:rsidRPr="000C1829" w:rsidRDefault="00EA7A5D" w:rsidP="00C86488">
            <w:r>
              <w:t>GDV 12, 1 July 2021</w:t>
            </w:r>
          </w:p>
        </w:tc>
      </w:tr>
      <w:tr w:rsidR="00C86488" w:rsidRPr="001F535F" w14:paraId="41779F3F" w14:textId="77777777" w:rsidTr="00CD4EB7">
        <w:trPr>
          <w:trHeight w:val="255"/>
        </w:trPr>
        <w:tc>
          <w:tcPr>
            <w:tcW w:w="5240" w:type="dxa"/>
            <w:vMerge w:val="restart"/>
            <w:shd w:val="clear" w:color="auto" w:fill="auto"/>
          </w:tcPr>
          <w:p w14:paraId="401B5F2C" w14:textId="77777777" w:rsidR="00C86488" w:rsidRPr="001F535F" w:rsidRDefault="00C86488" w:rsidP="00C86488">
            <w:r w:rsidRPr="001F535F">
              <w:t>101.4(d)</w:t>
            </w:r>
          </w:p>
        </w:tc>
        <w:tc>
          <w:tcPr>
            <w:tcW w:w="3402" w:type="dxa"/>
            <w:shd w:val="clear" w:color="auto" w:fill="auto"/>
          </w:tcPr>
          <w:p w14:paraId="751F0109" w14:textId="77777777" w:rsidR="00C86488" w:rsidRPr="001F535F" w:rsidRDefault="00C86488" w:rsidP="00C86488">
            <w:r w:rsidRPr="001F535F">
              <w:t>GDV 5, date the Department executed GDV5</w:t>
            </w:r>
          </w:p>
        </w:tc>
      </w:tr>
      <w:tr w:rsidR="00C86488" w:rsidRPr="001F535F" w14:paraId="25AA9F00" w14:textId="77777777" w:rsidTr="00CD4EB7">
        <w:trPr>
          <w:trHeight w:val="255"/>
        </w:trPr>
        <w:tc>
          <w:tcPr>
            <w:tcW w:w="5240" w:type="dxa"/>
            <w:vMerge/>
            <w:shd w:val="clear" w:color="auto" w:fill="auto"/>
          </w:tcPr>
          <w:p w14:paraId="2524F9CC" w14:textId="77777777" w:rsidR="00C86488" w:rsidRPr="001F535F" w:rsidRDefault="00C86488" w:rsidP="00C86488"/>
        </w:tc>
        <w:tc>
          <w:tcPr>
            <w:tcW w:w="3402" w:type="dxa"/>
            <w:shd w:val="clear" w:color="auto" w:fill="auto"/>
          </w:tcPr>
          <w:p w14:paraId="168FCCA5" w14:textId="77777777" w:rsidR="00C86488" w:rsidRPr="001F535F" w:rsidRDefault="00C86488" w:rsidP="00C86488">
            <w:r w:rsidRPr="001F535F">
              <w:t>GDV 6, 1 July 2018</w:t>
            </w:r>
          </w:p>
        </w:tc>
      </w:tr>
      <w:tr w:rsidR="00C86488" w:rsidRPr="001F535F" w14:paraId="4AE8BD16" w14:textId="77777777" w:rsidTr="00CD4EB7">
        <w:trPr>
          <w:trHeight w:val="255"/>
        </w:trPr>
        <w:tc>
          <w:tcPr>
            <w:tcW w:w="5240" w:type="dxa"/>
            <w:shd w:val="clear" w:color="auto" w:fill="auto"/>
          </w:tcPr>
          <w:p w14:paraId="1DA27A4D" w14:textId="77777777" w:rsidR="00C86488" w:rsidRPr="001F535F" w:rsidRDefault="00C86488" w:rsidP="00C86488">
            <w:r w:rsidRPr="001F535F">
              <w:t>101.4(e) and (f)</w:t>
            </w:r>
          </w:p>
        </w:tc>
        <w:tc>
          <w:tcPr>
            <w:tcW w:w="3402" w:type="dxa"/>
            <w:shd w:val="clear" w:color="auto" w:fill="auto"/>
          </w:tcPr>
          <w:p w14:paraId="7D3A9165" w14:textId="77777777" w:rsidR="00C86488" w:rsidRPr="001F535F" w:rsidRDefault="00C86488" w:rsidP="00C86488">
            <w:r w:rsidRPr="001F535F">
              <w:t>GDV 6, 1 July 2018</w:t>
            </w:r>
          </w:p>
        </w:tc>
      </w:tr>
      <w:tr w:rsidR="00C86488" w:rsidRPr="001F535F" w14:paraId="0910902F" w14:textId="77777777" w:rsidTr="00CD4EB7">
        <w:trPr>
          <w:trHeight w:val="255"/>
        </w:trPr>
        <w:tc>
          <w:tcPr>
            <w:tcW w:w="5240" w:type="dxa"/>
            <w:vMerge w:val="restart"/>
            <w:shd w:val="clear" w:color="auto" w:fill="auto"/>
          </w:tcPr>
          <w:p w14:paraId="5DAAD653" w14:textId="77777777" w:rsidR="00C86488" w:rsidRPr="001F535F" w:rsidRDefault="00C86488" w:rsidP="00C86488">
            <w:r w:rsidRPr="001F535F">
              <w:t>101.4(h)</w:t>
            </w:r>
          </w:p>
        </w:tc>
        <w:tc>
          <w:tcPr>
            <w:tcW w:w="3402" w:type="dxa"/>
            <w:shd w:val="clear" w:color="auto" w:fill="auto"/>
          </w:tcPr>
          <w:p w14:paraId="7DED061D" w14:textId="77777777" w:rsidR="00C86488" w:rsidRPr="001F535F" w:rsidRDefault="00C86488" w:rsidP="00C86488">
            <w:r w:rsidRPr="001F535F">
              <w:t>GDV 3, 1 April 2017</w:t>
            </w:r>
          </w:p>
        </w:tc>
      </w:tr>
      <w:tr w:rsidR="00C86488" w:rsidRPr="001F535F" w14:paraId="646068BB" w14:textId="77777777" w:rsidTr="00CD4EB7">
        <w:trPr>
          <w:trHeight w:val="255"/>
        </w:trPr>
        <w:tc>
          <w:tcPr>
            <w:tcW w:w="5240" w:type="dxa"/>
            <w:vMerge/>
            <w:shd w:val="clear" w:color="auto" w:fill="auto"/>
          </w:tcPr>
          <w:p w14:paraId="5B78021C" w14:textId="77777777" w:rsidR="00C86488" w:rsidRPr="001F535F" w:rsidRDefault="00C86488" w:rsidP="00C86488"/>
        </w:tc>
        <w:tc>
          <w:tcPr>
            <w:tcW w:w="3402" w:type="dxa"/>
            <w:shd w:val="clear" w:color="auto" w:fill="auto"/>
          </w:tcPr>
          <w:p w14:paraId="25F5DE5D" w14:textId="77777777" w:rsidR="00C86488" w:rsidRPr="001F535F" w:rsidRDefault="00C86488" w:rsidP="00C86488">
            <w:r w:rsidRPr="001F535F">
              <w:t>GDV 5, date the Department executed GDV5</w:t>
            </w:r>
          </w:p>
        </w:tc>
      </w:tr>
      <w:tr w:rsidR="00C86488" w:rsidRPr="001F535F" w14:paraId="74B79711" w14:textId="77777777" w:rsidTr="00CD4EB7">
        <w:trPr>
          <w:trHeight w:val="255"/>
        </w:trPr>
        <w:tc>
          <w:tcPr>
            <w:tcW w:w="5240" w:type="dxa"/>
            <w:vMerge/>
            <w:shd w:val="clear" w:color="auto" w:fill="auto"/>
          </w:tcPr>
          <w:p w14:paraId="619EAAB1" w14:textId="77777777" w:rsidR="00C86488" w:rsidRPr="001F535F" w:rsidRDefault="00C86488" w:rsidP="00C86488"/>
        </w:tc>
        <w:tc>
          <w:tcPr>
            <w:tcW w:w="3402" w:type="dxa"/>
            <w:shd w:val="clear" w:color="auto" w:fill="auto"/>
          </w:tcPr>
          <w:p w14:paraId="1F07438F" w14:textId="77777777" w:rsidR="00C86488" w:rsidRPr="001F535F" w:rsidRDefault="00C86488" w:rsidP="00C86488">
            <w:r w:rsidRPr="001F535F">
              <w:t>GDV 6, 1 July 2018</w:t>
            </w:r>
          </w:p>
        </w:tc>
      </w:tr>
      <w:tr w:rsidR="00C86488" w:rsidRPr="001F535F" w14:paraId="169DC089" w14:textId="77777777" w:rsidTr="00CD4EB7">
        <w:trPr>
          <w:trHeight w:val="255"/>
        </w:trPr>
        <w:tc>
          <w:tcPr>
            <w:tcW w:w="5240" w:type="dxa"/>
            <w:vMerge w:val="restart"/>
            <w:shd w:val="clear" w:color="auto" w:fill="auto"/>
          </w:tcPr>
          <w:p w14:paraId="422B6A60" w14:textId="77777777" w:rsidR="00C86488" w:rsidRPr="001F535F" w:rsidRDefault="00C86488" w:rsidP="00C86488">
            <w:r w:rsidRPr="001F535F">
              <w:t>101.5</w:t>
            </w:r>
          </w:p>
        </w:tc>
        <w:tc>
          <w:tcPr>
            <w:tcW w:w="3402" w:type="dxa"/>
            <w:shd w:val="clear" w:color="auto" w:fill="auto"/>
          </w:tcPr>
          <w:p w14:paraId="169CC0D1" w14:textId="77777777" w:rsidR="00C86488" w:rsidRPr="001F535F" w:rsidRDefault="00C86488" w:rsidP="00C86488">
            <w:r w:rsidRPr="001F535F">
              <w:t>GDV 5, date the Department executed GDV5</w:t>
            </w:r>
          </w:p>
        </w:tc>
      </w:tr>
      <w:tr w:rsidR="00C86488" w:rsidRPr="001F535F" w14:paraId="3AFF316F" w14:textId="77777777" w:rsidTr="00CD4EB7">
        <w:trPr>
          <w:trHeight w:val="255"/>
        </w:trPr>
        <w:tc>
          <w:tcPr>
            <w:tcW w:w="5240" w:type="dxa"/>
            <w:vMerge/>
            <w:shd w:val="clear" w:color="auto" w:fill="auto"/>
            <w:vAlign w:val="center"/>
          </w:tcPr>
          <w:p w14:paraId="3CEFFA7F" w14:textId="77777777" w:rsidR="00C86488" w:rsidRPr="001F535F" w:rsidRDefault="00C86488" w:rsidP="00C86488"/>
        </w:tc>
        <w:tc>
          <w:tcPr>
            <w:tcW w:w="3402" w:type="dxa"/>
            <w:shd w:val="clear" w:color="auto" w:fill="auto"/>
          </w:tcPr>
          <w:p w14:paraId="5D69B2DA" w14:textId="77777777" w:rsidR="00C86488" w:rsidRPr="001F535F" w:rsidRDefault="00C86488" w:rsidP="00C86488">
            <w:r w:rsidRPr="001F535F">
              <w:t>GDV 7, 1 January 2019</w:t>
            </w:r>
          </w:p>
        </w:tc>
      </w:tr>
      <w:tr w:rsidR="00C86488" w:rsidRPr="001F535F" w14:paraId="73DD3556" w14:textId="77777777" w:rsidTr="00CD4EB7">
        <w:trPr>
          <w:trHeight w:val="255"/>
        </w:trPr>
        <w:tc>
          <w:tcPr>
            <w:tcW w:w="5240" w:type="dxa"/>
            <w:vMerge/>
            <w:shd w:val="clear" w:color="auto" w:fill="auto"/>
            <w:vAlign w:val="center"/>
          </w:tcPr>
          <w:p w14:paraId="6B1839CD" w14:textId="77777777" w:rsidR="00C86488" w:rsidRPr="001F535F" w:rsidRDefault="00C86488" w:rsidP="00C86488"/>
        </w:tc>
        <w:tc>
          <w:tcPr>
            <w:tcW w:w="3402" w:type="dxa"/>
            <w:shd w:val="clear" w:color="auto" w:fill="auto"/>
          </w:tcPr>
          <w:p w14:paraId="1B6E5C72" w14:textId="77777777" w:rsidR="00C86488" w:rsidRPr="001F535F" w:rsidRDefault="00C86488" w:rsidP="00C86488">
            <w:r w:rsidRPr="00903505">
              <w:t>GDV 9, 1 January 2020</w:t>
            </w:r>
          </w:p>
        </w:tc>
      </w:tr>
      <w:tr w:rsidR="00C86488" w:rsidRPr="001F535F" w14:paraId="46874545" w14:textId="77777777" w:rsidTr="00CD4EB7">
        <w:trPr>
          <w:trHeight w:val="255"/>
        </w:trPr>
        <w:tc>
          <w:tcPr>
            <w:tcW w:w="5240" w:type="dxa"/>
            <w:shd w:val="clear" w:color="auto" w:fill="auto"/>
          </w:tcPr>
          <w:p w14:paraId="08541FBA" w14:textId="66483469" w:rsidR="00C86488" w:rsidRPr="001F535F" w:rsidRDefault="00C86488" w:rsidP="00C86488">
            <w:r>
              <w:t>101.6</w:t>
            </w:r>
          </w:p>
        </w:tc>
        <w:tc>
          <w:tcPr>
            <w:tcW w:w="3402" w:type="dxa"/>
            <w:shd w:val="clear" w:color="auto" w:fill="auto"/>
          </w:tcPr>
          <w:p w14:paraId="1E51E33C" w14:textId="77777777" w:rsidR="00C86488" w:rsidRPr="001F535F" w:rsidRDefault="00C86488" w:rsidP="00C86488">
            <w:r w:rsidRPr="00903505">
              <w:t>GDV 9, 1 January 2020</w:t>
            </w:r>
          </w:p>
        </w:tc>
      </w:tr>
      <w:tr w:rsidR="00EA7A5D" w:rsidRPr="001F535F" w14:paraId="4456F370" w14:textId="77777777" w:rsidTr="00CD4EB7">
        <w:trPr>
          <w:trHeight w:val="255"/>
        </w:trPr>
        <w:tc>
          <w:tcPr>
            <w:tcW w:w="5240" w:type="dxa"/>
            <w:vMerge w:val="restart"/>
            <w:shd w:val="clear" w:color="auto" w:fill="auto"/>
          </w:tcPr>
          <w:p w14:paraId="4E79450D" w14:textId="77777777" w:rsidR="00EA7A5D" w:rsidRPr="001F535F" w:rsidRDefault="00EA7A5D" w:rsidP="00C86488">
            <w:r w:rsidRPr="001F535F">
              <w:t>102 Note</w:t>
            </w:r>
          </w:p>
        </w:tc>
        <w:tc>
          <w:tcPr>
            <w:tcW w:w="3402" w:type="dxa"/>
            <w:shd w:val="clear" w:color="auto" w:fill="auto"/>
          </w:tcPr>
          <w:p w14:paraId="1D5AED86" w14:textId="77777777" w:rsidR="00EA7A5D" w:rsidRPr="001F535F" w:rsidRDefault="00EA7A5D" w:rsidP="00C86488">
            <w:r w:rsidRPr="001F535F">
              <w:t>GDV 5, date the Department executed GDV5</w:t>
            </w:r>
          </w:p>
        </w:tc>
      </w:tr>
      <w:tr w:rsidR="00EA7A5D" w:rsidRPr="001F535F" w14:paraId="247B52DC" w14:textId="77777777" w:rsidTr="00CD4EB7">
        <w:trPr>
          <w:trHeight w:val="255"/>
        </w:trPr>
        <w:tc>
          <w:tcPr>
            <w:tcW w:w="5240" w:type="dxa"/>
            <w:vMerge/>
            <w:shd w:val="clear" w:color="auto" w:fill="auto"/>
            <w:vAlign w:val="center"/>
          </w:tcPr>
          <w:p w14:paraId="56C5EDA6" w14:textId="77777777" w:rsidR="00EA7A5D" w:rsidRPr="001F535F" w:rsidRDefault="00EA7A5D" w:rsidP="00C86488"/>
        </w:tc>
        <w:tc>
          <w:tcPr>
            <w:tcW w:w="3402" w:type="dxa"/>
            <w:shd w:val="clear" w:color="auto" w:fill="auto"/>
          </w:tcPr>
          <w:p w14:paraId="023ACA9B" w14:textId="77777777" w:rsidR="00EA7A5D" w:rsidRPr="001F535F" w:rsidRDefault="00EA7A5D" w:rsidP="00C86488">
            <w:r w:rsidRPr="001F535F">
              <w:t>GDV 7, 1 January 2019</w:t>
            </w:r>
          </w:p>
        </w:tc>
      </w:tr>
      <w:tr w:rsidR="00EA7A5D" w:rsidRPr="001F535F" w14:paraId="09825A04" w14:textId="77777777" w:rsidTr="00CD4EB7">
        <w:trPr>
          <w:trHeight w:val="255"/>
        </w:trPr>
        <w:tc>
          <w:tcPr>
            <w:tcW w:w="5240" w:type="dxa"/>
            <w:vMerge/>
            <w:shd w:val="clear" w:color="auto" w:fill="auto"/>
            <w:vAlign w:val="center"/>
          </w:tcPr>
          <w:p w14:paraId="69FA06F1" w14:textId="77777777" w:rsidR="00EA7A5D" w:rsidRPr="001F535F" w:rsidRDefault="00EA7A5D" w:rsidP="00C86488"/>
        </w:tc>
        <w:tc>
          <w:tcPr>
            <w:tcW w:w="3402" w:type="dxa"/>
            <w:shd w:val="clear" w:color="auto" w:fill="auto"/>
          </w:tcPr>
          <w:p w14:paraId="37E93AD2" w14:textId="68C4091E" w:rsidR="00EA7A5D" w:rsidRPr="001F535F" w:rsidRDefault="00EA7A5D" w:rsidP="00C86488">
            <w:r w:rsidRPr="000C1829">
              <w:t>GDV 11, 1 January 2021</w:t>
            </w:r>
          </w:p>
        </w:tc>
      </w:tr>
      <w:tr w:rsidR="00EA7A5D" w:rsidRPr="001F535F" w14:paraId="3BC7DCB1" w14:textId="77777777" w:rsidTr="00CD4EB7">
        <w:trPr>
          <w:trHeight w:val="255"/>
        </w:trPr>
        <w:tc>
          <w:tcPr>
            <w:tcW w:w="5240" w:type="dxa"/>
            <w:vMerge/>
            <w:shd w:val="clear" w:color="auto" w:fill="auto"/>
            <w:vAlign w:val="center"/>
          </w:tcPr>
          <w:p w14:paraId="494E6895" w14:textId="77777777" w:rsidR="00EA7A5D" w:rsidRPr="001F535F" w:rsidRDefault="00EA7A5D" w:rsidP="00C86488"/>
        </w:tc>
        <w:tc>
          <w:tcPr>
            <w:tcW w:w="3402" w:type="dxa"/>
            <w:shd w:val="clear" w:color="auto" w:fill="auto"/>
          </w:tcPr>
          <w:p w14:paraId="600F088C" w14:textId="7D6A5979" w:rsidR="00EA7A5D" w:rsidRPr="000C1829" w:rsidRDefault="00EA7A5D" w:rsidP="00C86488">
            <w:r>
              <w:t>GDV 12, 1 July 2021</w:t>
            </w:r>
          </w:p>
        </w:tc>
      </w:tr>
      <w:tr w:rsidR="00C86488" w:rsidRPr="001F535F" w14:paraId="1C412324" w14:textId="77777777" w:rsidTr="00CD4EB7">
        <w:trPr>
          <w:trHeight w:val="255"/>
        </w:trPr>
        <w:tc>
          <w:tcPr>
            <w:tcW w:w="5240" w:type="dxa"/>
            <w:shd w:val="clear" w:color="auto" w:fill="auto"/>
          </w:tcPr>
          <w:p w14:paraId="2A267E65" w14:textId="77777777" w:rsidR="00C86488" w:rsidRPr="001F535F" w:rsidRDefault="00C86488" w:rsidP="00C86488">
            <w:r w:rsidRPr="001F535F">
              <w:t>102.2</w:t>
            </w:r>
          </w:p>
        </w:tc>
        <w:tc>
          <w:tcPr>
            <w:tcW w:w="3402" w:type="dxa"/>
            <w:shd w:val="clear" w:color="auto" w:fill="auto"/>
          </w:tcPr>
          <w:p w14:paraId="21CBA336" w14:textId="77777777" w:rsidR="00C86488" w:rsidRPr="001F535F" w:rsidRDefault="00C86488" w:rsidP="00C86488">
            <w:r w:rsidRPr="001F535F">
              <w:t>GDV 3, 1 April 2017</w:t>
            </w:r>
          </w:p>
        </w:tc>
      </w:tr>
      <w:tr w:rsidR="00EA7A5D" w:rsidRPr="001F535F" w14:paraId="35532F7D" w14:textId="77777777" w:rsidTr="00CD4EB7">
        <w:trPr>
          <w:trHeight w:val="255"/>
        </w:trPr>
        <w:tc>
          <w:tcPr>
            <w:tcW w:w="5240" w:type="dxa"/>
            <w:vMerge w:val="restart"/>
            <w:shd w:val="clear" w:color="auto" w:fill="auto"/>
          </w:tcPr>
          <w:p w14:paraId="09EDCB5D" w14:textId="77777777" w:rsidR="00EA7A5D" w:rsidRPr="001F535F" w:rsidRDefault="00EA7A5D" w:rsidP="00C86488">
            <w:r w:rsidRPr="001F535F">
              <w:t>102.3 Note</w:t>
            </w:r>
          </w:p>
        </w:tc>
        <w:tc>
          <w:tcPr>
            <w:tcW w:w="3402" w:type="dxa"/>
            <w:shd w:val="clear" w:color="auto" w:fill="auto"/>
          </w:tcPr>
          <w:p w14:paraId="029F5381" w14:textId="77777777" w:rsidR="00EA7A5D" w:rsidRPr="001F535F" w:rsidRDefault="00EA7A5D" w:rsidP="00C86488">
            <w:r w:rsidRPr="001F535F">
              <w:t>GDV 5, date the Department executed GDV5</w:t>
            </w:r>
          </w:p>
        </w:tc>
      </w:tr>
      <w:tr w:rsidR="00EA7A5D" w:rsidRPr="001F535F" w14:paraId="00893902" w14:textId="77777777" w:rsidTr="00CD4EB7">
        <w:trPr>
          <w:trHeight w:val="255"/>
        </w:trPr>
        <w:tc>
          <w:tcPr>
            <w:tcW w:w="5240" w:type="dxa"/>
            <w:vMerge/>
            <w:shd w:val="clear" w:color="auto" w:fill="auto"/>
            <w:vAlign w:val="center"/>
          </w:tcPr>
          <w:p w14:paraId="5351AE05" w14:textId="77777777" w:rsidR="00EA7A5D" w:rsidRPr="001F535F" w:rsidRDefault="00EA7A5D" w:rsidP="00C86488"/>
        </w:tc>
        <w:tc>
          <w:tcPr>
            <w:tcW w:w="3402" w:type="dxa"/>
            <w:shd w:val="clear" w:color="auto" w:fill="auto"/>
          </w:tcPr>
          <w:p w14:paraId="7F8DDDF7" w14:textId="77777777" w:rsidR="00EA7A5D" w:rsidRPr="001F535F" w:rsidRDefault="00EA7A5D" w:rsidP="00C86488">
            <w:r w:rsidRPr="001F535F">
              <w:t>GDV 7, 1 January 2019</w:t>
            </w:r>
          </w:p>
        </w:tc>
      </w:tr>
      <w:tr w:rsidR="00EA7A5D" w:rsidRPr="001F535F" w14:paraId="54F4296F" w14:textId="77777777" w:rsidTr="00CD4EB7">
        <w:trPr>
          <w:trHeight w:val="255"/>
        </w:trPr>
        <w:tc>
          <w:tcPr>
            <w:tcW w:w="5240" w:type="dxa"/>
            <w:vMerge/>
            <w:shd w:val="clear" w:color="auto" w:fill="auto"/>
            <w:vAlign w:val="center"/>
          </w:tcPr>
          <w:p w14:paraId="6303668B" w14:textId="77777777" w:rsidR="00EA7A5D" w:rsidRPr="001F535F" w:rsidRDefault="00EA7A5D" w:rsidP="00C86488"/>
        </w:tc>
        <w:tc>
          <w:tcPr>
            <w:tcW w:w="3402" w:type="dxa"/>
            <w:shd w:val="clear" w:color="auto" w:fill="auto"/>
          </w:tcPr>
          <w:p w14:paraId="1481DC7B" w14:textId="35E65D7E" w:rsidR="00EA7A5D" w:rsidRPr="001F535F" w:rsidRDefault="00EA7A5D" w:rsidP="00C86488">
            <w:r w:rsidRPr="000C1829">
              <w:t>GDV 11, 1 January 2021</w:t>
            </w:r>
          </w:p>
        </w:tc>
      </w:tr>
      <w:tr w:rsidR="00EA7A5D" w:rsidRPr="001F535F" w14:paraId="1F1611F1" w14:textId="77777777" w:rsidTr="00CD4EB7">
        <w:trPr>
          <w:trHeight w:val="255"/>
        </w:trPr>
        <w:tc>
          <w:tcPr>
            <w:tcW w:w="5240" w:type="dxa"/>
            <w:vMerge/>
            <w:shd w:val="clear" w:color="auto" w:fill="auto"/>
            <w:vAlign w:val="center"/>
          </w:tcPr>
          <w:p w14:paraId="01FAEC3F" w14:textId="77777777" w:rsidR="00EA7A5D" w:rsidRPr="001F535F" w:rsidRDefault="00EA7A5D" w:rsidP="00C86488"/>
        </w:tc>
        <w:tc>
          <w:tcPr>
            <w:tcW w:w="3402" w:type="dxa"/>
            <w:shd w:val="clear" w:color="auto" w:fill="auto"/>
          </w:tcPr>
          <w:p w14:paraId="1245E95B" w14:textId="2CBB18C7" w:rsidR="00EA7A5D" w:rsidRPr="000C1829" w:rsidRDefault="00EA7A5D" w:rsidP="00C86488">
            <w:r>
              <w:t>GDV 12, 1 July 2021</w:t>
            </w:r>
          </w:p>
        </w:tc>
      </w:tr>
      <w:tr w:rsidR="00C86488" w:rsidRPr="001F535F" w14:paraId="3AEE93BA" w14:textId="77777777" w:rsidTr="00CD4EB7">
        <w:trPr>
          <w:trHeight w:val="255"/>
        </w:trPr>
        <w:tc>
          <w:tcPr>
            <w:tcW w:w="5240" w:type="dxa"/>
            <w:shd w:val="clear" w:color="auto" w:fill="auto"/>
          </w:tcPr>
          <w:p w14:paraId="2B5CA0F9" w14:textId="77777777" w:rsidR="00C86488" w:rsidRPr="001F535F" w:rsidRDefault="00C86488" w:rsidP="00C86488">
            <w:r w:rsidRPr="001F535F">
              <w:t>102.4</w:t>
            </w:r>
          </w:p>
        </w:tc>
        <w:tc>
          <w:tcPr>
            <w:tcW w:w="3402" w:type="dxa"/>
            <w:shd w:val="clear" w:color="auto" w:fill="auto"/>
          </w:tcPr>
          <w:p w14:paraId="1B98407C" w14:textId="77777777" w:rsidR="00C86488" w:rsidRPr="001F535F" w:rsidRDefault="00C86488" w:rsidP="00C86488">
            <w:r w:rsidRPr="001F535F">
              <w:t>GDV 3, 1 April 2017</w:t>
            </w:r>
          </w:p>
        </w:tc>
      </w:tr>
      <w:tr w:rsidR="00C86488" w:rsidRPr="001F535F" w14:paraId="52FFFCBF" w14:textId="77777777" w:rsidTr="00CD4EB7">
        <w:trPr>
          <w:trHeight w:val="255"/>
        </w:trPr>
        <w:tc>
          <w:tcPr>
            <w:tcW w:w="5240" w:type="dxa"/>
            <w:vMerge w:val="restart"/>
            <w:shd w:val="clear" w:color="auto" w:fill="auto"/>
          </w:tcPr>
          <w:p w14:paraId="6DA60B04" w14:textId="77777777" w:rsidR="00C86488" w:rsidRPr="001F535F" w:rsidRDefault="00C86488" w:rsidP="00C86488">
            <w:r w:rsidRPr="001F535F">
              <w:t>102.5</w:t>
            </w:r>
          </w:p>
        </w:tc>
        <w:tc>
          <w:tcPr>
            <w:tcW w:w="3402" w:type="dxa"/>
            <w:shd w:val="clear" w:color="auto" w:fill="auto"/>
          </w:tcPr>
          <w:p w14:paraId="160182B4" w14:textId="77777777" w:rsidR="00C86488" w:rsidRPr="001F535F" w:rsidRDefault="00C86488" w:rsidP="00C86488">
            <w:r w:rsidRPr="001F535F">
              <w:t>GDV 3, 1 April 2017</w:t>
            </w:r>
          </w:p>
        </w:tc>
      </w:tr>
      <w:tr w:rsidR="00C86488" w:rsidRPr="001F535F" w14:paraId="558FA925" w14:textId="77777777" w:rsidTr="00CD4EB7">
        <w:trPr>
          <w:trHeight w:val="255"/>
        </w:trPr>
        <w:tc>
          <w:tcPr>
            <w:tcW w:w="5240" w:type="dxa"/>
            <w:vMerge/>
            <w:shd w:val="clear" w:color="auto" w:fill="auto"/>
            <w:vAlign w:val="center"/>
          </w:tcPr>
          <w:p w14:paraId="418FFE8F" w14:textId="77777777" w:rsidR="00C86488" w:rsidRPr="001F535F" w:rsidRDefault="00C86488" w:rsidP="00C86488"/>
        </w:tc>
        <w:tc>
          <w:tcPr>
            <w:tcW w:w="3402" w:type="dxa"/>
            <w:shd w:val="clear" w:color="auto" w:fill="auto"/>
          </w:tcPr>
          <w:p w14:paraId="4C257F40" w14:textId="77777777" w:rsidR="00C86488" w:rsidRPr="001F535F" w:rsidRDefault="00C86488" w:rsidP="00C86488">
            <w:r w:rsidRPr="001F535F">
              <w:t>GDV 5, date the Department executed GDV5</w:t>
            </w:r>
          </w:p>
        </w:tc>
      </w:tr>
      <w:tr w:rsidR="00EA7A5D" w:rsidRPr="001F535F" w14:paraId="6F662106" w14:textId="77777777" w:rsidTr="00CD4EB7">
        <w:trPr>
          <w:trHeight w:val="255"/>
        </w:trPr>
        <w:tc>
          <w:tcPr>
            <w:tcW w:w="5240" w:type="dxa"/>
            <w:vMerge w:val="restart"/>
            <w:shd w:val="clear" w:color="auto" w:fill="auto"/>
          </w:tcPr>
          <w:p w14:paraId="0358C3B1" w14:textId="77777777" w:rsidR="00EA7A5D" w:rsidRPr="001F535F" w:rsidRDefault="00EA7A5D" w:rsidP="00C86488">
            <w:r w:rsidRPr="001F535F">
              <w:t>102.7</w:t>
            </w:r>
          </w:p>
        </w:tc>
        <w:tc>
          <w:tcPr>
            <w:tcW w:w="3402" w:type="dxa"/>
            <w:shd w:val="clear" w:color="auto" w:fill="auto"/>
          </w:tcPr>
          <w:p w14:paraId="7F580935" w14:textId="77777777" w:rsidR="00EA7A5D" w:rsidRPr="001F535F" w:rsidRDefault="00EA7A5D" w:rsidP="00C86488">
            <w:r w:rsidRPr="001F535F">
              <w:t>GDV 3, 1 April 2017</w:t>
            </w:r>
          </w:p>
        </w:tc>
      </w:tr>
      <w:tr w:rsidR="00EA7A5D" w:rsidRPr="001F535F" w14:paraId="7B2E63A7" w14:textId="77777777" w:rsidTr="00CD4EB7">
        <w:trPr>
          <w:trHeight w:val="255"/>
        </w:trPr>
        <w:tc>
          <w:tcPr>
            <w:tcW w:w="5240" w:type="dxa"/>
            <w:vMerge/>
            <w:shd w:val="clear" w:color="auto" w:fill="auto"/>
            <w:vAlign w:val="center"/>
          </w:tcPr>
          <w:p w14:paraId="3C0DDD3D" w14:textId="77777777" w:rsidR="00EA7A5D" w:rsidRPr="001F535F" w:rsidRDefault="00EA7A5D" w:rsidP="00C86488"/>
        </w:tc>
        <w:tc>
          <w:tcPr>
            <w:tcW w:w="3402" w:type="dxa"/>
            <w:shd w:val="clear" w:color="auto" w:fill="auto"/>
          </w:tcPr>
          <w:p w14:paraId="7AED42F3" w14:textId="77777777" w:rsidR="00EA7A5D" w:rsidRPr="001F535F" w:rsidRDefault="00EA7A5D" w:rsidP="00C86488">
            <w:r w:rsidRPr="001F535F">
              <w:t>GDV 5, date the Department executed GDV5</w:t>
            </w:r>
          </w:p>
        </w:tc>
      </w:tr>
      <w:tr w:rsidR="00EA7A5D" w:rsidRPr="001F535F" w14:paraId="6DB1B7A4" w14:textId="77777777" w:rsidTr="00CD4EB7">
        <w:trPr>
          <w:trHeight w:val="255"/>
        </w:trPr>
        <w:tc>
          <w:tcPr>
            <w:tcW w:w="5240" w:type="dxa"/>
            <w:vMerge/>
            <w:shd w:val="clear" w:color="auto" w:fill="auto"/>
            <w:vAlign w:val="center"/>
          </w:tcPr>
          <w:p w14:paraId="3DB1F5C7" w14:textId="77777777" w:rsidR="00EA7A5D" w:rsidRPr="001F535F" w:rsidRDefault="00EA7A5D" w:rsidP="00C86488"/>
        </w:tc>
        <w:tc>
          <w:tcPr>
            <w:tcW w:w="3402" w:type="dxa"/>
            <w:shd w:val="clear" w:color="auto" w:fill="auto"/>
          </w:tcPr>
          <w:p w14:paraId="6F2EB3B9" w14:textId="77777777" w:rsidR="00EA7A5D" w:rsidRPr="001F535F" w:rsidRDefault="00EA7A5D" w:rsidP="00C86488">
            <w:r w:rsidRPr="001F535F">
              <w:t>GDV 6, 1 July 2018</w:t>
            </w:r>
          </w:p>
        </w:tc>
      </w:tr>
      <w:tr w:rsidR="00EA7A5D" w:rsidRPr="001F535F" w14:paraId="36321195" w14:textId="77777777" w:rsidTr="00CD4EB7">
        <w:trPr>
          <w:trHeight w:val="255"/>
        </w:trPr>
        <w:tc>
          <w:tcPr>
            <w:tcW w:w="5240" w:type="dxa"/>
            <w:vMerge/>
            <w:shd w:val="clear" w:color="auto" w:fill="auto"/>
            <w:vAlign w:val="center"/>
          </w:tcPr>
          <w:p w14:paraId="55DEFD19" w14:textId="77777777" w:rsidR="00EA7A5D" w:rsidRPr="001F535F" w:rsidRDefault="00EA7A5D" w:rsidP="00C86488"/>
        </w:tc>
        <w:tc>
          <w:tcPr>
            <w:tcW w:w="3402" w:type="dxa"/>
            <w:shd w:val="clear" w:color="auto" w:fill="auto"/>
          </w:tcPr>
          <w:p w14:paraId="66A07EEC" w14:textId="77777777" w:rsidR="00EA7A5D" w:rsidRPr="001F535F" w:rsidRDefault="00EA7A5D" w:rsidP="00C86488">
            <w:r w:rsidRPr="001F535F">
              <w:t>GDV 7, 1 January 2019</w:t>
            </w:r>
          </w:p>
        </w:tc>
      </w:tr>
      <w:tr w:rsidR="00EA7A5D" w:rsidRPr="001F535F" w14:paraId="42FE589D" w14:textId="77777777" w:rsidTr="00CD4EB7">
        <w:trPr>
          <w:trHeight w:val="255"/>
        </w:trPr>
        <w:tc>
          <w:tcPr>
            <w:tcW w:w="5240" w:type="dxa"/>
            <w:vMerge/>
            <w:shd w:val="clear" w:color="auto" w:fill="auto"/>
            <w:vAlign w:val="center"/>
          </w:tcPr>
          <w:p w14:paraId="0C53A2CF" w14:textId="77777777" w:rsidR="00EA7A5D" w:rsidRPr="001F535F" w:rsidRDefault="00EA7A5D" w:rsidP="00C86488"/>
        </w:tc>
        <w:tc>
          <w:tcPr>
            <w:tcW w:w="3402" w:type="dxa"/>
            <w:shd w:val="clear" w:color="auto" w:fill="auto"/>
          </w:tcPr>
          <w:p w14:paraId="7F999BE3" w14:textId="329A5055" w:rsidR="00EA7A5D" w:rsidRPr="001F535F" w:rsidRDefault="00EA7A5D" w:rsidP="00C86488">
            <w:r>
              <w:t>GDV 12, 1 July 2021</w:t>
            </w:r>
          </w:p>
        </w:tc>
      </w:tr>
      <w:tr w:rsidR="00C86488" w:rsidRPr="001F535F" w14:paraId="4802AD9C" w14:textId="77777777" w:rsidTr="00CD4EB7">
        <w:trPr>
          <w:trHeight w:val="255"/>
        </w:trPr>
        <w:tc>
          <w:tcPr>
            <w:tcW w:w="5240" w:type="dxa"/>
            <w:shd w:val="clear" w:color="auto" w:fill="auto"/>
          </w:tcPr>
          <w:p w14:paraId="39D93F8B" w14:textId="77777777" w:rsidR="00C86488" w:rsidRPr="001F535F" w:rsidRDefault="00C86488" w:rsidP="00C86488">
            <w:r w:rsidRPr="001F535F">
              <w:t>102.8</w:t>
            </w:r>
          </w:p>
        </w:tc>
        <w:tc>
          <w:tcPr>
            <w:tcW w:w="3402" w:type="dxa"/>
            <w:shd w:val="clear" w:color="auto" w:fill="auto"/>
          </w:tcPr>
          <w:p w14:paraId="5E679D19" w14:textId="77777777" w:rsidR="00C86488" w:rsidRPr="001F535F" w:rsidRDefault="00C86488" w:rsidP="00C86488">
            <w:r w:rsidRPr="001F535F">
              <w:t>GDV 3, 1 April 2017</w:t>
            </w:r>
          </w:p>
        </w:tc>
      </w:tr>
      <w:tr w:rsidR="00C86488" w:rsidRPr="001F535F" w14:paraId="54BFA4D7" w14:textId="77777777" w:rsidTr="00CD4EB7">
        <w:trPr>
          <w:trHeight w:val="255"/>
        </w:trPr>
        <w:tc>
          <w:tcPr>
            <w:tcW w:w="5240" w:type="dxa"/>
            <w:shd w:val="clear" w:color="auto" w:fill="auto"/>
          </w:tcPr>
          <w:p w14:paraId="29CB183C" w14:textId="77777777" w:rsidR="00C86488" w:rsidRPr="001F535F" w:rsidRDefault="00C86488" w:rsidP="00C86488">
            <w:r w:rsidRPr="001F535F">
              <w:t>103.2</w:t>
            </w:r>
          </w:p>
        </w:tc>
        <w:tc>
          <w:tcPr>
            <w:tcW w:w="3402" w:type="dxa"/>
            <w:shd w:val="clear" w:color="auto" w:fill="auto"/>
          </w:tcPr>
          <w:p w14:paraId="6F6D721D" w14:textId="77777777" w:rsidR="00C86488" w:rsidRPr="001F535F" w:rsidRDefault="00C86488" w:rsidP="00C86488">
            <w:r w:rsidRPr="001F535F">
              <w:t>GDV 3, 1 April 2017</w:t>
            </w:r>
          </w:p>
        </w:tc>
      </w:tr>
      <w:tr w:rsidR="00C86488" w:rsidRPr="001F535F" w14:paraId="07E5B064" w14:textId="77777777" w:rsidTr="00CD4EB7">
        <w:trPr>
          <w:trHeight w:val="255"/>
        </w:trPr>
        <w:tc>
          <w:tcPr>
            <w:tcW w:w="5240" w:type="dxa"/>
            <w:shd w:val="clear" w:color="auto" w:fill="auto"/>
          </w:tcPr>
          <w:p w14:paraId="5723B1EF" w14:textId="77777777" w:rsidR="00C86488" w:rsidRPr="001F535F" w:rsidRDefault="00C86488" w:rsidP="00C86488">
            <w:r>
              <w:t>104.2(d)</w:t>
            </w:r>
          </w:p>
        </w:tc>
        <w:tc>
          <w:tcPr>
            <w:tcW w:w="3402" w:type="dxa"/>
            <w:shd w:val="clear" w:color="auto" w:fill="auto"/>
          </w:tcPr>
          <w:p w14:paraId="0F6DF1E6" w14:textId="77777777" w:rsidR="00C86488" w:rsidRPr="001F535F" w:rsidRDefault="00C86488" w:rsidP="00C86488">
            <w:r>
              <w:t>GDV 9, 1 January 2020</w:t>
            </w:r>
          </w:p>
        </w:tc>
      </w:tr>
      <w:tr w:rsidR="00C86488" w:rsidRPr="001F535F" w14:paraId="0DBDCAD8" w14:textId="77777777" w:rsidTr="00CD4EB7">
        <w:trPr>
          <w:trHeight w:val="255"/>
        </w:trPr>
        <w:tc>
          <w:tcPr>
            <w:tcW w:w="5240" w:type="dxa"/>
            <w:shd w:val="clear" w:color="auto" w:fill="auto"/>
          </w:tcPr>
          <w:p w14:paraId="46817AD3" w14:textId="39D84DD3" w:rsidR="00C86488" w:rsidRDefault="00C86488" w:rsidP="00C86488">
            <w:r w:rsidRPr="001F535F">
              <w:t>104.3</w:t>
            </w:r>
          </w:p>
        </w:tc>
        <w:tc>
          <w:tcPr>
            <w:tcW w:w="3402" w:type="dxa"/>
            <w:shd w:val="clear" w:color="auto" w:fill="auto"/>
          </w:tcPr>
          <w:p w14:paraId="7051D0A2" w14:textId="09E50918" w:rsidR="00C86488" w:rsidRDefault="00C86488" w:rsidP="00C86488">
            <w:r w:rsidRPr="001F535F">
              <w:t>GDV 2, 23 December 2016</w:t>
            </w:r>
          </w:p>
        </w:tc>
      </w:tr>
      <w:tr w:rsidR="00C86488" w:rsidRPr="001F535F" w14:paraId="55CA0911" w14:textId="77777777" w:rsidTr="00CD4EB7">
        <w:trPr>
          <w:trHeight w:val="255"/>
        </w:trPr>
        <w:tc>
          <w:tcPr>
            <w:tcW w:w="5240" w:type="dxa"/>
            <w:shd w:val="clear" w:color="auto" w:fill="auto"/>
          </w:tcPr>
          <w:p w14:paraId="0BEFCE55" w14:textId="657E428D" w:rsidR="00C86488" w:rsidRPr="001F535F" w:rsidRDefault="00C86488" w:rsidP="00C86488">
            <w:r>
              <w:t>104.3(b)</w:t>
            </w:r>
          </w:p>
        </w:tc>
        <w:tc>
          <w:tcPr>
            <w:tcW w:w="3402" w:type="dxa"/>
            <w:shd w:val="clear" w:color="auto" w:fill="auto"/>
          </w:tcPr>
          <w:p w14:paraId="09CB42B0" w14:textId="5152CEB1" w:rsidR="00C86488" w:rsidRPr="001F535F" w:rsidRDefault="00C86488" w:rsidP="00C86488">
            <w:r>
              <w:t>GDV 9, 1 January 2020</w:t>
            </w:r>
          </w:p>
        </w:tc>
      </w:tr>
      <w:tr w:rsidR="00C86488" w:rsidRPr="001F535F" w14:paraId="5B527817" w14:textId="77777777" w:rsidTr="00CD4EB7">
        <w:trPr>
          <w:trHeight w:val="255"/>
        </w:trPr>
        <w:tc>
          <w:tcPr>
            <w:tcW w:w="5240" w:type="dxa"/>
            <w:shd w:val="clear" w:color="auto" w:fill="auto"/>
          </w:tcPr>
          <w:p w14:paraId="4753D7E8" w14:textId="77777777" w:rsidR="00C86488" w:rsidRPr="001F535F" w:rsidRDefault="00C86488" w:rsidP="00C86488">
            <w:r w:rsidRPr="001F535F">
              <w:t>104.4 Subheading “Situations excluded from being Employment Outcomes or QSHW Outcomes”</w:t>
            </w:r>
          </w:p>
        </w:tc>
        <w:tc>
          <w:tcPr>
            <w:tcW w:w="3402" w:type="dxa"/>
            <w:shd w:val="clear" w:color="auto" w:fill="auto"/>
          </w:tcPr>
          <w:p w14:paraId="768EB213" w14:textId="77777777" w:rsidR="00C86488" w:rsidRPr="001F535F" w:rsidRDefault="00C86488" w:rsidP="00C86488">
            <w:r w:rsidRPr="001F535F">
              <w:t>GDV 4, 1 July 2017</w:t>
            </w:r>
          </w:p>
        </w:tc>
      </w:tr>
      <w:tr w:rsidR="00C86488" w:rsidRPr="001F535F" w14:paraId="03A5D553" w14:textId="77777777" w:rsidTr="00CD4EB7">
        <w:trPr>
          <w:trHeight w:val="255"/>
        </w:trPr>
        <w:tc>
          <w:tcPr>
            <w:tcW w:w="5240" w:type="dxa"/>
            <w:shd w:val="clear" w:color="auto" w:fill="auto"/>
          </w:tcPr>
          <w:p w14:paraId="05D5E77F" w14:textId="77777777" w:rsidR="00C86488" w:rsidRPr="001F535F" w:rsidRDefault="00C86488" w:rsidP="00C86488">
            <w:r w:rsidRPr="001F535F">
              <w:t>104.4(a), (j), (k)</w:t>
            </w:r>
          </w:p>
        </w:tc>
        <w:tc>
          <w:tcPr>
            <w:tcW w:w="3402" w:type="dxa"/>
            <w:shd w:val="clear" w:color="auto" w:fill="auto"/>
          </w:tcPr>
          <w:p w14:paraId="7A1E9E24" w14:textId="77777777" w:rsidR="00C86488" w:rsidRPr="001F535F" w:rsidRDefault="00C86488" w:rsidP="00C86488">
            <w:r w:rsidRPr="001F535F">
              <w:t>GDV 1, 8 August 2016</w:t>
            </w:r>
          </w:p>
        </w:tc>
      </w:tr>
      <w:tr w:rsidR="00C86488" w:rsidRPr="001F535F" w14:paraId="03CAD912" w14:textId="77777777" w:rsidTr="00CD4EB7">
        <w:trPr>
          <w:trHeight w:val="255"/>
        </w:trPr>
        <w:tc>
          <w:tcPr>
            <w:tcW w:w="5240" w:type="dxa"/>
            <w:shd w:val="clear" w:color="auto" w:fill="auto"/>
          </w:tcPr>
          <w:p w14:paraId="0BF58994" w14:textId="77777777" w:rsidR="00C86488" w:rsidRPr="001F535F" w:rsidRDefault="00C86488" w:rsidP="00C86488">
            <w:r>
              <w:t>104.4(i)</w:t>
            </w:r>
          </w:p>
        </w:tc>
        <w:tc>
          <w:tcPr>
            <w:tcW w:w="3402" w:type="dxa"/>
            <w:shd w:val="clear" w:color="auto" w:fill="auto"/>
          </w:tcPr>
          <w:p w14:paraId="65AB9D9F" w14:textId="6BD40A8E" w:rsidR="00C86488" w:rsidRPr="001F535F" w:rsidRDefault="00C86488" w:rsidP="00C86488">
            <w:r w:rsidRPr="008A376C">
              <w:t>GDV 9, 1 January 2020</w:t>
            </w:r>
          </w:p>
        </w:tc>
      </w:tr>
      <w:tr w:rsidR="00C86488" w:rsidRPr="001F535F" w14:paraId="6DD939E1" w14:textId="77777777" w:rsidTr="00CD4EB7">
        <w:trPr>
          <w:trHeight w:val="255"/>
        </w:trPr>
        <w:tc>
          <w:tcPr>
            <w:tcW w:w="5240" w:type="dxa"/>
            <w:vMerge w:val="restart"/>
            <w:shd w:val="clear" w:color="auto" w:fill="auto"/>
          </w:tcPr>
          <w:p w14:paraId="17F64821" w14:textId="77777777" w:rsidR="00C86488" w:rsidRPr="001F535F" w:rsidRDefault="00C86488" w:rsidP="00C86488">
            <w:r w:rsidRPr="001F535F">
              <w:t>104.4(l)</w:t>
            </w:r>
          </w:p>
        </w:tc>
        <w:tc>
          <w:tcPr>
            <w:tcW w:w="3402" w:type="dxa"/>
            <w:shd w:val="clear" w:color="auto" w:fill="auto"/>
          </w:tcPr>
          <w:p w14:paraId="5E39E37E" w14:textId="77777777" w:rsidR="00C86488" w:rsidRPr="001F535F" w:rsidRDefault="00C86488" w:rsidP="00C86488">
            <w:r w:rsidRPr="001F535F">
              <w:t>GDV 4, 1 July 2017</w:t>
            </w:r>
          </w:p>
        </w:tc>
      </w:tr>
      <w:tr w:rsidR="00C86488" w:rsidRPr="001F535F" w14:paraId="7E4A2434" w14:textId="77777777" w:rsidTr="00CD4EB7">
        <w:trPr>
          <w:trHeight w:val="255"/>
        </w:trPr>
        <w:tc>
          <w:tcPr>
            <w:tcW w:w="5240" w:type="dxa"/>
            <w:vMerge/>
            <w:shd w:val="clear" w:color="auto" w:fill="auto"/>
            <w:vAlign w:val="center"/>
          </w:tcPr>
          <w:p w14:paraId="418E562A" w14:textId="77777777" w:rsidR="00C86488" w:rsidRPr="001F535F" w:rsidRDefault="00C86488" w:rsidP="00C86488"/>
        </w:tc>
        <w:tc>
          <w:tcPr>
            <w:tcW w:w="3402" w:type="dxa"/>
            <w:shd w:val="clear" w:color="auto" w:fill="auto"/>
          </w:tcPr>
          <w:p w14:paraId="0C8C529E" w14:textId="77777777" w:rsidR="00C86488" w:rsidRPr="001F535F" w:rsidRDefault="00C86488" w:rsidP="00C86488">
            <w:r w:rsidRPr="001F535F">
              <w:t>GDV 6, 1 July 2017</w:t>
            </w:r>
          </w:p>
        </w:tc>
      </w:tr>
      <w:tr w:rsidR="00C86488" w:rsidRPr="001F535F" w14:paraId="703A0FDF" w14:textId="77777777" w:rsidTr="00CD4EB7">
        <w:trPr>
          <w:trHeight w:val="255"/>
        </w:trPr>
        <w:tc>
          <w:tcPr>
            <w:tcW w:w="5240" w:type="dxa"/>
            <w:shd w:val="clear" w:color="auto" w:fill="auto"/>
            <w:vAlign w:val="center"/>
          </w:tcPr>
          <w:p w14:paraId="7D5BD08E" w14:textId="77777777" w:rsidR="00C86488" w:rsidRPr="001F535F" w:rsidRDefault="00C86488" w:rsidP="00C86488">
            <w:r w:rsidRPr="001F535F">
              <w:t>104.4(m)</w:t>
            </w:r>
          </w:p>
        </w:tc>
        <w:tc>
          <w:tcPr>
            <w:tcW w:w="3402" w:type="dxa"/>
            <w:shd w:val="clear" w:color="auto" w:fill="auto"/>
          </w:tcPr>
          <w:p w14:paraId="465CC68E" w14:textId="77777777" w:rsidR="00C86488" w:rsidRPr="001F535F" w:rsidRDefault="00C86488" w:rsidP="00C86488">
            <w:r w:rsidRPr="001F535F">
              <w:t>GDV 6, 1 July 2017</w:t>
            </w:r>
          </w:p>
        </w:tc>
      </w:tr>
      <w:tr w:rsidR="00C86488" w:rsidRPr="001F535F" w14:paraId="49FD9205" w14:textId="77777777" w:rsidTr="00CD4EB7">
        <w:trPr>
          <w:trHeight w:val="255"/>
        </w:trPr>
        <w:tc>
          <w:tcPr>
            <w:tcW w:w="5240" w:type="dxa"/>
            <w:shd w:val="clear" w:color="auto" w:fill="auto"/>
          </w:tcPr>
          <w:p w14:paraId="7E7FD97D" w14:textId="77777777" w:rsidR="00C86488" w:rsidRPr="001F535F" w:rsidRDefault="00C86488" w:rsidP="00C86488">
            <w:r w:rsidRPr="001F535F">
              <w:t>104.4A</w:t>
            </w:r>
          </w:p>
        </w:tc>
        <w:tc>
          <w:tcPr>
            <w:tcW w:w="3402" w:type="dxa"/>
            <w:shd w:val="clear" w:color="auto" w:fill="auto"/>
          </w:tcPr>
          <w:p w14:paraId="09C79DCE" w14:textId="77777777" w:rsidR="00C86488" w:rsidRPr="001F535F" w:rsidRDefault="00C86488" w:rsidP="00C86488">
            <w:r w:rsidRPr="001F535F">
              <w:t>GDV 1, 8 August 2016</w:t>
            </w:r>
          </w:p>
        </w:tc>
      </w:tr>
      <w:tr w:rsidR="003D4F40" w:rsidRPr="001F535F" w14:paraId="5C08534B" w14:textId="77777777" w:rsidTr="00CD4EB7">
        <w:trPr>
          <w:trHeight w:val="255"/>
        </w:trPr>
        <w:tc>
          <w:tcPr>
            <w:tcW w:w="5240" w:type="dxa"/>
            <w:shd w:val="clear" w:color="auto" w:fill="auto"/>
          </w:tcPr>
          <w:p w14:paraId="5A960B6B" w14:textId="77777777" w:rsidR="003D4F40" w:rsidRPr="001F535F" w:rsidRDefault="003D4F40" w:rsidP="003D4F40"/>
        </w:tc>
        <w:tc>
          <w:tcPr>
            <w:tcW w:w="3402" w:type="dxa"/>
            <w:shd w:val="clear" w:color="auto" w:fill="auto"/>
          </w:tcPr>
          <w:p w14:paraId="4940F51E" w14:textId="5C195B06" w:rsidR="003D4F40" w:rsidRPr="001F535F" w:rsidRDefault="003D4F40" w:rsidP="003D4F40">
            <w:r>
              <w:t>GDV 12, 1 July 2021</w:t>
            </w:r>
          </w:p>
        </w:tc>
      </w:tr>
      <w:tr w:rsidR="003D4F40" w:rsidRPr="001F535F" w14:paraId="1370EB06" w14:textId="77777777" w:rsidTr="00CD4EB7">
        <w:trPr>
          <w:trHeight w:val="255"/>
        </w:trPr>
        <w:tc>
          <w:tcPr>
            <w:tcW w:w="5240" w:type="dxa"/>
            <w:vMerge w:val="restart"/>
            <w:shd w:val="clear" w:color="auto" w:fill="auto"/>
          </w:tcPr>
          <w:p w14:paraId="1FD7ADC6" w14:textId="77777777" w:rsidR="003D4F40" w:rsidRPr="001F535F" w:rsidRDefault="003D4F40" w:rsidP="003D4F40">
            <w:r w:rsidRPr="001F535F">
              <w:t>104.5(b)</w:t>
            </w:r>
          </w:p>
        </w:tc>
        <w:tc>
          <w:tcPr>
            <w:tcW w:w="3402" w:type="dxa"/>
            <w:shd w:val="clear" w:color="auto" w:fill="auto"/>
          </w:tcPr>
          <w:p w14:paraId="3032443F" w14:textId="77777777" w:rsidR="003D4F40" w:rsidRPr="001F535F" w:rsidRDefault="003D4F40" w:rsidP="003D4F40">
            <w:r w:rsidRPr="001F535F">
              <w:t>GDV 8, 1 July 2019</w:t>
            </w:r>
          </w:p>
        </w:tc>
      </w:tr>
      <w:tr w:rsidR="003D4F40" w:rsidRPr="001F535F" w14:paraId="2C06DB07" w14:textId="77777777" w:rsidTr="00CD4EB7">
        <w:trPr>
          <w:trHeight w:val="255"/>
        </w:trPr>
        <w:tc>
          <w:tcPr>
            <w:tcW w:w="5240" w:type="dxa"/>
            <w:vMerge/>
            <w:shd w:val="clear" w:color="auto" w:fill="auto"/>
          </w:tcPr>
          <w:p w14:paraId="16C876F2" w14:textId="77777777" w:rsidR="003D4F40" w:rsidRPr="001F535F" w:rsidRDefault="003D4F40" w:rsidP="003D4F40"/>
        </w:tc>
        <w:tc>
          <w:tcPr>
            <w:tcW w:w="3402" w:type="dxa"/>
            <w:shd w:val="clear" w:color="auto" w:fill="auto"/>
          </w:tcPr>
          <w:p w14:paraId="2387CE6C" w14:textId="078FA2F8" w:rsidR="003D4F40" w:rsidRPr="001F535F" w:rsidRDefault="003D4F40" w:rsidP="003D4F40">
            <w:r w:rsidRPr="008A376C">
              <w:t>GDV 9, 1 January 2020</w:t>
            </w:r>
          </w:p>
        </w:tc>
      </w:tr>
      <w:tr w:rsidR="003D4F40" w:rsidRPr="001F535F" w14:paraId="464B200E" w14:textId="77777777" w:rsidTr="00CD4EB7">
        <w:trPr>
          <w:trHeight w:val="255"/>
        </w:trPr>
        <w:tc>
          <w:tcPr>
            <w:tcW w:w="5240" w:type="dxa"/>
            <w:shd w:val="clear" w:color="auto" w:fill="auto"/>
          </w:tcPr>
          <w:p w14:paraId="6DF4F941" w14:textId="329A832F" w:rsidR="003D4F40" w:rsidRPr="001F535F" w:rsidRDefault="003D4F40" w:rsidP="003D4F40">
            <w:r>
              <w:t>104.5(c), (d), (e)</w:t>
            </w:r>
          </w:p>
        </w:tc>
        <w:tc>
          <w:tcPr>
            <w:tcW w:w="3402" w:type="dxa"/>
            <w:shd w:val="clear" w:color="auto" w:fill="auto"/>
          </w:tcPr>
          <w:p w14:paraId="6A0B15AB" w14:textId="77777777" w:rsidR="003D4F40" w:rsidRPr="001F535F" w:rsidRDefault="003D4F40" w:rsidP="003D4F40">
            <w:r w:rsidRPr="008A376C">
              <w:t>GDV 9, 1 January 2020</w:t>
            </w:r>
          </w:p>
        </w:tc>
      </w:tr>
      <w:tr w:rsidR="003D4F40" w:rsidRPr="001F535F" w14:paraId="03BC4032" w14:textId="77777777" w:rsidTr="00CD4EB7">
        <w:trPr>
          <w:trHeight w:val="255"/>
        </w:trPr>
        <w:tc>
          <w:tcPr>
            <w:tcW w:w="5240" w:type="dxa"/>
            <w:shd w:val="clear" w:color="auto" w:fill="auto"/>
          </w:tcPr>
          <w:p w14:paraId="4B19983F" w14:textId="6CA77504" w:rsidR="003D4F40" w:rsidRPr="001F535F" w:rsidRDefault="003D4F40" w:rsidP="003D4F40">
            <w:r w:rsidRPr="001F535F">
              <w:t>104.6(a)</w:t>
            </w:r>
            <w:r>
              <w:t xml:space="preserve">, (b), </w:t>
            </w:r>
            <w:r w:rsidRPr="001F535F">
              <w:t>(c)</w:t>
            </w:r>
          </w:p>
        </w:tc>
        <w:tc>
          <w:tcPr>
            <w:tcW w:w="3402" w:type="dxa"/>
            <w:shd w:val="clear" w:color="auto" w:fill="auto"/>
          </w:tcPr>
          <w:p w14:paraId="2FF27697" w14:textId="77777777" w:rsidR="003D4F40" w:rsidRPr="001F535F" w:rsidRDefault="003D4F40" w:rsidP="003D4F40">
            <w:r w:rsidRPr="001F535F">
              <w:t>GDV 1, 8 August 2016</w:t>
            </w:r>
          </w:p>
        </w:tc>
      </w:tr>
      <w:tr w:rsidR="003D4F40" w:rsidRPr="001F535F" w14:paraId="4A6194C6" w14:textId="77777777" w:rsidTr="00CD4EB7">
        <w:trPr>
          <w:trHeight w:val="255"/>
        </w:trPr>
        <w:tc>
          <w:tcPr>
            <w:tcW w:w="5240" w:type="dxa"/>
            <w:shd w:val="clear" w:color="auto" w:fill="auto"/>
          </w:tcPr>
          <w:p w14:paraId="67F780A0" w14:textId="77777777" w:rsidR="003D4F40" w:rsidRPr="001F535F" w:rsidRDefault="003D4F40" w:rsidP="003D4F40">
            <w:r w:rsidRPr="001F535F">
              <w:t>104.7</w:t>
            </w:r>
          </w:p>
        </w:tc>
        <w:tc>
          <w:tcPr>
            <w:tcW w:w="3402" w:type="dxa"/>
            <w:shd w:val="clear" w:color="auto" w:fill="auto"/>
          </w:tcPr>
          <w:p w14:paraId="1D0E5863" w14:textId="77777777" w:rsidR="003D4F40" w:rsidRPr="001F535F" w:rsidRDefault="003D4F40" w:rsidP="003D4F40">
            <w:r w:rsidRPr="001F535F">
              <w:t xml:space="preserve">GDV 1, 8 August 2016 </w:t>
            </w:r>
          </w:p>
        </w:tc>
      </w:tr>
      <w:tr w:rsidR="003D4F40" w:rsidRPr="001F535F" w14:paraId="4640DF1F" w14:textId="77777777" w:rsidTr="00CD4EB7">
        <w:trPr>
          <w:trHeight w:val="255"/>
        </w:trPr>
        <w:tc>
          <w:tcPr>
            <w:tcW w:w="5240" w:type="dxa"/>
            <w:shd w:val="clear" w:color="auto" w:fill="auto"/>
          </w:tcPr>
          <w:p w14:paraId="1C953C5C" w14:textId="6F411D93" w:rsidR="003D4F40" w:rsidRPr="001F535F" w:rsidRDefault="003D4F40" w:rsidP="003D4F40">
            <w:r w:rsidRPr="001F535F">
              <w:t>107.1(a)-(</w:t>
            </w:r>
            <w:r>
              <w:t>d</w:t>
            </w:r>
            <w:r w:rsidRPr="001F535F">
              <w:t>)</w:t>
            </w:r>
          </w:p>
        </w:tc>
        <w:tc>
          <w:tcPr>
            <w:tcW w:w="3402" w:type="dxa"/>
            <w:shd w:val="clear" w:color="auto" w:fill="auto"/>
          </w:tcPr>
          <w:p w14:paraId="24395364" w14:textId="77777777" w:rsidR="003D4F40" w:rsidRPr="001F535F" w:rsidRDefault="003D4F40" w:rsidP="003D4F40">
            <w:r w:rsidRPr="001F535F">
              <w:t xml:space="preserve">GDV 1, 8 August 2016 </w:t>
            </w:r>
          </w:p>
        </w:tc>
      </w:tr>
      <w:tr w:rsidR="003D4F40" w:rsidRPr="001F535F" w14:paraId="77539F03" w14:textId="77777777" w:rsidTr="00CD4EB7">
        <w:trPr>
          <w:trHeight w:val="255"/>
        </w:trPr>
        <w:tc>
          <w:tcPr>
            <w:tcW w:w="5240" w:type="dxa"/>
            <w:vMerge w:val="restart"/>
            <w:shd w:val="clear" w:color="auto" w:fill="auto"/>
          </w:tcPr>
          <w:p w14:paraId="6454E02F" w14:textId="60834D94" w:rsidR="003D4F40" w:rsidRPr="001F535F" w:rsidRDefault="003D4F40" w:rsidP="003D4F40">
            <w:r>
              <w:t>107.1(e)</w:t>
            </w:r>
          </w:p>
        </w:tc>
        <w:tc>
          <w:tcPr>
            <w:tcW w:w="3402" w:type="dxa"/>
            <w:shd w:val="clear" w:color="auto" w:fill="auto"/>
          </w:tcPr>
          <w:p w14:paraId="272952A1" w14:textId="59BB3C10" w:rsidR="003D4F40" w:rsidRPr="001F535F" w:rsidRDefault="003D4F40" w:rsidP="003D4F40">
            <w:r w:rsidRPr="001F535F">
              <w:t>GDV 1, 8 August 2016</w:t>
            </w:r>
          </w:p>
        </w:tc>
      </w:tr>
      <w:tr w:rsidR="003D4F40" w:rsidRPr="001F535F" w14:paraId="7F232421" w14:textId="77777777" w:rsidTr="00CD4EB7">
        <w:trPr>
          <w:trHeight w:val="255"/>
        </w:trPr>
        <w:tc>
          <w:tcPr>
            <w:tcW w:w="5240" w:type="dxa"/>
            <w:vMerge/>
            <w:shd w:val="clear" w:color="auto" w:fill="auto"/>
          </w:tcPr>
          <w:p w14:paraId="41BC8027" w14:textId="22B6F936" w:rsidR="003D4F40" w:rsidRPr="001F535F" w:rsidRDefault="003D4F40" w:rsidP="003D4F40"/>
        </w:tc>
        <w:tc>
          <w:tcPr>
            <w:tcW w:w="3402" w:type="dxa"/>
            <w:shd w:val="clear" w:color="auto" w:fill="auto"/>
          </w:tcPr>
          <w:p w14:paraId="778D347A" w14:textId="77777777" w:rsidR="003D4F40" w:rsidRPr="001F535F" w:rsidRDefault="003D4F40" w:rsidP="003D4F40">
            <w:r>
              <w:t>GDV 9, 1 January 2020</w:t>
            </w:r>
          </w:p>
        </w:tc>
      </w:tr>
      <w:tr w:rsidR="003D4F40" w:rsidRPr="001F535F" w14:paraId="43FDFD45" w14:textId="77777777" w:rsidTr="00CD4EB7">
        <w:trPr>
          <w:trHeight w:val="255"/>
        </w:trPr>
        <w:tc>
          <w:tcPr>
            <w:tcW w:w="5240" w:type="dxa"/>
            <w:shd w:val="clear" w:color="auto" w:fill="auto"/>
          </w:tcPr>
          <w:p w14:paraId="022DF0EA" w14:textId="77777777" w:rsidR="003D4F40" w:rsidRPr="001F535F" w:rsidRDefault="003D4F40" w:rsidP="003D4F40">
            <w:r w:rsidRPr="001F535F">
              <w:t>107.2</w:t>
            </w:r>
          </w:p>
        </w:tc>
        <w:tc>
          <w:tcPr>
            <w:tcW w:w="3402" w:type="dxa"/>
            <w:shd w:val="clear" w:color="auto" w:fill="auto"/>
          </w:tcPr>
          <w:p w14:paraId="377FFC47" w14:textId="77777777" w:rsidR="003D4F40" w:rsidRPr="001F535F" w:rsidRDefault="003D4F40" w:rsidP="003D4F40">
            <w:r w:rsidRPr="001F535F">
              <w:t>GDV 4, 1 July 2017</w:t>
            </w:r>
          </w:p>
        </w:tc>
      </w:tr>
      <w:tr w:rsidR="003D4F40" w:rsidRPr="001F535F" w14:paraId="487146BE" w14:textId="77777777" w:rsidTr="00CD4EB7">
        <w:trPr>
          <w:trHeight w:val="255"/>
        </w:trPr>
        <w:tc>
          <w:tcPr>
            <w:tcW w:w="5240" w:type="dxa"/>
            <w:shd w:val="clear" w:color="auto" w:fill="auto"/>
          </w:tcPr>
          <w:p w14:paraId="01EA29DF" w14:textId="30188BCF" w:rsidR="003D4F40" w:rsidRPr="001F535F" w:rsidRDefault="003D4F40" w:rsidP="003D4F40">
            <w:r w:rsidRPr="001F535F">
              <w:t>107.4(d)</w:t>
            </w:r>
            <w:r>
              <w:t xml:space="preserve">, (e), </w:t>
            </w:r>
            <w:r w:rsidRPr="001F535F">
              <w:t>(f)</w:t>
            </w:r>
          </w:p>
        </w:tc>
        <w:tc>
          <w:tcPr>
            <w:tcW w:w="3402" w:type="dxa"/>
            <w:shd w:val="clear" w:color="auto" w:fill="auto"/>
          </w:tcPr>
          <w:p w14:paraId="0F54EF69" w14:textId="77777777" w:rsidR="003D4F40" w:rsidRPr="001F535F" w:rsidRDefault="003D4F40" w:rsidP="003D4F40">
            <w:r w:rsidRPr="001F535F">
              <w:t xml:space="preserve">GDV 1, 8 August 2016 </w:t>
            </w:r>
          </w:p>
        </w:tc>
      </w:tr>
      <w:tr w:rsidR="003D4F40" w:rsidRPr="001F535F" w14:paraId="0FB652BA" w14:textId="77777777" w:rsidTr="00CD4EB7">
        <w:trPr>
          <w:trHeight w:val="255"/>
        </w:trPr>
        <w:tc>
          <w:tcPr>
            <w:tcW w:w="5240" w:type="dxa"/>
            <w:shd w:val="clear" w:color="auto" w:fill="auto"/>
          </w:tcPr>
          <w:p w14:paraId="0FF942F2" w14:textId="5F0DCF56" w:rsidR="003D4F40" w:rsidRPr="001F535F" w:rsidRDefault="003D4F40" w:rsidP="003D4F40">
            <w:r>
              <w:t>107.5(c)(ii)</w:t>
            </w:r>
          </w:p>
        </w:tc>
        <w:tc>
          <w:tcPr>
            <w:tcW w:w="3402" w:type="dxa"/>
            <w:shd w:val="clear" w:color="auto" w:fill="auto"/>
          </w:tcPr>
          <w:p w14:paraId="6889F62F" w14:textId="11300F5C" w:rsidR="003D4F40" w:rsidRPr="001F535F" w:rsidRDefault="003D4F40" w:rsidP="003D4F40">
            <w:r>
              <w:t>GDV 10, 1 July 2020</w:t>
            </w:r>
          </w:p>
        </w:tc>
      </w:tr>
      <w:tr w:rsidR="003D4F40" w:rsidRPr="001F535F" w14:paraId="0D52F84B" w14:textId="77777777" w:rsidTr="00CD4EB7">
        <w:trPr>
          <w:trHeight w:val="255"/>
        </w:trPr>
        <w:tc>
          <w:tcPr>
            <w:tcW w:w="5240" w:type="dxa"/>
            <w:shd w:val="clear" w:color="auto" w:fill="auto"/>
          </w:tcPr>
          <w:p w14:paraId="3CB3CF53" w14:textId="38B86455" w:rsidR="003D4F40" w:rsidRPr="001F535F" w:rsidRDefault="003D4F40" w:rsidP="003D4F40">
            <w:r w:rsidRPr="001F535F">
              <w:t>107.5(e)</w:t>
            </w:r>
            <w:r>
              <w:t xml:space="preserve">, (f), </w:t>
            </w:r>
            <w:r w:rsidRPr="001F535F">
              <w:t>(g)</w:t>
            </w:r>
          </w:p>
        </w:tc>
        <w:tc>
          <w:tcPr>
            <w:tcW w:w="3402" w:type="dxa"/>
            <w:shd w:val="clear" w:color="auto" w:fill="auto"/>
          </w:tcPr>
          <w:p w14:paraId="592576FF" w14:textId="77777777" w:rsidR="003D4F40" w:rsidRPr="001F535F" w:rsidRDefault="003D4F40" w:rsidP="003D4F40">
            <w:r w:rsidRPr="001F535F">
              <w:t>GDV 1, 8 August 2016</w:t>
            </w:r>
          </w:p>
        </w:tc>
      </w:tr>
      <w:tr w:rsidR="003D4F40" w:rsidRPr="001F535F" w14:paraId="59B63E8B" w14:textId="77777777" w:rsidTr="00CD4EB7">
        <w:trPr>
          <w:trHeight w:val="255"/>
        </w:trPr>
        <w:tc>
          <w:tcPr>
            <w:tcW w:w="5240" w:type="dxa"/>
            <w:vMerge w:val="restart"/>
            <w:shd w:val="clear" w:color="auto" w:fill="auto"/>
          </w:tcPr>
          <w:p w14:paraId="430C1F0D" w14:textId="77777777" w:rsidR="003D4F40" w:rsidRPr="001F535F" w:rsidRDefault="003D4F40" w:rsidP="003D4F40">
            <w:r w:rsidRPr="001F535F">
              <w:t>107.6</w:t>
            </w:r>
          </w:p>
        </w:tc>
        <w:tc>
          <w:tcPr>
            <w:tcW w:w="3402" w:type="dxa"/>
            <w:shd w:val="clear" w:color="auto" w:fill="auto"/>
          </w:tcPr>
          <w:p w14:paraId="43100C57" w14:textId="77777777" w:rsidR="003D4F40" w:rsidRPr="001F535F" w:rsidRDefault="003D4F40" w:rsidP="003D4F40">
            <w:r w:rsidRPr="001F535F">
              <w:t>GDV 3, 1 April 2017</w:t>
            </w:r>
          </w:p>
        </w:tc>
      </w:tr>
      <w:tr w:rsidR="003D4F40" w:rsidRPr="001F535F" w14:paraId="73AFC664" w14:textId="77777777" w:rsidTr="00CD4EB7">
        <w:trPr>
          <w:trHeight w:val="255"/>
        </w:trPr>
        <w:tc>
          <w:tcPr>
            <w:tcW w:w="5240" w:type="dxa"/>
            <w:vMerge/>
            <w:shd w:val="clear" w:color="auto" w:fill="auto"/>
            <w:vAlign w:val="center"/>
          </w:tcPr>
          <w:p w14:paraId="3F8A4BA3" w14:textId="77777777" w:rsidR="003D4F40" w:rsidRPr="001F535F" w:rsidRDefault="003D4F40" w:rsidP="003D4F40"/>
        </w:tc>
        <w:tc>
          <w:tcPr>
            <w:tcW w:w="3402" w:type="dxa"/>
            <w:shd w:val="clear" w:color="auto" w:fill="auto"/>
          </w:tcPr>
          <w:p w14:paraId="378490B2" w14:textId="77777777" w:rsidR="003D4F40" w:rsidRPr="001F535F" w:rsidRDefault="003D4F40" w:rsidP="003D4F40">
            <w:r w:rsidRPr="001F535F">
              <w:t>GDV 6, 1 July 2018</w:t>
            </w:r>
          </w:p>
        </w:tc>
      </w:tr>
      <w:tr w:rsidR="003D4F40" w:rsidRPr="001F535F" w14:paraId="0B6FB866" w14:textId="77777777" w:rsidTr="00CD4EB7">
        <w:trPr>
          <w:trHeight w:val="255"/>
        </w:trPr>
        <w:tc>
          <w:tcPr>
            <w:tcW w:w="5240" w:type="dxa"/>
            <w:shd w:val="clear" w:color="auto" w:fill="auto"/>
          </w:tcPr>
          <w:p w14:paraId="395AE057" w14:textId="77777777" w:rsidR="003D4F40" w:rsidRPr="001F535F" w:rsidRDefault="003D4F40" w:rsidP="003D4F40">
            <w:r w:rsidRPr="001F535F">
              <w:t>107.7</w:t>
            </w:r>
          </w:p>
        </w:tc>
        <w:tc>
          <w:tcPr>
            <w:tcW w:w="3402" w:type="dxa"/>
            <w:shd w:val="clear" w:color="auto" w:fill="auto"/>
          </w:tcPr>
          <w:p w14:paraId="6E5D46BD" w14:textId="77777777" w:rsidR="003D4F40" w:rsidRPr="001F535F" w:rsidRDefault="003D4F40" w:rsidP="003D4F40">
            <w:r w:rsidRPr="001F535F">
              <w:t>GDV 3, 1 April 2017</w:t>
            </w:r>
          </w:p>
        </w:tc>
      </w:tr>
      <w:tr w:rsidR="003D4F40" w:rsidRPr="001F535F" w14:paraId="180D14CA" w14:textId="77777777" w:rsidTr="00CD4EB7">
        <w:trPr>
          <w:trHeight w:val="255"/>
        </w:trPr>
        <w:tc>
          <w:tcPr>
            <w:tcW w:w="5240" w:type="dxa"/>
            <w:shd w:val="clear" w:color="auto" w:fill="auto"/>
          </w:tcPr>
          <w:p w14:paraId="5801DEB8" w14:textId="77777777" w:rsidR="003D4F40" w:rsidRPr="001F535F" w:rsidRDefault="003D4F40" w:rsidP="003D4F40">
            <w:r w:rsidRPr="001F535F">
              <w:t>107.7(c)</w:t>
            </w:r>
          </w:p>
        </w:tc>
        <w:tc>
          <w:tcPr>
            <w:tcW w:w="3402" w:type="dxa"/>
            <w:shd w:val="clear" w:color="auto" w:fill="auto"/>
          </w:tcPr>
          <w:p w14:paraId="5ACA257D" w14:textId="77777777" w:rsidR="003D4F40" w:rsidRPr="001F535F" w:rsidRDefault="003D4F40" w:rsidP="003D4F40">
            <w:r w:rsidRPr="001F535F">
              <w:t>GDV 5, 1 January 2018</w:t>
            </w:r>
          </w:p>
        </w:tc>
      </w:tr>
      <w:tr w:rsidR="003D4F40" w:rsidRPr="001F535F" w14:paraId="21E52230" w14:textId="77777777" w:rsidTr="00CD4EB7">
        <w:trPr>
          <w:trHeight w:val="255"/>
        </w:trPr>
        <w:tc>
          <w:tcPr>
            <w:tcW w:w="5240" w:type="dxa"/>
            <w:shd w:val="clear" w:color="auto" w:fill="auto"/>
          </w:tcPr>
          <w:p w14:paraId="48E33DD5" w14:textId="3F641CB2" w:rsidR="003D4F40" w:rsidRPr="00F33404" w:rsidRDefault="003D4F40" w:rsidP="003D4F40">
            <w:r w:rsidRPr="00F33404">
              <w:t xml:space="preserve">107.8, (b)  </w:t>
            </w:r>
          </w:p>
        </w:tc>
        <w:tc>
          <w:tcPr>
            <w:tcW w:w="3402" w:type="dxa"/>
            <w:shd w:val="clear" w:color="auto" w:fill="auto"/>
          </w:tcPr>
          <w:p w14:paraId="50C7F3E9" w14:textId="77777777" w:rsidR="003D4F40" w:rsidRPr="00F33404" w:rsidRDefault="003D4F40" w:rsidP="003D4F40">
            <w:r w:rsidRPr="00F33404">
              <w:t>GDV 4, 1 July 2017</w:t>
            </w:r>
          </w:p>
        </w:tc>
      </w:tr>
      <w:tr w:rsidR="003D4F40" w:rsidRPr="001F535F" w14:paraId="0A4FF8C6" w14:textId="77777777" w:rsidTr="00CD4EB7">
        <w:trPr>
          <w:trHeight w:val="255"/>
        </w:trPr>
        <w:tc>
          <w:tcPr>
            <w:tcW w:w="5240" w:type="dxa"/>
            <w:vMerge w:val="restart"/>
            <w:shd w:val="clear" w:color="auto" w:fill="auto"/>
          </w:tcPr>
          <w:p w14:paraId="22B8E1CC" w14:textId="1637F4C1" w:rsidR="003D4F40" w:rsidRPr="001F535F" w:rsidRDefault="003D4F40" w:rsidP="003D4F40">
            <w:r>
              <w:t>107.8(a), (c), (d)</w:t>
            </w:r>
          </w:p>
        </w:tc>
        <w:tc>
          <w:tcPr>
            <w:tcW w:w="3402" w:type="dxa"/>
            <w:shd w:val="clear" w:color="auto" w:fill="auto"/>
          </w:tcPr>
          <w:p w14:paraId="29BB1CE3" w14:textId="7BB54AB4" w:rsidR="003D4F40" w:rsidRPr="001F535F" w:rsidRDefault="003D4F40" w:rsidP="003D4F40">
            <w:r>
              <w:t>GDV 4, 1 July 2017</w:t>
            </w:r>
          </w:p>
        </w:tc>
      </w:tr>
      <w:tr w:rsidR="003D4F40" w:rsidRPr="001F535F" w14:paraId="197934E4" w14:textId="77777777" w:rsidTr="00CD4EB7">
        <w:trPr>
          <w:trHeight w:val="255"/>
        </w:trPr>
        <w:tc>
          <w:tcPr>
            <w:tcW w:w="5240" w:type="dxa"/>
            <w:vMerge/>
            <w:shd w:val="clear" w:color="auto" w:fill="auto"/>
          </w:tcPr>
          <w:p w14:paraId="6DCAA41A" w14:textId="77777777" w:rsidR="003D4F40" w:rsidRDefault="003D4F40" w:rsidP="003D4F40"/>
        </w:tc>
        <w:tc>
          <w:tcPr>
            <w:tcW w:w="3402" w:type="dxa"/>
            <w:shd w:val="clear" w:color="auto" w:fill="auto"/>
          </w:tcPr>
          <w:p w14:paraId="12065F0D" w14:textId="17172323" w:rsidR="003D4F40" w:rsidRDefault="003D4F40" w:rsidP="003D4F40">
            <w:r>
              <w:t>GDV 10, 1 July 2020</w:t>
            </w:r>
          </w:p>
        </w:tc>
      </w:tr>
      <w:tr w:rsidR="003D4F40" w:rsidRPr="001F535F" w14:paraId="34487255" w14:textId="77777777" w:rsidTr="00CD4EB7">
        <w:trPr>
          <w:trHeight w:val="255"/>
        </w:trPr>
        <w:tc>
          <w:tcPr>
            <w:tcW w:w="5240" w:type="dxa"/>
            <w:shd w:val="clear" w:color="auto" w:fill="auto"/>
          </w:tcPr>
          <w:p w14:paraId="0BBFCA95" w14:textId="0FA13A37" w:rsidR="003D4F40" w:rsidRPr="001F535F" w:rsidRDefault="003D4F40" w:rsidP="003D4F40">
            <w:r>
              <w:t>107.8(e)</w:t>
            </w:r>
          </w:p>
        </w:tc>
        <w:tc>
          <w:tcPr>
            <w:tcW w:w="3402" w:type="dxa"/>
            <w:shd w:val="clear" w:color="auto" w:fill="auto"/>
          </w:tcPr>
          <w:p w14:paraId="57CB7B5D" w14:textId="5F178109" w:rsidR="003D4F40" w:rsidRPr="001F535F" w:rsidRDefault="003D4F40" w:rsidP="003D4F40">
            <w:r>
              <w:t xml:space="preserve">GDV 10, 1 July 2020 </w:t>
            </w:r>
          </w:p>
        </w:tc>
      </w:tr>
      <w:tr w:rsidR="003D4F40" w:rsidRPr="001F535F" w14:paraId="1F264276" w14:textId="77777777" w:rsidTr="00CD4EB7">
        <w:trPr>
          <w:trHeight w:val="255"/>
        </w:trPr>
        <w:tc>
          <w:tcPr>
            <w:tcW w:w="5240" w:type="dxa"/>
            <w:shd w:val="clear" w:color="auto" w:fill="auto"/>
          </w:tcPr>
          <w:p w14:paraId="6E5D5E88" w14:textId="77777777" w:rsidR="003D4F40" w:rsidRPr="001F535F" w:rsidRDefault="003D4F40" w:rsidP="003D4F40">
            <w:r w:rsidRPr="001F535F">
              <w:t>107.9</w:t>
            </w:r>
          </w:p>
        </w:tc>
        <w:tc>
          <w:tcPr>
            <w:tcW w:w="3402" w:type="dxa"/>
            <w:shd w:val="clear" w:color="auto" w:fill="auto"/>
          </w:tcPr>
          <w:p w14:paraId="0F00721C" w14:textId="77777777" w:rsidR="003D4F40" w:rsidRPr="001F535F" w:rsidRDefault="003D4F40" w:rsidP="003D4F40">
            <w:r w:rsidRPr="001F535F">
              <w:t>GDV 4, 1 July 2017</w:t>
            </w:r>
          </w:p>
        </w:tc>
      </w:tr>
      <w:tr w:rsidR="003D4F40" w:rsidRPr="001F535F" w14:paraId="09815629" w14:textId="77777777" w:rsidTr="00CD4EB7">
        <w:trPr>
          <w:trHeight w:val="255"/>
        </w:trPr>
        <w:tc>
          <w:tcPr>
            <w:tcW w:w="5240" w:type="dxa"/>
            <w:shd w:val="clear" w:color="auto" w:fill="auto"/>
          </w:tcPr>
          <w:p w14:paraId="19D07BBE" w14:textId="72452D5B" w:rsidR="003D4F40" w:rsidRPr="001F535F" w:rsidRDefault="003D4F40" w:rsidP="003D4F40">
            <w:r w:rsidRPr="001F535F">
              <w:t>107.10</w:t>
            </w:r>
            <w:r>
              <w:t xml:space="preserve">, (a), (b), (c), (e)  </w:t>
            </w:r>
          </w:p>
        </w:tc>
        <w:tc>
          <w:tcPr>
            <w:tcW w:w="3402" w:type="dxa"/>
            <w:shd w:val="clear" w:color="auto" w:fill="auto"/>
          </w:tcPr>
          <w:p w14:paraId="6E27D773" w14:textId="77777777" w:rsidR="003D4F40" w:rsidRPr="001F535F" w:rsidRDefault="003D4F40" w:rsidP="003D4F40">
            <w:r w:rsidRPr="001F535F">
              <w:t>GDV 4, 1 July 2017</w:t>
            </w:r>
          </w:p>
        </w:tc>
      </w:tr>
      <w:tr w:rsidR="003D4F40" w:rsidRPr="001F535F" w14:paraId="24C8CD05" w14:textId="77777777" w:rsidTr="00CD4EB7">
        <w:trPr>
          <w:trHeight w:val="255"/>
        </w:trPr>
        <w:tc>
          <w:tcPr>
            <w:tcW w:w="5240" w:type="dxa"/>
            <w:vMerge w:val="restart"/>
            <w:shd w:val="clear" w:color="auto" w:fill="auto"/>
          </w:tcPr>
          <w:p w14:paraId="2E820C3B" w14:textId="6879ED26" w:rsidR="003D4F40" w:rsidRPr="001F535F" w:rsidRDefault="003D4F40" w:rsidP="003D4F40">
            <w:r>
              <w:t>107.10(d)</w:t>
            </w:r>
          </w:p>
        </w:tc>
        <w:tc>
          <w:tcPr>
            <w:tcW w:w="3402" w:type="dxa"/>
            <w:shd w:val="clear" w:color="auto" w:fill="auto"/>
          </w:tcPr>
          <w:p w14:paraId="4E1C0A6D" w14:textId="6B7E5ADE" w:rsidR="003D4F40" w:rsidRPr="001F535F" w:rsidRDefault="003D4F40" w:rsidP="003D4F40">
            <w:r w:rsidRPr="001F535F">
              <w:t>GDV 4, 1 July 2017</w:t>
            </w:r>
          </w:p>
        </w:tc>
      </w:tr>
      <w:tr w:rsidR="003D4F40" w:rsidRPr="001F535F" w14:paraId="57714C63" w14:textId="77777777" w:rsidTr="00CD4EB7">
        <w:trPr>
          <w:trHeight w:val="255"/>
        </w:trPr>
        <w:tc>
          <w:tcPr>
            <w:tcW w:w="5240" w:type="dxa"/>
            <w:vMerge/>
            <w:shd w:val="clear" w:color="auto" w:fill="auto"/>
          </w:tcPr>
          <w:p w14:paraId="1FF0A4AE" w14:textId="77777777" w:rsidR="003D4F40" w:rsidRDefault="003D4F40" w:rsidP="003D4F40"/>
        </w:tc>
        <w:tc>
          <w:tcPr>
            <w:tcW w:w="3402" w:type="dxa"/>
            <w:shd w:val="clear" w:color="auto" w:fill="auto"/>
          </w:tcPr>
          <w:p w14:paraId="6DEA7AAE" w14:textId="446BD4A5" w:rsidR="003D4F40" w:rsidRDefault="003D4F40" w:rsidP="003D4F40">
            <w:r>
              <w:t>GDV 10, 1 July 2020</w:t>
            </w:r>
          </w:p>
        </w:tc>
      </w:tr>
      <w:tr w:rsidR="003D4F40" w:rsidRPr="001F535F" w14:paraId="62419445" w14:textId="77777777" w:rsidTr="00CD4EB7">
        <w:trPr>
          <w:trHeight w:val="255"/>
        </w:trPr>
        <w:tc>
          <w:tcPr>
            <w:tcW w:w="5240" w:type="dxa"/>
            <w:shd w:val="clear" w:color="auto" w:fill="auto"/>
          </w:tcPr>
          <w:p w14:paraId="41D30E47" w14:textId="77777777" w:rsidR="003D4F40" w:rsidRPr="001F535F" w:rsidRDefault="003D4F40" w:rsidP="003D4F40">
            <w:r w:rsidRPr="001F535F">
              <w:t>107.11</w:t>
            </w:r>
          </w:p>
        </w:tc>
        <w:tc>
          <w:tcPr>
            <w:tcW w:w="3402" w:type="dxa"/>
            <w:shd w:val="clear" w:color="auto" w:fill="auto"/>
          </w:tcPr>
          <w:p w14:paraId="58D79A26" w14:textId="77777777" w:rsidR="003D4F40" w:rsidRPr="001F535F" w:rsidRDefault="003D4F40" w:rsidP="003D4F40">
            <w:r w:rsidRPr="001F535F">
              <w:t>GDV 6, 1 July 2018</w:t>
            </w:r>
          </w:p>
        </w:tc>
      </w:tr>
      <w:tr w:rsidR="003D4F40" w:rsidRPr="001F535F" w14:paraId="1AA33510" w14:textId="77777777" w:rsidTr="00CD4EB7">
        <w:trPr>
          <w:trHeight w:val="255"/>
        </w:trPr>
        <w:tc>
          <w:tcPr>
            <w:tcW w:w="5240" w:type="dxa"/>
            <w:shd w:val="clear" w:color="auto" w:fill="auto"/>
          </w:tcPr>
          <w:p w14:paraId="08E20D8F" w14:textId="77777777" w:rsidR="003D4F40" w:rsidRPr="001F535F" w:rsidRDefault="003D4F40" w:rsidP="003D4F40">
            <w:r w:rsidRPr="001F535F">
              <w:t>107.12</w:t>
            </w:r>
          </w:p>
        </w:tc>
        <w:tc>
          <w:tcPr>
            <w:tcW w:w="3402" w:type="dxa"/>
            <w:shd w:val="clear" w:color="auto" w:fill="auto"/>
          </w:tcPr>
          <w:p w14:paraId="632EEF67" w14:textId="77777777" w:rsidR="003D4F40" w:rsidRPr="001F535F" w:rsidRDefault="003D4F40" w:rsidP="003D4F40">
            <w:r w:rsidRPr="001F535F">
              <w:t>GDV 6, 1 July 2018</w:t>
            </w:r>
          </w:p>
        </w:tc>
      </w:tr>
      <w:tr w:rsidR="003D4F40" w:rsidRPr="001F535F" w14:paraId="6F820C01" w14:textId="77777777" w:rsidTr="00CD4EB7">
        <w:trPr>
          <w:trHeight w:val="255"/>
        </w:trPr>
        <w:tc>
          <w:tcPr>
            <w:tcW w:w="5240" w:type="dxa"/>
            <w:shd w:val="clear" w:color="auto" w:fill="auto"/>
          </w:tcPr>
          <w:p w14:paraId="023756D8" w14:textId="14EDEC72" w:rsidR="003D4F40" w:rsidRPr="001F535F" w:rsidRDefault="003D4F40" w:rsidP="003D4F40">
            <w:r w:rsidRPr="001F535F">
              <w:t>108.1(a)</w:t>
            </w:r>
            <w:r>
              <w:t xml:space="preserve">, (b), </w:t>
            </w:r>
            <w:r w:rsidRPr="001F535F">
              <w:t>(c)</w:t>
            </w:r>
          </w:p>
        </w:tc>
        <w:tc>
          <w:tcPr>
            <w:tcW w:w="3402" w:type="dxa"/>
            <w:shd w:val="clear" w:color="auto" w:fill="auto"/>
          </w:tcPr>
          <w:p w14:paraId="200B6082" w14:textId="77777777" w:rsidR="003D4F40" w:rsidRPr="001F535F" w:rsidRDefault="003D4F40" w:rsidP="003D4F40">
            <w:r w:rsidRPr="001F535F">
              <w:t>GDV 5, 1 January 2018</w:t>
            </w:r>
          </w:p>
        </w:tc>
      </w:tr>
    </w:tbl>
    <w:p w14:paraId="032F98F5" w14:textId="39A4649F" w:rsidR="00D72381" w:rsidRDefault="00D72381" w:rsidP="00D72381">
      <w:pPr>
        <w:pStyle w:val="Subtitle"/>
        <w:spacing w:before="120" w:after="160"/>
        <w:jc w:val="left"/>
      </w:pPr>
      <w:r w:rsidRPr="00355A93">
        <w:t xml:space="preserve">Part </w:t>
      </w:r>
      <w:r>
        <w:t>C</w:t>
      </w:r>
      <w:r w:rsidRPr="00355A93">
        <w:t xml:space="preserve"> – </w:t>
      </w:r>
      <w:r>
        <w:t xml:space="preserve">Youth Advisory Sessions </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402"/>
      </w:tblGrid>
      <w:tr w:rsidR="00D72381" w:rsidRPr="001F535F" w14:paraId="0AEF3FAB" w14:textId="77777777" w:rsidTr="00A65966">
        <w:trPr>
          <w:trHeight w:val="330"/>
          <w:tblHeader/>
        </w:trPr>
        <w:tc>
          <w:tcPr>
            <w:tcW w:w="5240" w:type="dxa"/>
            <w:shd w:val="clear" w:color="auto" w:fill="auto"/>
            <w:hideMark/>
          </w:tcPr>
          <w:p w14:paraId="540B98BD" w14:textId="77777777" w:rsidR="00D72381" w:rsidRPr="00EF3A08" w:rsidRDefault="00D72381" w:rsidP="00A65966">
            <w:pPr>
              <w:rPr>
                <w:b/>
                <w:caps/>
              </w:rPr>
            </w:pPr>
            <w:r w:rsidRPr="00EF3A08">
              <w:rPr>
                <w:b/>
              </w:rPr>
              <w:t>Clause</w:t>
            </w:r>
          </w:p>
        </w:tc>
        <w:tc>
          <w:tcPr>
            <w:tcW w:w="3402" w:type="dxa"/>
            <w:shd w:val="clear" w:color="auto" w:fill="auto"/>
            <w:hideMark/>
          </w:tcPr>
          <w:p w14:paraId="5BEF6B2B" w14:textId="77777777" w:rsidR="00D72381" w:rsidRPr="00EF3A08" w:rsidRDefault="00D72381" w:rsidP="00A65966">
            <w:pPr>
              <w:rPr>
                <w:b/>
                <w:caps/>
              </w:rPr>
            </w:pPr>
            <w:r w:rsidRPr="00EF3A08">
              <w:rPr>
                <w:b/>
              </w:rPr>
              <w:t xml:space="preserve">Variation, effective date </w:t>
            </w:r>
          </w:p>
        </w:tc>
      </w:tr>
      <w:tr w:rsidR="00D72381" w:rsidRPr="001F535F" w14:paraId="12A3E94A" w14:textId="77777777" w:rsidTr="00A65966">
        <w:trPr>
          <w:trHeight w:val="255"/>
        </w:trPr>
        <w:tc>
          <w:tcPr>
            <w:tcW w:w="5240" w:type="dxa"/>
            <w:shd w:val="clear" w:color="auto" w:fill="auto"/>
            <w:hideMark/>
          </w:tcPr>
          <w:p w14:paraId="176A3DF1" w14:textId="7A9FEF01" w:rsidR="00D72381" w:rsidRPr="001F535F" w:rsidRDefault="00D72381" w:rsidP="00A65966">
            <w:r>
              <w:t>‘Chapter C1 – Youth Advisory Sessions’ Heading</w:t>
            </w:r>
          </w:p>
        </w:tc>
        <w:tc>
          <w:tcPr>
            <w:tcW w:w="3402" w:type="dxa"/>
            <w:shd w:val="clear" w:color="auto" w:fill="auto"/>
            <w:hideMark/>
          </w:tcPr>
          <w:p w14:paraId="61D71094" w14:textId="36C4D396" w:rsidR="00D72381" w:rsidRPr="001F535F" w:rsidRDefault="00D72381" w:rsidP="00A65966">
            <w:r>
              <w:t>GDV 12, 1 July 2021</w:t>
            </w:r>
          </w:p>
        </w:tc>
      </w:tr>
      <w:tr w:rsidR="003D4F40" w:rsidRPr="001F535F" w14:paraId="136A1ECA" w14:textId="77777777" w:rsidTr="00A65966">
        <w:trPr>
          <w:trHeight w:val="255"/>
        </w:trPr>
        <w:tc>
          <w:tcPr>
            <w:tcW w:w="5240" w:type="dxa"/>
            <w:shd w:val="clear" w:color="auto" w:fill="auto"/>
          </w:tcPr>
          <w:p w14:paraId="2025AE27" w14:textId="6FED598E" w:rsidR="003D4F40" w:rsidRDefault="003D4F40" w:rsidP="003D4F40">
            <w:r>
              <w:t>109 ‘Delivery of Sessions’ Heading</w:t>
            </w:r>
          </w:p>
        </w:tc>
        <w:tc>
          <w:tcPr>
            <w:tcW w:w="3402" w:type="dxa"/>
            <w:shd w:val="clear" w:color="auto" w:fill="auto"/>
          </w:tcPr>
          <w:p w14:paraId="6096C756" w14:textId="5CFD018A" w:rsidR="003D4F40" w:rsidRDefault="003D4F40" w:rsidP="003D4F40">
            <w:r>
              <w:t>GDV 12, 1 July 2021</w:t>
            </w:r>
          </w:p>
        </w:tc>
      </w:tr>
      <w:tr w:rsidR="003D4F40" w:rsidRPr="001F535F" w14:paraId="38C40D19" w14:textId="77777777" w:rsidTr="00A65966">
        <w:trPr>
          <w:trHeight w:val="255"/>
        </w:trPr>
        <w:tc>
          <w:tcPr>
            <w:tcW w:w="5240" w:type="dxa"/>
            <w:shd w:val="clear" w:color="auto" w:fill="auto"/>
          </w:tcPr>
          <w:p w14:paraId="1A31B973" w14:textId="31A946BE" w:rsidR="003D4F40" w:rsidRDefault="003D4F40" w:rsidP="003D4F40">
            <w:r>
              <w:t>109.1</w:t>
            </w:r>
          </w:p>
        </w:tc>
        <w:tc>
          <w:tcPr>
            <w:tcW w:w="3402" w:type="dxa"/>
            <w:shd w:val="clear" w:color="auto" w:fill="auto"/>
          </w:tcPr>
          <w:p w14:paraId="00A443A7" w14:textId="7130ED49" w:rsidR="003D4F40" w:rsidRDefault="003D4F40" w:rsidP="003D4F40">
            <w:r>
              <w:t>GDV 12, 1 July 2021</w:t>
            </w:r>
          </w:p>
        </w:tc>
      </w:tr>
      <w:tr w:rsidR="003D4F40" w:rsidRPr="001F535F" w14:paraId="26A6D256" w14:textId="77777777" w:rsidTr="00A65966">
        <w:trPr>
          <w:trHeight w:val="255"/>
        </w:trPr>
        <w:tc>
          <w:tcPr>
            <w:tcW w:w="5240" w:type="dxa"/>
            <w:shd w:val="clear" w:color="auto" w:fill="auto"/>
          </w:tcPr>
          <w:p w14:paraId="4C845A96" w14:textId="6AE58B91" w:rsidR="003D4F40" w:rsidRDefault="003D4F40" w:rsidP="003D4F40">
            <w:r>
              <w:t>109.2, (a), (b), (c)</w:t>
            </w:r>
          </w:p>
        </w:tc>
        <w:tc>
          <w:tcPr>
            <w:tcW w:w="3402" w:type="dxa"/>
            <w:shd w:val="clear" w:color="auto" w:fill="auto"/>
          </w:tcPr>
          <w:p w14:paraId="0C940C41" w14:textId="7D0C07C5" w:rsidR="003D4F40" w:rsidRDefault="003D4F40" w:rsidP="003D4F40">
            <w:r>
              <w:t>GDV 12, 1 July 2021</w:t>
            </w:r>
          </w:p>
        </w:tc>
      </w:tr>
      <w:tr w:rsidR="003D4F40" w:rsidRPr="001F535F" w14:paraId="2D02C291" w14:textId="77777777" w:rsidTr="00A65966">
        <w:trPr>
          <w:trHeight w:val="255"/>
        </w:trPr>
        <w:tc>
          <w:tcPr>
            <w:tcW w:w="5240" w:type="dxa"/>
            <w:shd w:val="clear" w:color="auto" w:fill="auto"/>
          </w:tcPr>
          <w:p w14:paraId="6C7C233E" w14:textId="16D40030" w:rsidR="003D4F40" w:rsidRDefault="003D4F40" w:rsidP="003D4F40">
            <w:r>
              <w:t>109.3</w:t>
            </w:r>
          </w:p>
        </w:tc>
        <w:tc>
          <w:tcPr>
            <w:tcW w:w="3402" w:type="dxa"/>
            <w:shd w:val="clear" w:color="auto" w:fill="auto"/>
          </w:tcPr>
          <w:p w14:paraId="7160E374" w14:textId="51931351" w:rsidR="003D4F40" w:rsidRDefault="003D4F40" w:rsidP="003D4F40">
            <w:r>
              <w:t>GDV 12, 1 July 2021</w:t>
            </w:r>
          </w:p>
        </w:tc>
      </w:tr>
      <w:tr w:rsidR="003D4F40" w:rsidRPr="001F535F" w14:paraId="3F9D2F49" w14:textId="77777777" w:rsidTr="00A65966">
        <w:trPr>
          <w:trHeight w:val="255"/>
        </w:trPr>
        <w:tc>
          <w:tcPr>
            <w:tcW w:w="5240" w:type="dxa"/>
            <w:shd w:val="clear" w:color="auto" w:fill="auto"/>
          </w:tcPr>
          <w:p w14:paraId="38376692" w14:textId="32C557FC" w:rsidR="003D4F40" w:rsidRDefault="003D4F40" w:rsidP="003D4F40">
            <w:r>
              <w:t>109.4</w:t>
            </w:r>
          </w:p>
        </w:tc>
        <w:tc>
          <w:tcPr>
            <w:tcW w:w="3402" w:type="dxa"/>
            <w:shd w:val="clear" w:color="auto" w:fill="auto"/>
          </w:tcPr>
          <w:p w14:paraId="4066B792" w14:textId="1258E2EB" w:rsidR="003D4F40" w:rsidRDefault="003D4F40" w:rsidP="003D4F40">
            <w:r>
              <w:t>GDV 12, 1 July 2021</w:t>
            </w:r>
          </w:p>
        </w:tc>
      </w:tr>
      <w:tr w:rsidR="003D4F40" w:rsidRPr="001F535F" w14:paraId="425C3CC1" w14:textId="77777777" w:rsidTr="00A65966">
        <w:trPr>
          <w:trHeight w:val="255"/>
        </w:trPr>
        <w:tc>
          <w:tcPr>
            <w:tcW w:w="5240" w:type="dxa"/>
            <w:shd w:val="clear" w:color="auto" w:fill="auto"/>
          </w:tcPr>
          <w:p w14:paraId="5965B8C1" w14:textId="59CFECAD" w:rsidR="003D4F40" w:rsidRDefault="003D4F40" w:rsidP="003D4F40">
            <w:r>
              <w:t>109.5</w:t>
            </w:r>
          </w:p>
        </w:tc>
        <w:tc>
          <w:tcPr>
            <w:tcW w:w="3402" w:type="dxa"/>
            <w:shd w:val="clear" w:color="auto" w:fill="auto"/>
          </w:tcPr>
          <w:p w14:paraId="2E6DB8EE" w14:textId="770618B3" w:rsidR="003D4F40" w:rsidRDefault="003D4F40" w:rsidP="003D4F40">
            <w:r>
              <w:t>GDV 12, 1 July 2021</w:t>
            </w:r>
          </w:p>
        </w:tc>
      </w:tr>
      <w:tr w:rsidR="003D4F40" w:rsidRPr="001F535F" w14:paraId="2809B534" w14:textId="77777777" w:rsidTr="00A65966">
        <w:trPr>
          <w:trHeight w:val="255"/>
        </w:trPr>
        <w:tc>
          <w:tcPr>
            <w:tcW w:w="5240" w:type="dxa"/>
            <w:shd w:val="clear" w:color="auto" w:fill="auto"/>
          </w:tcPr>
          <w:p w14:paraId="5F4749DA" w14:textId="2C493DC6" w:rsidR="003D4F40" w:rsidRDefault="003D4F40" w:rsidP="003D4F40">
            <w:r>
              <w:t>110 ‘Session Payments’ Heading</w:t>
            </w:r>
          </w:p>
        </w:tc>
        <w:tc>
          <w:tcPr>
            <w:tcW w:w="3402" w:type="dxa"/>
            <w:shd w:val="clear" w:color="auto" w:fill="auto"/>
          </w:tcPr>
          <w:p w14:paraId="4CE92A54" w14:textId="3FEE883C" w:rsidR="003D4F40" w:rsidRDefault="003D4F40" w:rsidP="003D4F40">
            <w:r>
              <w:t>GDV 12, 1 July 2021</w:t>
            </w:r>
          </w:p>
        </w:tc>
      </w:tr>
      <w:tr w:rsidR="003D4F40" w:rsidRPr="001F535F" w14:paraId="58777887" w14:textId="77777777" w:rsidTr="00A65966">
        <w:trPr>
          <w:trHeight w:val="255"/>
        </w:trPr>
        <w:tc>
          <w:tcPr>
            <w:tcW w:w="5240" w:type="dxa"/>
            <w:shd w:val="clear" w:color="auto" w:fill="auto"/>
          </w:tcPr>
          <w:p w14:paraId="7CE12FA1" w14:textId="29D88AAD" w:rsidR="003D4F40" w:rsidRDefault="003D4F40" w:rsidP="003D4F40">
            <w:r>
              <w:t>110.1, (a), (b)</w:t>
            </w:r>
          </w:p>
        </w:tc>
        <w:tc>
          <w:tcPr>
            <w:tcW w:w="3402" w:type="dxa"/>
            <w:shd w:val="clear" w:color="auto" w:fill="auto"/>
          </w:tcPr>
          <w:p w14:paraId="65ED3783" w14:textId="3CED2D5B" w:rsidR="003D4F40" w:rsidRDefault="003D4F40" w:rsidP="003D4F40">
            <w:r>
              <w:t>GDV 12, 1 July 2021</w:t>
            </w:r>
          </w:p>
        </w:tc>
      </w:tr>
      <w:tr w:rsidR="003D4F40" w:rsidRPr="001F535F" w14:paraId="53AE4186" w14:textId="77777777" w:rsidTr="00A65966">
        <w:trPr>
          <w:trHeight w:val="255"/>
        </w:trPr>
        <w:tc>
          <w:tcPr>
            <w:tcW w:w="5240" w:type="dxa"/>
            <w:shd w:val="clear" w:color="auto" w:fill="auto"/>
          </w:tcPr>
          <w:p w14:paraId="3ED88E94" w14:textId="18AC8D67" w:rsidR="003D4F40" w:rsidRDefault="003D4F40" w:rsidP="003D4F40">
            <w:r>
              <w:t>110.2</w:t>
            </w:r>
          </w:p>
        </w:tc>
        <w:tc>
          <w:tcPr>
            <w:tcW w:w="3402" w:type="dxa"/>
            <w:shd w:val="clear" w:color="auto" w:fill="auto"/>
          </w:tcPr>
          <w:p w14:paraId="14E29657" w14:textId="71F1C171" w:rsidR="003D4F40" w:rsidRDefault="003D4F40" w:rsidP="003D4F40">
            <w:r>
              <w:t>GDV 12, 1 July 2021</w:t>
            </w:r>
          </w:p>
        </w:tc>
      </w:tr>
      <w:tr w:rsidR="003D4F40" w:rsidRPr="001F535F" w14:paraId="53E65BFA" w14:textId="77777777" w:rsidTr="00A65966">
        <w:trPr>
          <w:trHeight w:val="255"/>
        </w:trPr>
        <w:tc>
          <w:tcPr>
            <w:tcW w:w="5240" w:type="dxa"/>
            <w:shd w:val="clear" w:color="auto" w:fill="auto"/>
          </w:tcPr>
          <w:p w14:paraId="54F9D73E" w14:textId="1D974C5A" w:rsidR="003D4F40" w:rsidRDefault="003D4F40" w:rsidP="003D4F40">
            <w:r>
              <w:t>111 ‘Performance Management’ Heading</w:t>
            </w:r>
          </w:p>
        </w:tc>
        <w:tc>
          <w:tcPr>
            <w:tcW w:w="3402" w:type="dxa"/>
            <w:shd w:val="clear" w:color="auto" w:fill="auto"/>
          </w:tcPr>
          <w:p w14:paraId="0FC356D1" w14:textId="6296ED88" w:rsidR="003D4F40" w:rsidRDefault="003D4F40" w:rsidP="003D4F40">
            <w:r>
              <w:t>GDV 12, 1 July 2021</w:t>
            </w:r>
          </w:p>
        </w:tc>
      </w:tr>
      <w:tr w:rsidR="003D4F40" w:rsidRPr="001F535F" w14:paraId="4F52F107" w14:textId="77777777" w:rsidTr="00A65966">
        <w:trPr>
          <w:trHeight w:val="255"/>
        </w:trPr>
        <w:tc>
          <w:tcPr>
            <w:tcW w:w="5240" w:type="dxa"/>
            <w:shd w:val="clear" w:color="auto" w:fill="auto"/>
          </w:tcPr>
          <w:p w14:paraId="71873B6E" w14:textId="7B807A4B" w:rsidR="003D4F40" w:rsidRDefault="003D4F40" w:rsidP="003D4F40">
            <w:r>
              <w:t>111.1</w:t>
            </w:r>
          </w:p>
        </w:tc>
        <w:tc>
          <w:tcPr>
            <w:tcW w:w="3402" w:type="dxa"/>
            <w:shd w:val="clear" w:color="auto" w:fill="auto"/>
          </w:tcPr>
          <w:p w14:paraId="6BFFCC71" w14:textId="53236062" w:rsidR="003D4F40" w:rsidRDefault="003D4F40" w:rsidP="003D4F40">
            <w:r>
              <w:t>GDV 12, 1 July 2021</w:t>
            </w:r>
          </w:p>
        </w:tc>
      </w:tr>
      <w:tr w:rsidR="003D4F40" w:rsidRPr="001F535F" w14:paraId="60D04E4E" w14:textId="77777777" w:rsidTr="00A65966">
        <w:trPr>
          <w:trHeight w:val="255"/>
        </w:trPr>
        <w:tc>
          <w:tcPr>
            <w:tcW w:w="5240" w:type="dxa"/>
            <w:shd w:val="clear" w:color="auto" w:fill="auto"/>
          </w:tcPr>
          <w:p w14:paraId="65DE0C4A" w14:textId="418601C0" w:rsidR="003D4F40" w:rsidRDefault="003D4F40" w:rsidP="003D4F40">
            <w:r>
              <w:t>112 ‘General Conditions’ Heading</w:t>
            </w:r>
          </w:p>
        </w:tc>
        <w:tc>
          <w:tcPr>
            <w:tcW w:w="3402" w:type="dxa"/>
            <w:shd w:val="clear" w:color="auto" w:fill="auto"/>
          </w:tcPr>
          <w:p w14:paraId="128A5AF6" w14:textId="0F35719C" w:rsidR="003D4F40" w:rsidRDefault="003D4F40" w:rsidP="003D4F40">
            <w:r>
              <w:t>GDV 12, 1 July 2021</w:t>
            </w:r>
          </w:p>
        </w:tc>
      </w:tr>
      <w:tr w:rsidR="003D4F40" w:rsidRPr="001F535F" w14:paraId="118C1222" w14:textId="77777777" w:rsidTr="00A65966">
        <w:trPr>
          <w:trHeight w:val="255"/>
        </w:trPr>
        <w:tc>
          <w:tcPr>
            <w:tcW w:w="5240" w:type="dxa"/>
            <w:shd w:val="clear" w:color="auto" w:fill="auto"/>
          </w:tcPr>
          <w:p w14:paraId="0D0448FC" w14:textId="58D002C4" w:rsidR="003D4F40" w:rsidRDefault="003D4F40" w:rsidP="003D4F40">
            <w:r>
              <w:t>112.1</w:t>
            </w:r>
          </w:p>
        </w:tc>
        <w:tc>
          <w:tcPr>
            <w:tcW w:w="3402" w:type="dxa"/>
            <w:shd w:val="clear" w:color="auto" w:fill="auto"/>
          </w:tcPr>
          <w:p w14:paraId="78709188" w14:textId="105437A1" w:rsidR="003D4F40" w:rsidRDefault="003D4F40" w:rsidP="003D4F40">
            <w:r>
              <w:t>GDV 12, 1 July 2021</w:t>
            </w:r>
          </w:p>
        </w:tc>
      </w:tr>
      <w:tr w:rsidR="003D4F40" w:rsidRPr="001F535F" w14:paraId="2BB84D10" w14:textId="77777777" w:rsidTr="00A65966">
        <w:trPr>
          <w:trHeight w:val="255"/>
        </w:trPr>
        <w:tc>
          <w:tcPr>
            <w:tcW w:w="5240" w:type="dxa"/>
            <w:shd w:val="clear" w:color="auto" w:fill="auto"/>
          </w:tcPr>
          <w:p w14:paraId="2ADD1EE1" w14:textId="4D868E32" w:rsidR="003D4F40" w:rsidRDefault="003D4F40" w:rsidP="003D4F40">
            <w:r>
              <w:t>112.2</w:t>
            </w:r>
          </w:p>
        </w:tc>
        <w:tc>
          <w:tcPr>
            <w:tcW w:w="3402" w:type="dxa"/>
            <w:shd w:val="clear" w:color="auto" w:fill="auto"/>
          </w:tcPr>
          <w:p w14:paraId="7FF66CC9" w14:textId="09E6D9AF" w:rsidR="003D4F40" w:rsidRDefault="003D4F40" w:rsidP="003D4F40">
            <w:r>
              <w:t>GDV 12, 1 July 2021</w:t>
            </w:r>
          </w:p>
        </w:tc>
      </w:tr>
    </w:tbl>
    <w:p w14:paraId="6B137CB8" w14:textId="666CC6DD" w:rsidR="00AD6671" w:rsidRDefault="00AD6671" w:rsidP="00AD6671">
      <w:pPr>
        <w:pStyle w:val="Subtitle"/>
        <w:spacing w:before="120" w:after="160"/>
        <w:jc w:val="left"/>
      </w:pPr>
      <w:r w:rsidRPr="00355A93">
        <w:t>Annexure B1 – Outcomes and Payments</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402"/>
      </w:tblGrid>
      <w:tr w:rsidR="00AD6671" w:rsidRPr="001F535F" w14:paraId="021BEA62" w14:textId="77777777" w:rsidTr="00CD4EB7">
        <w:trPr>
          <w:trHeight w:val="330"/>
          <w:tblHeader/>
        </w:trPr>
        <w:tc>
          <w:tcPr>
            <w:tcW w:w="5240" w:type="dxa"/>
            <w:shd w:val="clear" w:color="auto" w:fill="auto"/>
            <w:hideMark/>
          </w:tcPr>
          <w:p w14:paraId="65A49082" w14:textId="77777777" w:rsidR="00AD6671" w:rsidRPr="001F535F" w:rsidRDefault="00AD6671" w:rsidP="00CD4EB7">
            <w:pPr>
              <w:rPr>
                <w:b/>
                <w:caps/>
              </w:rPr>
            </w:pPr>
            <w:r w:rsidRPr="001F535F">
              <w:rPr>
                <w:b/>
              </w:rPr>
              <w:t>Clause</w:t>
            </w:r>
          </w:p>
        </w:tc>
        <w:tc>
          <w:tcPr>
            <w:tcW w:w="3402" w:type="dxa"/>
            <w:shd w:val="clear" w:color="auto" w:fill="auto"/>
            <w:hideMark/>
          </w:tcPr>
          <w:p w14:paraId="7548BA31" w14:textId="77777777" w:rsidR="00AD6671" w:rsidRPr="001F535F" w:rsidRDefault="00AD6671" w:rsidP="00CD4EB7">
            <w:pPr>
              <w:rPr>
                <w:b/>
                <w:caps/>
              </w:rPr>
            </w:pPr>
            <w:r w:rsidRPr="001F535F">
              <w:rPr>
                <w:b/>
              </w:rPr>
              <w:t xml:space="preserve">Variation, effective date </w:t>
            </w:r>
          </w:p>
        </w:tc>
      </w:tr>
      <w:tr w:rsidR="00AD6671" w:rsidRPr="001F535F" w14:paraId="2ADA3DA1" w14:textId="77777777" w:rsidTr="00CD4EB7">
        <w:trPr>
          <w:trHeight w:val="255"/>
        </w:trPr>
        <w:tc>
          <w:tcPr>
            <w:tcW w:w="5240" w:type="dxa"/>
            <w:shd w:val="clear" w:color="auto" w:fill="auto"/>
          </w:tcPr>
          <w:p w14:paraId="03FB5964" w14:textId="77777777" w:rsidR="00AD6671" w:rsidRPr="001F535F" w:rsidRDefault="00AD6671" w:rsidP="00CD4EB7">
            <w:r>
              <w:t>Table 1 – Row 1</w:t>
            </w:r>
          </w:p>
        </w:tc>
        <w:tc>
          <w:tcPr>
            <w:tcW w:w="3402" w:type="dxa"/>
            <w:shd w:val="clear" w:color="auto" w:fill="auto"/>
          </w:tcPr>
          <w:p w14:paraId="5CA1161D" w14:textId="77777777" w:rsidR="00AD6671" w:rsidRPr="001F535F" w:rsidRDefault="00AD6671" w:rsidP="00CD4EB7">
            <w:r>
              <w:t>GDV 9, 1 January 2020</w:t>
            </w:r>
          </w:p>
        </w:tc>
      </w:tr>
      <w:tr w:rsidR="00FE3702" w:rsidRPr="001F535F" w14:paraId="4F5AAFA1" w14:textId="77777777" w:rsidTr="00CD4EB7">
        <w:trPr>
          <w:trHeight w:val="255"/>
        </w:trPr>
        <w:tc>
          <w:tcPr>
            <w:tcW w:w="5240" w:type="dxa"/>
            <w:vMerge w:val="restart"/>
            <w:shd w:val="clear" w:color="auto" w:fill="auto"/>
            <w:hideMark/>
          </w:tcPr>
          <w:p w14:paraId="117B11A6" w14:textId="77777777" w:rsidR="00FE3702" w:rsidRPr="001F535F" w:rsidRDefault="00FE3702" w:rsidP="00CD4EB7">
            <w:r w:rsidRPr="001F535F">
              <w:t>Table 1 – Row 3</w:t>
            </w:r>
          </w:p>
        </w:tc>
        <w:tc>
          <w:tcPr>
            <w:tcW w:w="3402" w:type="dxa"/>
            <w:shd w:val="clear" w:color="auto" w:fill="auto"/>
            <w:hideMark/>
          </w:tcPr>
          <w:p w14:paraId="3960BDB6" w14:textId="77777777" w:rsidR="00FE3702" w:rsidRPr="001F535F" w:rsidRDefault="00FE3702" w:rsidP="00CD4EB7">
            <w:r w:rsidRPr="001F535F">
              <w:t>GDV 2, 23 December 2016</w:t>
            </w:r>
          </w:p>
        </w:tc>
      </w:tr>
      <w:tr w:rsidR="00FE3702" w:rsidRPr="001F535F" w14:paraId="131FABDA" w14:textId="77777777" w:rsidTr="00CD4EB7">
        <w:trPr>
          <w:trHeight w:val="255"/>
        </w:trPr>
        <w:tc>
          <w:tcPr>
            <w:tcW w:w="5240" w:type="dxa"/>
            <w:vMerge/>
            <w:shd w:val="clear" w:color="auto" w:fill="auto"/>
          </w:tcPr>
          <w:p w14:paraId="65109C63" w14:textId="77777777" w:rsidR="00FE3702" w:rsidRPr="001F535F" w:rsidRDefault="00FE3702" w:rsidP="00CD4EB7"/>
        </w:tc>
        <w:tc>
          <w:tcPr>
            <w:tcW w:w="3402" w:type="dxa"/>
            <w:shd w:val="clear" w:color="auto" w:fill="auto"/>
          </w:tcPr>
          <w:p w14:paraId="494C6731" w14:textId="77777777" w:rsidR="00FE3702" w:rsidRPr="001F535F" w:rsidRDefault="00FE3702" w:rsidP="00CD4EB7">
            <w:r w:rsidRPr="008A376C">
              <w:t>GDV 9, 1 January 2020</w:t>
            </w:r>
          </w:p>
        </w:tc>
      </w:tr>
      <w:tr w:rsidR="00FE3702" w:rsidRPr="001F535F" w14:paraId="417627CB" w14:textId="77777777" w:rsidTr="00CD4EB7">
        <w:trPr>
          <w:trHeight w:val="255"/>
        </w:trPr>
        <w:tc>
          <w:tcPr>
            <w:tcW w:w="5240" w:type="dxa"/>
            <w:vMerge/>
            <w:shd w:val="clear" w:color="auto" w:fill="auto"/>
          </w:tcPr>
          <w:p w14:paraId="52019C57" w14:textId="77777777" w:rsidR="00FE3702" w:rsidRPr="001F535F" w:rsidRDefault="00FE3702" w:rsidP="00CD4EB7"/>
        </w:tc>
        <w:tc>
          <w:tcPr>
            <w:tcW w:w="3402" w:type="dxa"/>
            <w:shd w:val="clear" w:color="auto" w:fill="auto"/>
          </w:tcPr>
          <w:p w14:paraId="22D78781" w14:textId="7B9BEDC9" w:rsidR="00FE3702" w:rsidRPr="008A376C" w:rsidRDefault="00FE3702" w:rsidP="00CD4EB7">
            <w:r>
              <w:t>GDV 10, 1 July 2020</w:t>
            </w:r>
          </w:p>
        </w:tc>
      </w:tr>
      <w:tr w:rsidR="00AD6671" w:rsidRPr="001F535F" w14:paraId="50DB03F7" w14:textId="77777777" w:rsidTr="00CD4EB7">
        <w:trPr>
          <w:trHeight w:val="255"/>
        </w:trPr>
        <w:tc>
          <w:tcPr>
            <w:tcW w:w="5240" w:type="dxa"/>
            <w:shd w:val="clear" w:color="auto" w:fill="auto"/>
          </w:tcPr>
          <w:p w14:paraId="411096FF" w14:textId="77777777" w:rsidR="00AD6671" w:rsidRPr="001F535F" w:rsidRDefault="00AD6671" w:rsidP="00CD4EB7">
            <w:r>
              <w:lastRenderedPageBreak/>
              <w:t>Table 1 – Row 4</w:t>
            </w:r>
          </w:p>
        </w:tc>
        <w:tc>
          <w:tcPr>
            <w:tcW w:w="3402" w:type="dxa"/>
            <w:shd w:val="clear" w:color="auto" w:fill="auto"/>
          </w:tcPr>
          <w:p w14:paraId="347D9572" w14:textId="77777777" w:rsidR="00AD6671" w:rsidRPr="001F535F" w:rsidRDefault="00AD6671" w:rsidP="00CD4EB7">
            <w:r w:rsidRPr="008A376C">
              <w:t>GDV 9, 1 January 2020</w:t>
            </w:r>
          </w:p>
        </w:tc>
      </w:tr>
      <w:tr w:rsidR="00AD6671" w:rsidRPr="001F535F" w14:paraId="63D6F3B0" w14:textId="77777777" w:rsidTr="00CD4EB7">
        <w:trPr>
          <w:trHeight w:val="255"/>
        </w:trPr>
        <w:tc>
          <w:tcPr>
            <w:tcW w:w="5240" w:type="dxa"/>
            <w:vMerge w:val="restart"/>
            <w:shd w:val="clear" w:color="auto" w:fill="auto"/>
          </w:tcPr>
          <w:p w14:paraId="7D33F47E" w14:textId="77777777" w:rsidR="00AD6671" w:rsidRPr="001F535F" w:rsidRDefault="00AD6671" w:rsidP="00CD4EB7">
            <w:r w:rsidRPr="001F535F">
              <w:t>Table 1 – Row 6</w:t>
            </w:r>
          </w:p>
        </w:tc>
        <w:tc>
          <w:tcPr>
            <w:tcW w:w="3402" w:type="dxa"/>
            <w:shd w:val="clear" w:color="auto" w:fill="auto"/>
          </w:tcPr>
          <w:p w14:paraId="4D3776D7" w14:textId="77777777" w:rsidR="00AD6671" w:rsidRPr="001F535F" w:rsidRDefault="00AD6671" w:rsidP="00CD4EB7">
            <w:r w:rsidRPr="001F535F">
              <w:t>GDV 3, 1 April 2017</w:t>
            </w:r>
          </w:p>
        </w:tc>
      </w:tr>
      <w:tr w:rsidR="00AD6671" w:rsidRPr="001F535F" w14:paraId="7632A576" w14:textId="77777777" w:rsidTr="00CD4EB7">
        <w:trPr>
          <w:trHeight w:val="255"/>
        </w:trPr>
        <w:tc>
          <w:tcPr>
            <w:tcW w:w="5240" w:type="dxa"/>
            <w:vMerge/>
            <w:shd w:val="clear" w:color="auto" w:fill="auto"/>
          </w:tcPr>
          <w:p w14:paraId="484FA21F" w14:textId="77777777" w:rsidR="00AD6671" w:rsidRPr="001F535F" w:rsidRDefault="00AD6671" w:rsidP="00CD4EB7"/>
        </w:tc>
        <w:tc>
          <w:tcPr>
            <w:tcW w:w="3402" w:type="dxa"/>
            <w:shd w:val="clear" w:color="auto" w:fill="auto"/>
          </w:tcPr>
          <w:p w14:paraId="320B4A6A" w14:textId="77777777" w:rsidR="00AD6671" w:rsidRPr="001F535F" w:rsidRDefault="00AD6671" w:rsidP="00CD4EB7">
            <w:r w:rsidRPr="008A376C">
              <w:t>GDV 9, 1 January 2020</w:t>
            </w:r>
          </w:p>
        </w:tc>
      </w:tr>
      <w:tr w:rsidR="00AD6671" w:rsidRPr="001F535F" w14:paraId="198F7E79" w14:textId="77777777" w:rsidTr="00CD4EB7">
        <w:trPr>
          <w:trHeight w:val="255"/>
        </w:trPr>
        <w:tc>
          <w:tcPr>
            <w:tcW w:w="5240" w:type="dxa"/>
            <w:vMerge w:val="restart"/>
            <w:shd w:val="clear" w:color="auto" w:fill="auto"/>
          </w:tcPr>
          <w:p w14:paraId="1002A1B9" w14:textId="77777777" w:rsidR="00AD6671" w:rsidRPr="001F535F" w:rsidRDefault="00AD6671" w:rsidP="00CD4EB7">
            <w:r w:rsidRPr="001F535F">
              <w:t>Table 1 – Row 8</w:t>
            </w:r>
          </w:p>
        </w:tc>
        <w:tc>
          <w:tcPr>
            <w:tcW w:w="3402" w:type="dxa"/>
            <w:shd w:val="clear" w:color="auto" w:fill="auto"/>
          </w:tcPr>
          <w:p w14:paraId="5002E171" w14:textId="77777777" w:rsidR="00AD6671" w:rsidRPr="001F535F" w:rsidRDefault="00AD6671" w:rsidP="00CD4EB7">
            <w:r w:rsidRPr="001F535F">
              <w:t>GDV 3, 1 April 2017</w:t>
            </w:r>
          </w:p>
        </w:tc>
      </w:tr>
      <w:tr w:rsidR="00AD6671" w:rsidRPr="001F535F" w14:paraId="3AFDF4FB" w14:textId="77777777" w:rsidTr="00CD4EB7">
        <w:trPr>
          <w:trHeight w:val="255"/>
        </w:trPr>
        <w:tc>
          <w:tcPr>
            <w:tcW w:w="5240" w:type="dxa"/>
            <w:vMerge/>
            <w:shd w:val="clear" w:color="auto" w:fill="auto"/>
            <w:vAlign w:val="center"/>
          </w:tcPr>
          <w:p w14:paraId="30F3BA4E" w14:textId="77777777" w:rsidR="00AD6671" w:rsidRPr="001F535F" w:rsidRDefault="00AD6671" w:rsidP="00CD4EB7"/>
        </w:tc>
        <w:tc>
          <w:tcPr>
            <w:tcW w:w="3402" w:type="dxa"/>
            <w:shd w:val="clear" w:color="auto" w:fill="auto"/>
          </w:tcPr>
          <w:p w14:paraId="113F0DB8" w14:textId="77777777" w:rsidR="00AD6671" w:rsidRPr="001F535F" w:rsidRDefault="00AD6671" w:rsidP="00CD4EB7">
            <w:r w:rsidRPr="001F535F">
              <w:t>GDV 5, 1 January 2018</w:t>
            </w:r>
          </w:p>
        </w:tc>
      </w:tr>
      <w:tr w:rsidR="00AD6671" w:rsidRPr="001F535F" w14:paraId="6E0E0C38" w14:textId="77777777" w:rsidTr="00CD4EB7">
        <w:trPr>
          <w:trHeight w:val="255"/>
        </w:trPr>
        <w:tc>
          <w:tcPr>
            <w:tcW w:w="5240" w:type="dxa"/>
            <w:vMerge w:val="restart"/>
            <w:shd w:val="clear" w:color="auto" w:fill="auto"/>
          </w:tcPr>
          <w:p w14:paraId="3BAC104F" w14:textId="77777777" w:rsidR="00AD6671" w:rsidRPr="001F535F" w:rsidRDefault="00AD6671" w:rsidP="00CD4EB7">
            <w:r w:rsidRPr="001F535F">
              <w:t>Table 1 – Row 9</w:t>
            </w:r>
          </w:p>
        </w:tc>
        <w:tc>
          <w:tcPr>
            <w:tcW w:w="3402" w:type="dxa"/>
            <w:shd w:val="clear" w:color="auto" w:fill="auto"/>
          </w:tcPr>
          <w:p w14:paraId="52FA7958" w14:textId="77777777" w:rsidR="00AD6671" w:rsidRPr="001F535F" w:rsidRDefault="00AD6671" w:rsidP="00CD4EB7">
            <w:r w:rsidRPr="001F535F">
              <w:t>GDV 4, 1 July 2017</w:t>
            </w:r>
          </w:p>
        </w:tc>
      </w:tr>
      <w:tr w:rsidR="00AD6671" w:rsidRPr="001F535F" w14:paraId="7280E1CE" w14:textId="77777777" w:rsidTr="00CD4EB7">
        <w:trPr>
          <w:trHeight w:val="255"/>
        </w:trPr>
        <w:tc>
          <w:tcPr>
            <w:tcW w:w="5240" w:type="dxa"/>
            <w:vMerge/>
            <w:shd w:val="clear" w:color="auto" w:fill="auto"/>
          </w:tcPr>
          <w:p w14:paraId="2BF7A5B9" w14:textId="77777777" w:rsidR="00AD6671" w:rsidRPr="001F535F" w:rsidRDefault="00AD6671" w:rsidP="00CD4EB7"/>
        </w:tc>
        <w:tc>
          <w:tcPr>
            <w:tcW w:w="3402" w:type="dxa"/>
            <w:shd w:val="clear" w:color="auto" w:fill="auto"/>
          </w:tcPr>
          <w:p w14:paraId="569D7AE7" w14:textId="77777777" w:rsidR="00AD6671" w:rsidRPr="001F535F" w:rsidRDefault="00AD6671" w:rsidP="00CD4EB7">
            <w:r>
              <w:t>GDV 9, 1 January 2020</w:t>
            </w:r>
          </w:p>
        </w:tc>
      </w:tr>
      <w:tr w:rsidR="00AD6671" w:rsidRPr="001F535F" w14:paraId="35EA2D59" w14:textId="77777777" w:rsidTr="00CD4EB7">
        <w:trPr>
          <w:trHeight w:val="255"/>
        </w:trPr>
        <w:tc>
          <w:tcPr>
            <w:tcW w:w="5240" w:type="dxa"/>
            <w:shd w:val="clear" w:color="auto" w:fill="auto"/>
          </w:tcPr>
          <w:p w14:paraId="55639FA2" w14:textId="77777777" w:rsidR="00AD6671" w:rsidRPr="001F535F" w:rsidRDefault="00AD6671" w:rsidP="00CD4EB7">
            <w:r w:rsidRPr="001F535F">
              <w:t>Table 1 - Row 10</w:t>
            </w:r>
          </w:p>
        </w:tc>
        <w:tc>
          <w:tcPr>
            <w:tcW w:w="3402" w:type="dxa"/>
            <w:shd w:val="clear" w:color="auto" w:fill="auto"/>
          </w:tcPr>
          <w:p w14:paraId="69EFF72B" w14:textId="77777777" w:rsidR="00AD6671" w:rsidRPr="001F535F" w:rsidRDefault="00AD6671" w:rsidP="00CD4EB7">
            <w:r w:rsidRPr="001F535F">
              <w:t>GDV 6, 1 July 2018</w:t>
            </w:r>
          </w:p>
        </w:tc>
      </w:tr>
      <w:tr w:rsidR="00AD6671" w:rsidRPr="001F535F" w14:paraId="43C42524" w14:textId="77777777" w:rsidTr="00CD4EB7">
        <w:trPr>
          <w:trHeight w:val="255"/>
        </w:trPr>
        <w:tc>
          <w:tcPr>
            <w:tcW w:w="5240" w:type="dxa"/>
            <w:shd w:val="clear" w:color="auto" w:fill="auto"/>
          </w:tcPr>
          <w:p w14:paraId="73DA8B6B" w14:textId="77777777" w:rsidR="00AD6671" w:rsidRPr="001F535F" w:rsidRDefault="00AD6671" w:rsidP="00CD4EB7">
            <w:r w:rsidRPr="001F535F">
              <w:t>Table 2 – Upfront Payments</w:t>
            </w:r>
          </w:p>
        </w:tc>
        <w:tc>
          <w:tcPr>
            <w:tcW w:w="3402" w:type="dxa"/>
            <w:shd w:val="clear" w:color="auto" w:fill="auto"/>
          </w:tcPr>
          <w:p w14:paraId="22236AC7" w14:textId="77777777" w:rsidR="00AD6671" w:rsidRPr="001F535F" w:rsidRDefault="00AD6671" w:rsidP="00CD4EB7">
            <w:r w:rsidRPr="001F535F">
              <w:t>GDV 1, 8 August 2016</w:t>
            </w:r>
          </w:p>
        </w:tc>
      </w:tr>
      <w:tr w:rsidR="00AD6671" w:rsidRPr="001F535F" w14:paraId="7F4D19EE" w14:textId="77777777" w:rsidTr="00CD4EB7">
        <w:trPr>
          <w:trHeight w:val="255"/>
        </w:trPr>
        <w:tc>
          <w:tcPr>
            <w:tcW w:w="5240" w:type="dxa"/>
            <w:shd w:val="clear" w:color="auto" w:fill="auto"/>
          </w:tcPr>
          <w:p w14:paraId="56D1AF8B" w14:textId="77777777" w:rsidR="00AD6671" w:rsidRPr="001F535F" w:rsidRDefault="00AD6671" w:rsidP="00CD4EB7">
            <w:r w:rsidRPr="001F535F">
              <w:t>Table 3 – Outcome Payments</w:t>
            </w:r>
          </w:p>
        </w:tc>
        <w:tc>
          <w:tcPr>
            <w:tcW w:w="3402" w:type="dxa"/>
            <w:shd w:val="clear" w:color="auto" w:fill="auto"/>
          </w:tcPr>
          <w:p w14:paraId="45483CB1" w14:textId="77777777" w:rsidR="00AD6671" w:rsidRPr="001F535F" w:rsidRDefault="00AD6671" w:rsidP="00CD4EB7">
            <w:r w:rsidRPr="001F535F">
              <w:t>GDV 1, 8 August 2016</w:t>
            </w:r>
          </w:p>
        </w:tc>
      </w:tr>
      <w:tr w:rsidR="00AD6671" w:rsidRPr="001F535F" w14:paraId="0D69F6E8" w14:textId="77777777" w:rsidTr="00CD4EB7">
        <w:trPr>
          <w:trHeight w:val="255"/>
        </w:trPr>
        <w:tc>
          <w:tcPr>
            <w:tcW w:w="5240" w:type="dxa"/>
            <w:shd w:val="clear" w:color="auto" w:fill="auto"/>
          </w:tcPr>
          <w:p w14:paraId="4BE8B22D" w14:textId="77777777" w:rsidR="00AD6671" w:rsidRPr="001F535F" w:rsidRDefault="00AD6671" w:rsidP="00CD4EB7">
            <w:r w:rsidRPr="001F535F">
              <w:t>Table 4 – PaTH Internship Outcome Payments</w:t>
            </w:r>
          </w:p>
        </w:tc>
        <w:tc>
          <w:tcPr>
            <w:tcW w:w="3402" w:type="dxa"/>
            <w:shd w:val="clear" w:color="auto" w:fill="auto"/>
          </w:tcPr>
          <w:p w14:paraId="390845C9" w14:textId="77777777" w:rsidR="00AD6671" w:rsidRPr="001F535F" w:rsidRDefault="00AD6671" w:rsidP="00CD4EB7">
            <w:r w:rsidRPr="001F535F">
              <w:t>GDV 3, 1 April 2017</w:t>
            </w:r>
          </w:p>
        </w:tc>
      </w:tr>
      <w:tr w:rsidR="00AD6671" w:rsidRPr="001F535F" w14:paraId="1EDC0999" w14:textId="77777777" w:rsidTr="00CD4EB7">
        <w:trPr>
          <w:trHeight w:val="255"/>
        </w:trPr>
        <w:tc>
          <w:tcPr>
            <w:tcW w:w="5240" w:type="dxa"/>
            <w:shd w:val="clear" w:color="auto" w:fill="auto"/>
          </w:tcPr>
          <w:p w14:paraId="3531CF50" w14:textId="77777777" w:rsidR="00AD6671" w:rsidRPr="001F535F" w:rsidRDefault="00AD6671" w:rsidP="00CD4EB7">
            <w:r w:rsidRPr="001F535F">
              <w:t>Table 4 – PaTH Internship Outcome Payments Note 1</w:t>
            </w:r>
          </w:p>
        </w:tc>
        <w:tc>
          <w:tcPr>
            <w:tcW w:w="3402" w:type="dxa"/>
            <w:shd w:val="clear" w:color="auto" w:fill="auto"/>
          </w:tcPr>
          <w:p w14:paraId="52EB1045" w14:textId="77777777" w:rsidR="00AD6671" w:rsidRPr="001F535F" w:rsidRDefault="00AD6671" w:rsidP="00CD4EB7">
            <w:r w:rsidRPr="001F535F">
              <w:t>GDV 5, 1 January 2018</w:t>
            </w:r>
          </w:p>
        </w:tc>
      </w:tr>
      <w:tr w:rsidR="00AD6671" w:rsidRPr="001F535F" w14:paraId="6EFAD7BA" w14:textId="77777777" w:rsidTr="00CD4EB7">
        <w:trPr>
          <w:trHeight w:val="255"/>
        </w:trPr>
        <w:tc>
          <w:tcPr>
            <w:tcW w:w="5240" w:type="dxa"/>
            <w:shd w:val="clear" w:color="auto" w:fill="auto"/>
          </w:tcPr>
          <w:p w14:paraId="7A6906F3" w14:textId="77777777" w:rsidR="00AD6671" w:rsidRPr="001F535F" w:rsidRDefault="00AD6671" w:rsidP="00CD4EB7">
            <w:r w:rsidRPr="001F535F">
              <w:t>Table 5 – Provider Seasonal Work Incentive Payment</w:t>
            </w:r>
          </w:p>
        </w:tc>
        <w:tc>
          <w:tcPr>
            <w:tcW w:w="3402" w:type="dxa"/>
            <w:shd w:val="clear" w:color="auto" w:fill="auto"/>
          </w:tcPr>
          <w:p w14:paraId="2A3C8659" w14:textId="77777777" w:rsidR="00AD6671" w:rsidRPr="001F535F" w:rsidRDefault="00AD6671" w:rsidP="00CD4EB7">
            <w:r w:rsidRPr="001F535F">
              <w:t>GDV 4, 1 July 2017</w:t>
            </w:r>
          </w:p>
        </w:tc>
      </w:tr>
      <w:tr w:rsidR="00AD6671" w:rsidRPr="001F535F" w14:paraId="11470106" w14:textId="77777777" w:rsidTr="00CD4EB7">
        <w:trPr>
          <w:trHeight w:val="255"/>
        </w:trPr>
        <w:tc>
          <w:tcPr>
            <w:tcW w:w="5240" w:type="dxa"/>
            <w:shd w:val="clear" w:color="auto" w:fill="auto"/>
          </w:tcPr>
          <w:p w14:paraId="2832DAC8" w14:textId="77777777" w:rsidR="00AD6671" w:rsidRPr="001F535F" w:rsidRDefault="00AD6671" w:rsidP="00CD4EB7">
            <w:r w:rsidRPr="001F535F">
              <w:t>Table 6</w:t>
            </w:r>
          </w:p>
        </w:tc>
        <w:tc>
          <w:tcPr>
            <w:tcW w:w="3402" w:type="dxa"/>
            <w:shd w:val="clear" w:color="auto" w:fill="auto"/>
          </w:tcPr>
          <w:p w14:paraId="41FFE6D3" w14:textId="77777777" w:rsidR="00AD6671" w:rsidRPr="001F535F" w:rsidRDefault="00AD6671" w:rsidP="00CD4EB7">
            <w:r w:rsidRPr="001F535F">
              <w:t>GDV 6, 1 July 2018</w:t>
            </w:r>
          </w:p>
        </w:tc>
      </w:tr>
    </w:tbl>
    <w:p w14:paraId="6BFF0AE2" w14:textId="77777777" w:rsidR="00AD6671" w:rsidRDefault="00AD6671" w:rsidP="00AD6671">
      <w:pPr>
        <w:pStyle w:val="Subtitle"/>
        <w:spacing w:before="120" w:after="160"/>
        <w:jc w:val="left"/>
      </w:pPr>
      <w:r w:rsidRPr="00355A93">
        <w:t>Annexure B2 – Transition to Work Service Guarantee</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402"/>
      </w:tblGrid>
      <w:tr w:rsidR="00AD6671" w:rsidRPr="00D51004" w14:paraId="49CFE3A1" w14:textId="77777777" w:rsidTr="00CD4EB7">
        <w:trPr>
          <w:trHeight w:val="330"/>
          <w:tblHeader/>
        </w:trPr>
        <w:tc>
          <w:tcPr>
            <w:tcW w:w="5240" w:type="dxa"/>
            <w:shd w:val="clear" w:color="auto" w:fill="auto"/>
            <w:hideMark/>
          </w:tcPr>
          <w:p w14:paraId="325179C9" w14:textId="77777777" w:rsidR="00AD6671" w:rsidRPr="00D51004" w:rsidRDefault="00AD6671" w:rsidP="00CD4EB7">
            <w:pPr>
              <w:pStyle w:val="Caption"/>
              <w:rPr>
                <w:rFonts w:eastAsia="Times New Roman"/>
                <w:b/>
                <w:caps w:val="0"/>
                <w:sz w:val="24"/>
              </w:rPr>
            </w:pPr>
            <w:r w:rsidRPr="00D51004">
              <w:rPr>
                <w:rFonts w:eastAsia="Times New Roman"/>
                <w:b/>
                <w:caps w:val="0"/>
                <w:sz w:val="24"/>
              </w:rPr>
              <w:t>Clause</w:t>
            </w:r>
          </w:p>
        </w:tc>
        <w:tc>
          <w:tcPr>
            <w:tcW w:w="3402" w:type="dxa"/>
            <w:shd w:val="clear" w:color="auto" w:fill="auto"/>
            <w:hideMark/>
          </w:tcPr>
          <w:p w14:paraId="7AB9ED42" w14:textId="77777777" w:rsidR="00AD6671" w:rsidRPr="00D51004" w:rsidRDefault="00AD6671" w:rsidP="00CD4EB7">
            <w:pPr>
              <w:pStyle w:val="Caption"/>
              <w:rPr>
                <w:rFonts w:eastAsia="Times New Roman"/>
                <w:b/>
                <w:caps w:val="0"/>
                <w:sz w:val="24"/>
              </w:rPr>
            </w:pPr>
            <w:r w:rsidRPr="00D51004">
              <w:rPr>
                <w:rFonts w:eastAsia="Times New Roman"/>
                <w:b/>
                <w:caps w:val="0"/>
                <w:sz w:val="24"/>
              </w:rPr>
              <w:t xml:space="preserve">Variation, effective date </w:t>
            </w:r>
          </w:p>
        </w:tc>
      </w:tr>
      <w:tr w:rsidR="005040BF" w:rsidRPr="00355A93" w14:paraId="11D91C24" w14:textId="77777777" w:rsidTr="00CD4EB7">
        <w:trPr>
          <w:trHeight w:val="255"/>
        </w:trPr>
        <w:tc>
          <w:tcPr>
            <w:tcW w:w="5240" w:type="dxa"/>
            <w:vMerge w:val="restart"/>
            <w:shd w:val="clear" w:color="auto" w:fill="auto"/>
            <w:hideMark/>
          </w:tcPr>
          <w:p w14:paraId="475C6BA2" w14:textId="77777777" w:rsidR="005040BF" w:rsidRPr="001F535F" w:rsidRDefault="005040BF" w:rsidP="00CD4EB7">
            <w:pPr>
              <w:rPr>
                <w:rFonts w:cs="Calibri"/>
                <w:color w:val="000000"/>
              </w:rPr>
            </w:pPr>
            <w:r w:rsidRPr="001F535F">
              <w:rPr>
                <w:rFonts w:cs="Calibri"/>
                <w:color w:val="000000"/>
              </w:rPr>
              <w:t>Transition to Work Service Guarantee</w:t>
            </w:r>
          </w:p>
        </w:tc>
        <w:tc>
          <w:tcPr>
            <w:tcW w:w="3402" w:type="dxa"/>
            <w:shd w:val="clear" w:color="auto" w:fill="auto"/>
            <w:hideMark/>
          </w:tcPr>
          <w:p w14:paraId="3F99FF04" w14:textId="77777777" w:rsidR="005040BF" w:rsidRPr="001F535F" w:rsidRDefault="005040BF" w:rsidP="00CD4EB7">
            <w:pPr>
              <w:rPr>
                <w:rFonts w:cs="Calibri"/>
                <w:color w:val="000000"/>
              </w:rPr>
            </w:pPr>
            <w:r w:rsidRPr="001F535F">
              <w:rPr>
                <w:rFonts w:cs="Calibri"/>
                <w:color w:val="000000"/>
              </w:rPr>
              <w:t>GDV 1, 8 August 2016</w:t>
            </w:r>
          </w:p>
        </w:tc>
      </w:tr>
      <w:tr w:rsidR="005040BF" w:rsidRPr="00355A93" w14:paraId="2DE6B2E2" w14:textId="77777777" w:rsidTr="00CD4EB7">
        <w:trPr>
          <w:trHeight w:val="255"/>
        </w:trPr>
        <w:tc>
          <w:tcPr>
            <w:tcW w:w="5240" w:type="dxa"/>
            <w:vMerge/>
            <w:shd w:val="clear" w:color="auto" w:fill="auto"/>
          </w:tcPr>
          <w:p w14:paraId="511942D4" w14:textId="77777777" w:rsidR="005040BF" w:rsidRPr="001F535F" w:rsidRDefault="005040BF" w:rsidP="00CD4EB7">
            <w:pPr>
              <w:rPr>
                <w:rFonts w:cs="Calibri"/>
                <w:color w:val="000000"/>
              </w:rPr>
            </w:pPr>
          </w:p>
        </w:tc>
        <w:tc>
          <w:tcPr>
            <w:tcW w:w="3402" w:type="dxa"/>
            <w:shd w:val="clear" w:color="auto" w:fill="auto"/>
          </w:tcPr>
          <w:p w14:paraId="5125B03B" w14:textId="77777777" w:rsidR="005040BF" w:rsidRPr="001F535F" w:rsidRDefault="005040BF" w:rsidP="00CD4EB7">
            <w:pPr>
              <w:rPr>
                <w:rFonts w:cs="Calibri"/>
                <w:color w:val="000000"/>
              </w:rPr>
            </w:pPr>
            <w:r w:rsidRPr="001F535F">
              <w:rPr>
                <w:rFonts w:cs="Calibri"/>
                <w:color w:val="000000"/>
              </w:rPr>
              <w:t>GDV 7, 1 January 2019</w:t>
            </w:r>
          </w:p>
        </w:tc>
      </w:tr>
      <w:tr w:rsidR="005040BF" w:rsidRPr="00355A93" w14:paraId="256CB19F" w14:textId="77777777" w:rsidTr="00CD4EB7">
        <w:trPr>
          <w:trHeight w:val="255"/>
        </w:trPr>
        <w:tc>
          <w:tcPr>
            <w:tcW w:w="5240" w:type="dxa"/>
            <w:vMerge/>
            <w:shd w:val="clear" w:color="auto" w:fill="auto"/>
          </w:tcPr>
          <w:p w14:paraId="06694DB7" w14:textId="77777777" w:rsidR="005040BF" w:rsidRPr="001F535F" w:rsidRDefault="005040BF" w:rsidP="00CD4EB7">
            <w:pPr>
              <w:rPr>
                <w:rFonts w:cs="Calibri"/>
                <w:color w:val="000000"/>
              </w:rPr>
            </w:pPr>
          </w:p>
        </w:tc>
        <w:tc>
          <w:tcPr>
            <w:tcW w:w="3402" w:type="dxa"/>
            <w:shd w:val="clear" w:color="auto" w:fill="auto"/>
          </w:tcPr>
          <w:p w14:paraId="10D70F25" w14:textId="77777777" w:rsidR="005040BF" w:rsidRPr="001F535F" w:rsidRDefault="005040BF" w:rsidP="00CD4EB7">
            <w:pPr>
              <w:rPr>
                <w:rFonts w:cs="Calibri"/>
                <w:color w:val="000000"/>
              </w:rPr>
            </w:pPr>
            <w:r w:rsidRPr="001F535F">
              <w:rPr>
                <w:rFonts w:cs="Calibri"/>
                <w:color w:val="000000"/>
              </w:rPr>
              <w:t>GDV 8, 1 July 2019</w:t>
            </w:r>
          </w:p>
        </w:tc>
      </w:tr>
      <w:tr w:rsidR="005040BF" w:rsidRPr="00355A93" w14:paraId="17CC0C62" w14:textId="77777777" w:rsidTr="00CD4EB7">
        <w:trPr>
          <w:trHeight w:val="255"/>
        </w:trPr>
        <w:tc>
          <w:tcPr>
            <w:tcW w:w="5240" w:type="dxa"/>
            <w:vMerge/>
            <w:shd w:val="clear" w:color="auto" w:fill="auto"/>
          </w:tcPr>
          <w:p w14:paraId="55E6D68F" w14:textId="77777777" w:rsidR="005040BF" w:rsidRPr="001F535F" w:rsidRDefault="005040BF" w:rsidP="00CD4EB7">
            <w:pPr>
              <w:rPr>
                <w:rFonts w:cs="Calibri"/>
                <w:color w:val="000000"/>
              </w:rPr>
            </w:pPr>
          </w:p>
        </w:tc>
        <w:tc>
          <w:tcPr>
            <w:tcW w:w="3402" w:type="dxa"/>
            <w:shd w:val="clear" w:color="auto" w:fill="auto"/>
          </w:tcPr>
          <w:p w14:paraId="13C215D3" w14:textId="77777777" w:rsidR="005040BF" w:rsidRPr="001F535F" w:rsidRDefault="005040BF" w:rsidP="00CD4EB7">
            <w:pPr>
              <w:rPr>
                <w:rFonts w:cs="Calibri"/>
                <w:color w:val="000000"/>
              </w:rPr>
            </w:pPr>
            <w:r w:rsidRPr="00642208">
              <w:t>GDV 9, 1 January 2020</w:t>
            </w:r>
          </w:p>
        </w:tc>
      </w:tr>
      <w:tr w:rsidR="005040BF" w:rsidRPr="00355A93" w14:paraId="7EEFA2CA" w14:textId="77777777" w:rsidTr="00CD4EB7">
        <w:trPr>
          <w:trHeight w:val="255"/>
        </w:trPr>
        <w:tc>
          <w:tcPr>
            <w:tcW w:w="5240" w:type="dxa"/>
            <w:vMerge/>
            <w:shd w:val="clear" w:color="auto" w:fill="auto"/>
          </w:tcPr>
          <w:p w14:paraId="3CDF2517" w14:textId="77777777" w:rsidR="005040BF" w:rsidRPr="001F535F" w:rsidRDefault="005040BF" w:rsidP="00CD4EB7">
            <w:pPr>
              <w:rPr>
                <w:rFonts w:cs="Calibri"/>
                <w:color w:val="000000"/>
              </w:rPr>
            </w:pPr>
          </w:p>
        </w:tc>
        <w:tc>
          <w:tcPr>
            <w:tcW w:w="3402" w:type="dxa"/>
            <w:shd w:val="clear" w:color="auto" w:fill="auto"/>
          </w:tcPr>
          <w:p w14:paraId="579EB76D" w14:textId="51C8564F" w:rsidR="005040BF" w:rsidRPr="00642208" w:rsidRDefault="005040BF" w:rsidP="00CD4EB7">
            <w:r>
              <w:t>GDV 10, 1 July 2020</w:t>
            </w:r>
          </w:p>
        </w:tc>
      </w:tr>
    </w:tbl>
    <w:p w14:paraId="0A03BF15" w14:textId="77777777" w:rsidR="00AD6671" w:rsidRPr="00276826" w:rsidRDefault="00AD6671" w:rsidP="00AD6671">
      <w:pPr>
        <w:pStyle w:val="Subtitle"/>
        <w:spacing w:before="120" w:after="160"/>
        <w:jc w:val="left"/>
      </w:pPr>
      <w:r w:rsidRPr="00355A93">
        <w:t>Schedule 1</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402"/>
      </w:tblGrid>
      <w:tr w:rsidR="00AD6671" w:rsidRPr="00D51004" w14:paraId="630396FD" w14:textId="77777777" w:rsidTr="00CD4EB7">
        <w:trPr>
          <w:trHeight w:val="330"/>
          <w:tblHeader/>
        </w:trPr>
        <w:tc>
          <w:tcPr>
            <w:tcW w:w="5240" w:type="dxa"/>
            <w:shd w:val="clear" w:color="auto" w:fill="auto"/>
            <w:hideMark/>
          </w:tcPr>
          <w:p w14:paraId="4CC633F0" w14:textId="77777777" w:rsidR="00AD6671" w:rsidRPr="00D51004" w:rsidRDefault="00AD6671" w:rsidP="00CD4EB7">
            <w:pPr>
              <w:pStyle w:val="Caption"/>
              <w:rPr>
                <w:rFonts w:eastAsia="Times New Roman"/>
                <w:b/>
                <w:caps w:val="0"/>
                <w:sz w:val="24"/>
              </w:rPr>
            </w:pPr>
            <w:r w:rsidRPr="00D51004">
              <w:rPr>
                <w:rFonts w:eastAsia="Times New Roman"/>
                <w:b/>
                <w:caps w:val="0"/>
                <w:sz w:val="24"/>
              </w:rPr>
              <w:t>Clause</w:t>
            </w:r>
          </w:p>
        </w:tc>
        <w:tc>
          <w:tcPr>
            <w:tcW w:w="3402" w:type="dxa"/>
            <w:shd w:val="clear" w:color="auto" w:fill="auto"/>
            <w:hideMark/>
          </w:tcPr>
          <w:p w14:paraId="6AC35793" w14:textId="77777777" w:rsidR="00AD6671" w:rsidRPr="00D51004" w:rsidRDefault="00AD6671" w:rsidP="00CD4EB7">
            <w:pPr>
              <w:pStyle w:val="Caption"/>
              <w:rPr>
                <w:rFonts w:eastAsia="Times New Roman"/>
                <w:b/>
                <w:caps w:val="0"/>
                <w:sz w:val="24"/>
              </w:rPr>
            </w:pPr>
            <w:r w:rsidRPr="00D51004">
              <w:rPr>
                <w:rFonts w:eastAsia="Times New Roman"/>
                <w:b/>
                <w:caps w:val="0"/>
                <w:sz w:val="24"/>
              </w:rPr>
              <w:t xml:space="preserve">Variation, effective date </w:t>
            </w:r>
          </w:p>
        </w:tc>
      </w:tr>
      <w:tr w:rsidR="00AD6671" w:rsidRPr="00355A93" w14:paraId="66D4F132" w14:textId="77777777" w:rsidTr="00CD4EB7">
        <w:trPr>
          <w:trHeight w:val="255"/>
        </w:trPr>
        <w:tc>
          <w:tcPr>
            <w:tcW w:w="5240" w:type="dxa"/>
            <w:shd w:val="clear" w:color="auto" w:fill="auto"/>
            <w:hideMark/>
          </w:tcPr>
          <w:p w14:paraId="1BC45A07" w14:textId="77777777" w:rsidR="00AD6671" w:rsidRPr="001F535F" w:rsidRDefault="00AD6671" w:rsidP="00CD4EB7">
            <w:r w:rsidRPr="001F535F">
              <w:t>Item 6.6</w:t>
            </w:r>
          </w:p>
        </w:tc>
        <w:tc>
          <w:tcPr>
            <w:tcW w:w="3402" w:type="dxa"/>
            <w:shd w:val="clear" w:color="auto" w:fill="auto"/>
            <w:hideMark/>
          </w:tcPr>
          <w:p w14:paraId="56BE8A85" w14:textId="77777777" w:rsidR="00AD6671" w:rsidRPr="001F535F" w:rsidRDefault="00AD6671" w:rsidP="00CD4EB7">
            <w:r w:rsidRPr="001F535F">
              <w:t>GDV 1, 8 August 2016</w:t>
            </w:r>
          </w:p>
        </w:tc>
      </w:tr>
    </w:tbl>
    <w:p w14:paraId="5C9C94FC" w14:textId="6B175344" w:rsidR="00811916" w:rsidRPr="00204DC9" w:rsidRDefault="00811916" w:rsidP="00E37B90">
      <w:pPr>
        <w:pStyle w:val="Heading2"/>
      </w:pPr>
    </w:p>
    <w:sectPr w:rsidR="00811916" w:rsidRPr="00204DC9" w:rsidSect="00E70404">
      <w:pgSz w:w="11906" w:h="16838" w:code="9"/>
      <w:pgMar w:top="425" w:right="567" w:bottom="425" w:left="567" w:header="567" w:footer="567"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0DF18F" w14:textId="77777777" w:rsidR="00A65966" w:rsidRDefault="00A65966" w:rsidP="00187091">
      <w:r>
        <w:separator/>
      </w:r>
    </w:p>
    <w:p w14:paraId="66F8C172" w14:textId="77777777" w:rsidR="00A65966" w:rsidRDefault="00A65966" w:rsidP="00187091"/>
    <w:p w14:paraId="70222068" w14:textId="77777777" w:rsidR="00A65966" w:rsidRDefault="00A65966" w:rsidP="00187091"/>
    <w:p w14:paraId="6842287F" w14:textId="77777777" w:rsidR="00A65966" w:rsidRDefault="00A65966" w:rsidP="00187091"/>
  </w:endnote>
  <w:endnote w:type="continuationSeparator" w:id="0">
    <w:p w14:paraId="3D306749" w14:textId="77777777" w:rsidR="00A65966" w:rsidRDefault="00A65966" w:rsidP="00187091">
      <w:r>
        <w:continuationSeparator/>
      </w:r>
    </w:p>
    <w:p w14:paraId="04F72EEB" w14:textId="77777777" w:rsidR="00A65966" w:rsidRDefault="00A65966" w:rsidP="00187091"/>
    <w:p w14:paraId="19CFA738" w14:textId="77777777" w:rsidR="00A65966" w:rsidRDefault="00A65966" w:rsidP="00187091"/>
    <w:p w14:paraId="4E4ECB83" w14:textId="77777777" w:rsidR="00A65966" w:rsidRDefault="00A65966" w:rsidP="00187091"/>
  </w:endnote>
  <w:endnote w:type="continuationNotice" w:id="1">
    <w:p w14:paraId="64168912" w14:textId="77777777" w:rsidR="00A65966" w:rsidRDefault="00A6596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yriad Pro Light">
    <w:altName w:val="Arial"/>
    <w:panose1 w:val="00000000000000000000"/>
    <w:charset w:val="00"/>
    <w:family w:val="swiss"/>
    <w:notTrueType/>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ITC Franklin Gothic Book">
    <w:panose1 w:val="00000000000000000000"/>
    <w:charset w:val="00"/>
    <w:family w:val="swiss"/>
    <w:notTrueType/>
    <w:pitch w:val="variable"/>
    <w:sig w:usb0="00000003" w:usb1="00000000" w:usb2="00000000" w:usb3="00000000" w:csb0="00000001" w:csb1="00000000"/>
  </w:font>
  <w:font w:name="Gautami">
    <w:panose1 w:val="02000500000000000000"/>
    <w:charset w:val="00"/>
    <w:family w:val="swiss"/>
    <w:pitch w:val="variable"/>
    <w:sig w:usb0="00200003" w:usb1="00000000" w:usb2="00000000" w:usb3="00000000" w:csb0="00000001" w:csb1="00000000"/>
  </w:font>
  <w:font w:name="Museo Sans 700">
    <w:altName w:val="Calibri"/>
    <w:panose1 w:val="00000000000000000000"/>
    <w:charset w:val="00"/>
    <w:family w:val="swiss"/>
    <w:notTrueType/>
    <w:pitch w:val="default"/>
    <w:sig w:usb0="00000003" w:usb1="00000000" w:usb2="00000000" w:usb3="00000000" w:csb0="00000001" w:csb1="00000000"/>
  </w:font>
  <w:font w:name="Museo Sans 100">
    <w:altName w:val="Calibri"/>
    <w:panose1 w:val="00000000000000000000"/>
    <w:charset w:val="00"/>
    <w:family w:val="swiss"/>
    <w:notTrueType/>
    <w:pitch w:val="default"/>
    <w:sig w:usb0="00000003" w:usb1="00000000" w:usb2="00000000" w:usb3="00000000" w:csb0="00000001" w:csb1="00000000"/>
  </w:font>
  <w:font w:name="Arial Bold">
    <w:altName w:val="Arial"/>
    <w:panose1 w:val="020B07040202020202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MRC Modena">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EB65EB" w14:textId="77777777" w:rsidR="00A65966" w:rsidRPr="00EF13E0" w:rsidRDefault="00A65966" w:rsidP="00F47F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1209071"/>
      <w:docPartObj>
        <w:docPartGallery w:val="Page Numbers (Bottom of Page)"/>
        <w:docPartUnique/>
      </w:docPartObj>
    </w:sdtPr>
    <w:sdtEndPr>
      <w:rPr>
        <w:noProof/>
      </w:rPr>
    </w:sdtEndPr>
    <w:sdtContent>
      <w:p w14:paraId="61BEF46A" w14:textId="482D8484" w:rsidR="00A65966" w:rsidRDefault="00A65966" w:rsidP="007D61FD">
        <w:pPr>
          <w:pStyle w:val="Footer"/>
          <w:jc w:val="right"/>
        </w:pPr>
        <w:r>
          <w:fldChar w:fldCharType="begin"/>
        </w:r>
        <w:r>
          <w:instrText xml:space="preserve"> PAGE   \* MERGEFORMAT </w:instrText>
        </w:r>
        <w:r>
          <w:fldChar w:fldCharType="separate"/>
        </w:r>
        <w:r>
          <w:rPr>
            <w:noProof/>
          </w:rPr>
          <w:t>8</w:t>
        </w:r>
        <w:r>
          <w:rPr>
            <w:noProof/>
          </w:rPr>
          <w:fldChar w:fldCharType="end"/>
        </w:r>
      </w:p>
    </w:sdtContent>
  </w:sdt>
  <w:p w14:paraId="75B378B2" w14:textId="77777777" w:rsidR="00A65966" w:rsidRPr="00EF13E0" w:rsidRDefault="00A65966" w:rsidP="00F47F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98564B" w14:textId="77777777" w:rsidR="00A65966" w:rsidRDefault="00A65966">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CA7423" w14:textId="77777777" w:rsidR="00A65966" w:rsidRDefault="00A65966" w:rsidP="00187091">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342C93" w14:textId="77777777" w:rsidR="00A65966" w:rsidRDefault="00A65966" w:rsidP="00187091">
      <w:r>
        <w:separator/>
      </w:r>
    </w:p>
    <w:p w14:paraId="1F9EEC61" w14:textId="77777777" w:rsidR="00A65966" w:rsidRDefault="00A65966" w:rsidP="00187091"/>
    <w:p w14:paraId="2EDF0B13" w14:textId="77777777" w:rsidR="00A65966" w:rsidRDefault="00A65966" w:rsidP="00187091"/>
    <w:p w14:paraId="3DB89678" w14:textId="77777777" w:rsidR="00A65966" w:rsidRDefault="00A65966" w:rsidP="00187091"/>
  </w:footnote>
  <w:footnote w:type="continuationSeparator" w:id="0">
    <w:p w14:paraId="2DB4D0DB" w14:textId="77777777" w:rsidR="00A65966" w:rsidRDefault="00A65966" w:rsidP="00187091">
      <w:r>
        <w:continuationSeparator/>
      </w:r>
    </w:p>
    <w:p w14:paraId="0CBD1A95" w14:textId="77777777" w:rsidR="00A65966" w:rsidRDefault="00A65966" w:rsidP="00187091"/>
    <w:p w14:paraId="4DB1825F" w14:textId="77777777" w:rsidR="00A65966" w:rsidRDefault="00A65966" w:rsidP="00187091"/>
    <w:p w14:paraId="2DE351DA" w14:textId="77777777" w:rsidR="00A65966" w:rsidRDefault="00A65966" w:rsidP="00187091"/>
  </w:footnote>
  <w:footnote w:type="continuationNotice" w:id="1">
    <w:p w14:paraId="02475B5B" w14:textId="77777777" w:rsidR="00A65966" w:rsidRDefault="00A6596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56B51B" w14:textId="77777777" w:rsidR="00A65966" w:rsidRDefault="00A65966" w:rsidP="00187091">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DE5E"/>
    <w:styleLink w:val="1ai1"/>
    <w:lvl w:ilvl="0">
      <w:start w:val="1"/>
      <w:numFmt w:val="decimal"/>
      <w:pStyle w:val="ListNumber5"/>
      <w:lvlText w:val="%1."/>
      <w:lvlJc w:val="left"/>
      <w:pPr>
        <w:tabs>
          <w:tab w:val="num" w:pos="1800"/>
        </w:tabs>
        <w:ind w:left="1800" w:hanging="360"/>
      </w:pPr>
    </w:lvl>
  </w:abstractNum>
  <w:abstractNum w:abstractNumId="1" w15:restartNumberingAfterBreak="0">
    <w:nsid w:val="FFFFFF7F"/>
    <w:multiLevelType w:val="singleLevel"/>
    <w:tmpl w:val="401013F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0968EFC"/>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7390C7BC"/>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6D54C5"/>
    <w:multiLevelType w:val="hybridMultilevel"/>
    <w:tmpl w:val="A786729E"/>
    <w:styleLink w:val="NumberedList1"/>
    <w:lvl w:ilvl="0" w:tplc="89B0BFE2">
      <w:start w:val="1"/>
      <w:numFmt w:val="lowerLetter"/>
      <w:lvlText w:val="(%1)"/>
      <w:lvlJc w:val="left"/>
      <w:pPr>
        <w:ind w:left="72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3D05F23"/>
    <w:multiLevelType w:val="multilevel"/>
    <w:tmpl w:val="ACD87C1C"/>
    <w:styleLink w:val="ListParaAppendBullets"/>
    <w:lvl w:ilvl="0">
      <w:start w:val="1"/>
      <w:numFmt w:val="lowerLetter"/>
      <w:lvlText w:val="(%1)"/>
      <w:lvlJc w:val="left"/>
      <w:pPr>
        <w:ind w:left="1080" w:hanging="360"/>
      </w:pPr>
      <w:rPr>
        <w:rFonts w:cs="Times New Roman" w:hint="default"/>
        <w:b w:val="0"/>
      </w:rPr>
    </w:lvl>
    <w:lvl w:ilvl="1">
      <w:start w:val="1"/>
      <w:numFmt w:val="upperRoman"/>
      <w:lvlText w:val="(%2)"/>
      <w:lvlJc w:val="left"/>
      <w:pPr>
        <w:ind w:left="1800" w:hanging="360"/>
      </w:pPr>
      <w:rPr>
        <w:rFonts w:hint="default"/>
      </w:rPr>
    </w:lvl>
    <w:lvl w:ilvl="2">
      <w:start w:val="1"/>
      <w:numFmt w:val="upperLetter"/>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073C27A0"/>
    <w:multiLevelType w:val="hybridMultilevel"/>
    <w:tmpl w:val="D5FA64E2"/>
    <w:lvl w:ilvl="0" w:tplc="F336FA2E">
      <w:start w:val="1"/>
      <w:numFmt w:val="decimal"/>
      <w:pStyle w:val="ListParaNormal"/>
      <w:lvlText w:val="%1."/>
      <w:lvlJc w:val="left"/>
      <w:pPr>
        <w:ind w:left="40" w:hanging="360"/>
      </w:pPr>
      <w:rPr>
        <w:rFonts w:cs="Times New Roman" w:hint="default"/>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start w:val="1"/>
      <w:numFmt w:val="lowerLetter"/>
      <w:lvlText w:val="%2."/>
      <w:lvlJc w:val="left"/>
      <w:pPr>
        <w:ind w:left="760" w:hanging="360"/>
      </w:pPr>
    </w:lvl>
    <w:lvl w:ilvl="2" w:tplc="0C09001B">
      <w:start w:val="1"/>
      <w:numFmt w:val="lowerRoman"/>
      <w:lvlText w:val="%3."/>
      <w:lvlJc w:val="right"/>
      <w:pPr>
        <w:ind w:left="1480" w:hanging="180"/>
      </w:pPr>
    </w:lvl>
    <w:lvl w:ilvl="3" w:tplc="0C09000F" w:tentative="1">
      <w:start w:val="1"/>
      <w:numFmt w:val="decimal"/>
      <w:lvlText w:val="%4."/>
      <w:lvlJc w:val="left"/>
      <w:pPr>
        <w:ind w:left="2200" w:hanging="360"/>
      </w:pPr>
    </w:lvl>
    <w:lvl w:ilvl="4" w:tplc="0C090019" w:tentative="1">
      <w:start w:val="1"/>
      <w:numFmt w:val="lowerLetter"/>
      <w:lvlText w:val="%5."/>
      <w:lvlJc w:val="left"/>
      <w:pPr>
        <w:ind w:left="2920" w:hanging="360"/>
      </w:pPr>
    </w:lvl>
    <w:lvl w:ilvl="5" w:tplc="0C09001B" w:tentative="1">
      <w:start w:val="1"/>
      <w:numFmt w:val="lowerRoman"/>
      <w:lvlText w:val="%6."/>
      <w:lvlJc w:val="right"/>
      <w:pPr>
        <w:ind w:left="3640" w:hanging="180"/>
      </w:pPr>
    </w:lvl>
    <w:lvl w:ilvl="6" w:tplc="0C09000F" w:tentative="1">
      <w:start w:val="1"/>
      <w:numFmt w:val="decimal"/>
      <w:lvlText w:val="%7."/>
      <w:lvlJc w:val="left"/>
      <w:pPr>
        <w:ind w:left="4360" w:hanging="360"/>
      </w:pPr>
    </w:lvl>
    <w:lvl w:ilvl="7" w:tplc="0C090019" w:tentative="1">
      <w:start w:val="1"/>
      <w:numFmt w:val="lowerLetter"/>
      <w:lvlText w:val="%8."/>
      <w:lvlJc w:val="left"/>
      <w:pPr>
        <w:ind w:left="5080" w:hanging="360"/>
      </w:pPr>
    </w:lvl>
    <w:lvl w:ilvl="8" w:tplc="0C09001B" w:tentative="1">
      <w:start w:val="1"/>
      <w:numFmt w:val="lowerRoman"/>
      <w:lvlText w:val="%9."/>
      <w:lvlJc w:val="right"/>
      <w:pPr>
        <w:ind w:left="5800" w:hanging="180"/>
      </w:pPr>
    </w:lvl>
  </w:abstractNum>
  <w:abstractNum w:abstractNumId="7" w15:restartNumberingAfterBreak="0">
    <w:nsid w:val="088E5D15"/>
    <w:multiLevelType w:val="hybridMultilevel"/>
    <w:tmpl w:val="F8C09074"/>
    <w:lvl w:ilvl="0" w:tplc="6CDA7708">
      <w:start w:val="1"/>
      <w:numFmt w:val="bullet"/>
      <w:pStyle w:val="ListBullet2Indent1"/>
      <w:lvlText w:val="–"/>
      <w:lvlJc w:val="left"/>
      <w:pPr>
        <w:tabs>
          <w:tab w:val="num" w:pos="1191"/>
        </w:tabs>
        <w:ind w:left="1191" w:hanging="397"/>
      </w:pPr>
      <w:rPr>
        <w:rFonts w:ascii="Calibri" w:hAnsi="Calibri" w:cs="Times New Roman" w:hint="default"/>
        <w:color w:val="auto"/>
        <w:sz w:val="20"/>
      </w:rPr>
    </w:lvl>
    <w:lvl w:ilvl="1" w:tplc="0C090019">
      <w:start w:val="1"/>
      <w:numFmt w:val="bullet"/>
      <w:pStyle w:val="ListBullet2Indent1"/>
      <w:lvlText w:val="-"/>
      <w:lvlJc w:val="left"/>
      <w:pPr>
        <w:tabs>
          <w:tab w:val="num" w:pos="1440"/>
        </w:tabs>
        <w:ind w:left="1440" w:hanging="360"/>
      </w:pPr>
      <w:rPr>
        <w:rFonts w:ascii="Times New Roman" w:hAnsi="Times New Roman" w:cs="Times New Roman"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cs="Courier New"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cs="Courier New"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EBC6711"/>
    <w:multiLevelType w:val="hybridMultilevel"/>
    <w:tmpl w:val="6E2AA4D0"/>
    <w:lvl w:ilvl="0" w:tplc="503EEF52">
      <w:start w:val="1"/>
      <w:numFmt w:val="bullet"/>
      <w:pStyle w:val="BulletInd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F8061BC"/>
    <w:multiLevelType w:val="multilevel"/>
    <w:tmpl w:val="21147B8C"/>
    <w:lvl w:ilvl="0">
      <w:start w:val="1"/>
      <w:numFmt w:val="decimal"/>
      <w:lvlText w:val="%1."/>
      <w:lvlJc w:val="left"/>
      <w:pPr>
        <w:tabs>
          <w:tab w:val="num" w:pos="680"/>
        </w:tabs>
        <w:ind w:left="680" w:hanging="680"/>
      </w:pPr>
      <w:rPr>
        <w:rFonts w:cs="Times New Roman" w:hint="default"/>
      </w:rPr>
    </w:lvl>
    <w:lvl w:ilvl="1">
      <w:start w:val="1"/>
      <w:numFmt w:val="decimal"/>
      <w:lvlText w:val="%1.%2"/>
      <w:lvlJc w:val="left"/>
      <w:pPr>
        <w:tabs>
          <w:tab w:val="num" w:pos="680"/>
        </w:tabs>
        <w:ind w:left="680" w:hanging="680"/>
      </w:pPr>
      <w:rPr>
        <w:rFonts w:cs="Times New Roman" w:hint="default"/>
      </w:rPr>
    </w:lvl>
    <w:lvl w:ilvl="2">
      <w:start w:val="1"/>
      <w:numFmt w:val="lowerLetter"/>
      <w:lvlText w:val="(%3)"/>
      <w:lvlJc w:val="left"/>
      <w:pPr>
        <w:tabs>
          <w:tab w:val="num" w:pos="1361"/>
        </w:tabs>
        <w:ind w:left="1361" w:hanging="681"/>
      </w:pPr>
      <w:rPr>
        <w:rFonts w:cs="Times New Roman" w:hint="default"/>
      </w:rPr>
    </w:lvl>
    <w:lvl w:ilvl="3">
      <w:start w:val="1"/>
      <w:numFmt w:val="lowerRoman"/>
      <w:lvlText w:val="(%4)"/>
      <w:lvlJc w:val="left"/>
      <w:pPr>
        <w:tabs>
          <w:tab w:val="num" w:pos="2041"/>
        </w:tabs>
        <w:ind w:left="2041" w:hanging="680"/>
      </w:pPr>
      <w:rPr>
        <w:rFonts w:cs="Times New Roman" w:hint="default"/>
      </w:rPr>
    </w:lvl>
    <w:lvl w:ilvl="4">
      <w:start w:val="1"/>
      <w:numFmt w:val="upperLetter"/>
      <w:pStyle w:val="09AlphalistA"/>
      <w:lvlText w:val="(%5)"/>
      <w:lvlJc w:val="left"/>
      <w:pPr>
        <w:tabs>
          <w:tab w:val="num" w:pos="2722"/>
        </w:tabs>
        <w:ind w:left="2722" w:hanging="681"/>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upperRoman"/>
      <w:lvlText w:val="(%6)"/>
      <w:lvlJc w:val="left"/>
      <w:pPr>
        <w:tabs>
          <w:tab w:val="num" w:pos="3402"/>
        </w:tabs>
        <w:ind w:left="3402" w:hanging="680"/>
      </w:pPr>
      <w:rPr>
        <w:rFonts w:cs="Times New Roman" w:hint="default"/>
      </w:rPr>
    </w:lvl>
    <w:lvl w:ilvl="6">
      <w:start w:val="1"/>
      <w:numFmt w:val="none"/>
      <w:lvlText w:val=""/>
      <w:lvlJc w:val="left"/>
      <w:pPr>
        <w:tabs>
          <w:tab w:val="num" w:pos="0"/>
        </w:tabs>
      </w:pPr>
      <w:rPr>
        <w:rFonts w:cs="Times New Roman" w:hint="default"/>
      </w:rPr>
    </w:lvl>
    <w:lvl w:ilvl="7">
      <w:start w:val="1"/>
      <w:numFmt w:val="none"/>
      <w:lvlText w:val=""/>
      <w:lvlJc w:val="left"/>
      <w:pPr>
        <w:tabs>
          <w:tab w:val="num" w:pos="0"/>
        </w:tabs>
      </w:pPr>
      <w:rPr>
        <w:rFonts w:cs="Times New Roman" w:hint="default"/>
      </w:rPr>
    </w:lvl>
    <w:lvl w:ilvl="8">
      <w:start w:val="1"/>
      <w:numFmt w:val="none"/>
      <w:lvlText w:val=""/>
      <w:lvlJc w:val="left"/>
      <w:pPr>
        <w:tabs>
          <w:tab w:val="num" w:pos="0"/>
        </w:tabs>
      </w:pPr>
      <w:rPr>
        <w:rFonts w:cs="Times New Roman" w:hint="default"/>
      </w:rPr>
    </w:lvl>
  </w:abstractNum>
  <w:abstractNum w:abstractNumId="10" w15:restartNumberingAfterBreak="0">
    <w:nsid w:val="0FF271E4"/>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3B42478"/>
    <w:multiLevelType w:val="hybridMultilevel"/>
    <w:tmpl w:val="DAF468D0"/>
    <w:lvl w:ilvl="0" w:tplc="7AC8D534">
      <w:start w:val="1"/>
      <w:numFmt w:val="lowerLetter"/>
      <w:pStyle w:val="ListAlpha"/>
      <w:lvlText w:val="(%1)"/>
      <w:lvlJc w:val="left"/>
      <w:pPr>
        <w:tabs>
          <w:tab w:val="num" w:pos="397"/>
        </w:tabs>
        <w:ind w:left="397" w:hanging="397"/>
      </w:pPr>
      <w:rPr>
        <w:rFonts w:ascii="Calibri" w:hAnsi="Calibri" w:cs="Impact"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CE5ACD36" w:tentative="1">
      <w:start w:val="1"/>
      <w:numFmt w:val="lowerLetter"/>
      <w:lvlText w:val="%2."/>
      <w:lvlJc w:val="left"/>
      <w:pPr>
        <w:tabs>
          <w:tab w:val="num" w:pos="1440"/>
        </w:tabs>
        <w:ind w:left="1440" w:hanging="360"/>
      </w:pPr>
    </w:lvl>
    <w:lvl w:ilvl="2" w:tplc="1E760C06" w:tentative="1">
      <w:start w:val="1"/>
      <w:numFmt w:val="lowerRoman"/>
      <w:lvlText w:val="%3."/>
      <w:lvlJc w:val="right"/>
      <w:pPr>
        <w:tabs>
          <w:tab w:val="num" w:pos="2160"/>
        </w:tabs>
        <w:ind w:left="2160" w:hanging="180"/>
      </w:pPr>
    </w:lvl>
    <w:lvl w:ilvl="3" w:tplc="BB181D78" w:tentative="1">
      <w:start w:val="1"/>
      <w:numFmt w:val="decimal"/>
      <w:lvlText w:val="%4."/>
      <w:lvlJc w:val="left"/>
      <w:pPr>
        <w:tabs>
          <w:tab w:val="num" w:pos="2880"/>
        </w:tabs>
        <w:ind w:left="2880" w:hanging="360"/>
      </w:pPr>
    </w:lvl>
    <w:lvl w:ilvl="4" w:tplc="FDC27DCC" w:tentative="1">
      <w:start w:val="1"/>
      <w:numFmt w:val="lowerLetter"/>
      <w:lvlText w:val="%5."/>
      <w:lvlJc w:val="left"/>
      <w:pPr>
        <w:tabs>
          <w:tab w:val="num" w:pos="3600"/>
        </w:tabs>
        <w:ind w:left="3600" w:hanging="360"/>
      </w:pPr>
    </w:lvl>
    <w:lvl w:ilvl="5" w:tplc="70D6610E" w:tentative="1">
      <w:start w:val="1"/>
      <w:numFmt w:val="lowerRoman"/>
      <w:lvlText w:val="%6."/>
      <w:lvlJc w:val="right"/>
      <w:pPr>
        <w:tabs>
          <w:tab w:val="num" w:pos="4320"/>
        </w:tabs>
        <w:ind w:left="4320" w:hanging="180"/>
      </w:pPr>
    </w:lvl>
    <w:lvl w:ilvl="6" w:tplc="EB525B14" w:tentative="1">
      <w:start w:val="1"/>
      <w:numFmt w:val="decimal"/>
      <w:lvlText w:val="%7."/>
      <w:lvlJc w:val="left"/>
      <w:pPr>
        <w:tabs>
          <w:tab w:val="num" w:pos="5040"/>
        </w:tabs>
        <w:ind w:left="5040" w:hanging="360"/>
      </w:pPr>
    </w:lvl>
    <w:lvl w:ilvl="7" w:tplc="74403D3C" w:tentative="1">
      <w:start w:val="1"/>
      <w:numFmt w:val="lowerLetter"/>
      <w:lvlText w:val="%8."/>
      <w:lvlJc w:val="left"/>
      <w:pPr>
        <w:tabs>
          <w:tab w:val="num" w:pos="5760"/>
        </w:tabs>
        <w:ind w:left="5760" w:hanging="360"/>
      </w:pPr>
    </w:lvl>
    <w:lvl w:ilvl="8" w:tplc="726ADBB2" w:tentative="1">
      <w:start w:val="1"/>
      <w:numFmt w:val="lowerRoman"/>
      <w:lvlText w:val="%9."/>
      <w:lvlJc w:val="right"/>
      <w:pPr>
        <w:tabs>
          <w:tab w:val="num" w:pos="6480"/>
        </w:tabs>
        <w:ind w:left="6480" w:hanging="180"/>
      </w:pPr>
    </w:lvl>
  </w:abstractNum>
  <w:abstractNum w:abstractNumId="12" w15:restartNumberingAfterBreak="0">
    <w:nsid w:val="13C65281"/>
    <w:multiLevelType w:val="hybridMultilevel"/>
    <w:tmpl w:val="EFE6081A"/>
    <w:lvl w:ilvl="0" w:tplc="A4A4A86C">
      <w:start w:val="1"/>
      <w:numFmt w:val="bullet"/>
      <w:pStyle w:val="ListBullet1Indent0"/>
      <w:lvlText w:val=""/>
      <w:lvlJc w:val="left"/>
      <w:pPr>
        <w:tabs>
          <w:tab w:val="num" w:pos="397"/>
        </w:tabs>
        <w:ind w:left="397" w:hanging="397"/>
      </w:pPr>
      <w:rPr>
        <w:rFonts w:ascii="Symbol" w:hAnsi="Symbol" w:hint="default"/>
        <w:b w:val="0"/>
        <w:i w:val="0"/>
        <w:color w:val="000000"/>
        <w:sz w:val="20"/>
        <w:szCs w:val="24"/>
      </w:rPr>
    </w:lvl>
    <w:lvl w:ilvl="1" w:tplc="A39C1DEC" w:tentative="1">
      <w:start w:val="1"/>
      <w:numFmt w:val="bullet"/>
      <w:lvlText w:val="o"/>
      <w:lvlJc w:val="left"/>
      <w:pPr>
        <w:tabs>
          <w:tab w:val="num" w:pos="1440"/>
        </w:tabs>
        <w:ind w:left="1440" w:hanging="360"/>
      </w:pPr>
      <w:rPr>
        <w:rFonts w:ascii="Courier New" w:hAnsi="Courier New" w:cs="Courier New" w:hint="default"/>
      </w:rPr>
    </w:lvl>
    <w:lvl w:ilvl="2" w:tplc="2BD4B054" w:tentative="1">
      <w:start w:val="1"/>
      <w:numFmt w:val="bullet"/>
      <w:lvlText w:val=""/>
      <w:lvlJc w:val="left"/>
      <w:pPr>
        <w:tabs>
          <w:tab w:val="num" w:pos="2160"/>
        </w:tabs>
        <w:ind w:left="2160" w:hanging="360"/>
      </w:pPr>
      <w:rPr>
        <w:rFonts w:ascii="Wingdings" w:hAnsi="Wingdings" w:hint="default"/>
      </w:rPr>
    </w:lvl>
    <w:lvl w:ilvl="3" w:tplc="33C4504E" w:tentative="1">
      <w:start w:val="1"/>
      <w:numFmt w:val="bullet"/>
      <w:lvlText w:val=""/>
      <w:lvlJc w:val="left"/>
      <w:pPr>
        <w:tabs>
          <w:tab w:val="num" w:pos="2880"/>
        </w:tabs>
        <w:ind w:left="2880" w:hanging="360"/>
      </w:pPr>
      <w:rPr>
        <w:rFonts w:ascii="Symbol" w:hAnsi="Symbol" w:hint="default"/>
      </w:rPr>
    </w:lvl>
    <w:lvl w:ilvl="4" w:tplc="29563758" w:tentative="1">
      <w:start w:val="1"/>
      <w:numFmt w:val="bullet"/>
      <w:lvlText w:val="o"/>
      <w:lvlJc w:val="left"/>
      <w:pPr>
        <w:tabs>
          <w:tab w:val="num" w:pos="3600"/>
        </w:tabs>
        <w:ind w:left="3600" w:hanging="360"/>
      </w:pPr>
      <w:rPr>
        <w:rFonts w:ascii="Courier New" w:hAnsi="Courier New" w:cs="Courier New" w:hint="default"/>
      </w:rPr>
    </w:lvl>
    <w:lvl w:ilvl="5" w:tplc="8ECCA8CC" w:tentative="1">
      <w:start w:val="1"/>
      <w:numFmt w:val="bullet"/>
      <w:lvlText w:val=""/>
      <w:lvlJc w:val="left"/>
      <w:pPr>
        <w:tabs>
          <w:tab w:val="num" w:pos="4320"/>
        </w:tabs>
        <w:ind w:left="4320" w:hanging="360"/>
      </w:pPr>
      <w:rPr>
        <w:rFonts w:ascii="Wingdings" w:hAnsi="Wingdings" w:hint="default"/>
      </w:rPr>
    </w:lvl>
    <w:lvl w:ilvl="6" w:tplc="47D653A2" w:tentative="1">
      <w:start w:val="1"/>
      <w:numFmt w:val="bullet"/>
      <w:lvlText w:val=""/>
      <w:lvlJc w:val="left"/>
      <w:pPr>
        <w:tabs>
          <w:tab w:val="num" w:pos="5040"/>
        </w:tabs>
        <w:ind w:left="5040" w:hanging="360"/>
      </w:pPr>
      <w:rPr>
        <w:rFonts w:ascii="Symbol" w:hAnsi="Symbol" w:hint="default"/>
      </w:rPr>
    </w:lvl>
    <w:lvl w:ilvl="7" w:tplc="BE0A0FE0" w:tentative="1">
      <w:start w:val="1"/>
      <w:numFmt w:val="bullet"/>
      <w:lvlText w:val="o"/>
      <w:lvlJc w:val="left"/>
      <w:pPr>
        <w:tabs>
          <w:tab w:val="num" w:pos="5760"/>
        </w:tabs>
        <w:ind w:left="5760" w:hanging="360"/>
      </w:pPr>
      <w:rPr>
        <w:rFonts w:ascii="Courier New" w:hAnsi="Courier New" w:cs="Courier New" w:hint="default"/>
      </w:rPr>
    </w:lvl>
    <w:lvl w:ilvl="8" w:tplc="86EEFBC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42B57F2"/>
    <w:multiLevelType w:val="multilevel"/>
    <w:tmpl w:val="1298A286"/>
    <w:lvl w:ilvl="0">
      <w:start w:val="1"/>
      <w:numFmt w:val="decimal"/>
      <w:pStyle w:val="AnnexClauseHdg"/>
      <w:lvlText w:val="%1."/>
      <w:lvlJc w:val="left"/>
      <w:pPr>
        <w:tabs>
          <w:tab w:val="num" w:pos="737"/>
        </w:tabs>
        <w:ind w:left="737" w:hanging="737"/>
      </w:pPr>
      <w:rPr>
        <w:rFonts w:ascii="Calibri" w:hAnsi="Calibri" w:hint="default"/>
        <w:b/>
        <w:i w:val="0"/>
        <w:sz w:val="20"/>
      </w:rPr>
    </w:lvl>
    <w:lvl w:ilvl="1">
      <w:start w:val="1"/>
      <w:numFmt w:val="decimal"/>
      <w:pStyle w:val="AnnexSubclause"/>
      <w:lvlText w:val="%1.%2."/>
      <w:lvlJc w:val="left"/>
      <w:pPr>
        <w:tabs>
          <w:tab w:val="num" w:pos="737"/>
        </w:tabs>
        <w:ind w:left="737" w:hanging="737"/>
      </w:pPr>
      <w:rPr>
        <w:rFonts w:ascii="Calibri" w:hAnsi="Calibri" w:hint="default"/>
        <w:b w:val="0"/>
        <w:i w:val="0"/>
        <w:sz w:val="20"/>
      </w:rPr>
    </w:lvl>
    <w:lvl w:ilvl="2">
      <w:start w:val="1"/>
      <w:numFmt w:val="lowerLetter"/>
      <w:pStyle w:val="AnnexPara"/>
      <w:lvlText w:val="(%3)"/>
      <w:lvlJc w:val="left"/>
      <w:pPr>
        <w:tabs>
          <w:tab w:val="num" w:pos="1304"/>
        </w:tabs>
        <w:ind w:left="1304" w:hanging="567"/>
      </w:pPr>
      <w:rPr>
        <w:rFonts w:ascii="Calibri" w:hAnsi="Calibri" w:hint="default"/>
        <w:b w:val="0"/>
        <w:i w:val="0"/>
        <w:sz w:val="2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4" w15:restartNumberingAfterBreak="0">
    <w:nsid w:val="14D5684A"/>
    <w:multiLevelType w:val="multilevel"/>
    <w:tmpl w:val="D0CA8376"/>
    <w:lvl w:ilvl="0">
      <w:start w:val="1"/>
      <w:numFmt w:val="decimal"/>
      <w:lvlText w:val="%1."/>
      <w:lvlJc w:val="left"/>
      <w:pPr>
        <w:tabs>
          <w:tab w:val="num" w:pos="737"/>
        </w:tabs>
        <w:ind w:left="737" w:hanging="737"/>
      </w:pPr>
      <w:rPr>
        <w:rFonts w:hint="default"/>
        <w:b/>
        <w:bCs w:val="0"/>
        <w:i w:val="0"/>
        <w:iCs w:val="0"/>
        <w:caps w:val="0"/>
        <w:smallCaps w:val="0"/>
        <w:strike w:val="0"/>
        <w:dstrike w:val="0"/>
        <w:vanish w:val="0"/>
        <w:color w:val="000000"/>
        <w:spacing w:val="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tabs>
          <w:tab w:val="num" w:pos="1021"/>
        </w:tabs>
        <w:ind w:left="1021" w:hanging="737"/>
      </w:pPr>
      <w:rPr>
        <w:rFonts w:hint="default"/>
        <w:b w:val="0"/>
        <w:bCs w:val="0"/>
        <w:i w:val="0"/>
        <w:iCs w:val="0"/>
        <w:caps w:val="0"/>
        <w:smallCaps w:val="0"/>
        <w:strike w:val="0"/>
        <w:dstrike w:val="0"/>
        <w:noProof w:val="0"/>
        <w:vanish w:val="0"/>
        <w:color w:val="auto"/>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07Alphalista"/>
      <w:lvlText w:val="(%3)"/>
      <w:lvlJc w:val="left"/>
      <w:pPr>
        <w:tabs>
          <w:tab w:val="num" w:pos="1021"/>
        </w:tabs>
        <w:ind w:left="1503" w:hanging="510"/>
      </w:pPr>
      <w:rPr>
        <w:rFonts w:asciiTheme="minorHAnsi" w:eastAsia="Times New Roman" w:hAnsiTheme="minorHAnsi" w:cstheme="minorHAns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lvlText w:val="(%4)"/>
      <w:lvlJc w:val="left"/>
      <w:pPr>
        <w:tabs>
          <w:tab w:val="num" w:pos="1304"/>
        </w:tabs>
        <w:ind w:left="1758" w:hanging="454"/>
      </w:pPr>
      <w:rPr>
        <w:rFonts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upperLetter"/>
      <w:lvlText w:val="(%5)"/>
      <w:lvlJc w:val="left"/>
      <w:pPr>
        <w:tabs>
          <w:tab w:val="num" w:pos="737"/>
        </w:tabs>
        <w:ind w:left="737" w:hanging="737"/>
      </w:pPr>
      <w:rPr>
        <w:rFonts w:ascii="Calibri" w:eastAsia="Times New Roman" w:hAnsi="Calibri" w:cs="Times New Roman" w:hint="default"/>
        <w:color w:val="auto"/>
      </w:rPr>
    </w:lvl>
    <w:lvl w:ilvl="5">
      <w:start w:val="1"/>
      <w:numFmt w:val="decimal"/>
      <w:lvlText w:val="%1.%2.%3.%4.%5.%6."/>
      <w:lvlJc w:val="left"/>
      <w:pPr>
        <w:tabs>
          <w:tab w:val="num" w:pos="737"/>
        </w:tabs>
        <w:ind w:left="737" w:hanging="737"/>
      </w:pPr>
      <w:rPr>
        <w:rFonts w:hint="default"/>
      </w:rPr>
    </w:lvl>
    <w:lvl w:ilvl="6">
      <w:start w:val="1"/>
      <w:numFmt w:val="decimal"/>
      <w:lvlText w:val="%1.%2.%3.%4.%5.%6.%7."/>
      <w:lvlJc w:val="left"/>
      <w:pPr>
        <w:tabs>
          <w:tab w:val="num" w:pos="737"/>
        </w:tabs>
        <w:ind w:left="737" w:hanging="737"/>
      </w:pPr>
      <w:rPr>
        <w:rFonts w:hint="default"/>
      </w:rPr>
    </w:lvl>
    <w:lvl w:ilvl="7">
      <w:start w:val="1"/>
      <w:numFmt w:val="decimal"/>
      <w:lvlText w:val="%1.%2.%3.%4.%5.%6.%7.%8."/>
      <w:lvlJc w:val="left"/>
      <w:pPr>
        <w:tabs>
          <w:tab w:val="num" w:pos="737"/>
        </w:tabs>
        <w:ind w:left="737" w:hanging="737"/>
      </w:pPr>
      <w:rPr>
        <w:rFonts w:hint="default"/>
      </w:rPr>
    </w:lvl>
    <w:lvl w:ilvl="8">
      <w:start w:val="1"/>
      <w:numFmt w:val="decimal"/>
      <w:lvlText w:val="%1.%2.%3.%4.%5.%6.%7.%8.%9."/>
      <w:lvlJc w:val="left"/>
      <w:pPr>
        <w:tabs>
          <w:tab w:val="num" w:pos="737"/>
        </w:tabs>
        <w:ind w:left="737" w:hanging="737"/>
      </w:pPr>
      <w:rPr>
        <w:rFonts w:hint="default"/>
      </w:rPr>
    </w:lvl>
  </w:abstractNum>
  <w:abstractNum w:abstractNumId="15" w15:restartNumberingAfterBreak="0">
    <w:nsid w:val="156D2590"/>
    <w:multiLevelType w:val="multilevel"/>
    <w:tmpl w:val="E91C5BB4"/>
    <w:name w:val="List Para Addendum 3"/>
    <w:lvl w:ilvl="0">
      <w:start w:val="1"/>
      <w:numFmt w:val="lowerLetter"/>
      <w:lvlText w:val="(%1)"/>
      <w:lvlJc w:val="left"/>
      <w:pPr>
        <w:ind w:left="454" w:hanging="454"/>
      </w:pPr>
      <w:rPr>
        <w:rFonts w:hint="default"/>
      </w:rPr>
    </w:lvl>
    <w:lvl w:ilvl="1">
      <w:start w:val="1"/>
      <w:numFmt w:val="upperRoman"/>
      <w:lvlText w:val="(%2)"/>
      <w:lvlJc w:val="left"/>
      <w:pPr>
        <w:ind w:left="1247" w:hanging="340"/>
      </w:pPr>
      <w:rPr>
        <w:rFonts w:hint="default"/>
      </w:rPr>
    </w:lvl>
    <w:lvl w:ilvl="2">
      <w:start w:val="1"/>
      <w:numFmt w:val="upperLetter"/>
      <w:lvlText w:val="(%3)"/>
      <w:lvlJc w:val="left"/>
      <w:pPr>
        <w:tabs>
          <w:tab w:val="num" w:pos="2041"/>
        </w:tabs>
        <w:ind w:left="2381" w:hanging="567"/>
      </w:pPr>
      <w:rPr>
        <w:rFonts w:hint="default"/>
      </w:rPr>
    </w:lvl>
    <w:lvl w:ilvl="3">
      <w:start w:val="1"/>
      <w:numFmt w:val="decimal"/>
      <w:lvlText w:val="(%4)"/>
      <w:lvlJc w:val="left"/>
      <w:pPr>
        <w:ind w:left="3401" w:hanging="680"/>
      </w:pPr>
      <w:rPr>
        <w:rFonts w:hint="default"/>
      </w:rPr>
    </w:lvl>
    <w:lvl w:ilvl="4">
      <w:start w:val="1"/>
      <w:numFmt w:val="lowerLetter"/>
      <w:lvlText w:val="(%5)"/>
      <w:lvlJc w:val="left"/>
      <w:pPr>
        <w:ind w:left="4308" w:hanging="680"/>
      </w:pPr>
      <w:rPr>
        <w:rFonts w:hint="default"/>
      </w:rPr>
    </w:lvl>
    <w:lvl w:ilvl="5">
      <w:start w:val="1"/>
      <w:numFmt w:val="lowerRoman"/>
      <w:lvlText w:val="(%6)"/>
      <w:lvlJc w:val="left"/>
      <w:pPr>
        <w:ind w:left="5215" w:hanging="680"/>
      </w:pPr>
      <w:rPr>
        <w:rFonts w:hint="default"/>
      </w:rPr>
    </w:lvl>
    <w:lvl w:ilvl="6">
      <w:start w:val="1"/>
      <w:numFmt w:val="decimal"/>
      <w:lvlText w:val="%7."/>
      <w:lvlJc w:val="left"/>
      <w:pPr>
        <w:ind w:left="6122" w:hanging="680"/>
      </w:pPr>
      <w:rPr>
        <w:rFonts w:hint="default"/>
      </w:rPr>
    </w:lvl>
    <w:lvl w:ilvl="7">
      <w:start w:val="1"/>
      <w:numFmt w:val="lowerLetter"/>
      <w:lvlText w:val="%8."/>
      <w:lvlJc w:val="left"/>
      <w:pPr>
        <w:ind w:left="7029" w:hanging="680"/>
      </w:pPr>
      <w:rPr>
        <w:rFonts w:hint="default"/>
      </w:rPr>
    </w:lvl>
    <w:lvl w:ilvl="8">
      <w:start w:val="1"/>
      <w:numFmt w:val="lowerRoman"/>
      <w:lvlText w:val="%9."/>
      <w:lvlJc w:val="left"/>
      <w:pPr>
        <w:ind w:left="7936" w:hanging="680"/>
      </w:pPr>
      <w:rPr>
        <w:rFonts w:hint="default"/>
      </w:rPr>
    </w:lvl>
  </w:abstractNum>
  <w:abstractNum w:abstractNumId="16" w15:restartNumberingAfterBreak="0">
    <w:nsid w:val="15D8382A"/>
    <w:multiLevelType w:val="hybridMultilevel"/>
    <w:tmpl w:val="E9F63ADA"/>
    <w:lvl w:ilvl="0" w:tplc="89B0BFE2">
      <w:start w:val="1"/>
      <w:numFmt w:val="lowerLetter"/>
      <w:lvlText w:val="(%1)"/>
      <w:lvlJc w:val="left"/>
      <w:pPr>
        <w:ind w:left="72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6171695"/>
    <w:multiLevelType w:val="hybridMultilevel"/>
    <w:tmpl w:val="FD74CE02"/>
    <w:lvl w:ilvl="0" w:tplc="BCBC1C94">
      <w:start w:val="1"/>
      <w:numFmt w:val="lowerRoman"/>
      <w:lvlText w:val="(%1)"/>
      <w:lvlJc w:val="left"/>
      <w:pPr>
        <w:ind w:left="843" w:hanging="36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C090019" w:tentative="1">
      <w:start w:val="1"/>
      <w:numFmt w:val="lowerLetter"/>
      <w:lvlText w:val="%2."/>
      <w:lvlJc w:val="left"/>
      <w:pPr>
        <w:ind w:left="1563" w:hanging="360"/>
      </w:pPr>
    </w:lvl>
    <w:lvl w:ilvl="2" w:tplc="0C09001B" w:tentative="1">
      <w:start w:val="1"/>
      <w:numFmt w:val="lowerRoman"/>
      <w:lvlText w:val="%3."/>
      <w:lvlJc w:val="right"/>
      <w:pPr>
        <w:ind w:left="2283" w:hanging="180"/>
      </w:pPr>
    </w:lvl>
    <w:lvl w:ilvl="3" w:tplc="0C09000F" w:tentative="1">
      <w:start w:val="1"/>
      <w:numFmt w:val="decimal"/>
      <w:lvlText w:val="%4."/>
      <w:lvlJc w:val="left"/>
      <w:pPr>
        <w:ind w:left="3003" w:hanging="360"/>
      </w:pPr>
    </w:lvl>
    <w:lvl w:ilvl="4" w:tplc="0C090019" w:tentative="1">
      <w:start w:val="1"/>
      <w:numFmt w:val="lowerLetter"/>
      <w:lvlText w:val="%5."/>
      <w:lvlJc w:val="left"/>
      <w:pPr>
        <w:ind w:left="3723" w:hanging="360"/>
      </w:pPr>
    </w:lvl>
    <w:lvl w:ilvl="5" w:tplc="0C09001B" w:tentative="1">
      <w:start w:val="1"/>
      <w:numFmt w:val="lowerRoman"/>
      <w:lvlText w:val="%6."/>
      <w:lvlJc w:val="right"/>
      <w:pPr>
        <w:ind w:left="4443" w:hanging="180"/>
      </w:pPr>
    </w:lvl>
    <w:lvl w:ilvl="6" w:tplc="0C09000F" w:tentative="1">
      <w:start w:val="1"/>
      <w:numFmt w:val="decimal"/>
      <w:lvlText w:val="%7."/>
      <w:lvlJc w:val="left"/>
      <w:pPr>
        <w:ind w:left="5163" w:hanging="360"/>
      </w:pPr>
    </w:lvl>
    <w:lvl w:ilvl="7" w:tplc="0C090019" w:tentative="1">
      <w:start w:val="1"/>
      <w:numFmt w:val="lowerLetter"/>
      <w:lvlText w:val="%8."/>
      <w:lvlJc w:val="left"/>
      <w:pPr>
        <w:ind w:left="5883" w:hanging="360"/>
      </w:pPr>
    </w:lvl>
    <w:lvl w:ilvl="8" w:tplc="0C09001B" w:tentative="1">
      <w:start w:val="1"/>
      <w:numFmt w:val="lowerRoman"/>
      <w:lvlText w:val="%9."/>
      <w:lvlJc w:val="right"/>
      <w:pPr>
        <w:ind w:left="6603" w:hanging="180"/>
      </w:pPr>
    </w:lvl>
  </w:abstractNum>
  <w:abstractNum w:abstractNumId="18" w15:restartNumberingAfterBreak="0">
    <w:nsid w:val="19917F2D"/>
    <w:multiLevelType w:val="hybridMultilevel"/>
    <w:tmpl w:val="A8A2CE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1A723162"/>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B3F6BF7"/>
    <w:multiLevelType w:val="hybridMultilevel"/>
    <w:tmpl w:val="C8A86CDE"/>
    <w:lvl w:ilvl="0" w:tplc="7B6E8DF8">
      <w:start w:val="1"/>
      <w:numFmt w:val="lowerRoman"/>
      <w:pStyle w:val="testingipurple"/>
      <w:lvlText w:val="(%1)"/>
      <w:lvlJc w:val="left"/>
      <w:pPr>
        <w:ind w:left="2024" w:hanging="360"/>
      </w:pPr>
      <w:rPr>
        <w:rFonts w:ascii="Calibri" w:hAnsi="Calibri" w:hint="default"/>
        <w:b w:val="0"/>
        <w:i w:val="0"/>
        <w:strike w:val="0"/>
        <w:dstrike w:val="0"/>
        <w:color w:val="7030A0"/>
        <w:sz w:val="22"/>
        <w:u w:val="none"/>
      </w:rPr>
    </w:lvl>
    <w:lvl w:ilvl="1" w:tplc="0C090019" w:tentative="1">
      <w:start w:val="1"/>
      <w:numFmt w:val="lowerLetter"/>
      <w:lvlText w:val="%2."/>
      <w:lvlJc w:val="left"/>
      <w:pPr>
        <w:ind w:left="2744" w:hanging="360"/>
      </w:pPr>
    </w:lvl>
    <w:lvl w:ilvl="2" w:tplc="0C09001B" w:tentative="1">
      <w:start w:val="1"/>
      <w:numFmt w:val="lowerRoman"/>
      <w:lvlText w:val="%3."/>
      <w:lvlJc w:val="right"/>
      <w:pPr>
        <w:ind w:left="3464" w:hanging="180"/>
      </w:pPr>
    </w:lvl>
    <w:lvl w:ilvl="3" w:tplc="0C09000F" w:tentative="1">
      <w:start w:val="1"/>
      <w:numFmt w:val="decimal"/>
      <w:lvlText w:val="%4."/>
      <w:lvlJc w:val="left"/>
      <w:pPr>
        <w:ind w:left="4184" w:hanging="360"/>
      </w:pPr>
    </w:lvl>
    <w:lvl w:ilvl="4" w:tplc="0C090019" w:tentative="1">
      <w:start w:val="1"/>
      <w:numFmt w:val="lowerLetter"/>
      <w:lvlText w:val="%5."/>
      <w:lvlJc w:val="left"/>
      <w:pPr>
        <w:ind w:left="4904" w:hanging="360"/>
      </w:pPr>
    </w:lvl>
    <w:lvl w:ilvl="5" w:tplc="0C09001B" w:tentative="1">
      <w:start w:val="1"/>
      <w:numFmt w:val="lowerRoman"/>
      <w:lvlText w:val="%6."/>
      <w:lvlJc w:val="right"/>
      <w:pPr>
        <w:ind w:left="5624" w:hanging="180"/>
      </w:pPr>
    </w:lvl>
    <w:lvl w:ilvl="6" w:tplc="0C09000F" w:tentative="1">
      <w:start w:val="1"/>
      <w:numFmt w:val="decimal"/>
      <w:lvlText w:val="%7."/>
      <w:lvlJc w:val="left"/>
      <w:pPr>
        <w:ind w:left="6344" w:hanging="360"/>
      </w:pPr>
    </w:lvl>
    <w:lvl w:ilvl="7" w:tplc="0C090019" w:tentative="1">
      <w:start w:val="1"/>
      <w:numFmt w:val="lowerLetter"/>
      <w:lvlText w:val="%8."/>
      <w:lvlJc w:val="left"/>
      <w:pPr>
        <w:ind w:left="7064" w:hanging="360"/>
      </w:pPr>
    </w:lvl>
    <w:lvl w:ilvl="8" w:tplc="0C09001B" w:tentative="1">
      <w:start w:val="1"/>
      <w:numFmt w:val="lowerRoman"/>
      <w:lvlText w:val="%9."/>
      <w:lvlJc w:val="right"/>
      <w:pPr>
        <w:ind w:left="7784" w:hanging="180"/>
      </w:pPr>
    </w:lvl>
  </w:abstractNum>
  <w:abstractNum w:abstractNumId="21" w15:restartNumberingAfterBreak="0">
    <w:nsid w:val="1B8F6EDB"/>
    <w:multiLevelType w:val="hybridMultilevel"/>
    <w:tmpl w:val="74DA2ED8"/>
    <w:lvl w:ilvl="0" w:tplc="84702048">
      <w:start w:val="1"/>
      <w:numFmt w:val="decimal"/>
      <w:pStyle w:val="NumberList"/>
      <w:lvlText w:val="%1."/>
      <w:lvlJc w:val="left"/>
      <w:pPr>
        <w:ind w:left="720" w:hanging="36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1C0B0413"/>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C132D8B"/>
    <w:multiLevelType w:val="hybridMultilevel"/>
    <w:tmpl w:val="5872606C"/>
    <w:lvl w:ilvl="0" w:tplc="A016E644">
      <w:start w:val="1"/>
      <w:numFmt w:val="lowerLetter"/>
      <w:pStyle w:val="testingaorange"/>
      <w:lvlText w:val="(%1)"/>
      <w:lvlJc w:val="left"/>
      <w:pPr>
        <w:ind w:left="1571" w:hanging="360"/>
      </w:pPr>
      <w:rPr>
        <w:rFonts w:ascii="Calibri" w:hAnsi="Calibri" w:hint="default"/>
        <w:b w:val="0"/>
        <w:i w:val="0"/>
        <w:strike w:val="0"/>
        <w:dstrike w:val="0"/>
        <w:color w:val="auto"/>
        <w:sz w:val="22"/>
        <w:u w:val="none"/>
      </w:r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24" w15:restartNumberingAfterBreak="0">
    <w:nsid w:val="1C3720E3"/>
    <w:multiLevelType w:val="hybridMultilevel"/>
    <w:tmpl w:val="D5DC1A5C"/>
    <w:lvl w:ilvl="0" w:tplc="0C09000F">
      <w:start w:val="1"/>
      <w:numFmt w:val="decimal"/>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5" w15:restartNumberingAfterBreak="0">
    <w:nsid w:val="1C547D57"/>
    <w:multiLevelType w:val="multilevel"/>
    <w:tmpl w:val="0C09001D"/>
    <w:styleLink w:val="ArticleSection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1C7B52CF"/>
    <w:multiLevelType w:val="hybridMultilevel"/>
    <w:tmpl w:val="06B225E6"/>
    <w:lvl w:ilvl="0" w:tplc="BCBC1C94">
      <w:start w:val="1"/>
      <w:numFmt w:val="lowerRoman"/>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1D382436"/>
    <w:multiLevelType w:val="multilevel"/>
    <w:tmpl w:val="D5F22158"/>
    <w:lvl w:ilvl="0">
      <w:start w:val="1"/>
      <w:numFmt w:val="decimal"/>
      <w:lvlText w:val="%1."/>
      <w:lvlJc w:val="left"/>
      <w:pPr>
        <w:tabs>
          <w:tab w:val="num" w:pos="0"/>
        </w:tabs>
        <w:ind w:hanging="1134"/>
      </w:pPr>
      <w:rPr>
        <w:rFonts w:ascii="Times New Roman" w:hAnsi="Times New Roman" w:cs="Times New Roman" w:hint="default"/>
        <w:b/>
        <w:bCs/>
        <w:i w:val="0"/>
        <w:iCs w:val="0"/>
        <w:sz w:val="24"/>
        <w:szCs w:val="24"/>
      </w:rPr>
    </w:lvl>
    <w:lvl w:ilvl="1">
      <w:start w:val="1"/>
      <w:numFmt w:val="decimal"/>
      <w:pStyle w:val="ClauseLevel2"/>
      <w:lvlText w:val="%1.%2"/>
      <w:lvlJc w:val="left"/>
      <w:pPr>
        <w:tabs>
          <w:tab w:val="num" w:pos="2754"/>
        </w:tabs>
        <w:ind w:left="2754" w:hanging="1134"/>
      </w:pPr>
      <w:rPr>
        <w:rFonts w:ascii="Times New Roman" w:hAnsi="Times New Roman" w:cs="Times New Roman" w:hint="default"/>
        <w:b w:val="0"/>
        <w:bCs w:val="0"/>
        <w:i w:val="0"/>
        <w:iCs w:val="0"/>
        <w:sz w:val="24"/>
        <w:szCs w:val="24"/>
      </w:rPr>
    </w:lvl>
    <w:lvl w:ilvl="2">
      <w:start w:val="1"/>
      <w:numFmt w:val="decimal"/>
      <w:lvlText w:val="%1.%2.%3."/>
      <w:lvlJc w:val="left"/>
      <w:pPr>
        <w:tabs>
          <w:tab w:val="num" w:pos="0"/>
        </w:tabs>
        <w:ind w:hanging="1134"/>
      </w:pPr>
      <w:rPr>
        <w:rFonts w:cs="Times New Roman" w:hint="default"/>
        <w:sz w:val="20"/>
        <w:szCs w:val="20"/>
      </w:rPr>
    </w:lvl>
    <w:lvl w:ilvl="3">
      <w:start w:val="1"/>
      <w:numFmt w:val="lowerLetter"/>
      <w:pStyle w:val="ClauseLevel4"/>
      <w:lvlText w:val="(%4)"/>
      <w:lvlJc w:val="left"/>
      <w:pPr>
        <w:tabs>
          <w:tab w:val="num" w:pos="425"/>
        </w:tabs>
        <w:ind w:left="425" w:hanging="425"/>
      </w:pPr>
      <w:rPr>
        <w:rFonts w:ascii="Times New Roman" w:hAnsi="Times New Roman" w:cs="Times New Roman" w:hint="default"/>
      </w:rPr>
    </w:lvl>
    <w:lvl w:ilvl="4">
      <w:start w:val="1"/>
      <w:numFmt w:val="lowerRoman"/>
      <w:pStyle w:val="ClauseLevel5"/>
      <w:lvlText w:val="(%5)"/>
      <w:lvlJc w:val="left"/>
      <w:pPr>
        <w:tabs>
          <w:tab w:val="num" w:pos="850"/>
        </w:tabs>
        <w:ind w:left="850" w:hanging="425"/>
      </w:pPr>
      <w:rPr>
        <w:rFonts w:ascii="Times New Roman" w:eastAsia="Times New Roman" w:hAnsi="Times New Roman" w:cs="Times New Roman"/>
      </w:rPr>
    </w:lvl>
    <w:lvl w:ilvl="5">
      <w:start w:val="1"/>
      <w:numFmt w:val="upperLetter"/>
      <w:pStyle w:val="ClauseLevel8"/>
      <w:lvlText w:val="%5."/>
      <w:lvlJc w:val="left"/>
      <w:pPr>
        <w:tabs>
          <w:tab w:val="num" w:pos="850"/>
        </w:tabs>
        <w:ind w:left="850" w:hanging="425"/>
      </w:pPr>
      <w:rPr>
        <w:rFonts w:cs="Times New Roman" w:hint="default"/>
      </w:rPr>
    </w:lvl>
    <w:lvl w:ilvl="6">
      <w:start w:val="1"/>
      <w:numFmt w:val="upperLetter"/>
      <w:pStyle w:val="ClauseLevel9"/>
      <w:lvlText w:val="%5."/>
      <w:lvlJc w:val="left"/>
      <w:pPr>
        <w:tabs>
          <w:tab w:val="num" w:pos="850"/>
        </w:tabs>
        <w:ind w:left="850" w:hanging="425"/>
      </w:pPr>
      <w:rPr>
        <w:rFonts w:cs="Times New Roman" w:hint="default"/>
      </w:rPr>
    </w:lvl>
    <w:lvl w:ilvl="7">
      <w:start w:val="1"/>
      <w:numFmt w:val="upperLetter"/>
      <w:lvlText w:val="%5."/>
      <w:lvlJc w:val="left"/>
      <w:pPr>
        <w:tabs>
          <w:tab w:val="num" w:pos="850"/>
        </w:tabs>
        <w:ind w:left="850" w:hanging="425"/>
      </w:pPr>
      <w:rPr>
        <w:rFonts w:cs="Times New Roman" w:hint="default"/>
      </w:rPr>
    </w:lvl>
    <w:lvl w:ilvl="8">
      <w:start w:val="1"/>
      <w:numFmt w:val="upperLetter"/>
      <w:pStyle w:val="ScheduleLevel1"/>
      <w:lvlText w:val="%5."/>
      <w:lvlJc w:val="left"/>
      <w:pPr>
        <w:tabs>
          <w:tab w:val="num" w:pos="850"/>
        </w:tabs>
        <w:ind w:left="850" w:hanging="425"/>
      </w:pPr>
      <w:rPr>
        <w:rFonts w:cs="Times New Roman" w:hint="default"/>
      </w:rPr>
    </w:lvl>
  </w:abstractNum>
  <w:abstractNum w:abstractNumId="28" w15:restartNumberingAfterBreak="0">
    <w:nsid w:val="1EF24F0D"/>
    <w:multiLevelType w:val="hybridMultilevel"/>
    <w:tmpl w:val="F2D8EB7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1F441F16"/>
    <w:multiLevelType w:val="hybridMultilevel"/>
    <w:tmpl w:val="B122E468"/>
    <w:lvl w:ilvl="0" w:tplc="FFFFFFFF">
      <w:start w:val="1"/>
      <w:numFmt w:val="bullet"/>
      <w:pStyle w:val="TableListBullet1Indent0"/>
      <w:lvlText w:val=""/>
      <w:lvlJc w:val="left"/>
      <w:pPr>
        <w:tabs>
          <w:tab w:val="num" w:pos="397"/>
        </w:tabs>
        <w:ind w:left="397" w:hanging="397"/>
      </w:pPr>
      <w:rPr>
        <w:rFonts w:ascii="Symbol" w:hAnsi="Symbol" w:hint="default"/>
        <w:b w:val="0"/>
        <w:i w:val="0"/>
        <w:color w:val="000000"/>
        <w:sz w:val="20"/>
        <w:szCs w:val="24"/>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0" w15:restartNumberingAfterBreak="0">
    <w:nsid w:val="227F15B5"/>
    <w:multiLevelType w:val="multilevel"/>
    <w:tmpl w:val="5296D944"/>
    <w:numStyleLink w:val="Style10"/>
  </w:abstractNum>
  <w:abstractNum w:abstractNumId="31" w15:restartNumberingAfterBreak="0">
    <w:nsid w:val="22D15A1C"/>
    <w:multiLevelType w:val="multilevel"/>
    <w:tmpl w:val="B0C4CFF2"/>
    <w:lvl w:ilvl="0">
      <w:start w:val="1"/>
      <w:numFmt w:val="lowerLetter"/>
      <w:pStyle w:val="ListparaAddendum"/>
      <w:lvlText w:val="(%1)"/>
      <w:lvlJc w:val="left"/>
      <w:pPr>
        <w:ind w:left="510" w:hanging="510"/>
      </w:pPr>
      <w:rPr>
        <w:rFonts w:cs="Times New Roman" w:hint="default"/>
        <w:b w:val="0"/>
        <w:i w:val="0"/>
        <w:color w:val="auto"/>
      </w:rPr>
    </w:lvl>
    <w:lvl w:ilvl="1">
      <w:start w:val="1"/>
      <w:numFmt w:val="lowerRoman"/>
      <w:lvlText w:val="(%2)"/>
      <w:lvlJc w:val="left"/>
      <w:pPr>
        <w:ind w:left="1021" w:hanging="511"/>
      </w:pPr>
      <w:rPr>
        <w:rFonts w:hint="default"/>
      </w:rPr>
    </w:lvl>
    <w:lvl w:ilvl="2">
      <w:start w:val="1"/>
      <w:numFmt w:val="upperLetter"/>
      <w:lvlText w:val="(%3)"/>
      <w:lvlJc w:val="left"/>
      <w:pPr>
        <w:tabs>
          <w:tab w:val="num" w:pos="2041"/>
        </w:tabs>
        <w:ind w:left="1531" w:hanging="567"/>
      </w:pPr>
      <w:rPr>
        <w:rFonts w:hint="default"/>
      </w:rPr>
    </w:lvl>
    <w:lvl w:ilvl="3">
      <w:start w:val="1"/>
      <w:numFmt w:val="decimal"/>
      <w:lvlText w:val="(%4)"/>
      <w:lvlJc w:val="left"/>
      <w:pPr>
        <w:ind w:left="3401" w:hanging="680"/>
      </w:pPr>
      <w:rPr>
        <w:rFonts w:hint="default"/>
      </w:rPr>
    </w:lvl>
    <w:lvl w:ilvl="4">
      <w:start w:val="1"/>
      <w:numFmt w:val="lowerLetter"/>
      <w:lvlText w:val="(%5)"/>
      <w:lvlJc w:val="left"/>
      <w:pPr>
        <w:ind w:left="4308" w:hanging="680"/>
      </w:pPr>
      <w:rPr>
        <w:rFonts w:hint="default"/>
      </w:rPr>
    </w:lvl>
    <w:lvl w:ilvl="5">
      <w:start w:val="1"/>
      <w:numFmt w:val="lowerRoman"/>
      <w:lvlText w:val="(%6)"/>
      <w:lvlJc w:val="left"/>
      <w:pPr>
        <w:ind w:left="5215" w:hanging="680"/>
      </w:pPr>
      <w:rPr>
        <w:rFonts w:hint="default"/>
      </w:rPr>
    </w:lvl>
    <w:lvl w:ilvl="6">
      <w:start w:val="1"/>
      <w:numFmt w:val="decimal"/>
      <w:lvlText w:val="%7."/>
      <w:lvlJc w:val="left"/>
      <w:pPr>
        <w:ind w:left="6122" w:hanging="680"/>
      </w:pPr>
      <w:rPr>
        <w:rFonts w:hint="default"/>
      </w:rPr>
    </w:lvl>
    <w:lvl w:ilvl="7">
      <w:start w:val="1"/>
      <w:numFmt w:val="lowerLetter"/>
      <w:lvlText w:val="%8."/>
      <w:lvlJc w:val="left"/>
      <w:pPr>
        <w:ind w:left="7029" w:hanging="680"/>
      </w:pPr>
      <w:rPr>
        <w:rFonts w:hint="default"/>
      </w:rPr>
    </w:lvl>
    <w:lvl w:ilvl="8">
      <w:start w:val="1"/>
      <w:numFmt w:val="lowerRoman"/>
      <w:lvlText w:val="%9."/>
      <w:lvlJc w:val="left"/>
      <w:pPr>
        <w:ind w:left="7936" w:hanging="680"/>
      </w:pPr>
      <w:rPr>
        <w:rFonts w:hint="default"/>
      </w:rPr>
    </w:lvl>
  </w:abstractNum>
  <w:abstractNum w:abstractNumId="32" w15:restartNumberingAfterBreak="0">
    <w:nsid w:val="23855A78"/>
    <w:multiLevelType w:val="hybridMultilevel"/>
    <w:tmpl w:val="081802DE"/>
    <w:lvl w:ilvl="0" w:tplc="5C104C32">
      <w:start w:val="1"/>
      <w:numFmt w:val="lowerRoman"/>
      <w:pStyle w:val="testingiorange"/>
      <w:lvlText w:val="(%1)"/>
      <w:lvlJc w:val="left"/>
      <w:pPr>
        <w:ind w:left="1778" w:hanging="360"/>
      </w:pPr>
      <w:rPr>
        <w:rFonts w:ascii="Calibri" w:hAnsi="Calibri" w:hint="default"/>
        <w:b w:val="0"/>
        <w:i w:val="0"/>
        <w:strike w:val="0"/>
        <w:dstrike w:val="0"/>
        <w:color w:val="auto"/>
        <w:sz w:val="22"/>
        <w:u w:val="no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33" w15:restartNumberingAfterBreak="0">
    <w:nsid w:val="275779C7"/>
    <w:multiLevelType w:val="multilevel"/>
    <w:tmpl w:val="A1B0612A"/>
    <w:name w:val="List Para Addendum 2"/>
    <w:numStyleLink w:val="Style1"/>
  </w:abstractNum>
  <w:abstractNum w:abstractNumId="34" w15:restartNumberingAfterBreak="0">
    <w:nsid w:val="29D6372A"/>
    <w:multiLevelType w:val="hybridMultilevel"/>
    <w:tmpl w:val="D126323C"/>
    <w:lvl w:ilvl="0" w:tplc="B918753A">
      <w:start w:val="1"/>
      <w:numFmt w:val="bullet"/>
      <w:lvlText w:val="–"/>
      <w:lvlJc w:val="left"/>
      <w:pPr>
        <w:tabs>
          <w:tab w:val="num" w:pos="567"/>
        </w:tabs>
        <w:ind w:left="567" w:hanging="283"/>
      </w:pPr>
      <w:rPr>
        <w:rFonts w:ascii="Calibri" w:hAnsi="Calibri" w:hint="default"/>
        <w:color w:val="auto"/>
        <w:sz w:val="22"/>
      </w:rPr>
    </w:lvl>
    <w:lvl w:ilvl="1" w:tplc="0C090019">
      <w:start w:val="1"/>
      <w:numFmt w:val="bullet"/>
      <w:lvlText w:val=""/>
      <w:lvlJc w:val="left"/>
      <w:pPr>
        <w:tabs>
          <w:tab w:val="num" w:pos="1440"/>
        </w:tabs>
        <w:ind w:left="1440" w:hanging="360"/>
      </w:pPr>
      <w:rPr>
        <w:rFonts w:ascii="Symbol" w:hAnsi="Symbol" w:hint="default"/>
      </w:rPr>
    </w:lvl>
    <w:lvl w:ilvl="2" w:tplc="0C09001B">
      <w:start w:val="1"/>
      <w:numFmt w:val="bullet"/>
      <w:pStyle w:val="ListBullet3Indent0"/>
      <w:lvlText w:val="o"/>
      <w:lvlJc w:val="left"/>
      <w:pPr>
        <w:tabs>
          <w:tab w:val="num" w:pos="1980"/>
        </w:tabs>
        <w:ind w:left="2264" w:hanging="284"/>
      </w:pPr>
      <w:rPr>
        <w:rFonts w:ascii="Courier New" w:hAnsi="Courier New" w:hint="default"/>
        <w:sz w:val="22"/>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5" w15:restartNumberingAfterBreak="0">
    <w:nsid w:val="2A4C5DB6"/>
    <w:multiLevelType w:val="multilevel"/>
    <w:tmpl w:val="0C09001D"/>
    <w:styleLink w:val="ArticleSection"/>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30C40DF8"/>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30F73939"/>
    <w:multiLevelType w:val="multilevel"/>
    <w:tmpl w:val="22884396"/>
    <w:styleLink w:val="ListParaAddendum0"/>
    <w:lvl w:ilvl="0">
      <w:start w:val="1"/>
      <w:numFmt w:val="lowerLetter"/>
      <w:lvlText w:val="(%1)"/>
      <w:lvlJc w:val="left"/>
      <w:pPr>
        <w:ind w:left="454" w:hanging="454"/>
      </w:pPr>
      <w:rPr>
        <w:rFonts w:hint="default"/>
      </w:rPr>
    </w:lvl>
    <w:lvl w:ilvl="1">
      <w:start w:val="1"/>
      <w:numFmt w:val="upperRoman"/>
      <w:lvlText w:val="(%2)"/>
      <w:lvlJc w:val="left"/>
      <w:pPr>
        <w:tabs>
          <w:tab w:val="num" w:pos="1701"/>
        </w:tabs>
        <w:ind w:left="908" w:hanging="454"/>
      </w:pPr>
      <w:rPr>
        <w:rFonts w:hint="default"/>
      </w:rPr>
    </w:lvl>
    <w:lvl w:ilvl="2">
      <w:start w:val="1"/>
      <w:numFmt w:val="upperLetter"/>
      <w:lvlText w:val="(%3)"/>
      <w:lvlJc w:val="left"/>
      <w:pPr>
        <w:ind w:left="1362" w:hanging="454"/>
      </w:pPr>
      <w:rPr>
        <w:rFonts w:hint="default"/>
      </w:rPr>
    </w:lvl>
    <w:lvl w:ilvl="3">
      <w:start w:val="1"/>
      <w:numFmt w:val="decimal"/>
      <w:lvlText w:val="(%4)"/>
      <w:lvlJc w:val="left"/>
      <w:pPr>
        <w:ind w:left="1816" w:hanging="454"/>
      </w:pPr>
      <w:rPr>
        <w:rFonts w:hint="default"/>
      </w:rPr>
    </w:lvl>
    <w:lvl w:ilvl="4">
      <w:start w:val="1"/>
      <w:numFmt w:val="lowerLetter"/>
      <w:lvlText w:val="(%5)"/>
      <w:lvlJc w:val="left"/>
      <w:pPr>
        <w:ind w:left="2270" w:hanging="454"/>
      </w:pPr>
      <w:rPr>
        <w:rFonts w:hint="default"/>
      </w:rPr>
    </w:lvl>
    <w:lvl w:ilvl="5">
      <w:start w:val="1"/>
      <w:numFmt w:val="lowerRoman"/>
      <w:lvlText w:val="(%6)"/>
      <w:lvlJc w:val="left"/>
      <w:pPr>
        <w:ind w:left="2724" w:hanging="454"/>
      </w:pPr>
      <w:rPr>
        <w:rFonts w:hint="default"/>
      </w:rPr>
    </w:lvl>
    <w:lvl w:ilvl="6">
      <w:start w:val="1"/>
      <w:numFmt w:val="decimal"/>
      <w:lvlText w:val="%7."/>
      <w:lvlJc w:val="left"/>
      <w:pPr>
        <w:ind w:left="3178" w:hanging="454"/>
      </w:pPr>
      <w:rPr>
        <w:rFonts w:hint="default"/>
      </w:rPr>
    </w:lvl>
    <w:lvl w:ilvl="7">
      <w:start w:val="1"/>
      <w:numFmt w:val="lowerLetter"/>
      <w:lvlText w:val="%8."/>
      <w:lvlJc w:val="left"/>
      <w:pPr>
        <w:ind w:left="3632" w:hanging="454"/>
      </w:pPr>
      <w:rPr>
        <w:rFonts w:hint="default"/>
      </w:rPr>
    </w:lvl>
    <w:lvl w:ilvl="8">
      <w:start w:val="1"/>
      <w:numFmt w:val="lowerRoman"/>
      <w:lvlText w:val="%9."/>
      <w:lvlJc w:val="left"/>
      <w:pPr>
        <w:ind w:left="4086" w:hanging="454"/>
      </w:pPr>
      <w:rPr>
        <w:rFonts w:hint="default"/>
      </w:rPr>
    </w:lvl>
  </w:abstractNum>
  <w:abstractNum w:abstractNumId="38" w15:restartNumberingAfterBreak="0">
    <w:nsid w:val="341F4D8A"/>
    <w:multiLevelType w:val="hybridMultilevel"/>
    <w:tmpl w:val="B7C6CA7C"/>
    <w:lvl w:ilvl="0" w:tplc="C33A2BB6">
      <w:start w:val="1"/>
      <w:numFmt w:val="upperRoman"/>
      <w:pStyle w:val="ListParaiiiBoldAligned"/>
      <w:lvlText w:val="(%1)"/>
      <w:lvlJc w:val="righ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9" w15:restartNumberingAfterBreak="0">
    <w:nsid w:val="34CE70E8"/>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34D8107E"/>
    <w:multiLevelType w:val="hybridMultilevel"/>
    <w:tmpl w:val="B5E81888"/>
    <w:lvl w:ilvl="0" w:tplc="89560B2E">
      <w:start w:val="1"/>
      <w:numFmt w:val="lowerLetter"/>
      <w:pStyle w:val="testingapurple"/>
      <w:lvlText w:val="(%1)"/>
      <w:lvlJc w:val="left"/>
      <w:pPr>
        <w:ind w:left="1571" w:hanging="360"/>
      </w:pPr>
      <w:rPr>
        <w:rFonts w:ascii="Calibri" w:hAnsi="Calibri" w:hint="default"/>
        <w:b w:val="0"/>
        <w:i w:val="0"/>
        <w:strike w:val="0"/>
        <w:dstrike w:val="0"/>
        <w:color w:val="7030A0"/>
        <w:sz w:val="22"/>
        <w:u w:val="none"/>
      </w:r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41" w15:restartNumberingAfterBreak="0">
    <w:nsid w:val="39274D22"/>
    <w:multiLevelType w:val="multilevel"/>
    <w:tmpl w:val="AE4ABAC0"/>
    <w:lvl w:ilvl="0">
      <w:start w:val="1"/>
      <w:numFmt w:val="decimal"/>
      <w:pStyle w:val="2Clause1"/>
      <w:lvlText w:val="%1."/>
      <w:lvlJc w:val="left"/>
      <w:pPr>
        <w:tabs>
          <w:tab w:val="num" w:pos="737"/>
        </w:tabs>
        <w:ind w:left="737" w:hanging="737"/>
      </w:pPr>
      <w:rPr>
        <w:rFonts w:ascii="Calibri" w:hAnsi="Calibri" w:cs="Times New Roman" w:hint="default"/>
        <w:b/>
        <w:bCs w:val="0"/>
        <w:i w:val="0"/>
        <w:iCs w:val="0"/>
        <w:caps w:val="0"/>
        <w:smallCaps w:val="0"/>
        <w:strike w:val="0"/>
        <w:dstrike w:val="0"/>
        <w:vanish w:val="0"/>
        <w:color w:val="000000"/>
        <w:spacing w:val="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pStyle w:val="3Cls11"/>
      <w:lvlText w:val="%1.%2"/>
      <w:lvlJc w:val="left"/>
      <w:pPr>
        <w:tabs>
          <w:tab w:val="num" w:pos="1021"/>
        </w:tabs>
        <w:ind w:left="1021" w:hanging="737"/>
      </w:pPr>
      <w:rPr>
        <w:rFonts w:hint="default"/>
        <w:b w:val="0"/>
        <w:bCs w:val="0"/>
        <w:i w:val="0"/>
        <w:iCs w:val="0"/>
        <w:caps w:val="0"/>
        <w:smallCaps w:val="0"/>
        <w:strike w:val="0"/>
        <w:dstrike w:val="0"/>
        <w:noProof w:val="0"/>
        <w:vanish w:val="0"/>
        <w:color w:val="auto"/>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4Clsa"/>
      <w:lvlText w:val="(%3)"/>
      <w:lvlJc w:val="left"/>
      <w:pPr>
        <w:tabs>
          <w:tab w:val="num" w:pos="1021"/>
        </w:tabs>
        <w:ind w:left="1503" w:hanging="510"/>
      </w:pPr>
      <w:rPr>
        <w:rFonts w:asciiTheme="minorHAnsi" w:eastAsia="Times New Roman" w:hAnsiTheme="minorHAnsi" w:cstheme="minorHAns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lvlText w:val="(%4)"/>
      <w:lvlJc w:val="left"/>
      <w:pPr>
        <w:tabs>
          <w:tab w:val="num" w:pos="1304"/>
        </w:tabs>
        <w:ind w:left="1758" w:hanging="454"/>
      </w:pPr>
      <w:rPr>
        <w:rFonts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upperLetter"/>
      <w:lvlText w:val="(%5)"/>
      <w:lvlJc w:val="left"/>
      <w:pPr>
        <w:tabs>
          <w:tab w:val="num" w:pos="737"/>
        </w:tabs>
        <w:ind w:left="737" w:hanging="737"/>
      </w:pPr>
      <w:rPr>
        <w:rFonts w:ascii="Calibri" w:eastAsia="Times New Roman" w:hAnsi="Calibri" w:cs="Times New Roman" w:hint="default"/>
        <w:color w:val="auto"/>
      </w:rPr>
    </w:lvl>
    <w:lvl w:ilvl="5">
      <w:start w:val="1"/>
      <w:numFmt w:val="decimal"/>
      <w:lvlText w:val="%1.%2.%3.%4.%5.%6."/>
      <w:lvlJc w:val="left"/>
      <w:pPr>
        <w:tabs>
          <w:tab w:val="num" w:pos="737"/>
        </w:tabs>
        <w:ind w:left="737" w:hanging="737"/>
      </w:pPr>
      <w:rPr>
        <w:rFonts w:hint="default"/>
      </w:rPr>
    </w:lvl>
    <w:lvl w:ilvl="6">
      <w:start w:val="1"/>
      <w:numFmt w:val="decimal"/>
      <w:lvlText w:val="%1.%2.%3.%4.%5.%6.%7."/>
      <w:lvlJc w:val="left"/>
      <w:pPr>
        <w:tabs>
          <w:tab w:val="num" w:pos="737"/>
        </w:tabs>
        <w:ind w:left="737" w:hanging="737"/>
      </w:pPr>
      <w:rPr>
        <w:rFonts w:hint="default"/>
      </w:rPr>
    </w:lvl>
    <w:lvl w:ilvl="7">
      <w:start w:val="1"/>
      <w:numFmt w:val="decimal"/>
      <w:lvlText w:val="%1.%2.%3.%4.%5.%6.%7.%8."/>
      <w:lvlJc w:val="left"/>
      <w:pPr>
        <w:tabs>
          <w:tab w:val="num" w:pos="737"/>
        </w:tabs>
        <w:ind w:left="737" w:hanging="737"/>
      </w:pPr>
      <w:rPr>
        <w:rFonts w:hint="default"/>
      </w:rPr>
    </w:lvl>
    <w:lvl w:ilvl="8">
      <w:start w:val="1"/>
      <w:numFmt w:val="decimal"/>
      <w:lvlText w:val="%1.%2.%3.%4.%5.%6.%7.%8.%9."/>
      <w:lvlJc w:val="left"/>
      <w:pPr>
        <w:tabs>
          <w:tab w:val="num" w:pos="737"/>
        </w:tabs>
        <w:ind w:left="737" w:hanging="737"/>
      </w:pPr>
      <w:rPr>
        <w:rFonts w:hint="default"/>
      </w:rPr>
    </w:lvl>
  </w:abstractNum>
  <w:abstractNum w:abstractNumId="42" w15:restartNumberingAfterBreak="0">
    <w:nsid w:val="3B03156D"/>
    <w:multiLevelType w:val="multilevel"/>
    <w:tmpl w:val="ACD87C1C"/>
    <w:name w:val="List Para Bold 2"/>
    <w:numStyleLink w:val="ListParaAppendBullets"/>
  </w:abstractNum>
  <w:abstractNum w:abstractNumId="43" w15:restartNumberingAfterBreak="0">
    <w:nsid w:val="3D4826A1"/>
    <w:multiLevelType w:val="multilevel"/>
    <w:tmpl w:val="A1B0612A"/>
    <w:name w:val="List Para Addendum "/>
    <w:styleLink w:val="Style1"/>
    <w:lvl w:ilvl="0">
      <w:start w:val="1"/>
      <w:numFmt w:val="lowerLetter"/>
      <w:lvlText w:val="(%1)"/>
      <w:lvlJc w:val="left"/>
      <w:pPr>
        <w:ind w:left="680" w:hanging="680"/>
      </w:pPr>
      <w:rPr>
        <w:rFonts w:hint="default"/>
      </w:rPr>
    </w:lvl>
    <w:lvl w:ilvl="1">
      <w:start w:val="1"/>
      <w:numFmt w:val="upperRoman"/>
      <w:lvlText w:val="(%2)"/>
      <w:lvlJc w:val="left"/>
      <w:pPr>
        <w:ind w:left="1814" w:hanging="907"/>
      </w:pPr>
      <w:rPr>
        <w:rFonts w:hint="default"/>
      </w:rPr>
    </w:lvl>
    <w:lvl w:ilvl="2">
      <w:start w:val="1"/>
      <w:numFmt w:val="upperLetter"/>
      <w:lvlText w:val="(%3)"/>
      <w:lvlJc w:val="left"/>
      <w:pPr>
        <w:tabs>
          <w:tab w:val="num" w:pos="2041"/>
        </w:tabs>
        <w:ind w:left="3175" w:hanging="1361"/>
      </w:pPr>
      <w:rPr>
        <w:rFonts w:hint="default"/>
      </w:rPr>
    </w:lvl>
    <w:lvl w:ilvl="3">
      <w:start w:val="1"/>
      <w:numFmt w:val="decimal"/>
      <w:lvlText w:val="(%4)"/>
      <w:lvlJc w:val="left"/>
      <w:pPr>
        <w:ind w:left="3401" w:hanging="680"/>
      </w:pPr>
      <w:rPr>
        <w:rFonts w:hint="default"/>
      </w:rPr>
    </w:lvl>
    <w:lvl w:ilvl="4">
      <w:start w:val="1"/>
      <w:numFmt w:val="lowerLetter"/>
      <w:lvlText w:val="(%5)"/>
      <w:lvlJc w:val="left"/>
      <w:pPr>
        <w:ind w:left="4308" w:hanging="680"/>
      </w:pPr>
      <w:rPr>
        <w:rFonts w:hint="default"/>
      </w:rPr>
    </w:lvl>
    <w:lvl w:ilvl="5">
      <w:start w:val="1"/>
      <w:numFmt w:val="lowerRoman"/>
      <w:lvlText w:val="(%6)"/>
      <w:lvlJc w:val="left"/>
      <w:pPr>
        <w:ind w:left="5215" w:hanging="680"/>
      </w:pPr>
      <w:rPr>
        <w:rFonts w:hint="default"/>
      </w:rPr>
    </w:lvl>
    <w:lvl w:ilvl="6">
      <w:start w:val="1"/>
      <w:numFmt w:val="decimal"/>
      <w:lvlText w:val="%7."/>
      <w:lvlJc w:val="left"/>
      <w:pPr>
        <w:ind w:left="6122" w:hanging="680"/>
      </w:pPr>
      <w:rPr>
        <w:rFonts w:hint="default"/>
      </w:rPr>
    </w:lvl>
    <w:lvl w:ilvl="7">
      <w:start w:val="1"/>
      <w:numFmt w:val="lowerLetter"/>
      <w:lvlText w:val="%8."/>
      <w:lvlJc w:val="left"/>
      <w:pPr>
        <w:ind w:left="7029" w:hanging="680"/>
      </w:pPr>
      <w:rPr>
        <w:rFonts w:hint="default"/>
      </w:rPr>
    </w:lvl>
    <w:lvl w:ilvl="8">
      <w:start w:val="1"/>
      <w:numFmt w:val="lowerRoman"/>
      <w:lvlText w:val="%9."/>
      <w:lvlJc w:val="left"/>
      <w:pPr>
        <w:ind w:left="7936" w:hanging="680"/>
      </w:pPr>
      <w:rPr>
        <w:rFonts w:hint="default"/>
      </w:rPr>
    </w:lvl>
  </w:abstractNum>
  <w:abstractNum w:abstractNumId="44" w15:restartNumberingAfterBreak="0">
    <w:nsid w:val="3F30671C"/>
    <w:multiLevelType w:val="hybridMultilevel"/>
    <w:tmpl w:val="A67680A6"/>
    <w:lvl w:ilvl="0" w:tplc="35A66FE8">
      <w:start w:val="1"/>
      <w:numFmt w:val="upperLetter"/>
      <w:pStyle w:val="jSubA"/>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41173ED0"/>
    <w:multiLevelType w:val="multilevel"/>
    <w:tmpl w:val="B302D562"/>
    <w:lvl w:ilvl="0">
      <w:start w:val="1"/>
      <w:numFmt w:val="decimal"/>
      <w:pStyle w:val="Level1"/>
      <w:lvlText w:val="%1."/>
      <w:lvlJc w:val="left"/>
      <w:pPr>
        <w:tabs>
          <w:tab w:val="num" w:pos="720"/>
        </w:tabs>
        <w:ind w:left="720" w:hanging="720"/>
      </w:pPr>
      <w:rPr>
        <w:rFonts w:cs="Times New Roman" w:hint="default"/>
        <w:b w:val="0"/>
      </w:rPr>
    </w:lvl>
    <w:lvl w:ilvl="1">
      <w:start w:val="1"/>
      <w:numFmt w:val="decimal"/>
      <w:pStyle w:val="Level11"/>
      <w:lvlText w:val="%1.%2"/>
      <w:lvlJc w:val="left"/>
      <w:pPr>
        <w:tabs>
          <w:tab w:val="num" w:pos="1440"/>
        </w:tabs>
        <w:ind w:left="1440" w:hanging="720"/>
      </w:pPr>
      <w:rPr>
        <w:rFonts w:cs="Times New Roman" w:hint="default"/>
      </w:rPr>
    </w:lvl>
    <w:lvl w:ilvl="2">
      <w:start w:val="1"/>
      <w:numFmt w:val="lowerLetter"/>
      <w:pStyle w:val="Levela"/>
      <w:lvlText w:val="(%3)"/>
      <w:lvlJc w:val="left"/>
      <w:pPr>
        <w:tabs>
          <w:tab w:val="num" w:pos="1440"/>
        </w:tabs>
        <w:ind w:left="1440" w:hanging="720"/>
      </w:pPr>
      <w:rPr>
        <w:rFonts w:cs="Times New Roman" w:hint="default"/>
      </w:rPr>
    </w:lvl>
    <w:lvl w:ilvl="3">
      <w:start w:val="1"/>
      <w:numFmt w:val="lowerRoman"/>
      <w:pStyle w:val="Leveli"/>
      <w:lvlText w:val="(%4)"/>
      <w:lvlJc w:val="left"/>
      <w:pPr>
        <w:tabs>
          <w:tab w:val="num" w:pos="2160"/>
        </w:tabs>
        <w:ind w:left="2160" w:hanging="720"/>
      </w:pPr>
      <w:rPr>
        <w:rFonts w:cs="Times New Roman" w:hint="default"/>
        <w:b w:val="0"/>
      </w:rPr>
    </w:lvl>
    <w:lvl w:ilvl="4">
      <w:start w:val="1"/>
      <w:numFmt w:val="upperLetter"/>
      <w:pStyle w:val="LevelA0"/>
      <w:lvlText w:val="(%5)"/>
      <w:lvlJc w:val="left"/>
      <w:pPr>
        <w:tabs>
          <w:tab w:val="num" w:pos="2880"/>
        </w:tabs>
        <w:ind w:left="2880" w:hanging="720"/>
      </w:pPr>
      <w:rPr>
        <w:rFonts w:cs="Times New Roman" w:hint="default"/>
      </w:rPr>
    </w:lvl>
    <w:lvl w:ilvl="5">
      <w:start w:val="1"/>
      <w:numFmt w:val="upperRoman"/>
      <w:pStyle w:val="LevelI0"/>
      <w:lvlText w:val="(%6)"/>
      <w:lvlJc w:val="left"/>
      <w:pPr>
        <w:tabs>
          <w:tab w:val="num" w:pos="3600"/>
        </w:tabs>
        <w:ind w:left="3600" w:hanging="720"/>
      </w:pPr>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46" w15:restartNumberingAfterBreak="0">
    <w:nsid w:val="4145437F"/>
    <w:multiLevelType w:val="hybridMultilevel"/>
    <w:tmpl w:val="673AA62A"/>
    <w:lvl w:ilvl="0" w:tplc="3906F2AA">
      <w:start w:val="1"/>
      <w:numFmt w:val="bullet"/>
      <w:pStyle w:val="table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5D54458"/>
    <w:multiLevelType w:val="multilevel"/>
    <w:tmpl w:val="08DE9510"/>
    <w:styleLink w:val="1111111"/>
    <w:lvl w:ilvl="0">
      <w:start w:val="1"/>
      <w:numFmt w:val="lowerLetter"/>
      <w:lvlText w:val="(%1)"/>
      <w:lvlJc w:val="left"/>
      <w:pPr>
        <w:ind w:left="360" w:hanging="360"/>
      </w:pPr>
      <w:rPr>
        <w:rFonts w:ascii="Calibri" w:hAnsi="Calibri" w:hint="default"/>
        <w:b w:val="0"/>
        <w:i w:val="0"/>
        <w:sz w:val="20"/>
      </w:rPr>
    </w:lvl>
    <w:lvl w:ilvl="1">
      <w:start w:val="1"/>
      <w:numFmt w:val="lowerRoman"/>
      <w:lvlText w:val="(%2)"/>
      <w:lvlJc w:val="left"/>
      <w:pPr>
        <w:ind w:left="720" w:hanging="360"/>
      </w:pPr>
      <w:rPr>
        <w:rFonts w:ascii="Calibri" w:hAnsi="Calibri" w:hint="default"/>
        <w:b w:val="0"/>
        <w:i w:val="0"/>
        <w:sz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46F84EDC"/>
    <w:multiLevelType w:val="hybridMultilevel"/>
    <w:tmpl w:val="7178AC3A"/>
    <w:lvl w:ilvl="0" w:tplc="C1964CE8">
      <w:start w:val="1"/>
      <w:numFmt w:val="lowerRoman"/>
      <w:pStyle w:val="testingigreen"/>
      <w:lvlText w:val="(%1)"/>
      <w:lvlJc w:val="left"/>
      <w:pPr>
        <w:ind w:left="2024" w:hanging="360"/>
      </w:pPr>
      <w:rPr>
        <w:rFonts w:ascii="Calibri" w:hAnsi="Calibri" w:hint="default"/>
        <w:b w:val="0"/>
        <w:i w:val="0"/>
        <w:strike w:val="0"/>
        <w:dstrike w:val="0"/>
        <w:color w:val="auto"/>
        <w:sz w:val="22"/>
        <w:u w:val="none"/>
      </w:rPr>
    </w:lvl>
    <w:lvl w:ilvl="1" w:tplc="0C090019" w:tentative="1">
      <w:start w:val="1"/>
      <w:numFmt w:val="lowerLetter"/>
      <w:lvlText w:val="%2."/>
      <w:lvlJc w:val="left"/>
      <w:pPr>
        <w:ind w:left="2744" w:hanging="360"/>
      </w:pPr>
    </w:lvl>
    <w:lvl w:ilvl="2" w:tplc="0C09001B" w:tentative="1">
      <w:start w:val="1"/>
      <w:numFmt w:val="lowerRoman"/>
      <w:lvlText w:val="%3."/>
      <w:lvlJc w:val="right"/>
      <w:pPr>
        <w:ind w:left="3464" w:hanging="180"/>
      </w:pPr>
    </w:lvl>
    <w:lvl w:ilvl="3" w:tplc="0C09000F" w:tentative="1">
      <w:start w:val="1"/>
      <w:numFmt w:val="decimal"/>
      <w:lvlText w:val="%4."/>
      <w:lvlJc w:val="left"/>
      <w:pPr>
        <w:ind w:left="4184" w:hanging="360"/>
      </w:pPr>
    </w:lvl>
    <w:lvl w:ilvl="4" w:tplc="0C090019" w:tentative="1">
      <w:start w:val="1"/>
      <w:numFmt w:val="lowerLetter"/>
      <w:lvlText w:val="%5."/>
      <w:lvlJc w:val="left"/>
      <w:pPr>
        <w:ind w:left="4904" w:hanging="360"/>
      </w:pPr>
    </w:lvl>
    <w:lvl w:ilvl="5" w:tplc="0C09001B" w:tentative="1">
      <w:start w:val="1"/>
      <w:numFmt w:val="lowerRoman"/>
      <w:lvlText w:val="%6."/>
      <w:lvlJc w:val="right"/>
      <w:pPr>
        <w:ind w:left="5624" w:hanging="180"/>
      </w:pPr>
    </w:lvl>
    <w:lvl w:ilvl="6" w:tplc="0C09000F" w:tentative="1">
      <w:start w:val="1"/>
      <w:numFmt w:val="decimal"/>
      <w:lvlText w:val="%7."/>
      <w:lvlJc w:val="left"/>
      <w:pPr>
        <w:ind w:left="6344" w:hanging="360"/>
      </w:pPr>
    </w:lvl>
    <w:lvl w:ilvl="7" w:tplc="0C090019" w:tentative="1">
      <w:start w:val="1"/>
      <w:numFmt w:val="lowerLetter"/>
      <w:lvlText w:val="%8."/>
      <w:lvlJc w:val="left"/>
      <w:pPr>
        <w:ind w:left="7064" w:hanging="360"/>
      </w:pPr>
    </w:lvl>
    <w:lvl w:ilvl="8" w:tplc="0C09001B" w:tentative="1">
      <w:start w:val="1"/>
      <w:numFmt w:val="lowerRoman"/>
      <w:lvlText w:val="%9."/>
      <w:lvlJc w:val="right"/>
      <w:pPr>
        <w:ind w:left="7784" w:hanging="180"/>
      </w:pPr>
    </w:lvl>
  </w:abstractNum>
  <w:abstractNum w:abstractNumId="49" w15:restartNumberingAfterBreak="0">
    <w:nsid w:val="47D02C0E"/>
    <w:multiLevelType w:val="hybridMultilevel"/>
    <w:tmpl w:val="803632C4"/>
    <w:lvl w:ilvl="0" w:tplc="D71E3640">
      <w:start w:val="1"/>
      <w:numFmt w:val="lowerLetter"/>
      <w:lvlText w:val="(%1)"/>
      <w:lvlJc w:val="left"/>
      <w:pPr>
        <w:ind w:left="72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48D6018E"/>
    <w:multiLevelType w:val="multilevel"/>
    <w:tmpl w:val="A1B0612A"/>
    <w:name w:val="List Para Addendum 22"/>
    <w:numStyleLink w:val="Style1"/>
  </w:abstractNum>
  <w:abstractNum w:abstractNumId="51" w15:restartNumberingAfterBreak="0">
    <w:nsid w:val="495E4FC7"/>
    <w:multiLevelType w:val="multilevel"/>
    <w:tmpl w:val="DA523806"/>
    <w:name w:val="List Para Bold "/>
    <w:lvl w:ilvl="0">
      <w:start w:val="1"/>
      <w:numFmt w:val="lowerLetter"/>
      <w:pStyle w:val="ListParaaLeftAligned"/>
      <w:lvlText w:val="(%1)"/>
      <w:lvlJc w:val="left"/>
      <w:pPr>
        <w:ind w:left="360" w:hanging="360"/>
      </w:pPr>
      <w:rPr>
        <w:rFonts w:cs="Times New Roman" w:hint="default"/>
        <w:b w:val="0"/>
      </w:rPr>
    </w:lvl>
    <w:lvl w:ilvl="1">
      <w:start w:val="1"/>
      <w:numFmt w:val="upperRoman"/>
      <w:lvlText w:val="%2."/>
      <w:lvlJc w:val="left"/>
      <w:pPr>
        <w:ind w:left="1080" w:hanging="360"/>
      </w:pPr>
      <w:rPr>
        <w:rFonts w:hint="default"/>
      </w:rPr>
    </w:lvl>
    <w:lvl w:ilvl="2">
      <w:start w:val="1"/>
      <w:numFmt w:val="upp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2" w15:restartNumberingAfterBreak="0">
    <w:nsid w:val="4A1A09BD"/>
    <w:multiLevelType w:val="hybridMultilevel"/>
    <w:tmpl w:val="9984EA0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3" w15:restartNumberingAfterBreak="0">
    <w:nsid w:val="4B413F51"/>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4BAF3687"/>
    <w:multiLevelType w:val="hybridMultilevel"/>
    <w:tmpl w:val="0FA200E6"/>
    <w:lvl w:ilvl="0" w:tplc="A9942D32">
      <w:start w:val="1"/>
      <w:numFmt w:val="bullet"/>
      <w:pStyle w:val="AdviceBullets"/>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4F1057AC"/>
    <w:multiLevelType w:val="hybridMultilevel"/>
    <w:tmpl w:val="6A245FF0"/>
    <w:lvl w:ilvl="0" w:tplc="89B0BFE2">
      <w:start w:val="1"/>
      <w:numFmt w:val="lowerLetter"/>
      <w:lvlText w:val="(%1)"/>
      <w:lvlJc w:val="left"/>
      <w:pPr>
        <w:ind w:left="72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52821350"/>
    <w:multiLevelType w:val="hybridMultilevel"/>
    <w:tmpl w:val="F156F8C0"/>
    <w:lvl w:ilvl="0" w:tplc="9DB6D8AE">
      <w:start w:val="6"/>
      <w:numFmt w:val="lowerLetter"/>
      <w:pStyle w:val="testingagreen"/>
      <w:lvlText w:val="(%1)"/>
      <w:lvlJc w:val="left"/>
      <w:pPr>
        <w:ind w:left="1211" w:hanging="360"/>
      </w:pPr>
      <w:rPr>
        <w:rFonts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57" w15:restartNumberingAfterBreak="0">
    <w:nsid w:val="559631EC"/>
    <w:multiLevelType w:val="multilevel"/>
    <w:tmpl w:val="BC70C934"/>
    <w:lvl w:ilvl="0">
      <w:start w:val="1"/>
      <w:numFmt w:val="decimal"/>
      <w:pStyle w:val="ListBullet2"/>
      <w:lvlText w:val="%1."/>
      <w:lvlJc w:val="left"/>
      <w:pPr>
        <w:tabs>
          <w:tab w:val="num" w:pos="720"/>
        </w:tabs>
        <w:ind w:left="720" w:hanging="720"/>
      </w:pPr>
      <w:rPr>
        <w:color w:val="auto"/>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8" w15:restartNumberingAfterBreak="0">
    <w:nsid w:val="5968402C"/>
    <w:multiLevelType w:val="hybridMultilevel"/>
    <w:tmpl w:val="21FC2662"/>
    <w:lvl w:ilvl="0" w:tplc="5B924276">
      <w:start w:val="1"/>
      <w:numFmt w:val="decimal"/>
      <w:pStyle w:val="NormalBlueNumber"/>
      <w:lvlText w:val="%1"/>
      <w:lvlJc w:val="left"/>
      <w:pPr>
        <w:ind w:left="624" w:hanging="482"/>
      </w:pPr>
      <w:rPr>
        <w:rFonts w:hint="default"/>
        <w:b/>
        <w:color w:val="0070C0"/>
        <w:sz w:val="58"/>
        <w:szCs w:val="64"/>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59" w15:restartNumberingAfterBreak="0">
    <w:nsid w:val="599E3A21"/>
    <w:multiLevelType w:val="hybridMultilevel"/>
    <w:tmpl w:val="9E62BA12"/>
    <w:lvl w:ilvl="0" w:tplc="0C09000F">
      <w:start w:val="1"/>
      <w:numFmt w:val="decimal"/>
      <w:lvlText w:val="%1."/>
      <w:lvlJc w:val="left"/>
      <w:pPr>
        <w:ind w:left="1211" w:hanging="360"/>
      </w:pPr>
      <w:rPr>
        <w:rFonts w:hint="default"/>
      </w:rPr>
    </w:lvl>
    <w:lvl w:ilvl="1" w:tplc="0C090003">
      <w:start w:val="1"/>
      <w:numFmt w:val="bullet"/>
      <w:lvlText w:val="o"/>
      <w:lvlJc w:val="left"/>
      <w:pPr>
        <w:ind w:left="1931" w:hanging="360"/>
      </w:pPr>
      <w:rPr>
        <w:rFonts w:ascii="Courier New" w:hAnsi="Courier New" w:cs="Courier New" w:hint="default"/>
      </w:rPr>
    </w:lvl>
    <w:lvl w:ilvl="2" w:tplc="0C090005">
      <w:start w:val="1"/>
      <w:numFmt w:val="bullet"/>
      <w:lvlText w:val=""/>
      <w:lvlJc w:val="left"/>
      <w:pPr>
        <w:ind w:left="2651" w:hanging="360"/>
      </w:pPr>
      <w:rPr>
        <w:rFonts w:ascii="Wingdings" w:hAnsi="Wingdings" w:hint="default"/>
      </w:rPr>
    </w:lvl>
    <w:lvl w:ilvl="3" w:tplc="0C09000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60" w15:restartNumberingAfterBreak="0">
    <w:nsid w:val="5A483678"/>
    <w:multiLevelType w:val="hybridMultilevel"/>
    <w:tmpl w:val="528E7392"/>
    <w:lvl w:ilvl="0" w:tplc="890E74C4">
      <w:start w:val="1"/>
      <w:numFmt w:val="bullet"/>
      <w:pStyle w:val="InfoTableBulletList"/>
      <w:lvlText w:val=""/>
      <w:lvlJc w:val="left"/>
      <w:pPr>
        <w:tabs>
          <w:tab w:val="num" w:pos="833"/>
        </w:tabs>
        <w:ind w:left="833" w:hanging="323"/>
      </w:pPr>
      <w:rPr>
        <w:rFonts w:ascii="Symbol" w:hAnsi="Symbol" w:hint="default"/>
        <w:color w:val="000000"/>
        <w:sz w:val="22"/>
      </w:rPr>
    </w:lvl>
    <w:lvl w:ilvl="1" w:tplc="0C090019" w:tentative="1">
      <w:start w:val="1"/>
      <w:numFmt w:val="bullet"/>
      <w:lvlText w:val="o"/>
      <w:lvlJc w:val="left"/>
      <w:pPr>
        <w:tabs>
          <w:tab w:val="num" w:pos="1440"/>
        </w:tabs>
        <w:ind w:left="1440" w:hanging="360"/>
      </w:pPr>
      <w:rPr>
        <w:rFonts w:ascii="Courier New" w:hAnsi="Courier New" w:cs="Courier New"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cs="Courier New"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cs="Courier New"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5B603F19"/>
    <w:multiLevelType w:val="multilevel"/>
    <w:tmpl w:val="E7009E3E"/>
    <w:name w:val="List Para Bold 22"/>
    <w:lvl w:ilvl="0">
      <w:start w:val="1"/>
      <w:numFmt w:val="lowerLetter"/>
      <w:lvlText w:val="(%1)"/>
      <w:lvlJc w:val="left"/>
      <w:pPr>
        <w:ind w:left="454" w:hanging="454"/>
      </w:pPr>
      <w:rPr>
        <w:rFonts w:hint="default"/>
      </w:rPr>
    </w:lvl>
    <w:lvl w:ilvl="1">
      <w:start w:val="1"/>
      <w:numFmt w:val="upperRoman"/>
      <w:lvlText w:val="(%2)"/>
      <w:lvlJc w:val="left"/>
      <w:pPr>
        <w:ind w:left="1474" w:hanging="567"/>
      </w:pPr>
      <w:rPr>
        <w:rFonts w:hint="default"/>
      </w:rPr>
    </w:lvl>
    <w:lvl w:ilvl="2">
      <w:start w:val="1"/>
      <w:numFmt w:val="upperLetter"/>
      <w:lvlText w:val="(%3)"/>
      <w:lvlJc w:val="left"/>
      <w:pPr>
        <w:tabs>
          <w:tab w:val="num" w:pos="2041"/>
        </w:tabs>
        <w:ind w:left="3175" w:hanging="1361"/>
      </w:pPr>
      <w:rPr>
        <w:rFonts w:hint="default"/>
      </w:rPr>
    </w:lvl>
    <w:lvl w:ilvl="3">
      <w:start w:val="1"/>
      <w:numFmt w:val="decimal"/>
      <w:lvlText w:val="(%4)"/>
      <w:lvlJc w:val="left"/>
      <w:pPr>
        <w:ind w:left="3401" w:hanging="680"/>
      </w:pPr>
      <w:rPr>
        <w:rFonts w:hint="default"/>
      </w:rPr>
    </w:lvl>
    <w:lvl w:ilvl="4">
      <w:start w:val="1"/>
      <w:numFmt w:val="lowerLetter"/>
      <w:lvlText w:val="(%5)"/>
      <w:lvlJc w:val="left"/>
      <w:pPr>
        <w:ind w:left="4308" w:hanging="680"/>
      </w:pPr>
      <w:rPr>
        <w:rFonts w:hint="default"/>
      </w:rPr>
    </w:lvl>
    <w:lvl w:ilvl="5">
      <w:start w:val="1"/>
      <w:numFmt w:val="lowerRoman"/>
      <w:lvlText w:val="(%6)"/>
      <w:lvlJc w:val="left"/>
      <w:pPr>
        <w:ind w:left="5215" w:hanging="680"/>
      </w:pPr>
      <w:rPr>
        <w:rFonts w:hint="default"/>
      </w:rPr>
    </w:lvl>
    <w:lvl w:ilvl="6">
      <w:start w:val="1"/>
      <w:numFmt w:val="decimal"/>
      <w:lvlText w:val="%7."/>
      <w:lvlJc w:val="left"/>
      <w:pPr>
        <w:ind w:left="6122" w:hanging="680"/>
      </w:pPr>
      <w:rPr>
        <w:rFonts w:hint="default"/>
      </w:rPr>
    </w:lvl>
    <w:lvl w:ilvl="7">
      <w:start w:val="1"/>
      <w:numFmt w:val="lowerLetter"/>
      <w:lvlText w:val="%8."/>
      <w:lvlJc w:val="left"/>
      <w:pPr>
        <w:ind w:left="7029" w:hanging="680"/>
      </w:pPr>
      <w:rPr>
        <w:rFonts w:hint="default"/>
      </w:rPr>
    </w:lvl>
    <w:lvl w:ilvl="8">
      <w:start w:val="1"/>
      <w:numFmt w:val="lowerRoman"/>
      <w:lvlText w:val="%9."/>
      <w:lvlJc w:val="left"/>
      <w:pPr>
        <w:ind w:left="7936" w:hanging="680"/>
      </w:pPr>
      <w:rPr>
        <w:rFonts w:hint="default"/>
      </w:rPr>
    </w:lvl>
  </w:abstractNum>
  <w:abstractNum w:abstractNumId="62" w15:restartNumberingAfterBreak="0">
    <w:nsid w:val="5B604C1F"/>
    <w:multiLevelType w:val="hybridMultilevel"/>
    <w:tmpl w:val="0D7232FE"/>
    <w:lvl w:ilvl="0" w:tplc="0B24A2A8">
      <w:start w:val="1"/>
      <w:numFmt w:val="bullet"/>
      <w:pStyle w:val="TableListBullet2Indent0"/>
      <w:lvlText w:val="–"/>
      <w:lvlJc w:val="left"/>
      <w:pPr>
        <w:tabs>
          <w:tab w:val="num" w:pos="794"/>
        </w:tabs>
        <w:ind w:left="794" w:hanging="397"/>
      </w:pPr>
      <w:rPr>
        <w:rFonts w:ascii="Calibri" w:hAnsi="Calibri" w:hint="default"/>
        <w:b w:val="0"/>
        <w:i w:val="0"/>
        <w:color w:val="auto"/>
        <w:sz w:val="20"/>
        <w:szCs w:val="24"/>
      </w:rPr>
    </w:lvl>
    <w:lvl w:ilvl="1" w:tplc="9D623144">
      <w:start w:val="1"/>
      <w:numFmt w:val="decimal"/>
      <w:lvlText w:val="%2."/>
      <w:lvlJc w:val="left"/>
      <w:pPr>
        <w:tabs>
          <w:tab w:val="num" w:pos="1440"/>
        </w:tabs>
        <w:ind w:left="1440" w:hanging="360"/>
      </w:pPr>
    </w:lvl>
    <w:lvl w:ilvl="2" w:tplc="886E6EC2">
      <w:start w:val="1"/>
      <w:numFmt w:val="decimal"/>
      <w:lvlText w:val="%3."/>
      <w:lvlJc w:val="left"/>
      <w:pPr>
        <w:tabs>
          <w:tab w:val="num" w:pos="2160"/>
        </w:tabs>
        <w:ind w:left="2160" w:hanging="360"/>
      </w:pPr>
    </w:lvl>
    <w:lvl w:ilvl="3" w:tplc="764C9BB4">
      <w:start w:val="1"/>
      <w:numFmt w:val="decimal"/>
      <w:lvlText w:val="%4."/>
      <w:lvlJc w:val="left"/>
      <w:pPr>
        <w:tabs>
          <w:tab w:val="num" w:pos="2880"/>
        </w:tabs>
        <w:ind w:left="2880" w:hanging="360"/>
      </w:pPr>
    </w:lvl>
    <w:lvl w:ilvl="4" w:tplc="B860BFA0">
      <w:start w:val="1"/>
      <w:numFmt w:val="decimal"/>
      <w:lvlText w:val="%5."/>
      <w:lvlJc w:val="left"/>
      <w:pPr>
        <w:tabs>
          <w:tab w:val="num" w:pos="3600"/>
        </w:tabs>
        <w:ind w:left="3600" w:hanging="360"/>
      </w:pPr>
    </w:lvl>
    <w:lvl w:ilvl="5" w:tplc="02060830">
      <w:start w:val="1"/>
      <w:numFmt w:val="decimal"/>
      <w:lvlText w:val="%6."/>
      <w:lvlJc w:val="left"/>
      <w:pPr>
        <w:tabs>
          <w:tab w:val="num" w:pos="4320"/>
        </w:tabs>
        <w:ind w:left="4320" w:hanging="360"/>
      </w:pPr>
    </w:lvl>
    <w:lvl w:ilvl="6" w:tplc="834A170C">
      <w:start w:val="1"/>
      <w:numFmt w:val="decimal"/>
      <w:lvlText w:val="%7."/>
      <w:lvlJc w:val="left"/>
      <w:pPr>
        <w:tabs>
          <w:tab w:val="num" w:pos="5040"/>
        </w:tabs>
        <w:ind w:left="5040" w:hanging="360"/>
      </w:pPr>
    </w:lvl>
    <w:lvl w:ilvl="7" w:tplc="850CBCEC">
      <w:start w:val="1"/>
      <w:numFmt w:val="decimal"/>
      <w:lvlText w:val="%8."/>
      <w:lvlJc w:val="left"/>
      <w:pPr>
        <w:tabs>
          <w:tab w:val="num" w:pos="5760"/>
        </w:tabs>
        <w:ind w:left="5760" w:hanging="360"/>
      </w:pPr>
    </w:lvl>
    <w:lvl w:ilvl="8" w:tplc="5C467DB8">
      <w:start w:val="1"/>
      <w:numFmt w:val="decimal"/>
      <w:lvlText w:val="%9."/>
      <w:lvlJc w:val="left"/>
      <w:pPr>
        <w:tabs>
          <w:tab w:val="num" w:pos="6480"/>
        </w:tabs>
        <w:ind w:left="6480" w:hanging="360"/>
      </w:pPr>
    </w:lvl>
  </w:abstractNum>
  <w:abstractNum w:abstractNumId="63" w15:restartNumberingAfterBreak="0">
    <w:nsid w:val="5BA219C5"/>
    <w:multiLevelType w:val="multilevel"/>
    <w:tmpl w:val="A1A6C896"/>
    <w:styleLink w:val="Style21"/>
    <w:lvl w:ilvl="0">
      <w:start w:val="1"/>
      <w:numFmt w:val="lowerLetter"/>
      <w:lvlText w:val="(%1)"/>
      <w:lvlJc w:val="left"/>
      <w:pPr>
        <w:ind w:left="360" w:hanging="360"/>
      </w:pPr>
      <w:rPr>
        <w:rFonts w:ascii="Calibri" w:hAnsi="Calibri" w:hint="default"/>
        <w:b w:val="0"/>
        <w:i w:val="0"/>
        <w:sz w:val="20"/>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5E534FC3"/>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62A355F0"/>
    <w:multiLevelType w:val="hybridMultilevel"/>
    <w:tmpl w:val="EF042E32"/>
    <w:lvl w:ilvl="0" w:tplc="476A0926">
      <w:start w:val="1"/>
      <w:numFmt w:val="lowerLetter"/>
      <w:pStyle w:val="Sub-parax"/>
      <w:lvlText w:val="(%1)"/>
      <w:lvlJc w:val="left"/>
      <w:pPr>
        <w:tabs>
          <w:tab w:val="num" w:pos="1887"/>
        </w:tabs>
        <w:ind w:left="1887" w:hanging="567"/>
      </w:pPr>
      <w:rPr>
        <w:rFonts w:cs="Times New Roman" w:hint="default"/>
        <w:b w:val="0"/>
        <w:bCs w:val="0"/>
        <w:i w:val="0"/>
        <w:iCs w:val="0"/>
        <w:color w:val="000000"/>
      </w:rPr>
    </w:lvl>
    <w:lvl w:ilvl="1" w:tplc="0C090003">
      <w:start w:val="1"/>
      <w:numFmt w:val="decimal"/>
      <w:lvlText w:val="Schedule %2."/>
      <w:lvlJc w:val="left"/>
      <w:pPr>
        <w:tabs>
          <w:tab w:val="num" w:pos="1440"/>
        </w:tabs>
        <w:ind w:left="1440" w:hanging="360"/>
      </w:pPr>
      <w:rPr>
        <w:rFonts w:cs="Times New Roman" w:hint="default"/>
        <w:b w:val="0"/>
        <w:bCs w:val="0"/>
        <w:i w:val="0"/>
        <w:iCs w:val="0"/>
        <w:color w:val="000000"/>
      </w:rPr>
    </w:lvl>
    <w:lvl w:ilvl="2" w:tplc="0C090005">
      <w:start w:val="1"/>
      <w:numFmt w:val="lowerRoman"/>
      <w:lvlText w:val="%3."/>
      <w:lvlJc w:val="right"/>
      <w:pPr>
        <w:tabs>
          <w:tab w:val="num" w:pos="2160"/>
        </w:tabs>
        <w:ind w:left="2160" w:hanging="180"/>
      </w:pPr>
      <w:rPr>
        <w:rFonts w:cs="Times New Roman"/>
      </w:rPr>
    </w:lvl>
    <w:lvl w:ilvl="3" w:tplc="0C090001">
      <w:start w:val="1"/>
      <w:numFmt w:val="decimal"/>
      <w:lvlText w:val="%4."/>
      <w:lvlJc w:val="left"/>
      <w:pPr>
        <w:tabs>
          <w:tab w:val="num" w:pos="2880"/>
        </w:tabs>
        <w:ind w:left="2880" w:hanging="360"/>
      </w:pPr>
      <w:rPr>
        <w:rFonts w:cs="Times New Roman"/>
      </w:rPr>
    </w:lvl>
    <w:lvl w:ilvl="4" w:tplc="0C090003">
      <w:start w:val="1"/>
      <w:numFmt w:val="lowerLetter"/>
      <w:lvlText w:val="%5."/>
      <w:lvlJc w:val="left"/>
      <w:pPr>
        <w:tabs>
          <w:tab w:val="num" w:pos="3600"/>
        </w:tabs>
        <w:ind w:left="3600" w:hanging="360"/>
      </w:pPr>
      <w:rPr>
        <w:rFonts w:cs="Times New Roman"/>
      </w:rPr>
    </w:lvl>
    <w:lvl w:ilvl="5" w:tplc="0C090005">
      <w:start w:val="1"/>
      <w:numFmt w:val="lowerRoman"/>
      <w:lvlText w:val="%6."/>
      <w:lvlJc w:val="right"/>
      <w:pPr>
        <w:tabs>
          <w:tab w:val="num" w:pos="4320"/>
        </w:tabs>
        <w:ind w:left="4320" w:hanging="180"/>
      </w:pPr>
      <w:rPr>
        <w:rFonts w:cs="Times New Roman"/>
      </w:rPr>
    </w:lvl>
    <w:lvl w:ilvl="6" w:tplc="0C090001">
      <w:start w:val="1"/>
      <w:numFmt w:val="decimal"/>
      <w:lvlText w:val="%7."/>
      <w:lvlJc w:val="left"/>
      <w:pPr>
        <w:tabs>
          <w:tab w:val="num" w:pos="5040"/>
        </w:tabs>
        <w:ind w:left="5040" w:hanging="360"/>
      </w:pPr>
      <w:rPr>
        <w:rFonts w:cs="Times New Roman"/>
      </w:rPr>
    </w:lvl>
    <w:lvl w:ilvl="7" w:tplc="0C090003">
      <w:start w:val="1"/>
      <w:numFmt w:val="lowerLetter"/>
      <w:lvlText w:val="%8."/>
      <w:lvlJc w:val="left"/>
      <w:pPr>
        <w:tabs>
          <w:tab w:val="num" w:pos="5760"/>
        </w:tabs>
        <w:ind w:left="5760" w:hanging="360"/>
      </w:pPr>
      <w:rPr>
        <w:rFonts w:cs="Times New Roman"/>
      </w:rPr>
    </w:lvl>
    <w:lvl w:ilvl="8" w:tplc="0C090005">
      <w:start w:val="1"/>
      <w:numFmt w:val="lowerRoman"/>
      <w:lvlText w:val="%9."/>
      <w:lvlJc w:val="right"/>
      <w:pPr>
        <w:tabs>
          <w:tab w:val="num" w:pos="6480"/>
        </w:tabs>
        <w:ind w:left="6480" w:hanging="180"/>
      </w:pPr>
      <w:rPr>
        <w:rFonts w:cs="Times New Roman"/>
      </w:rPr>
    </w:lvl>
  </w:abstractNum>
  <w:abstractNum w:abstractNumId="66" w15:restartNumberingAfterBreak="0">
    <w:nsid w:val="63017202"/>
    <w:multiLevelType w:val="hybridMultilevel"/>
    <w:tmpl w:val="02108650"/>
    <w:lvl w:ilvl="0" w:tplc="89B0BFE2">
      <w:start w:val="1"/>
      <w:numFmt w:val="lowerLetter"/>
      <w:lvlText w:val="(%1)"/>
      <w:lvlJc w:val="left"/>
      <w:pPr>
        <w:ind w:left="72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3B60B38">
      <w:start w:val="1"/>
      <w:numFmt w:val="lowerRoman"/>
      <w:pStyle w:val="7daiDefinition"/>
      <w:lvlText w:val="(%2)"/>
      <w:lvlJc w:val="left"/>
      <w:pPr>
        <w:ind w:left="1440" w:hanging="36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644F6912"/>
    <w:multiLevelType w:val="multilevel"/>
    <w:tmpl w:val="FE3AB54E"/>
    <w:name w:val="List Para Bold 22"/>
    <w:lvl w:ilvl="0">
      <w:start w:val="1"/>
      <w:numFmt w:val="lowerLetter"/>
      <w:lvlText w:val="(%1)"/>
      <w:lvlJc w:val="left"/>
      <w:pPr>
        <w:ind w:left="454" w:hanging="454"/>
      </w:pPr>
      <w:rPr>
        <w:rFonts w:hint="default"/>
      </w:rPr>
    </w:lvl>
    <w:lvl w:ilvl="1">
      <w:start w:val="1"/>
      <w:numFmt w:val="upperRoman"/>
      <w:lvlText w:val="(%2)"/>
      <w:lvlJc w:val="left"/>
      <w:pPr>
        <w:ind w:left="1814" w:hanging="907"/>
      </w:pPr>
      <w:rPr>
        <w:rFonts w:hint="default"/>
      </w:rPr>
    </w:lvl>
    <w:lvl w:ilvl="2">
      <w:start w:val="1"/>
      <w:numFmt w:val="upperLetter"/>
      <w:lvlText w:val="(%3)"/>
      <w:lvlJc w:val="left"/>
      <w:pPr>
        <w:tabs>
          <w:tab w:val="num" w:pos="2041"/>
        </w:tabs>
        <w:ind w:left="3175" w:hanging="1361"/>
      </w:pPr>
      <w:rPr>
        <w:rFonts w:hint="default"/>
      </w:rPr>
    </w:lvl>
    <w:lvl w:ilvl="3">
      <w:start w:val="1"/>
      <w:numFmt w:val="decimal"/>
      <w:lvlText w:val="(%4)"/>
      <w:lvlJc w:val="left"/>
      <w:pPr>
        <w:ind w:left="3401" w:hanging="680"/>
      </w:pPr>
      <w:rPr>
        <w:rFonts w:hint="default"/>
      </w:rPr>
    </w:lvl>
    <w:lvl w:ilvl="4">
      <w:start w:val="1"/>
      <w:numFmt w:val="lowerLetter"/>
      <w:lvlText w:val="(%5)"/>
      <w:lvlJc w:val="left"/>
      <w:pPr>
        <w:ind w:left="4308" w:hanging="680"/>
      </w:pPr>
      <w:rPr>
        <w:rFonts w:hint="default"/>
      </w:rPr>
    </w:lvl>
    <w:lvl w:ilvl="5">
      <w:start w:val="1"/>
      <w:numFmt w:val="lowerRoman"/>
      <w:lvlText w:val="(%6)"/>
      <w:lvlJc w:val="left"/>
      <w:pPr>
        <w:ind w:left="5215" w:hanging="680"/>
      </w:pPr>
      <w:rPr>
        <w:rFonts w:hint="default"/>
      </w:rPr>
    </w:lvl>
    <w:lvl w:ilvl="6">
      <w:start w:val="1"/>
      <w:numFmt w:val="decimal"/>
      <w:lvlText w:val="%7."/>
      <w:lvlJc w:val="left"/>
      <w:pPr>
        <w:ind w:left="6122" w:hanging="680"/>
      </w:pPr>
      <w:rPr>
        <w:rFonts w:hint="default"/>
      </w:rPr>
    </w:lvl>
    <w:lvl w:ilvl="7">
      <w:start w:val="1"/>
      <w:numFmt w:val="lowerLetter"/>
      <w:lvlText w:val="%8."/>
      <w:lvlJc w:val="left"/>
      <w:pPr>
        <w:ind w:left="7029" w:hanging="680"/>
      </w:pPr>
      <w:rPr>
        <w:rFonts w:hint="default"/>
      </w:rPr>
    </w:lvl>
    <w:lvl w:ilvl="8">
      <w:start w:val="1"/>
      <w:numFmt w:val="lowerRoman"/>
      <w:lvlText w:val="%9."/>
      <w:lvlJc w:val="left"/>
      <w:pPr>
        <w:ind w:left="7936" w:hanging="680"/>
      </w:pPr>
      <w:rPr>
        <w:rFonts w:hint="default"/>
      </w:rPr>
    </w:lvl>
  </w:abstractNum>
  <w:abstractNum w:abstractNumId="68" w15:restartNumberingAfterBreak="0">
    <w:nsid w:val="64740FCA"/>
    <w:multiLevelType w:val="multilevel"/>
    <w:tmpl w:val="BBCCFF20"/>
    <w:name w:val="List Para Addendum 3"/>
    <w:lvl w:ilvl="0">
      <w:start w:val="1"/>
      <w:numFmt w:val="lowerLetter"/>
      <w:lvlText w:val="(%1)"/>
      <w:lvlJc w:val="left"/>
      <w:pPr>
        <w:ind w:left="454" w:hanging="454"/>
      </w:pPr>
      <w:rPr>
        <w:rFonts w:hint="default"/>
      </w:rPr>
    </w:lvl>
    <w:lvl w:ilvl="1">
      <w:start w:val="1"/>
      <w:numFmt w:val="upperRoman"/>
      <w:lvlText w:val="(%2)"/>
      <w:lvlJc w:val="left"/>
      <w:pPr>
        <w:ind w:left="1814" w:hanging="907"/>
      </w:pPr>
      <w:rPr>
        <w:rFonts w:hint="default"/>
      </w:rPr>
    </w:lvl>
    <w:lvl w:ilvl="2">
      <w:start w:val="1"/>
      <w:numFmt w:val="upperLetter"/>
      <w:lvlText w:val="(%3)"/>
      <w:lvlJc w:val="left"/>
      <w:pPr>
        <w:tabs>
          <w:tab w:val="num" w:pos="2041"/>
        </w:tabs>
        <w:ind w:left="3175" w:hanging="1361"/>
      </w:pPr>
      <w:rPr>
        <w:rFonts w:hint="default"/>
      </w:rPr>
    </w:lvl>
    <w:lvl w:ilvl="3">
      <w:start w:val="1"/>
      <w:numFmt w:val="decimal"/>
      <w:lvlText w:val="(%4)"/>
      <w:lvlJc w:val="left"/>
      <w:pPr>
        <w:ind w:left="3401" w:hanging="680"/>
      </w:pPr>
      <w:rPr>
        <w:rFonts w:hint="default"/>
      </w:rPr>
    </w:lvl>
    <w:lvl w:ilvl="4">
      <w:start w:val="1"/>
      <w:numFmt w:val="lowerLetter"/>
      <w:lvlText w:val="(%5)"/>
      <w:lvlJc w:val="left"/>
      <w:pPr>
        <w:ind w:left="4308" w:hanging="680"/>
      </w:pPr>
      <w:rPr>
        <w:rFonts w:hint="default"/>
      </w:rPr>
    </w:lvl>
    <w:lvl w:ilvl="5">
      <w:start w:val="1"/>
      <w:numFmt w:val="lowerRoman"/>
      <w:lvlText w:val="(%6)"/>
      <w:lvlJc w:val="left"/>
      <w:pPr>
        <w:ind w:left="5215" w:hanging="680"/>
      </w:pPr>
      <w:rPr>
        <w:rFonts w:hint="default"/>
      </w:rPr>
    </w:lvl>
    <w:lvl w:ilvl="6">
      <w:start w:val="1"/>
      <w:numFmt w:val="decimal"/>
      <w:lvlText w:val="%7."/>
      <w:lvlJc w:val="left"/>
      <w:pPr>
        <w:ind w:left="6122" w:hanging="680"/>
      </w:pPr>
      <w:rPr>
        <w:rFonts w:hint="default"/>
      </w:rPr>
    </w:lvl>
    <w:lvl w:ilvl="7">
      <w:start w:val="1"/>
      <w:numFmt w:val="lowerLetter"/>
      <w:lvlText w:val="%8."/>
      <w:lvlJc w:val="left"/>
      <w:pPr>
        <w:ind w:left="7029" w:hanging="680"/>
      </w:pPr>
      <w:rPr>
        <w:rFonts w:hint="default"/>
      </w:rPr>
    </w:lvl>
    <w:lvl w:ilvl="8">
      <w:start w:val="1"/>
      <w:numFmt w:val="lowerRoman"/>
      <w:lvlText w:val="%9."/>
      <w:lvlJc w:val="left"/>
      <w:pPr>
        <w:ind w:left="7936" w:hanging="680"/>
      </w:pPr>
      <w:rPr>
        <w:rFonts w:hint="default"/>
      </w:rPr>
    </w:lvl>
  </w:abstractNum>
  <w:abstractNum w:abstractNumId="69" w15:restartNumberingAfterBreak="0">
    <w:nsid w:val="652918AA"/>
    <w:multiLevelType w:val="hybridMultilevel"/>
    <w:tmpl w:val="5C28BE4C"/>
    <w:lvl w:ilvl="0" w:tplc="F5D44E4E">
      <w:start w:val="1"/>
      <w:numFmt w:val="lowerRoman"/>
      <w:pStyle w:val="08Alphalisti"/>
      <w:lvlText w:val="(%1)"/>
      <w:lvlJc w:val="left"/>
      <w:pPr>
        <w:ind w:left="2160" w:hanging="360"/>
      </w:pPr>
      <w:rPr>
        <w:rFonts w:cs="Times New Roman" w:hint="default"/>
      </w:r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70" w15:restartNumberingAfterBreak="0">
    <w:nsid w:val="671C59F6"/>
    <w:multiLevelType w:val="hybridMultilevel"/>
    <w:tmpl w:val="803632C4"/>
    <w:lvl w:ilvl="0" w:tplc="D71E3640">
      <w:start w:val="1"/>
      <w:numFmt w:val="lowerLetter"/>
      <w:lvlText w:val="(%1)"/>
      <w:lvlJc w:val="left"/>
      <w:pPr>
        <w:ind w:left="72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6AAC2103"/>
    <w:multiLevelType w:val="hybridMultilevel"/>
    <w:tmpl w:val="3328DEF6"/>
    <w:lvl w:ilvl="0" w:tplc="41D85590">
      <w:start w:val="1"/>
      <w:numFmt w:val="lowerLetter"/>
      <w:pStyle w:val="BodyText2"/>
      <w:lvlText w:val="(%1)"/>
      <w:lvlJc w:val="left"/>
      <w:pPr>
        <w:tabs>
          <w:tab w:val="num" w:pos="2340"/>
        </w:tabs>
        <w:ind w:left="2340" w:hanging="900"/>
      </w:pPr>
      <w:rPr>
        <w:rFonts w:cs="Times New Roman" w:hint="default"/>
        <w:color w:val="auto"/>
      </w:rPr>
    </w:lvl>
    <w:lvl w:ilvl="1" w:tplc="0C090019">
      <w:start w:val="1"/>
      <w:numFmt w:val="lowerLetter"/>
      <w:lvlText w:val="%2."/>
      <w:lvlJc w:val="left"/>
      <w:pPr>
        <w:tabs>
          <w:tab w:val="num" w:pos="900"/>
        </w:tabs>
        <w:ind w:left="900" w:hanging="360"/>
      </w:pPr>
      <w:rPr>
        <w:rFonts w:cs="Times New Roman"/>
      </w:rPr>
    </w:lvl>
    <w:lvl w:ilvl="2" w:tplc="0C09001B">
      <w:start w:val="1"/>
      <w:numFmt w:val="lowerRoman"/>
      <w:lvlText w:val="%3."/>
      <w:lvlJc w:val="right"/>
      <w:pPr>
        <w:tabs>
          <w:tab w:val="num" w:pos="1620"/>
        </w:tabs>
        <w:ind w:left="1620" w:hanging="180"/>
      </w:pPr>
      <w:rPr>
        <w:rFonts w:cs="Times New Roman"/>
      </w:rPr>
    </w:lvl>
    <w:lvl w:ilvl="3" w:tplc="0C09000F" w:tentative="1">
      <w:start w:val="1"/>
      <w:numFmt w:val="decimal"/>
      <w:lvlText w:val="%4."/>
      <w:lvlJc w:val="left"/>
      <w:pPr>
        <w:tabs>
          <w:tab w:val="num" w:pos="2340"/>
        </w:tabs>
        <w:ind w:left="2340" w:hanging="360"/>
      </w:pPr>
      <w:rPr>
        <w:rFonts w:cs="Times New Roman"/>
      </w:rPr>
    </w:lvl>
    <w:lvl w:ilvl="4" w:tplc="0C090019" w:tentative="1">
      <w:start w:val="1"/>
      <w:numFmt w:val="lowerLetter"/>
      <w:lvlText w:val="%5."/>
      <w:lvlJc w:val="left"/>
      <w:pPr>
        <w:tabs>
          <w:tab w:val="num" w:pos="3060"/>
        </w:tabs>
        <w:ind w:left="3060" w:hanging="360"/>
      </w:pPr>
      <w:rPr>
        <w:rFonts w:cs="Times New Roman"/>
      </w:rPr>
    </w:lvl>
    <w:lvl w:ilvl="5" w:tplc="0C09001B" w:tentative="1">
      <w:start w:val="1"/>
      <w:numFmt w:val="lowerRoman"/>
      <w:lvlText w:val="%6."/>
      <w:lvlJc w:val="right"/>
      <w:pPr>
        <w:tabs>
          <w:tab w:val="num" w:pos="3780"/>
        </w:tabs>
        <w:ind w:left="3780" w:hanging="180"/>
      </w:pPr>
      <w:rPr>
        <w:rFonts w:cs="Times New Roman"/>
      </w:rPr>
    </w:lvl>
    <w:lvl w:ilvl="6" w:tplc="0C09000F" w:tentative="1">
      <w:start w:val="1"/>
      <w:numFmt w:val="decimal"/>
      <w:lvlText w:val="%7."/>
      <w:lvlJc w:val="left"/>
      <w:pPr>
        <w:tabs>
          <w:tab w:val="num" w:pos="4500"/>
        </w:tabs>
        <w:ind w:left="4500" w:hanging="360"/>
      </w:pPr>
      <w:rPr>
        <w:rFonts w:cs="Times New Roman"/>
      </w:rPr>
    </w:lvl>
    <w:lvl w:ilvl="7" w:tplc="0C090019" w:tentative="1">
      <w:start w:val="1"/>
      <w:numFmt w:val="lowerLetter"/>
      <w:lvlText w:val="%8."/>
      <w:lvlJc w:val="left"/>
      <w:pPr>
        <w:tabs>
          <w:tab w:val="num" w:pos="5220"/>
        </w:tabs>
        <w:ind w:left="5220" w:hanging="360"/>
      </w:pPr>
      <w:rPr>
        <w:rFonts w:cs="Times New Roman"/>
      </w:rPr>
    </w:lvl>
    <w:lvl w:ilvl="8" w:tplc="0C09001B" w:tentative="1">
      <w:start w:val="1"/>
      <w:numFmt w:val="lowerRoman"/>
      <w:lvlText w:val="%9."/>
      <w:lvlJc w:val="right"/>
      <w:pPr>
        <w:tabs>
          <w:tab w:val="num" w:pos="5940"/>
        </w:tabs>
        <w:ind w:left="5940" w:hanging="180"/>
      </w:pPr>
      <w:rPr>
        <w:rFonts w:cs="Times New Roman"/>
      </w:rPr>
    </w:lvl>
  </w:abstractNum>
  <w:abstractNum w:abstractNumId="72" w15:restartNumberingAfterBreak="0">
    <w:nsid w:val="6AE928AE"/>
    <w:multiLevelType w:val="multilevel"/>
    <w:tmpl w:val="710EBED2"/>
    <w:lvl w:ilvl="0">
      <w:start w:val="1"/>
      <w:numFmt w:val="decimal"/>
      <w:lvlText w:val="%1."/>
      <w:lvlJc w:val="left"/>
      <w:pPr>
        <w:tabs>
          <w:tab w:val="num" w:pos="737"/>
        </w:tabs>
        <w:ind w:left="737" w:hanging="737"/>
      </w:pPr>
      <w:rPr>
        <w:rFonts w:ascii="Calibri" w:hAnsi="Calibri" w:cs="Times New Roman" w:hint="default"/>
        <w:b/>
        <w:bCs w:val="0"/>
        <w:i w:val="0"/>
        <w:iCs w:val="0"/>
        <w:caps w:val="0"/>
        <w:smallCaps w:val="0"/>
        <w:strike w:val="0"/>
        <w:dstrike w:val="0"/>
        <w:vanish w:val="0"/>
        <w:color w:val="000000"/>
        <w:spacing w:val="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tabs>
          <w:tab w:val="num" w:pos="1021"/>
        </w:tabs>
        <w:ind w:left="1021" w:hanging="737"/>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tabs>
          <w:tab w:val="num" w:pos="880"/>
        </w:tabs>
        <w:ind w:left="1362" w:hanging="510"/>
      </w:pPr>
      <w:rPr>
        <w:rFonts w:ascii="Calibri" w:eastAsia="Times New Roman" w:hAnsi="Calibri"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lvlText w:val="(%4)"/>
      <w:lvlJc w:val="left"/>
      <w:pPr>
        <w:tabs>
          <w:tab w:val="num" w:pos="1304"/>
        </w:tabs>
        <w:ind w:left="1758" w:hanging="454"/>
      </w:pPr>
      <w:rPr>
        <w:rFonts w:ascii="Calibri" w:eastAsia="Times New Roman" w:hAnsi="Calibri" w:cs="Times New Roman" w:hint="default"/>
        <w:b w:val="0"/>
        <w:color w:val="auto"/>
      </w:rPr>
    </w:lvl>
    <w:lvl w:ilvl="4">
      <w:start w:val="1"/>
      <w:numFmt w:val="upperLetter"/>
      <w:lvlText w:val="(%5)"/>
      <w:lvlJc w:val="left"/>
      <w:pPr>
        <w:tabs>
          <w:tab w:val="num" w:pos="737"/>
        </w:tabs>
        <w:ind w:left="737" w:hanging="737"/>
      </w:pPr>
      <w:rPr>
        <w:rFonts w:ascii="Calibri" w:eastAsia="Times New Roman" w:hAnsi="Calibri" w:cs="Times New Roman" w:hint="default"/>
        <w:color w:val="auto"/>
      </w:rPr>
    </w:lvl>
    <w:lvl w:ilvl="5">
      <w:start w:val="1"/>
      <w:numFmt w:val="decimal"/>
      <w:lvlText w:val="%1.%2.%3.%4.%5.%6."/>
      <w:lvlJc w:val="left"/>
      <w:pPr>
        <w:tabs>
          <w:tab w:val="num" w:pos="737"/>
        </w:tabs>
        <w:ind w:left="737" w:hanging="737"/>
      </w:pPr>
      <w:rPr>
        <w:rFonts w:hint="default"/>
      </w:rPr>
    </w:lvl>
    <w:lvl w:ilvl="6">
      <w:start w:val="1"/>
      <w:numFmt w:val="decimal"/>
      <w:lvlText w:val="%1.%2.%3.%4.%5.%6.%7."/>
      <w:lvlJc w:val="left"/>
      <w:pPr>
        <w:tabs>
          <w:tab w:val="num" w:pos="737"/>
        </w:tabs>
        <w:ind w:left="737" w:hanging="737"/>
      </w:pPr>
      <w:rPr>
        <w:rFonts w:hint="default"/>
      </w:rPr>
    </w:lvl>
    <w:lvl w:ilvl="7">
      <w:start w:val="1"/>
      <w:numFmt w:val="decimal"/>
      <w:lvlText w:val="%1.%2.%3.%4.%5.%6.%7.%8."/>
      <w:lvlJc w:val="left"/>
      <w:pPr>
        <w:tabs>
          <w:tab w:val="num" w:pos="737"/>
        </w:tabs>
        <w:ind w:left="737" w:hanging="737"/>
      </w:pPr>
      <w:rPr>
        <w:rFonts w:hint="default"/>
      </w:rPr>
    </w:lvl>
    <w:lvl w:ilvl="8">
      <w:start w:val="1"/>
      <w:numFmt w:val="decimal"/>
      <w:lvlText w:val="%1.%2.%3.%4.%5.%6.%7.%8.%9."/>
      <w:lvlJc w:val="left"/>
      <w:pPr>
        <w:tabs>
          <w:tab w:val="num" w:pos="737"/>
        </w:tabs>
        <w:ind w:left="737" w:hanging="737"/>
      </w:pPr>
      <w:rPr>
        <w:rFonts w:hint="default"/>
      </w:rPr>
    </w:lvl>
  </w:abstractNum>
  <w:abstractNum w:abstractNumId="73" w15:restartNumberingAfterBreak="0">
    <w:nsid w:val="6BAA30FB"/>
    <w:multiLevelType w:val="hybridMultilevel"/>
    <w:tmpl w:val="53707E44"/>
    <w:lvl w:ilvl="0" w:tplc="68C01992">
      <w:start w:val="1"/>
      <w:numFmt w:val="lowerLetter"/>
      <w:pStyle w:val="testingaorangecalibri"/>
      <w:lvlText w:val="(%1)"/>
      <w:lvlJc w:val="left"/>
      <w:pPr>
        <w:ind w:left="720" w:hanging="360"/>
      </w:pPr>
      <w:rPr>
        <w:rFonts w:ascii="Calibri" w:hAnsi="Calibri" w:hint="default"/>
        <w:b w:val="0"/>
        <w:i w:val="0"/>
        <w:color w:val="auto"/>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6BEF71F6"/>
    <w:multiLevelType w:val="multilevel"/>
    <w:tmpl w:val="72DAA562"/>
    <w:styleLink w:val="Style11"/>
    <w:lvl w:ilvl="0">
      <w:start w:val="1"/>
      <w:numFmt w:val="decimal"/>
      <w:pStyle w:val="SchedH1"/>
      <w:lvlText w:val="%1"/>
      <w:lvlJc w:val="left"/>
      <w:pPr>
        <w:tabs>
          <w:tab w:val="num" w:pos="737"/>
        </w:tabs>
        <w:ind w:left="737" w:hanging="737"/>
      </w:pPr>
      <w:rPr>
        <w:rFonts w:hint="default"/>
      </w:rPr>
    </w:lvl>
    <w:lvl w:ilvl="1">
      <w:start w:val="1"/>
      <w:numFmt w:val="decimal"/>
      <w:pStyle w:val="SchedH2"/>
      <w:lvlText w:val="%1.%2"/>
      <w:lvlJc w:val="left"/>
      <w:pPr>
        <w:tabs>
          <w:tab w:val="num" w:pos="737"/>
        </w:tabs>
        <w:ind w:left="737" w:hanging="737"/>
      </w:pPr>
      <w:rPr>
        <w:rFonts w:ascii="Arial" w:hAnsi="Arial" w:cs="Arial" w:hint="default"/>
      </w:rPr>
    </w:lvl>
    <w:lvl w:ilvl="2">
      <w:start w:val="1"/>
      <w:numFmt w:val="lowerLetter"/>
      <w:pStyle w:val="SchedH3"/>
      <w:lvlText w:val="(%3)"/>
      <w:lvlJc w:val="left"/>
      <w:pPr>
        <w:tabs>
          <w:tab w:val="num" w:pos="1475"/>
        </w:tabs>
        <w:ind w:left="1475" w:hanging="482"/>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SchedH4"/>
      <w:lvlText w:val="(%4)"/>
      <w:lvlJc w:val="left"/>
      <w:pPr>
        <w:tabs>
          <w:tab w:val="num" w:pos="2211"/>
        </w:tabs>
        <w:ind w:left="2211" w:hanging="737"/>
      </w:pPr>
      <w:rPr>
        <w:rFonts w:hint="default"/>
      </w:rPr>
    </w:lvl>
    <w:lvl w:ilvl="4">
      <w:start w:val="1"/>
      <w:numFmt w:val="upperLetter"/>
      <w:pStyle w:val="SchedH5"/>
      <w:lvlText w:val="(%5)"/>
      <w:lvlJc w:val="left"/>
      <w:pPr>
        <w:tabs>
          <w:tab w:val="num" w:pos="2948"/>
        </w:tabs>
        <w:ind w:left="2948" w:hanging="737"/>
      </w:pPr>
      <w:rPr>
        <w:rFonts w:hint="default"/>
      </w:rPr>
    </w:lvl>
    <w:lvl w:ilvl="5">
      <w:start w:val="1"/>
      <w:numFmt w:val="lowerLetter"/>
      <w:lvlText w:val="(a%6)"/>
      <w:lvlJc w:val="left"/>
      <w:pPr>
        <w:tabs>
          <w:tab w:val="num" w:pos="3686"/>
        </w:tabs>
        <w:ind w:left="3686" w:hanging="738"/>
      </w:pPr>
      <w:rPr>
        <w:rFonts w:hint="default"/>
      </w:rPr>
    </w:lvl>
    <w:lvl w:ilvl="6">
      <w:start w:val="1"/>
      <w:numFmt w:val="none"/>
      <w:suff w:val="nothing"/>
      <w:lvlText w:val=""/>
      <w:lvlJc w:val="left"/>
      <w:pPr>
        <w:ind w:left="737" w:firstLine="0"/>
      </w:pPr>
      <w:rPr>
        <w:rFonts w:hint="default"/>
      </w:rPr>
    </w:lvl>
    <w:lvl w:ilvl="7">
      <w:start w:val="1"/>
      <w:numFmt w:val="lowerLetter"/>
      <w:lvlText w:val="(%8)"/>
      <w:lvlJc w:val="left"/>
      <w:pPr>
        <w:tabs>
          <w:tab w:val="num" w:pos="3459"/>
        </w:tabs>
        <w:ind w:left="3459" w:hanging="737"/>
      </w:pPr>
      <w:rPr>
        <w:rFonts w:hint="default"/>
      </w:rPr>
    </w:lvl>
    <w:lvl w:ilvl="8">
      <w:start w:val="1"/>
      <w:numFmt w:val="lowerRoman"/>
      <w:lvlText w:val="(%9)"/>
      <w:lvlJc w:val="left"/>
      <w:pPr>
        <w:tabs>
          <w:tab w:val="num" w:pos="4196"/>
        </w:tabs>
        <w:ind w:left="4196" w:hanging="737"/>
      </w:pPr>
      <w:rPr>
        <w:rFonts w:hint="default"/>
      </w:rPr>
    </w:lvl>
  </w:abstractNum>
  <w:abstractNum w:abstractNumId="75" w15:restartNumberingAfterBreak="0">
    <w:nsid w:val="6E882354"/>
    <w:multiLevelType w:val="hybridMultilevel"/>
    <w:tmpl w:val="B566A46E"/>
    <w:lvl w:ilvl="0" w:tplc="42CCFA1A">
      <w:start w:val="1"/>
      <w:numFmt w:val="lowerLetter"/>
      <w:lvlText w:val="(%1)"/>
      <w:lvlJc w:val="left"/>
      <w:pPr>
        <w:tabs>
          <w:tab w:val="num" w:pos="1080"/>
        </w:tabs>
        <w:ind w:left="1080" w:hanging="360"/>
      </w:pPr>
      <w:rPr>
        <w:rFonts w:cs="Times New Roman" w:hint="default"/>
      </w:rPr>
    </w:lvl>
    <w:lvl w:ilvl="1" w:tplc="3BF4887A">
      <w:start w:val="17"/>
      <w:numFmt w:val="decimal"/>
      <w:pStyle w:val="StyleClauseLevel2TimesNewRomanAfter0ptLinespacing"/>
      <w:lvlText w:val="%2."/>
      <w:lvlJc w:val="left"/>
      <w:pPr>
        <w:tabs>
          <w:tab w:val="num" w:pos="1440"/>
        </w:tabs>
        <w:ind w:left="1440" w:hanging="360"/>
      </w:pPr>
      <w:rPr>
        <w:rFonts w:cs="Times New Roman" w:hint="default"/>
      </w:rPr>
    </w:lvl>
    <w:lvl w:ilvl="2" w:tplc="49408052" w:tentative="1">
      <w:start w:val="1"/>
      <w:numFmt w:val="lowerRoman"/>
      <w:lvlText w:val="%3."/>
      <w:lvlJc w:val="right"/>
      <w:pPr>
        <w:tabs>
          <w:tab w:val="num" w:pos="2160"/>
        </w:tabs>
        <w:ind w:left="2160" w:hanging="180"/>
      </w:pPr>
      <w:rPr>
        <w:rFonts w:cs="Times New Roman"/>
      </w:rPr>
    </w:lvl>
    <w:lvl w:ilvl="3" w:tplc="4218F828" w:tentative="1">
      <w:start w:val="1"/>
      <w:numFmt w:val="decimal"/>
      <w:lvlText w:val="%4."/>
      <w:lvlJc w:val="left"/>
      <w:pPr>
        <w:tabs>
          <w:tab w:val="num" w:pos="2880"/>
        </w:tabs>
        <w:ind w:left="2880" w:hanging="360"/>
      </w:pPr>
      <w:rPr>
        <w:rFonts w:cs="Times New Roman"/>
      </w:rPr>
    </w:lvl>
    <w:lvl w:ilvl="4" w:tplc="B352F9BE" w:tentative="1">
      <w:start w:val="1"/>
      <w:numFmt w:val="lowerLetter"/>
      <w:lvlText w:val="%5."/>
      <w:lvlJc w:val="left"/>
      <w:pPr>
        <w:tabs>
          <w:tab w:val="num" w:pos="3600"/>
        </w:tabs>
        <w:ind w:left="3600" w:hanging="360"/>
      </w:pPr>
      <w:rPr>
        <w:rFonts w:cs="Times New Roman"/>
      </w:rPr>
    </w:lvl>
    <w:lvl w:ilvl="5" w:tplc="7E0E73C0" w:tentative="1">
      <w:start w:val="1"/>
      <w:numFmt w:val="lowerRoman"/>
      <w:lvlText w:val="%6."/>
      <w:lvlJc w:val="right"/>
      <w:pPr>
        <w:tabs>
          <w:tab w:val="num" w:pos="4320"/>
        </w:tabs>
        <w:ind w:left="4320" w:hanging="180"/>
      </w:pPr>
      <w:rPr>
        <w:rFonts w:cs="Times New Roman"/>
      </w:rPr>
    </w:lvl>
    <w:lvl w:ilvl="6" w:tplc="F6F2243E" w:tentative="1">
      <w:start w:val="1"/>
      <w:numFmt w:val="decimal"/>
      <w:lvlText w:val="%7."/>
      <w:lvlJc w:val="left"/>
      <w:pPr>
        <w:tabs>
          <w:tab w:val="num" w:pos="5040"/>
        </w:tabs>
        <w:ind w:left="5040" w:hanging="360"/>
      </w:pPr>
      <w:rPr>
        <w:rFonts w:cs="Times New Roman"/>
      </w:rPr>
    </w:lvl>
    <w:lvl w:ilvl="7" w:tplc="C19AA592" w:tentative="1">
      <w:start w:val="1"/>
      <w:numFmt w:val="lowerLetter"/>
      <w:lvlText w:val="%8."/>
      <w:lvlJc w:val="left"/>
      <w:pPr>
        <w:tabs>
          <w:tab w:val="num" w:pos="5760"/>
        </w:tabs>
        <w:ind w:left="5760" w:hanging="360"/>
      </w:pPr>
      <w:rPr>
        <w:rFonts w:cs="Times New Roman"/>
      </w:rPr>
    </w:lvl>
    <w:lvl w:ilvl="8" w:tplc="4D483602" w:tentative="1">
      <w:start w:val="1"/>
      <w:numFmt w:val="lowerRoman"/>
      <w:lvlText w:val="%9."/>
      <w:lvlJc w:val="right"/>
      <w:pPr>
        <w:tabs>
          <w:tab w:val="num" w:pos="6480"/>
        </w:tabs>
        <w:ind w:left="6480" w:hanging="180"/>
      </w:pPr>
      <w:rPr>
        <w:rFonts w:cs="Times New Roman"/>
      </w:rPr>
    </w:lvl>
  </w:abstractNum>
  <w:abstractNum w:abstractNumId="76" w15:restartNumberingAfterBreak="0">
    <w:nsid w:val="6F932942"/>
    <w:multiLevelType w:val="hybridMultilevel"/>
    <w:tmpl w:val="0BB20932"/>
    <w:lvl w:ilvl="0" w:tplc="8D7AE23E">
      <w:start w:val="1"/>
      <w:numFmt w:val="lowerLetter"/>
      <w:lvlText w:val="(%1)"/>
      <w:lvlJc w:val="left"/>
      <w:pPr>
        <w:ind w:left="720" w:hanging="720"/>
      </w:pPr>
      <w:rPr>
        <w:rFonts w:cs="Times New Roman" w:hint="default"/>
      </w:rPr>
    </w:lvl>
    <w:lvl w:ilvl="1" w:tplc="0C090019" w:tentative="1">
      <w:start w:val="1"/>
      <w:numFmt w:val="lowerLetter"/>
      <w:lvlText w:val="%2."/>
      <w:lvlJc w:val="left"/>
      <w:pPr>
        <w:ind w:left="1080" w:hanging="360"/>
      </w:pPr>
    </w:lvl>
    <w:lvl w:ilvl="2" w:tplc="0C09001B" w:tentative="1">
      <w:start w:val="1"/>
      <w:numFmt w:val="lowerRoman"/>
      <w:pStyle w:val="aStrikeout"/>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7" w15:restartNumberingAfterBreak="0">
    <w:nsid w:val="704566E1"/>
    <w:multiLevelType w:val="multilevel"/>
    <w:tmpl w:val="0C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78" w15:restartNumberingAfterBreak="0">
    <w:nsid w:val="712A2005"/>
    <w:multiLevelType w:val="multilevel"/>
    <w:tmpl w:val="22884396"/>
    <w:name w:val="List Para Bold 3222"/>
    <w:numStyleLink w:val="ListParaAddendum0"/>
  </w:abstractNum>
  <w:abstractNum w:abstractNumId="79" w15:restartNumberingAfterBreak="0">
    <w:nsid w:val="74A35FD2"/>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74C865CF"/>
    <w:multiLevelType w:val="hybridMultilevel"/>
    <w:tmpl w:val="09BEFB52"/>
    <w:lvl w:ilvl="0" w:tplc="D1380C14">
      <w:start w:val="1"/>
      <w:numFmt w:val="decimal"/>
      <w:lvlText w:val="%1"/>
      <w:lvlJc w:val="left"/>
      <w:pPr>
        <w:ind w:left="502" w:hanging="360"/>
      </w:pPr>
      <w:rPr>
        <w:rFonts w:hint="default"/>
        <w:color w:val="0070C0"/>
        <w:sz w:val="72"/>
      </w:rPr>
    </w:lvl>
    <w:lvl w:ilvl="1" w:tplc="0C090019">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81" w15:restartNumberingAfterBreak="0">
    <w:nsid w:val="763C2B9C"/>
    <w:multiLevelType w:val="multilevel"/>
    <w:tmpl w:val="5296D944"/>
    <w:styleLink w:val="Style10"/>
    <w:lvl w:ilvl="0">
      <w:start w:val="1"/>
      <w:numFmt w:val="decimal"/>
      <w:pStyle w:val="StandardClause"/>
      <w:lvlText w:val="%1."/>
      <w:lvlJc w:val="left"/>
      <w:pPr>
        <w:tabs>
          <w:tab w:val="num" w:pos="737"/>
        </w:tabs>
        <w:ind w:left="737" w:hanging="737"/>
      </w:pPr>
      <w:rPr>
        <w:rFonts w:hint="default"/>
        <w:b/>
        <w:bCs w:val="0"/>
        <w:i w:val="0"/>
        <w:iCs w:val="0"/>
        <w:caps w:val="0"/>
        <w:smallCaps w:val="0"/>
        <w:strike w:val="0"/>
        <w:dstrike w:val="0"/>
        <w:vanish w:val="0"/>
        <w:color w:val="000000"/>
        <w:spacing w:val="0"/>
        <w:kern w:val="0"/>
        <w:position w:val="0"/>
        <w:sz w:val="24"/>
        <w:szCs w:val="22"/>
        <w:u w:val="none"/>
        <w:effect w:val="none"/>
        <w:vertAlign w:val="baseline"/>
        <w:em w:val="none"/>
        <w14:ligatures w14:val="none"/>
        <w14:numForm w14:val="default"/>
        <w14:numSpacing w14:val="default"/>
        <w14:stylisticSets/>
        <w14:cntxtAlts w14:val="0"/>
      </w:rPr>
    </w:lvl>
    <w:lvl w:ilvl="1">
      <w:start w:val="1"/>
      <w:numFmt w:val="decimal"/>
      <w:pStyle w:val="StandardSubclause"/>
      <w:lvlText w:val="%1.%2"/>
      <w:lvlJc w:val="left"/>
      <w:pPr>
        <w:tabs>
          <w:tab w:val="num" w:pos="1701"/>
        </w:tabs>
        <w:ind w:left="1247" w:hanging="907"/>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tabs>
          <w:tab w:val="num" w:pos="1418"/>
        </w:tabs>
        <w:ind w:left="1758" w:hanging="454"/>
      </w:pPr>
      <w:rPr>
        <w:rFonts w:asciiTheme="minorHAnsi" w:eastAsia="Times New Roman" w:hAnsiTheme="minorHAnsi" w:cstheme="minorHAnsi" w:hint="default"/>
        <w:b w:val="0"/>
        <w:bCs w:val="0"/>
        <w:i w:val="0"/>
        <w:iCs w:val="0"/>
        <w:caps w:val="0"/>
        <w:smallCaps w:val="0"/>
        <w:strike w:val="0"/>
        <w:dstrike w:val="0"/>
        <w:vanish w:val="0"/>
        <w:color w:val="auto"/>
        <w:spacing w:val="0"/>
        <w:kern w:val="0"/>
        <w:position w:val="0"/>
        <w:sz w:val="22"/>
        <w:szCs w:val="22"/>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1871"/>
        </w:tabs>
        <w:ind w:left="2211" w:hanging="453"/>
      </w:pPr>
      <w:rPr>
        <w:rFonts w:cs="Times New Roman" w:hint="default"/>
        <w:b w:val="0"/>
        <w:bCs w:val="0"/>
        <w:i w:val="0"/>
        <w:iCs w:val="0"/>
        <w:caps w:val="0"/>
        <w:smallCaps w:val="0"/>
        <w:strike w:val="0"/>
        <w:dstrike w:val="0"/>
        <w:vanish w:val="0"/>
        <w:color w:val="auto"/>
        <w:spacing w:val="0"/>
        <w:kern w:val="0"/>
        <w:position w:val="0"/>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381"/>
        </w:tabs>
        <w:ind w:left="2722" w:hanging="511"/>
      </w:pPr>
      <w:rPr>
        <w:rFonts w:ascii="Calibri" w:eastAsia="Times New Roman" w:hAnsi="Calibri" w:cs="Times New Roman"/>
        <w:color w:val="auto"/>
      </w:rPr>
    </w:lvl>
    <w:lvl w:ilvl="5">
      <w:start w:val="1"/>
      <w:numFmt w:val="decimal"/>
      <w:lvlText w:val="%1.%2.%3.%4.%5.%6."/>
      <w:lvlJc w:val="left"/>
      <w:pPr>
        <w:tabs>
          <w:tab w:val="num" w:pos="737"/>
        </w:tabs>
        <w:ind w:left="737" w:hanging="737"/>
      </w:pPr>
      <w:rPr>
        <w:rFonts w:hint="default"/>
      </w:rPr>
    </w:lvl>
    <w:lvl w:ilvl="6">
      <w:start w:val="1"/>
      <w:numFmt w:val="decimal"/>
      <w:lvlText w:val="%1.%2.%3.%4.%5.%6.%7."/>
      <w:lvlJc w:val="left"/>
      <w:pPr>
        <w:tabs>
          <w:tab w:val="num" w:pos="737"/>
        </w:tabs>
        <w:ind w:left="737" w:hanging="737"/>
      </w:pPr>
      <w:rPr>
        <w:rFonts w:hint="default"/>
      </w:rPr>
    </w:lvl>
    <w:lvl w:ilvl="7">
      <w:start w:val="1"/>
      <w:numFmt w:val="decimal"/>
      <w:lvlText w:val="%1.%2.%3.%4.%5.%6.%7.%8."/>
      <w:lvlJc w:val="left"/>
      <w:pPr>
        <w:tabs>
          <w:tab w:val="num" w:pos="737"/>
        </w:tabs>
        <w:ind w:left="737" w:hanging="737"/>
      </w:pPr>
      <w:rPr>
        <w:rFonts w:hint="default"/>
      </w:rPr>
    </w:lvl>
    <w:lvl w:ilvl="8">
      <w:start w:val="1"/>
      <w:numFmt w:val="decimal"/>
      <w:lvlText w:val="%1.%2.%3.%4.%5.%6.%7.%8.%9."/>
      <w:lvlJc w:val="left"/>
      <w:pPr>
        <w:tabs>
          <w:tab w:val="num" w:pos="737"/>
        </w:tabs>
        <w:ind w:left="737" w:hanging="737"/>
      </w:pPr>
      <w:rPr>
        <w:rFonts w:hint="default"/>
      </w:rPr>
    </w:lvl>
  </w:abstractNum>
  <w:abstractNum w:abstractNumId="82" w15:restartNumberingAfterBreak="0">
    <w:nsid w:val="76AF6343"/>
    <w:multiLevelType w:val="hybridMultilevel"/>
    <w:tmpl w:val="EE9EC8D4"/>
    <w:lvl w:ilvl="0" w:tplc="25D49B3A">
      <w:start w:val="9"/>
      <w:numFmt w:val="lowerLetter"/>
      <w:pStyle w:val="testingablue"/>
      <w:lvlText w:val="(%1)"/>
      <w:lvlJc w:val="left"/>
      <w:pPr>
        <w:ind w:left="1572" w:hanging="360"/>
      </w:pPr>
      <w:rPr>
        <w:rFonts w:hint="default"/>
        <w:b w:val="0"/>
        <w:bCs w:val="0"/>
        <w:i w:val="0"/>
        <w:iCs w:val="0"/>
        <w:caps w:val="0"/>
        <w:smallCaps w:val="0"/>
        <w:strike w:val="0"/>
        <w:dstrike w:val="0"/>
        <w:noProof w:val="0"/>
        <w:vanish w:val="0"/>
        <w:color w:val="auto"/>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2292" w:hanging="360"/>
      </w:pPr>
    </w:lvl>
    <w:lvl w:ilvl="2" w:tplc="0C09001B" w:tentative="1">
      <w:start w:val="1"/>
      <w:numFmt w:val="lowerRoman"/>
      <w:lvlText w:val="%3."/>
      <w:lvlJc w:val="right"/>
      <w:pPr>
        <w:ind w:left="3012" w:hanging="180"/>
      </w:pPr>
    </w:lvl>
    <w:lvl w:ilvl="3" w:tplc="0C09000F" w:tentative="1">
      <w:start w:val="1"/>
      <w:numFmt w:val="decimal"/>
      <w:lvlText w:val="%4."/>
      <w:lvlJc w:val="left"/>
      <w:pPr>
        <w:ind w:left="3732" w:hanging="360"/>
      </w:pPr>
    </w:lvl>
    <w:lvl w:ilvl="4" w:tplc="0C090019" w:tentative="1">
      <w:start w:val="1"/>
      <w:numFmt w:val="lowerLetter"/>
      <w:lvlText w:val="%5."/>
      <w:lvlJc w:val="left"/>
      <w:pPr>
        <w:ind w:left="4452" w:hanging="360"/>
      </w:pPr>
    </w:lvl>
    <w:lvl w:ilvl="5" w:tplc="0C09001B" w:tentative="1">
      <w:start w:val="1"/>
      <w:numFmt w:val="lowerRoman"/>
      <w:lvlText w:val="%6."/>
      <w:lvlJc w:val="right"/>
      <w:pPr>
        <w:ind w:left="5172" w:hanging="180"/>
      </w:pPr>
    </w:lvl>
    <w:lvl w:ilvl="6" w:tplc="0C09000F" w:tentative="1">
      <w:start w:val="1"/>
      <w:numFmt w:val="decimal"/>
      <w:lvlText w:val="%7."/>
      <w:lvlJc w:val="left"/>
      <w:pPr>
        <w:ind w:left="5892" w:hanging="360"/>
      </w:pPr>
    </w:lvl>
    <w:lvl w:ilvl="7" w:tplc="0C090019" w:tentative="1">
      <w:start w:val="1"/>
      <w:numFmt w:val="lowerLetter"/>
      <w:lvlText w:val="%8."/>
      <w:lvlJc w:val="left"/>
      <w:pPr>
        <w:ind w:left="6612" w:hanging="360"/>
      </w:pPr>
    </w:lvl>
    <w:lvl w:ilvl="8" w:tplc="0C09001B" w:tentative="1">
      <w:start w:val="1"/>
      <w:numFmt w:val="lowerRoman"/>
      <w:lvlText w:val="%9."/>
      <w:lvlJc w:val="right"/>
      <w:pPr>
        <w:ind w:left="7332" w:hanging="180"/>
      </w:pPr>
    </w:lvl>
  </w:abstractNum>
  <w:abstractNum w:abstractNumId="83" w15:restartNumberingAfterBreak="0">
    <w:nsid w:val="77C5003C"/>
    <w:multiLevelType w:val="multilevel"/>
    <w:tmpl w:val="A92A1BEE"/>
    <w:lvl w:ilvl="0">
      <w:start w:val="1"/>
      <w:numFmt w:val="decimal"/>
      <w:lvlText w:val="%1."/>
      <w:lvlJc w:val="left"/>
      <w:pPr>
        <w:tabs>
          <w:tab w:val="num" w:pos="360"/>
        </w:tabs>
        <w:ind w:left="0" w:firstLine="0"/>
      </w:pPr>
      <w:rPr>
        <w:rFonts w:hint="default"/>
      </w:rPr>
    </w:lvl>
    <w:lvl w:ilvl="1">
      <w:start w:val="1"/>
      <w:numFmt w:val="upp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84" w15:restartNumberingAfterBreak="0">
    <w:nsid w:val="796A243E"/>
    <w:multiLevelType w:val="hybridMultilevel"/>
    <w:tmpl w:val="B5C4CAFE"/>
    <w:lvl w:ilvl="0" w:tplc="9E189496">
      <w:start w:val="1"/>
      <w:numFmt w:val="lowerLetter"/>
      <w:pStyle w:val="7cadefinition"/>
      <w:lvlText w:val="(%1)"/>
      <w:lvlJc w:val="left"/>
      <w:pPr>
        <w:ind w:left="720" w:hanging="720"/>
      </w:pPr>
      <w:rPr>
        <w:rFonts w:cs="Times New Roman"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5" w15:restartNumberingAfterBreak="0">
    <w:nsid w:val="7A2834AD"/>
    <w:multiLevelType w:val="multilevel"/>
    <w:tmpl w:val="5176946C"/>
    <w:styleLink w:val="NumberedList"/>
    <w:lvl w:ilvl="0">
      <w:start w:val="1"/>
      <w:numFmt w:val="decimal"/>
      <w:lvlText w:val="%1."/>
      <w:lvlJc w:val="left"/>
      <w:pPr>
        <w:tabs>
          <w:tab w:val="num" w:pos="720"/>
        </w:tabs>
        <w:ind w:left="720" w:hanging="360"/>
      </w:pPr>
      <w:rPr>
        <w:rFonts w:ascii="Calibri" w:hAnsi="Calibri"/>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15:restartNumberingAfterBreak="0">
    <w:nsid w:val="7BBF31B1"/>
    <w:multiLevelType w:val="hybridMultilevel"/>
    <w:tmpl w:val="A252D2D6"/>
    <w:lvl w:ilvl="0" w:tplc="D3A622E2">
      <w:start w:val="1"/>
      <w:numFmt w:val="bullet"/>
      <w:pStyle w:val="ListBullet2Indent0"/>
      <w:lvlText w:val="–"/>
      <w:lvlJc w:val="left"/>
      <w:pPr>
        <w:tabs>
          <w:tab w:val="num" w:pos="794"/>
        </w:tabs>
        <w:ind w:left="794" w:hanging="397"/>
      </w:pPr>
      <w:rPr>
        <w:rFonts w:ascii="Calibri" w:hAnsi="Calibri" w:hint="default"/>
        <w:color w:val="auto"/>
        <w:sz w:val="20"/>
      </w:rPr>
    </w:lvl>
    <w:lvl w:ilvl="1" w:tplc="0C090019" w:tentative="1">
      <w:start w:val="1"/>
      <w:numFmt w:val="bullet"/>
      <w:lvlText w:val="o"/>
      <w:lvlJc w:val="left"/>
      <w:pPr>
        <w:tabs>
          <w:tab w:val="num" w:pos="1780"/>
        </w:tabs>
        <w:ind w:left="1780" w:hanging="360"/>
      </w:pPr>
      <w:rPr>
        <w:rFonts w:ascii="Courier New" w:hAnsi="Courier New" w:cs="Courier New" w:hint="default"/>
      </w:rPr>
    </w:lvl>
    <w:lvl w:ilvl="2" w:tplc="0C09001B" w:tentative="1">
      <w:start w:val="1"/>
      <w:numFmt w:val="bullet"/>
      <w:lvlText w:val=""/>
      <w:lvlJc w:val="left"/>
      <w:pPr>
        <w:tabs>
          <w:tab w:val="num" w:pos="2500"/>
        </w:tabs>
        <w:ind w:left="2500" w:hanging="360"/>
      </w:pPr>
      <w:rPr>
        <w:rFonts w:ascii="Wingdings" w:hAnsi="Wingdings" w:hint="default"/>
      </w:rPr>
    </w:lvl>
    <w:lvl w:ilvl="3" w:tplc="0C09000F" w:tentative="1">
      <w:start w:val="1"/>
      <w:numFmt w:val="bullet"/>
      <w:lvlText w:val=""/>
      <w:lvlJc w:val="left"/>
      <w:pPr>
        <w:tabs>
          <w:tab w:val="num" w:pos="3220"/>
        </w:tabs>
        <w:ind w:left="3220" w:hanging="360"/>
      </w:pPr>
      <w:rPr>
        <w:rFonts w:ascii="Symbol" w:hAnsi="Symbol" w:hint="default"/>
      </w:rPr>
    </w:lvl>
    <w:lvl w:ilvl="4" w:tplc="0C090019" w:tentative="1">
      <w:start w:val="1"/>
      <w:numFmt w:val="bullet"/>
      <w:lvlText w:val="o"/>
      <w:lvlJc w:val="left"/>
      <w:pPr>
        <w:tabs>
          <w:tab w:val="num" w:pos="3940"/>
        </w:tabs>
        <w:ind w:left="3940" w:hanging="360"/>
      </w:pPr>
      <w:rPr>
        <w:rFonts w:ascii="Courier New" w:hAnsi="Courier New" w:cs="Courier New" w:hint="default"/>
      </w:rPr>
    </w:lvl>
    <w:lvl w:ilvl="5" w:tplc="0C09001B" w:tentative="1">
      <w:start w:val="1"/>
      <w:numFmt w:val="bullet"/>
      <w:lvlText w:val=""/>
      <w:lvlJc w:val="left"/>
      <w:pPr>
        <w:tabs>
          <w:tab w:val="num" w:pos="4660"/>
        </w:tabs>
        <w:ind w:left="4660" w:hanging="360"/>
      </w:pPr>
      <w:rPr>
        <w:rFonts w:ascii="Wingdings" w:hAnsi="Wingdings" w:hint="default"/>
      </w:rPr>
    </w:lvl>
    <w:lvl w:ilvl="6" w:tplc="0C09000F" w:tentative="1">
      <w:start w:val="1"/>
      <w:numFmt w:val="bullet"/>
      <w:lvlText w:val=""/>
      <w:lvlJc w:val="left"/>
      <w:pPr>
        <w:tabs>
          <w:tab w:val="num" w:pos="5380"/>
        </w:tabs>
        <w:ind w:left="5380" w:hanging="360"/>
      </w:pPr>
      <w:rPr>
        <w:rFonts w:ascii="Symbol" w:hAnsi="Symbol" w:hint="default"/>
      </w:rPr>
    </w:lvl>
    <w:lvl w:ilvl="7" w:tplc="0C090019" w:tentative="1">
      <w:start w:val="1"/>
      <w:numFmt w:val="bullet"/>
      <w:lvlText w:val="o"/>
      <w:lvlJc w:val="left"/>
      <w:pPr>
        <w:tabs>
          <w:tab w:val="num" w:pos="6100"/>
        </w:tabs>
        <w:ind w:left="6100" w:hanging="360"/>
      </w:pPr>
      <w:rPr>
        <w:rFonts w:ascii="Courier New" w:hAnsi="Courier New" w:cs="Courier New" w:hint="default"/>
      </w:rPr>
    </w:lvl>
    <w:lvl w:ilvl="8" w:tplc="0C09001B" w:tentative="1">
      <w:start w:val="1"/>
      <w:numFmt w:val="bullet"/>
      <w:lvlText w:val=""/>
      <w:lvlJc w:val="left"/>
      <w:pPr>
        <w:tabs>
          <w:tab w:val="num" w:pos="6820"/>
        </w:tabs>
        <w:ind w:left="6820" w:hanging="360"/>
      </w:pPr>
      <w:rPr>
        <w:rFonts w:ascii="Wingdings" w:hAnsi="Wingdings" w:hint="default"/>
      </w:rPr>
    </w:lvl>
  </w:abstractNum>
  <w:abstractNum w:abstractNumId="87" w15:restartNumberingAfterBreak="0">
    <w:nsid w:val="7FEC5979"/>
    <w:multiLevelType w:val="hybridMultilevel"/>
    <w:tmpl w:val="52D64FD4"/>
    <w:lvl w:ilvl="0" w:tplc="5164CE3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83"/>
  </w:num>
  <w:num w:numId="2">
    <w:abstractNumId w:val="9"/>
  </w:num>
  <w:num w:numId="3">
    <w:abstractNumId w:val="2"/>
  </w:num>
  <w:num w:numId="4">
    <w:abstractNumId w:val="1"/>
  </w:num>
  <w:num w:numId="5">
    <w:abstractNumId w:val="69"/>
  </w:num>
  <w:num w:numId="6">
    <w:abstractNumId w:val="71"/>
  </w:num>
  <w:num w:numId="7">
    <w:abstractNumId w:val="3"/>
  </w:num>
  <w:num w:numId="8">
    <w:abstractNumId w:val="41"/>
  </w:num>
  <w:num w:numId="9">
    <w:abstractNumId w:val="27"/>
  </w:num>
  <w:num w:numId="10">
    <w:abstractNumId w:val="6"/>
  </w:num>
  <w:num w:numId="11">
    <w:abstractNumId w:val="38"/>
  </w:num>
  <w:num w:numId="12">
    <w:abstractNumId w:val="51"/>
  </w:num>
  <w:num w:numId="13">
    <w:abstractNumId w:val="5"/>
  </w:num>
  <w:num w:numId="14">
    <w:abstractNumId w:val="43"/>
  </w:num>
  <w:num w:numId="15">
    <w:abstractNumId w:val="37"/>
  </w:num>
  <w:num w:numId="16">
    <w:abstractNumId w:val="14"/>
  </w:num>
  <w:num w:numId="17">
    <w:abstractNumId w:val="31"/>
  </w:num>
  <w:num w:numId="18">
    <w:abstractNumId w:val="52"/>
  </w:num>
  <w:num w:numId="19">
    <w:abstractNumId w:val="28"/>
  </w:num>
  <w:num w:numId="20">
    <w:abstractNumId w:val="86"/>
  </w:num>
  <w:num w:numId="21">
    <w:abstractNumId w:val="7"/>
  </w:num>
  <w:num w:numId="22">
    <w:abstractNumId w:val="34"/>
  </w:num>
  <w:num w:numId="23">
    <w:abstractNumId w:val="12"/>
  </w:num>
  <w:num w:numId="24">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num>
  <w:num w:numId="27">
    <w:abstractNumId w:val="13"/>
  </w:num>
  <w:num w:numId="28">
    <w:abstractNumId w:val="60"/>
  </w:num>
  <w:num w:numId="29">
    <w:abstractNumId w:val="0"/>
  </w:num>
  <w:num w:numId="30">
    <w:abstractNumId w:val="25"/>
  </w:num>
  <w:num w:numId="31">
    <w:abstractNumId w:val="35"/>
  </w:num>
  <w:num w:numId="32">
    <w:abstractNumId w:val="75"/>
  </w:num>
  <w:num w:numId="33">
    <w:abstractNumId w:val="57"/>
  </w:num>
  <w:num w:numId="34">
    <w:abstractNumId w:val="74"/>
  </w:num>
  <w:num w:numId="35">
    <w:abstractNumId w:val="63"/>
  </w:num>
  <w:num w:numId="36">
    <w:abstractNumId w:val="47"/>
  </w:num>
  <w:num w:numId="37">
    <w:abstractNumId w:val="77"/>
  </w:num>
  <w:num w:numId="38">
    <w:abstractNumId w:val="65"/>
  </w:num>
  <w:num w:numId="39">
    <w:abstractNumId w:val="45"/>
  </w:num>
  <w:num w:numId="40">
    <w:abstractNumId w:val="4"/>
  </w:num>
  <w:num w:numId="41">
    <w:abstractNumId w:val="85"/>
  </w:num>
  <w:num w:numId="42">
    <w:abstractNumId w:val="76"/>
  </w:num>
  <w:num w:numId="43">
    <w:abstractNumId w:val="84"/>
  </w:num>
  <w:num w:numId="44">
    <w:abstractNumId w:val="54"/>
  </w:num>
  <w:num w:numId="45">
    <w:abstractNumId w:val="8"/>
  </w:num>
  <w:num w:numId="46">
    <w:abstractNumId w:val="23"/>
  </w:num>
  <w:num w:numId="47">
    <w:abstractNumId w:val="40"/>
  </w:num>
  <w:num w:numId="48">
    <w:abstractNumId w:val="32"/>
  </w:num>
  <w:num w:numId="49">
    <w:abstractNumId w:val="20"/>
  </w:num>
  <w:num w:numId="50">
    <w:abstractNumId w:val="44"/>
  </w:num>
  <w:num w:numId="51">
    <w:abstractNumId w:val="82"/>
    <w:lvlOverride w:ilvl="0">
      <w:startOverride w:val="2"/>
    </w:lvlOverride>
  </w:num>
  <w:num w:numId="52">
    <w:abstractNumId w:val="48"/>
  </w:num>
  <w:num w:numId="53">
    <w:abstractNumId w:val="56"/>
  </w:num>
  <w:num w:numId="54">
    <w:abstractNumId w:val="73"/>
  </w:num>
  <w:num w:numId="55">
    <w:abstractNumId w:val="21"/>
  </w:num>
  <w:num w:numId="56">
    <w:abstractNumId w:val="46"/>
  </w:num>
  <w:num w:numId="57">
    <w:abstractNumId w:val="70"/>
  </w:num>
  <w:num w:numId="58">
    <w:abstractNumId w:val="17"/>
  </w:num>
  <w:num w:numId="59">
    <w:abstractNumId w:val="16"/>
  </w:num>
  <w:num w:numId="60">
    <w:abstractNumId w:val="26"/>
  </w:num>
  <w:num w:numId="61">
    <w:abstractNumId w:val="55"/>
  </w:num>
  <w:num w:numId="62">
    <w:abstractNumId w:val="24"/>
  </w:num>
  <w:num w:numId="63">
    <w:abstractNumId w:val="18"/>
  </w:num>
  <w:num w:numId="64">
    <w:abstractNumId w:val="80"/>
  </w:num>
  <w:num w:numId="65">
    <w:abstractNumId w:val="59"/>
  </w:num>
  <w:num w:numId="66">
    <w:abstractNumId w:val="49"/>
  </w:num>
  <w:num w:numId="67">
    <w:abstractNumId w:val="79"/>
  </w:num>
  <w:num w:numId="68">
    <w:abstractNumId w:val="19"/>
  </w:num>
  <w:num w:numId="69">
    <w:abstractNumId w:val="64"/>
  </w:num>
  <w:num w:numId="70">
    <w:abstractNumId w:val="36"/>
  </w:num>
  <w:num w:numId="71">
    <w:abstractNumId w:val="22"/>
  </w:num>
  <w:num w:numId="72">
    <w:abstractNumId w:val="53"/>
  </w:num>
  <w:num w:numId="73">
    <w:abstractNumId w:val="66"/>
  </w:num>
  <w:num w:numId="74">
    <w:abstractNumId w:val="87"/>
  </w:num>
  <w:num w:numId="75">
    <w:abstractNumId w:val="10"/>
  </w:num>
  <w:num w:numId="76">
    <w:abstractNumId w:val="39"/>
  </w:num>
  <w:num w:numId="77">
    <w:abstractNumId w:val="72"/>
  </w:num>
  <w:num w:numId="78">
    <w:abstractNumId w:val="30"/>
  </w:num>
  <w:num w:numId="7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31"/>
  </w:num>
  <w:num w:numId="11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81"/>
  </w:num>
  <w:num w:numId="1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31"/>
  </w:num>
  <w:num w:numId="132">
    <w:abstractNumId w:val="30"/>
    <w:lvlOverride w:ilvl="0">
      <w:lvl w:ilvl="0">
        <w:start w:val="1"/>
        <w:numFmt w:val="decimal"/>
        <w:pStyle w:val="StandardClause"/>
        <w:lvlText w:val="%1."/>
        <w:lvlJc w:val="left"/>
        <w:pPr>
          <w:tabs>
            <w:tab w:val="num" w:pos="737"/>
          </w:tabs>
          <w:ind w:left="510" w:hanging="510"/>
        </w:pPr>
        <w:rPr>
          <w:b/>
          <w:bCs/>
          <w:i w:val="0"/>
          <w:iCs w:val="0"/>
          <w:caps w:val="0"/>
          <w:smallCaps w:val="0"/>
          <w:strike w:val="0"/>
          <w:dstrike w:val="0"/>
          <w:vanish w:val="0"/>
          <w:color w:val="000000"/>
          <w:spacing w:val="0"/>
          <w:kern w:val="0"/>
          <w:position w:val="0"/>
          <w:sz w:val="26"/>
          <w:szCs w:val="22"/>
          <w:u w:val="none"/>
          <w:effect w:val="none"/>
          <w:vertAlign w:val="baseline"/>
          <w:em w:val="none"/>
          <w14:ligatures w14:val="none"/>
          <w14:numForm w14:val="default"/>
          <w14:numSpacing w14:val="default"/>
          <w14:stylisticSets/>
          <w14:cntxtAlts w14:val="0"/>
        </w:rPr>
      </w:lvl>
    </w:lvlOverride>
  </w:num>
  <w:num w:numId="133">
    <w:abstractNumId w:val="30"/>
    <w:lvlOverride w:ilvl="0">
      <w:lvl w:ilvl="0">
        <w:start w:val="1"/>
        <w:numFmt w:val="decimal"/>
        <w:pStyle w:val="StandardClause"/>
        <w:lvlText w:val="%1."/>
        <w:lvlJc w:val="left"/>
        <w:pPr>
          <w:tabs>
            <w:tab w:val="num" w:pos="737"/>
          </w:tabs>
          <w:ind w:left="510" w:hanging="510"/>
        </w:pPr>
        <w:rPr>
          <w:b/>
          <w:bCs/>
          <w:i w:val="0"/>
          <w:iCs w:val="0"/>
          <w:caps w:val="0"/>
          <w:smallCaps w:val="0"/>
          <w:strike w:val="0"/>
          <w:dstrike w:val="0"/>
          <w:vanish w:val="0"/>
          <w:color w:val="000000"/>
          <w:spacing w:val="0"/>
          <w:kern w:val="0"/>
          <w:position w:val="0"/>
          <w:sz w:val="26"/>
          <w:szCs w:val="22"/>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StandardSubclause"/>
        <w:lvlText w:val="%1.%2"/>
        <w:lvlJc w:val="left"/>
        <w:pPr>
          <w:tabs>
            <w:tab w:val="num" w:pos="1588"/>
          </w:tabs>
          <w:ind w:left="1304" w:hanging="79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lowerLetter"/>
        <w:lvlText w:val="(%3)"/>
        <w:lvlJc w:val="left"/>
        <w:pPr>
          <w:tabs>
            <w:tab w:val="num" w:pos="1871"/>
          </w:tabs>
          <w:ind w:left="1871" w:hanging="567"/>
        </w:pPr>
        <w:rPr>
          <w:rFonts w:ascii="Calibri" w:eastAsia="Times New Roman" w:hAnsi="Calibri" w:cs="Times New Roman"/>
          <w:b w:val="0"/>
          <w:bCs w:val="0"/>
          <w:i w:val="0"/>
          <w:iCs w:val="0"/>
          <w:caps w:val="0"/>
          <w:smallCaps w:val="0"/>
          <w:strike w:val="0"/>
          <w:dstrike w:val="0"/>
          <w:vanish w:val="0"/>
          <w:color w:val="auto"/>
          <w:spacing w:val="0"/>
          <w:kern w:val="0"/>
          <w:position w:val="0"/>
          <w:sz w:val="22"/>
          <w:szCs w:val="22"/>
          <w:u w:val="none"/>
          <w:effect w:val="none"/>
          <w:vertAlign w:val="baseline"/>
          <w:em w:val="none"/>
          <w14:ligatures w14:val="none"/>
          <w14:numForm w14:val="default"/>
          <w14:numSpacing w14:val="default"/>
          <w14:stylisticSets/>
          <w14:cntxtAlts w14:val="0"/>
        </w:rPr>
      </w:lvl>
    </w:lvlOverride>
    <w:lvlOverride w:ilvl="3">
      <w:lvl w:ilvl="3">
        <w:start w:val="1"/>
        <w:numFmt w:val="lowerRoman"/>
        <w:lvlText w:val="(%4)"/>
        <w:lvlJc w:val="left"/>
        <w:pPr>
          <w:tabs>
            <w:tab w:val="num" w:pos="2381"/>
          </w:tabs>
          <w:ind w:left="2381" w:hanging="510"/>
        </w:pPr>
        <w:rPr>
          <w:rFonts w:cs="Times New Roman" w:hint="default"/>
          <w:b w:val="0"/>
          <w:bCs w:val="0"/>
          <w:i w:val="0"/>
          <w:iCs w:val="0"/>
          <w:caps w:val="0"/>
          <w:smallCaps w:val="0"/>
          <w:strike w:val="0"/>
          <w:dstrike w:val="0"/>
          <w:vanish w:val="0"/>
          <w:color w:val="auto"/>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upperLetter"/>
        <w:lvlText w:val="(%5)"/>
        <w:lvlJc w:val="left"/>
        <w:pPr>
          <w:tabs>
            <w:tab w:val="num" w:pos="2608"/>
          </w:tabs>
          <w:ind w:left="2892" w:hanging="511"/>
        </w:pPr>
        <w:rPr>
          <w:rFonts w:ascii="Calibri" w:eastAsia="Times New Roman" w:hAnsi="Calibri" w:cs="Times New Roman" w:hint="default"/>
          <w:color w:val="auto"/>
        </w:rPr>
      </w:lvl>
    </w:lvlOverride>
    <w:lvlOverride w:ilvl="5">
      <w:lvl w:ilvl="5">
        <w:start w:val="1"/>
        <w:numFmt w:val="decimal"/>
        <w:lvlText w:val="%1.%2.%3.%4.%5.%6."/>
        <w:lvlJc w:val="left"/>
        <w:pPr>
          <w:tabs>
            <w:tab w:val="num" w:pos="737"/>
          </w:tabs>
          <w:ind w:left="737" w:hanging="737"/>
        </w:pPr>
        <w:rPr>
          <w:rFonts w:hint="default"/>
        </w:rPr>
      </w:lvl>
    </w:lvlOverride>
    <w:lvlOverride w:ilvl="6">
      <w:lvl w:ilvl="6">
        <w:start w:val="1"/>
        <w:numFmt w:val="decimal"/>
        <w:lvlText w:val="%1.%2.%3.%4.%5.%6.%7."/>
        <w:lvlJc w:val="left"/>
        <w:pPr>
          <w:tabs>
            <w:tab w:val="num" w:pos="737"/>
          </w:tabs>
          <w:ind w:left="737" w:hanging="737"/>
        </w:pPr>
        <w:rPr>
          <w:rFonts w:hint="default"/>
        </w:rPr>
      </w:lvl>
    </w:lvlOverride>
    <w:lvlOverride w:ilvl="7">
      <w:lvl w:ilvl="7">
        <w:start w:val="1"/>
        <w:numFmt w:val="decimal"/>
        <w:lvlText w:val="%1.%2.%3.%4.%5.%6.%7.%8."/>
        <w:lvlJc w:val="left"/>
        <w:pPr>
          <w:tabs>
            <w:tab w:val="num" w:pos="737"/>
          </w:tabs>
          <w:ind w:left="737" w:hanging="737"/>
        </w:pPr>
        <w:rPr>
          <w:rFonts w:hint="default"/>
        </w:rPr>
      </w:lvl>
    </w:lvlOverride>
    <w:lvlOverride w:ilvl="8">
      <w:lvl w:ilvl="8">
        <w:start w:val="1"/>
        <w:numFmt w:val="decimal"/>
        <w:lvlText w:val="%1.%2.%3.%4.%5.%6.%7.%8.%9."/>
        <w:lvlJc w:val="left"/>
        <w:pPr>
          <w:tabs>
            <w:tab w:val="num" w:pos="737"/>
          </w:tabs>
          <w:ind w:left="737" w:hanging="737"/>
        </w:pPr>
        <w:rPr>
          <w:rFonts w:hint="default"/>
        </w:rPr>
      </w:lvl>
    </w:lvlOverride>
  </w:num>
  <w:num w:numId="134">
    <w:abstractNumId w:val="58"/>
  </w:num>
  <w:num w:numId="135">
    <w:abstractNumId w:val="58"/>
    <w:lvlOverride w:ilvl="0">
      <w:startOverride w:val="1"/>
    </w:lvlOverride>
  </w:num>
  <w:num w:numId="1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30"/>
  </w:num>
  <w:num w:numId="13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30"/>
  </w:num>
  <w:num w:numId="14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30"/>
  </w:num>
  <w:num w:numId="152">
    <w:abstractNumId w:val="30"/>
  </w:num>
  <w:num w:numId="153">
    <w:abstractNumId w:val="31"/>
  </w:num>
  <w:num w:numId="15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hideSpellingErrors/>
  <w:hideGrammatical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510"/>
  <w:characterSpacingControl w:val="doNotCompress"/>
  <w:hdrShapeDefaults>
    <o:shapedefaults v:ext="edit" spidmax="40961"/>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6C7"/>
    <w:rsid w:val="00000515"/>
    <w:rsid w:val="00001FF2"/>
    <w:rsid w:val="00002E48"/>
    <w:rsid w:val="0000367B"/>
    <w:rsid w:val="000044E7"/>
    <w:rsid w:val="00004685"/>
    <w:rsid w:val="00005CFF"/>
    <w:rsid w:val="00006654"/>
    <w:rsid w:val="00006C5B"/>
    <w:rsid w:val="0001061B"/>
    <w:rsid w:val="000107D6"/>
    <w:rsid w:val="000123D0"/>
    <w:rsid w:val="000154A1"/>
    <w:rsid w:val="0002062F"/>
    <w:rsid w:val="00022D3F"/>
    <w:rsid w:val="00022DF7"/>
    <w:rsid w:val="0002304E"/>
    <w:rsid w:val="00027962"/>
    <w:rsid w:val="000306E5"/>
    <w:rsid w:val="00032096"/>
    <w:rsid w:val="00032180"/>
    <w:rsid w:val="00032740"/>
    <w:rsid w:val="00033F09"/>
    <w:rsid w:val="00034D07"/>
    <w:rsid w:val="000350C3"/>
    <w:rsid w:val="000350E2"/>
    <w:rsid w:val="00036DA2"/>
    <w:rsid w:val="000375AB"/>
    <w:rsid w:val="000377E9"/>
    <w:rsid w:val="00037880"/>
    <w:rsid w:val="00041E3D"/>
    <w:rsid w:val="00042749"/>
    <w:rsid w:val="00043354"/>
    <w:rsid w:val="00043708"/>
    <w:rsid w:val="000454F9"/>
    <w:rsid w:val="00045D49"/>
    <w:rsid w:val="00046D5D"/>
    <w:rsid w:val="00052F7E"/>
    <w:rsid w:val="00054FDA"/>
    <w:rsid w:val="000551F3"/>
    <w:rsid w:val="00056059"/>
    <w:rsid w:val="00056313"/>
    <w:rsid w:val="000564C3"/>
    <w:rsid w:val="000564E9"/>
    <w:rsid w:val="00060A91"/>
    <w:rsid w:val="00062142"/>
    <w:rsid w:val="00062B23"/>
    <w:rsid w:val="000630FE"/>
    <w:rsid w:val="00063E49"/>
    <w:rsid w:val="00063E57"/>
    <w:rsid w:val="000648C3"/>
    <w:rsid w:val="00065552"/>
    <w:rsid w:val="00066798"/>
    <w:rsid w:val="00066F10"/>
    <w:rsid w:val="000670BA"/>
    <w:rsid w:val="00067BC2"/>
    <w:rsid w:val="0007001C"/>
    <w:rsid w:val="00070A2A"/>
    <w:rsid w:val="00071597"/>
    <w:rsid w:val="00071EB8"/>
    <w:rsid w:val="00072D70"/>
    <w:rsid w:val="000731ED"/>
    <w:rsid w:val="00074319"/>
    <w:rsid w:val="0007514D"/>
    <w:rsid w:val="00075F04"/>
    <w:rsid w:val="000769D1"/>
    <w:rsid w:val="00077CD8"/>
    <w:rsid w:val="0008021B"/>
    <w:rsid w:val="00081F00"/>
    <w:rsid w:val="0008347F"/>
    <w:rsid w:val="00086228"/>
    <w:rsid w:val="00086C44"/>
    <w:rsid w:val="00086E90"/>
    <w:rsid w:val="0008796A"/>
    <w:rsid w:val="00090029"/>
    <w:rsid w:val="00095E8F"/>
    <w:rsid w:val="00096680"/>
    <w:rsid w:val="000A0BE5"/>
    <w:rsid w:val="000A0D20"/>
    <w:rsid w:val="000A2BA5"/>
    <w:rsid w:val="000A4CAB"/>
    <w:rsid w:val="000A62E8"/>
    <w:rsid w:val="000A6A81"/>
    <w:rsid w:val="000B0167"/>
    <w:rsid w:val="000B08D8"/>
    <w:rsid w:val="000B0E0B"/>
    <w:rsid w:val="000B28EB"/>
    <w:rsid w:val="000B4090"/>
    <w:rsid w:val="000B6B5F"/>
    <w:rsid w:val="000B6DF1"/>
    <w:rsid w:val="000B7286"/>
    <w:rsid w:val="000B79F1"/>
    <w:rsid w:val="000B7D99"/>
    <w:rsid w:val="000C034C"/>
    <w:rsid w:val="000C0BFF"/>
    <w:rsid w:val="000C0DA8"/>
    <w:rsid w:val="000C1B1F"/>
    <w:rsid w:val="000C2CCD"/>
    <w:rsid w:val="000C3627"/>
    <w:rsid w:val="000C4731"/>
    <w:rsid w:val="000C75F2"/>
    <w:rsid w:val="000D32AE"/>
    <w:rsid w:val="000D46E4"/>
    <w:rsid w:val="000D4B99"/>
    <w:rsid w:val="000D573E"/>
    <w:rsid w:val="000D6885"/>
    <w:rsid w:val="000D7D45"/>
    <w:rsid w:val="000E03E5"/>
    <w:rsid w:val="000E0E3E"/>
    <w:rsid w:val="000E29BD"/>
    <w:rsid w:val="000E3963"/>
    <w:rsid w:val="000E4C1F"/>
    <w:rsid w:val="000E4EE5"/>
    <w:rsid w:val="000E50D4"/>
    <w:rsid w:val="000E58D2"/>
    <w:rsid w:val="000E5958"/>
    <w:rsid w:val="000E67B5"/>
    <w:rsid w:val="000E74CE"/>
    <w:rsid w:val="000F1D68"/>
    <w:rsid w:val="000F2138"/>
    <w:rsid w:val="000F32C7"/>
    <w:rsid w:val="001005FD"/>
    <w:rsid w:val="0010087D"/>
    <w:rsid w:val="00103847"/>
    <w:rsid w:val="00104401"/>
    <w:rsid w:val="00104B99"/>
    <w:rsid w:val="00104BC9"/>
    <w:rsid w:val="001054A2"/>
    <w:rsid w:val="00106BD4"/>
    <w:rsid w:val="00106CF0"/>
    <w:rsid w:val="00113527"/>
    <w:rsid w:val="001138AA"/>
    <w:rsid w:val="00113B13"/>
    <w:rsid w:val="00115451"/>
    <w:rsid w:val="00122114"/>
    <w:rsid w:val="00124615"/>
    <w:rsid w:val="00126FEE"/>
    <w:rsid w:val="00127256"/>
    <w:rsid w:val="001278C9"/>
    <w:rsid w:val="00131E34"/>
    <w:rsid w:val="0013313B"/>
    <w:rsid w:val="0013336A"/>
    <w:rsid w:val="00133A80"/>
    <w:rsid w:val="00134A1C"/>
    <w:rsid w:val="00135742"/>
    <w:rsid w:val="00135FD6"/>
    <w:rsid w:val="001402BB"/>
    <w:rsid w:val="001409AB"/>
    <w:rsid w:val="00140D3B"/>
    <w:rsid w:val="0014176D"/>
    <w:rsid w:val="00141DD0"/>
    <w:rsid w:val="00142447"/>
    <w:rsid w:val="00142F9E"/>
    <w:rsid w:val="00144DD3"/>
    <w:rsid w:val="00145F21"/>
    <w:rsid w:val="00152D3B"/>
    <w:rsid w:val="00152D94"/>
    <w:rsid w:val="00153C35"/>
    <w:rsid w:val="0015440E"/>
    <w:rsid w:val="001552E5"/>
    <w:rsid w:val="00155443"/>
    <w:rsid w:val="00155AB6"/>
    <w:rsid w:val="00160231"/>
    <w:rsid w:val="00161D2D"/>
    <w:rsid w:val="001621C3"/>
    <w:rsid w:val="001624B7"/>
    <w:rsid w:val="00162FAA"/>
    <w:rsid w:val="001635F8"/>
    <w:rsid w:val="00164A14"/>
    <w:rsid w:val="00165919"/>
    <w:rsid w:val="001659B1"/>
    <w:rsid w:val="0017031D"/>
    <w:rsid w:val="001710F5"/>
    <w:rsid w:val="00171DB7"/>
    <w:rsid w:val="00173353"/>
    <w:rsid w:val="00183BCA"/>
    <w:rsid w:val="00183BCB"/>
    <w:rsid w:val="00184D87"/>
    <w:rsid w:val="00185F90"/>
    <w:rsid w:val="0018635F"/>
    <w:rsid w:val="00187091"/>
    <w:rsid w:val="00190307"/>
    <w:rsid w:val="0019158B"/>
    <w:rsid w:val="001942D3"/>
    <w:rsid w:val="00196B33"/>
    <w:rsid w:val="00197907"/>
    <w:rsid w:val="001A003B"/>
    <w:rsid w:val="001A005F"/>
    <w:rsid w:val="001A06C6"/>
    <w:rsid w:val="001A0D92"/>
    <w:rsid w:val="001A3160"/>
    <w:rsid w:val="001A3563"/>
    <w:rsid w:val="001A3AF5"/>
    <w:rsid w:val="001A4503"/>
    <w:rsid w:val="001A4E87"/>
    <w:rsid w:val="001A4EBF"/>
    <w:rsid w:val="001A5789"/>
    <w:rsid w:val="001A6AED"/>
    <w:rsid w:val="001A6F4B"/>
    <w:rsid w:val="001A777E"/>
    <w:rsid w:val="001B0AD4"/>
    <w:rsid w:val="001B2000"/>
    <w:rsid w:val="001B2B56"/>
    <w:rsid w:val="001B3F3A"/>
    <w:rsid w:val="001C2DFA"/>
    <w:rsid w:val="001C573A"/>
    <w:rsid w:val="001C5A79"/>
    <w:rsid w:val="001C6D17"/>
    <w:rsid w:val="001C6E10"/>
    <w:rsid w:val="001D48E2"/>
    <w:rsid w:val="001D4CDE"/>
    <w:rsid w:val="001D4DDC"/>
    <w:rsid w:val="001D5105"/>
    <w:rsid w:val="001D618C"/>
    <w:rsid w:val="001D7765"/>
    <w:rsid w:val="001E0210"/>
    <w:rsid w:val="001E18A0"/>
    <w:rsid w:val="001E1A66"/>
    <w:rsid w:val="001E2BF3"/>
    <w:rsid w:val="001E3727"/>
    <w:rsid w:val="001E48EC"/>
    <w:rsid w:val="001E7392"/>
    <w:rsid w:val="001E7962"/>
    <w:rsid w:val="001F1FE1"/>
    <w:rsid w:val="001F2910"/>
    <w:rsid w:val="001F2AB2"/>
    <w:rsid w:val="001F5A61"/>
    <w:rsid w:val="001F7405"/>
    <w:rsid w:val="0020285F"/>
    <w:rsid w:val="00203377"/>
    <w:rsid w:val="002040C9"/>
    <w:rsid w:val="00204DC9"/>
    <w:rsid w:val="0020670A"/>
    <w:rsid w:val="002077F5"/>
    <w:rsid w:val="002107A2"/>
    <w:rsid w:val="00210F71"/>
    <w:rsid w:val="00211023"/>
    <w:rsid w:val="00211F9E"/>
    <w:rsid w:val="002137FC"/>
    <w:rsid w:val="00214696"/>
    <w:rsid w:val="002164C8"/>
    <w:rsid w:val="002174BC"/>
    <w:rsid w:val="00217FEB"/>
    <w:rsid w:val="00217FF5"/>
    <w:rsid w:val="00220C43"/>
    <w:rsid w:val="00220CC8"/>
    <w:rsid w:val="002229E1"/>
    <w:rsid w:val="00222B96"/>
    <w:rsid w:val="00223BAE"/>
    <w:rsid w:val="00224C7B"/>
    <w:rsid w:val="00225B26"/>
    <w:rsid w:val="00226C58"/>
    <w:rsid w:val="00230B16"/>
    <w:rsid w:val="0023185C"/>
    <w:rsid w:val="00231F29"/>
    <w:rsid w:val="00234D65"/>
    <w:rsid w:val="00234DFE"/>
    <w:rsid w:val="00236FC9"/>
    <w:rsid w:val="00237B2F"/>
    <w:rsid w:val="00237F50"/>
    <w:rsid w:val="00241C03"/>
    <w:rsid w:val="00242194"/>
    <w:rsid w:val="002423C9"/>
    <w:rsid w:val="00242667"/>
    <w:rsid w:val="00243214"/>
    <w:rsid w:val="0024441B"/>
    <w:rsid w:val="002447F4"/>
    <w:rsid w:val="00245F5B"/>
    <w:rsid w:val="00246289"/>
    <w:rsid w:val="002478A0"/>
    <w:rsid w:val="00250116"/>
    <w:rsid w:val="002507C7"/>
    <w:rsid w:val="002508EA"/>
    <w:rsid w:val="00253326"/>
    <w:rsid w:val="002536D9"/>
    <w:rsid w:val="00253B77"/>
    <w:rsid w:val="00253ED6"/>
    <w:rsid w:val="00254FEC"/>
    <w:rsid w:val="002563BB"/>
    <w:rsid w:val="00256DD8"/>
    <w:rsid w:val="0026034E"/>
    <w:rsid w:val="00261083"/>
    <w:rsid w:val="002619FE"/>
    <w:rsid w:val="00266173"/>
    <w:rsid w:val="002672E4"/>
    <w:rsid w:val="00267A03"/>
    <w:rsid w:val="00270032"/>
    <w:rsid w:val="00271C9C"/>
    <w:rsid w:val="002726C7"/>
    <w:rsid w:val="002734C0"/>
    <w:rsid w:val="00274FD4"/>
    <w:rsid w:val="00276D2B"/>
    <w:rsid w:val="00277BA7"/>
    <w:rsid w:val="00281935"/>
    <w:rsid w:val="00291AE8"/>
    <w:rsid w:val="0029278D"/>
    <w:rsid w:val="00293576"/>
    <w:rsid w:val="00293D57"/>
    <w:rsid w:val="0029731A"/>
    <w:rsid w:val="002A0661"/>
    <w:rsid w:val="002A1341"/>
    <w:rsid w:val="002A1664"/>
    <w:rsid w:val="002A16CD"/>
    <w:rsid w:val="002A1A3B"/>
    <w:rsid w:val="002A2626"/>
    <w:rsid w:val="002A27E6"/>
    <w:rsid w:val="002A40D1"/>
    <w:rsid w:val="002A65D3"/>
    <w:rsid w:val="002A686E"/>
    <w:rsid w:val="002A74B9"/>
    <w:rsid w:val="002B17EF"/>
    <w:rsid w:val="002B338D"/>
    <w:rsid w:val="002B389D"/>
    <w:rsid w:val="002B60CD"/>
    <w:rsid w:val="002B645E"/>
    <w:rsid w:val="002C0C51"/>
    <w:rsid w:val="002C1F24"/>
    <w:rsid w:val="002C2AF8"/>
    <w:rsid w:val="002C2BCF"/>
    <w:rsid w:val="002C2E1B"/>
    <w:rsid w:val="002C304D"/>
    <w:rsid w:val="002C51BC"/>
    <w:rsid w:val="002C58BD"/>
    <w:rsid w:val="002C6095"/>
    <w:rsid w:val="002D1720"/>
    <w:rsid w:val="002D1B91"/>
    <w:rsid w:val="002D1DB6"/>
    <w:rsid w:val="002D30B0"/>
    <w:rsid w:val="002D39E8"/>
    <w:rsid w:val="002D57C3"/>
    <w:rsid w:val="002D638A"/>
    <w:rsid w:val="002D6B75"/>
    <w:rsid w:val="002D7864"/>
    <w:rsid w:val="002E01D2"/>
    <w:rsid w:val="002E0C1B"/>
    <w:rsid w:val="002E1413"/>
    <w:rsid w:val="002E1994"/>
    <w:rsid w:val="002E2D17"/>
    <w:rsid w:val="002E34B7"/>
    <w:rsid w:val="002E5639"/>
    <w:rsid w:val="002E6AAD"/>
    <w:rsid w:val="002E7D31"/>
    <w:rsid w:val="002F4B14"/>
    <w:rsid w:val="002F564A"/>
    <w:rsid w:val="002F5F73"/>
    <w:rsid w:val="002F6CB7"/>
    <w:rsid w:val="002F77CA"/>
    <w:rsid w:val="002F7980"/>
    <w:rsid w:val="00302821"/>
    <w:rsid w:val="00303B07"/>
    <w:rsid w:val="00303B8D"/>
    <w:rsid w:val="00305C7C"/>
    <w:rsid w:val="0030641B"/>
    <w:rsid w:val="003104D6"/>
    <w:rsid w:val="00312982"/>
    <w:rsid w:val="003164ED"/>
    <w:rsid w:val="00316C79"/>
    <w:rsid w:val="003177E9"/>
    <w:rsid w:val="00317879"/>
    <w:rsid w:val="00320EE5"/>
    <w:rsid w:val="003211E3"/>
    <w:rsid w:val="003213C8"/>
    <w:rsid w:val="00321D89"/>
    <w:rsid w:val="00321DBE"/>
    <w:rsid w:val="00322912"/>
    <w:rsid w:val="003258B7"/>
    <w:rsid w:val="00326009"/>
    <w:rsid w:val="003265CD"/>
    <w:rsid w:val="00330051"/>
    <w:rsid w:val="00330B19"/>
    <w:rsid w:val="00332CF2"/>
    <w:rsid w:val="00335C70"/>
    <w:rsid w:val="00336199"/>
    <w:rsid w:val="00337FF0"/>
    <w:rsid w:val="003407B3"/>
    <w:rsid w:val="003410CC"/>
    <w:rsid w:val="00345729"/>
    <w:rsid w:val="003463A9"/>
    <w:rsid w:val="00347DF2"/>
    <w:rsid w:val="003523B5"/>
    <w:rsid w:val="00352495"/>
    <w:rsid w:val="0035463E"/>
    <w:rsid w:val="00355A4C"/>
    <w:rsid w:val="003560E2"/>
    <w:rsid w:val="00356344"/>
    <w:rsid w:val="00360E23"/>
    <w:rsid w:val="00365183"/>
    <w:rsid w:val="003669B1"/>
    <w:rsid w:val="00366EFE"/>
    <w:rsid w:val="00367A8A"/>
    <w:rsid w:val="00370568"/>
    <w:rsid w:val="00370DC0"/>
    <w:rsid w:val="00371EB4"/>
    <w:rsid w:val="00373107"/>
    <w:rsid w:val="0037358E"/>
    <w:rsid w:val="00376591"/>
    <w:rsid w:val="003776A5"/>
    <w:rsid w:val="00377FEB"/>
    <w:rsid w:val="00381057"/>
    <w:rsid w:val="00382357"/>
    <w:rsid w:val="003825D5"/>
    <w:rsid w:val="00383470"/>
    <w:rsid w:val="003837B8"/>
    <w:rsid w:val="003837F9"/>
    <w:rsid w:val="00383B5E"/>
    <w:rsid w:val="00385B75"/>
    <w:rsid w:val="00386C1D"/>
    <w:rsid w:val="00386F88"/>
    <w:rsid w:val="0039067A"/>
    <w:rsid w:val="00390D5F"/>
    <w:rsid w:val="003923A3"/>
    <w:rsid w:val="0039437E"/>
    <w:rsid w:val="003957F5"/>
    <w:rsid w:val="0039630A"/>
    <w:rsid w:val="0039702C"/>
    <w:rsid w:val="003979CF"/>
    <w:rsid w:val="003A1B77"/>
    <w:rsid w:val="003A1BC5"/>
    <w:rsid w:val="003A54D3"/>
    <w:rsid w:val="003A584C"/>
    <w:rsid w:val="003A7CFE"/>
    <w:rsid w:val="003B0508"/>
    <w:rsid w:val="003B185F"/>
    <w:rsid w:val="003B191C"/>
    <w:rsid w:val="003B2C95"/>
    <w:rsid w:val="003B4AFB"/>
    <w:rsid w:val="003B6A5B"/>
    <w:rsid w:val="003B7BC1"/>
    <w:rsid w:val="003B7F90"/>
    <w:rsid w:val="003C422D"/>
    <w:rsid w:val="003C46FF"/>
    <w:rsid w:val="003C5AE3"/>
    <w:rsid w:val="003C62F7"/>
    <w:rsid w:val="003C7E17"/>
    <w:rsid w:val="003D092B"/>
    <w:rsid w:val="003D1425"/>
    <w:rsid w:val="003D4AD3"/>
    <w:rsid w:val="003D4E92"/>
    <w:rsid w:val="003D4F40"/>
    <w:rsid w:val="003D681B"/>
    <w:rsid w:val="003D7C69"/>
    <w:rsid w:val="003E0149"/>
    <w:rsid w:val="003E05B4"/>
    <w:rsid w:val="003E1AE8"/>
    <w:rsid w:val="003E233F"/>
    <w:rsid w:val="003E2FE5"/>
    <w:rsid w:val="003E4906"/>
    <w:rsid w:val="003E63C0"/>
    <w:rsid w:val="003E7144"/>
    <w:rsid w:val="003E71EF"/>
    <w:rsid w:val="003F1356"/>
    <w:rsid w:val="003F14CB"/>
    <w:rsid w:val="003F160C"/>
    <w:rsid w:val="003F3903"/>
    <w:rsid w:val="003F5268"/>
    <w:rsid w:val="003F5531"/>
    <w:rsid w:val="003F5832"/>
    <w:rsid w:val="00400145"/>
    <w:rsid w:val="004015B0"/>
    <w:rsid w:val="004036D6"/>
    <w:rsid w:val="004039DD"/>
    <w:rsid w:val="004043A3"/>
    <w:rsid w:val="00404939"/>
    <w:rsid w:val="00406E52"/>
    <w:rsid w:val="004119E3"/>
    <w:rsid w:val="00412751"/>
    <w:rsid w:val="00413AD9"/>
    <w:rsid w:val="00414AC2"/>
    <w:rsid w:val="00417A92"/>
    <w:rsid w:val="00420961"/>
    <w:rsid w:val="00420E91"/>
    <w:rsid w:val="004218EF"/>
    <w:rsid w:val="004226E0"/>
    <w:rsid w:val="00422869"/>
    <w:rsid w:val="0042293B"/>
    <w:rsid w:val="00422CE5"/>
    <w:rsid w:val="00422EC3"/>
    <w:rsid w:val="00422FB6"/>
    <w:rsid w:val="0042488D"/>
    <w:rsid w:val="004266FC"/>
    <w:rsid w:val="00427737"/>
    <w:rsid w:val="004279D6"/>
    <w:rsid w:val="004310A3"/>
    <w:rsid w:val="00432A73"/>
    <w:rsid w:val="00434A01"/>
    <w:rsid w:val="00435EF3"/>
    <w:rsid w:val="00436FC0"/>
    <w:rsid w:val="00440103"/>
    <w:rsid w:val="004401B8"/>
    <w:rsid w:val="004417A7"/>
    <w:rsid w:val="004419A2"/>
    <w:rsid w:val="00442722"/>
    <w:rsid w:val="00442DCC"/>
    <w:rsid w:val="00443F82"/>
    <w:rsid w:val="00447EB1"/>
    <w:rsid w:val="0045375E"/>
    <w:rsid w:val="00453FA3"/>
    <w:rsid w:val="00462427"/>
    <w:rsid w:val="004635F7"/>
    <w:rsid w:val="00465447"/>
    <w:rsid w:val="00473739"/>
    <w:rsid w:val="004748C8"/>
    <w:rsid w:val="004768AF"/>
    <w:rsid w:val="004772F3"/>
    <w:rsid w:val="004773EF"/>
    <w:rsid w:val="00480153"/>
    <w:rsid w:val="00480CAE"/>
    <w:rsid w:val="004814F0"/>
    <w:rsid w:val="00482481"/>
    <w:rsid w:val="00482B93"/>
    <w:rsid w:val="004854AE"/>
    <w:rsid w:val="004860ED"/>
    <w:rsid w:val="00491962"/>
    <w:rsid w:val="004974CF"/>
    <w:rsid w:val="00497DF3"/>
    <w:rsid w:val="004A2260"/>
    <w:rsid w:val="004A2884"/>
    <w:rsid w:val="004A688D"/>
    <w:rsid w:val="004A6E72"/>
    <w:rsid w:val="004B29EF"/>
    <w:rsid w:val="004B5023"/>
    <w:rsid w:val="004B5563"/>
    <w:rsid w:val="004B7B3A"/>
    <w:rsid w:val="004C20AD"/>
    <w:rsid w:val="004C2B3D"/>
    <w:rsid w:val="004C30AC"/>
    <w:rsid w:val="004C44B2"/>
    <w:rsid w:val="004C4F29"/>
    <w:rsid w:val="004D0111"/>
    <w:rsid w:val="004D1F2B"/>
    <w:rsid w:val="004D2092"/>
    <w:rsid w:val="004D2CA7"/>
    <w:rsid w:val="004D5E49"/>
    <w:rsid w:val="004D70ED"/>
    <w:rsid w:val="004D71AB"/>
    <w:rsid w:val="004D7F92"/>
    <w:rsid w:val="004E04E3"/>
    <w:rsid w:val="004E1DF7"/>
    <w:rsid w:val="004E6A61"/>
    <w:rsid w:val="004E74CC"/>
    <w:rsid w:val="004F0D35"/>
    <w:rsid w:val="004F0F83"/>
    <w:rsid w:val="004F129C"/>
    <w:rsid w:val="004F1F45"/>
    <w:rsid w:val="004F2890"/>
    <w:rsid w:val="004F5DE9"/>
    <w:rsid w:val="005009F8"/>
    <w:rsid w:val="005010E1"/>
    <w:rsid w:val="00501358"/>
    <w:rsid w:val="0050201F"/>
    <w:rsid w:val="00502344"/>
    <w:rsid w:val="00502A60"/>
    <w:rsid w:val="005040BF"/>
    <w:rsid w:val="005057B8"/>
    <w:rsid w:val="00506121"/>
    <w:rsid w:val="005068D6"/>
    <w:rsid w:val="00510662"/>
    <w:rsid w:val="00511732"/>
    <w:rsid w:val="00511B65"/>
    <w:rsid w:val="00511E08"/>
    <w:rsid w:val="0051473B"/>
    <w:rsid w:val="00515971"/>
    <w:rsid w:val="00517877"/>
    <w:rsid w:val="00520AFD"/>
    <w:rsid w:val="00520B25"/>
    <w:rsid w:val="0052180E"/>
    <w:rsid w:val="00522247"/>
    <w:rsid w:val="005229C2"/>
    <w:rsid w:val="0052656B"/>
    <w:rsid w:val="0052715E"/>
    <w:rsid w:val="0052797B"/>
    <w:rsid w:val="00527A9B"/>
    <w:rsid w:val="00527F17"/>
    <w:rsid w:val="00530D10"/>
    <w:rsid w:val="00531786"/>
    <w:rsid w:val="00532A44"/>
    <w:rsid w:val="00532E9A"/>
    <w:rsid w:val="005332C0"/>
    <w:rsid w:val="005363EF"/>
    <w:rsid w:val="005377C9"/>
    <w:rsid w:val="005378D2"/>
    <w:rsid w:val="0054048C"/>
    <w:rsid w:val="0054093E"/>
    <w:rsid w:val="005419FB"/>
    <w:rsid w:val="00542132"/>
    <w:rsid w:val="005424B1"/>
    <w:rsid w:val="005442C9"/>
    <w:rsid w:val="005453D2"/>
    <w:rsid w:val="0054564E"/>
    <w:rsid w:val="005458B3"/>
    <w:rsid w:val="005465BD"/>
    <w:rsid w:val="005475C3"/>
    <w:rsid w:val="005550E6"/>
    <w:rsid w:val="0055639E"/>
    <w:rsid w:val="0055735E"/>
    <w:rsid w:val="00557BE5"/>
    <w:rsid w:val="005601DE"/>
    <w:rsid w:val="005610D5"/>
    <w:rsid w:val="00561C0E"/>
    <w:rsid w:val="00561D84"/>
    <w:rsid w:val="00563B72"/>
    <w:rsid w:val="00565CCB"/>
    <w:rsid w:val="005671A7"/>
    <w:rsid w:val="0057000F"/>
    <w:rsid w:val="005708D1"/>
    <w:rsid w:val="00573332"/>
    <w:rsid w:val="0057721E"/>
    <w:rsid w:val="00580F1B"/>
    <w:rsid w:val="0058492A"/>
    <w:rsid w:val="00584A80"/>
    <w:rsid w:val="00584B5D"/>
    <w:rsid w:val="00585E81"/>
    <w:rsid w:val="00590485"/>
    <w:rsid w:val="00591A26"/>
    <w:rsid w:val="00591B74"/>
    <w:rsid w:val="00593883"/>
    <w:rsid w:val="0059424C"/>
    <w:rsid w:val="00594730"/>
    <w:rsid w:val="00594DC3"/>
    <w:rsid w:val="00595CBE"/>
    <w:rsid w:val="005972E3"/>
    <w:rsid w:val="005A0967"/>
    <w:rsid w:val="005A10B1"/>
    <w:rsid w:val="005A13A7"/>
    <w:rsid w:val="005A3655"/>
    <w:rsid w:val="005A47D5"/>
    <w:rsid w:val="005B0824"/>
    <w:rsid w:val="005B232B"/>
    <w:rsid w:val="005B479E"/>
    <w:rsid w:val="005B7A6A"/>
    <w:rsid w:val="005C0002"/>
    <w:rsid w:val="005C06F8"/>
    <w:rsid w:val="005C0737"/>
    <w:rsid w:val="005C1DDA"/>
    <w:rsid w:val="005C316C"/>
    <w:rsid w:val="005C3FF2"/>
    <w:rsid w:val="005C4452"/>
    <w:rsid w:val="005C5F66"/>
    <w:rsid w:val="005C643E"/>
    <w:rsid w:val="005C66B7"/>
    <w:rsid w:val="005C74CF"/>
    <w:rsid w:val="005D005F"/>
    <w:rsid w:val="005D0417"/>
    <w:rsid w:val="005D125C"/>
    <w:rsid w:val="005D7E88"/>
    <w:rsid w:val="005E45F0"/>
    <w:rsid w:val="005E47B5"/>
    <w:rsid w:val="005E4A36"/>
    <w:rsid w:val="005E759E"/>
    <w:rsid w:val="005F3B22"/>
    <w:rsid w:val="005F4C46"/>
    <w:rsid w:val="005F5ABB"/>
    <w:rsid w:val="00602B2B"/>
    <w:rsid w:val="00602D0B"/>
    <w:rsid w:val="00604201"/>
    <w:rsid w:val="00606983"/>
    <w:rsid w:val="00607555"/>
    <w:rsid w:val="00607E03"/>
    <w:rsid w:val="00610B66"/>
    <w:rsid w:val="00610F66"/>
    <w:rsid w:val="0061251B"/>
    <w:rsid w:val="006129C4"/>
    <w:rsid w:val="00613A91"/>
    <w:rsid w:val="00614576"/>
    <w:rsid w:val="0061504E"/>
    <w:rsid w:val="006158AF"/>
    <w:rsid w:val="00616FF4"/>
    <w:rsid w:val="00621B79"/>
    <w:rsid w:val="00621E90"/>
    <w:rsid w:val="00624BA2"/>
    <w:rsid w:val="00626693"/>
    <w:rsid w:val="00626E0B"/>
    <w:rsid w:val="00627626"/>
    <w:rsid w:val="00627AFA"/>
    <w:rsid w:val="0063028E"/>
    <w:rsid w:val="006309B2"/>
    <w:rsid w:val="00631B6E"/>
    <w:rsid w:val="00632139"/>
    <w:rsid w:val="00635EED"/>
    <w:rsid w:val="00640AB3"/>
    <w:rsid w:val="00642208"/>
    <w:rsid w:val="00642C2C"/>
    <w:rsid w:val="006438D0"/>
    <w:rsid w:val="00644589"/>
    <w:rsid w:val="006454A2"/>
    <w:rsid w:val="0064662A"/>
    <w:rsid w:val="0065252F"/>
    <w:rsid w:val="00655DEC"/>
    <w:rsid w:val="00657440"/>
    <w:rsid w:val="00657C8E"/>
    <w:rsid w:val="0066316C"/>
    <w:rsid w:val="00663C27"/>
    <w:rsid w:val="006649FD"/>
    <w:rsid w:val="00665200"/>
    <w:rsid w:val="00665AFA"/>
    <w:rsid w:val="0066663F"/>
    <w:rsid w:val="00666F47"/>
    <w:rsid w:val="00670999"/>
    <w:rsid w:val="00671810"/>
    <w:rsid w:val="00673222"/>
    <w:rsid w:val="006747DE"/>
    <w:rsid w:val="00674833"/>
    <w:rsid w:val="0068201D"/>
    <w:rsid w:val="00684CA5"/>
    <w:rsid w:val="00684CDB"/>
    <w:rsid w:val="006865C6"/>
    <w:rsid w:val="00687186"/>
    <w:rsid w:val="006948A7"/>
    <w:rsid w:val="00695282"/>
    <w:rsid w:val="00695460"/>
    <w:rsid w:val="006957B9"/>
    <w:rsid w:val="0069616E"/>
    <w:rsid w:val="006966EC"/>
    <w:rsid w:val="00696829"/>
    <w:rsid w:val="00697041"/>
    <w:rsid w:val="00697AEF"/>
    <w:rsid w:val="006A02CF"/>
    <w:rsid w:val="006A03EB"/>
    <w:rsid w:val="006A0E71"/>
    <w:rsid w:val="006A3C2B"/>
    <w:rsid w:val="006A70FB"/>
    <w:rsid w:val="006B02AE"/>
    <w:rsid w:val="006B2374"/>
    <w:rsid w:val="006B2DD5"/>
    <w:rsid w:val="006B39E1"/>
    <w:rsid w:val="006B4B6F"/>
    <w:rsid w:val="006B4E36"/>
    <w:rsid w:val="006B79BA"/>
    <w:rsid w:val="006C1A1B"/>
    <w:rsid w:val="006C2886"/>
    <w:rsid w:val="006C2BEB"/>
    <w:rsid w:val="006C2CB5"/>
    <w:rsid w:val="006C3F3D"/>
    <w:rsid w:val="006C4B16"/>
    <w:rsid w:val="006C522F"/>
    <w:rsid w:val="006C53FF"/>
    <w:rsid w:val="006C6D72"/>
    <w:rsid w:val="006D0025"/>
    <w:rsid w:val="006D1D9E"/>
    <w:rsid w:val="006D2563"/>
    <w:rsid w:val="006D3227"/>
    <w:rsid w:val="006D569F"/>
    <w:rsid w:val="006D59FF"/>
    <w:rsid w:val="006D5E4B"/>
    <w:rsid w:val="006E052B"/>
    <w:rsid w:val="006E0BAA"/>
    <w:rsid w:val="006E0E80"/>
    <w:rsid w:val="006E335A"/>
    <w:rsid w:val="006E3BA0"/>
    <w:rsid w:val="006E410D"/>
    <w:rsid w:val="006E4F40"/>
    <w:rsid w:val="006E5F69"/>
    <w:rsid w:val="006F0326"/>
    <w:rsid w:val="006F065C"/>
    <w:rsid w:val="006F0BAC"/>
    <w:rsid w:val="006F0DD9"/>
    <w:rsid w:val="006F69D5"/>
    <w:rsid w:val="006F76AB"/>
    <w:rsid w:val="006F76D6"/>
    <w:rsid w:val="00700220"/>
    <w:rsid w:val="00700C31"/>
    <w:rsid w:val="007026B0"/>
    <w:rsid w:val="00703DA3"/>
    <w:rsid w:val="00707A2D"/>
    <w:rsid w:val="00712AAA"/>
    <w:rsid w:val="00713034"/>
    <w:rsid w:val="0071430A"/>
    <w:rsid w:val="00715BD8"/>
    <w:rsid w:val="00715C05"/>
    <w:rsid w:val="00715EB5"/>
    <w:rsid w:val="00716212"/>
    <w:rsid w:val="0072196B"/>
    <w:rsid w:val="007235C4"/>
    <w:rsid w:val="00724013"/>
    <w:rsid w:val="007245FB"/>
    <w:rsid w:val="0072618C"/>
    <w:rsid w:val="007271AF"/>
    <w:rsid w:val="0073345C"/>
    <w:rsid w:val="00734288"/>
    <w:rsid w:val="00736868"/>
    <w:rsid w:val="007402B1"/>
    <w:rsid w:val="00742415"/>
    <w:rsid w:val="00742E5C"/>
    <w:rsid w:val="00743DA0"/>
    <w:rsid w:val="007468D2"/>
    <w:rsid w:val="00746B73"/>
    <w:rsid w:val="00746DB1"/>
    <w:rsid w:val="00746DDA"/>
    <w:rsid w:val="007473CE"/>
    <w:rsid w:val="0074799B"/>
    <w:rsid w:val="00752204"/>
    <w:rsid w:val="00754A13"/>
    <w:rsid w:val="00755175"/>
    <w:rsid w:val="00756984"/>
    <w:rsid w:val="00760527"/>
    <w:rsid w:val="007615CF"/>
    <w:rsid w:val="00761D5B"/>
    <w:rsid w:val="007655C7"/>
    <w:rsid w:val="00766F58"/>
    <w:rsid w:val="00767F43"/>
    <w:rsid w:val="00771C7C"/>
    <w:rsid w:val="0077422E"/>
    <w:rsid w:val="007752BA"/>
    <w:rsid w:val="00775B44"/>
    <w:rsid w:val="007772C3"/>
    <w:rsid w:val="00780AD9"/>
    <w:rsid w:val="007815B7"/>
    <w:rsid w:val="0078199C"/>
    <w:rsid w:val="00782CBF"/>
    <w:rsid w:val="00782E84"/>
    <w:rsid w:val="0078615E"/>
    <w:rsid w:val="007926FF"/>
    <w:rsid w:val="00792E91"/>
    <w:rsid w:val="007939A9"/>
    <w:rsid w:val="00794512"/>
    <w:rsid w:val="00794C34"/>
    <w:rsid w:val="0079548D"/>
    <w:rsid w:val="0079579D"/>
    <w:rsid w:val="007962EA"/>
    <w:rsid w:val="007A02D4"/>
    <w:rsid w:val="007A0799"/>
    <w:rsid w:val="007A19E4"/>
    <w:rsid w:val="007A1B78"/>
    <w:rsid w:val="007A35B3"/>
    <w:rsid w:val="007A41B3"/>
    <w:rsid w:val="007A54A0"/>
    <w:rsid w:val="007A5936"/>
    <w:rsid w:val="007A5DA2"/>
    <w:rsid w:val="007A69E6"/>
    <w:rsid w:val="007B01E3"/>
    <w:rsid w:val="007B21B4"/>
    <w:rsid w:val="007B2ED1"/>
    <w:rsid w:val="007B3B6C"/>
    <w:rsid w:val="007B3CA1"/>
    <w:rsid w:val="007B5B27"/>
    <w:rsid w:val="007B6BF9"/>
    <w:rsid w:val="007C0100"/>
    <w:rsid w:val="007C1D8F"/>
    <w:rsid w:val="007C2ED9"/>
    <w:rsid w:val="007C3CE8"/>
    <w:rsid w:val="007C485D"/>
    <w:rsid w:val="007C5E20"/>
    <w:rsid w:val="007C6DCD"/>
    <w:rsid w:val="007D0064"/>
    <w:rsid w:val="007D339D"/>
    <w:rsid w:val="007D3E05"/>
    <w:rsid w:val="007D618B"/>
    <w:rsid w:val="007D61FD"/>
    <w:rsid w:val="007D680B"/>
    <w:rsid w:val="007D6EC5"/>
    <w:rsid w:val="007D731E"/>
    <w:rsid w:val="007D798A"/>
    <w:rsid w:val="007D7C22"/>
    <w:rsid w:val="007E0A84"/>
    <w:rsid w:val="007E21D7"/>
    <w:rsid w:val="007E384C"/>
    <w:rsid w:val="007E41D9"/>
    <w:rsid w:val="007F05C3"/>
    <w:rsid w:val="007F1172"/>
    <w:rsid w:val="007F233C"/>
    <w:rsid w:val="007F3B54"/>
    <w:rsid w:val="00800930"/>
    <w:rsid w:val="0080159C"/>
    <w:rsid w:val="00804DF7"/>
    <w:rsid w:val="00805622"/>
    <w:rsid w:val="008056F7"/>
    <w:rsid w:val="00805ED9"/>
    <w:rsid w:val="00810B4E"/>
    <w:rsid w:val="00810CBF"/>
    <w:rsid w:val="0081104A"/>
    <w:rsid w:val="00811916"/>
    <w:rsid w:val="00812342"/>
    <w:rsid w:val="008124BB"/>
    <w:rsid w:val="008129FA"/>
    <w:rsid w:val="00812E9F"/>
    <w:rsid w:val="008133D3"/>
    <w:rsid w:val="00816E60"/>
    <w:rsid w:val="00817205"/>
    <w:rsid w:val="00817426"/>
    <w:rsid w:val="0082081D"/>
    <w:rsid w:val="00822995"/>
    <w:rsid w:val="00822997"/>
    <w:rsid w:val="008257C6"/>
    <w:rsid w:val="00825FAC"/>
    <w:rsid w:val="008263CE"/>
    <w:rsid w:val="00826524"/>
    <w:rsid w:val="008267A3"/>
    <w:rsid w:val="00830FE5"/>
    <w:rsid w:val="008324B0"/>
    <w:rsid w:val="00832BBB"/>
    <w:rsid w:val="00833707"/>
    <w:rsid w:val="00834653"/>
    <w:rsid w:val="00834B0A"/>
    <w:rsid w:val="00836B91"/>
    <w:rsid w:val="008379E1"/>
    <w:rsid w:val="00837E45"/>
    <w:rsid w:val="0084149C"/>
    <w:rsid w:val="008457F2"/>
    <w:rsid w:val="008458D5"/>
    <w:rsid w:val="00847851"/>
    <w:rsid w:val="00851F3A"/>
    <w:rsid w:val="008536F5"/>
    <w:rsid w:val="008549A2"/>
    <w:rsid w:val="0085643D"/>
    <w:rsid w:val="00856655"/>
    <w:rsid w:val="0085777E"/>
    <w:rsid w:val="00863E97"/>
    <w:rsid w:val="00864020"/>
    <w:rsid w:val="00864A96"/>
    <w:rsid w:val="00864D73"/>
    <w:rsid w:val="00867321"/>
    <w:rsid w:val="0087002E"/>
    <w:rsid w:val="008711C4"/>
    <w:rsid w:val="008712C6"/>
    <w:rsid w:val="00871FE5"/>
    <w:rsid w:val="0087239A"/>
    <w:rsid w:val="008736C9"/>
    <w:rsid w:val="008744D7"/>
    <w:rsid w:val="00874B09"/>
    <w:rsid w:val="00877636"/>
    <w:rsid w:val="008816DD"/>
    <w:rsid w:val="008868FF"/>
    <w:rsid w:val="00887E98"/>
    <w:rsid w:val="00891B1C"/>
    <w:rsid w:val="00891CDD"/>
    <w:rsid w:val="00893DA8"/>
    <w:rsid w:val="00894227"/>
    <w:rsid w:val="00894966"/>
    <w:rsid w:val="008A04F3"/>
    <w:rsid w:val="008A13AF"/>
    <w:rsid w:val="008A3344"/>
    <w:rsid w:val="008A376C"/>
    <w:rsid w:val="008A3F0D"/>
    <w:rsid w:val="008A5F63"/>
    <w:rsid w:val="008A689F"/>
    <w:rsid w:val="008B1759"/>
    <w:rsid w:val="008B1E3B"/>
    <w:rsid w:val="008B3003"/>
    <w:rsid w:val="008B3238"/>
    <w:rsid w:val="008B412F"/>
    <w:rsid w:val="008B6337"/>
    <w:rsid w:val="008B6C48"/>
    <w:rsid w:val="008B6FC7"/>
    <w:rsid w:val="008B72BB"/>
    <w:rsid w:val="008B7F56"/>
    <w:rsid w:val="008C1144"/>
    <w:rsid w:val="008C3A1A"/>
    <w:rsid w:val="008C4278"/>
    <w:rsid w:val="008C4925"/>
    <w:rsid w:val="008C724E"/>
    <w:rsid w:val="008D040C"/>
    <w:rsid w:val="008D0581"/>
    <w:rsid w:val="008D12B8"/>
    <w:rsid w:val="008D1C03"/>
    <w:rsid w:val="008D5959"/>
    <w:rsid w:val="008D5E61"/>
    <w:rsid w:val="008D5EA8"/>
    <w:rsid w:val="008D6C6A"/>
    <w:rsid w:val="008E07F8"/>
    <w:rsid w:val="008E3226"/>
    <w:rsid w:val="008E3923"/>
    <w:rsid w:val="008E4B5A"/>
    <w:rsid w:val="008E7D8C"/>
    <w:rsid w:val="008F158B"/>
    <w:rsid w:val="008F6373"/>
    <w:rsid w:val="008F7B1A"/>
    <w:rsid w:val="0090009B"/>
    <w:rsid w:val="00901EDE"/>
    <w:rsid w:val="00903505"/>
    <w:rsid w:val="00904743"/>
    <w:rsid w:val="00905C89"/>
    <w:rsid w:val="00906E98"/>
    <w:rsid w:val="00910262"/>
    <w:rsid w:val="00910AD1"/>
    <w:rsid w:val="00910B67"/>
    <w:rsid w:val="00910C96"/>
    <w:rsid w:val="009115C4"/>
    <w:rsid w:val="0091239C"/>
    <w:rsid w:val="00914F97"/>
    <w:rsid w:val="0091529B"/>
    <w:rsid w:val="0091669A"/>
    <w:rsid w:val="009214EF"/>
    <w:rsid w:val="009230DA"/>
    <w:rsid w:val="00923128"/>
    <w:rsid w:val="0092654B"/>
    <w:rsid w:val="00927EF1"/>
    <w:rsid w:val="00927F88"/>
    <w:rsid w:val="009303EF"/>
    <w:rsid w:val="00930C3D"/>
    <w:rsid w:val="00930CE0"/>
    <w:rsid w:val="009319E8"/>
    <w:rsid w:val="00933160"/>
    <w:rsid w:val="00935722"/>
    <w:rsid w:val="00937127"/>
    <w:rsid w:val="00937128"/>
    <w:rsid w:val="009372B4"/>
    <w:rsid w:val="0094151D"/>
    <w:rsid w:val="00943FB6"/>
    <w:rsid w:val="009443DC"/>
    <w:rsid w:val="00946593"/>
    <w:rsid w:val="00947E5B"/>
    <w:rsid w:val="0095133F"/>
    <w:rsid w:val="009516F4"/>
    <w:rsid w:val="00951DB5"/>
    <w:rsid w:val="00952034"/>
    <w:rsid w:val="009555CC"/>
    <w:rsid w:val="0096360E"/>
    <w:rsid w:val="009667C1"/>
    <w:rsid w:val="0097068C"/>
    <w:rsid w:val="009713B1"/>
    <w:rsid w:val="00974287"/>
    <w:rsid w:val="0097433D"/>
    <w:rsid w:val="00974721"/>
    <w:rsid w:val="009753A4"/>
    <w:rsid w:val="00976218"/>
    <w:rsid w:val="00976A9C"/>
    <w:rsid w:val="00980539"/>
    <w:rsid w:val="009805C1"/>
    <w:rsid w:val="0098082C"/>
    <w:rsid w:val="00980F22"/>
    <w:rsid w:val="0098351F"/>
    <w:rsid w:val="009844F5"/>
    <w:rsid w:val="00985B65"/>
    <w:rsid w:val="00985FCD"/>
    <w:rsid w:val="00986150"/>
    <w:rsid w:val="0098668F"/>
    <w:rsid w:val="0098678E"/>
    <w:rsid w:val="00986BC6"/>
    <w:rsid w:val="009903EB"/>
    <w:rsid w:val="00990D84"/>
    <w:rsid w:val="00990F36"/>
    <w:rsid w:val="00993CA0"/>
    <w:rsid w:val="0099472B"/>
    <w:rsid w:val="00996571"/>
    <w:rsid w:val="009970E0"/>
    <w:rsid w:val="009A0C27"/>
    <w:rsid w:val="009A1278"/>
    <w:rsid w:val="009A1BE2"/>
    <w:rsid w:val="009A347B"/>
    <w:rsid w:val="009A34E7"/>
    <w:rsid w:val="009A67E2"/>
    <w:rsid w:val="009A7221"/>
    <w:rsid w:val="009B3793"/>
    <w:rsid w:val="009B5A5C"/>
    <w:rsid w:val="009B5ADC"/>
    <w:rsid w:val="009C097C"/>
    <w:rsid w:val="009C1CCA"/>
    <w:rsid w:val="009C5C82"/>
    <w:rsid w:val="009C6A94"/>
    <w:rsid w:val="009C7380"/>
    <w:rsid w:val="009C7C35"/>
    <w:rsid w:val="009D0570"/>
    <w:rsid w:val="009D066B"/>
    <w:rsid w:val="009D1C80"/>
    <w:rsid w:val="009D250A"/>
    <w:rsid w:val="009D37D7"/>
    <w:rsid w:val="009D4588"/>
    <w:rsid w:val="009D571A"/>
    <w:rsid w:val="009D6129"/>
    <w:rsid w:val="009D6A3B"/>
    <w:rsid w:val="009D71D4"/>
    <w:rsid w:val="009E1912"/>
    <w:rsid w:val="009E3090"/>
    <w:rsid w:val="009E5D4E"/>
    <w:rsid w:val="009F0B35"/>
    <w:rsid w:val="009F0DC9"/>
    <w:rsid w:val="009F1C53"/>
    <w:rsid w:val="009F1CC3"/>
    <w:rsid w:val="009F1DF2"/>
    <w:rsid w:val="009F3909"/>
    <w:rsid w:val="009F393D"/>
    <w:rsid w:val="009F4F72"/>
    <w:rsid w:val="00A0430B"/>
    <w:rsid w:val="00A0592F"/>
    <w:rsid w:val="00A076D3"/>
    <w:rsid w:val="00A123E0"/>
    <w:rsid w:val="00A14C62"/>
    <w:rsid w:val="00A14E18"/>
    <w:rsid w:val="00A164D7"/>
    <w:rsid w:val="00A1717B"/>
    <w:rsid w:val="00A2132F"/>
    <w:rsid w:val="00A216A9"/>
    <w:rsid w:val="00A247F3"/>
    <w:rsid w:val="00A2480A"/>
    <w:rsid w:val="00A264C4"/>
    <w:rsid w:val="00A26F79"/>
    <w:rsid w:val="00A27D0C"/>
    <w:rsid w:val="00A30E07"/>
    <w:rsid w:val="00A31439"/>
    <w:rsid w:val="00A31D1F"/>
    <w:rsid w:val="00A32864"/>
    <w:rsid w:val="00A368DA"/>
    <w:rsid w:val="00A36EFB"/>
    <w:rsid w:val="00A404DE"/>
    <w:rsid w:val="00A41698"/>
    <w:rsid w:val="00A41882"/>
    <w:rsid w:val="00A43610"/>
    <w:rsid w:val="00A43BBE"/>
    <w:rsid w:val="00A45226"/>
    <w:rsid w:val="00A50652"/>
    <w:rsid w:val="00A50C03"/>
    <w:rsid w:val="00A5182A"/>
    <w:rsid w:val="00A53073"/>
    <w:rsid w:val="00A53CBB"/>
    <w:rsid w:val="00A5523B"/>
    <w:rsid w:val="00A55BEC"/>
    <w:rsid w:val="00A55C08"/>
    <w:rsid w:val="00A55D28"/>
    <w:rsid w:val="00A568C6"/>
    <w:rsid w:val="00A57F88"/>
    <w:rsid w:val="00A62BE0"/>
    <w:rsid w:val="00A63D73"/>
    <w:rsid w:val="00A65288"/>
    <w:rsid w:val="00A65966"/>
    <w:rsid w:val="00A673D6"/>
    <w:rsid w:val="00A677F0"/>
    <w:rsid w:val="00A67F3A"/>
    <w:rsid w:val="00A72503"/>
    <w:rsid w:val="00A74033"/>
    <w:rsid w:val="00A76265"/>
    <w:rsid w:val="00A76967"/>
    <w:rsid w:val="00A77E7E"/>
    <w:rsid w:val="00A81AD3"/>
    <w:rsid w:val="00A81CBA"/>
    <w:rsid w:val="00A84E96"/>
    <w:rsid w:val="00A85A6A"/>
    <w:rsid w:val="00A85B56"/>
    <w:rsid w:val="00A85D28"/>
    <w:rsid w:val="00A8642E"/>
    <w:rsid w:val="00A86B77"/>
    <w:rsid w:val="00A87068"/>
    <w:rsid w:val="00A911D0"/>
    <w:rsid w:val="00A925E6"/>
    <w:rsid w:val="00A93D3B"/>
    <w:rsid w:val="00A94F76"/>
    <w:rsid w:val="00AA3CA5"/>
    <w:rsid w:val="00AA3FB4"/>
    <w:rsid w:val="00AA4226"/>
    <w:rsid w:val="00AA4A03"/>
    <w:rsid w:val="00AA5ADD"/>
    <w:rsid w:val="00AA6BDE"/>
    <w:rsid w:val="00AB078B"/>
    <w:rsid w:val="00AB3607"/>
    <w:rsid w:val="00AB4D4D"/>
    <w:rsid w:val="00AB549C"/>
    <w:rsid w:val="00AB620D"/>
    <w:rsid w:val="00AC2985"/>
    <w:rsid w:val="00AD6671"/>
    <w:rsid w:val="00AE07CA"/>
    <w:rsid w:val="00AE0864"/>
    <w:rsid w:val="00AE1964"/>
    <w:rsid w:val="00AE227B"/>
    <w:rsid w:val="00AE390A"/>
    <w:rsid w:val="00AE6F4D"/>
    <w:rsid w:val="00AE7164"/>
    <w:rsid w:val="00AE7686"/>
    <w:rsid w:val="00AF7777"/>
    <w:rsid w:val="00AF7B85"/>
    <w:rsid w:val="00AF7BBD"/>
    <w:rsid w:val="00B03018"/>
    <w:rsid w:val="00B037EF"/>
    <w:rsid w:val="00B03DB0"/>
    <w:rsid w:val="00B1110E"/>
    <w:rsid w:val="00B1343F"/>
    <w:rsid w:val="00B17E47"/>
    <w:rsid w:val="00B20138"/>
    <w:rsid w:val="00B255CC"/>
    <w:rsid w:val="00B308F4"/>
    <w:rsid w:val="00B30C9E"/>
    <w:rsid w:val="00B3153D"/>
    <w:rsid w:val="00B3414A"/>
    <w:rsid w:val="00B347C5"/>
    <w:rsid w:val="00B3572B"/>
    <w:rsid w:val="00B35B08"/>
    <w:rsid w:val="00B37646"/>
    <w:rsid w:val="00B42101"/>
    <w:rsid w:val="00B43078"/>
    <w:rsid w:val="00B434BD"/>
    <w:rsid w:val="00B43648"/>
    <w:rsid w:val="00B45E83"/>
    <w:rsid w:val="00B50412"/>
    <w:rsid w:val="00B504E5"/>
    <w:rsid w:val="00B52888"/>
    <w:rsid w:val="00B56979"/>
    <w:rsid w:val="00B608BD"/>
    <w:rsid w:val="00B60A56"/>
    <w:rsid w:val="00B61872"/>
    <w:rsid w:val="00B61CD9"/>
    <w:rsid w:val="00B6341C"/>
    <w:rsid w:val="00B6391C"/>
    <w:rsid w:val="00B65539"/>
    <w:rsid w:val="00B74577"/>
    <w:rsid w:val="00B74F8E"/>
    <w:rsid w:val="00B755DA"/>
    <w:rsid w:val="00B76EBF"/>
    <w:rsid w:val="00B806B8"/>
    <w:rsid w:val="00B81C67"/>
    <w:rsid w:val="00B82874"/>
    <w:rsid w:val="00B84287"/>
    <w:rsid w:val="00B8599B"/>
    <w:rsid w:val="00B9037B"/>
    <w:rsid w:val="00B91175"/>
    <w:rsid w:val="00B925A2"/>
    <w:rsid w:val="00B92FA7"/>
    <w:rsid w:val="00B931AC"/>
    <w:rsid w:val="00B9381C"/>
    <w:rsid w:val="00B950C6"/>
    <w:rsid w:val="00B95ECB"/>
    <w:rsid w:val="00B96C09"/>
    <w:rsid w:val="00B97609"/>
    <w:rsid w:val="00BA23AC"/>
    <w:rsid w:val="00BA4357"/>
    <w:rsid w:val="00BA56E5"/>
    <w:rsid w:val="00BA7DD5"/>
    <w:rsid w:val="00BB1757"/>
    <w:rsid w:val="00BB3522"/>
    <w:rsid w:val="00BB60FA"/>
    <w:rsid w:val="00BB71C9"/>
    <w:rsid w:val="00BB7D71"/>
    <w:rsid w:val="00BC03A9"/>
    <w:rsid w:val="00BC04A7"/>
    <w:rsid w:val="00BC2C64"/>
    <w:rsid w:val="00BC3D36"/>
    <w:rsid w:val="00BC5EB4"/>
    <w:rsid w:val="00BC6911"/>
    <w:rsid w:val="00BD0C00"/>
    <w:rsid w:val="00BD2E1E"/>
    <w:rsid w:val="00BD3BD8"/>
    <w:rsid w:val="00BD4162"/>
    <w:rsid w:val="00BD4AD1"/>
    <w:rsid w:val="00BD4E0A"/>
    <w:rsid w:val="00BD5F9F"/>
    <w:rsid w:val="00BD6140"/>
    <w:rsid w:val="00BD7368"/>
    <w:rsid w:val="00BD78BD"/>
    <w:rsid w:val="00BE1932"/>
    <w:rsid w:val="00BE3647"/>
    <w:rsid w:val="00BE483F"/>
    <w:rsid w:val="00BE5132"/>
    <w:rsid w:val="00BE585C"/>
    <w:rsid w:val="00BE6378"/>
    <w:rsid w:val="00BE68A4"/>
    <w:rsid w:val="00BE69E7"/>
    <w:rsid w:val="00BF1915"/>
    <w:rsid w:val="00BF33A3"/>
    <w:rsid w:val="00BF53D2"/>
    <w:rsid w:val="00BF737B"/>
    <w:rsid w:val="00C02B8B"/>
    <w:rsid w:val="00C074D1"/>
    <w:rsid w:val="00C0782C"/>
    <w:rsid w:val="00C1082B"/>
    <w:rsid w:val="00C11118"/>
    <w:rsid w:val="00C12BDA"/>
    <w:rsid w:val="00C146D6"/>
    <w:rsid w:val="00C15D95"/>
    <w:rsid w:val="00C17046"/>
    <w:rsid w:val="00C2007E"/>
    <w:rsid w:val="00C201F0"/>
    <w:rsid w:val="00C225F8"/>
    <w:rsid w:val="00C23EFA"/>
    <w:rsid w:val="00C24D9A"/>
    <w:rsid w:val="00C31D2F"/>
    <w:rsid w:val="00C31FC2"/>
    <w:rsid w:val="00C335EB"/>
    <w:rsid w:val="00C3376A"/>
    <w:rsid w:val="00C36013"/>
    <w:rsid w:val="00C3652D"/>
    <w:rsid w:val="00C37288"/>
    <w:rsid w:val="00C37E5A"/>
    <w:rsid w:val="00C41595"/>
    <w:rsid w:val="00C43891"/>
    <w:rsid w:val="00C438C5"/>
    <w:rsid w:val="00C43EC6"/>
    <w:rsid w:val="00C44DEF"/>
    <w:rsid w:val="00C46D75"/>
    <w:rsid w:val="00C518A9"/>
    <w:rsid w:val="00C51B81"/>
    <w:rsid w:val="00C53CC6"/>
    <w:rsid w:val="00C561E1"/>
    <w:rsid w:val="00C56F80"/>
    <w:rsid w:val="00C57CA5"/>
    <w:rsid w:val="00C57E5E"/>
    <w:rsid w:val="00C57F71"/>
    <w:rsid w:val="00C628FB"/>
    <w:rsid w:val="00C62EF1"/>
    <w:rsid w:val="00C63725"/>
    <w:rsid w:val="00C651BC"/>
    <w:rsid w:val="00C66231"/>
    <w:rsid w:val="00C663E0"/>
    <w:rsid w:val="00C669FD"/>
    <w:rsid w:val="00C71B33"/>
    <w:rsid w:val="00C72993"/>
    <w:rsid w:val="00C72AB8"/>
    <w:rsid w:val="00C72F20"/>
    <w:rsid w:val="00C75CC9"/>
    <w:rsid w:val="00C7636A"/>
    <w:rsid w:val="00C766C8"/>
    <w:rsid w:val="00C76B31"/>
    <w:rsid w:val="00C77181"/>
    <w:rsid w:val="00C81137"/>
    <w:rsid w:val="00C816F2"/>
    <w:rsid w:val="00C8244C"/>
    <w:rsid w:val="00C82CA3"/>
    <w:rsid w:val="00C82D93"/>
    <w:rsid w:val="00C84865"/>
    <w:rsid w:val="00C84AAB"/>
    <w:rsid w:val="00C85E70"/>
    <w:rsid w:val="00C86488"/>
    <w:rsid w:val="00C86797"/>
    <w:rsid w:val="00C9385E"/>
    <w:rsid w:val="00C94E36"/>
    <w:rsid w:val="00C9640A"/>
    <w:rsid w:val="00C976B6"/>
    <w:rsid w:val="00C97971"/>
    <w:rsid w:val="00CA0ECB"/>
    <w:rsid w:val="00CA203A"/>
    <w:rsid w:val="00CA3CE8"/>
    <w:rsid w:val="00CA3D45"/>
    <w:rsid w:val="00CA7C24"/>
    <w:rsid w:val="00CB0815"/>
    <w:rsid w:val="00CB1309"/>
    <w:rsid w:val="00CB186E"/>
    <w:rsid w:val="00CB2AA3"/>
    <w:rsid w:val="00CB2BE4"/>
    <w:rsid w:val="00CB44F1"/>
    <w:rsid w:val="00CB4895"/>
    <w:rsid w:val="00CB5D5D"/>
    <w:rsid w:val="00CB7A98"/>
    <w:rsid w:val="00CC0192"/>
    <w:rsid w:val="00CC02F0"/>
    <w:rsid w:val="00CC1443"/>
    <w:rsid w:val="00CC3682"/>
    <w:rsid w:val="00CC4BBA"/>
    <w:rsid w:val="00CC5986"/>
    <w:rsid w:val="00CC5B31"/>
    <w:rsid w:val="00CD0864"/>
    <w:rsid w:val="00CD1C27"/>
    <w:rsid w:val="00CD2579"/>
    <w:rsid w:val="00CD2D43"/>
    <w:rsid w:val="00CD4EB7"/>
    <w:rsid w:val="00CD55A0"/>
    <w:rsid w:val="00CD5FD0"/>
    <w:rsid w:val="00CD64B2"/>
    <w:rsid w:val="00CD75B3"/>
    <w:rsid w:val="00CE1365"/>
    <w:rsid w:val="00CE152B"/>
    <w:rsid w:val="00CE2DF4"/>
    <w:rsid w:val="00CE4CD3"/>
    <w:rsid w:val="00CE55D7"/>
    <w:rsid w:val="00CE783F"/>
    <w:rsid w:val="00CF0037"/>
    <w:rsid w:val="00CF0903"/>
    <w:rsid w:val="00CF0F39"/>
    <w:rsid w:val="00D056FD"/>
    <w:rsid w:val="00D057E0"/>
    <w:rsid w:val="00D10B15"/>
    <w:rsid w:val="00D124B2"/>
    <w:rsid w:val="00D13B5B"/>
    <w:rsid w:val="00D15950"/>
    <w:rsid w:val="00D21BCB"/>
    <w:rsid w:val="00D23320"/>
    <w:rsid w:val="00D24E86"/>
    <w:rsid w:val="00D26351"/>
    <w:rsid w:val="00D26E91"/>
    <w:rsid w:val="00D27A61"/>
    <w:rsid w:val="00D312A5"/>
    <w:rsid w:val="00D31D7E"/>
    <w:rsid w:val="00D32ABD"/>
    <w:rsid w:val="00D33D0B"/>
    <w:rsid w:val="00D34D6C"/>
    <w:rsid w:val="00D35ACC"/>
    <w:rsid w:val="00D3607D"/>
    <w:rsid w:val="00D3644A"/>
    <w:rsid w:val="00D36492"/>
    <w:rsid w:val="00D37BBF"/>
    <w:rsid w:val="00D4285F"/>
    <w:rsid w:val="00D4358A"/>
    <w:rsid w:val="00D43D9D"/>
    <w:rsid w:val="00D4423E"/>
    <w:rsid w:val="00D445F7"/>
    <w:rsid w:val="00D448EA"/>
    <w:rsid w:val="00D460A5"/>
    <w:rsid w:val="00D46205"/>
    <w:rsid w:val="00D4651D"/>
    <w:rsid w:val="00D47D8C"/>
    <w:rsid w:val="00D50FB5"/>
    <w:rsid w:val="00D55897"/>
    <w:rsid w:val="00D55CB8"/>
    <w:rsid w:val="00D57D68"/>
    <w:rsid w:val="00D61626"/>
    <w:rsid w:val="00D61A7F"/>
    <w:rsid w:val="00D63D86"/>
    <w:rsid w:val="00D64580"/>
    <w:rsid w:val="00D668F1"/>
    <w:rsid w:val="00D676A7"/>
    <w:rsid w:val="00D677B1"/>
    <w:rsid w:val="00D67B56"/>
    <w:rsid w:val="00D72381"/>
    <w:rsid w:val="00D746E9"/>
    <w:rsid w:val="00D75AF4"/>
    <w:rsid w:val="00D76AB7"/>
    <w:rsid w:val="00D77BB8"/>
    <w:rsid w:val="00D83E78"/>
    <w:rsid w:val="00D84FA2"/>
    <w:rsid w:val="00D8501C"/>
    <w:rsid w:val="00D87D2E"/>
    <w:rsid w:val="00D9016F"/>
    <w:rsid w:val="00D90B61"/>
    <w:rsid w:val="00D926F8"/>
    <w:rsid w:val="00D927A0"/>
    <w:rsid w:val="00D93485"/>
    <w:rsid w:val="00D93830"/>
    <w:rsid w:val="00D94036"/>
    <w:rsid w:val="00D95BBC"/>
    <w:rsid w:val="00D95EDA"/>
    <w:rsid w:val="00DA2667"/>
    <w:rsid w:val="00DB0B62"/>
    <w:rsid w:val="00DB110F"/>
    <w:rsid w:val="00DB2134"/>
    <w:rsid w:val="00DB2BB5"/>
    <w:rsid w:val="00DB3A33"/>
    <w:rsid w:val="00DB452D"/>
    <w:rsid w:val="00DB4B01"/>
    <w:rsid w:val="00DB4D49"/>
    <w:rsid w:val="00DB6834"/>
    <w:rsid w:val="00DB69F1"/>
    <w:rsid w:val="00DB6C26"/>
    <w:rsid w:val="00DC14DF"/>
    <w:rsid w:val="00DC1E46"/>
    <w:rsid w:val="00DC30C4"/>
    <w:rsid w:val="00DC350A"/>
    <w:rsid w:val="00DC4660"/>
    <w:rsid w:val="00DC4672"/>
    <w:rsid w:val="00DC5063"/>
    <w:rsid w:val="00DC5B98"/>
    <w:rsid w:val="00DC6147"/>
    <w:rsid w:val="00DC6480"/>
    <w:rsid w:val="00DC6599"/>
    <w:rsid w:val="00DC6AD1"/>
    <w:rsid w:val="00DC6DD5"/>
    <w:rsid w:val="00DD00CF"/>
    <w:rsid w:val="00DD067F"/>
    <w:rsid w:val="00DD245D"/>
    <w:rsid w:val="00DD2525"/>
    <w:rsid w:val="00DD25A9"/>
    <w:rsid w:val="00DD3FA0"/>
    <w:rsid w:val="00DD64CD"/>
    <w:rsid w:val="00DD6CC5"/>
    <w:rsid w:val="00DE1688"/>
    <w:rsid w:val="00DE41A1"/>
    <w:rsid w:val="00DE41D6"/>
    <w:rsid w:val="00DE5372"/>
    <w:rsid w:val="00DE65E2"/>
    <w:rsid w:val="00DE6624"/>
    <w:rsid w:val="00DE6E27"/>
    <w:rsid w:val="00DE6E35"/>
    <w:rsid w:val="00DF0BE4"/>
    <w:rsid w:val="00DF1BA3"/>
    <w:rsid w:val="00DF2DEF"/>
    <w:rsid w:val="00DF319E"/>
    <w:rsid w:val="00DF48D3"/>
    <w:rsid w:val="00DF4969"/>
    <w:rsid w:val="00DF6254"/>
    <w:rsid w:val="00E000D3"/>
    <w:rsid w:val="00E00B52"/>
    <w:rsid w:val="00E03EB5"/>
    <w:rsid w:val="00E0539C"/>
    <w:rsid w:val="00E05D1E"/>
    <w:rsid w:val="00E11439"/>
    <w:rsid w:val="00E13091"/>
    <w:rsid w:val="00E171FF"/>
    <w:rsid w:val="00E17C02"/>
    <w:rsid w:val="00E20B28"/>
    <w:rsid w:val="00E20F03"/>
    <w:rsid w:val="00E21430"/>
    <w:rsid w:val="00E231C2"/>
    <w:rsid w:val="00E26074"/>
    <w:rsid w:val="00E26EA9"/>
    <w:rsid w:val="00E2770D"/>
    <w:rsid w:val="00E32E87"/>
    <w:rsid w:val="00E32FF5"/>
    <w:rsid w:val="00E33E2B"/>
    <w:rsid w:val="00E34089"/>
    <w:rsid w:val="00E355FF"/>
    <w:rsid w:val="00E35E0A"/>
    <w:rsid w:val="00E365BE"/>
    <w:rsid w:val="00E37243"/>
    <w:rsid w:val="00E37B90"/>
    <w:rsid w:val="00E40B89"/>
    <w:rsid w:val="00E41D79"/>
    <w:rsid w:val="00E45667"/>
    <w:rsid w:val="00E45A1E"/>
    <w:rsid w:val="00E45AC5"/>
    <w:rsid w:val="00E474D5"/>
    <w:rsid w:val="00E509D4"/>
    <w:rsid w:val="00E50DA1"/>
    <w:rsid w:val="00E51473"/>
    <w:rsid w:val="00E51492"/>
    <w:rsid w:val="00E515CA"/>
    <w:rsid w:val="00E519C0"/>
    <w:rsid w:val="00E51A10"/>
    <w:rsid w:val="00E52272"/>
    <w:rsid w:val="00E52A28"/>
    <w:rsid w:val="00E53B02"/>
    <w:rsid w:val="00E560A2"/>
    <w:rsid w:val="00E56809"/>
    <w:rsid w:val="00E6075B"/>
    <w:rsid w:val="00E60C09"/>
    <w:rsid w:val="00E66645"/>
    <w:rsid w:val="00E6786D"/>
    <w:rsid w:val="00E67905"/>
    <w:rsid w:val="00E70404"/>
    <w:rsid w:val="00E70692"/>
    <w:rsid w:val="00E72D04"/>
    <w:rsid w:val="00E741E4"/>
    <w:rsid w:val="00E76C65"/>
    <w:rsid w:val="00E77DE3"/>
    <w:rsid w:val="00E81B6F"/>
    <w:rsid w:val="00E82D48"/>
    <w:rsid w:val="00E84156"/>
    <w:rsid w:val="00E84EE7"/>
    <w:rsid w:val="00E85294"/>
    <w:rsid w:val="00E85391"/>
    <w:rsid w:val="00E86795"/>
    <w:rsid w:val="00E90BDA"/>
    <w:rsid w:val="00E92971"/>
    <w:rsid w:val="00E96CB5"/>
    <w:rsid w:val="00E975DE"/>
    <w:rsid w:val="00EA0773"/>
    <w:rsid w:val="00EA1869"/>
    <w:rsid w:val="00EA34C9"/>
    <w:rsid w:val="00EA3AC4"/>
    <w:rsid w:val="00EA4C01"/>
    <w:rsid w:val="00EA5EB8"/>
    <w:rsid w:val="00EA7A5D"/>
    <w:rsid w:val="00EB12D6"/>
    <w:rsid w:val="00EB22A1"/>
    <w:rsid w:val="00EB2C39"/>
    <w:rsid w:val="00EB4AA9"/>
    <w:rsid w:val="00EB546D"/>
    <w:rsid w:val="00EB5E39"/>
    <w:rsid w:val="00EB6895"/>
    <w:rsid w:val="00EB7FE5"/>
    <w:rsid w:val="00EC1134"/>
    <w:rsid w:val="00EC204F"/>
    <w:rsid w:val="00EC27E0"/>
    <w:rsid w:val="00EC57C5"/>
    <w:rsid w:val="00EC65E5"/>
    <w:rsid w:val="00EC701B"/>
    <w:rsid w:val="00EC7DFC"/>
    <w:rsid w:val="00ED13CB"/>
    <w:rsid w:val="00ED1A4E"/>
    <w:rsid w:val="00ED1D99"/>
    <w:rsid w:val="00ED3CD4"/>
    <w:rsid w:val="00ED4D66"/>
    <w:rsid w:val="00ED5E18"/>
    <w:rsid w:val="00ED5E68"/>
    <w:rsid w:val="00ED5FC9"/>
    <w:rsid w:val="00ED6362"/>
    <w:rsid w:val="00ED7398"/>
    <w:rsid w:val="00ED7B7E"/>
    <w:rsid w:val="00EE0599"/>
    <w:rsid w:val="00EE2151"/>
    <w:rsid w:val="00EE408A"/>
    <w:rsid w:val="00EE5841"/>
    <w:rsid w:val="00EE5E71"/>
    <w:rsid w:val="00EE63B6"/>
    <w:rsid w:val="00EF11EB"/>
    <w:rsid w:val="00EF37D9"/>
    <w:rsid w:val="00EF65F6"/>
    <w:rsid w:val="00EF7748"/>
    <w:rsid w:val="00EF7ACF"/>
    <w:rsid w:val="00F01927"/>
    <w:rsid w:val="00F01BD8"/>
    <w:rsid w:val="00F030E1"/>
    <w:rsid w:val="00F0449D"/>
    <w:rsid w:val="00F05C2F"/>
    <w:rsid w:val="00F05D26"/>
    <w:rsid w:val="00F06D17"/>
    <w:rsid w:val="00F07B3A"/>
    <w:rsid w:val="00F1182E"/>
    <w:rsid w:val="00F11F87"/>
    <w:rsid w:val="00F16A50"/>
    <w:rsid w:val="00F17656"/>
    <w:rsid w:val="00F265AC"/>
    <w:rsid w:val="00F269AC"/>
    <w:rsid w:val="00F30CD5"/>
    <w:rsid w:val="00F30E7C"/>
    <w:rsid w:val="00F313DB"/>
    <w:rsid w:val="00F316F0"/>
    <w:rsid w:val="00F32255"/>
    <w:rsid w:val="00F33404"/>
    <w:rsid w:val="00F33D49"/>
    <w:rsid w:val="00F34E19"/>
    <w:rsid w:val="00F35666"/>
    <w:rsid w:val="00F361A5"/>
    <w:rsid w:val="00F36B55"/>
    <w:rsid w:val="00F376B1"/>
    <w:rsid w:val="00F43026"/>
    <w:rsid w:val="00F44DAE"/>
    <w:rsid w:val="00F47F60"/>
    <w:rsid w:val="00F50BDB"/>
    <w:rsid w:val="00F51FDB"/>
    <w:rsid w:val="00F5354C"/>
    <w:rsid w:val="00F55C59"/>
    <w:rsid w:val="00F561E4"/>
    <w:rsid w:val="00F562D7"/>
    <w:rsid w:val="00F5781B"/>
    <w:rsid w:val="00F600EB"/>
    <w:rsid w:val="00F60ADD"/>
    <w:rsid w:val="00F62239"/>
    <w:rsid w:val="00F630D1"/>
    <w:rsid w:val="00F65B5B"/>
    <w:rsid w:val="00F66699"/>
    <w:rsid w:val="00F7155A"/>
    <w:rsid w:val="00F729E9"/>
    <w:rsid w:val="00F73C54"/>
    <w:rsid w:val="00F76E25"/>
    <w:rsid w:val="00F76F44"/>
    <w:rsid w:val="00F77CB1"/>
    <w:rsid w:val="00F80512"/>
    <w:rsid w:val="00F80BF9"/>
    <w:rsid w:val="00F80FE6"/>
    <w:rsid w:val="00F822FC"/>
    <w:rsid w:val="00F83CDF"/>
    <w:rsid w:val="00F85174"/>
    <w:rsid w:val="00F85437"/>
    <w:rsid w:val="00F8636A"/>
    <w:rsid w:val="00F8693A"/>
    <w:rsid w:val="00F86B77"/>
    <w:rsid w:val="00F8789A"/>
    <w:rsid w:val="00F911E7"/>
    <w:rsid w:val="00F9228F"/>
    <w:rsid w:val="00F9268D"/>
    <w:rsid w:val="00F9285F"/>
    <w:rsid w:val="00F93676"/>
    <w:rsid w:val="00F936AA"/>
    <w:rsid w:val="00F979DA"/>
    <w:rsid w:val="00FA1167"/>
    <w:rsid w:val="00FA1AA7"/>
    <w:rsid w:val="00FA2BC8"/>
    <w:rsid w:val="00FA474B"/>
    <w:rsid w:val="00FA4A59"/>
    <w:rsid w:val="00FA50F4"/>
    <w:rsid w:val="00FA58E9"/>
    <w:rsid w:val="00FA5948"/>
    <w:rsid w:val="00FB0830"/>
    <w:rsid w:val="00FB178F"/>
    <w:rsid w:val="00FB59EF"/>
    <w:rsid w:val="00FB6825"/>
    <w:rsid w:val="00FB6C00"/>
    <w:rsid w:val="00FB7097"/>
    <w:rsid w:val="00FB76C0"/>
    <w:rsid w:val="00FB7EA5"/>
    <w:rsid w:val="00FC5727"/>
    <w:rsid w:val="00FC5A38"/>
    <w:rsid w:val="00FC746A"/>
    <w:rsid w:val="00FD030B"/>
    <w:rsid w:val="00FD1A73"/>
    <w:rsid w:val="00FD1BD1"/>
    <w:rsid w:val="00FD2309"/>
    <w:rsid w:val="00FD4FA1"/>
    <w:rsid w:val="00FD5D1D"/>
    <w:rsid w:val="00FD6152"/>
    <w:rsid w:val="00FE045E"/>
    <w:rsid w:val="00FE1BD2"/>
    <w:rsid w:val="00FE2760"/>
    <w:rsid w:val="00FE323C"/>
    <w:rsid w:val="00FE326C"/>
    <w:rsid w:val="00FE3702"/>
    <w:rsid w:val="00FE3BCB"/>
    <w:rsid w:val="00FE3EBC"/>
    <w:rsid w:val="00FE41C1"/>
    <w:rsid w:val="00FE491B"/>
    <w:rsid w:val="00FE5250"/>
    <w:rsid w:val="00FE7C55"/>
    <w:rsid w:val="00FE7D82"/>
    <w:rsid w:val="00FF066E"/>
    <w:rsid w:val="00FF0994"/>
    <w:rsid w:val="00FF0E9B"/>
    <w:rsid w:val="00FF14B3"/>
    <w:rsid w:val="00FF360E"/>
    <w:rsid w:val="00FF43D6"/>
    <w:rsid w:val="00FF6AB1"/>
    <w:rsid w:val="00FF6D3D"/>
    <w:rsid w:val="00FF6F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00B9461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qFormat="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3470"/>
    <w:pPr>
      <w:spacing w:after="80" w:line="240" w:lineRule="auto"/>
    </w:pPr>
    <w:rPr>
      <w:rFonts w:ascii="Calibri" w:eastAsia="Times New Roman" w:hAnsi="Calibri" w:cs="Times New Roman"/>
      <w:sz w:val="24"/>
      <w:szCs w:val="24"/>
      <w:lang w:eastAsia="en-AU"/>
    </w:rPr>
  </w:style>
  <w:style w:type="paragraph" w:styleId="Heading1">
    <w:name w:val="heading 1"/>
    <w:aliases w:val="!Heading 1,Heading 1 Char1,Heading 1 Char Char"/>
    <w:basedOn w:val="Normal"/>
    <w:next w:val="Normal"/>
    <w:link w:val="Heading1Char"/>
    <w:uiPriority w:val="9"/>
    <w:rsid w:val="00ED5FC9"/>
    <w:pPr>
      <w:keepNext/>
      <w:spacing w:before="60"/>
      <w:jc w:val="center"/>
      <w:outlineLvl w:val="0"/>
    </w:pPr>
    <w:rPr>
      <w:rFonts w:eastAsia="Batang" w:cs="Arial"/>
      <w:b/>
      <w:bCs/>
      <w:color w:val="000000" w:themeColor="text1"/>
      <w:sz w:val="40"/>
      <w:szCs w:val="40"/>
    </w:rPr>
  </w:style>
  <w:style w:type="paragraph" w:styleId="Heading2">
    <w:name w:val="heading 2"/>
    <w:aliases w:val="Part Heading"/>
    <w:basedOn w:val="Normal"/>
    <w:next w:val="Normal"/>
    <w:link w:val="Heading2Char"/>
    <w:uiPriority w:val="9"/>
    <w:qFormat/>
    <w:rsid w:val="00561C0E"/>
    <w:pPr>
      <w:keepNext/>
      <w:spacing w:before="60"/>
      <w:outlineLvl w:val="1"/>
    </w:pPr>
    <w:rPr>
      <w:rFonts w:eastAsia="Batang" w:cs="Arial"/>
      <w:b/>
      <w:bCs/>
      <w:color w:val="000000" w:themeColor="text1"/>
      <w:sz w:val="40"/>
      <w:szCs w:val="40"/>
    </w:rPr>
  </w:style>
  <w:style w:type="paragraph" w:styleId="Heading3">
    <w:name w:val="heading 3"/>
    <w:aliases w:val="Chapter Heading"/>
    <w:basedOn w:val="Normal"/>
    <w:next w:val="Normal"/>
    <w:link w:val="Heading3Char"/>
    <w:uiPriority w:val="99"/>
    <w:qFormat/>
    <w:rsid w:val="00561C0E"/>
    <w:pPr>
      <w:keepNext/>
      <w:spacing w:before="240" w:after="60"/>
      <w:outlineLvl w:val="2"/>
    </w:pPr>
    <w:rPr>
      <w:rFonts w:cs="Arial"/>
      <w:b/>
      <w:bCs/>
      <w:caps/>
      <w:sz w:val="28"/>
      <w:szCs w:val="26"/>
    </w:rPr>
  </w:style>
  <w:style w:type="paragraph" w:styleId="Heading4">
    <w:name w:val="heading 4"/>
    <w:aliases w:val="Section Heading"/>
    <w:basedOn w:val="Normal"/>
    <w:next w:val="Normal"/>
    <w:link w:val="Heading4Char"/>
    <w:uiPriority w:val="99"/>
    <w:qFormat/>
    <w:rsid w:val="00561C0E"/>
    <w:pPr>
      <w:tabs>
        <w:tab w:val="left" w:pos="0"/>
        <w:tab w:val="left" w:pos="720"/>
      </w:tabs>
      <w:spacing w:before="120" w:line="300" w:lineRule="atLeast"/>
      <w:outlineLvl w:val="3"/>
    </w:pPr>
    <w:rPr>
      <w:b/>
      <w:color w:val="000000"/>
      <w:sz w:val="28"/>
      <w:szCs w:val="20"/>
    </w:rPr>
  </w:style>
  <w:style w:type="paragraph" w:styleId="Heading5">
    <w:name w:val="heading 5"/>
    <w:aliases w:val="Subheading 2"/>
    <w:basedOn w:val="Normal"/>
    <w:next w:val="Normal"/>
    <w:link w:val="Heading5Char"/>
    <w:uiPriority w:val="99"/>
    <w:qFormat/>
    <w:rsid w:val="00610B66"/>
    <w:pPr>
      <w:spacing w:before="240" w:after="60" w:line="360" w:lineRule="auto"/>
      <w:ind w:left="1247"/>
      <w:outlineLvl w:val="4"/>
    </w:pPr>
    <w:rPr>
      <w:b/>
      <w:bCs/>
      <w:iCs/>
      <w:szCs w:val="26"/>
    </w:rPr>
  </w:style>
  <w:style w:type="paragraph" w:styleId="Heading6">
    <w:name w:val="heading 6"/>
    <w:basedOn w:val="Normal"/>
    <w:next w:val="Normal"/>
    <w:link w:val="Heading6Char"/>
    <w:rsid w:val="00A62BE0"/>
    <w:pPr>
      <w:numPr>
        <w:ilvl w:val="5"/>
        <w:numId w:val="1"/>
      </w:numPr>
      <w:spacing w:before="240" w:after="60" w:line="264" w:lineRule="auto"/>
      <w:outlineLvl w:val="5"/>
    </w:pPr>
    <w:rPr>
      <w:b/>
      <w:bCs/>
    </w:rPr>
  </w:style>
  <w:style w:type="paragraph" w:styleId="Heading7">
    <w:name w:val="heading 7"/>
    <w:basedOn w:val="Normal"/>
    <w:next w:val="Normal"/>
    <w:link w:val="Heading7Char"/>
    <w:rsid w:val="00A62BE0"/>
    <w:pPr>
      <w:numPr>
        <w:ilvl w:val="6"/>
        <w:numId w:val="1"/>
      </w:numPr>
      <w:spacing w:before="240" w:after="60" w:line="264" w:lineRule="auto"/>
      <w:outlineLvl w:val="6"/>
    </w:pPr>
  </w:style>
  <w:style w:type="paragraph" w:styleId="Heading8">
    <w:name w:val="heading 8"/>
    <w:basedOn w:val="Normal"/>
    <w:next w:val="Normal"/>
    <w:link w:val="Heading8Char"/>
    <w:rsid w:val="00A62BE0"/>
    <w:pPr>
      <w:numPr>
        <w:ilvl w:val="7"/>
        <w:numId w:val="1"/>
      </w:numPr>
      <w:spacing w:before="240" w:after="60" w:line="264" w:lineRule="auto"/>
      <w:outlineLvl w:val="7"/>
    </w:pPr>
    <w:rPr>
      <w:i/>
      <w:iCs/>
    </w:rPr>
  </w:style>
  <w:style w:type="paragraph" w:styleId="Heading9">
    <w:name w:val="heading 9"/>
    <w:basedOn w:val="Normal"/>
    <w:next w:val="Normal"/>
    <w:link w:val="Heading9Char"/>
    <w:rsid w:val="00A62BE0"/>
    <w:pPr>
      <w:numPr>
        <w:ilvl w:val="8"/>
        <w:numId w:val="1"/>
      </w:numPr>
      <w:spacing w:before="240" w:after="60" w:line="264" w:lineRule="auto"/>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Heading 1 Char1 Char,Heading 1 Char Char Char1"/>
    <w:basedOn w:val="DefaultParagraphFont"/>
    <w:link w:val="Heading1"/>
    <w:uiPriority w:val="9"/>
    <w:rsid w:val="00ED5FC9"/>
    <w:rPr>
      <w:rFonts w:ascii="Calibri" w:eastAsia="Batang" w:hAnsi="Calibri" w:cs="Arial"/>
      <w:b/>
      <w:bCs/>
      <w:color w:val="000000" w:themeColor="text1"/>
      <w:sz w:val="40"/>
      <w:szCs w:val="40"/>
      <w:lang w:eastAsia="en-AU"/>
    </w:rPr>
  </w:style>
  <w:style w:type="character" w:customStyle="1" w:styleId="Heading2Char">
    <w:name w:val="Heading 2 Char"/>
    <w:aliases w:val="Part Heading Char"/>
    <w:basedOn w:val="DefaultParagraphFont"/>
    <w:link w:val="Heading2"/>
    <w:uiPriority w:val="9"/>
    <w:rsid w:val="00561C0E"/>
    <w:rPr>
      <w:rFonts w:ascii="Calibri" w:eastAsia="Batang" w:hAnsi="Calibri" w:cs="Arial"/>
      <w:b/>
      <w:bCs/>
      <w:color w:val="000000" w:themeColor="text1"/>
      <w:sz w:val="40"/>
      <w:szCs w:val="40"/>
      <w:lang w:eastAsia="en-AU"/>
    </w:rPr>
  </w:style>
  <w:style w:type="character" w:customStyle="1" w:styleId="Heading3Char">
    <w:name w:val="Heading 3 Char"/>
    <w:aliases w:val="Chapter Heading Char"/>
    <w:basedOn w:val="DefaultParagraphFont"/>
    <w:link w:val="Heading3"/>
    <w:uiPriority w:val="99"/>
    <w:rsid w:val="00561C0E"/>
    <w:rPr>
      <w:rFonts w:ascii="Calibri" w:eastAsia="Times New Roman" w:hAnsi="Calibri" w:cs="Arial"/>
      <w:b/>
      <w:bCs/>
      <w:caps/>
      <w:sz w:val="28"/>
      <w:szCs w:val="26"/>
      <w:lang w:eastAsia="en-AU"/>
    </w:rPr>
  </w:style>
  <w:style w:type="character" w:customStyle="1" w:styleId="Heading4Char">
    <w:name w:val="Heading 4 Char"/>
    <w:aliases w:val="Section Heading Char"/>
    <w:basedOn w:val="DefaultParagraphFont"/>
    <w:link w:val="Heading4"/>
    <w:uiPriority w:val="99"/>
    <w:rsid w:val="00561C0E"/>
    <w:rPr>
      <w:rFonts w:ascii="Calibri" w:eastAsia="Times New Roman" w:hAnsi="Calibri" w:cs="Times New Roman"/>
      <w:b/>
      <w:color w:val="000000"/>
      <w:sz w:val="28"/>
      <w:szCs w:val="20"/>
      <w:lang w:eastAsia="en-AU"/>
    </w:rPr>
  </w:style>
  <w:style w:type="character" w:customStyle="1" w:styleId="Heading5Char">
    <w:name w:val="Heading 5 Char"/>
    <w:aliases w:val="Subheading 2 Char"/>
    <w:basedOn w:val="DefaultParagraphFont"/>
    <w:link w:val="Heading5"/>
    <w:uiPriority w:val="99"/>
    <w:rsid w:val="00610B66"/>
    <w:rPr>
      <w:rFonts w:ascii="Calibri" w:eastAsia="Times New Roman" w:hAnsi="Calibri" w:cs="Times New Roman"/>
      <w:b/>
      <w:bCs/>
      <w:iCs/>
      <w:sz w:val="24"/>
      <w:szCs w:val="26"/>
      <w:lang w:eastAsia="en-AU"/>
    </w:rPr>
  </w:style>
  <w:style w:type="character" w:customStyle="1" w:styleId="Heading6Char">
    <w:name w:val="Heading 6 Char"/>
    <w:basedOn w:val="DefaultParagraphFont"/>
    <w:link w:val="Heading6"/>
    <w:rsid w:val="00A62BE0"/>
    <w:rPr>
      <w:rFonts w:ascii="Calibri" w:eastAsia="Times New Roman" w:hAnsi="Calibri" w:cs="Times New Roman"/>
      <w:b/>
      <w:bCs/>
      <w:sz w:val="24"/>
      <w:szCs w:val="24"/>
      <w:lang w:eastAsia="en-AU"/>
    </w:rPr>
  </w:style>
  <w:style w:type="character" w:customStyle="1" w:styleId="Heading7Char">
    <w:name w:val="Heading 7 Char"/>
    <w:basedOn w:val="DefaultParagraphFont"/>
    <w:link w:val="Heading7"/>
    <w:rsid w:val="00A62BE0"/>
    <w:rPr>
      <w:rFonts w:ascii="Calibri" w:eastAsia="Times New Roman" w:hAnsi="Calibri" w:cs="Times New Roman"/>
      <w:sz w:val="24"/>
      <w:szCs w:val="24"/>
      <w:lang w:eastAsia="en-AU"/>
    </w:rPr>
  </w:style>
  <w:style w:type="character" w:customStyle="1" w:styleId="Heading8Char">
    <w:name w:val="Heading 8 Char"/>
    <w:basedOn w:val="DefaultParagraphFont"/>
    <w:link w:val="Heading8"/>
    <w:rsid w:val="00A62BE0"/>
    <w:rPr>
      <w:rFonts w:ascii="Calibri" w:eastAsia="Times New Roman" w:hAnsi="Calibri" w:cs="Times New Roman"/>
      <w:i/>
      <w:iCs/>
      <w:sz w:val="24"/>
      <w:szCs w:val="24"/>
      <w:lang w:eastAsia="en-AU"/>
    </w:rPr>
  </w:style>
  <w:style w:type="character" w:customStyle="1" w:styleId="Heading9Char">
    <w:name w:val="Heading 9 Char"/>
    <w:basedOn w:val="DefaultParagraphFont"/>
    <w:link w:val="Heading9"/>
    <w:rsid w:val="00A62BE0"/>
    <w:rPr>
      <w:rFonts w:ascii="Arial" w:eastAsia="Times New Roman" w:hAnsi="Arial" w:cs="Arial"/>
      <w:sz w:val="24"/>
      <w:szCs w:val="24"/>
      <w:lang w:eastAsia="en-AU"/>
    </w:rPr>
  </w:style>
  <w:style w:type="paragraph" w:styleId="BalloonText">
    <w:name w:val="Balloon Text"/>
    <w:basedOn w:val="Normal"/>
    <w:link w:val="BalloonTextChar"/>
    <w:unhideWhenUsed/>
    <w:rsid w:val="00A62BE0"/>
    <w:pPr>
      <w:spacing w:after="0"/>
    </w:pPr>
    <w:rPr>
      <w:rFonts w:ascii="Segoe UI" w:hAnsi="Segoe UI" w:cs="Segoe UI"/>
      <w:sz w:val="18"/>
      <w:szCs w:val="18"/>
    </w:rPr>
  </w:style>
  <w:style w:type="character" w:customStyle="1" w:styleId="BalloonTextChar">
    <w:name w:val="Balloon Text Char"/>
    <w:basedOn w:val="DefaultParagraphFont"/>
    <w:link w:val="BalloonText"/>
    <w:rsid w:val="00A62BE0"/>
    <w:rPr>
      <w:rFonts w:ascii="Segoe UI" w:hAnsi="Segoe UI" w:cs="Segoe UI"/>
      <w:sz w:val="18"/>
      <w:szCs w:val="18"/>
    </w:rPr>
  </w:style>
  <w:style w:type="paragraph" w:customStyle="1" w:styleId="04Clause">
    <w:name w:val="04. Clause"/>
    <w:basedOn w:val="ListParaNormal"/>
    <w:next w:val="05Subclause"/>
    <w:link w:val="04ClauseChar"/>
    <w:autoRedefine/>
    <w:rsid w:val="00124615"/>
    <w:pPr>
      <w:numPr>
        <w:numId w:val="0"/>
      </w:numPr>
    </w:pPr>
  </w:style>
  <w:style w:type="character" w:customStyle="1" w:styleId="04ClauseChar">
    <w:name w:val="04. Clause Char"/>
    <w:basedOn w:val="DefaultParagraphFont"/>
    <w:link w:val="04Clause"/>
    <w:rsid w:val="00124615"/>
    <w:rPr>
      <w:rFonts w:ascii="Calibri" w:eastAsia="Times New Roman" w:hAnsi="Calibri" w:cs="Times New Roman"/>
      <w:b/>
      <w:sz w:val="24"/>
      <w:szCs w:val="24"/>
      <w:lang w:eastAsia="en-AU"/>
    </w:rPr>
  </w:style>
  <w:style w:type="paragraph" w:customStyle="1" w:styleId="05Subclause">
    <w:name w:val="05. Subclause"/>
    <w:basedOn w:val="04Clause"/>
    <w:link w:val="05SubclauseChar"/>
    <w:rsid w:val="00CC5B31"/>
    <w:pPr>
      <w:numPr>
        <w:ilvl w:val="1"/>
      </w:numPr>
      <w:tabs>
        <w:tab w:val="left" w:pos="1304"/>
      </w:tabs>
    </w:pPr>
    <w:rPr>
      <w:b w:val="0"/>
    </w:rPr>
  </w:style>
  <w:style w:type="character" w:customStyle="1" w:styleId="05SubclauseChar">
    <w:name w:val="05. Subclause Char"/>
    <w:basedOn w:val="DefaultParagraphFont"/>
    <w:link w:val="05Subclause"/>
    <w:rsid w:val="00CC5B31"/>
    <w:rPr>
      <w:rFonts w:ascii="Calibri" w:eastAsia="Times New Roman" w:hAnsi="Calibri" w:cs="Times New Roman"/>
      <w:sz w:val="24"/>
      <w:szCs w:val="24"/>
      <w:lang w:eastAsia="en-AU"/>
    </w:rPr>
  </w:style>
  <w:style w:type="paragraph" w:customStyle="1" w:styleId="07Alphalista">
    <w:name w:val="07. Alpha list (a)"/>
    <w:basedOn w:val="ListParaNormal"/>
    <w:link w:val="07AlphalistaChar"/>
    <w:autoRedefine/>
    <w:rsid w:val="00517877"/>
    <w:pPr>
      <w:numPr>
        <w:ilvl w:val="2"/>
        <w:numId w:val="16"/>
      </w:numPr>
    </w:pPr>
    <w:rPr>
      <w:b w:val="0"/>
    </w:rPr>
  </w:style>
  <w:style w:type="character" w:customStyle="1" w:styleId="07AlphalistaChar">
    <w:name w:val="07. Alpha list (a) Char"/>
    <w:basedOn w:val="DefaultParagraphFont"/>
    <w:link w:val="07Alphalista"/>
    <w:rsid w:val="00517877"/>
    <w:rPr>
      <w:rFonts w:ascii="Calibri" w:eastAsia="Times New Roman" w:hAnsi="Calibri" w:cs="Times New Roman"/>
      <w:sz w:val="24"/>
      <w:szCs w:val="24"/>
      <w:lang w:eastAsia="en-AU"/>
    </w:rPr>
  </w:style>
  <w:style w:type="paragraph" w:customStyle="1" w:styleId="06Clausesub-heading">
    <w:name w:val="06. Clause sub-heading"/>
    <w:next w:val="Normal"/>
    <w:link w:val="06Clausesub-headingChar"/>
    <w:rsid w:val="00A62BE0"/>
    <w:pPr>
      <w:keepNext/>
      <w:ind w:firstLine="737"/>
    </w:pPr>
    <w:rPr>
      <w:rFonts w:ascii="Calibri" w:eastAsia="Times New Roman" w:hAnsi="Calibri" w:cs="Times New Roman"/>
      <w:b/>
      <w:color w:val="000000"/>
      <w:sz w:val="20"/>
      <w:lang w:eastAsia="en-AU"/>
    </w:rPr>
  </w:style>
  <w:style w:type="character" w:customStyle="1" w:styleId="06Clausesub-headingChar">
    <w:name w:val="06. Clause sub-heading Char"/>
    <w:basedOn w:val="DefaultParagraphFont"/>
    <w:link w:val="06Clausesub-heading"/>
    <w:rsid w:val="00A62BE0"/>
    <w:rPr>
      <w:rFonts w:ascii="Calibri" w:eastAsia="Times New Roman" w:hAnsi="Calibri" w:cs="Times New Roman"/>
      <w:b/>
      <w:color w:val="000000"/>
      <w:sz w:val="20"/>
      <w:lang w:eastAsia="en-AU"/>
    </w:rPr>
  </w:style>
  <w:style w:type="paragraph" w:customStyle="1" w:styleId="01PartHeading">
    <w:name w:val="01. Part Heading"/>
    <w:basedOn w:val="Heading1"/>
    <w:link w:val="01PartHeadingChar"/>
    <w:rsid w:val="00A62BE0"/>
  </w:style>
  <w:style w:type="character" w:customStyle="1" w:styleId="01PartHeadingChar">
    <w:name w:val="01. Part Heading Char"/>
    <w:basedOn w:val="DefaultParagraphFont"/>
    <w:link w:val="01PartHeading"/>
    <w:rsid w:val="00A62BE0"/>
    <w:rPr>
      <w:rFonts w:ascii="Calibri" w:eastAsia="Batang" w:hAnsi="Calibri" w:cs="Arial"/>
      <w:b/>
      <w:bCs/>
      <w:color w:val="000000" w:themeColor="text1"/>
      <w:sz w:val="40"/>
      <w:szCs w:val="40"/>
      <w:lang w:eastAsia="en-AU"/>
    </w:rPr>
  </w:style>
  <w:style w:type="paragraph" w:customStyle="1" w:styleId="02ChapterHeading">
    <w:name w:val="02. Chapter Heading"/>
    <w:basedOn w:val="Heading2"/>
    <w:link w:val="02ChapterHeadingChar"/>
    <w:rsid w:val="00A62BE0"/>
    <w:pPr>
      <w:spacing w:before="160" w:after="240"/>
    </w:pPr>
    <w:rPr>
      <w:sz w:val="32"/>
    </w:rPr>
  </w:style>
  <w:style w:type="character" w:customStyle="1" w:styleId="02ChapterHeadingChar">
    <w:name w:val="02. Chapter Heading Char"/>
    <w:basedOn w:val="DefaultParagraphFont"/>
    <w:link w:val="02ChapterHeading"/>
    <w:rsid w:val="00A62BE0"/>
    <w:rPr>
      <w:rFonts w:ascii="Calibri" w:eastAsia="Times New Roman" w:hAnsi="Calibri" w:cs="Arial"/>
      <w:b/>
      <w:bCs/>
      <w:iCs/>
      <w:color w:val="000000" w:themeColor="text1"/>
      <w:sz w:val="32"/>
      <w:szCs w:val="28"/>
      <w:lang w:eastAsia="en-AU"/>
    </w:rPr>
  </w:style>
  <w:style w:type="paragraph" w:customStyle="1" w:styleId="03SectionHeading">
    <w:name w:val="03. Section Heading"/>
    <w:basedOn w:val="Heading3"/>
    <w:link w:val="03SectionHeadingChar"/>
    <w:rsid w:val="00A62BE0"/>
    <w:pPr>
      <w:spacing w:after="160" w:line="264" w:lineRule="auto"/>
    </w:pPr>
    <w:rPr>
      <w:color w:val="000000" w:themeColor="text1"/>
    </w:rPr>
  </w:style>
  <w:style w:type="character" w:customStyle="1" w:styleId="03SectionHeadingChar">
    <w:name w:val="03. Section Heading Char"/>
    <w:basedOn w:val="DefaultParagraphFont"/>
    <w:link w:val="03SectionHeading"/>
    <w:rsid w:val="00A62BE0"/>
    <w:rPr>
      <w:rFonts w:ascii="Calibri" w:eastAsia="Times New Roman" w:hAnsi="Calibri" w:cs="Arial"/>
      <w:b/>
      <w:bCs/>
      <w:color w:val="000000" w:themeColor="text1"/>
      <w:sz w:val="24"/>
      <w:szCs w:val="26"/>
      <w:lang w:eastAsia="en-AU"/>
    </w:rPr>
  </w:style>
  <w:style w:type="paragraph" w:customStyle="1" w:styleId="10Note">
    <w:name w:val="10. Note"/>
    <w:basedOn w:val="07Alphalista"/>
    <w:link w:val="10NoteChar"/>
    <w:rsid w:val="00520AFD"/>
    <w:pPr>
      <w:numPr>
        <w:ilvl w:val="0"/>
        <w:numId w:val="0"/>
      </w:numPr>
      <w:ind w:left="709"/>
    </w:pPr>
    <w:rPr>
      <w:sz w:val="20"/>
    </w:rPr>
  </w:style>
  <w:style w:type="character" w:customStyle="1" w:styleId="10NoteChar">
    <w:name w:val="10. Note Char"/>
    <w:basedOn w:val="07AlphalistaChar"/>
    <w:link w:val="10Note"/>
    <w:rsid w:val="00520AFD"/>
    <w:rPr>
      <w:rFonts w:ascii="Calibri" w:eastAsia="Times New Roman" w:hAnsi="Calibri" w:cs="Times New Roman"/>
      <w:sz w:val="20"/>
      <w:szCs w:val="20"/>
      <w:lang w:eastAsia="en-AU"/>
    </w:rPr>
  </w:style>
  <w:style w:type="paragraph" w:styleId="Revision">
    <w:name w:val="Revision"/>
    <w:hidden/>
    <w:uiPriority w:val="99"/>
    <w:semiHidden/>
    <w:rsid w:val="00A62BE0"/>
    <w:pPr>
      <w:spacing w:after="0" w:line="240" w:lineRule="auto"/>
    </w:pPr>
    <w:rPr>
      <w:rFonts w:ascii="Calibri" w:eastAsia="Times New Roman" w:hAnsi="Calibri" w:cs="Times New Roman"/>
      <w:sz w:val="20"/>
      <w:szCs w:val="20"/>
    </w:rPr>
  </w:style>
  <w:style w:type="paragraph" w:customStyle="1" w:styleId="09AlphalistA">
    <w:name w:val="09. Alpha list (A)"/>
    <w:basedOn w:val="Normal"/>
    <w:link w:val="09AlphalistAChar"/>
    <w:rsid w:val="00D83E78"/>
    <w:pPr>
      <w:numPr>
        <w:ilvl w:val="4"/>
        <w:numId w:val="2"/>
      </w:numPr>
      <w:tabs>
        <w:tab w:val="clear" w:pos="2722"/>
      </w:tabs>
      <w:spacing w:before="120" w:after="240" w:line="280" w:lineRule="atLeast"/>
      <w:ind w:left="2840" w:hanging="680"/>
      <w:outlineLvl w:val="4"/>
    </w:pPr>
    <w:rPr>
      <w:rFonts w:cs="Angsana New"/>
      <w:lang w:eastAsia="zh-CN" w:bidi="th-TH"/>
    </w:rPr>
  </w:style>
  <w:style w:type="character" w:customStyle="1" w:styleId="09AlphalistAChar">
    <w:name w:val="09. Alpha list (A) Char"/>
    <w:basedOn w:val="DefaultParagraphFont"/>
    <w:link w:val="09AlphalistA"/>
    <w:rsid w:val="00584B5D"/>
    <w:rPr>
      <w:rFonts w:ascii="Calibri" w:eastAsia="Times New Roman" w:hAnsi="Calibri" w:cs="Angsana New"/>
      <w:sz w:val="24"/>
      <w:szCs w:val="24"/>
      <w:lang w:eastAsia="zh-CN" w:bidi="th-TH"/>
    </w:rPr>
  </w:style>
  <w:style w:type="paragraph" w:customStyle="1" w:styleId="Body">
    <w:name w:val="Body"/>
    <w:basedOn w:val="Normal"/>
    <w:semiHidden/>
    <w:locked/>
    <w:rsid w:val="00A62BE0"/>
    <w:pPr>
      <w:spacing w:before="240" w:line="300" w:lineRule="atLeast"/>
      <w:ind w:left="540"/>
    </w:pPr>
    <w:rPr>
      <w:rFonts w:ascii="Arial Narrow" w:hAnsi="Arial Narrow"/>
    </w:rPr>
  </w:style>
  <w:style w:type="paragraph" w:styleId="Title">
    <w:name w:val="Title"/>
    <w:basedOn w:val="Normal"/>
    <w:next w:val="Normal"/>
    <w:link w:val="TitleChar"/>
    <w:qFormat/>
    <w:rsid w:val="00D83E78"/>
    <w:pPr>
      <w:spacing w:before="2280"/>
      <w:jc w:val="center"/>
    </w:pPr>
    <w:rPr>
      <w:b/>
      <w:bCs/>
      <w:sz w:val="72"/>
      <w:szCs w:val="72"/>
    </w:rPr>
  </w:style>
  <w:style w:type="character" w:customStyle="1" w:styleId="TitleChar">
    <w:name w:val="Title Char"/>
    <w:basedOn w:val="DefaultParagraphFont"/>
    <w:link w:val="Title"/>
    <w:rsid w:val="00D83E78"/>
    <w:rPr>
      <w:rFonts w:ascii="Calibri" w:eastAsia="Times New Roman" w:hAnsi="Calibri" w:cs="Times New Roman"/>
      <w:b/>
      <w:bCs/>
      <w:sz w:val="72"/>
      <w:szCs w:val="72"/>
    </w:rPr>
  </w:style>
  <w:style w:type="paragraph" w:customStyle="1" w:styleId="05Subclause1A">
    <w:name w:val="05. Subclause 1A"/>
    <w:link w:val="05Subclause1AChar"/>
    <w:rsid w:val="00A62BE0"/>
    <w:pPr>
      <w:ind w:left="1021" w:hanging="737"/>
    </w:pPr>
    <w:rPr>
      <w:rFonts w:ascii="Calibri" w:eastAsia="Times New Roman" w:hAnsi="Calibri" w:cs="Times New Roman"/>
      <w:color w:val="000000"/>
      <w:szCs w:val="20"/>
      <w:lang w:eastAsia="en-AU"/>
    </w:rPr>
  </w:style>
  <w:style w:type="character" w:customStyle="1" w:styleId="05Subclause1AChar">
    <w:name w:val="05. Subclause 1A Char"/>
    <w:basedOn w:val="04ClauseChar"/>
    <w:link w:val="05Subclause1A"/>
    <w:rsid w:val="00A62BE0"/>
    <w:rPr>
      <w:rFonts w:ascii="Calibri" w:eastAsia="Times New Roman" w:hAnsi="Calibri" w:cs="Times New Roman"/>
      <w:b w:val="0"/>
      <w:color w:val="000000"/>
      <w:sz w:val="24"/>
      <w:szCs w:val="20"/>
      <w:lang w:eastAsia="en-AU"/>
    </w:rPr>
  </w:style>
  <w:style w:type="paragraph" w:styleId="Subtitle">
    <w:name w:val="Subtitle"/>
    <w:basedOn w:val="Normal"/>
    <w:next w:val="Normal"/>
    <w:link w:val="SubtitleChar"/>
    <w:uiPriority w:val="99"/>
    <w:qFormat/>
    <w:rsid w:val="00383470"/>
    <w:pPr>
      <w:spacing w:after="120"/>
      <w:jc w:val="center"/>
    </w:pPr>
    <w:rPr>
      <w:b/>
      <w:bCs/>
      <w:sz w:val="28"/>
      <w:szCs w:val="28"/>
    </w:rPr>
  </w:style>
  <w:style w:type="character" w:customStyle="1" w:styleId="SubtitleChar">
    <w:name w:val="Subtitle Char"/>
    <w:basedOn w:val="DefaultParagraphFont"/>
    <w:link w:val="Subtitle"/>
    <w:uiPriority w:val="99"/>
    <w:rsid w:val="00383470"/>
    <w:rPr>
      <w:rFonts w:ascii="Calibri" w:eastAsia="Times New Roman" w:hAnsi="Calibri" w:cs="Times New Roman"/>
      <w:b/>
      <w:bCs/>
      <w:sz w:val="28"/>
      <w:szCs w:val="28"/>
      <w:lang w:eastAsia="en-AU"/>
    </w:rPr>
  </w:style>
  <w:style w:type="paragraph" w:customStyle="1" w:styleId="08Alphalisti">
    <w:name w:val="08. Alpha list (i)"/>
    <w:basedOn w:val="Normal"/>
    <w:link w:val="08AlphalistiChar"/>
    <w:autoRedefine/>
    <w:rsid w:val="00D83E78"/>
    <w:pPr>
      <w:numPr>
        <w:numId w:val="5"/>
      </w:numPr>
      <w:spacing w:before="60" w:line="264" w:lineRule="auto"/>
    </w:pPr>
    <w:rPr>
      <w:szCs w:val="20"/>
    </w:rPr>
  </w:style>
  <w:style w:type="character" w:customStyle="1" w:styleId="08AlphalistiChar">
    <w:name w:val="08. Alpha list (i) Char"/>
    <w:basedOn w:val="DefaultParagraphFont"/>
    <w:link w:val="08Alphalisti"/>
    <w:rsid w:val="00F911E7"/>
    <w:rPr>
      <w:rFonts w:ascii="Calibri" w:eastAsia="Times New Roman" w:hAnsi="Calibri" w:cs="Times New Roman"/>
      <w:sz w:val="24"/>
      <w:szCs w:val="20"/>
      <w:lang w:eastAsia="en-AU"/>
    </w:rPr>
  </w:style>
  <w:style w:type="character" w:styleId="Hyperlink">
    <w:name w:val="Hyperlink"/>
    <w:basedOn w:val="DefaultParagraphFont"/>
    <w:uiPriority w:val="99"/>
    <w:unhideWhenUsed/>
    <w:qFormat/>
    <w:rsid w:val="0050201F"/>
    <w:rPr>
      <w:color w:val="0563C1" w:themeColor="hyperlink"/>
      <w:u w:val="single"/>
    </w:rPr>
  </w:style>
  <w:style w:type="paragraph" w:customStyle="1" w:styleId="11ReadersGuide">
    <w:name w:val="11. Readers Guide"/>
    <w:basedOn w:val="Normal"/>
    <w:link w:val="11ReadersGuideChar"/>
    <w:rsid w:val="00A62BE0"/>
    <w:pPr>
      <w:pBdr>
        <w:top w:val="single" w:sz="4" w:space="8" w:color="auto"/>
        <w:left w:val="single" w:sz="4" w:space="4" w:color="auto"/>
        <w:bottom w:val="single" w:sz="4" w:space="8" w:color="auto"/>
        <w:right w:val="single" w:sz="4" w:space="4" w:color="auto"/>
      </w:pBdr>
    </w:pPr>
    <w:rPr>
      <w:rFonts w:cs="Arial"/>
      <w:sz w:val="20"/>
      <w:szCs w:val="26"/>
    </w:rPr>
  </w:style>
  <w:style w:type="character" w:customStyle="1" w:styleId="11ReadersGuideChar">
    <w:name w:val="11. Readers Guide Char"/>
    <w:basedOn w:val="Heading3Char"/>
    <w:link w:val="11ReadersGuide"/>
    <w:rsid w:val="00A62BE0"/>
    <w:rPr>
      <w:rFonts w:ascii="Calibri" w:eastAsia="Times New Roman" w:hAnsi="Calibri" w:cs="Arial"/>
      <w:b w:val="0"/>
      <w:bCs w:val="0"/>
      <w:caps/>
      <w:sz w:val="20"/>
      <w:szCs w:val="26"/>
      <w:lang w:eastAsia="en-AU"/>
    </w:rPr>
  </w:style>
  <w:style w:type="paragraph" w:styleId="TOC1">
    <w:name w:val="toc 1"/>
    <w:basedOn w:val="Normal"/>
    <w:next w:val="Normal"/>
    <w:autoRedefine/>
    <w:uiPriority w:val="39"/>
    <w:unhideWhenUsed/>
    <w:rsid w:val="00670999"/>
    <w:pPr>
      <w:spacing w:before="360" w:after="0"/>
    </w:pPr>
    <w:rPr>
      <w:rFonts w:asciiTheme="majorHAnsi" w:hAnsiTheme="majorHAnsi" w:cstheme="majorHAnsi"/>
      <w:b/>
      <w:bCs/>
      <w:caps/>
    </w:rPr>
  </w:style>
  <w:style w:type="paragraph" w:styleId="TOC2">
    <w:name w:val="toc 2"/>
    <w:basedOn w:val="Normal"/>
    <w:next w:val="Normal"/>
    <w:autoRedefine/>
    <w:uiPriority w:val="39"/>
    <w:unhideWhenUsed/>
    <w:rsid w:val="00670999"/>
    <w:pPr>
      <w:spacing w:before="240" w:after="0"/>
    </w:pPr>
    <w:rPr>
      <w:rFonts w:asciiTheme="minorHAnsi" w:hAnsiTheme="minorHAnsi" w:cstheme="minorHAnsi"/>
      <w:b/>
      <w:bCs/>
      <w:sz w:val="20"/>
      <w:szCs w:val="20"/>
    </w:rPr>
  </w:style>
  <w:style w:type="paragraph" w:styleId="TOC3">
    <w:name w:val="toc 3"/>
    <w:basedOn w:val="Normal"/>
    <w:next w:val="Normal"/>
    <w:autoRedefine/>
    <w:uiPriority w:val="39"/>
    <w:unhideWhenUsed/>
    <w:rsid w:val="00A62BE0"/>
    <w:pPr>
      <w:spacing w:after="0"/>
      <w:ind w:left="240"/>
    </w:pPr>
    <w:rPr>
      <w:rFonts w:asciiTheme="minorHAnsi" w:hAnsiTheme="minorHAnsi" w:cstheme="minorHAnsi"/>
      <w:sz w:val="20"/>
      <w:szCs w:val="20"/>
    </w:rPr>
  </w:style>
  <w:style w:type="paragraph" w:styleId="TOC4">
    <w:name w:val="toc 4"/>
    <w:basedOn w:val="Normal"/>
    <w:next w:val="Normal"/>
    <w:autoRedefine/>
    <w:uiPriority w:val="39"/>
    <w:unhideWhenUsed/>
    <w:rsid w:val="00ED13CB"/>
    <w:pPr>
      <w:tabs>
        <w:tab w:val="left" w:pos="1276"/>
        <w:tab w:val="right" w:pos="9836"/>
      </w:tabs>
      <w:spacing w:after="0"/>
      <w:ind w:left="1276" w:hanging="794"/>
    </w:pPr>
    <w:rPr>
      <w:rFonts w:asciiTheme="minorHAnsi" w:hAnsiTheme="minorHAnsi" w:cstheme="minorHAnsi"/>
      <w:sz w:val="20"/>
      <w:szCs w:val="20"/>
    </w:rPr>
  </w:style>
  <w:style w:type="paragraph" w:styleId="TOC5">
    <w:name w:val="toc 5"/>
    <w:basedOn w:val="Normal"/>
    <w:next w:val="Normal"/>
    <w:autoRedefine/>
    <w:uiPriority w:val="39"/>
    <w:unhideWhenUsed/>
    <w:rsid w:val="00A62BE0"/>
    <w:pPr>
      <w:spacing w:after="0"/>
      <w:ind w:left="720"/>
    </w:pPr>
    <w:rPr>
      <w:rFonts w:asciiTheme="minorHAnsi" w:hAnsiTheme="minorHAnsi" w:cstheme="minorHAnsi"/>
      <w:sz w:val="20"/>
      <w:szCs w:val="20"/>
    </w:rPr>
  </w:style>
  <w:style w:type="paragraph" w:styleId="TOC6">
    <w:name w:val="toc 6"/>
    <w:basedOn w:val="Normal"/>
    <w:next w:val="Normal"/>
    <w:autoRedefine/>
    <w:uiPriority w:val="39"/>
    <w:unhideWhenUsed/>
    <w:rsid w:val="00A62BE0"/>
    <w:pPr>
      <w:spacing w:after="0"/>
      <w:ind w:left="960"/>
    </w:pPr>
    <w:rPr>
      <w:rFonts w:asciiTheme="minorHAnsi" w:hAnsiTheme="minorHAnsi" w:cstheme="minorHAnsi"/>
      <w:sz w:val="20"/>
      <w:szCs w:val="20"/>
    </w:rPr>
  </w:style>
  <w:style w:type="paragraph" w:styleId="TOC7">
    <w:name w:val="toc 7"/>
    <w:basedOn w:val="Normal"/>
    <w:next w:val="Normal"/>
    <w:autoRedefine/>
    <w:uiPriority w:val="39"/>
    <w:unhideWhenUsed/>
    <w:rsid w:val="00A62BE0"/>
    <w:pPr>
      <w:spacing w:after="0"/>
      <w:ind w:left="1200"/>
    </w:pPr>
    <w:rPr>
      <w:rFonts w:asciiTheme="minorHAnsi" w:hAnsiTheme="minorHAnsi" w:cstheme="minorHAnsi"/>
      <w:sz w:val="20"/>
      <w:szCs w:val="20"/>
    </w:rPr>
  </w:style>
  <w:style w:type="paragraph" w:styleId="TOC8">
    <w:name w:val="toc 8"/>
    <w:basedOn w:val="Normal"/>
    <w:next w:val="Normal"/>
    <w:autoRedefine/>
    <w:uiPriority w:val="39"/>
    <w:unhideWhenUsed/>
    <w:rsid w:val="00A62BE0"/>
    <w:pPr>
      <w:spacing w:after="0"/>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A62BE0"/>
    <w:pPr>
      <w:spacing w:after="0"/>
      <w:ind w:left="1680"/>
    </w:pPr>
    <w:rPr>
      <w:rFonts w:asciiTheme="minorHAnsi" w:hAnsiTheme="minorHAnsi" w:cstheme="minorHAnsi"/>
      <w:sz w:val="20"/>
      <w:szCs w:val="20"/>
    </w:rPr>
  </w:style>
  <w:style w:type="paragraph" w:customStyle="1" w:styleId="BodyText2">
    <w:name w:val="BodyText 2"/>
    <w:basedOn w:val="Normal"/>
    <w:locked/>
    <w:rsid w:val="002F6CB7"/>
    <w:pPr>
      <w:numPr>
        <w:numId w:val="6"/>
      </w:numPr>
      <w:spacing w:before="240"/>
    </w:pPr>
  </w:style>
  <w:style w:type="paragraph" w:styleId="ListParagraph">
    <w:name w:val="List Paragraph"/>
    <w:aliases w:val="Recommendation,Bullet Point,List Paragraph1,List Paragraph11,L,Bullet points,Content descriptions,Body Bullets 1,Bullet point,CV text,Table text,F5 List Paragraph,Dot pt,List Paragraph111,Medium Grid 1 - Accent 21,Numbered Paragraph,Main"/>
    <w:basedOn w:val="Normal"/>
    <w:next w:val="Normal"/>
    <w:link w:val="ListParagraphChar"/>
    <w:uiPriority w:val="34"/>
    <w:qFormat/>
    <w:rsid w:val="001A005F"/>
    <w:pPr>
      <w:ind w:left="720"/>
    </w:pPr>
  </w:style>
  <w:style w:type="character" w:customStyle="1" w:styleId="ListParagraphChar">
    <w:name w:val="List Paragraph Char"/>
    <w:aliases w:val="Recommendation Char,Bullet Point Char,List Paragraph1 Char,List Paragraph11 Char,L Char,Bullet points Char,Content descriptions Char,Body Bullets 1 Char,Bullet point Char,CV text Char,Table text Char,F5 List Paragraph Char,Main Char"/>
    <w:basedOn w:val="DefaultParagraphFont"/>
    <w:link w:val="ListParagraph"/>
    <w:uiPriority w:val="34"/>
    <w:locked/>
    <w:rsid w:val="001A005F"/>
    <w:rPr>
      <w:rFonts w:ascii="Calibri" w:eastAsia="Times New Roman" w:hAnsi="Calibri" w:cs="Times New Roman"/>
      <w:sz w:val="24"/>
      <w:szCs w:val="24"/>
      <w:lang w:eastAsia="en-AU"/>
    </w:rPr>
  </w:style>
  <w:style w:type="paragraph" w:styleId="Caption">
    <w:name w:val="caption"/>
    <w:basedOn w:val="Heading3"/>
    <w:next w:val="Normal"/>
    <w:uiPriority w:val="99"/>
    <w:qFormat/>
    <w:rsid w:val="00E70404"/>
    <w:pPr>
      <w:keepNext w:val="0"/>
      <w:spacing w:after="0" w:line="276" w:lineRule="auto"/>
    </w:pPr>
    <w:rPr>
      <w:rFonts w:asciiTheme="minorHAnsi" w:eastAsiaTheme="majorEastAsia" w:hAnsiTheme="minorHAnsi" w:cstheme="minorHAnsi"/>
      <w:b w:val="0"/>
      <w:szCs w:val="22"/>
      <w:lang w:eastAsia="en-US"/>
    </w:rPr>
  </w:style>
  <w:style w:type="paragraph" w:styleId="Footer">
    <w:name w:val="footer"/>
    <w:basedOn w:val="Normal"/>
    <w:link w:val="FooterChar"/>
    <w:uiPriority w:val="99"/>
    <w:unhideWhenUsed/>
    <w:qFormat/>
    <w:rsid w:val="002107A2"/>
    <w:pPr>
      <w:tabs>
        <w:tab w:val="center" w:pos="4513"/>
        <w:tab w:val="right" w:pos="9026"/>
      </w:tabs>
      <w:spacing w:before="120" w:after="0"/>
    </w:pPr>
    <w:rPr>
      <w:rFonts w:asciiTheme="minorHAnsi" w:eastAsiaTheme="minorEastAsia" w:hAnsiTheme="minorHAnsi"/>
    </w:rPr>
  </w:style>
  <w:style w:type="character" w:customStyle="1" w:styleId="FooterChar">
    <w:name w:val="Footer Char"/>
    <w:basedOn w:val="DefaultParagraphFont"/>
    <w:link w:val="Footer"/>
    <w:uiPriority w:val="99"/>
    <w:rsid w:val="002107A2"/>
    <w:rPr>
      <w:rFonts w:eastAsiaTheme="minorEastAsia"/>
    </w:rPr>
  </w:style>
  <w:style w:type="table" w:styleId="TableGrid">
    <w:name w:val="Table Grid"/>
    <w:basedOn w:val="TableNormal"/>
    <w:uiPriority w:val="59"/>
    <w:rsid w:val="00383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0HeadingnoToC">
    <w:name w:val="00. Heading (no ToC)"/>
    <w:basedOn w:val="Heading1"/>
    <w:link w:val="00HeadingnoToCChar"/>
    <w:rsid w:val="00515971"/>
    <w:pPr>
      <w:jc w:val="left"/>
    </w:pPr>
    <w:rPr>
      <w:sz w:val="32"/>
    </w:rPr>
  </w:style>
  <w:style w:type="paragraph" w:customStyle="1" w:styleId="12NumberedHeadingnoTOC">
    <w:name w:val="12. Numbered Heading (no TOC)"/>
    <w:basedOn w:val="Heading1"/>
    <w:link w:val="12NumberedHeadingnoTOCChar"/>
    <w:rsid w:val="005B479E"/>
    <w:pPr>
      <w:ind w:left="502" w:hanging="360"/>
      <w:contextualSpacing/>
      <w:jc w:val="left"/>
    </w:pPr>
    <w:rPr>
      <w:rFonts w:cstheme="minorHAnsi"/>
      <w:sz w:val="36"/>
      <w:szCs w:val="36"/>
    </w:rPr>
  </w:style>
  <w:style w:type="character" w:customStyle="1" w:styleId="00HeadingnoToCChar">
    <w:name w:val="00. Heading (no ToC) Char"/>
    <w:basedOn w:val="DefaultParagraphFont"/>
    <w:link w:val="00HeadingnoToC"/>
    <w:rsid w:val="00515971"/>
    <w:rPr>
      <w:rFonts w:ascii="Calibri" w:eastAsia="Batang" w:hAnsi="Calibri" w:cs="Arial"/>
      <w:b/>
      <w:bCs/>
      <w:sz w:val="32"/>
      <w:szCs w:val="32"/>
      <w:lang w:eastAsia="en-AU"/>
    </w:rPr>
  </w:style>
  <w:style w:type="table" w:styleId="GridTable4-Accent5">
    <w:name w:val="Grid Table 4 Accent 5"/>
    <w:basedOn w:val="TableNormal"/>
    <w:uiPriority w:val="49"/>
    <w:rsid w:val="000123D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12NumberedHeadingnoTOCChar">
    <w:name w:val="12. Numbered Heading (no TOC) Char"/>
    <w:basedOn w:val="DefaultParagraphFont"/>
    <w:link w:val="12NumberedHeadingnoTOC"/>
    <w:rsid w:val="005B479E"/>
    <w:rPr>
      <w:rFonts w:ascii="Calibri" w:eastAsia="Batang" w:hAnsi="Calibri" w:cstheme="minorHAnsi"/>
      <w:b/>
      <w:bCs/>
      <w:color w:val="000000" w:themeColor="text1"/>
      <w:sz w:val="36"/>
      <w:szCs w:val="36"/>
      <w:lang w:eastAsia="en-AU"/>
    </w:rPr>
  </w:style>
  <w:style w:type="paragraph" w:styleId="EndnoteText">
    <w:name w:val="endnote text"/>
    <w:basedOn w:val="Normal"/>
    <w:link w:val="EndnoteTextChar"/>
    <w:unhideWhenUsed/>
    <w:rsid w:val="006B4E36"/>
    <w:pPr>
      <w:spacing w:after="0"/>
    </w:pPr>
    <w:rPr>
      <w:sz w:val="20"/>
      <w:szCs w:val="20"/>
    </w:rPr>
  </w:style>
  <w:style w:type="character" w:customStyle="1" w:styleId="EndnoteTextChar">
    <w:name w:val="Endnote Text Char"/>
    <w:basedOn w:val="DefaultParagraphFont"/>
    <w:link w:val="EndnoteText"/>
    <w:rsid w:val="006B4E36"/>
    <w:rPr>
      <w:rFonts w:ascii="Calibri" w:hAnsi="Calibri"/>
      <w:sz w:val="20"/>
      <w:szCs w:val="20"/>
    </w:rPr>
  </w:style>
  <w:style w:type="character" w:styleId="EndnoteReference">
    <w:name w:val="endnote reference"/>
    <w:basedOn w:val="DefaultParagraphFont"/>
    <w:unhideWhenUsed/>
    <w:rsid w:val="006B4E36"/>
    <w:rPr>
      <w:vertAlign w:val="superscript"/>
    </w:rPr>
  </w:style>
  <w:style w:type="paragraph" w:styleId="FootnoteText">
    <w:name w:val="footnote text"/>
    <w:basedOn w:val="Normal"/>
    <w:link w:val="FootnoteTextChar"/>
    <w:uiPriority w:val="99"/>
    <w:unhideWhenUsed/>
    <w:rsid w:val="006B4E36"/>
    <w:pPr>
      <w:spacing w:after="0"/>
    </w:pPr>
    <w:rPr>
      <w:sz w:val="20"/>
      <w:szCs w:val="20"/>
    </w:rPr>
  </w:style>
  <w:style w:type="character" w:customStyle="1" w:styleId="FootnoteTextChar">
    <w:name w:val="Footnote Text Char"/>
    <w:basedOn w:val="DefaultParagraphFont"/>
    <w:link w:val="FootnoteText"/>
    <w:uiPriority w:val="99"/>
    <w:rsid w:val="006B4E36"/>
    <w:rPr>
      <w:rFonts w:ascii="Calibri" w:hAnsi="Calibri"/>
      <w:sz w:val="20"/>
      <w:szCs w:val="20"/>
    </w:rPr>
  </w:style>
  <w:style w:type="character" w:styleId="FootnoteReference">
    <w:name w:val="footnote reference"/>
    <w:basedOn w:val="DefaultParagraphFont"/>
    <w:uiPriority w:val="99"/>
    <w:unhideWhenUsed/>
    <w:rsid w:val="006B4E36"/>
    <w:rPr>
      <w:vertAlign w:val="superscript"/>
    </w:rPr>
  </w:style>
  <w:style w:type="paragraph" w:customStyle="1" w:styleId="Footnote">
    <w:name w:val="Footnote"/>
    <w:basedOn w:val="FootnoteText"/>
    <w:link w:val="FootnoteChar"/>
    <w:qFormat/>
    <w:rsid w:val="006B4E36"/>
    <w:rPr>
      <w:rFonts w:eastAsiaTheme="minorEastAsia"/>
    </w:rPr>
  </w:style>
  <w:style w:type="character" w:customStyle="1" w:styleId="FootnoteChar">
    <w:name w:val="Footnote Char"/>
    <w:basedOn w:val="FooterChar"/>
    <w:link w:val="Footnote"/>
    <w:rsid w:val="006B4E36"/>
    <w:rPr>
      <w:rFonts w:ascii="Calibri" w:eastAsiaTheme="minorEastAsia" w:hAnsi="Calibri"/>
      <w:sz w:val="20"/>
      <w:szCs w:val="20"/>
    </w:rPr>
  </w:style>
  <w:style w:type="table" w:styleId="TableGridLight">
    <w:name w:val="Grid Table Light"/>
    <w:basedOn w:val="TableNormal"/>
    <w:uiPriority w:val="40"/>
    <w:rsid w:val="00BF53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F53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AHeading">
    <w:name w:val="toa heading"/>
    <w:basedOn w:val="Normal"/>
    <w:next w:val="Normal"/>
    <w:unhideWhenUsed/>
    <w:rsid w:val="00274FD4"/>
    <w:pPr>
      <w:spacing w:before="120"/>
    </w:pPr>
    <w:rPr>
      <w:rFonts w:asciiTheme="majorHAnsi" w:eastAsiaTheme="majorEastAsia" w:hAnsiTheme="majorHAnsi" w:cstheme="majorBidi"/>
      <w:b/>
      <w:bCs/>
    </w:rPr>
  </w:style>
  <w:style w:type="paragraph" w:styleId="Index1">
    <w:name w:val="index 1"/>
    <w:basedOn w:val="Normal"/>
    <w:next w:val="Normal"/>
    <w:autoRedefine/>
    <w:unhideWhenUsed/>
    <w:rsid w:val="00274FD4"/>
    <w:pPr>
      <w:spacing w:after="0"/>
      <w:ind w:left="220" w:hanging="220"/>
    </w:pPr>
  </w:style>
  <w:style w:type="paragraph" w:styleId="ListBullet">
    <w:name w:val="List Bullet"/>
    <w:basedOn w:val="Normal"/>
    <w:unhideWhenUsed/>
    <w:rsid w:val="00274FD4"/>
    <w:pPr>
      <w:numPr>
        <w:numId w:val="7"/>
      </w:numPr>
      <w:contextualSpacing/>
    </w:pPr>
  </w:style>
  <w:style w:type="paragraph" w:customStyle="1" w:styleId="2Clause1">
    <w:name w:val="2. Clause 1"/>
    <w:basedOn w:val="Normal"/>
    <w:link w:val="2Clause1Char"/>
    <w:rsid w:val="00274FD4"/>
    <w:pPr>
      <w:numPr>
        <w:numId w:val="8"/>
      </w:numPr>
    </w:pPr>
  </w:style>
  <w:style w:type="paragraph" w:customStyle="1" w:styleId="3Cls11">
    <w:name w:val="3. Cls 1.1"/>
    <w:basedOn w:val="Normal"/>
    <w:link w:val="3Cls11Char"/>
    <w:rsid w:val="00274FD4"/>
    <w:pPr>
      <w:numPr>
        <w:ilvl w:val="1"/>
        <w:numId w:val="8"/>
      </w:numPr>
    </w:pPr>
  </w:style>
  <w:style w:type="paragraph" w:customStyle="1" w:styleId="4Clsa">
    <w:name w:val="4. Cls (a)"/>
    <w:basedOn w:val="Normal"/>
    <w:link w:val="4ClsaChar"/>
    <w:rsid w:val="00274FD4"/>
    <w:pPr>
      <w:numPr>
        <w:ilvl w:val="2"/>
        <w:numId w:val="8"/>
      </w:numPr>
    </w:pPr>
  </w:style>
  <w:style w:type="paragraph" w:customStyle="1" w:styleId="ClauseLevel1">
    <w:name w:val="Clause Level 1"/>
    <w:basedOn w:val="ListParaNormal"/>
    <w:uiPriority w:val="99"/>
    <w:rsid w:val="00B806B8"/>
  </w:style>
  <w:style w:type="paragraph" w:customStyle="1" w:styleId="ClauseLevel2">
    <w:name w:val="Clause Level 2"/>
    <w:basedOn w:val="Normal"/>
    <w:uiPriority w:val="99"/>
    <w:rsid w:val="00274FD4"/>
    <w:pPr>
      <w:numPr>
        <w:ilvl w:val="1"/>
        <w:numId w:val="9"/>
      </w:numPr>
    </w:pPr>
  </w:style>
  <w:style w:type="paragraph" w:customStyle="1" w:styleId="ClauseLevel5">
    <w:name w:val="Clause Level 5"/>
    <w:basedOn w:val="Normal"/>
    <w:uiPriority w:val="99"/>
    <w:rsid w:val="00274FD4"/>
    <w:pPr>
      <w:numPr>
        <w:ilvl w:val="4"/>
        <w:numId w:val="9"/>
      </w:numPr>
    </w:pPr>
  </w:style>
  <w:style w:type="paragraph" w:customStyle="1" w:styleId="ClauseLevel4">
    <w:name w:val="Clause Level 4"/>
    <w:basedOn w:val="Normal"/>
    <w:uiPriority w:val="99"/>
    <w:rsid w:val="00274FD4"/>
    <w:pPr>
      <w:numPr>
        <w:ilvl w:val="3"/>
        <w:numId w:val="9"/>
      </w:numPr>
    </w:pPr>
  </w:style>
  <w:style w:type="paragraph" w:customStyle="1" w:styleId="ClauseLevel8">
    <w:name w:val="Clause Level 8"/>
    <w:basedOn w:val="Normal"/>
    <w:uiPriority w:val="99"/>
    <w:rsid w:val="00274FD4"/>
    <w:pPr>
      <w:numPr>
        <w:ilvl w:val="5"/>
        <w:numId w:val="9"/>
      </w:numPr>
    </w:pPr>
  </w:style>
  <w:style w:type="paragraph" w:customStyle="1" w:styleId="ClauseLevel9">
    <w:name w:val="Clause Level 9"/>
    <w:basedOn w:val="Normal"/>
    <w:uiPriority w:val="99"/>
    <w:rsid w:val="00274FD4"/>
    <w:pPr>
      <w:numPr>
        <w:ilvl w:val="6"/>
        <w:numId w:val="9"/>
      </w:numPr>
    </w:pPr>
  </w:style>
  <w:style w:type="paragraph" w:customStyle="1" w:styleId="ScheduleLevel1">
    <w:name w:val="Schedule Level 1"/>
    <w:basedOn w:val="Normal"/>
    <w:uiPriority w:val="99"/>
    <w:rsid w:val="00274FD4"/>
    <w:pPr>
      <w:numPr>
        <w:ilvl w:val="8"/>
        <w:numId w:val="9"/>
      </w:numPr>
    </w:pPr>
  </w:style>
  <w:style w:type="paragraph" w:styleId="ListNumber">
    <w:name w:val="List Number"/>
    <w:basedOn w:val="Normal"/>
    <w:unhideWhenUsed/>
    <w:rsid w:val="00C335EB"/>
    <w:pPr>
      <w:numPr>
        <w:numId w:val="3"/>
      </w:numPr>
      <w:contextualSpacing/>
    </w:pPr>
  </w:style>
  <w:style w:type="paragraph" w:styleId="ListNumber2">
    <w:name w:val="List Number 2"/>
    <w:basedOn w:val="Normal"/>
    <w:unhideWhenUsed/>
    <w:rsid w:val="00C335EB"/>
    <w:pPr>
      <w:numPr>
        <w:numId w:val="4"/>
      </w:numPr>
      <w:contextualSpacing/>
    </w:pPr>
  </w:style>
  <w:style w:type="character" w:styleId="CommentReference">
    <w:name w:val="annotation reference"/>
    <w:basedOn w:val="DefaultParagraphFont"/>
    <w:uiPriority w:val="99"/>
    <w:unhideWhenUsed/>
    <w:rsid w:val="00794C34"/>
    <w:rPr>
      <w:sz w:val="16"/>
      <w:szCs w:val="16"/>
    </w:rPr>
  </w:style>
  <w:style w:type="paragraph" w:customStyle="1" w:styleId="Subheadingindented">
    <w:name w:val="Subheading (indented)"/>
    <w:basedOn w:val="10Note"/>
    <w:next w:val="ListParaNormal"/>
    <w:link w:val="SubheadingindentedChar"/>
    <w:qFormat/>
    <w:rsid w:val="00E84EE7"/>
    <w:pPr>
      <w:ind w:left="567"/>
    </w:pPr>
    <w:rPr>
      <w:sz w:val="24"/>
    </w:rPr>
  </w:style>
  <w:style w:type="character" w:customStyle="1" w:styleId="SubheadingindentedChar">
    <w:name w:val="Subheading (indented) Char"/>
    <w:basedOn w:val="10NoteChar"/>
    <w:link w:val="Subheadingindented"/>
    <w:rsid w:val="00E84EE7"/>
    <w:rPr>
      <w:rFonts w:ascii="Calibri" w:eastAsia="Times New Roman" w:hAnsi="Calibri" w:cs="Times New Roman"/>
      <w:sz w:val="24"/>
      <w:szCs w:val="24"/>
      <w:lang w:eastAsia="en-AU"/>
    </w:rPr>
  </w:style>
  <w:style w:type="paragraph" w:customStyle="1" w:styleId="ListParaNormal">
    <w:name w:val="List Para Normal"/>
    <w:basedOn w:val="ListParagraph"/>
    <w:link w:val="ListParaNormalChar"/>
    <w:rsid w:val="0055639E"/>
    <w:pPr>
      <w:numPr>
        <w:numId w:val="10"/>
      </w:numPr>
      <w:spacing w:after="120"/>
      <w:ind w:left="1037" w:hanging="357"/>
    </w:pPr>
    <w:rPr>
      <w:b/>
    </w:rPr>
  </w:style>
  <w:style w:type="character" w:customStyle="1" w:styleId="ListParaNormalChar">
    <w:name w:val="List Para Normal Char"/>
    <w:basedOn w:val="ListParagraphChar"/>
    <w:link w:val="ListParaNormal"/>
    <w:rsid w:val="0055639E"/>
    <w:rPr>
      <w:rFonts w:ascii="Calibri" w:eastAsia="Times New Roman" w:hAnsi="Calibri" w:cs="Times New Roman"/>
      <w:b/>
      <w:sz w:val="24"/>
      <w:szCs w:val="24"/>
      <w:lang w:eastAsia="en-AU"/>
    </w:rPr>
  </w:style>
  <w:style w:type="paragraph" w:styleId="CommentText">
    <w:name w:val="annotation text"/>
    <w:basedOn w:val="Normal"/>
    <w:link w:val="CommentTextChar"/>
    <w:uiPriority w:val="99"/>
    <w:unhideWhenUsed/>
    <w:rsid w:val="00794C34"/>
    <w:rPr>
      <w:sz w:val="20"/>
      <w:szCs w:val="20"/>
    </w:rPr>
  </w:style>
  <w:style w:type="character" w:customStyle="1" w:styleId="CommentTextChar">
    <w:name w:val="Comment Text Char"/>
    <w:basedOn w:val="DefaultParagraphFont"/>
    <w:link w:val="CommentText"/>
    <w:uiPriority w:val="99"/>
    <w:rsid w:val="00794C34"/>
    <w:rPr>
      <w:rFonts w:ascii="Calibri" w:hAnsi="Calibri"/>
      <w:sz w:val="20"/>
      <w:szCs w:val="20"/>
    </w:rPr>
  </w:style>
  <w:style w:type="paragraph" w:styleId="CommentSubject">
    <w:name w:val="annotation subject"/>
    <w:basedOn w:val="CommentText"/>
    <w:next w:val="CommentText"/>
    <w:link w:val="CommentSubjectChar"/>
    <w:unhideWhenUsed/>
    <w:rsid w:val="00794C34"/>
    <w:rPr>
      <w:b/>
      <w:bCs/>
    </w:rPr>
  </w:style>
  <w:style w:type="character" w:customStyle="1" w:styleId="CommentSubjectChar">
    <w:name w:val="Comment Subject Char"/>
    <w:basedOn w:val="CommentTextChar"/>
    <w:link w:val="CommentSubject"/>
    <w:rsid w:val="00794C34"/>
    <w:rPr>
      <w:rFonts w:ascii="Calibri" w:hAnsi="Calibri"/>
      <w:b/>
      <w:bCs/>
      <w:sz w:val="20"/>
      <w:szCs w:val="20"/>
    </w:rPr>
  </w:style>
  <w:style w:type="paragraph" w:styleId="IndexHeading">
    <w:name w:val="index heading"/>
    <w:basedOn w:val="Normal"/>
    <w:next w:val="Index1"/>
    <w:unhideWhenUsed/>
    <w:rsid w:val="000306E5"/>
    <w:rPr>
      <w:rFonts w:asciiTheme="majorHAnsi" w:eastAsiaTheme="majorEastAsia" w:hAnsiTheme="majorHAnsi" w:cstheme="majorBidi"/>
      <w:b/>
      <w:bCs/>
    </w:rPr>
  </w:style>
  <w:style w:type="paragraph" w:customStyle="1" w:styleId="ListSubHeadingnonumber-Indented">
    <w:name w:val="List Sub Heading (no number - Indented)"/>
    <w:basedOn w:val="ListParaNormal"/>
    <w:link w:val="ListSubHeadingnonumber-IndentedChar"/>
    <w:rsid w:val="005A0967"/>
    <w:pPr>
      <w:numPr>
        <w:numId w:val="0"/>
      </w:numPr>
      <w:spacing w:before="240"/>
      <w:ind w:left="567"/>
    </w:pPr>
    <w:rPr>
      <w:b w:val="0"/>
      <w:i/>
    </w:rPr>
  </w:style>
  <w:style w:type="character" w:customStyle="1" w:styleId="ListSubHeadingnonumber-IndentedChar">
    <w:name w:val="List Sub Heading (no number - Indented) Char"/>
    <w:basedOn w:val="ListParaNormalChar"/>
    <w:link w:val="ListSubHeadingnonumber-Indented"/>
    <w:rsid w:val="005A0967"/>
    <w:rPr>
      <w:rFonts w:ascii="Calibri" w:eastAsia="Times New Roman" w:hAnsi="Calibri" w:cs="Times New Roman"/>
      <w:b w:val="0"/>
      <w:i/>
      <w:sz w:val="24"/>
      <w:szCs w:val="24"/>
      <w:lang w:eastAsia="en-AU"/>
    </w:rPr>
  </w:style>
  <w:style w:type="paragraph" w:styleId="Header">
    <w:name w:val="header"/>
    <w:basedOn w:val="Normal"/>
    <w:link w:val="HeaderChar"/>
    <w:unhideWhenUsed/>
    <w:rsid w:val="00ED6362"/>
    <w:pPr>
      <w:tabs>
        <w:tab w:val="center" w:pos="4513"/>
        <w:tab w:val="right" w:pos="9026"/>
      </w:tabs>
      <w:spacing w:after="0"/>
    </w:pPr>
  </w:style>
  <w:style w:type="character" w:customStyle="1" w:styleId="HeaderChar">
    <w:name w:val="Header Char"/>
    <w:basedOn w:val="DefaultParagraphFont"/>
    <w:link w:val="Header"/>
    <w:rsid w:val="00ED6362"/>
    <w:rPr>
      <w:rFonts w:ascii="Calibri" w:hAnsi="Calibri"/>
    </w:rPr>
  </w:style>
  <w:style w:type="paragraph" w:customStyle="1" w:styleId="ListParaaLeftAligned">
    <w:name w:val="List Para (a) Left Aligned"/>
    <w:basedOn w:val="ListParaNormal"/>
    <w:qFormat/>
    <w:rsid w:val="000B79F1"/>
    <w:pPr>
      <w:numPr>
        <w:numId w:val="12"/>
      </w:numPr>
    </w:pPr>
    <w:rPr>
      <w:b w:val="0"/>
    </w:rPr>
  </w:style>
  <w:style w:type="paragraph" w:customStyle="1" w:styleId="ListParaiiiBoldAligned">
    <w:name w:val="List Para (iii) Bold Aligned"/>
    <w:basedOn w:val="ListParaaLeftAligned"/>
    <w:rsid w:val="006966EC"/>
    <w:pPr>
      <w:numPr>
        <w:numId w:val="11"/>
      </w:numPr>
    </w:pPr>
  </w:style>
  <w:style w:type="numbering" w:customStyle="1" w:styleId="ListParaAppendBullets">
    <w:name w:val="List Para Append Bullets"/>
    <w:uiPriority w:val="99"/>
    <w:rsid w:val="00432A73"/>
    <w:pPr>
      <w:numPr>
        <w:numId w:val="13"/>
      </w:numPr>
    </w:pPr>
  </w:style>
  <w:style w:type="numbering" w:customStyle="1" w:styleId="Style1">
    <w:name w:val="Style1"/>
    <w:uiPriority w:val="99"/>
    <w:rsid w:val="009A34E7"/>
    <w:pPr>
      <w:numPr>
        <w:numId w:val="14"/>
      </w:numPr>
    </w:pPr>
  </w:style>
  <w:style w:type="numbering" w:customStyle="1" w:styleId="ListParaAddendum0">
    <w:name w:val="List Para Addendum"/>
    <w:uiPriority w:val="99"/>
    <w:rsid w:val="00EC1134"/>
    <w:pPr>
      <w:numPr>
        <w:numId w:val="15"/>
      </w:numPr>
    </w:pPr>
  </w:style>
  <w:style w:type="paragraph" w:customStyle="1" w:styleId="ListparaAddendum">
    <w:name w:val="List para Addendum"/>
    <w:basedOn w:val="ListParaNormal"/>
    <w:qFormat/>
    <w:rsid w:val="00EC1134"/>
    <w:pPr>
      <w:numPr>
        <w:numId w:val="131"/>
      </w:numPr>
    </w:pPr>
    <w:rPr>
      <w:b w:val="0"/>
    </w:rPr>
  </w:style>
  <w:style w:type="paragraph" w:customStyle="1" w:styleId="Style2">
    <w:name w:val="Style2"/>
    <w:basedOn w:val="ListParaNormal"/>
    <w:rsid w:val="000E03E5"/>
    <w:pPr>
      <w:ind w:left="697"/>
    </w:pPr>
  </w:style>
  <w:style w:type="paragraph" w:customStyle="1" w:styleId="Note-leftaligned">
    <w:name w:val="Note - left aligned"/>
    <w:basedOn w:val="Subheadingindented"/>
    <w:link w:val="Note-leftalignedChar"/>
    <w:qFormat/>
    <w:rsid w:val="006454A2"/>
    <w:pPr>
      <w:ind w:left="1304"/>
    </w:pPr>
    <w:rPr>
      <w:w w:val="90"/>
      <w:sz w:val="20"/>
    </w:rPr>
  </w:style>
  <w:style w:type="character" w:customStyle="1" w:styleId="Note-leftalignedChar">
    <w:name w:val="Note - left aligned Char"/>
    <w:basedOn w:val="SubheadingindentedChar"/>
    <w:link w:val="Note-leftaligned"/>
    <w:rsid w:val="006454A2"/>
    <w:rPr>
      <w:rFonts w:ascii="Calibri" w:eastAsia="Times New Roman" w:hAnsi="Calibri" w:cs="Times New Roman"/>
      <w:w w:val="90"/>
      <w:sz w:val="20"/>
      <w:szCs w:val="24"/>
      <w:lang w:eastAsia="en-AU"/>
    </w:rPr>
  </w:style>
  <w:style w:type="character" w:styleId="FollowedHyperlink">
    <w:name w:val="FollowedHyperlink"/>
    <w:basedOn w:val="DefaultParagraphFont"/>
    <w:uiPriority w:val="99"/>
    <w:unhideWhenUsed/>
    <w:rsid w:val="00C15D95"/>
    <w:rPr>
      <w:color w:val="954F72" w:themeColor="followedHyperlink"/>
      <w:u w:val="single"/>
    </w:rPr>
  </w:style>
  <w:style w:type="paragraph" w:customStyle="1" w:styleId="05subclauseA">
    <w:name w:val="05 subclause A"/>
    <w:basedOn w:val="05Subclause"/>
    <w:rsid w:val="00CC5B31"/>
    <w:pPr>
      <w:numPr>
        <w:ilvl w:val="0"/>
      </w:numPr>
      <w:tabs>
        <w:tab w:val="clear" w:pos="1304"/>
      </w:tabs>
      <w:ind w:left="1361" w:hanging="1021"/>
    </w:pPr>
  </w:style>
  <w:style w:type="paragraph" w:customStyle="1" w:styleId="1aChapterHeading">
    <w:name w:val="1a. Chapter Heading"/>
    <w:basedOn w:val="Normal"/>
    <w:link w:val="1aChapterHeadingChar"/>
    <w:rsid w:val="003A7CFE"/>
    <w:pPr>
      <w:keepNext/>
      <w:spacing w:before="160" w:after="240"/>
    </w:pPr>
    <w:rPr>
      <w:b/>
      <w:caps/>
      <w:color w:val="000000" w:themeColor="text1"/>
      <w:sz w:val="32"/>
      <w:szCs w:val="20"/>
    </w:rPr>
  </w:style>
  <w:style w:type="character" w:customStyle="1" w:styleId="1aChapterHeadingChar">
    <w:name w:val="1a. Chapter Heading Char"/>
    <w:basedOn w:val="DefaultParagraphFont"/>
    <w:link w:val="1aChapterHeading"/>
    <w:rsid w:val="003A7CFE"/>
    <w:rPr>
      <w:rFonts w:ascii="Calibri" w:eastAsia="Times New Roman" w:hAnsi="Calibri" w:cs="Times New Roman"/>
      <w:b/>
      <w:caps/>
      <w:color w:val="000000" w:themeColor="text1"/>
      <w:sz w:val="32"/>
      <w:szCs w:val="20"/>
      <w:lang w:eastAsia="en-AU"/>
    </w:rPr>
  </w:style>
  <w:style w:type="character" w:styleId="PageNumber">
    <w:name w:val="page number"/>
    <w:basedOn w:val="DefaultParagraphFont"/>
    <w:rsid w:val="003A7CFE"/>
    <w:rPr>
      <w:b/>
      <w:color w:val="000000"/>
      <w:sz w:val="24"/>
      <w:szCs w:val="24"/>
      <w:lang w:eastAsia="en-AU"/>
    </w:rPr>
  </w:style>
  <w:style w:type="paragraph" w:customStyle="1" w:styleId="GDV2Strike">
    <w:name w:val="GDV2 Strike"/>
    <w:basedOn w:val="Normal"/>
    <w:link w:val="GDV2StrikeChar"/>
    <w:uiPriority w:val="99"/>
    <w:locked/>
    <w:rsid w:val="003A7CFE"/>
    <w:pPr>
      <w:keepLines/>
      <w:tabs>
        <w:tab w:val="num" w:pos="1620"/>
      </w:tabs>
      <w:suppressAutoHyphens/>
      <w:spacing w:before="120" w:after="120"/>
      <w:ind w:left="1620" w:hanging="180"/>
      <w:outlineLvl w:val="2"/>
    </w:pPr>
    <w:rPr>
      <w:rFonts w:cs="Calibri"/>
      <w:strike/>
      <w:color w:val="7B7B7B" w:themeColor="accent3" w:themeShade="BF"/>
      <w:sz w:val="22"/>
      <w:szCs w:val="20"/>
    </w:rPr>
  </w:style>
  <w:style w:type="paragraph" w:customStyle="1" w:styleId="testingiblue">
    <w:name w:val="testing (i) blue"/>
    <w:basedOn w:val="Normal"/>
    <w:link w:val="testingiblueChar"/>
    <w:uiPriority w:val="99"/>
    <w:locked/>
    <w:rsid w:val="003A7CFE"/>
    <w:pPr>
      <w:keepLines/>
      <w:tabs>
        <w:tab w:val="num" w:pos="2340"/>
      </w:tabs>
      <w:suppressAutoHyphens/>
      <w:spacing w:before="120" w:after="120"/>
      <w:ind w:left="2340" w:hanging="360"/>
      <w:outlineLvl w:val="2"/>
    </w:pPr>
    <w:rPr>
      <w:rFonts w:cs="Calibri"/>
      <w:color w:val="00B0F0"/>
      <w:sz w:val="22"/>
      <w:szCs w:val="20"/>
    </w:rPr>
  </w:style>
  <w:style w:type="paragraph" w:customStyle="1" w:styleId="ListParaNoteindent">
    <w:name w:val="List Para Note (indent)"/>
    <w:basedOn w:val="10Note"/>
    <w:next w:val="ListParaNormal"/>
    <w:link w:val="ListParaNoteindentChar"/>
    <w:rsid w:val="00ED1D99"/>
    <w:pPr>
      <w:ind w:left="567"/>
    </w:pPr>
    <w:rPr>
      <w:i/>
      <w:sz w:val="24"/>
    </w:rPr>
  </w:style>
  <w:style w:type="paragraph" w:customStyle="1" w:styleId="NormalBlueNumber">
    <w:name w:val="Normal Blue Number"/>
    <w:basedOn w:val="Heading4"/>
    <w:qFormat/>
    <w:rsid w:val="001C2DFA"/>
    <w:pPr>
      <w:numPr>
        <w:numId w:val="134"/>
      </w:numPr>
      <w:spacing w:after="120"/>
      <w:contextualSpacing/>
    </w:pPr>
    <w:rPr>
      <w:rFonts w:asciiTheme="minorHAnsi" w:hAnsiTheme="minorHAnsi" w:cstheme="minorHAnsi"/>
      <w:vanish/>
      <w:color w:val="000000" w:themeColor="text1"/>
      <w:sz w:val="30"/>
      <w:szCs w:val="22"/>
    </w:rPr>
  </w:style>
  <w:style w:type="character" w:customStyle="1" w:styleId="ListParaNoteindentChar">
    <w:name w:val="List Para Note (indent) Char"/>
    <w:basedOn w:val="10NoteChar"/>
    <w:link w:val="ListParaNoteindent"/>
    <w:rsid w:val="00ED1D99"/>
    <w:rPr>
      <w:rFonts w:ascii="Calibri" w:eastAsia="Times New Roman" w:hAnsi="Calibri" w:cs="Times New Roman"/>
      <w:i/>
      <w:sz w:val="24"/>
      <w:szCs w:val="24"/>
      <w:lang w:eastAsia="en-AU"/>
    </w:rPr>
  </w:style>
  <w:style w:type="paragraph" w:customStyle="1" w:styleId="ListParaNote-aligned">
    <w:name w:val="List Para Note - aligned"/>
    <w:basedOn w:val="ListParaNoteindent"/>
    <w:link w:val="ListParaNote-alignedChar"/>
    <w:rsid w:val="00ED1D99"/>
    <w:pPr>
      <w:ind w:left="0"/>
    </w:pPr>
  </w:style>
  <w:style w:type="character" w:customStyle="1" w:styleId="ListParaNote-alignedChar">
    <w:name w:val="List Para Note - aligned Char"/>
    <w:basedOn w:val="ListParaNoteindentChar"/>
    <w:link w:val="ListParaNote-aligned"/>
    <w:rsid w:val="00ED1D99"/>
    <w:rPr>
      <w:rFonts w:ascii="Calibri" w:eastAsia="Times New Roman" w:hAnsi="Calibri" w:cs="Times New Roman"/>
      <w:i/>
      <w:sz w:val="24"/>
      <w:szCs w:val="24"/>
      <w:lang w:eastAsia="en-AU"/>
    </w:rPr>
  </w:style>
  <w:style w:type="character" w:customStyle="1" w:styleId="PersonalComposeStyle">
    <w:name w:val="Personal Compose Style"/>
    <w:basedOn w:val="DefaultParagraphFont"/>
    <w:locked/>
    <w:rsid w:val="00ED1D99"/>
    <w:rPr>
      <w:rFonts w:ascii="Arial" w:hAnsi="Arial" w:cs="Arial"/>
      <w:color w:val="auto"/>
      <w:sz w:val="20"/>
    </w:rPr>
  </w:style>
  <w:style w:type="character" w:customStyle="1" w:styleId="PersonalReplyStyle">
    <w:name w:val="Personal Reply Style"/>
    <w:basedOn w:val="DefaultParagraphFont"/>
    <w:locked/>
    <w:rsid w:val="00ED1D99"/>
    <w:rPr>
      <w:rFonts w:ascii="Arial" w:hAnsi="Arial" w:cs="Arial"/>
      <w:color w:val="auto"/>
      <w:sz w:val="20"/>
    </w:rPr>
  </w:style>
  <w:style w:type="paragraph" w:customStyle="1" w:styleId="clausetexta">
    <w:name w:val="clause text (a)"/>
    <w:basedOn w:val="Normal"/>
    <w:link w:val="clausetextaChar"/>
    <w:autoRedefine/>
    <w:uiPriority w:val="99"/>
    <w:locked/>
    <w:rsid w:val="00ED1D99"/>
    <w:pPr>
      <w:keepLines/>
      <w:tabs>
        <w:tab w:val="num" w:pos="880"/>
      </w:tabs>
      <w:suppressAutoHyphens/>
      <w:spacing w:before="120" w:after="120" w:line="264" w:lineRule="auto"/>
      <w:ind w:left="1531" w:hanging="510"/>
    </w:pPr>
    <w:rPr>
      <w:color w:val="000000"/>
      <w:sz w:val="22"/>
      <w:szCs w:val="20"/>
    </w:rPr>
  </w:style>
  <w:style w:type="character" w:customStyle="1" w:styleId="clausetextaChar">
    <w:name w:val="clause text (a) Char"/>
    <w:basedOn w:val="DefaultParagraphFont"/>
    <w:link w:val="clausetexta"/>
    <w:uiPriority w:val="99"/>
    <w:rsid w:val="00ED1D99"/>
    <w:rPr>
      <w:rFonts w:ascii="Calibri" w:eastAsia="Times New Roman" w:hAnsi="Calibri" w:cs="Times New Roman"/>
      <w:color w:val="000000"/>
      <w:szCs w:val="20"/>
      <w:lang w:eastAsia="en-AU"/>
    </w:rPr>
  </w:style>
  <w:style w:type="character" w:customStyle="1" w:styleId="2Clause1Char">
    <w:name w:val="2. Clause 1 Char"/>
    <w:basedOn w:val="DefaultParagraphFont"/>
    <w:link w:val="2Clause1"/>
    <w:rsid w:val="00ED1D99"/>
    <w:rPr>
      <w:rFonts w:ascii="Calibri" w:eastAsia="Times New Roman" w:hAnsi="Calibri" w:cs="Times New Roman"/>
      <w:sz w:val="24"/>
      <w:szCs w:val="24"/>
      <w:lang w:eastAsia="en-AU"/>
    </w:rPr>
  </w:style>
  <w:style w:type="character" w:customStyle="1" w:styleId="3Cls11Char">
    <w:name w:val="3. Cls 1.1 Char"/>
    <w:basedOn w:val="DefaultParagraphFont"/>
    <w:link w:val="3Cls11"/>
    <w:rsid w:val="00ED1D99"/>
    <w:rPr>
      <w:rFonts w:ascii="Calibri" w:eastAsia="Times New Roman" w:hAnsi="Calibri" w:cs="Times New Roman"/>
      <w:sz w:val="24"/>
      <w:szCs w:val="24"/>
      <w:lang w:eastAsia="en-AU"/>
    </w:rPr>
  </w:style>
  <w:style w:type="character" w:customStyle="1" w:styleId="4ClsaChar">
    <w:name w:val="4. Cls (a) Char"/>
    <w:basedOn w:val="DefaultParagraphFont"/>
    <w:link w:val="4Clsa"/>
    <w:rsid w:val="00ED1D99"/>
    <w:rPr>
      <w:rFonts w:ascii="Calibri" w:eastAsia="Times New Roman" w:hAnsi="Calibri" w:cs="Times New Roman"/>
      <w:sz w:val="24"/>
      <w:szCs w:val="24"/>
      <w:lang w:eastAsia="en-AU"/>
    </w:rPr>
  </w:style>
  <w:style w:type="paragraph" w:customStyle="1" w:styleId="5Clsi">
    <w:name w:val="5. Cls (i)"/>
    <w:basedOn w:val="4Clsa"/>
    <w:link w:val="5ClsiChar"/>
    <w:rsid w:val="00ED1D99"/>
    <w:pPr>
      <w:numPr>
        <w:ilvl w:val="3"/>
        <w:numId w:val="0"/>
      </w:numPr>
      <w:suppressAutoHyphens/>
      <w:spacing w:before="120" w:after="120" w:line="264" w:lineRule="auto"/>
    </w:pPr>
    <w:rPr>
      <w:szCs w:val="20"/>
    </w:rPr>
  </w:style>
  <w:style w:type="character" w:customStyle="1" w:styleId="5ClsiChar">
    <w:name w:val="5. Cls (i) Char"/>
    <w:basedOn w:val="4ClsaChar"/>
    <w:link w:val="5Clsi"/>
    <w:rsid w:val="00ED1D99"/>
    <w:rPr>
      <w:rFonts w:ascii="Calibri" w:eastAsia="Times New Roman" w:hAnsi="Calibri" w:cs="Times New Roman"/>
      <w:sz w:val="24"/>
      <w:szCs w:val="20"/>
      <w:lang w:eastAsia="en-AU"/>
    </w:rPr>
  </w:style>
  <w:style w:type="paragraph" w:customStyle="1" w:styleId="7clausetextA">
    <w:name w:val="7. clause text (A)"/>
    <w:basedOn w:val="5Clsi"/>
    <w:link w:val="7clausetextAChar"/>
    <w:rsid w:val="00ED1D99"/>
    <w:pPr>
      <w:numPr>
        <w:ilvl w:val="0"/>
      </w:numPr>
      <w:tabs>
        <w:tab w:val="num" w:pos="737"/>
      </w:tabs>
      <w:ind w:left="737" w:hanging="737"/>
    </w:pPr>
  </w:style>
  <w:style w:type="character" w:customStyle="1" w:styleId="7clausetextAChar">
    <w:name w:val="7. clause text (A) Char"/>
    <w:basedOn w:val="5ClsiChar"/>
    <w:link w:val="7clausetextA"/>
    <w:rsid w:val="00ED1D99"/>
    <w:rPr>
      <w:rFonts w:ascii="Calibri" w:eastAsia="Times New Roman" w:hAnsi="Calibri" w:cs="Times New Roman"/>
      <w:sz w:val="24"/>
      <w:szCs w:val="20"/>
      <w:lang w:eastAsia="en-AU"/>
    </w:rPr>
  </w:style>
  <w:style w:type="character" w:customStyle="1" w:styleId="7DefinitionTitle">
    <w:name w:val="7. Definition Title"/>
    <w:basedOn w:val="DefaultParagraphFont"/>
    <w:rsid w:val="00ED1D99"/>
    <w:rPr>
      <w:rFonts w:ascii="Calibri" w:hAnsi="Calibri" w:cstheme="minorHAnsi"/>
      <w:b/>
      <w:iCs/>
      <w:color w:val="000000" w:themeColor="text1"/>
      <w:sz w:val="22"/>
      <w:szCs w:val="22"/>
    </w:rPr>
  </w:style>
  <w:style w:type="paragraph" w:customStyle="1" w:styleId="4aafollowing">
    <w:name w:val="4a. (a) following"/>
    <w:basedOn w:val="4Clsa"/>
    <w:link w:val="4aafollowingChar"/>
    <w:rsid w:val="00ED1D99"/>
    <w:pPr>
      <w:numPr>
        <w:ilvl w:val="0"/>
        <w:numId w:val="0"/>
      </w:numPr>
      <w:suppressAutoHyphens/>
      <w:spacing w:before="120" w:after="120" w:line="264" w:lineRule="auto"/>
      <w:ind w:left="1418"/>
    </w:pPr>
    <w:rPr>
      <w:szCs w:val="20"/>
    </w:rPr>
  </w:style>
  <w:style w:type="character" w:customStyle="1" w:styleId="4aafollowingChar">
    <w:name w:val="4a. (a) following Char"/>
    <w:basedOn w:val="4ClsaChar"/>
    <w:link w:val="4aafollowing"/>
    <w:rsid w:val="00ED1D99"/>
    <w:rPr>
      <w:rFonts w:ascii="Calibri" w:eastAsia="Times New Roman" w:hAnsi="Calibri" w:cs="Times New Roman"/>
      <w:sz w:val="24"/>
      <w:szCs w:val="20"/>
      <w:lang w:eastAsia="en-AU"/>
    </w:rPr>
  </w:style>
  <w:style w:type="paragraph" w:customStyle="1" w:styleId="1cmid-heading">
    <w:name w:val="1c mid-heading"/>
    <w:basedOn w:val="Normal"/>
    <w:link w:val="1cmid-headingChar"/>
    <w:rsid w:val="00ED1D99"/>
    <w:pPr>
      <w:keepNext/>
      <w:spacing w:before="240" w:after="0"/>
      <w:ind w:firstLine="737"/>
    </w:pPr>
    <w:rPr>
      <w:i/>
      <w:sz w:val="22"/>
      <w:szCs w:val="22"/>
    </w:rPr>
  </w:style>
  <w:style w:type="character" w:customStyle="1" w:styleId="1cmid-headingChar">
    <w:name w:val="1c mid-heading Char"/>
    <w:basedOn w:val="DefaultParagraphFont"/>
    <w:link w:val="1cmid-heading"/>
    <w:rsid w:val="00ED1D99"/>
    <w:rPr>
      <w:rFonts w:ascii="Calibri" w:eastAsia="Times New Roman" w:hAnsi="Calibri" w:cs="Times New Roman"/>
      <w:i/>
      <w:lang w:eastAsia="en-AU"/>
    </w:rPr>
  </w:style>
  <w:style w:type="paragraph" w:customStyle="1" w:styleId="1PartHeading">
    <w:name w:val="1. Part Heading"/>
    <w:basedOn w:val="Normal"/>
    <w:link w:val="1PartHeadingChar"/>
    <w:rsid w:val="00ED1D99"/>
    <w:pPr>
      <w:spacing w:before="60" w:after="120"/>
      <w:jc w:val="center"/>
    </w:pPr>
    <w:rPr>
      <w:b/>
      <w:color w:val="000000" w:themeColor="text1"/>
      <w:sz w:val="40"/>
      <w:szCs w:val="40"/>
    </w:rPr>
  </w:style>
  <w:style w:type="character" w:customStyle="1" w:styleId="1PartHeadingChar">
    <w:name w:val="1. Part Heading Char"/>
    <w:basedOn w:val="DefaultParagraphFont"/>
    <w:link w:val="1PartHeading"/>
    <w:rsid w:val="00ED1D99"/>
    <w:rPr>
      <w:rFonts w:ascii="Calibri" w:eastAsia="Times New Roman" w:hAnsi="Calibri" w:cs="Times New Roman"/>
      <w:b/>
      <w:color w:val="000000" w:themeColor="text1"/>
      <w:sz w:val="40"/>
      <w:szCs w:val="40"/>
      <w:lang w:eastAsia="en-AU"/>
    </w:rPr>
  </w:style>
  <w:style w:type="paragraph" w:customStyle="1" w:styleId="1bSectionHeading">
    <w:name w:val="1b. Section Heading"/>
    <w:basedOn w:val="Normal"/>
    <w:link w:val="1bSectionHeadingChar"/>
    <w:rsid w:val="00ED1D99"/>
    <w:pPr>
      <w:keepNext/>
      <w:spacing w:before="240" w:after="160" w:line="264" w:lineRule="auto"/>
    </w:pPr>
    <w:rPr>
      <w:b/>
      <w:color w:val="000000" w:themeColor="text1"/>
      <w:szCs w:val="20"/>
    </w:rPr>
  </w:style>
  <w:style w:type="character" w:customStyle="1" w:styleId="1bSectionHeadingChar">
    <w:name w:val="1b. Section Heading Char"/>
    <w:basedOn w:val="DefaultParagraphFont"/>
    <w:link w:val="1bSectionHeading"/>
    <w:rsid w:val="00ED1D99"/>
    <w:rPr>
      <w:rFonts w:ascii="Calibri" w:eastAsia="Times New Roman" w:hAnsi="Calibri" w:cs="Times New Roman"/>
      <w:b/>
      <w:color w:val="000000" w:themeColor="text1"/>
      <w:sz w:val="24"/>
      <w:szCs w:val="20"/>
      <w:lang w:eastAsia="en-AU"/>
    </w:rPr>
  </w:style>
  <w:style w:type="paragraph" w:customStyle="1" w:styleId="8Note">
    <w:name w:val="8. Note"/>
    <w:basedOn w:val="4Clsa"/>
    <w:link w:val="8NoteChar"/>
    <w:rsid w:val="00ED1D99"/>
    <w:pPr>
      <w:numPr>
        <w:ilvl w:val="0"/>
        <w:numId w:val="0"/>
      </w:numPr>
      <w:suppressAutoHyphens/>
      <w:spacing w:before="120" w:after="120" w:line="264" w:lineRule="auto"/>
      <w:ind w:left="709"/>
    </w:pPr>
    <w:rPr>
      <w:i/>
      <w:szCs w:val="20"/>
    </w:rPr>
  </w:style>
  <w:style w:type="character" w:customStyle="1" w:styleId="8NoteChar">
    <w:name w:val="8. Note Char"/>
    <w:basedOn w:val="4ClsaChar"/>
    <w:link w:val="8Note"/>
    <w:rsid w:val="00ED1D99"/>
    <w:rPr>
      <w:rFonts w:ascii="Calibri" w:eastAsia="Times New Roman" w:hAnsi="Calibri" w:cs="Times New Roman"/>
      <w:i/>
      <w:sz w:val="24"/>
      <w:szCs w:val="20"/>
      <w:lang w:eastAsia="en-AU"/>
    </w:rPr>
  </w:style>
  <w:style w:type="paragraph" w:styleId="TOCHeading">
    <w:name w:val="TOC Heading"/>
    <w:basedOn w:val="Heading1"/>
    <w:next w:val="Normal"/>
    <w:uiPriority w:val="39"/>
    <w:semiHidden/>
    <w:unhideWhenUsed/>
    <w:qFormat/>
    <w:rsid w:val="00ED1D99"/>
    <w:pPr>
      <w:keepLines/>
      <w:spacing w:before="480" w:after="0" w:line="276" w:lineRule="auto"/>
      <w:jc w:val="left"/>
      <w:outlineLvl w:val="9"/>
    </w:pPr>
    <w:rPr>
      <w:rFonts w:asciiTheme="majorHAnsi" w:eastAsiaTheme="majorEastAsia" w:hAnsiTheme="majorHAnsi" w:cstheme="majorBidi"/>
      <w:color w:val="2E74B5" w:themeColor="accent1" w:themeShade="BF"/>
      <w:sz w:val="28"/>
      <w:szCs w:val="28"/>
      <w:lang w:val="en-US" w:eastAsia="ja-JP"/>
    </w:rPr>
  </w:style>
  <w:style w:type="numbering" w:customStyle="1" w:styleId="NoList1">
    <w:name w:val="No List1"/>
    <w:next w:val="NoList"/>
    <w:uiPriority w:val="99"/>
    <w:semiHidden/>
    <w:unhideWhenUsed/>
    <w:locked/>
    <w:rsid w:val="00ED1D99"/>
  </w:style>
  <w:style w:type="character" w:customStyle="1" w:styleId="TableBodyLeftCharChar">
    <w:name w:val="Table Body Left Char Char"/>
    <w:basedOn w:val="DefaultParagraphFont"/>
    <w:link w:val="TableBodyLeft"/>
    <w:uiPriority w:val="99"/>
    <w:rsid w:val="00ED1D99"/>
    <w:rPr>
      <w:rFonts w:ascii="Calibri" w:hAnsi="Calibri"/>
      <w:szCs w:val="24"/>
    </w:rPr>
  </w:style>
  <w:style w:type="paragraph" w:customStyle="1" w:styleId="TableBodyLeft">
    <w:name w:val="Table Body Left"/>
    <w:basedOn w:val="Normal"/>
    <w:link w:val="TableBodyLeftCharChar"/>
    <w:uiPriority w:val="99"/>
    <w:locked/>
    <w:rsid w:val="00ED1D99"/>
    <w:pPr>
      <w:keepLines/>
      <w:suppressAutoHyphens/>
      <w:spacing w:after="60" w:line="264" w:lineRule="auto"/>
    </w:pPr>
    <w:rPr>
      <w:rFonts w:eastAsiaTheme="minorHAnsi" w:cstheme="minorBidi"/>
      <w:sz w:val="22"/>
      <w:lang w:eastAsia="en-US"/>
    </w:rPr>
  </w:style>
  <w:style w:type="paragraph" w:customStyle="1" w:styleId="TOCHeading0">
    <w:name w:val="TOCHeading"/>
    <w:basedOn w:val="Normal"/>
    <w:next w:val="Normal"/>
    <w:locked/>
    <w:rsid w:val="00ED1D99"/>
    <w:pPr>
      <w:spacing w:after="160" w:line="264" w:lineRule="auto"/>
    </w:pPr>
    <w:rPr>
      <w:b/>
      <w:sz w:val="28"/>
      <w:szCs w:val="20"/>
      <w:lang w:eastAsia="en-US"/>
    </w:rPr>
  </w:style>
  <w:style w:type="paragraph" w:customStyle="1" w:styleId="DocTitle">
    <w:name w:val="DocTitle"/>
    <w:basedOn w:val="Normal"/>
    <w:locked/>
    <w:rsid w:val="00ED1D99"/>
    <w:pPr>
      <w:spacing w:before="360" w:after="160" w:line="264" w:lineRule="auto"/>
      <w:jc w:val="center"/>
    </w:pPr>
    <w:rPr>
      <w:b/>
      <w:bCs/>
      <w:sz w:val="72"/>
      <w:szCs w:val="20"/>
      <w:lang w:eastAsia="en-US"/>
    </w:rPr>
  </w:style>
  <w:style w:type="paragraph" w:customStyle="1" w:styleId="IntroHeading">
    <w:name w:val="IntroHeading"/>
    <w:basedOn w:val="Normal"/>
    <w:locked/>
    <w:rsid w:val="00ED1D99"/>
    <w:pPr>
      <w:spacing w:after="160" w:line="264" w:lineRule="auto"/>
      <w:jc w:val="center"/>
    </w:pPr>
    <w:rPr>
      <w:b/>
      <w:sz w:val="56"/>
      <w:szCs w:val="56"/>
      <w:lang w:eastAsia="en-US"/>
    </w:rPr>
  </w:style>
  <w:style w:type="paragraph" w:customStyle="1" w:styleId="Para">
    <w:name w:val="Para"/>
    <w:basedOn w:val="Normal"/>
    <w:link w:val="ParaCharChar"/>
    <w:locked/>
    <w:rsid w:val="00ED1D99"/>
    <w:pPr>
      <w:keepLines/>
      <w:suppressAutoHyphens/>
      <w:spacing w:after="160" w:line="264" w:lineRule="auto"/>
    </w:pPr>
    <w:rPr>
      <w:color w:val="000000"/>
      <w:sz w:val="22"/>
      <w:szCs w:val="20"/>
    </w:rPr>
  </w:style>
  <w:style w:type="character" w:customStyle="1" w:styleId="ParaCharChar">
    <w:name w:val="Para Char Char"/>
    <w:basedOn w:val="DefaultParagraphFont"/>
    <w:link w:val="Para"/>
    <w:rsid w:val="00ED1D99"/>
    <w:rPr>
      <w:rFonts w:ascii="Calibri" w:eastAsia="Times New Roman" w:hAnsi="Calibri" w:cs="Times New Roman"/>
      <w:color w:val="000000"/>
      <w:szCs w:val="20"/>
      <w:lang w:eastAsia="en-AU"/>
    </w:rPr>
  </w:style>
  <w:style w:type="paragraph" w:customStyle="1" w:styleId="SubSubPara">
    <w:name w:val="SubSubPara"/>
    <w:basedOn w:val="SubPara"/>
    <w:locked/>
    <w:rsid w:val="00ED1D99"/>
    <w:pPr>
      <w:tabs>
        <w:tab w:val="left" w:pos="2438"/>
      </w:tabs>
      <w:ind w:left="2438" w:hanging="567"/>
    </w:pPr>
    <w:rPr>
      <w:lang w:eastAsia="en-US"/>
    </w:rPr>
  </w:style>
  <w:style w:type="paragraph" w:customStyle="1" w:styleId="SubPara">
    <w:name w:val="SubPara"/>
    <w:basedOn w:val="Para"/>
    <w:link w:val="SubParaCharChar"/>
    <w:locked/>
    <w:rsid w:val="00ED1D99"/>
  </w:style>
  <w:style w:type="character" w:customStyle="1" w:styleId="SubParaCharChar">
    <w:name w:val="SubPara Char Char"/>
    <w:basedOn w:val="DefaultParagraphFont"/>
    <w:link w:val="SubPara"/>
    <w:rsid w:val="00ED1D99"/>
    <w:rPr>
      <w:rFonts w:ascii="Calibri" w:eastAsia="Times New Roman" w:hAnsi="Calibri" w:cs="Times New Roman"/>
      <w:color w:val="000000"/>
      <w:szCs w:val="20"/>
      <w:lang w:eastAsia="en-AU"/>
    </w:rPr>
  </w:style>
  <w:style w:type="paragraph" w:customStyle="1" w:styleId="ContractHdg">
    <w:name w:val="ContractHdg"/>
    <w:basedOn w:val="Normal"/>
    <w:next w:val="Normal"/>
    <w:locked/>
    <w:rsid w:val="00ED1D99"/>
    <w:pPr>
      <w:spacing w:before="360" w:after="160" w:line="264" w:lineRule="auto"/>
      <w:jc w:val="right"/>
    </w:pPr>
    <w:rPr>
      <w:b/>
      <w:bCs/>
      <w:sz w:val="56"/>
      <w:szCs w:val="20"/>
      <w:lang w:eastAsia="en-US"/>
    </w:rPr>
  </w:style>
  <w:style w:type="paragraph" w:customStyle="1" w:styleId="Subclause">
    <w:name w:val="Subclause"/>
    <w:basedOn w:val="Normal"/>
    <w:link w:val="SubclauseCharChar"/>
    <w:locked/>
    <w:rsid w:val="00ED1D99"/>
    <w:pPr>
      <w:keepLines/>
      <w:suppressAutoHyphens/>
      <w:spacing w:after="160" w:line="264" w:lineRule="auto"/>
      <w:outlineLvl w:val="1"/>
    </w:pPr>
    <w:rPr>
      <w:color w:val="000000"/>
      <w:sz w:val="22"/>
      <w:szCs w:val="20"/>
    </w:rPr>
  </w:style>
  <w:style w:type="character" w:customStyle="1" w:styleId="SubclauseCharChar">
    <w:name w:val="Subclause Char Char"/>
    <w:basedOn w:val="DefaultParagraphFont"/>
    <w:link w:val="Subclause"/>
    <w:rsid w:val="00ED1D99"/>
    <w:rPr>
      <w:rFonts w:ascii="Calibri" w:eastAsia="Times New Roman" w:hAnsi="Calibri" w:cs="Times New Roman"/>
      <w:color w:val="000000"/>
      <w:szCs w:val="20"/>
      <w:lang w:eastAsia="en-AU"/>
    </w:rPr>
  </w:style>
  <w:style w:type="character" w:customStyle="1" w:styleId="CharacterItalic">
    <w:name w:val="Character + Italic"/>
    <w:basedOn w:val="DefaultParagraphFont"/>
    <w:locked/>
    <w:rsid w:val="00ED1D99"/>
    <w:rPr>
      <w:i/>
    </w:rPr>
  </w:style>
  <w:style w:type="character" w:customStyle="1" w:styleId="CharacterBoldItalic">
    <w:name w:val="Character + Bold Italic"/>
    <w:basedOn w:val="DefaultParagraphFont"/>
    <w:locked/>
    <w:rsid w:val="00ED1D99"/>
    <w:rPr>
      <w:b/>
      <w:i/>
    </w:rPr>
  </w:style>
  <w:style w:type="paragraph" w:customStyle="1" w:styleId="DefinitionBody">
    <w:name w:val="Definition Body"/>
    <w:basedOn w:val="Normal"/>
    <w:link w:val="DefinitionBodyChar"/>
    <w:locked/>
    <w:rsid w:val="00ED1D99"/>
    <w:pPr>
      <w:keepLines/>
      <w:suppressAutoHyphens/>
      <w:spacing w:after="160" w:line="264" w:lineRule="auto"/>
    </w:pPr>
    <w:rPr>
      <w:color w:val="000000"/>
      <w:sz w:val="22"/>
      <w:szCs w:val="20"/>
      <w:lang w:eastAsia="en-US"/>
    </w:rPr>
  </w:style>
  <w:style w:type="character" w:customStyle="1" w:styleId="DefinitionBodyChar">
    <w:name w:val="Definition Body Char"/>
    <w:basedOn w:val="DefaultParagraphFont"/>
    <w:link w:val="DefinitionBody"/>
    <w:rsid w:val="00ED1D99"/>
    <w:rPr>
      <w:rFonts w:ascii="Calibri" w:eastAsia="Times New Roman" w:hAnsi="Calibri" w:cs="Times New Roman"/>
      <w:color w:val="000000"/>
      <w:szCs w:val="20"/>
    </w:rPr>
  </w:style>
  <w:style w:type="paragraph" w:customStyle="1" w:styleId="ListAlpha">
    <w:name w:val="List Alpha"/>
    <w:basedOn w:val="Normal"/>
    <w:link w:val="ListAlphaCharChar"/>
    <w:locked/>
    <w:rsid w:val="00ED1D99"/>
    <w:pPr>
      <w:keepLines/>
      <w:numPr>
        <w:numId w:val="26"/>
      </w:numPr>
      <w:suppressAutoHyphens/>
      <w:spacing w:after="160" w:line="264" w:lineRule="auto"/>
    </w:pPr>
    <w:rPr>
      <w:sz w:val="22"/>
      <w:szCs w:val="20"/>
      <w:lang w:eastAsia="en-US"/>
    </w:rPr>
  </w:style>
  <w:style w:type="character" w:customStyle="1" w:styleId="ListAlphaCharChar">
    <w:name w:val="List Alpha Char Char"/>
    <w:basedOn w:val="DefaultParagraphFont"/>
    <w:link w:val="ListAlpha"/>
    <w:rsid w:val="00ED1D99"/>
    <w:rPr>
      <w:rFonts w:ascii="Calibri" w:eastAsia="Times New Roman" w:hAnsi="Calibri" w:cs="Times New Roman"/>
      <w:szCs w:val="20"/>
    </w:rPr>
  </w:style>
  <w:style w:type="character" w:customStyle="1" w:styleId="CharacterBoldUnderline">
    <w:name w:val="Character + Bold Underline"/>
    <w:basedOn w:val="DefaultParagraphFont"/>
    <w:locked/>
    <w:rsid w:val="00ED1D99"/>
    <w:rPr>
      <w:b/>
      <w:u w:val="single"/>
    </w:rPr>
  </w:style>
  <w:style w:type="paragraph" w:customStyle="1" w:styleId="SubclauseTail">
    <w:name w:val="Subclause Tail"/>
    <w:basedOn w:val="Subclause"/>
    <w:link w:val="SubclauseTailCharChar"/>
    <w:locked/>
    <w:rsid w:val="00ED1D99"/>
    <w:pPr>
      <w:ind w:left="737"/>
      <w:outlineLvl w:val="9"/>
    </w:pPr>
  </w:style>
  <w:style w:type="character" w:customStyle="1" w:styleId="SubclauseTailCharChar">
    <w:name w:val="Subclause Tail Char Char"/>
    <w:basedOn w:val="DefaultParagraphFont"/>
    <w:link w:val="SubclauseTail"/>
    <w:rsid w:val="00ED1D99"/>
    <w:rPr>
      <w:rFonts w:ascii="Calibri" w:eastAsia="Times New Roman" w:hAnsi="Calibri" w:cs="Times New Roman"/>
      <w:color w:val="000000"/>
      <w:szCs w:val="20"/>
      <w:lang w:eastAsia="en-AU"/>
    </w:rPr>
  </w:style>
  <w:style w:type="paragraph" w:customStyle="1" w:styleId="ListBullet1Indent0">
    <w:name w:val="List Bullet 1 Indent 0"/>
    <w:basedOn w:val="Normal"/>
    <w:locked/>
    <w:rsid w:val="00ED1D99"/>
    <w:pPr>
      <w:numPr>
        <w:numId w:val="23"/>
      </w:numPr>
      <w:spacing w:after="160" w:line="264" w:lineRule="auto"/>
    </w:pPr>
    <w:rPr>
      <w:sz w:val="22"/>
      <w:szCs w:val="20"/>
      <w:lang w:eastAsia="en-US"/>
    </w:rPr>
  </w:style>
  <w:style w:type="paragraph" w:customStyle="1" w:styleId="TableListAlphaIndent1">
    <w:name w:val="Table List Alpha Indent 1"/>
    <w:basedOn w:val="TableListAlpha"/>
    <w:locked/>
    <w:rsid w:val="00ED1D99"/>
    <w:pPr>
      <w:tabs>
        <w:tab w:val="clear" w:pos="397"/>
        <w:tab w:val="left" w:pos="794"/>
      </w:tabs>
      <w:ind w:left="794"/>
    </w:pPr>
  </w:style>
  <w:style w:type="paragraph" w:customStyle="1" w:styleId="TableListAlpha">
    <w:name w:val="Table List Alpha"/>
    <w:basedOn w:val="TableBodyLeft"/>
    <w:locked/>
    <w:rsid w:val="00ED1D99"/>
    <w:pPr>
      <w:tabs>
        <w:tab w:val="left" w:pos="397"/>
      </w:tabs>
      <w:ind w:left="397" w:hanging="397"/>
    </w:pPr>
  </w:style>
  <w:style w:type="paragraph" w:customStyle="1" w:styleId="InfoTable">
    <w:name w:val="InfoTable"/>
    <w:basedOn w:val="Normal"/>
    <w:link w:val="InfoTableChar"/>
    <w:locked/>
    <w:rsid w:val="00ED1D99"/>
    <w:pPr>
      <w:pBdr>
        <w:top w:val="single" w:sz="4" w:space="4" w:color="auto"/>
        <w:left w:val="single" w:sz="4" w:space="4" w:color="auto"/>
        <w:bottom w:val="single" w:sz="4" w:space="4" w:color="auto"/>
        <w:right w:val="single" w:sz="4" w:space="4" w:color="auto"/>
      </w:pBdr>
      <w:spacing w:after="160" w:line="264" w:lineRule="auto"/>
      <w:ind w:left="113" w:right="113"/>
    </w:pPr>
    <w:rPr>
      <w:sz w:val="22"/>
      <w:szCs w:val="20"/>
      <w:lang w:eastAsia="en-US"/>
    </w:rPr>
  </w:style>
  <w:style w:type="character" w:customStyle="1" w:styleId="InfoTableChar">
    <w:name w:val="InfoTable Char"/>
    <w:basedOn w:val="DefaultParagraphFont"/>
    <w:link w:val="InfoTable"/>
    <w:rsid w:val="00ED1D99"/>
    <w:rPr>
      <w:rFonts w:ascii="Calibri" w:eastAsia="Times New Roman" w:hAnsi="Calibri" w:cs="Times New Roman"/>
      <w:szCs w:val="20"/>
    </w:rPr>
  </w:style>
  <w:style w:type="paragraph" w:customStyle="1" w:styleId="InfoTableHdg">
    <w:name w:val="InfoTable Hdg"/>
    <w:basedOn w:val="InfoTable"/>
    <w:next w:val="InfoTable"/>
    <w:locked/>
    <w:rsid w:val="00ED1D99"/>
    <w:pPr>
      <w:keepNext/>
      <w:jc w:val="center"/>
    </w:pPr>
    <w:rPr>
      <w:rFonts w:cs="Arial"/>
      <w:b/>
      <w:sz w:val="24"/>
      <w:szCs w:val="32"/>
    </w:rPr>
  </w:style>
  <w:style w:type="paragraph" w:customStyle="1" w:styleId="InfoTableLetterList">
    <w:name w:val="InfoTable Letter List"/>
    <w:basedOn w:val="InfoTable"/>
    <w:next w:val="InfoTable"/>
    <w:locked/>
    <w:rsid w:val="00ED1D99"/>
    <w:pPr>
      <w:tabs>
        <w:tab w:val="left" w:pos="510"/>
      </w:tabs>
      <w:ind w:left="510" w:hanging="397"/>
    </w:pPr>
  </w:style>
  <w:style w:type="paragraph" w:customStyle="1" w:styleId="SubclauseNote">
    <w:name w:val="Subclause Note"/>
    <w:basedOn w:val="SubclauseTail"/>
    <w:next w:val="Normal"/>
    <w:link w:val="SubclauseNoteCharChar"/>
    <w:locked/>
    <w:rsid w:val="00ED1D99"/>
    <w:rPr>
      <w:i/>
      <w:lang w:eastAsia="en-US"/>
    </w:rPr>
  </w:style>
  <w:style w:type="character" w:customStyle="1" w:styleId="SubclauseNoteCharChar">
    <w:name w:val="Subclause Note Char Char"/>
    <w:basedOn w:val="DefaultParagraphFont"/>
    <w:link w:val="SubclauseNote"/>
    <w:rsid w:val="00ED1D99"/>
    <w:rPr>
      <w:rFonts w:ascii="Calibri" w:eastAsia="Times New Roman" w:hAnsi="Calibri" w:cs="Times New Roman"/>
      <w:i/>
      <w:color w:val="000000"/>
      <w:szCs w:val="20"/>
    </w:rPr>
  </w:style>
  <w:style w:type="paragraph" w:customStyle="1" w:styleId="CHAPTER">
    <w:name w:val="CHAPTER"/>
    <w:basedOn w:val="Normal"/>
    <w:next w:val="ClauseHdg"/>
    <w:link w:val="CHAPTERChar"/>
    <w:locked/>
    <w:rsid w:val="00ED1D99"/>
    <w:pPr>
      <w:keepNext/>
      <w:keepLines/>
      <w:pBdr>
        <w:bottom w:val="single" w:sz="4" w:space="1" w:color="000000"/>
      </w:pBdr>
      <w:tabs>
        <w:tab w:val="left" w:pos="1985"/>
      </w:tabs>
      <w:suppressAutoHyphens/>
      <w:spacing w:after="160" w:line="264" w:lineRule="auto"/>
      <w:ind w:left="1985" w:hanging="1985"/>
      <w:outlineLvl w:val="0"/>
    </w:pPr>
    <w:rPr>
      <w:rFonts w:eastAsia="Batang" w:cs="Arial"/>
      <w:b/>
      <w:caps/>
      <w:color w:val="000000"/>
      <w:sz w:val="32"/>
      <w:szCs w:val="32"/>
    </w:rPr>
  </w:style>
  <w:style w:type="paragraph" w:customStyle="1" w:styleId="ClauseHdg">
    <w:name w:val="ClauseHdg"/>
    <w:basedOn w:val="Normal"/>
    <w:next w:val="Subclause"/>
    <w:link w:val="ClauseHdgCharChar"/>
    <w:locked/>
    <w:rsid w:val="00ED1D99"/>
    <w:pPr>
      <w:keepNext/>
      <w:keepLines/>
      <w:suppressAutoHyphens/>
      <w:spacing w:after="160" w:line="264" w:lineRule="auto"/>
      <w:outlineLvl w:val="0"/>
    </w:pPr>
    <w:rPr>
      <w:b/>
      <w:sz w:val="22"/>
      <w:szCs w:val="20"/>
      <w:lang w:eastAsia="en-US"/>
    </w:rPr>
  </w:style>
  <w:style w:type="character" w:customStyle="1" w:styleId="ClauseHdgCharChar">
    <w:name w:val="ClauseHdg Char Char"/>
    <w:basedOn w:val="DefaultParagraphFont"/>
    <w:link w:val="ClauseHdg"/>
    <w:rsid w:val="00ED1D99"/>
    <w:rPr>
      <w:rFonts w:ascii="Calibri" w:eastAsia="Times New Roman" w:hAnsi="Calibri" w:cs="Times New Roman"/>
      <w:b/>
      <w:szCs w:val="20"/>
    </w:rPr>
  </w:style>
  <w:style w:type="character" w:customStyle="1" w:styleId="CHAPTERChar">
    <w:name w:val="CHAPTER Char"/>
    <w:basedOn w:val="Heading1Char"/>
    <w:link w:val="CHAPTER"/>
    <w:rsid w:val="00ED1D99"/>
    <w:rPr>
      <w:rFonts w:ascii="Calibri" w:eastAsia="Batang" w:hAnsi="Calibri" w:cs="Arial"/>
      <w:b/>
      <w:bCs w:val="0"/>
      <w:caps/>
      <w:color w:val="000000"/>
      <w:sz w:val="32"/>
      <w:szCs w:val="32"/>
      <w:lang w:eastAsia="en-AU"/>
    </w:rPr>
  </w:style>
  <w:style w:type="paragraph" w:customStyle="1" w:styleId="Section">
    <w:name w:val="Section"/>
    <w:basedOn w:val="Normal"/>
    <w:next w:val="ClauseHdg"/>
    <w:link w:val="SectionChar"/>
    <w:locked/>
    <w:rsid w:val="00ED1D99"/>
    <w:pPr>
      <w:keepNext/>
      <w:keepLines/>
      <w:tabs>
        <w:tab w:val="left" w:pos="1985"/>
      </w:tabs>
      <w:suppressAutoHyphens/>
      <w:spacing w:after="160" w:line="264" w:lineRule="auto"/>
      <w:ind w:left="1985" w:hanging="1985"/>
      <w:outlineLvl w:val="1"/>
    </w:pPr>
    <w:rPr>
      <w:b/>
      <w:color w:val="000000"/>
      <w:sz w:val="28"/>
      <w:szCs w:val="20"/>
      <w:lang w:eastAsia="en-US"/>
    </w:rPr>
  </w:style>
  <w:style w:type="character" w:customStyle="1" w:styleId="SectionChar">
    <w:name w:val="Section Char"/>
    <w:basedOn w:val="DefaultParagraphFont"/>
    <w:link w:val="Section"/>
    <w:rsid w:val="00ED1D99"/>
    <w:rPr>
      <w:rFonts w:ascii="Calibri" w:eastAsia="Times New Roman" w:hAnsi="Calibri" w:cs="Times New Roman"/>
      <w:b/>
      <w:color w:val="000000"/>
      <w:sz w:val="28"/>
      <w:szCs w:val="20"/>
    </w:rPr>
  </w:style>
  <w:style w:type="paragraph" w:customStyle="1" w:styleId="ParaTail">
    <w:name w:val="Para Tail"/>
    <w:basedOn w:val="Normal"/>
    <w:locked/>
    <w:rsid w:val="00ED1D99"/>
    <w:pPr>
      <w:keepLines/>
      <w:suppressAutoHyphens/>
      <w:spacing w:after="160" w:line="264" w:lineRule="auto"/>
      <w:ind w:left="1304"/>
    </w:pPr>
    <w:rPr>
      <w:sz w:val="22"/>
    </w:rPr>
  </w:style>
  <w:style w:type="paragraph" w:customStyle="1" w:styleId="ParaNote">
    <w:name w:val="Para Note"/>
    <w:basedOn w:val="Para"/>
    <w:next w:val="Subclause"/>
    <w:link w:val="ParaNoteCharChar"/>
    <w:locked/>
    <w:rsid w:val="00ED1D99"/>
  </w:style>
  <w:style w:type="character" w:customStyle="1" w:styleId="ParaNoteCharChar">
    <w:name w:val="Para Note Char Char"/>
    <w:basedOn w:val="DefaultParagraphFont"/>
    <w:link w:val="ParaNote"/>
    <w:rsid w:val="00ED1D99"/>
    <w:rPr>
      <w:rFonts w:ascii="Calibri" w:eastAsia="Times New Roman" w:hAnsi="Calibri" w:cs="Times New Roman"/>
      <w:color w:val="000000"/>
      <w:szCs w:val="20"/>
      <w:lang w:eastAsia="en-AU"/>
    </w:rPr>
  </w:style>
  <w:style w:type="table" w:customStyle="1" w:styleId="TableDeed">
    <w:name w:val="Table Deed"/>
    <w:basedOn w:val="TableNormal"/>
    <w:locked/>
    <w:rsid w:val="00ED1D99"/>
    <w:pPr>
      <w:keepLines/>
      <w:suppressAutoHyphens/>
      <w:spacing w:after="0" w:line="240" w:lineRule="auto"/>
    </w:pPr>
    <w:rPr>
      <w:rFonts w:ascii="Calibri" w:eastAsia="Times New Roman" w:hAnsi="Calibri"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57" w:type="dxa"/>
        <w:left w:w="57" w:type="dxa"/>
        <w:bottom w:w="57" w:type="dxa"/>
        <w:right w:w="57" w:type="dxa"/>
      </w:tblCellMar>
    </w:tblPr>
    <w:trPr>
      <w:cantSplit/>
    </w:trPr>
    <w:tcPr>
      <w:shd w:val="clear" w:color="auto" w:fill="auto"/>
    </w:tcPr>
    <w:tblStylePr w:type="firstRow">
      <w:pPr>
        <w:keepNext/>
        <w:keepLines/>
        <w:pageBreakBefore w:val="0"/>
        <w:widowControl/>
        <w:suppressAutoHyphens/>
        <w:wordWrap/>
        <w:contextualSpacing w:val="0"/>
      </w:pPr>
      <w:tblPr/>
      <w:trPr>
        <w:tblHeader/>
      </w:trPr>
      <w:tcPr>
        <w:shd w:val="clear" w:color="auto" w:fill="606060"/>
        <w:noWrap/>
      </w:tcPr>
    </w:tblStylePr>
  </w:style>
  <w:style w:type="paragraph" w:customStyle="1" w:styleId="ListAlphaIndent1">
    <w:name w:val="List Alpha Indent 1"/>
    <w:basedOn w:val="ListAlpha"/>
    <w:locked/>
    <w:rsid w:val="00ED1D99"/>
    <w:pPr>
      <w:numPr>
        <w:numId w:val="0"/>
      </w:numPr>
      <w:tabs>
        <w:tab w:val="left" w:pos="794"/>
      </w:tabs>
      <w:ind w:left="794" w:hanging="397"/>
    </w:pPr>
  </w:style>
  <w:style w:type="character" w:customStyle="1" w:styleId="Heading1CharCharChar">
    <w:name w:val="Heading 1 Char Char Char"/>
    <w:aliases w:val="Heading 1 Char2,Heading 1 Char1 Char1"/>
    <w:basedOn w:val="DefaultParagraphFont"/>
    <w:semiHidden/>
    <w:locked/>
    <w:rsid w:val="00ED1D99"/>
    <w:rPr>
      <w:rFonts w:ascii="Arial Narrow" w:hAnsi="Arial Narrow"/>
      <w:b/>
      <w:caps/>
      <w:sz w:val="24"/>
      <w:szCs w:val="24"/>
      <w:lang w:val="en-AU" w:eastAsia="en-AU" w:bidi="ar-SA"/>
    </w:rPr>
  </w:style>
  <w:style w:type="character" w:styleId="Emphasis">
    <w:name w:val="Emphasis"/>
    <w:aliases w:val="Emphasis.note"/>
    <w:basedOn w:val="DefaultParagraphFont"/>
    <w:rsid w:val="00ED1D99"/>
    <w:rPr>
      <w:i/>
      <w:iCs/>
    </w:rPr>
  </w:style>
  <w:style w:type="paragraph" w:customStyle="1" w:styleId="SubSubsubparatail">
    <w:name w:val="SubSubsubparatail"/>
    <w:basedOn w:val="SubSubSubPara"/>
    <w:next w:val="Normal"/>
    <w:locked/>
    <w:rsid w:val="00ED1D99"/>
    <w:pPr>
      <w:tabs>
        <w:tab w:val="clear" w:pos="3005"/>
      </w:tabs>
      <w:ind w:firstLine="0"/>
    </w:pPr>
  </w:style>
  <w:style w:type="paragraph" w:customStyle="1" w:styleId="SubSubParaNote">
    <w:name w:val="SubSubParaNote"/>
    <w:next w:val="Normal"/>
    <w:locked/>
    <w:rsid w:val="00ED1D99"/>
    <w:pPr>
      <w:spacing w:after="120" w:line="240" w:lineRule="auto"/>
      <w:ind w:left="2438"/>
    </w:pPr>
    <w:rPr>
      <w:rFonts w:ascii="Calibri" w:eastAsia="Times New Roman" w:hAnsi="Calibri" w:cs="Times New Roman"/>
      <w:i/>
      <w:sz w:val="20"/>
      <w:szCs w:val="20"/>
    </w:rPr>
  </w:style>
  <w:style w:type="paragraph" w:customStyle="1" w:styleId="SubSubSubparanote">
    <w:name w:val="SubSubSubparanote"/>
    <w:basedOn w:val="SubSubsubparatail"/>
    <w:next w:val="Normal"/>
    <w:locked/>
    <w:rsid w:val="00ED1D99"/>
    <w:rPr>
      <w:i/>
    </w:rPr>
  </w:style>
  <w:style w:type="paragraph" w:customStyle="1" w:styleId="SubParaTail">
    <w:name w:val="SubParaTail"/>
    <w:next w:val="Normal"/>
    <w:link w:val="SubParaTailCharChar"/>
    <w:locked/>
    <w:rsid w:val="00ED1D99"/>
    <w:pPr>
      <w:tabs>
        <w:tab w:val="left" w:pos="1814"/>
      </w:tabs>
      <w:spacing w:after="120" w:line="240" w:lineRule="auto"/>
      <w:ind w:left="1814"/>
    </w:pPr>
    <w:rPr>
      <w:rFonts w:ascii="Calibri" w:eastAsia="Times New Roman" w:hAnsi="Calibri" w:cs="Times New Roman"/>
      <w:sz w:val="20"/>
      <w:szCs w:val="20"/>
    </w:rPr>
  </w:style>
  <w:style w:type="character" w:customStyle="1" w:styleId="SubParaTailCharChar">
    <w:name w:val="SubParaTail Char Char"/>
    <w:basedOn w:val="DefaultParagraphFont"/>
    <w:link w:val="SubParaTail"/>
    <w:rsid w:val="00ED1D99"/>
    <w:rPr>
      <w:rFonts w:ascii="Calibri" w:eastAsia="Times New Roman" w:hAnsi="Calibri" w:cs="Times New Roman"/>
      <w:sz w:val="20"/>
      <w:szCs w:val="20"/>
    </w:rPr>
  </w:style>
  <w:style w:type="paragraph" w:customStyle="1" w:styleId="SubSubParaTail">
    <w:name w:val="SubSubParaTail"/>
    <w:basedOn w:val="SubSubPara"/>
    <w:next w:val="Normal"/>
    <w:locked/>
    <w:rsid w:val="00ED1D99"/>
  </w:style>
  <w:style w:type="paragraph" w:customStyle="1" w:styleId="TableListBullet1Indent1">
    <w:name w:val="Table List Bullet 1 Indent 1"/>
    <w:basedOn w:val="ListBullet1Indent1"/>
    <w:locked/>
    <w:rsid w:val="00ED1D99"/>
    <w:pPr>
      <w:tabs>
        <w:tab w:val="num" w:pos="794"/>
      </w:tabs>
      <w:spacing w:after="60"/>
      <w:ind w:left="794"/>
    </w:pPr>
  </w:style>
  <w:style w:type="paragraph" w:customStyle="1" w:styleId="ListBullet1Indent1">
    <w:name w:val="List Bullet 1 Indent 1"/>
    <w:basedOn w:val="ListBullet1Indent0"/>
    <w:locked/>
    <w:rsid w:val="00ED1D99"/>
    <w:pPr>
      <w:tabs>
        <w:tab w:val="clear" w:pos="397"/>
        <w:tab w:val="left" w:pos="1134"/>
      </w:tabs>
      <w:ind w:left="1134"/>
    </w:pPr>
    <w:rPr>
      <w:bCs/>
    </w:rPr>
  </w:style>
  <w:style w:type="paragraph" w:customStyle="1" w:styleId="SubParaNote">
    <w:name w:val="SubParaNote"/>
    <w:next w:val="Normal"/>
    <w:locked/>
    <w:rsid w:val="00ED1D99"/>
    <w:pPr>
      <w:tabs>
        <w:tab w:val="left" w:pos="1814"/>
      </w:tabs>
      <w:spacing w:after="120" w:line="240" w:lineRule="auto"/>
      <w:ind w:left="1871"/>
    </w:pPr>
    <w:rPr>
      <w:rFonts w:ascii="Calibri" w:eastAsia="Times New Roman" w:hAnsi="Calibri" w:cs="Times New Roman"/>
      <w:i/>
      <w:sz w:val="20"/>
      <w:szCs w:val="20"/>
    </w:rPr>
  </w:style>
  <w:style w:type="paragraph" w:customStyle="1" w:styleId="SubSubSubPara">
    <w:name w:val="SubSubSubPara"/>
    <w:next w:val="Normal"/>
    <w:locked/>
    <w:rsid w:val="00ED1D99"/>
    <w:pPr>
      <w:tabs>
        <w:tab w:val="left" w:pos="3005"/>
      </w:tabs>
      <w:spacing w:line="264" w:lineRule="auto"/>
      <w:ind w:left="3005" w:hanging="567"/>
    </w:pPr>
    <w:rPr>
      <w:rFonts w:ascii="Calibri" w:eastAsia="Times New Roman" w:hAnsi="Calibri" w:cs="Times New Roman"/>
      <w:sz w:val="20"/>
      <w:szCs w:val="20"/>
    </w:rPr>
  </w:style>
  <w:style w:type="paragraph" w:customStyle="1" w:styleId="AnnexClauseHdg">
    <w:name w:val="AnnexClauseHdg"/>
    <w:next w:val="AnnexPara"/>
    <w:locked/>
    <w:rsid w:val="00ED1D99"/>
    <w:pPr>
      <w:numPr>
        <w:numId w:val="27"/>
      </w:numPr>
      <w:spacing w:line="264" w:lineRule="auto"/>
      <w:outlineLvl w:val="0"/>
    </w:pPr>
    <w:rPr>
      <w:rFonts w:ascii="Calibri" w:eastAsia="Times New Roman" w:hAnsi="Calibri" w:cs="Times New Roman"/>
      <w:b/>
      <w:sz w:val="20"/>
      <w:szCs w:val="20"/>
    </w:rPr>
  </w:style>
  <w:style w:type="paragraph" w:customStyle="1" w:styleId="AnnexPara">
    <w:name w:val="AnnexPara"/>
    <w:basedOn w:val="AnnexClauseHdg"/>
    <w:next w:val="Normal"/>
    <w:locked/>
    <w:rsid w:val="00ED1D99"/>
    <w:pPr>
      <w:numPr>
        <w:ilvl w:val="2"/>
      </w:numPr>
    </w:pPr>
    <w:rPr>
      <w:b w:val="0"/>
      <w:color w:val="000000"/>
      <w:lang w:eastAsia="en-AU"/>
    </w:rPr>
  </w:style>
  <w:style w:type="paragraph" w:customStyle="1" w:styleId="AnnexSection">
    <w:name w:val="AnnexSection"/>
    <w:next w:val="Normal"/>
    <w:locked/>
    <w:rsid w:val="00ED1D99"/>
    <w:pPr>
      <w:keepNext/>
      <w:keepLines/>
      <w:tabs>
        <w:tab w:val="left" w:pos="1985"/>
      </w:tabs>
      <w:suppressAutoHyphens/>
      <w:spacing w:after="120" w:line="264" w:lineRule="auto"/>
    </w:pPr>
    <w:rPr>
      <w:rFonts w:ascii="Calibri" w:eastAsia="Times New Roman" w:hAnsi="Calibri" w:cs="Times New Roman"/>
      <w:b/>
      <w:color w:val="000000"/>
      <w:sz w:val="28"/>
      <w:szCs w:val="20"/>
    </w:rPr>
  </w:style>
  <w:style w:type="paragraph" w:customStyle="1" w:styleId="TableFigureName">
    <w:name w:val="Table/Figure Name"/>
    <w:basedOn w:val="Normal"/>
    <w:next w:val="Normal"/>
    <w:uiPriority w:val="99"/>
    <w:locked/>
    <w:rsid w:val="00ED1D99"/>
    <w:pPr>
      <w:keepNext/>
      <w:keepLines/>
      <w:tabs>
        <w:tab w:val="left" w:pos="1418"/>
      </w:tabs>
      <w:suppressAutoHyphens/>
      <w:adjustRightInd w:val="0"/>
      <w:spacing w:before="120" w:after="160" w:line="264" w:lineRule="auto"/>
      <w:ind w:left="1418" w:hanging="1418"/>
    </w:pPr>
    <w:rPr>
      <w:b/>
      <w:color w:val="000000"/>
      <w:sz w:val="26"/>
      <w:szCs w:val="28"/>
    </w:rPr>
  </w:style>
  <w:style w:type="paragraph" w:customStyle="1" w:styleId="TableHeadingLeft">
    <w:name w:val="Table Heading Left"/>
    <w:basedOn w:val="TableBodyLeft"/>
    <w:uiPriority w:val="99"/>
    <w:locked/>
    <w:rsid w:val="00ED1D99"/>
    <w:pPr>
      <w:keepNext/>
    </w:pPr>
    <w:rPr>
      <w:b/>
      <w:color w:val="FFFFFF"/>
    </w:rPr>
  </w:style>
  <w:style w:type="character" w:customStyle="1" w:styleId="CharacterBold">
    <w:name w:val="Character + Bold"/>
    <w:basedOn w:val="DefaultParagraphFont"/>
    <w:uiPriority w:val="99"/>
    <w:locked/>
    <w:rsid w:val="00ED1D99"/>
    <w:rPr>
      <w:b/>
      <w:lang w:val="en-AU" w:eastAsia="en-AU"/>
    </w:rPr>
  </w:style>
  <w:style w:type="paragraph" w:customStyle="1" w:styleId="ListBullet2Indent1">
    <w:name w:val="List Bullet 2 Indent 1"/>
    <w:basedOn w:val="ListBullet2Indent0"/>
    <w:locked/>
    <w:rsid w:val="00ED1D99"/>
    <w:pPr>
      <w:keepLines/>
      <w:numPr>
        <w:ilvl w:val="1"/>
        <w:numId w:val="21"/>
      </w:numPr>
      <w:tabs>
        <w:tab w:val="clear" w:pos="1440"/>
        <w:tab w:val="left" w:pos="1531"/>
      </w:tabs>
      <w:suppressAutoHyphens/>
      <w:autoSpaceDE w:val="0"/>
      <w:autoSpaceDN w:val="0"/>
      <w:adjustRightInd w:val="0"/>
      <w:ind w:left="1531" w:hanging="397"/>
    </w:pPr>
  </w:style>
  <w:style w:type="paragraph" w:customStyle="1" w:styleId="ListBullet2Indent0">
    <w:name w:val="List Bullet 2 Indent 0"/>
    <w:basedOn w:val="ListBullet1Indent0"/>
    <w:locked/>
    <w:rsid w:val="00ED1D99"/>
    <w:pPr>
      <w:numPr>
        <w:numId w:val="20"/>
      </w:numPr>
    </w:pPr>
    <w:rPr>
      <w:szCs w:val="22"/>
    </w:rPr>
  </w:style>
  <w:style w:type="paragraph" w:customStyle="1" w:styleId="Header1">
    <w:name w:val="Header1"/>
    <w:basedOn w:val="Normal"/>
    <w:link w:val="Header1Char"/>
    <w:semiHidden/>
    <w:locked/>
    <w:rsid w:val="00ED1D99"/>
    <w:pPr>
      <w:spacing w:after="160" w:line="264" w:lineRule="auto"/>
    </w:pPr>
    <w:rPr>
      <w:rFonts w:ascii="Arial Narrow" w:hAnsi="Arial Narrow"/>
      <w:b/>
      <w:caps/>
      <w:sz w:val="22"/>
      <w:szCs w:val="20"/>
      <w:lang w:eastAsia="en-US"/>
    </w:rPr>
  </w:style>
  <w:style w:type="character" w:customStyle="1" w:styleId="Header1Char">
    <w:name w:val="Header1 Char"/>
    <w:basedOn w:val="DefaultParagraphFont"/>
    <w:link w:val="Header1"/>
    <w:semiHidden/>
    <w:rsid w:val="00ED1D99"/>
    <w:rPr>
      <w:rFonts w:ascii="Arial Narrow" w:eastAsia="Times New Roman" w:hAnsi="Arial Narrow" w:cs="Times New Roman"/>
      <w:b/>
      <w:caps/>
      <w:szCs w:val="20"/>
    </w:rPr>
  </w:style>
  <w:style w:type="paragraph" w:customStyle="1" w:styleId="subheader">
    <w:name w:val="subheader"/>
    <w:basedOn w:val="Header1"/>
    <w:link w:val="subheaderChar"/>
    <w:autoRedefine/>
    <w:semiHidden/>
    <w:locked/>
    <w:rsid w:val="00ED1D99"/>
    <w:pPr>
      <w:keepNext/>
      <w:spacing w:before="240" w:after="60" w:line="240" w:lineRule="auto"/>
      <w:ind w:left="720"/>
    </w:pPr>
    <w:rPr>
      <w:caps w:val="0"/>
    </w:rPr>
  </w:style>
  <w:style w:type="character" w:customStyle="1" w:styleId="subheaderChar">
    <w:name w:val="subheader Char"/>
    <w:basedOn w:val="Header1Char"/>
    <w:link w:val="subheader"/>
    <w:semiHidden/>
    <w:rsid w:val="00ED1D99"/>
    <w:rPr>
      <w:rFonts w:ascii="Arial Narrow" w:eastAsia="Times New Roman" w:hAnsi="Arial Narrow" w:cs="Times New Roman"/>
      <w:b/>
      <w:caps w:val="0"/>
      <w:szCs w:val="20"/>
    </w:rPr>
  </w:style>
  <w:style w:type="paragraph" w:customStyle="1" w:styleId="TableListBullet2Indent1">
    <w:name w:val="Table List Bullet 2 Indent 1"/>
    <w:basedOn w:val="TableListBullet1Indent1"/>
    <w:locked/>
    <w:rsid w:val="00ED1D99"/>
    <w:pPr>
      <w:numPr>
        <w:numId w:val="0"/>
      </w:numPr>
      <w:tabs>
        <w:tab w:val="left" w:pos="1191"/>
      </w:tabs>
      <w:ind w:left="1191" w:hanging="397"/>
    </w:pPr>
  </w:style>
  <w:style w:type="paragraph" w:customStyle="1" w:styleId="ListBullet3Indent0">
    <w:name w:val="List Bullet 3 Indent 0"/>
    <w:basedOn w:val="ListBullet2Indent1"/>
    <w:locked/>
    <w:rsid w:val="00ED1D99"/>
    <w:pPr>
      <w:keepLines w:val="0"/>
      <w:numPr>
        <w:ilvl w:val="2"/>
        <w:numId w:val="22"/>
      </w:numPr>
      <w:tabs>
        <w:tab w:val="clear" w:pos="1980"/>
        <w:tab w:val="left" w:pos="1191"/>
      </w:tabs>
      <w:ind w:left="1191" w:hanging="397"/>
    </w:pPr>
    <w:rPr>
      <w:szCs w:val="24"/>
    </w:rPr>
  </w:style>
  <w:style w:type="paragraph" w:customStyle="1" w:styleId="Note">
    <w:name w:val="Note"/>
    <w:basedOn w:val="Normal"/>
    <w:locked/>
    <w:rsid w:val="00ED1D99"/>
    <w:pPr>
      <w:keepLines/>
      <w:suppressAutoHyphens/>
      <w:spacing w:after="160" w:line="264" w:lineRule="auto"/>
    </w:pPr>
    <w:rPr>
      <w:i/>
      <w:color w:val="000000"/>
      <w:sz w:val="22"/>
      <w:szCs w:val="20"/>
      <w:lang w:eastAsia="en-US"/>
    </w:rPr>
  </w:style>
  <w:style w:type="paragraph" w:customStyle="1" w:styleId="ListAlphaIndent2">
    <w:name w:val="List Alpha Indent 2"/>
    <w:basedOn w:val="ListAlphaIndent1"/>
    <w:locked/>
    <w:rsid w:val="00ED1D99"/>
    <w:pPr>
      <w:tabs>
        <w:tab w:val="clear" w:pos="794"/>
        <w:tab w:val="left" w:pos="1191"/>
      </w:tabs>
      <w:ind w:left="1191"/>
    </w:pPr>
  </w:style>
  <w:style w:type="paragraph" w:customStyle="1" w:styleId="ListNumberIndent0">
    <w:name w:val="List Number Indent 0"/>
    <w:basedOn w:val="Normal"/>
    <w:locked/>
    <w:rsid w:val="00ED1D99"/>
    <w:pPr>
      <w:tabs>
        <w:tab w:val="left" w:pos="737"/>
      </w:tabs>
      <w:spacing w:after="160" w:line="264" w:lineRule="auto"/>
      <w:ind w:left="737" w:hanging="737"/>
    </w:pPr>
    <w:rPr>
      <w:sz w:val="22"/>
      <w:szCs w:val="20"/>
      <w:lang w:eastAsia="en-US"/>
    </w:rPr>
  </w:style>
  <w:style w:type="paragraph" w:customStyle="1" w:styleId="AnnexSubclause">
    <w:name w:val="AnnexSubclause"/>
    <w:basedOn w:val="Normal"/>
    <w:locked/>
    <w:rsid w:val="00ED1D99"/>
    <w:pPr>
      <w:keepLines/>
      <w:numPr>
        <w:ilvl w:val="1"/>
        <w:numId w:val="27"/>
      </w:numPr>
      <w:suppressAutoHyphens/>
      <w:spacing w:after="160" w:line="264" w:lineRule="auto"/>
    </w:pPr>
    <w:rPr>
      <w:sz w:val="22"/>
      <w:szCs w:val="20"/>
      <w:lang w:eastAsia="en-US"/>
    </w:rPr>
  </w:style>
  <w:style w:type="paragraph" w:styleId="NormalIndent">
    <w:name w:val="Normal Indent"/>
    <w:basedOn w:val="Normal"/>
    <w:rsid w:val="00ED1D99"/>
    <w:pPr>
      <w:spacing w:after="160" w:line="264" w:lineRule="auto"/>
      <w:ind w:left="397"/>
    </w:pPr>
    <w:rPr>
      <w:sz w:val="22"/>
      <w:szCs w:val="20"/>
      <w:lang w:eastAsia="en-US"/>
    </w:rPr>
  </w:style>
  <w:style w:type="paragraph" w:styleId="NoteHeading">
    <w:name w:val="Note Heading"/>
    <w:basedOn w:val="Normal"/>
    <w:next w:val="Normal"/>
    <w:link w:val="NoteHeadingChar"/>
    <w:rsid w:val="00ED1D99"/>
    <w:pPr>
      <w:spacing w:after="160" w:line="264" w:lineRule="auto"/>
    </w:pPr>
    <w:rPr>
      <w:b/>
      <w:szCs w:val="20"/>
      <w:lang w:eastAsia="en-US"/>
    </w:rPr>
  </w:style>
  <w:style w:type="character" w:customStyle="1" w:styleId="NoteHeadingChar">
    <w:name w:val="Note Heading Char"/>
    <w:basedOn w:val="DefaultParagraphFont"/>
    <w:link w:val="NoteHeading"/>
    <w:rsid w:val="00ED1D99"/>
    <w:rPr>
      <w:rFonts w:ascii="Calibri" w:eastAsia="Times New Roman" w:hAnsi="Calibri" w:cs="Times New Roman"/>
      <w:b/>
      <w:sz w:val="24"/>
      <w:szCs w:val="20"/>
    </w:rPr>
  </w:style>
  <w:style w:type="paragraph" w:customStyle="1" w:styleId="TableBodyCentred">
    <w:name w:val="Table Body Centred"/>
    <w:basedOn w:val="TableBodyLeft"/>
    <w:uiPriority w:val="99"/>
    <w:locked/>
    <w:rsid w:val="00ED1D99"/>
    <w:pPr>
      <w:jc w:val="center"/>
    </w:pPr>
  </w:style>
  <w:style w:type="paragraph" w:styleId="Index8">
    <w:name w:val="index 8"/>
    <w:basedOn w:val="Normal"/>
    <w:next w:val="Normal"/>
    <w:autoRedefine/>
    <w:rsid w:val="00ED1D99"/>
    <w:pPr>
      <w:spacing w:after="160" w:line="264" w:lineRule="auto"/>
      <w:ind w:left="1600" w:hanging="200"/>
    </w:pPr>
    <w:rPr>
      <w:sz w:val="22"/>
      <w:szCs w:val="20"/>
      <w:lang w:eastAsia="en-US"/>
    </w:rPr>
  </w:style>
  <w:style w:type="paragraph" w:styleId="MacroText">
    <w:name w:val="macro"/>
    <w:link w:val="MacroTextChar"/>
    <w:rsid w:val="00ED1D99"/>
    <w:pPr>
      <w:tabs>
        <w:tab w:val="left" w:pos="480"/>
        <w:tab w:val="left" w:pos="960"/>
        <w:tab w:val="left" w:pos="1440"/>
        <w:tab w:val="left" w:pos="1920"/>
        <w:tab w:val="left" w:pos="2400"/>
        <w:tab w:val="left" w:pos="2880"/>
        <w:tab w:val="left" w:pos="3360"/>
        <w:tab w:val="left" w:pos="3840"/>
        <w:tab w:val="left" w:pos="4320"/>
      </w:tabs>
      <w:spacing w:line="264"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D1D99"/>
    <w:rPr>
      <w:rFonts w:ascii="Courier New" w:eastAsia="Times New Roman" w:hAnsi="Courier New" w:cs="Courier New"/>
      <w:sz w:val="20"/>
      <w:szCs w:val="20"/>
    </w:rPr>
  </w:style>
  <w:style w:type="paragraph" w:customStyle="1" w:styleId="InfoTableBulletList">
    <w:name w:val="InfoTable Bullet List"/>
    <w:basedOn w:val="InfoTableLetterList"/>
    <w:locked/>
    <w:rsid w:val="00ED1D99"/>
    <w:pPr>
      <w:numPr>
        <w:numId w:val="28"/>
      </w:numPr>
      <w:tabs>
        <w:tab w:val="clear" w:pos="833"/>
        <w:tab w:val="num" w:pos="360"/>
      </w:tabs>
      <w:ind w:left="510" w:hanging="397"/>
    </w:pPr>
  </w:style>
  <w:style w:type="paragraph" w:customStyle="1" w:styleId="TableListBullet1Indent0">
    <w:name w:val="Table List Bullet 1 Indent 0"/>
    <w:basedOn w:val="TableBodyLeft"/>
    <w:next w:val="TableBodyLeft"/>
    <w:locked/>
    <w:rsid w:val="00ED1D99"/>
    <w:pPr>
      <w:keepLines w:val="0"/>
      <w:numPr>
        <w:numId w:val="24"/>
      </w:numPr>
      <w:tabs>
        <w:tab w:val="left" w:pos="397"/>
        <w:tab w:val="num" w:pos="737"/>
      </w:tabs>
      <w:spacing w:line="240" w:lineRule="auto"/>
      <w:ind w:left="737" w:hanging="737"/>
    </w:pPr>
    <w:rPr>
      <w:rFonts w:cs="Myriad Pro Light"/>
      <w:color w:val="000000"/>
      <w:lang w:eastAsia="en-AU"/>
    </w:rPr>
  </w:style>
  <w:style w:type="paragraph" w:customStyle="1" w:styleId="TableListBullet2Indent0">
    <w:name w:val="Table List Bullet 2 Indent 0"/>
    <w:basedOn w:val="TableListBullet1Indent0"/>
    <w:locked/>
    <w:rsid w:val="00ED1D99"/>
    <w:pPr>
      <w:numPr>
        <w:numId w:val="25"/>
      </w:numPr>
      <w:tabs>
        <w:tab w:val="num" w:pos="0"/>
        <w:tab w:val="left" w:pos="397"/>
        <w:tab w:val="num" w:pos="737"/>
        <w:tab w:val="left" w:pos="794"/>
      </w:tabs>
      <w:ind w:left="737" w:hanging="737"/>
    </w:pPr>
  </w:style>
  <w:style w:type="character" w:customStyle="1" w:styleId="CharacterHiliteCyan">
    <w:name w:val="Character + Hilite Cyan"/>
    <w:basedOn w:val="DefaultParagraphFont"/>
    <w:locked/>
    <w:rsid w:val="00ED1D99"/>
    <w:rPr>
      <w:bdr w:val="none" w:sz="0" w:space="0" w:color="auto"/>
      <w:shd w:val="clear" w:color="auto" w:fill="00FFFF"/>
    </w:rPr>
  </w:style>
  <w:style w:type="character" w:customStyle="1" w:styleId="CharacterHiliteYellow">
    <w:name w:val="Character + Hilite Yellow"/>
    <w:basedOn w:val="DefaultParagraphFont"/>
    <w:locked/>
    <w:rsid w:val="00ED1D99"/>
    <w:rPr>
      <w:bdr w:val="none" w:sz="0" w:space="0" w:color="auto"/>
      <w:shd w:val="clear" w:color="auto" w:fill="FFFF00"/>
    </w:rPr>
  </w:style>
  <w:style w:type="character" w:customStyle="1" w:styleId="CharacterHiliteGrey">
    <w:name w:val="Character + Hilite Grey"/>
    <w:basedOn w:val="DefaultParagraphFont"/>
    <w:locked/>
    <w:rsid w:val="00ED1D99"/>
    <w:rPr>
      <w:bdr w:val="none" w:sz="0" w:space="0" w:color="auto"/>
      <w:shd w:val="clear" w:color="auto" w:fill="C0C0C0"/>
    </w:rPr>
  </w:style>
  <w:style w:type="character" w:customStyle="1" w:styleId="CharacterHiliteNone">
    <w:name w:val="Character + Hilite None"/>
    <w:basedOn w:val="DefaultParagraphFont"/>
    <w:locked/>
    <w:rsid w:val="00ED1D99"/>
    <w:rPr>
      <w:bdr w:val="none" w:sz="0" w:space="0" w:color="auto"/>
      <w:shd w:val="clear" w:color="auto" w:fill="auto"/>
    </w:rPr>
  </w:style>
  <w:style w:type="character" w:customStyle="1" w:styleId="CharacterHiliteGreen">
    <w:name w:val="Character + Hilite Green"/>
    <w:basedOn w:val="DefaultParagraphFont"/>
    <w:locked/>
    <w:rsid w:val="00ED1D99"/>
    <w:rPr>
      <w:bdr w:val="none" w:sz="0" w:space="0" w:color="auto"/>
      <w:shd w:val="clear" w:color="auto" w:fill="00FF00"/>
    </w:rPr>
  </w:style>
  <w:style w:type="paragraph" w:customStyle="1" w:styleId="TableHeadingCentred">
    <w:name w:val="Table Heading Centred"/>
    <w:basedOn w:val="TableHeadingLeft"/>
    <w:uiPriority w:val="99"/>
    <w:locked/>
    <w:rsid w:val="00ED1D99"/>
    <w:pPr>
      <w:jc w:val="center"/>
    </w:pPr>
  </w:style>
  <w:style w:type="paragraph" w:customStyle="1" w:styleId="TableHeadingRight">
    <w:name w:val="Table Heading Right"/>
    <w:basedOn w:val="TableHeadingLeft"/>
    <w:locked/>
    <w:rsid w:val="00ED1D99"/>
    <w:pPr>
      <w:jc w:val="right"/>
    </w:pPr>
  </w:style>
  <w:style w:type="paragraph" w:customStyle="1" w:styleId="TableBodyRight">
    <w:name w:val="Table Body Right"/>
    <w:basedOn w:val="TableBodyCentred"/>
    <w:locked/>
    <w:rsid w:val="00ED1D99"/>
    <w:pPr>
      <w:jc w:val="right"/>
    </w:pPr>
  </w:style>
  <w:style w:type="character" w:customStyle="1" w:styleId="CharacterSuperscript">
    <w:name w:val="Character + Superscript"/>
    <w:basedOn w:val="DefaultParagraphFont"/>
    <w:locked/>
    <w:rsid w:val="00ED1D99"/>
    <w:rPr>
      <w:vertAlign w:val="superscript"/>
    </w:rPr>
  </w:style>
  <w:style w:type="paragraph" w:styleId="List">
    <w:name w:val="List"/>
    <w:basedOn w:val="Normal"/>
    <w:rsid w:val="00ED1D99"/>
    <w:pPr>
      <w:spacing w:after="160" w:line="264" w:lineRule="auto"/>
      <w:ind w:left="360" w:hanging="360"/>
    </w:pPr>
    <w:rPr>
      <w:sz w:val="22"/>
      <w:szCs w:val="20"/>
      <w:lang w:eastAsia="en-US"/>
    </w:rPr>
  </w:style>
  <w:style w:type="paragraph" w:styleId="List2">
    <w:name w:val="List 2"/>
    <w:basedOn w:val="Normal"/>
    <w:rsid w:val="00ED1D99"/>
    <w:pPr>
      <w:spacing w:after="160" w:line="264" w:lineRule="auto"/>
      <w:ind w:left="720" w:hanging="360"/>
    </w:pPr>
    <w:rPr>
      <w:sz w:val="22"/>
      <w:szCs w:val="20"/>
      <w:lang w:eastAsia="en-US"/>
    </w:rPr>
  </w:style>
  <w:style w:type="paragraph" w:styleId="List3">
    <w:name w:val="List 3"/>
    <w:basedOn w:val="Normal"/>
    <w:rsid w:val="00ED1D99"/>
    <w:pPr>
      <w:spacing w:after="160" w:line="264" w:lineRule="auto"/>
      <w:ind w:left="1080" w:hanging="360"/>
    </w:pPr>
    <w:rPr>
      <w:sz w:val="22"/>
      <w:szCs w:val="20"/>
      <w:lang w:eastAsia="en-US"/>
    </w:rPr>
  </w:style>
  <w:style w:type="paragraph" w:styleId="List4">
    <w:name w:val="List 4"/>
    <w:basedOn w:val="Normal"/>
    <w:rsid w:val="00ED1D99"/>
    <w:pPr>
      <w:spacing w:after="160" w:line="264" w:lineRule="auto"/>
      <w:ind w:left="1440" w:hanging="360"/>
    </w:pPr>
    <w:rPr>
      <w:sz w:val="22"/>
      <w:szCs w:val="20"/>
      <w:lang w:eastAsia="en-US"/>
    </w:rPr>
  </w:style>
  <w:style w:type="paragraph" w:styleId="List5">
    <w:name w:val="List 5"/>
    <w:basedOn w:val="Normal"/>
    <w:rsid w:val="00ED1D99"/>
    <w:pPr>
      <w:spacing w:after="160" w:line="264" w:lineRule="auto"/>
      <w:ind w:left="1800" w:hanging="360"/>
    </w:pPr>
    <w:rPr>
      <w:sz w:val="22"/>
      <w:szCs w:val="20"/>
      <w:lang w:eastAsia="en-US"/>
    </w:rPr>
  </w:style>
  <w:style w:type="paragraph" w:styleId="ListBullet3">
    <w:name w:val="List Bullet 3"/>
    <w:basedOn w:val="Normal"/>
    <w:rsid w:val="00ED1D99"/>
    <w:pPr>
      <w:tabs>
        <w:tab w:val="num" w:pos="1080"/>
      </w:tabs>
      <w:spacing w:after="160" w:line="264" w:lineRule="auto"/>
      <w:ind w:left="1080" w:hanging="360"/>
    </w:pPr>
    <w:rPr>
      <w:sz w:val="22"/>
      <w:szCs w:val="20"/>
      <w:lang w:eastAsia="en-US"/>
    </w:rPr>
  </w:style>
  <w:style w:type="paragraph" w:styleId="ListBullet4">
    <w:name w:val="List Bullet 4"/>
    <w:basedOn w:val="Normal"/>
    <w:rsid w:val="00ED1D99"/>
    <w:pPr>
      <w:tabs>
        <w:tab w:val="num" w:pos="1440"/>
      </w:tabs>
      <w:spacing w:after="160" w:line="264" w:lineRule="auto"/>
      <w:ind w:left="1440" w:hanging="360"/>
    </w:pPr>
    <w:rPr>
      <w:sz w:val="22"/>
      <w:szCs w:val="20"/>
      <w:lang w:eastAsia="en-US"/>
    </w:rPr>
  </w:style>
  <w:style w:type="paragraph" w:styleId="ListBullet5">
    <w:name w:val="List Bullet 5"/>
    <w:basedOn w:val="Normal"/>
    <w:rsid w:val="00ED1D99"/>
    <w:pPr>
      <w:tabs>
        <w:tab w:val="num" w:pos="1800"/>
      </w:tabs>
      <w:spacing w:after="160" w:line="264" w:lineRule="auto"/>
      <w:ind w:left="1800" w:hanging="360"/>
    </w:pPr>
    <w:rPr>
      <w:sz w:val="22"/>
      <w:szCs w:val="20"/>
      <w:lang w:eastAsia="en-US"/>
    </w:rPr>
  </w:style>
  <w:style w:type="paragraph" w:styleId="ListContinue">
    <w:name w:val="List Continue"/>
    <w:basedOn w:val="Normal"/>
    <w:rsid w:val="00ED1D99"/>
    <w:pPr>
      <w:spacing w:after="160" w:line="264" w:lineRule="auto"/>
      <w:ind w:left="360"/>
    </w:pPr>
    <w:rPr>
      <w:sz w:val="22"/>
      <w:szCs w:val="20"/>
      <w:lang w:eastAsia="en-US"/>
    </w:rPr>
  </w:style>
  <w:style w:type="paragraph" w:styleId="ListContinue2">
    <w:name w:val="List Continue 2"/>
    <w:basedOn w:val="Normal"/>
    <w:rsid w:val="00ED1D99"/>
    <w:pPr>
      <w:spacing w:after="160" w:line="264" w:lineRule="auto"/>
      <w:ind w:left="720"/>
    </w:pPr>
    <w:rPr>
      <w:sz w:val="22"/>
      <w:szCs w:val="20"/>
      <w:lang w:eastAsia="en-US"/>
    </w:rPr>
  </w:style>
  <w:style w:type="paragraph" w:styleId="ListContinue3">
    <w:name w:val="List Continue 3"/>
    <w:basedOn w:val="Normal"/>
    <w:rsid w:val="00ED1D99"/>
    <w:pPr>
      <w:spacing w:after="160" w:line="264" w:lineRule="auto"/>
      <w:ind w:left="1080"/>
    </w:pPr>
    <w:rPr>
      <w:sz w:val="22"/>
      <w:szCs w:val="20"/>
      <w:lang w:eastAsia="en-US"/>
    </w:rPr>
  </w:style>
  <w:style w:type="paragraph" w:styleId="ListContinue4">
    <w:name w:val="List Continue 4"/>
    <w:basedOn w:val="Normal"/>
    <w:rsid w:val="00ED1D99"/>
    <w:pPr>
      <w:spacing w:after="160" w:line="264" w:lineRule="auto"/>
      <w:ind w:left="1440"/>
    </w:pPr>
    <w:rPr>
      <w:sz w:val="22"/>
      <w:szCs w:val="20"/>
      <w:lang w:eastAsia="en-US"/>
    </w:rPr>
  </w:style>
  <w:style w:type="paragraph" w:styleId="ListContinue5">
    <w:name w:val="List Continue 5"/>
    <w:basedOn w:val="Normal"/>
    <w:rsid w:val="00ED1D99"/>
    <w:pPr>
      <w:spacing w:after="160" w:line="264" w:lineRule="auto"/>
      <w:ind w:left="1800"/>
    </w:pPr>
    <w:rPr>
      <w:sz w:val="22"/>
      <w:szCs w:val="20"/>
      <w:lang w:eastAsia="en-US"/>
    </w:rPr>
  </w:style>
  <w:style w:type="paragraph" w:styleId="ListNumber3">
    <w:name w:val="List Number 3"/>
    <w:basedOn w:val="Normal"/>
    <w:rsid w:val="00ED1D99"/>
    <w:pPr>
      <w:tabs>
        <w:tab w:val="num" w:pos="1080"/>
      </w:tabs>
      <w:spacing w:after="160" w:line="264" w:lineRule="auto"/>
      <w:ind w:left="1080" w:hanging="360"/>
    </w:pPr>
    <w:rPr>
      <w:sz w:val="22"/>
      <w:szCs w:val="20"/>
      <w:lang w:eastAsia="en-US"/>
    </w:rPr>
  </w:style>
  <w:style w:type="paragraph" w:styleId="ListNumber4">
    <w:name w:val="List Number 4"/>
    <w:basedOn w:val="Normal"/>
    <w:rsid w:val="00ED1D99"/>
    <w:pPr>
      <w:tabs>
        <w:tab w:val="num" w:pos="1440"/>
      </w:tabs>
      <w:spacing w:after="160" w:line="264" w:lineRule="auto"/>
      <w:ind w:left="1440" w:hanging="360"/>
    </w:pPr>
    <w:rPr>
      <w:sz w:val="22"/>
      <w:szCs w:val="20"/>
      <w:lang w:eastAsia="en-US"/>
    </w:rPr>
  </w:style>
  <w:style w:type="paragraph" w:styleId="ListNumber5">
    <w:name w:val="List Number 5"/>
    <w:basedOn w:val="Normal"/>
    <w:rsid w:val="00ED1D99"/>
    <w:pPr>
      <w:numPr>
        <w:numId w:val="29"/>
      </w:numPr>
      <w:spacing w:after="160" w:line="264" w:lineRule="auto"/>
    </w:pPr>
    <w:rPr>
      <w:sz w:val="22"/>
      <w:szCs w:val="20"/>
      <w:lang w:eastAsia="en-US"/>
    </w:rPr>
  </w:style>
  <w:style w:type="paragraph" w:styleId="Salutation">
    <w:name w:val="Salutation"/>
    <w:basedOn w:val="Normal"/>
    <w:next w:val="Normal"/>
    <w:link w:val="SalutationChar"/>
    <w:rsid w:val="00ED1D99"/>
    <w:pPr>
      <w:spacing w:after="160" w:line="264" w:lineRule="auto"/>
    </w:pPr>
    <w:rPr>
      <w:sz w:val="22"/>
      <w:szCs w:val="20"/>
      <w:lang w:eastAsia="en-US"/>
    </w:rPr>
  </w:style>
  <w:style w:type="character" w:customStyle="1" w:styleId="SalutationChar">
    <w:name w:val="Salutation Char"/>
    <w:basedOn w:val="DefaultParagraphFont"/>
    <w:link w:val="Salutation"/>
    <w:rsid w:val="00ED1D99"/>
    <w:rPr>
      <w:rFonts w:ascii="Calibri" w:eastAsia="Times New Roman" w:hAnsi="Calibri" w:cs="Times New Roman"/>
      <w:szCs w:val="20"/>
    </w:rPr>
  </w:style>
  <w:style w:type="character" w:styleId="Strong">
    <w:name w:val="Strong"/>
    <w:basedOn w:val="DefaultParagraphFont"/>
    <w:rsid w:val="00ED1D99"/>
    <w:rPr>
      <w:b/>
      <w:bCs/>
    </w:rPr>
  </w:style>
  <w:style w:type="paragraph" w:styleId="DocumentMap">
    <w:name w:val="Document Map"/>
    <w:basedOn w:val="Normal"/>
    <w:link w:val="DocumentMapChar"/>
    <w:rsid w:val="00ED1D99"/>
    <w:pPr>
      <w:shd w:val="clear" w:color="auto" w:fill="000000"/>
      <w:spacing w:after="160" w:line="264" w:lineRule="auto"/>
    </w:pPr>
    <w:rPr>
      <w:rFonts w:ascii="Tahoma" w:hAnsi="Tahoma" w:cs="Tahoma"/>
      <w:sz w:val="22"/>
      <w:szCs w:val="20"/>
      <w:lang w:eastAsia="en-US"/>
    </w:rPr>
  </w:style>
  <w:style w:type="character" w:customStyle="1" w:styleId="DocumentMapChar">
    <w:name w:val="Document Map Char"/>
    <w:basedOn w:val="DefaultParagraphFont"/>
    <w:link w:val="DocumentMap"/>
    <w:rsid w:val="00ED1D99"/>
    <w:rPr>
      <w:rFonts w:ascii="Tahoma" w:eastAsia="Times New Roman" w:hAnsi="Tahoma" w:cs="Tahoma"/>
      <w:szCs w:val="20"/>
      <w:shd w:val="clear" w:color="auto" w:fill="000000"/>
    </w:rPr>
  </w:style>
  <w:style w:type="paragraph" w:styleId="TableofFigures">
    <w:name w:val="table of figures"/>
    <w:basedOn w:val="Normal"/>
    <w:next w:val="Normal"/>
    <w:rsid w:val="00ED1D99"/>
    <w:pPr>
      <w:spacing w:after="160" w:line="264" w:lineRule="auto"/>
    </w:pPr>
    <w:rPr>
      <w:sz w:val="22"/>
      <w:szCs w:val="20"/>
      <w:lang w:eastAsia="en-US"/>
    </w:rPr>
  </w:style>
  <w:style w:type="numbering" w:styleId="111111">
    <w:name w:val="Outline List 2"/>
    <w:basedOn w:val="NoList"/>
    <w:rsid w:val="00ED1D99"/>
    <w:pPr>
      <w:numPr>
        <w:numId w:val="37"/>
      </w:numPr>
    </w:pPr>
  </w:style>
  <w:style w:type="paragraph" w:styleId="Date">
    <w:name w:val="Date"/>
    <w:basedOn w:val="Normal"/>
    <w:next w:val="Normal"/>
    <w:link w:val="DateChar"/>
    <w:rsid w:val="00ED1D99"/>
    <w:pPr>
      <w:spacing w:after="160" w:line="264" w:lineRule="auto"/>
    </w:pPr>
    <w:rPr>
      <w:sz w:val="22"/>
      <w:szCs w:val="20"/>
      <w:lang w:eastAsia="en-US"/>
    </w:rPr>
  </w:style>
  <w:style w:type="character" w:customStyle="1" w:styleId="DateChar">
    <w:name w:val="Date Char"/>
    <w:basedOn w:val="DefaultParagraphFont"/>
    <w:link w:val="Date"/>
    <w:rsid w:val="00ED1D99"/>
    <w:rPr>
      <w:rFonts w:ascii="Calibri" w:eastAsia="Times New Roman" w:hAnsi="Calibri" w:cs="Times New Roman"/>
      <w:szCs w:val="20"/>
    </w:rPr>
  </w:style>
  <w:style w:type="numbering" w:styleId="1ai">
    <w:name w:val="Outline List 1"/>
    <w:basedOn w:val="NoList"/>
    <w:rsid w:val="00ED1D99"/>
  </w:style>
  <w:style w:type="numbering" w:styleId="ArticleSection">
    <w:name w:val="Outline List 3"/>
    <w:basedOn w:val="NoList"/>
    <w:rsid w:val="00ED1D99"/>
    <w:pPr>
      <w:numPr>
        <w:numId w:val="31"/>
      </w:numPr>
    </w:pPr>
  </w:style>
  <w:style w:type="paragraph" w:styleId="BlockText">
    <w:name w:val="Block Text"/>
    <w:basedOn w:val="Normal"/>
    <w:rsid w:val="00ED1D99"/>
    <w:pPr>
      <w:spacing w:after="120" w:line="264" w:lineRule="auto"/>
      <w:ind w:left="1440" w:right="1440"/>
    </w:pPr>
    <w:rPr>
      <w:sz w:val="22"/>
      <w:szCs w:val="20"/>
      <w:lang w:eastAsia="en-US"/>
    </w:rPr>
  </w:style>
  <w:style w:type="paragraph" w:styleId="BodyText">
    <w:name w:val="Body Text"/>
    <w:basedOn w:val="Normal"/>
    <w:link w:val="BodyTextChar"/>
    <w:rsid w:val="00ED1D99"/>
    <w:pPr>
      <w:spacing w:after="120" w:line="264" w:lineRule="auto"/>
    </w:pPr>
    <w:rPr>
      <w:sz w:val="22"/>
      <w:szCs w:val="20"/>
      <w:lang w:eastAsia="en-US"/>
    </w:rPr>
  </w:style>
  <w:style w:type="character" w:customStyle="1" w:styleId="BodyTextChar">
    <w:name w:val="Body Text Char"/>
    <w:basedOn w:val="DefaultParagraphFont"/>
    <w:link w:val="BodyText"/>
    <w:rsid w:val="00ED1D99"/>
    <w:rPr>
      <w:rFonts w:ascii="Calibri" w:eastAsia="Times New Roman" w:hAnsi="Calibri" w:cs="Times New Roman"/>
      <w:szCs w:val="20"/>
    </w:rPr>
  </w:style>
  <w:style w:type="paragraph" w:styleId="BodyText20">
    <w:name w:val="Body Text 2"/>
    <w:basedOn w:val="Normal"/>
    <w:link w:val="BodyText2Char"/>
    <w:rsid w:val="00ED1D99"/>
    <w:pPr>
      <w:spacing w:after="120" w:line="480" w:lineRule="auto"/>
    </w:pPr>
    <w:rPr>
      <w:sz w:val="22"/>
      <w:szCs w:val="20"/>
      <w:lang w:eastAsia="en-US"/>
    </w:rPr>
  </w:style>
  <w:style w:type="character" w:customStyle="1" w:styleId="BodyText2Char">
    <w:name w:val="Body Text 2 Char"/>
    <w:basedOn w:val="DefaultParagraphFont"/>
    <w:link w:val="BodyText20"/>
    <w:rsid w:val="00ED1D99"/>
    <w:rPr>
      <w:rFonts w:ascii="Calibri" w:eastAsia="Times New Roman" w:hAnsi="Calibri" w:cs="Times New Roman"/>
      <w:szCs w:val="20"/>
    </w:rPr>
  </w:style>
  <w:style w:type="paragraph" w:styleId="BodyText3">
    <w:name w:val="Body Text 3"/>
    <w:basedOn w:val="Normal"/>
    <w:link w:val="BodyText3Char"/>
    <w:rsid w:val="00ED1D99"/>
    <w:pPr>
      <w:spacing w:after="120" w:line="264" w:lineRule="auto"/>
    </w:pPr>
    <w:rPr>
      <w:sz w:val="16"/>
      <w:szCs w:val="16"/>
      <w:lang w:eastAsia="en-US"/>
    </w:rPr>
  </w:style>
  <w:style w:type="character" w:customStyle="1" w:styleId="BodyText3Char">
    <w:name w:val="Body Text 3 Char"/>
    <w:basedOn w:val="DefaultParagraphFont"/>
    <w:link w:val="BodyText3"/>
    <w:rsid w:val="00ED1D99"/>
    <w:rPr>
      <w:rFonts w:ascii="Calibri" w:eastAsia="Times New Roman" w:hAnsi="Calibri" w:cs="Times New Roman"/>
      <w:sz w:val="16"/>
      <w:szCs w:val="16"/>
    </w:rPr>
  </w:style>
  <w:style w:type="paragraph" w:styleId="BodyTextFirstIndent">
    <w:name w:val="Body Text First Indent"/>
    <w:basedOn w:val="BodyText"/>
    <w:link w:val="BodyTextFirstIndentChar"/>
    <w:rsid w:val="00ED1D99"/>
    <w:pPr>
      <w:ind w:firstLine="210"/>
    </w:pPr>
  </w:style>
  <w:style w:type="character" w:customStyle="1" w:styleId="BodyTextFirstIndentChar">
    <w:name w:val="Body Text First Indent Char"/>
    <w:basedOn w:val="BodyTextChar"/>
    <w:link w:val="BodyTextFirstIndent"/>
    <w:rsid w:val="00ED1D99"/>
    <w:rPr>
      <w:rFonts w:ascii="Calibri" w:eastAsia="Times New Roman" w:hAnsi="Calibri" w:cs="Times New Roman"/>
      <w:szCs w:val="20"/>
    </w:rPr>
  </w:style>
  <w:style w:type="paragraph" w:styleId="BodyTextIndent">
    <w:name w:val="Body Text Indent"/>
    <w:basedOn w:val="Normal"/>
    <w:link w:val="BodyTextIndentChar"/>
    <w:rsid w:val="00ED1D99"/>
    <w:pPr>
      <w:spacing w:after="120" w:line="264" w:lineRule="auto"/>
      <w:ind w:left="283"/>
    </w:pPr>
    <w:rPr>
      <w:sz w:val="22"/>
      <w:szCs w:val="20"/>
      <w:lang w:eastAsia="en-US"/>
    </w:rPr>
  </w:style>
  <w:style w:type="character" w:customStyle="1" w:styleId="BodyTextIndentChar">
    <w:name w:val="Body Text Indent Char"/>
    <w:basedOn w:val="DefaultParagraphFont"/>
    <w:link w:val="BodyTextIndent"/>
    <w:rsid w:val="00ED1D99"/>
    <w:rPr>
      <w:rFonts w:ascii="Calibri" w:eastAsia="Times New Roman" w:hAnsi="Calibri" w:cs="Times New Roman"/>
      <w:szCs w:val="20"/>
    </w:rPr>
  </w:style>
  <w:style w:type="paragraph" w:styleId="BodyTextFirstIndent2">
    <w:name w:val="Body Text First Indent 2"/>
    <w:basedOn w:val="BodyTextIndent"/>
    <w:link w:val="BodyTextFirstIndent2Char"/>
    <w:rsid w:val="00ED1D99"/>
    <w:pPr>
      <w:ind w:firstLine="210"/>
    </w:pPr>
  </w:style>
  <w:style w:type="character" w:customStyle="1" w:styleId="BodyTextFirstIndent2Char">
    <w:name w:val="Body Text First Indent 2 Char"/>
    <w:basedOn w:val="BodyTextIndentChar"/>
    <w:link w:val="BodyTextFirstIndent2"/>
    <w:rsid w:val="00ED1D99"/>
    <w:rPr>
      <w:rFonts w:ascii="Calibri" w:eastAsia="Times New Roman" w:hAnsi="Calibri" w:cs="Times New Roman"/>
      <w:szCs w:val="20"/>
    </w:rPr>
  </w:style>
  <w:style w:type="paragraph" w:styleId="BodyTextIndent2">
    <w:name w:val="Body Text Indent 2"/>
    <w:basedOn w:val="Normal"/>
    <w:link w:val="BodyTextIndent2Char"/>
    <w:rsid w:val="00ED1D99"/>
    <w:pPr>
      <w:spacing w:after="120" w:line="480" w:lineRule="auto"/>
      <w:ind w:left="283"/>
    </w:pPr>
    <w:rPr>
      <w:sz w:val="22"/>
      <w:szCs w:val="20"/>
      <w:lang w:eastAsia="en-US"/>
    </w:rPr>
  </w:style>
  <w:style w:type="character" w:customStyle="1" w:styleId="BodyTextIndent2Char">
    <w:name w:val="Body Text Indent 2 Char"/>
    <w:basedOn w:val="DefaultParagraphFont"/>
    <w:link w:val="BodyTextIndent2"/>
    <w:rsid w:val="00ED1D99"/>
    <w:rPr>
      <w:rFonts w:ascii="Calibri" w:eastAsia="Times New Roman" w:hAnsi="Calibri" w:cs="Times New Roman"/>
      <w:szCs w:val="20"/>
    </w:rPr>
  </w:style>
  <w:style w:type="paragraph" w:styleId="BodyTextIndent3">
    <w:name w:val="Body Text Indent 3"/>
    <w:basedOn w:val="Normal"/>
    <w:link w:val="BodyTextIndent3Char"/>
    <w:rsid w:val="00ED1D99"/>
    <w:pPr>
      <w:spacing w:after="120" w:line="264" w:lineRule="auto"/>
      <w:ind w:left="283"/>
    </w:pPr>
    <w:rPr>
      <w:sz w:val="16"/>
      <w:szCs w:val="16"/>
      <w:lang w:eastAsia="en-US"/>
    </w:rPr>
  </w:style>
  <w:style w:type="character" w:customStyle="1" w:styleId="BodyTextIndent3Char">
    <w:name w:val="Body Text Indent 3 Char"/>
    <w:basedOn w:val="DefaultParagraphFont"/>
    <w:link w:val="BodyTextIndent3"/>
    <w:rsid w:val="00ED1D99"/>
    <w:rPr>
      <w:rFonts w:ascii="Calibri" w:eastAsia="Times New Roman" w:hAnsi="Calibri" w:cs="Times New Roman"/>
      <w:sz w:val="16"/>
      <w:szCs w:val="16"/>
    </w:rPr>
  </w:style>
  <w:style w:type="paragraph" w:styleId="Closing">
    <w:name w:val="Closing"/>
    <w:basedOn w:val="Normal"/>
    <w:link w:val="ClosingChar"/>
    <w:rsid w:val="00ED1D99"/>
    <w:pPr>
      <w:spacing w:after="160" w:line="264" w:lineRule="auto"/>
      <w:ind w:left="4252"/>
    </w:pPr>
    <w:rPr>
      <w:sz w:val="22"/>
      <w:szCs w:val="20"/>
      <w:lang w:eastAsia="en-US"/>
    </w:rPr>
  </w:style>
  <w:style w:type="character" w:customStyle="1" w:styleId="ClosingChar">
    <w:name w:val="Closing Char"/>
    <w:basedOn w:val="DefaultParagraphFont"/>
    <w:link w:val="Closing"/>
    <w:rsid w:val="00ED1D99"/>
    <w:rPr>
      <w:rFonts w:ascii="Calibri" w:eastAsia="Times New Roman" w:hAnsi="Calibri" w:cs="Times New Roman"/>
      <w:szCs w:val="20"/>
    </w:rPr>
  </w:style>
  <w:style w:type="paragraph" w:styleId="E-mailSignature">
    <w:name w:val="E-mail Signature"/>
    <w:basedOn w:val="Normal"/>
    <w:link w:val="E-mailSignatureChar"/>
    <w:rsid w:val="00ED1D99"/>
    <w:pPr>
      <w:spacing w:after="160" w:line="264" w:lineRule="auto"/>
    </w:pPr>
    <w:rPr>
      <w:sz w:val="22"/>
      <w:szCs w:val="20"/>
      <w:lang w:eastAsia="en-US"/>
    </w:rPr>
  </w:style>
  <w:style w:type="character" w:customStyle="1" w:styleId="E-mailSignatureChar">
    <w:name w:val="E-mail Signature Char"/>
    <w:basedOn w:val="DefaultParagraphFont"/>
    <w:link w:val="E-mailSignature"/>
    <w:rsid w:val="00ED1D99"/>
    <w:rPr>
      <w:rFonts w:ascii="Calibri" w:eastAsia="Times New Roman" w:hAnsi="Calibri" w:cs="Times New Roman"/>
      <w:szCs w:val="20"/>
    </w:rPr>
  </w:style>
  <w:style w:type="paragraph" w:styleId="EnvelopeAddress">
    <w:name w:val="envelope address"/>
    <w:basedOn w:val="Normal"/>
    <w:rsid w:val="00ED1D99"/>
    <w:pPr>
      <w:framePr w:w="7920" w:h="1980" w:hRule="exact" w:hSpace="180" w:wrap="auto" w:hAnchor="page" w:xAlign="center" w:yAlign="bottom"/>
      <w:spacing w:after="160" w:line="264" w:lineRule="auto"/>
      <w:ind w:left="2880"/>
    </w:pPr>
    <w:rPr>
      <w:rFonts w:ascii="Arial" w:hAnsi="Arial" w:cs="Arial"/>
      <w:lang w:eastAsia="en-US"/>
    </w:rPr>
  </w:style>
  <w:style w:type="paragraph" w:styleId="EnvelopeReturn">
    <w:name w:val="envelope return"/>
    <w:basedOn w:val="Normal"/>
    <w:rsid w:val="00ED1D99"/>
    <w:pPr>
      <w:spacing w:after="160" w:line="264" w:lineRule="auto"/>
    </w:pPr>
    <w:rPr>
      <w:rFonts w:ascii="Arial" w:hAnsi="Arial" w:cs="Arial"/>
      <w:sz w:val="22"/>
      <w:szCs w:val="20"/>
      <w:lang w:eastAsia="en-US"/>
    </w:rPr>
  </w:style>
  <w:style w:type="character" w:styleId="HTMLAcronym">
    <w:name w:val="HTML Acronym"/>
    <w:basedOn w:val="DefaultParagraphFont"/>
    <w:rsid w:val="00ED1D99"/>
  </w:style>
  <w:style w:type="paragraph" w:styleId="HTMLAddress">
    <w:name w:val="HTML Address"/>
    <w:basedOn w:val="Normal"/>
    <w:link w:val="HTMLAddressChar"/>
    <w:rsid w:val="00ED1D99"/>
    <w:pPr>
      <w:spacing w:after="160" w:line="264" w:lineRule="auto"/>
    </w:pPr>
    <w:rPr>
      <w:i/>
      <w:iCs/>
      <w:sz w:val="22"/>
      <w:szCs w:val="20"/>
      <w:lang w:eastAsia="en-US"/>
    </w:rPr>
  </w:style>
  <w:style w:type="character" w:customStyle="1" w:styleId="HTMLAddressChar">
    <w:name w:val="HTML Address Char"/>
    <w:basedOn w:val="DefaultParagraphFont"/>
    <w:link w:val="HTMLAddress"/>
    <w:rsid w:val="00ED1D99"/>
    <w:rPr>
      <w:rFonts w:ascii="Calibri" w:eastAsia="Times New Roman" w:hAnsi="Calibri" w:cs="Times New Roman"/>
      <w:i/>
      <w:iCs/>
      <w:szCs w:val="20"/>
    </w:rPr>
  </w:style>
  <w:style w:type="character" w:styleId="HTMLCite">
    <w:name w:val="HTML Cite"/>
    <w:basedOn w:val="DefaultParagraphFont"/>
    <w:rsid w:val="00ED1D99"/>
    <w:rPr>
      <w:i/>
      <w:iCs/>
    </w:rPr>
  </w:style>
  <w:style w:type="character" w:styleId="HTMLCode">
    <w:name w:val="HTML Code"/>
    <w:basedOn w:val="DefaultParagraphFont"/>
    <w:rsid w:val="00ED1D99"/>
    <w:rPr>
      <w:rFonts w:ascii="Courier New" w:hAnsi="Courier New" w:cs="Courier New"/>
      <w:sz w:val="20"/>
      <w:szCs w:val="20"/>
    </w:rPr>
  </w:style>
  <w:style w:type="character" w:styleId="HTMLDefinition">
    <w:name w:val="HTML Definition"/>
    <w:basedOn w:val="DefaultParagraphFont"/>
    <w:rsid w:val="00ED1D99"/>
    <w:rPr>
      <w:i/>
      <w:iCs/>
    </w:rPr>
  </w:style>
  <w:style w:type="character" w:styleId="HTMLKeyboard">
    <w:name w:val="HTML Keyboard"/>
    <w:basedOn w:val="DefaultParagraphFont"/>
    <w:rsid w:val="00ED1D99"/>
    <w:rPr>
      <w:rFonts w:ascii="Courier New" w:hAnsi="Courier New" w:cs="Courier New"/>
      <w:sz w:val="20"/>
      <w:szCs w:val="20"/>
    </w:rPr>
  </w:style>
  <w:style w:type="paragraph" w:styleId="HTMLPreformatted">
    <w:name w:val="HTML Preformatted"/>
    <w:basedOn w:val="Normal"/>
    <w:link w:val="HTMLPreformattedChar"/>
    <w:rsid w:val="00ED1D99"/>
    <w:pPr>
      <w:spacing w:after="160" w:line="264" w:lineRule="auto"/>
    </w:pPr>
    <w:rPr>
      <w:rFonts w:ascii="Courier New" w:hAnsi="Courier New" w:cs="Courier New"/>
      <w:sz w:val="22"/>
      <w:szCs w:val="20"/>
      <w:lang w:eastAsia="en-US"/>
    </w:rPr>
  </w:style>
  <w:style w:type="character" w:customStyle="1" w:styleId="HTMLPreformattedChar">
    <w:name w:val="HTML Preformatted Char"/>
    <w:basedOn w:val="DefaultParagraphFont"/>
    <w:link w:val="HTMLPreformatted"/>
    <w:rsid w:val="00ED1D99"/>
    <w:rPr>
      <w:rFonts w:ascii="Courier New" w:eastAsia="Times New Roman" w:hAnsi="Courier New" w:cs="Courier New"/>
      <w:szCs w:val="20"/>
    </w:rPr>
  </w:style>
  <w:style w:type="character" w:styleId="HTMLSample">
    <w:name w:val="HTML Sample"/>
    <w:basedOn w:val="DefaultParagraphFont"/>
    <w:rsid w:val="00ED1D99"/>
    <w:rPr>
      <w:rFonts w:ascii="Courier New" w:hAnsi="Courier New" w:cs="Courier New"/>
    </w:rPr>
  </w:style>
  <w:style w:type="character" w:styleId="HTMLTypewriter">
    <w:name w:val="HTML Typewriter"/>
    <w:basedOn w:val="DefaultParagraphFont"/>
    <w:rsid w:val="00ED1D99"/>
    <w:rPr>
      <w:rFonts w:ascii="Courier New" w:hAnsi="Courier New" w:cs="Courier New"/>
      <w:sz w:val="20"/>
      <w:szCs w:val="20"/>
    </w:rPr>
  </w:style>
  <w:style w:type="character" w:styleId="HTMLVariable">
    <w:name w:val="HTML Variable"/>
    <w:basedOn w:val="DefaultParagraphFont"/>
    <w:rsid w:val="00ED1D99"/>
    <w:rPr>
      <w:i/>
      <w:iCs/>
    </w:rPr>
  </w:style>
  <w:style w:type="character" w:styleId="LineNumber">
    <w:name w:val="line number"/>
    <w:basedOn w:val="DefaultParagraphFont"/>
    <w:rsid w:val="00ED1D99"/>
  </w:style>
  <w:style w:type="paragraph" w:styleId="ListBullet2">
    <w:name w:val="List Bullet 2"/>
    <w:basedOn w:val="Normal"/>
    <w:rsid w:val="00ED1D99"/>
    <w:pPr>
      <w:numPr>
        <w:numId w:val="33"/>
      </w:numPr>
      <w:spacing w:after="160" w:line="264" w:lineRule="auto"/>
    </w:pPr>
    <w:rPr>
      <w:sz w:val="22"/>
      <w:szCs w:val="20"/>
      <w:lang w:eastAsia="en-US"/>
    </w:rPr>
  </w:style>
  <w:style w:type="paragraph" w:styleId="MessageHeader">
    <w:name w:val="Message Header"/>
    <w:basedOn w:val="Normal"/>
    <w:link w:val="MessageHeaderChar"/>
    <w:rsid w:val="00ED1D99"/>
    <w:pPr>
      <w:pBdr>
        <w:top w:val="single" w:sz="6" w:space="1" w:color="auto"/>
        <w:left w:val="single" w:sz="6" w:space="1" w:color="auto"/>
        <w:bottom w:val="single" w:sz="6" w:space="1" w:color="auto"/>
        <w:right w:val="single" w:sz="6" w:space="1" w:color="auto"/>
      </w:pBdr>
      <w:shd w:val="pct20" w:color="auto" w:fill="auto"/>
      <w:spacing w:after="160" w:line="264" w:lineRule="auto"/>
      <w:ind w:left="1134" w:hanging="1134"/>
    </w:pPr>
    <w:rPr>
      <w:rFonts w:ascii="Arial" w:hAnsi="Arial" w:cs="Arial"/>
      <w:lang w:eastAsia="en-US"/>
    </w:rPr>
  </w:style>
  <w:style w:type="character" w:customStyle="1" w:styleId="MessageHeaderChar">
    <w:name w:val="Message Header Char"/>
    <w:basedOn w:val="DefaultParagraphFont"/>
    <w:link w:val="MessageHeader"/>
    <w:rsid w:val="00ED1D99"/>
    <w:rPr>
      <w:rFonts w:ascii="Arial" w:eastAsia="Times New Roman" w:hAnsi="Arial" w:cs="Arial"/>
      <w:sz w:val="24"/>
      <w:szCs w:val="24"/>
      <w:shd w:val="pct20" w:color="auto" w:fill="auto"/>
    </w:rPr>
  </w:style>
  <w:style w:type="paragraph" w:styleId="NormalWeb">
    <w:name w:val="Normal (Web)"/>
    <w:basedOn w:val="Normal"/>
    <w:link w:val="NormalWebChar"/>
    <w:rsid w:val="00ED1D99"/>
    <w:pPr>
      <w:spacing w:after="120"/>
    </w:pPr>
    <w:rPr>
      <w:lang w:eastAsia="en-US"/>
    </w:rPr>
  </w:style>
  <w:style w:type="paragraph" w:styleId="PlainText">
    <w:name w:val="Plain Text"/>
    <w:basedOn w:val="Normal"/>
    <w:link w:val="PlainTextChar"/>
    <w:rsid w:val="00ED1D99"/>
    <w:pPr>
      <w:spacing w:after="160" w:line="264" w:lineRule="auto"/>
    </w:pPr>
    <w:rPr>
      <w:rFonts w:ascii="Courier New" w:hAnsi="Courier New" w:cs="Courier New"/>
      <w:sz w:val="22"/>
      <w:szCs w:val="20"/>
      <w:lang w:eastAsia="en-US"/>
    </w:rPr>
  </w:style>
  <w:style w:type="character" w:customStyle="1" w:styleId="PlainTextChar">
    <w:name w:val="Plain Text Char"/>
    <w:basedOn w:val="DefaultParagraphFont"/>
    <w:link w:val="PlainText"/>
    <w:rsid w:val="00ED1D99"/>
    <w:rPr>
      <w:rFonts w:ascii="Courier New" w:eastAsia="Times New Roman" w:hAnsi="Courier New" w:cs="Courier New"/>
      <w:szCs w:val="20"/>
    </w:rPr>
  </w:style>
  <w:style w:type="paragraph" w:styleId="Signature">
    <w:name w:val="Signature"/>
    <w:basedOn w:val="Normal"/>
    <w:link w:val="SignatureChar"/>
    <w:rsid w:val="00ED1D99"/>
    <w:pPr>
      <w:spacing w:after="160" w:line="264" w:lineRule="auto"/>
      <w:ind w:left="4252"/>
    </w:pPr>
    <w:rPr>
      <w:sz w:val="22"/>
      <w:szCs w:val="20"/>
      <w:lang w:eastAsia="en-US"/>
    </w:rPr>
  </w:style>
  <w:style w:type="character" w:customStyle="1" w:styleId="SignatureChar">
    <w:name w:val="Signature Char"/>
    <w:basedOn w:val="DefaultParagraphFont"/>
    <w:link w:val="Signature"/>
    <w:rsid w:val="00ED1D99"/>
    <w:rPr>
      <w:rFonts w:ascii="Calibri" w:eastAsia="Times New Roman" w:hAnsi="Calibri" w:cs="Times New Roman"/>
      <w:szCs w:val="20"/>
    </w:rPr>
  </w:style>
  <w:style w:type="table" w:styleId="Table3Deffects1">
    <w:name w:val="Table 3D effects 1"/>
    <w:basedOn w:val="TableNormal"/>
    <w:rsid w:val="00ED1D99"/>
    <w:pPr>
      <w:spacing w:line="264" w:lineRule="auto"/>
    </w:pPr>
    <w:rPr>
      <w:rFonts w:ascii="Times New Roman" w:eastAsia="Times New Roman" w:hAnsi="Times New Roman" w:cs="Times New Roman"/>
      <w:sz w:val="20"/>
      <w:szCs w:val="20"/>
      <w:lang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ED1D99"/>
    <w:pPr>
      <w:spacing w:line="264" w:lineRule="auto"/>
    </w:pPr>
    <w:rPr>
      <w:rFonts w:ascii="Times New Roman" w:eastAsia="Times New Roman" w:hAnsi="Times New Roman" w:cs="Times New Roman"/>
      <w:sz w:val="20"/>
      <w:szCs w:val="20"/>
      <w:lang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ED1D99"/>
    <w:pPr>
      <w:spacing w:line="264" w:lineRule="auto"/>
    </w:pPr>
    <w:rPr>
      <w:rFonts w:ascii="Times New Roman" w:eastAsia="Times New Roman" w:hAnsi="Times New Roman" w:cs="Times New Roman"/>
      <w:sz w:val="20"/>
      <w:szCs w:val="20"/>
      <w:lang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ED1D99"/>
    <w:pPr>
      <w:spacing w:line="264" w:lineRule="auto"/>
    </w:pPr>
    <w:rPr>
      <w:rFonts w:ascii="Times New Roman" w:eastAsia="Times New Roman" w:hAnsi="Times New Roman" w:cs="Times New Roman"/>
      <w:color w:val="000080"/>
      <w:sz w:val="20"/>
      <w:szCs w:val="2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ED1D99"/>
    <w:pPr>
      <w:spacing w:line="264" w:lineRule="auto"/>
    </w:pPr>
    <w:rPr>
      <w:rFonts w:ascii="Times New Roman" w:eastAsia="Times New Roman" w:hAnsi="Times New Roman" w:cs="Times New Roman"/>
      <w:color w:val="FFFFFF"/>
      <w:sz w:val="20"/>
      <w:szCs w:val="20"/>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ED1D99"/>
    <w:pPr>
      <w:spacing w:line="264" w:lineRule="auto"/>
    </w:pPr>
    <w:rPr>
      <w:rFonts w:ascii="Times New Roman" w:eastAsia="Times New Roman" w:hAnsi="Times New Roman" w:cs="Times New Roman"/>
      <w:sz w:val="20"/>
      <w:szCs w:val="20"/>
      <w:lang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ED1D99"/>
    <w:pPr>
      <w:spacing w:line="264" w:lineRule="auto"/>
    </w:pPr>
    <w:rPr>
      <w:rFonts w:ascii="Times New Roman" w:eastAsia="Times New Roman" w:hAnsi="Times New Roman" w:cs="Times New Roman"/>
      <w:sz w:val="20"/>
      <w:szCs w:val="20"/>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ED1D99"/>
    <w:pPr>
      <w:spacing w:line="264" w:lineRule="auto"/>
    </w:pPr>
    <w:rPr>
      <w:rFonts w:ascii="Times New Roman" w:eastAsia="Times New Roman" w:hAnsi="Times New Roman" w:cs="Times New Roman"/>
      <w:b/>
      <w:bCs/>
      <w:sz w:val="20"/>
      <w:szCs w:val="20"/>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D1D99"/>
    <w:pPr>
      <w:spacing w:line="264" w:lineRule="auto"/>
    </w:pPr>
    <w:rPr>
      <w:rFonts w:ascii="Times New Roman" w:eastAsia="Times New Roman" w:hAnsi="Times New Roman" w:cs="Times New Roman"/>
      <w:b/>
      <w:bCs/>
      <w:sz w:val="20"/>
      <w:szCs w:val="20"/>
      <w:lang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ED1D99"/>
    <w:pPr>
      <w:spacing w:line="264" w:lineRule="auto"/>
    </w:pPr>
    <w:rPr>
      <w:rFonts w:ascii="Times New Roman" w:eastAsia="Times New Roman" w:hAnsi="Times New Roman" w:cs="Times New Roman"/>
      <w:b/>
      <w:bCs/>
      <w:sz w:val="20"/>
      <w:szCs w:val="20"/>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ED1D99"/>
    <w:pPr>
      <w:spacing w:line="264" w:lineRule="auto"/>
    </w:pPr>
    <w:rPr>
      <w:rFonts w:ascii="Times New Roman" w:eastAsia="Times New Roman" w:hAnsi="Times New Roman" w:cs="Times New Roman"/>
      <w:sz w:val="20"/>
      <w:szCs w:val="20"/>
      <w:lang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ED1D99"/>
    <w:pPr>
      <w:spacing w:line="264" w:lineRule="auto"/>
    </w:pPr>
    <w:rPr>
      <w:rFonts w:ascii="Times New Roman" w:eastAsia="Times New Roman" w:hAnsi="Times New Roman" w:cs="Times New Roman"/>
      <w:sz w:val="20"/>
      <w:szCs w:val="20"/>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ED1D99"/>
    <w:pPr>
      <w:spacing w:line="264" w:lineRule="auto"/>
    </w:pPr>
    <w:rPr>
      <w:rFonts w:ascii="Times New Roman" w:eastAsia="Times New Roman" w:hAnsi="Times New Roman" w:cs="Times New Roman"/>
      <w:sz w:val="20"/>
      <w:szCs w:val="20"/>
      <w:lang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ED1D99"/>
    <w:pPr>
      <w:spacing w:line="264" w:lineRule="auto"/>
    </w:pPr>
    <w:rPr>
      <w:rFonts w:ascii="Times New Roman" w:eastAsia="Times New Roman" w:hAnsi="Times New Roman" w:cs="Times New Roman"/>
      <w:sz w:val="20"/>
      <w:szCs w:val="20"/>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ED1D99"/>
    <w:pPr>
      <w:spacing w:line="264" w:lineRule="auto"/>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ED1D99"/>
    <w:pPr>
      <w:spacing w:line="264" w:lineRule="auto"/>
    </w:pPr>
    <w:rPr>
      <w:rFonts w:ascii="Times New Roman" w:eastAsia="Times New Roman" w:hAnsi="Times New Roman" w:cs="Times New Roman"/>
      <w:sz w:val="20"/>
      <w:szCs w:val="20"/>
      <w:lang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ED1D99"/>
    <w:pPr>
      <w:spacing w:line="264" w:lineRule="auto"/>
    </w:pPr>
    <w:rPr>
      <w:rFonts w:ascii="Times New Roman" w:eastAsia="Times New Roman" w:hAnsi="Times New Roman" w:cs="Times New Roman"/>
      <w:sz w:val="20"/>
      <w:szCs w:val="20"/>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ED1D99"/>
    <w:pPr>
      <w:spacing w:line="264" w:lineRule="auto"/>
    </w:pPr>
    <w:rPr>
      <w:rFonts w:ascii="Times New Roman" w:eastAsia="Times New Roman" w:hAnsi="Times New Roman" w:cs="Times New Roman"/>
      <w:sz w:val="20"/>
      <w:szCs w:val="20"/>
      <w:lang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ED1D99"/>
    <w:pPr>
      <w:spacing w:line="264" w:lineRule="auto"/>
    </w:pPr>
    <w:rPr>
      <w:rFonts w:ascii="Times New Roman" w:eastAsia="Times New Roman" w:hAnsi="Times New Roman" w:cs="Times New Roman"/>
      <w:b/>
      <w:bCs/>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ED1D99"/>
    <w:pPr>
      <w:spacing w:line="264" w:lineRule="auto"/>
    </w:pPr>
    <w:rPr>
      <w:rFonts w:ascii="Times New Roman" w:eastAsia="Times New Roman" w:hAnsi="Times New Roman" w:cs="Times New Roman"/>
      <w:sz w:val="20"/>
      <w:szCs w:val="20"/>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ED1D99"/>
    <w:pPr>
      <w:spacing w:line="264" w:lineRule="auto"/>
    </w:pPr>
    <w:rPr>
      <w:rFonts w:ascii="Times New Roman" w:eastAsia="Times New Roman" w:hAnsi="Times New Roman" w:cs="Times New Roman"/>
      <w:sz w:val="20"/>
      <w:szCs w:val="20"/>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ED1D99"/>
    <w:pPr>
      <w:spacing w:line="264" w:lineRule="auto"/>
    </w:pPr>
    <w:rPr>
      <w:rFonts w:ascii="Times New Roman" w:eastAsia="Times New Roman" w:hAnsi="Times New Roman" w:cs="Times New Roman"/>
      <w:sz w:val="20"/>
      <w:szCs w:val="20"/>
      <w:lang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ED1D99"/>
    <w:pPr>
      <w:spacing w:line="264" w:lineRule="auto"/>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ED1D99"/>
    <w:pPr>
      <w:spacing w:line="264" w:lineRule="auto"/>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ED1D99"/>
    <w:pPr>
      <w:spacing w:line="264" w:lineRule="auto"/>
    </w:pPr>
    <w:rPr>
      <w:rFonts w:ascii="Times New Roman" w:eastAsia="Times New Roman" w:hAnsi="Times New Roman" w:cs="Times New Roman"/>
      <w:sz w:val="20"/>
      <w:szCs w:val="20"/>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ED1D99"/>
    <w:pPr>
      <w:spacing w:line="264" w:lineRule="auto"/>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ED1D99"/>
    <w:pPr>
      <w:spacing w:line="264" w:lineRule="auto"/>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ED1D99"/>
    <w:pPr>
      <w:spacing w:line="264" w:lineRule="auto"/>
    </w:pPr>
    <w:rPr>
      <w:rFonts w:ascii="Times New Roman" w:eastAsia="Times New Roman" w:hAnsi="Times New Roman" w:cs="Times New Roman"/>
      <w:sz w:val="20"/>
      <w:szCs w:val="20"/>
      <w:lang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ED1D99"/>
    <w:pPr>
      <w:spacing w:line="264" w:lineRule="auto"/>
    </w:pPr>
    <w:rPr>
      <w:rFonts w:ascii="Times New Roman" w:eastAsia="Times New Roman" w:hAnsi="Times New Roman" w:cs="Times New Roman"/>
      <w:sz w:val="20"/>
      <w:szCs w:val="20"/>
      <w:lang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ED1D99"/>
    <w:pPr>
      <w:spacing w:line="264" w:lineRule="auto"/>
    </w:pPr>
    <w:rPr>
      <w:rFonts w:ascii="Times New Roman" w:eastAsia="Times New Roman" w:hAnsi="Times New Roman" w:cs="Times New Roman"/>
      <w:sz w:val="20"/>
      <w:szCs w:val="20"/>
      <w:lang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ED1D99"/>
    <w:pPr>
      <w:spacing w:line="264"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ED1D99"/>
    <w:pPr>
      <w:spacing w:line="264" w:lineRule="auto"/>
    </w:pPr>
    <w:rPr>
      <w:rFonts w:ascii="Times New Roman" w:eastAsia="Times New Roman" w:hAnsi="Times New Roman" w:cs="Times New Roman"/>
      <w:sz w:val="20"/>
      <w:szCs w:val="20"/>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ED1D99"/>
    <w:pPr>
      <w:spacing w:line="264" w:lineRule="auto"/>
    </w:pPr>
    <w:rPr>
      <w:rFonts w:ascii="Times New Roman" w:eastAsia="Times New Roman" w:hAnsi="Times New Roman" w:cs="Times New Roman"/>
      <w:sz w:val="20"/>
      <w:szCs w:val="20"/>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ED1D99"/>
    <w:pPr>
      <w:spacing w:line="264" w:lineRule="auto"/>
    </w:pPr>
    <w:rPr>
      <w:rFonts w:ascii="Times New Roman" w:eastAsia="Times New Roman" w:hAnsi="Times New Roman" w:cs="Times New Roman"/>
      <w:sz w:val="20"/>
      <w:szCs w:val="20"/>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Index2">
    <w:name w:val="index 2"/>
    <w:basedOn w:val="Normal"/>
    <w:next w:val="Normal"/>
    <w:autoRedefine/>
    <w:rsid w:val="00ED1D99"/>
    <w:pPr>
      <w:spacing w:after="160" w:line="264" w:lineRule="auto"/>
      <w:ind w:left="400" w:hanging="200"/>
    </w:pPr>
    <w:rPr>
      <w:sz w:val="22"/>
      <w:szCs w:val="20"/>
      <w:lang w:eastAsia="en-US"/>
    </w:rPr>
  </w:style>
  <w:style w:type="paragraph" w:styleId="Index3">
    <w:name w:val="index 3"/>
    <w:basedOn w:val="Normal"/>
    <w:next w:val="Normal"/>
    <w:autoRedefine/>
    <w:rsid w:val="00ED1D99"/>
    <w:pPr>
      <w:spacing w:after="160" w:line="264" w:lineRule="auto"/>
      <w:ind w:left="600" w:hanging="200"/>
    </w:pPr>
    <w:rPr>
      <w:sz w:val="22"/>
      <w:szCs w:val="20"/>
      <w:lang w:eastAsia="en-US"/>
    </w:rPr>
  </w:style>
  <w:style w:type="paragraph" w:styleId="Index4">
    <w:name w:val="index 4"/>
    <w:basedOn w:val="Normal"/>
    <w:next w:val="Normal"/>
    <w:autoRedefine/>
    <w:rsid w:val="00ED1D99"/>
    <w:pPr>
      <w:spacing w:after="160" w:line="264" w:lineRule="auto"/>
      <w:ind w:left="800" w:hanging="200"/>
    </w:pPr>
    <w:rPr>
      <w:sz w:val="22"/>
      <w:szCs w:val="20"/>
      <w:lang w:eastAsia="en-US"/>
    </w:rPr>
  </w:style>
  <w:style w:type="paragraph" w:styleId="Index5">
    <w:name w:val="index 5"/>
    <w:basedOn w:val="Normal"/>
    <w:next w:val="Normal"/>
    <w:autoRedefine/>
    <w:rsid w:val="00ED1D99"/>
    <w:pPr>
      <w:spacing w:after="160" w:line="264" w:lineRule="auto"/>
      <w:ind w:left="1000" w:hanging="200"/>
    </w:pPr>
    <w:rPr>
      <w:sz w:val="22"/>
      <w:szCs w:val="20"/>
      <w:lang w:eastAsia="en-US"/>
    </w:rPr>
  </w:style>
  <w:style w:type="paragraph" w:styleId="Index6">
    <w:name w:val="index 6"/>
    <w:basedOn w:val="Normal"/>
    <w:next w:val="Normal"/>
    <w:autoRedefine/>
    <w:rsid w:val="00ED1D99"/>
    <w:pPr>
      <w:spacing w:after="160" w:line="264" w:lineRule="auto"/>
      <w:ind w:left="1200" w:hanging="200"/>
    </w:pPr>
    <w:rPr>
      <w:sz w:val="22"/>
      <w:szCs w:val="20"/>
      <w:lang w:eastAsia="en-US"/>
    </w:rPr>
  </w:style>
  <w:style w:type="paragraph" w:styleId="Index7">
    <w:name w:val="index 7"/>
    <w:basedOn w:val="Normal"/>
    <w:next w:val="Normal"/>
    <w:autoRedefine/>
    <w:rsid w:val="00ED1D99"/>
    <w:pPr>
      <w:spacing w:after="160" w:line="264" w:lineRule="auto"/>
      <w:ind w:left="1400" w:hanging="200"/>
    </w:pPr>
    <w:rPr>
      <w:sz w:val="22"/>
      <w:szCs w:val="20"/>
      <w:lang w:eastAsia="en-US"/>
    </w:rPr>
  </w:style>
  <w:style w:type="paragraph" w:styleId="Index9">
    <w:name w:val="index 9"/>
    <w:basedOn w:val="Normal"/>
    <w:next w:val="Normal"/>
    <w:autoRedefine/>
    <w:rsid w:val="00ED1D99"/>
    <w:pPr>
      <w:spacing w:after="160" w:line="264" w:lineRule="auto"/>
      <w:ind w:left="1800" w:hanging="200"/>
    </w:pPr>
    <w:rPr>
      <w:sz w:val="22"/>
      <w:szCs w:val="20"/>
      <w:lang w:eastAsia="en-US"/>
    </w:rPr>
  </w:style>
  <w:style w:type="paragraph" w:styleId="TableofAuthorities">
    <w:name w:val="table of authorities"/>
    <w:basedOn w:val="Normal"/>
    <w:next w:val="Normal"/>
    <w:rsid w:val="00ED1D99"/>
    <w:pPr>
      <w:spacing w:after="160" w:line="264" w:lineRule="auto"/>
      <w:ind w:left="200" w:hanging="200"/>
    </w:pPr>
    <w:rPr>
      <w:sz w:val="22"/>
      <w:szCs w:val="20"/>
      <w:lang w:eastAsia="en-US"/>
    </w:rPr>
  </w:style>
  <w:style w:type="paragraph" w:customStyle="1" w:styleId="StyleClauseLevel2TimesNewRomanAfter0ptLinespacing">
    <w:name w:val="Style Clause Level 2 + Times New Roman After:  0 pt Line spacing:..."/>
    <w:basedOn w:val="Normal"/>
    <w:uiPriority w:val="99"/>
    <w:locked/>
    <w:rsid w:val="00ED1D99"/>
    <w:pPr>
      <w:keepLines/>
      <w:widowControl w:val="0"/>
      <w:numPr>
        <w:ilvl w:val="1"/>
        <w:numId w:val="32"/>
      </w:numPr>
      <w:spacing w:before="120" w:after="0" w:line="240" w:lineRule="atLeast"/>
      <w:outlineLvl w:val="1"/>
    </w:pPr>
    <w:rPr>
      <w:lang w:eastAsia="en-US"/>
    </w:rPr>
  </w:style>
  <w:style w:type="paragraph" w:customStyle="1" w:styleId="Default">
    <w:name w:val="Default"/>
    <w:locked/>
    <w:rsid w:val="00ED1D99"/>
    <w:pPr>
      <w:autoSpaceDE w:val="0"/>
      <w:autoSpaceDN w:val="0"/>
      <w:adjustRightInd w:val="0"/>
      <w:spacing w:after="0" w:line="240" w:lineRule="auto"/>
    </w:pPr>
    <w:rPr>
      <w:rFonts w:ascii="Calibri" w:eastAsia="Times New Roman" w:hAnsi="Calibri" w:cs="Calibri"/>
      <w:color w:val="000000"/>
      <w:sz w:val="24"/>
      <w:szCs w:val="24"/>
    </w:rPr>
  </w:style>
  <w:style w:type="character" w:customStyle="1" w:styleId="ParaChar">
    <w:name w:val="Para Char"/>
    <w:basedOn w:val="DefaultParagraphFont"/>
    <w:locked/>
    <w:rsid w:val="00ED1D99"/>
    <w:rPr>
      <w:rFonts w:ascii="Calibri" w:hAnsi="Calibri"/>
      <w:color w:val="000000"/>
    </w:rPr>
  </w:style>
  <w:style w:type="character" w:customStyle="1" w:styleId="SubParaChar">
    <w:name w:val="SubPara Char"/>
    <w:basedOn w:val="DefaultParagraphFont"/>
    <w:locked/>
    <w:rsid w:val="00ED1D99"/>
    <w:rPr>
      <w:rFonts w:ascii="Calibri" w:hAnsi="Calibri"/>
      <w:sz w:val="22"/>
    </w:rPr>
  </w:style>
  <w:style w:type="character" w:customStyle="1" w:styleId="SubclauseNoteChar">
    <w:name w:val="Subclause Note Char"/>
    <w:basedOn w:val="DefaultParagraphFont"/>
    <w:locked/>
    <w:rsid w:val="00ED1D99"/>
    <w:rPr>
      <w:rFonts w:ascii="Calibri" w:hAnsi="Calibri"/>
      <w:i/>
      <w:sz w:val="22"/>
      <w:lang w:eastAsia="en-US"/>
    </w:rPr>
  </w:style>
  <w:style w:type="paragraph" w:customStyle="1" w:styleId="AnnexSubClause0">
    <w:name w:val="AnnexSubClause"/>
    <w:basedOn w:val="AnnexClauseHdg"/>
    <w:next w:val="Normal"/>
    <w:locked/>
    <w:rsid w:val="00ED1D99"/>
    <w:pPr>
      <w:numPr>
        <w:numId w:val="0"/>
      </w:numPr>
      <w:tabs>
        <w:tab w:val="num" w:pos="576"/>
      </w:tabs>
      <w:spacing w:before="120" w:after="120" w:line="240" w:lineRule="auto"/>
      <w:ind w:left="680" w:hanging="680"/>
      <w:outlineLvl w:val="9"/>
    </w:pPr>
    <w:rPr>
      <w:b w:val="0"/>
      <w:color w:val="000000"/>
      <w:sz w:val="22"/>
      <w:lang w:eastAsia="en-AU"/>
    </w:rPr>
  </w:style>
  <w:style w:type="paragraph" w:customStyle="1" w:styleId="sub-paraxChar">
    <w:name w:val="sub-para (x) Char"/>
    <w:link w:val="sub-paraxCharChar"/>
    <w:locked/>
    <w:rsid w:val="00ED1D99"/>
    <w:pPr>
      <w:spacing w:before="120" w:after="120" w:line="240" w:lineRule="auto"/>
    </w:pPr>
    <w:rPr>
      <w:rFonts w:ascii="Arial" w:eastAsia="Times New Roman" w:hAnsi="Arial" w:cs="Garamond"/>
      <w:color w:val="000000"/>
      <w:szCs w:val="24"/>
      <w:lang w:eastAsia="en-AU"/>
    </w:rPr>
  </w:style>
  <w:style w:type="character" w:customStyle="1" w:styleId="sub-paraxCharChar">
    <w:name w:val="sub-para (x) Char Char"/>
    <w:basedOn w:val="DefaultParagraphFont"/>
    <w:link w:val="sub-paraxChar"/>
    <w:locked/>
    <w:rsid w:val="00ED1D99"/>
    <w:rPr>
      <w:rFonts w:ascii="Arial" w:eastAsia="Times New Roman" w:hAnsi="Arial" w:cs="Garamond"/>
      <w:color w:val="000000"/>
      <w:szCs w:val="24"/>
      <w:lang w:eastAsia="en-AU"/>
    </w:rPr>
  </w:style>
  <w:style w:type="paragraph" w:customStyle="1" w:styleId="StyleClauseLatinArial">
    <w:name w:val="Style Clause + (Latin) Arial"/>
    <w:basedOn w:val="Normal"/>
    <w:link w:val="StyleClauseLatinArialChar"/>
    <w:locked/>
    <w:rsid w:val="00ED1D99"/>
    <w:pPr>
      <w:numPr>
        <w:ilvl w:val="1"/>
      </w:numPr>
      <w:tabs>
        <w:tab w:val="num" w:pos="936"/>
      </w:tabs>
      <w:spacing w:before="120" w:after="120" w:line="300" w:lineRule="atLeast"/>
      <w:ind w:left="936" w:hanging="576"/>
    </w:pPr>
    <w:rPr>
      <w:rFonts w:ascii="Arial" w:hAnsi="Arial" w:cs="Garamond"/>
      <w:color w:val="000000"/>
      <w:sz w:val="22"/>
    </w:rPr>
  </w:style>
  <w:style w:type="character" w:customStyle="1" w:styleId="StyleClauseLatinArialChar">
    <w:name w:val="Style Clause + (Latin) Arial Char"/>
    <w:basedOn w:val="DefaultParagraphFont"/>
    <w:link w:val="StyleClauseLatinArial"/>
    <w:locked/>
    <w:rsid w:val="00ED1D99"/>
    <w:rPr>
      <w:rFonts w:ascii="Arial" w:eastAsia="Times New Roman" w:hAnsi="Arial" w:cs="Garamond"/>
      <w:color w:val="000000"/>
      <w:szCs w:val="24"/>
      <w:lang w:eastAsia="en-AU"/>
    </w:rPr>
  </w:style>
  <w:style w:type="paragraph" w:customStyle="1" w:styleId="MELegal1">
    <w:name w:val="ME Legal 1"/>
    <w:aliases w:val="l1,ME Legal 11"/>
    <w:basedOn w:val="Normal"/>
    <w:locked/>
    <w:rsid w:val="00ED1D99"/>
    <w:pPr>
      <w:tabs>
        <w:tab w:val="num" w:pos="680"/>
      </w:tabs>
      <w:spacing w:after="240" w:line="280" w:lineRule="atLeast"/>
      <w:ind w:left="680" w:hanging="680"/>
      <w:outlineLvl w:val="0"/>
    </w:pPr>
    <w:rPr>
      <w:rFonts w:cs="Angsana New"/>
      <w:sz w:val="22"/>
      <w:szCs w:val="22"/>
      <w:lang w:eastAsia="zh-CN" w:bidi="th-TH"/>
    </w:rPr>
  </w:style>
  <w:style w:type="paragraph" w:customStyle="1" w:styleId="MELegal2">
    <w:name w:val="ME Legal 2"/>
    <w:aliases w:val="l2"/>
    <w:basedOn w:val="Normal"/>
    <w:locked/>
    <w:rsid w:val="00ED1D99"/>
    <w:pPr>
      <w:tabs>
        <w:tab w:val="num" w:pos="680"/>
      </w:tabs>
      <w:spacing w:after="240" w:line="280" w:lineRule="atLeast"/>
      <w:ind w:left="680" w:hanging="680"/>
      <w:outlineLvl w:val="1"/>
    </w:pPr>
    <w:rPr>
      <w:rFonts w:cs="Angsana New"/>
      <w:sz w:val="22"/>
      <w:szCs w:val="22"/>
      <w:lang w:eastAsia="zh-CN" w:bidi="th-TH"/>
    </w:rPr>
  </w:style>
  <w:style w:type="paragraph" w:customStyle="1" w:styleId="MELegal3">
    <w:name w:val="ME Legal 3"/>
    <w:aliases w:val="l3,ME Legal 31"/>
    <w:basedOn w:val="Normal"/>
    <w:link w:val="MELegal3Char"/>
    <w:locked/>
    <w:rsid w:val="00ED1D99"/>
    <w:pPr>
      <w:tabs>
        <w:tab w:val="num" w:pos="1361"/>
      </w:tabs>
      <w:spacing w:after="240" w:line="280" w:lineRule="atLeast"/>
      <w:ind w:left="1361" w:hanging="681"/>
      <w:outlineLvl w:val="2"/>
    </w:pPr>
    <w:rPr>
      <w:rFonts w:cs="Angsana New"/>
      <w:sz w:val="22"/>
      <w:szCs w:val="22"/>
      <w:lang w:eastAsia="zh-CN" w:bidi="th-TH"/>
    </w:rPr>
  </w:style>
  <w:style w:type="paragraph" w:customStyle="1" w:styleId="MELegal4">
    <w:name w:val="ME Legal 4"/>
    <w:aliases w:val="l4,ME Legal 41"/>
    <w:basedOn w:val="Normal"/>
    <w:locked/>
    <w:rsid w:val="00ED1D99"/>
    <w:pPr>
      <w:tabs>
        <w:tab w:val="num" w:pos="2041"/>
      </w:tabs>
      <w:spacing w:after="240" w:line="280" w:lineRule="atLeast"/>
      <w:ind w:left="2041" w:hanging="680"/>
      <w:outlineLvl w:val="3"/>
    </w:pPr>
    <w:rPr>
      <w:rFonts w:cs="Angsana New"/>
      <w:sz w:val="22"/>
      <w:szCs w:val="22"/>
      <w:lang w:eastAsia="zh-CN" w:bidi="th-TH"/>
    </w:rPr>
  </w:style>
  <w:style w:type="paragraph" w:customStyle="1" w:styleId="6ClsA">
    <w:name w:val="6. Cls (A)"/>
    <w:basedOn w:val="Normal"/>
    <w:link w:val="6ClsAChar"/>
    <w:rsid w:val="00ED1D99"/>
    <w:pPr>
      <w:tabs>
        <w:tab w:val="num" w:pos="2722"/>
      </w:tabs>
      <w:spacing w:after="240" w:line="280" w:lineRule="atLeast"/>
      <w:ind w:left="2722" w:hanging="681"/>
      <w:outlineLvl w:val="4"/>
    </w:pPr>
    <w:rPr>
      <w:rFonts w:asciiTheme="minorHAnsi" w:hAnsiTheme="minorHAnsi" w:cs="Angsana New"/>
      <w:sz w:val="22"/>
      <w:szCs w:val="22"/>
      <w:lang w:eastAsia="zh-CN" w:bidi="th-TH"/>
    </w:rPr>
  </w:style>
  <w:style w:type="paragraph" w:customStyle="1" w:styleId="MELegal6">
    <w:name w:val="ME Legal 6"/>
    <w:basedOn w:val="Normal"/>
    <w:locked/>
    <w:rsid w:val="00ED1D99"/>
    <w:pPr>
      <w:tabs>
        <w:tab w:val="num" w:pos="3402"/>
      </w:tabs>
      <w:spacing w:after="240" w:line="280" w:lineRule="atLeast"/>
      <w:ind w:left="3402" w:hanging="680"/>
      <w:outlineLvl w:val="5"/>
    </w:pPr>
    <w:rPr>
      <w:rFonts w:cs="Angsana New"/>
      <w:sz w:val="22"/>
      <w:szCs w:val="22"/>
      <w:lang w:eastAsia="zh-CN" w:bidi="th-TH"/>
    </w:rPr>
  </w:style>
  <w:style w:type="paragraph" w:customStyle="1" w:styleId="SchedH1">
    <w:name w:val="SchedH1"/>
    <w:basedOn w:val="Normal"/>
    <w:next w:val="SchedH2"/>
    <w:locked/>
    <w:rsid w:val="00ED1D99"/>
    <w:pPr>
      <w:keepNext/>
      <w:numPr>
        <w:numId w:val="34"/>
      </w:numPr>
      <w:pBdr>
        <w:top w:val="single" w:sz="6" w:space="2" w:color="auto"/>
      </w:pBdr>
      <w:spacing w:before="240" w:after="120"/>
    </w:pPr>
    <w:rPr>
      <w:rFonts w:ascii="Arial" w:hAnsi="Arial"/>
      <w:b/>
      <w:sz w:val="28"/>
      <w:szCs w:val="20"/>
      <w:lang w:eastAsia="en-US"/>
    </w:rPr>
  </w:style>
  <w:style w:type="paragraph" w:customStyle="1" w:styleId="SchedH2">
    <w:name w:val="SchedH2"/>
    <w:basedOn w:val="Normal"/>
    <w:next w:val="Normal"/>
    <w:locked/>
    <w:rsid w:val="00ED1D99"/>
    <w:pPr>
      <w:keepNext/>
      <w:numPr>
        <w:ilvl w:val="1"/>
        <w:numId w:val="34"/>
      </w:numPr>
      <w:spacing w:before="120" w:after="120"/>
    </w:pPr>
    <w:rPr>
      <w:rFonts w:ascii="Arial" w:hAnsi="Arial"/>
      <w:b/>
      <w:sz w:val="22"/>
      <w:szCs w:val="20"/>
      <w:lang w:eastAsia="en-US"/>
    </w:rPr>
  </w:style>
  <w:style w:type="paragraph" w:customStyle="1" w:styleId="SchedH3">
    <w:name w:val="SchedH3"/>
    <w:basedOn w:val="Normal"/>
    <w:locked/>
    <w:rsid w:val="00ED1D99"/>
    <w:pPr>
      <w:keepLines/>
      <w:numPr>
        <w:ilvl w:val="2"/>
        <w:numId w:val="34"/>
      </w:numPr>
      <w:spacing w:before="120" w:after="220"/>
    </w:pPr>
    <w:rPr>
      <w:sz w:val="22"/>
      <w:szCs w:val="20"/>
      <w:lang w:eastAsia="en-US"/>
    </w:rPr>
  </w:style>
  <w:style w:type="paragraph" w:customStyle="1" w:styleId="SchedH4">
    <w:name w:val="SchedH4"/>
    <w:basedOn w:val="Normal"/>
    <w:locked/>
    <w:rsid w:val="00ED1D99"/>
    <w:pPr>
      <w:numPr>
        <w:ilvl w:val="3"/>
        <w:numId w:val="34"/>
      </w:numPr>
      <w:spacing w:after="240"/>
    </w:pPr>
    <w:rPr>
      <w:sz w:val="22"/>
      <w:szCs w:val="20"/>
      <w:lang w:eastAsia="en-US"/>
    </w:rPr>
  </w:style>
  <w:style w:type="paragraph" w:customStyle="1" w:styleId="SchedH5">
    <w:name w:val="SchedH5"/>
    <w:basedOn w:val="Normal"/>
    <w:locked/>
    <w:rsid w:val="00ED1D99"/>
    <w:pPr>
      <w:numPr>
        <w:ilvl w:val="4"/>
        <w:numId w:val="34"/>
      </w:numPr>
      <w:spacing w:after="240"/>
    </w:pPr>
    <w:rPr>
      <w:sz w:val="22"/>
      <w:szCs w:val="20"/>
      <w:lang w:eastAsia="en-US"/>
    </w:rPr>
  </w:style>
  <w:style w:type="character" w:customStyle="1" w:styleId="MELegal3Char">
    <w:name w:val="ME Legal 3 Char"/>
    <w:aliases w:val="l3 Char Char,l3 Char"/>
    <w:basedOn w:val="DefaultParagraphFont"/>
    <w:link w:val="MELegal3"/>
    <w:rsid w:val="00ED1D99"/>
    <w:rPr>
      <w:rFonts w:ascii="Calibri" w:eastAsia="Times New Roman" w:hAnsi="Calibri" w:cs="Angsana New"/>
      <w:lang w:eastAsia="zh-CN" w:bidi="th-TH"/>
    </w:rPr>
  </w:style>
  <w:style w:type="character" w:customStyle="1" w:styleId="NormalWebChar">
    <w:name w:val="Normal (Web) Char"/>
    <w:basedOn w:val="DefaultParagraphFont"/>
    <w:link w:val="NormalWeb"/>
    <w:rsid w:val="00ED1D99"/>
    <w:rPr>
      <w:rFonts w:ascii="Calibri" w:eastAsia="Times New Roman" w:hAnsi="Calibri" w:cs="Times New Roman"/>
      <w:sz w:val="24"/>
      <w:szCs w:val="24"/>
    </w:rPr>
  </w:style>
  <w:style w:type="paragraph" w:customStyle="1" w:styleId="Clause">
    <w:name w:val="Clause"/>
    <w:next w:val="Normal"/>
    <w:link w:val="ClauseChar"/>
    <w:locked/>
    <w:rsid w:val="00ED1D99"/>
    <w:pPr>
      <w:tabs>
        <w:tab w:val="num" w:pos="936"/>
      </w:tabs>
      <w:spacing w:before="120" w:after="120" w:line="300" w:lineRule="atLeast"/>
      <w:ind w:left="936" w:hanging="576"/>
    </w:pPr>
    <w:rPr>
      <w:rFonts w:ascii="Garamond" w:eastAsia="Times New Roman" w:hAnsi="Garamond" w:cs="Garamond"/>
      <w:color w:val="000000"/>
      <w:sz w:val="24"/>
      <w:szCs w:val="24"/>
      <w:lang w:eastAsia="en-AU"/>
    </w:rPr>
  </w:style>
  <w:style w:type="paragraph" w:customStyle="1" w:styleId="ChapterHeadingChapter1">
    <w:name w:val="Chapter Heading (Chapter 1)"/>
    <w:basedOn w:val="Normal"/>
    <w:link w:val="ChapterHeadingChapter1Char"/>
    <w:locked/>
    <w:rsid w:val="00ED1D99"/>
    <w:pPr>
      <w:spacing w:before="160" w:after="240"/>
    </w:pPr>
    <w:rPr>
      <w:b/>
      <w:caps/>
      <w:color w:val="000000" w:themeColor="text1"/>
      <w:sz w:val="32"/>
      <w:szCs w:val="20"/>
      <w:lang w:eastAsia="en-US"/>
    </w:rPr>
  </w:style>
  <w:style w:type="paragraph" w:customStyle="1" w:styleId="SectionHeading2Axxxxx">
    <w:name w:val="Section Heading (2A xxxxx)"/>
    <w:basedOn w:val="Section"/>
    <w:link w:val="SectionHeading2AxxxxxChar"/>
    <w:locked/>
    <w:rsid w:val="00ED1D99"/>
    <w:pPr>
      <w:spacing w:before="240" w:after="120"/>
    </w:pPr>
    <w:rPr>
      <w:color w:val="000000" w:themeColor="text1"/>
    </w:rPr>
  </w:style>
  <w:style w:type="character" w:customStyle="1" w:styleId="ChapterHeadingChapter1Char">
    <w:name w:val="Chapter Heading (Chapter 1) Char"/>
    <w:basedOn w:val="DefaultParagraphFont"/>
    <w:link w:val="ChapterHeadingChapter1"/>
    <w:rsid w:val="00ED1D99"/>
    <w:rPr>
      <w:rFonts w:ascii="Calibri" w:eastAsia="Times New Roman" w:hAnsi="Calibri" w:cs="Times New Roman"/>
      <w:b/>
      <w:caps/>
      <w:color w:val="000000" w:themeColor="text1"/>
      <w:sz w:val="32"/>
      <w:szCs w:val="20"/>
    </w:rPr>
  </w:style>
  <w:style w:type="paragraph" w:customStyle="1" w:styleId="ClauseHeadings1xxxx">
    <w:name w:val="Clause Headings (1. xxxx)"/>
    <w:basedOn w:val="ClauseHdg"/>
    <w:link w:val="ClauseHeadings1xxxxChar"/>
    <w:uiPriority w:val="99"/>
    <w:locked/>
    <w:rsid w:val="00ED1D99"/>
    <w:pPr>
      <w:tabs>
        <w:tab w:val="num" w:pos="737"/>
      </w:tabs>
      <w:spacing w:before="240" w:after="120"/>
      <w:ind w:left="737" w:hanging="737"/>
    </w:pPr>
  </w:style>
  <w:style w:type="character" w:customStyle="1" w:styleId="SectionHeading2AxxxxxChar">
    <w:name w:val="Section Heading (2A xxxxx) Char"/>
    <w:basedOn w:val="SectionChar"/>
    <w:link w:val="SectionHeading2Axxxxx"/>
    <w:rsid w:val="00ED1D99"/>
    <w:rPr>
      <w:rFonts w:ascii="Calibri" w:eastAsia="Times New Roman" w:hAnsi="Calibri" w:cs="Times New Roman"/>
      <w:b/>
      <w:color w:val="000000" w:themeColor="text1"/>
      <w:sz w:val="28"/>
      <w:szCs w:val="20"/>
    </w:rPr>
  </w:style>
  <w:style w:type="character" w:customStyle="1" w:styleId="BlueGDV1change">
    <w:name w:val="Blue (GDV 1 change)"/>
    <w:basedOn w:val="DefaultParagraphFont"/>
    <w:uiPriority w:val="1"/>
    <w:locked/>
    <w:rsid w:val="00ED1D99"/>
    <w:rPr>
      <w:rFonts w:ascii="Calibri" w:hAnsi="Calibri" w:cs="Calibri"/>
      <w:color w:val="0099FF"/>
      <w:sz w:val="22"/>
    </w:rPr>
  </w:style>
  <w:style w:type="character" w:customStyle="1" w:styleId="ClauseHeadings1xxxxChar">
    <w:name w:val="Clause Headings (1. xxxx) Char"/>
    <w:basedOn w:val="ClauseHdgCharChar"/>
    <w:link w:val="ClauseHeadings1xxxx"/>
    <w:uiPriority w:val="99"/>
    <w:rsid w:val="00ED1D99"/>
    <w:rPr>
      <w:rFonts w:ascii="Calibri" w:eastAsia="Times New Roman" w:hAnsi="Calibri" w:cs="Times New Roman"/>
      <w:b/>
      <w:szCs w:val="20"/>
    </w:rPr>
  </w:style>
  <w:style w:type="paragraph" w:customStyle="1" w:styleId="clausetext11xxxxx">
    <w:name w:val="clause text (1.1 xxxxx)"/>
    <w:basedOn w:val="Subclause"/>
    <w:link w:val="clausetext11xxxxxChar"/>
    <w:uiPriority w:val="99"/>
    <w:locked/>
    <w:rsid w:val="00ED1D99"/>
    <w:pPr>
      <w:tabs>
        <w:tab w:val="num" w:pos="737"/>
      </w:tabs>
      <w:spacing w:before="120" w:after="120"/>
      <w:ind w:left="737" w:hanging="737"/>
    </w:pPr>
  </w:style>
  <w:style w:type="character" w:customStyle="1" w:styleId="clausetext11xxxxxChar">
    <w:name w:val="clause text (1.1 xxxxx) Char"/>
    <w:basedOn w:val="SubclauseCharChar"/>
    <w:link w:val="clausetext11xxxxx"/>
    <w:uiPriority w:val="99"/>
    <w:rsid w:val="00ED1D99"/>
    <w:rPr>
      <w:rFonts w:ascii="Calibri" w:eastAsia="Times New Roman" w:hAnsi="Calibri" w:cs="Times New Roman"/>
      <w:color w:val="000000"/>
      <w:szCs w:val="20"/>
      <w:lang w:eastAsia="en-AU"/>
    </w:rPr>
  </w:style>
  <w:style w:type="paragraph" w:customStyle="1" w:styleId="clausetexti">
    <w:name w:val="clause text (i)"/>
    <w:basedOn w:val="clausetexta"/>
    <w:link w:val="clausetextiChar"/>
    <w:uiPriority w:val="99"/>
    <w:locked/>
    <w:rsid w:val="00ED1D99"/>
    <w:pPr>
      <w:tabs>
        <w:tab w:val="clear" w:pos="880"/>
        <w:tab w:val="num" w:pos="1304"/>
      </w:tabs>
      <w:ind w:left="1758" w:hanging="454"/>
    </w:pPr>
  </w:style>
  <w:style w:type="character" w:customStyle="1" w:styleId="Strikeout">
    <w:name w:val="Strikeout"/>
    <w:basedOn w:val="DefaultParagraphFont"/>
    <w:uiPriority w:val="1"/>
    <w:locked/>
    <w:rsid w:val="00ED1D99"/>
    <w:rPr>
      <w:rFonts w:ascii="Calibri" w:hAnsi="Calibri" w:cs="Calibri"/>
      <w:strike/>
      <w:dstrike w:val="0"/>
      <w:sz w:val="22"/>
      <w:szCs w:val="20"/>
    </w:rPr>
  </w:style>
  <w:style w:type="character" w:customStyle="1" w:styleId="clausetextiChar">
    <w:name w:val="clause text (i) Char"/>
    <w:basedOn w:val="clausetextaChar"/>
    <w:link w:val="clausetexti"/>
    <w:uiPriority w:val="99"/>
    <w:rsid w:val="00ED1D99"/>
    <w:rPr>
      <w:rFonts w:ascii="Calibri" w:eastAsia="Times New Roman" w:hAnsi="Calibri" w:cs="Times New Roman"/>
      <w:color w:val="000000"/>
      <w:szCs w:val="20"/>
      <w:lang w:eastAsia="en-AU"/>
    </w:rPr>
  </w:style>
  <w:style w:type="paragraph" w:customStyle="1" w:styleId="Italicclausesub-headings">
    <w:name w:val="Italic clause sub-headings"/>
    <w:basedOn w:val="SubclauseNote"/>
    <w:link w:val="Italicclausesub-headingsChar"/>
    <w:locked/>
    <w:rsid w:val="00ED1D99"/>
    <w:pPr>
      <w:spacing w:before="60" w:after="120" w:line="240" w:lineRule="auto"/>
    </w:pPr>
    <w:rPr>
      <w:color w:val="000000" w:themeColor="text1"/>
    </w:rPr>
  </w:style>
  <w:style w:type="paragraph" w:customStyle="1" w:styleId="clausetextA0">
    <w:name w:val="clause text (A)"/>
    <w:basedOn w:val="clausetexti"/>
    <w:link w:val="clausetextAChar0"/>
    <w:uiPriority w:val="99"/>
    <w:locked/>
    <w:rsid w:val="00ED1D99"/>
    <w:pPr>
      <w:tabs>
        <w:tab w:val="clear" w:pos="1304"/>
        <w:tab w:val="num" w:pos="737"/>
      </w:tabs>
      <w:ind w:left="737" w:hanging="737"/>
    </w:pPr>
  </w:style>
  <w:style w:type="character" w:customStyle="1" w:styleId="Italicclausesub-headingsChar">
    <w:name w:val="Italic clause sub-headings Char"/>
    <w:basedOn w:val="SubclauseNoteCharChar"/>
    <w:link w:val="Italicclausesub-headings"/>
    <w:rsid w:val="00ED1D99"/>
    <w:rPr>
      <w:rFonts w:ascii="Calibri" w:eastAsia="Times New Roman" w:hAnsi="Calibri" w:cs="Times New Roman"/>
      <w:i/>
      <w:color w:val="000000" w:themeColor="text1"/>
      <w:szCs w:val="20"/>
    </w:rPr>
  </w:style>
  <w:style w:type="character" w:customStyle="1" w:styleId="clausetextAChar0">
    <w:name w:val="clause text (A) Char"/>
    <w:basedOn w:val="clausetextiChar"/>
    <w:link w:val="clausetextA0"/>
    <w:uiPriority w:val="99"/>
    <w:rsid w:val="00ED1D99"/>
    <w:rPr>
      <w:rFonts w:ascii="Calibri" w:eastAsia="Times New Roman" w:hAnsi="Calibri" w:cs="Times New Roman"/>
      <w:color w:val="000000"/>
      <w:szCs w:val="20"/>
      <w:lang w:eastAsia="en-AU"/>
    </w:rPr>
  </w:style>
  <w:style w:type="paragraph" w:customStyle="1" w:styleId="chaptertextheading">
    <w:name w:val="chapter text heading"/>
    <w:basedOn w:val="Normal"/>
    <w:link w:val="chaptertextheadingChar"/>
    <w:locked/>
    <w:rsid w:val="00ED1D99"/>
    <w:pPr>
      <w:spacing w:after="160" w:line="264" w:lineRule="auto"/>
      <w:jc w:val="center"/>
    </w:pPr>
    <w:rPr>
      <w:b/>
      <w:szCs w:val="22"/>
      <w:lang w:eastAsia="en-US"/>
    </w:rPr>
  </w:style>
  <w:style w:type="paragraph" w:customStyle="1" w:styleId="Chaptertext">
    <w:name w:val="Chapter text"/>
    <w:basedOn w:val="Normal"/>
    <w:link w:val="ChaptertextChar"/>
    <w:locked/>
    <w:rsid w:val="00ED1D99"/>
    <w:pPr>
      <w:spacing w:after="160" w:line="264" w:lineRule="auto"/>
    </w:pPr>
    <w:rPr>
      <w:sz w:val="22"/>
      <w:szCs w:val="20"/>
      <w:lang w:eastAsia="en-US"/>
    </w:rPr>
  </w:style>
  <w:style w:type="character" w:customStyle="1" w:styleId="chaptertextheadingChar">
    <w:name w:val="chapter text heading Char"/>
    <w:basedOn w:val="DefaultParagraphFont"/>
    <w:link w:val="chaptertextheading"/>
    <w:rsid w:val="00ED1D99"/>
    <w:rPr>
      <w:rFonts w:ascii="Calibri" w:eastAsia="Times New Roman" w:hAnsi="Calibri" w:cs="Times New Roman"/>
      <w:b/>
      <w:sz w:val="24"/>
    </w:rPr>
  </w:style>
  <w:style w:type="paragraph" w:customStyle="1" w:styleId="TableHeadings">
    <w:name w:val="Table Headings"/>
    <w:basedOn w:val="Normal"/>
    <w:link w:val="TableHeadingsChar"/>
    <w:locked/>
    <w:rsid w:val="00ED1D99"/>
    <w:pPr>
      <w:spacing w:before="120" w:after="160" w:line="264" w:lineRule="auto"/>
    </w:pPr>
    <w:rPr>
      <w:b/>
      <w:szCs w:val="22"/>
      <w:lang w:eastAsia="en-US"/>
    </w:rPr>
  </w:style>
  <w:style w:type="character" w:customStyle="1" w:styleId="ChaptertextChar">
    <w:name w:val="Chapter text Char"/>
    <w:basedOn w:val="DefaultParagraphFont"/>
    <w:link w:val="Chaptertext"/>
    <w:rsid w:val="00ED1D99"/>
    <w:rPr>
      <w:rFonts w:ascii="Calibri" w:eastAsia="Times New Roman" w:hAnsi="Calibri" w:cs="Times New Roman"/>
      <w:szCs w:val="20"/>
    </w:rPr>
  </w:style>
  <w:style w:type="character" w:customStyle="1" w:styleId="DefinitionTitle">
    <w:name w:val="Definition Title"/>
    <w:basedOn w:val="DefaultParagraphFont"/>
    <w:uiPriority w:val="1"/>
    <w:locked/>
    <w:rsid w:val="00ED1D99"/>
    <w:rPr>
      <w:rFonts w:ascii="Calibri" w:hAnsi="Calibri" w:cstheme="minorHAnsi"/>
      <w:b/>
      <w:iCs/>
      <w:color w:val="000000" w:themeColor="text1"/>
      <w:sz w:val="20"/>
      <w:szCs w:val="22"/>
    </w:rPr>
  </w:style>
  <w:style w:type="character" w:customStyle="1" w:styleId="TableHeadingsChar">
    <w:name w:val="Table Headings Char"/>
    <w:basedOn w:val="DefaultParagraphFont"/>
    <w:link w:val="TableHeadings"/>
    <w:rsid w:val="00ED1D99"/>
    <w:rPr>
      <w:rFonts w:ascii="Calibri" w:eastAsia="Times New Roman" w:hAnsi="Calibri" w:cs="Times New Roman"/>
      <w:b/>
      <w:sz w:val="24"/>
    </w:rPr>
  </w:style>
  <w:style w:type="character" w:customStyle="1" w:styleId="DefinitionText">
    <w:name w:val="Definition Text"/>
    <w:basedOn w:val="DefaultParagraphFont"/>
    <w:uiPriority w:val="1"/>
    <w:locked/>
    <w:rsid w:val="00ED1D99"/>
    <w:rPr>
      <w:rFonts w:ascii="Calibri" w:hAnsi="Calibri" w:cstheme="minorHAnsi"/>
      <w:iCs/>
      <w:color w:val="000000" w:themeColor="text1"/>
      <w:sz w:val="22"/>
      <w:szCs w:val="22"/>
    </w:rPr>
  </w:style>
  <w:style w:type="paragraph" w:customStyle="1" w:styleId="DEFINITIONS">
    <w:name w:val="DEFINITIONS"/>
    <w:basedOn w:val="Normal"/>
    <w:link w:val="DEFINITIONSChar"/>
    <w:locked/>
    <w:rsid w:val="00ED1D99"/>
    <w:pPr>
      <w:spacing w:after="0"/>
    </w:pPr>
    <w:rPr>
      <w:sz w:val="22"/>
      <w:szCs w:val="20"/>
      <w:lang w:eastAsia="en-US"/>
    </w:rPr>
  </w:style>
  <w:style w:type="paragraph" w:customStyle="1" w:styleId="TEXT-definitions">
    <w:name w:val="TEXT - definitions"/>
    <w:basedOn w:val="Normal"/>
    <w:locked/>
    <w:rsid w:val="00ED1D99"/>
    <w:pPr>
      <w:spacing w:before="60" w:after="60"/>
    </w:pPr>
    <w:rPr>
      <w:sz w:val="22"/>
      <w:szCs w:val="20"/>
      <w:lang w:eastAsia="en-US"/>
    </w:rPr>
  </w:style>
  <w:style w:type="character" w:customStyle="1" w:styleId="DEFINITIONSChar">
    <w:name w:val="DEFINITIONS Char"/>
    <w:basedOn w:val="DefaultParagraphFont"/>
    <w:link w:val="DEFINITIONS"/>
    <w:rsid w:val="00ED1D99"/>
    <w:rPr>
      <w:rFonts w:ascii="Calibri" w:eastAsia="Times New Roman" w:hAnsi="Calibri" w:cs="Times New Roman"/>
      <w:szCs w:val="20"/>
    </w:rPr>
  </w:style>
  <w:style w:type="character" w:styleId="SubtleEmphasis">
    <w:name w:val="Subtle Emphasis"/>
    <w:basedOn w:val="DefaultParagraphFont"/>
    <w:uiPriority w:val="19"/>
    <w:rsid w:val="00ED1D99"/>
    <w:rPr>
      <w:i/>
      <w:iCs/>
      <w:color w:val="808080" w:themeColor="text1" w:themeTint="7F"/>
    </w:rPr>
  </w:style>
  <w:style w:type="paragraph" w:customStyle="1" w:styleId="ChapterSubHeadings">
    <w:name w:val="Chapter Sub Headings"/>
    <w:basedOn w:val="Chaptertext"/>
    <w:link w:val="ChapterSubHeadingsChar"/>
    <w:locked/>
    <w:rsid w:val="00ED1D99"/>
    <w:pPr>
      <w:spacing w:before="240"/>
    </w:pPr>
    <w:rPr>
      <w:b/>
      <w:color w:val="000000" w:themeColor="text1"/>
      <w:sz w:val="24"/>
    </w:rPr>
  </w:style>
  <w:style w:type="character" w:customStyle="1" w:styleId="ChapterSubHeadingsChar">
    <w:name w:val="Chapter Sub Headings Char"/>
    <w:basedOn w:val="ChaptertextChar"/>
    <w:link w:val="ChapterSubHeadings"/>
    <w:rsid w:val="00ED1D99"/>
    <w:rPr>
      <w:rFonts w:ascii="Calibri" w:eastAsia="Times New Roman" w:hAnsi="Calibri" w:cs="Times New Roman"/>
      <w:b/>
      <w:color w:val="000000" w:themeColor="text1"/>
      <w:sz w:val="24"/>
      <w:szCs w:val="20"/>
    </w:rPr>
  </w:style>
  <w:style w:type="paragraph" w:customStyle="1" w:styleId="aStrikeout">
    <w:name w:val="(a) Strikeout"/>
    <w:basedOn w:val="clausetexta"/>
    <w:link w:val="aStrikeoutChar"/>
    <w:locked/>
    <w:rsid w:val="00ED1D99"/>
    <w:pPr>
      <w:numPr>
        <w:ilvl w:val="2"/>
        <w:numId w:val="42"/>
      </w:numPr>
    </w:pPr>
  </w:style>
  <w:style w:type="character" w:customStyle="1" w:styleId="aStrikeoutChar">
    <w:name w:val="(a) Strikeout Char"/>
    <w:basedOn w:val="clausetextaChar"/>
    <w:link w:val="aStrikeout"/>
    <w:rsid w:val="00ED1D99"/>
    <w:rPr>
      <w:rFonts w:ascii="Calibri" w:eastAsia="Times New Roman" w:hAnsi="Calibri" w:cs="Times New Roman"/>
      <w:color w:val="000000"/>
      <w:szCs w:val="20"/>
      <w:lang w:eastAsia="en-AU"/>
    </w:rPr>
  </w:style>
  <w:style w:type="paragraph" w:customStyle="1" w:styleId="Contents">
    <w:name w:val="Contents"/>
    <w:basedOn w:val="Normal"/>
    <w:next w:val="Normal"/>
    <w:locked/>
    <w:rsid w:val="00ED1D99"/>
    <w:pPr>
      <w:spacing w:before="240" w:after="60"/>
    </w:pPr>
    <w:rPr>
      <w:rFonts w:ascii="Verdana" w:hAnsi="Verdana" w:cs="Arial"/>
      <w:b/>
      <w:iCs/>
      <w:kern w:val="32"/>
      <w:sz w:val="32"/>
      <w:szCs w:val="32"/>
    </w:rPr>
  </w:style>
  <w:style w:type="paragraph" w:customStyle="1" w:styleId="FigureCaption">
    <w:name w:val="Figure Caption"/>
    <w:basedOn w:val="Normal"/>
    <w:next w:val="Normal"/>
    <w:locked/>
    <w:rsid w:val="00ED1D99"/>
    <w:pPr>
      <w:keepNext/>
      <w:spacing w:before="240" w:after="0"/>
      <w:ind w:left="1282" w:hanging="1282"/>
    </w:pPr>
    <w:rPr>
      <w:rFonts w:ascii="Verdana" w:hAnsi="Verdana"/>
      <w:b/>
      <w:sz w:val="22"/>
    </w:rPr>
  </w:style>
  <w:style w:type="paragraph" w:customStyle="1" w:styleId="Normal2">
    <w:name w:val="Normal 2"/>
    <w:basedOn w:val="Normal"/>
    <w:locked/>
    <w:rsid w:val="00ED1D99"/>
    <w:pPr>
      <w:spacing w:before="240" w:after="0"/>
      <w:ind w:left="619"/>
    </w:pPr>
    <w:rPr>
      <w:rFonts w:ascii="Verdana" w:hAnsi="Verdana"/>
      <w:sz w:val="22"/>
    </w:rPr>
  </w:style>
  <w:style w:type="paragraph" w:customStyle="1" w:styleId="FooterRight">
    <w:name w:val="Footer Right"/>
    <w:basedOn w:val="Footer"/>
    <w:locked/>
    <w:rsid w:val="00ED1D99"/>
    <w:pPr>
      <w:tabs>
        <w:tab w:val="clear" w:pos="4513"/>
        <w:tab w:val="clear" w:pos="9026"/>
        <w:tab w:val="center" w:pos="4153"/>
        <w:tab w:val="right" w:pos="8306"/>
      </w:tabs>
      <w:spacing w:before="240"/>
      <w:jc w:val="right"/>
    </w:pPr>
    <w:rPr>
      <w:rFonts w:ascii="Verdana" w:eastAsia="Times New Roman" w:hAnsi="Verdana"/>
      <w:sz w:val="20"/>
    </w:rPr>
  </w:style>
  <w:style w:type="paragraph" w:customStyle="1" w:styleId="HeaderRight">
    <w:name w:val="Header Right"/>
    <w:basedOn w:val="Header"/>
    <w:locked/>
    <w:rsid w:val="00ED1D99"/>
    <w:pPr>
      <w:tabs>
        <w:tab w:val="clear" w:pos="4513"/>
        <w:tab w:val="clear" w:pos="9026"/>
        <w:tab w:val="center" w:pos="4153"/>
        <w:tab w:val="right" w:pos="8306"/>
      </w:tabs>
      <w:spacing w:before="40" w:after="40"/>
      <w:jc w:val="right"/>
    </w:pPr>
    <w:rPr>
      <w:rFonts w:ascii="Verdana" w:hAnsi="Verdana"/>
      <w:i/>
      <w:smallCaps/>
      <w:sz w:val="22"/>
      <w:szCs w:val="16"/>
    </w:rPr>
  </w:style>
  <w:style w:type="character" w:customStyle="1" w:styleId="HintsandTips">
    <w:name w:val="Hints and Tips"/>
    <w:locked/>
    <w:rsid w:val="00ED1D99"/>
    <w:rPr>
      <w:noProof/>
      <w:color w:val="008000"/>
    </w:rPr>
  </w:style>
  <w:style w:type="paragraph" w:customStyle="1" w:styleId="Normal3">
    <w:name w:val="Normal 3"/>
    <w:basedOn w:val="Normal"/>
    <w:locked/>
    <w:rsid w:val="00ED1D99"/>
    <w:pPr>
      <w:spacing w:before="240" w:after="0"/>
      <w:ind w:left="1123"/>
    </w:pPr>
    <w:rPr>
      <w:rFonts w:ascii="Verdana" w:hAnsi="Verdana"/>
      <w:sz w:val="22"/>
    </w:rPr>
  </w:style>
  <w:style w:type="paragraph" w:customStyle="1" w:styleId="Sub-subtitle">
    <w:name w:val="Sub-subtitle"/>
    <w:basedOn w:val="Subtitle"/>
    <w:next w:val="Normal"/>
    <w:locked/>
    <w:rsid w:val="00ED1D99"/>
    <w:pPr>
      <w:spacing w:before="2400" w:after="0"/>
      <w:outlineLvl w:val="1"/>
    </w:pPr>
    <w:rPr>
      <w:rFonts w:ascii="Verdana" w:hAnsi="Verdana" w:cs="Arial"/>
      <w:bCs w:val="0"/>
      <w:caps/>
      <w:sz w:val="24"/>
    </w:rPr>
  </w:style>
  <w:style w:type="paragraph" w:customStyle="1" w:styleId="TableCaption">
    <w:name w:val="Table Caption"/>
    <w:basedOn w:val="Normal"/>
    <w:next w:val="Normal"/>
    <w:locked/>
    <w:rsid w:val="00ED1D99"/>
    <w:pPr>
      <w:keepNext/>
      <w:spacing w:before="240" w:after="120"/>
      <w:ind w:left="1282" w:hanging="1282"/>
    </w:pPr>
    <w:rPr>
      <w:rFonts w:ascii="Verdana" w:hAnsi="Verdana"/>
      <w:b/>
      <w:sz w:val="22"/>
    </w:rPr>
  </w:style>
  <w:style w:type="paragraph" w:customStyle="1" w:styleId="TableText">
    <w:name w:val="Table Text"/>
    <w:basedOn w:val="Normal"/>
    <w:locked/>
    <w:rsid w:val="00ED1D99"/>
    <w:pPr>
      <w:spacing w:before="80"/>
    </w:pPr>
    <w:rPr>
      <w:rFonts w:ascii="Verdana" w:hAnsi="Verdana"/>
      <w:sz w:val="22"/>
    </w:rPr>
  </w:style>
  <w:style w:type="character" w:customStyle="1" w:styleId="Option">
    <w:name w:val="Option"/>
    <w:locked/>
    <w:rsid w:val="00ED1D99"/>
    <w:rPr>
      <w:rFonts w:ascii="Arial" w:hAnsi="Arial"/>
      <w:sz w:val="22"/>
      <w:szCs w:val="22"/>
    </w:rPr>
  </w:style>
  <w:style w:type="character" w:customStyle="1" w:styleId="Hints">
    <w:name w:val="Hints"/>
    <w:locked/>
    <w:rsid w:val="00ED1D99"/>
    <w:rPr>
      <w:noProof/>
      <w:color w:val="FF0000"/>
    </w:rPr>
  </w:style>
  <w:style w:type="paragraph" w:customStyle="1" w:styleId="TableHeading">
    <w:name w:val="Table Heading"/>
    <w:basedOn w:val="Normal"/>
    <w:locked/>
    <w:rsid w:val="00ED1D99"/>
    <w:pPr>
      <w:keepNext/>
      <w:spacing w:before="80"/>
    </w:pPr>
    <w:rPr>
      <w:rFonts w:ascii="Verdana" w:hAnsi="Verdana"/>
      <w:b/>
      <w:sz w:val="22"/>
    </w:rPr>
  </w:style>
  <w:style w:type="paragraph" w:customStyle="1" w:styleId="Confidential">
    <w:name w:val="Confidential"/>
    <w:basedOn w:val="Normal"/>
    <w:locked/>
    <w:rsid w:val="00ED1D99"/>
    <w:pPr>
      <w:spacing w:before="240" w:after="0"/>
      <w:jc w:val="right"/>
    </w:pPr>
    <w:rPr>
      <w:rFonts w:ascii="Arial" w:hAnsi="Arial"/>
      <w:b/>
      <w:color w:val="000000"/>
      <w:sz w:val="22"/>
      <w:lang w:val="en-GB"/>
    </w:rPr>
  </w:style>
  <w:style w:type="character" w:customStyle="1" w:styleId="Confidentiality">
    <w:name w:val="Confidentiality"/>
    <w:basedOn w:val="DefaultParagraphFont"/>
    <w:locked/>
    <w:rsid w:val="00ED1D99"/>
  </w:style>
  <w:style w:type="character" w:customStyle="1" w:styleId="Owner">
    <w:name w:val="Owner"/>
    <w:basedOn w:val="DefaultParagraphFont"/>
    <w:locked/>
    <w:rsid w:val="00ED1D99"/>
  </w:style>
  <w:style w:type="character" w:customStyle="1" w:styleId="Hidden">
    <w:name w:val="Hidden"/>
    <w:locked/>
    <w:rsid w:val="00ED1D99"/>
    <w:rPr>
      <w:b/>
      <w:vanish/>
      <w:sz w:val="24"/>
    </w:rPr>
  </w:style>
  <w:style w:type="paragraph" w:customStyle="1" w:styleId="TableText2">
    <w:name w:val="Table Text 2"/>
    <w:basedOn w:val="Normal"/>
    <w:locked/>
    <w:rsid w:val="00ED1D99"/>
    <w:pPr>
      <w:spacing w:after="120"/>
    </w:pPr>
    <w:rPr>
      <w:sz w:val="22"/>
    </w:rPr>
  </w:style>
  <w:style w:type="paragraph" w:customStyle="1" w:styleId="TableText3">
    <w:name w:val="Table Text 3"/>
    <w:basedOn w:val="TableText"/>
    <w:locked/>
    <w:rsid w:val="00ED1D99"/>
  </w:style>
  <w:style w:type="paragraph" w:customStyle="1" w:styleId="Figure">
    <w:name w:val="Figure"/>
    <w:basedOn w:val="Normal"/>
    <w:next w:val="Normal"/>
    <w:locked/>
    <w:rsid w:val="00ED1D99"/>
    <w:pPr>
      <w:spacing w:before="60" w:after="0"/>
    </w:pPr>
    <w:rPr>
      <w:rFonts w:ascii="Verdana" w:hAnsi="Verdana"/>
      <w:sz w:val="22"/>
    </w:rPr>
  </w:style>
  <w:style w:type="paragraph" w:customStyle="1" w:styleId="Figure-decoration">
    <w:name w:val="Figure - decoration"/>
    <w:basedOn w:val="Normal"/>
    <w:next w:val="Normal"/>
    <w:locked/>
    <w:rsid w:val="00ED1D99"/>
    <w:pPr>
      <w:spacing w:before="60" w:after="0"/>
    </w:pPr>
    <w:rPr>
      <w:rFonts w:ascii="Verdana" w:hAnsi="Verdana"/>
      <w:sz w:val="22"/>
    </w:rPr>
  </w:style>
  <w:style w:type="paragraph" w:customStyle="1" w:styleId="TableHeading-Complex">
    <w:name w:val="Table Heading - Complex"/>
    <w:basedOn w:val="TableHeading"/>
    <w:locked/>
    <w:rsid w:val="00ED1D99"/>
  </w:style>
  <w:style w:type="paragraph" w:customStyle="1" w:styleId="Documentinformation">
    <w:name w:val="Document information"/>
    <w:basedOn w:val="Contents"/>
    <w:next w:val="Normal"/>
    <w:locked/>
    <w:rsid w:val="00ED1D99"/>
    <w:pPr>
      <w:pageBreakBefore/>
      <w:spacing w:before="0" w:line="276" w:lineRule="auto"/>
    </w:pPr>
    <w:rPr>
      <w:rFonts w:ascii="Calibri" w:eastAsia="SimSun" w:hAnsi="Calibri"/>
      <w:lang w:val="en-US" w:eastAsia="zh-CN"/>
    </w:rPr>
  </w:style>
  <w:style w:type="character" w:customStyle="1" w:styleId="SubclauseChar">
    <w:name w:val="Subclause Char"/>
    <w:locked/>
    <w:rsid w:val="00ED1D99"/>
    <w:rPr>
      <w:rFonts w:ascii="Verdana" w:hAnsi="Verdana" w:cs="Times New Roman"/>
      <w:color w:val="000000"/>
      <w:szCs w:val="22"/>
      <w:lang w:val="en-US" w:eastAsia="en-US" w:bidi="ar-SA"/>
    </w:rPr>
  </w:style>
  <w:style w:type="character" w:customStyle="1" w:styleId="ClauseChar">
    <w:name w:val="Clause Char"/>
    <w:link w:val="Clause"/>
    <w:locked/>
    <w:rsid w:val="00ED1D99"/>
    <w:rPr>
      <w:rFonts w:ascii="Garamond" w:eastAsia="Times New Roman" w:hAnsi="Garamond" w:cs="Garamond"/>
      <w:color w:val="000000"/>
      <w:sz w:val="24"/>
      <w:szCs w:val="24"/>
      <w:lang w:eastAsia="en-AU"/>
    </w:rPr>
  </w:style>
  <w:style w:type="paragraph" w:customStyle="1" w:styleId="HeaderTop">
    <w:name w:val="HeaderTop"/>
    <w:basedOn w:val="Header"/>
    <w:next w:val="Normal"/>
    <w:locked/>
    <w:rsid w:val="00ED1D99"/>
    <w:pPr>
      <w:tabs>
        <w:tab w:val="clear" w:pos="4513"/>
        <w:tab w:val="clear" w:pos="9026"/>
        <w:tab w:val="center" w:pos="4153"/>
        <w:tab w:val="right" w:pos="8306"/>
      </w:tabs>
      <w:spacing w:before="240" w:after="240"/>
      <w:jc w:val="right"/>
    </w:pPr>
    <w:rPr>
      <w:i/>
      <w:sz w:val="22"/>
      <w:lang w:eastAsia="en-US"/>
    </w:rPr>
  </w:style>
  <w:style w:type="paragraph" w:customStyle="1" w:styleId="ContractHeading">
    <w:name w:val="ContractHeading"/>
    <w:basedOn w:val="IntroHeading"/>
    <w:next w:val="Normal"/>
    <w:locked/>
    <w:rsid w:val="00ED1D99"/>
    <w:pPr>
      <w:spacing w:before="360" w:after="0" w:line="240" w:lineRule="auto"/>
      <w:jc w:val="right"/>
    </w:pPr>
    <w:rPr>
      <w:bCs/>
      <w:szCs w:val="20"/>
    </w:rPr>
  </w:style>
  <w:style w:type="paragraph" w:customStyle="1" w:styleId="NormalBold">
    <w:name w:val="Normal Bold"/>
    <w:next w:val="Normal"/>
    <w:locked/>
    <w:rsid w:val="00ED1D99"/>
    <w:pPr>
      <w:spacing w:before="60" w:after="60" w:line="240" w:lineRule="auto"/>
    </w:pPr>
    <w:rPr>
      <w:rFonts w:ascii="Calibri" w:eastAsia="Times New Roman" w:hAnsi="Calibri" w:cs="Times New Roman"/>
      <w:b/>
      <w:szCs w:val="20"/>
    </w:rPr>
  </w:style>
  <w:style w:type="paragraph" w:customStyle="1" w:styleId="InfoTableheading">
    <w:name w:val="InfoTableheading"/>
    <w:basedOn w:val="Normal"/>
    <w:next w:val="InfoTable"/>
    <w:locked/>
    <w:rsid w:val="00ED1D99"/>
    <w:pPr>
      <w:pBdr>
        <w:top w:val="single" w:sz="4" w:space="1" w:color="auto"/>
        <w:left w:val="single" w:sz="4" w:space="4" w:color="auto"/>
        <w:bottom w:val="single" w:sz="4" w:space="1" w:color="auto"/>
        <w:right w:val="single" w:sz="4" w:space="4" w:color="auto"/>
      </w:pBdr>
      <w:spacing w:before="240" w:after="0"/>
      <w:jc w:val="center"/>
    </w:pPr>
    <w:rPr>
      <w:rFonts w:cs="Arial"/>
      <w:b/>
      <w:sz w:val="32"/>
      <w:szCs w:val="32"/>
      <w:lang w:eastAsia="en-US"/>
    </w:rPr>
  </w:style>
  <w:style w:type="paragraph" w:customStyle="1" w:styleId="InfoTableLetter">
    <w:name w:val="InfoTableLetter"/>
    <w:basedOn w:val="InfoTable"/>
    <w:next w:val="InfoTable"/>
    <w:locked/>
    <w:rsid w:val="00ED1D99"/>
    <w:pPr>
      <w:pBdr>
        <w:top w:val="single" w:sz="4" w:space="1" w:color="auto"/>
        <w:bottom w:val="single" w:sz="4" w:space="1" w:color="auto"/>
      </w:pBdr>
      <w:spacing w:before="240" w:after="0" w:line="240" w:lineRule="auto"/>
      <w:ind w:left="540" w:right="0" w:hanging="540"/>
      <w:outlineLvl w:val="0"/>
    </w:pPr>
  </w:style>
  <w:style w:type="paragraph" w:customStyle="1" w:styleId="CharCharCharCharCharCharCharChar">
    <w:name w:val="Char Char Char Char Char Char Char Char"/>
    <w:basedOn w:val="Normal"/>
    <w:locked/>
    <w:rsid w:val="00ED1D99"/>
    <w:pPr>
      <w:spacing w:before="240" w:after="160" w:line="240" w:lineRule="exact"/>
    </w:pPr>
    <w:rPr>
      <w:rFonts w:ascii="Verdana" w:hAnsi="Verdana" w:cs="Verdana"/>
      <w:sz w:val="22"/>
      <w:szCs w:val="20"/>
      <w:lang w:val="en-US" w:eastAsia="en-US"/>
    </w:rPr>
  </w:style>
  <w:style w:type="paragraph" w:customStyle="1" w:styleId="SubPara0">
    <w:name w:val="Sub Para"/>
    <w:basedOn w:val="SubPara"/>
    <w:locked/>
    <w:rsid w:val="00ED1D99"/>
    <w:pPr>
      <w:keepLines w:val="0"/>
      <w:tabs>
        <w:tab w:val="num" w:pos="1814"/>
      </w:tabs>
      <w:suppressAutoHyphens w:val="0"/>
      <w:spacing w:after="120" w:line="240" w:lineRule="auto"/>
      <w:ind w:left="1814" w:hanging="567"/>
      <w:outlineLvl w:val="3"/>
    </w:pPr>
    <w:rPr>
      <w:color w:val="auto"/>
    </w:rPr>
  </w:style>
  <w:style w:type="paragraph" w:customStyle="1" w:styleId="SubclauseTailDefinitionBody">
    <w:name w:val="Subclause Tail &amp; Definition Body"/>
    <w:basedOn w:val="Normal"/>
    <w:next w:val="Normal"/>
    <w:link w:val="SubclauseTailDefinitionBodyChar"/>
    <w:locked/>
    <w:rsid w:val="00ED1D99"/>
    <w:pPr>
      <w:spacing w:before="120" w:after="0"/>
      <w:ind w:left="567"/>
    </w:pPr>
    <w:rPr>
      <w:sz w:val="22"/>
    </w:rPr>
  </w:style>
  <w:style w:type="paragraph" w:customStyle="1" w:styleId="Levelafo">
    <w:name w:val="Level (a)fo"/>
    <w:basedOn w:val="Normal"/>
    <w:locked/>
    <w:rsid w:val="00ED1D99"/>
    <w:pPr>
      <w:spacing w:before="200" w:after="0" w:line="240" w:lineRule="atLeast"/>
      <w:ind w:left="1440"/>
    </w:pPr>
    <w:rPr>
      <w:rFonts w:ascii="Arial" w:eastAsia="SimSun" w:hAnsi="Arial"/>
      <w:sz w:val="22"/>
      <w:szCs w:val="20"/>
      <w:lang w:eastAsia="zh-CN"/>
    </w:rPr>
  </w:style>
  <w:style w:type="paragraph" w:customStyle="1" w:styleId="FooterTop">
    <w:name w:val="FooterTop"/>
    <w:basedOn w:val="Footer"/>
    <w:locked/>
    <w:rsid w:val="00ED1D99"/>
    <w:pPr>
      <w:tabs>
        <w:tab w:val="clear" w:pos="4513"/>
        <w:tab w:val="clear" w:pos="9026"/>
      </w:tabs>
      <w:spacing w:before="240"/>
      <w:jc w:val="right"/>
    </w:pPr>
    <w:rPr>
      <w:rFonts w:ascii="Calibri" w:eastAsia="Times New Roman" w:hAnsi="Calibri"/>
      <w:sz w:val="16"/>
      <w:szCs w:val="20"/>
      <w:lang w:eastAsia="en-US"/>
    </w:rPr>
  </w:style>
  <w:style w:type="paragraph" w:customStyle="1" w:styleId="TableNormalText">
    <w:name w:val="TableNormalText"/>
    <w:next w:val="Normal"/>
    <w:locked/>
    <w:rsid w:val="00ED1D99"/>
    <w:pPr>
      <w:spacing w:after="120" w:line="240" w:lineRule="auto"/>
    </w:pPr>
    <w:rPr>
      <w:rFonts w:ascii="Calibri" w:eastAsia="Times New Roman" w:hAnsi="Calibri" w:cs="Times New Roman"/>
      <w:szCs w:val="20"/>
    </w:rPr>
  </w:style>
  <w:style w:type="paragraph" w:customStyle="1" w:styleId="TableNormaTextlBold">
    <w:name w:val="TableNormaTextlBold"/>
    <w:basedOn w:val="NormalBold"/>
    <w:next w:val="TableNormalText"/>
    <w:semiHidden/>
    <w:locked/>
    <w:rsid w:val="00ED1D99"/>
  </w:style>
  <w:style w:type="paragraph" w:customStyle="1" w:styleId="Level1">
    <w:name w:val="Level 1."/>
    <w:basedOn w:val="Normal"/>
    <w:next w:val="Normal"/>
    <w:locked/>
    <w:rsid w:val="00ED1D99"/>
    <w:pPr>
      <w:numPr>
        <w:numId w:val="39"/>
      </w:numPr>
      <w:spacing w:before="200" w:after="0" w:line="240" w:lineRule="atLeast"/>
      <w:outlineLvl w:val="0"/>
    </w:pPr>
    <w:rPr>
      <w:rFonts w:ascii="Arial" w:eastAsia="SimSun" w:hAnsi="Arial"/>
      <w:sz w:val="22"/>
      <w:szCs w:val="20"/>
      <w:lang w:eastAsia="zh-CN"/>
    </w:rPr>
  </w:style>
  <w:style w:type="paragraph" w:customStyle="1" w:styleId="TableNormal0">
    <w:name w:val="TableNormal"/>
    <w:next w:val="Normal"/>
    <w:locked/>
    <w:rsid w:val="00ED1D99"/>
    <w:pPr>
      <w:spacing w:after="120" w:line="240" w:lineRule="auto"/>
    </w:pPr>
    <w:rPr>
      <w:rFonts w:ascii="Calibri" w:eastAsia="Times New Roman" w:hAnsi="Calibri" w:cs="Times New Roman"/>
      <w:szCs w:val="20"/>
    </w:rPr>
  </w:style>
  <w:style w:type="paragraph" w:customStyle="1" w:styleId="TableNormalBold">
    <w:name w:val="TableNormalBold"/>
    <w:next w:val="Normal"/>
    <w:locked/>
    <w:rsid w:val="00ED1D99"/>
    <w:pPr>
      <w:spacing w:after="120" w:line="240" w:lineRule="auto"/>
    </w:pPr>
    <w:rPr>
      <w:rFonts w:ascii="Calibri" w:eastAsia="Times New Roman" w:hAnsi="Calibri" w:cs="Times New Roman"/>
      <w:b/>
      <w:szCs w:val="20"/>
    </w:rPr>
  </w:style>
  <w:style w:type="character" w:customStyle="1" w:styleId="SubclauseTailDefinitionBodyChar">
    <w:name w:val="Subclause Tail &amp; Definition Body Char"/>
    <w:link w:val="SubclauseTailDefinitionBody"/>
    <w:locked/>
    <w:rsid w:val="00ED1D99"/>
    <w:rPr>
      <w:rFonts w:ascii="Calibri" w:eastAsia="Times New Roman" w:hAnsi="Calibri" w:cs="Times New Roman"/>
      <w:szCs w:val="24"/>
      <w:lang w:eastAsia="en-AU"/>
    </w:rPr>
  </w:style>
  <w:style w:type="paragraph" w:customStyle="1" w:styleId="d1body">
    <w:name w:val="d 1 body"/>
    <w:basedOn w:val="Normal"/>
    <w:semiHidden/>
    <w:locked/>
    <w:rsid w:val="00ED1D99"/>
    <w:pPr>
      <w:autoSpaceDE w:val="0"/>
      <w:autoSpaceDN w:val="0"/>
      <w:adjustRightInd w:val="0"/>
      <w:spacing w:before="240" w:after="227" w:line="288" w:lineRule="auto"/>
      <w:textAlignment w:val="center"/>
    </w:pPr>
    <w:rPr>
      <w:rFonts w:ascii="ITC Franklin Gothic Book" w:hAnsi="ITC Franklin Gothic Book" w:cs="ITC Franklin Gothic Book"/>
      <w:color w:val="000000"/>
      <w:sz w:val="22"/>
      <w:szCs w:val="20"/>
    </w:rPr>
  </w:style>
  <w:style w:type="paragraph" w:customStyle="1" w:styleId="d1indent">
    <w:name w:val="d 1 indent"/>
    <w:basedOn w:val="d1body"/>
    <w:semiHidden/>
    <w:locked/>
    <w:rsid w:val="00ED1D9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 w:val="left" w:pos="4535"/>
        <w:tab w:val="left" w:pos="4819"/>
        <w:tab w:val="left" w:pos="5102"/>
        <w:tab w:val="left" w:pos="5386"/>
        <w:tab w:val="left" w:pos="5669"/>
        <w:tab w:val="left" w:pos="5953"/>
        <w:tab w:val="left" w:pos="6236"/>
        <w:tab w:val="left" w:pos="6520"/>
        <w:tab w:val="left" w:pos="6803"/>
        <w:tab w:val="left" w:pos="7087"/>
        <w:tab w:val="left" w:pos="7370"/>
      </w:tabs>
      <w:spacing w:after="113"/>
      <w:ind w:left="283" w:hanging="283"/>
    </w:pPr>
  </w:style>
  <w:style w:type="paragraph" w:customStyle="1" w:styleId="d1bodynospace">
    <w:name w:val="d 1 body no space"/>
    <w:basedOn w:val="d1body"/>
    <w:semiHidden/>
    <w:locked/>
    <w:rsid w:val="00ED1D99"/>
    <w:pPr>
      <w:spacing w:after="113"/>
    </w:pPr>
  </w:style>
  <w:style w:type="paragraph" w:customStyle="1" w:styleId="schedule1">
    <w:name w:val="schedule 1"/>
    <w:basedOn w:val="Normal"/>
    <w:uiPriority w:val="99"/>
    <w:locked/>
    <w:rsid w:val="00ED1D99"/>
    <w:pPr>
      <w:widowControl w:val="0"/>
      <w:tabs>
        <w:tab w:val="num" w:pos="549"/>
      </w:tabs>
      <w:spacing w:before="240" w:after="0"/>
      <w:ind w:left="549" w:hanging="576"/>
    </w:pPr>
    <w:rPr>
      <w:rFonts w:ascii="Garamond" w:hAnsi="Garamond"/>
      <w:szCs w:val="20"/>
      <w:lang w:eastAsia="en-US"/>
    </w:rPr>
  </w:style>
  <w:style w:type="character" w:customStyle="1" w:styleId="Italics">
    <w:name w:val="Italics"/>
    <w:semiHidden/>
    <w:locked/>
    <w:rsid w:val="00ED1D99"/>
    <w:rPr>
      <w:i/>
    </w:rPr>
  </w:style>
  <w:style w:type="character" w:customStyle="1" w:styleId="Bold">
    <w:name w:val="Bold"/>
    <w:semiHidden/>
    <w:locked/>
    <w:rsid w:val="00ED1D99"/>
    <w:rPr>
      <w:rFonts w:cs="Times New Roman"/>
      <w:b/>
    </w:rPr>
  </w:style>
  <w:style w:type="paragraph" w:customStyle="1" w:styleId="sub-parai">
    <w:name w:val="sub-para(i)"/>
    <w:basedOn w:val="Normal"/>
    <w:semiHidden/>
    <w:locked/>
    <w:rsid w:val="00ED1D99"/>
    <w:pPr>
      <w:tabs>
        <w:tab w:val="num" w:pos="1134"/>
      </w:tabs>
      <w:spacing w:before="240" w:after="0"/>
      <w:ind w:left="1701" w:right="567" w:hanging="567"/>
    </w:pPr>
    <w:rPr>
      <w:rFonts w:ascii="Garamond" w:hAnsi="Garamond"/>
      <w:szCs w:val="20"/>
      <w:lang w:eastAsia="en-US"/>
    </w:rPr>
  </w:style>
  <w:style w:type="paragraph" w:customStyle="1" w:styleId="schedule2">
    <w:name w:val="schedule 2"/>
    <w:basedOn w:val="schedule1"/>
    <w:semiHidden/>
    <w:locked/>
    <w:rsid w:val="00ED1D99"/>
    <w:pPr>
      <w:spacing w:after="120"/>
    </w:pPr>
  </w:style>
  <w:style w:type="character" w:customStyle="1" w:styleId="Boldu">
    <w:name w:val="Bold u"/>
    <w:semiHidden/>
    <w:locked/>
    <w:rsid w:val="00ED1D99"/>
    <w:rPr>
      <w:rFonts w:cs="Times New Roman"/>
      <w:b/>
      <w:u w:val="single"/>
    </w:rPr>
  </w:style>
  <w:style w:type="paragraph" w:customStyle="1" w:styleId="Interpretation">
    <w:name w:val="Interpretation"/>
    <w:basedOn w:val="Normal"/>
    <w:link w:val="InterpretationChar"/>
    <w:semiHidden/>
    <w:locked/>
    <w:rsid w:val="00ED1D99"/>
    <w:pPr>
      <w:widowControl w:val="0"/>
      <w:spacing w:before="240" w:after="0"/>
      <w:ind w:left="567"/>
    </w:pPr>
    <w:rPr>
      <w:rFonts w:ascii="Garamond" w:hAnsi="Garamond"/>
      <w:szCs w:val="20"/>
      <w:lang w:eastAsia="en-US"/>
    </w:rPr>
  </w:style>
  <w:style w:type="character" w:customStyle="1" w:styleId="InterpretationChar">
    <w:name w:val="Interpretation Char"/>
    <w:link w:val="Interpretation"/>
    <w:semiHidden/>
    <w:locked/>
    <w:rsid w:val="00ED1D99"/>
    <w:rPr>
      <w:rFonts w:ascii="Garamond" w:eastAsia="Times New Roman" w:hAnsi="Garamond" w:cs="Times New Roman"/>
      <w:sz w:val="24"/>
      <w:szCs w:val="20"/>
    </w:rPr>
  </w:style>
  <w:style w:type="character" w:customStyle="1" w:styleId="Bluebold">
    <w:name w:val="Blue bold"/>
    <w:semiHidden/>
    <w:locked/>
    <w:rsid w:val="00ED1D99"/>
    <w:rPr>
      <w:rFonts w:ascii="Garamond" w:hAnsi="Garamond" w:cs="Times New Roman"/>
      <w:b/>
      <w:color w:val="0000FF"/>
      <w:sz w:val="24"/>
      <w:szCs w:val="24"/>
    </w:rPr>
  </w:style>
  <w:style w:type="paragraph" w:customStyle="1" w:styleId="clause0">
    <w:name w:val="clause"/>
    <w:basedOn w:val="Normal"/>
    <w:link w:val="clauseChar0"/>
    <w:semiHidden/>
    <w:locked/>
    <w:rsid w:val="00ED1D99"/>
    <w:pPr>
      <w:widowControl w:val="0"/>
      <w:tabs>
        <w:tab w:val="num" w:pos="1126"/>
      </w:tabs>
      <w:spacing w:before="240" w:after="0"/>
      <w:ind w:left="1126" w:hanging="576"/>
    </w:pPr>
    <w:rPr>
      <w:rFonts w:ascii="Arial" w:hAnsi="Arial" w:cs="Arial"/>
      <w:sz w:val="22"/>
      <w:szCs w:val="22"/>
    </w:rPr>
  </w:style>
  <w:style w:type="character" w:customStyle="1" w:styleId="clauseChar0">
    <w:name w:val="clause Char"/>
    <w:link w:val="clause0"/>
    <w:semiHidden/>
    <w:locked/>
    <w:rsid w:val="00ED1D99"/>
    <w:rPr>
      <w:rFonts w:ascii="Arial" w:eastAsia="Times New Roman" w:hAnsi="Arial" w:cs="Arial"/>
      <w:lang w:eastAsia="en-AU"/>
    </w:rPr>
  </w:style>
  <w:style w:type="paragraph" w:customStyle="1" w:styleId="Sub-parax">
    <w:name w:val="Sub-para (x)"/>
    <w:link w:val="Sub-paraxChar0"/>
    <w:semiHidden/>
    <w:locked/>
    <w:rsid w:val="00ED1D99"/>
    <w:pPr>
      <w:numPr>
        <w:numId w:val="38"/>
      </w:numPr>
      <w:spacing w:after="0" w:line="240" w:lineRule="auto"/>
    </w:pPr>
    <w:rPr>
      <w:rFonts w:ascii="Arial" w:eastAsia="Times New Roman" w:hAnsi="Arial" w:cs="Arial"/>
      <w:color w:val="000000"/>
      <w:lang w:eastAsia="en-AU"/>
    </w:rPr>
  </w:style>
  <w:style w:type="paragraph" w:customStyle="1" w:styleId="StyleSub-paraxArial">
    <w:name w:val="Style Sub-para (x) + Arial"/>
    <w:basedOn w:val="Sub-parax"/>
    <w:link w:val="StyleSub-paraxArialChar"/>
    <w:semiHidden/>
    <w:locked/>
    <w:rsid w:val="00ED1D99"/>
  </w:style>
  <w:style w:type="character" w:customStyle="1" w:styleId="Sub-paraxChar0">
    <w:name w:val="Sub-para (x) Char"/>
    <w:link w:val="Sub-parax"/>
    <w:semiHidden/>
    <w:locked/>
    <w:rsid w:val="00ED1D99"/>
    <w:rPr>
      <w:rFonts w:ascii="Arial" w:eastAsia="Times New Roman" w:hAnsi="Arial" w:cs="Arial"/>
      <w:color w:val="000000"/>
      <w:lang w:eastAsia="en-AU"/>
    </w:rPr>
  </w:style>
  <w:style w:type="character" w:customStyle="1" w:styleId="StyleSub-paraxArialChar">
    <w:name w:val="Style Sub-para (x) + Arial Char"/>
    <w:basedOn w:val="Sub-paraxChar0"/>
    <w:link w:val="StyleSub-paraxArial"/>
    <w:semiHidden/>
    <w:locked/>
    <w:rsid w:val="00ED1D99"/>
    <w:rPr>
      <w:rFonts w:ascii="Arial" w:eastAsia="Times New Roman" w:hAnsi="Arial" w:cs="Arial"/>
      <w:color w:val="000000"/>
      <w:lang w:eastAsia="en-AU"/>
    </w:rPr>
  </w:style>
  <w:style w:type="character" w:customStyle="1" w:styleId="InterpCharChar">
    <w:name w:val="Interp Char Char"/>
    <w:link w:val="InterpChar"/>
    <w:semiHidden/>
    <w:locked/>
    <w:rsid w:val="00ED1D99"/>
    <w:rPr>
      <w:rFonts w:ascii="Garamond" w:hAnsi="Garamond" w:cs="Garamond"/>
      <w:color w:val="000000"/>
      <w:sz w:val="24"/>
      <w:szCs w:val="24"/>
    </w:rPr>
  </w:style>
  <w:style w:type="paragraph" w:customStyle="1" w:styleId="InterpChar">
    <w:name w:val="Interp Char"/>
    <w:basedOn w:val="Normal"/>
    <w:link w:val="InterpCharChar"/>
    <w:autoRedefine/>
    <w:semiHidden/>
    <w:locked/>
    <w:rsid w:val="00ED1D99"/>
    <w:pPr>
      <w:tabs>
        <w:tab w:val="left" w:pos="567"/>
      </w:tabs>
      <w:spacing w:before="120" w:after="0" w:line="300" w:lineRule="atLeast"/>
      <w:ind w:left="567"/>
    </w:pPr>
    <w:rPr>
      <w:rFonts w:ascii="Garamond" w:eastAsiaTheme="minorHAnsi" w:hAnsi="Garamond" w:cs="Garamond"/>
      <w:color w:val="000000"/>
      <w:lang w:eastAsia="en-US"/>
    </w:rPr>
  </w:style>
  <w:style w:type="character" w:customStyle="1" w:styleId="Boldcharacter">
    <w:name w:val="Bold character"/>
    <w:semiHidden/>
    <w:locked/>
    <w:rsid w:val="00ED1D99"/>
    <w:rPr>
      <w:rFonts w:ascii="Garamond" w:hAnsi="Garamond" w:cs="Garamond"/>
      <w:b/>
      <w:bCs/>
      <w:sz w:val="24"/>
      <w:szCs w:val="24"/>
    </w:rPr>
  </w:style>
  <w:style w:type="paragraph" w:customStyle="1" w:styleId="addressblock">
    <w:name w:val="address block"/>
    <w:basedOn w:val="Normal"/>
    <w:semiHidden/>
    <w:locked/>
    <w:rsid w:val="00ED1D99"/>
    <w:pPr>
      <w:keepLines/>
      <w:spacing w:before="240" w:after="0"/>
    </w:pPr>
    <w:rPr>
      <w:rFonts w:cs="Gautami"/>
      <w:sz w:val="22"/>
      <w:szCs w:val="20"/>
      <w:lang w:eastAsia="en-US"/>
    </w:rPr>
  </w:style>
  <w:style w:type="character" w:customStyle="1" w:styleId="bodyCharChar">
    <w:name w:val="body Char Char"/>
    <w:link w:val="body0"/>
    <w:semiHidden/>
    <w:locked/>
    <w:rsid w:val="00ED1D99"/>
    <w:rPr>
      <w:rFonts w:ascii="Calibri" w:hAnsi="Calibri" w:cs="Gautami"/>
    </w:rPr>
  </w:style>
  <w:style w:type="paragraph" w:customStyle="1" w:styleId="body0">
    <w:name w:val="body"/>
    <w:basedOn w:val="Normal"/>
    <w:link w:val="bodyCharChar"/>
    <w:semiHidden/>
    <w:locked/>
    <w:rsid w:val="00ED1D99"/>
    <w:pPr>
      <w:keepLines/>
      <w:spacing w:before="240" w:after="0"/>
      <w:outlineLvl w:val="0"/>
    </w:pPr>
    <w:rPr>
      <w:rFonts w:eastAsiaTheme="minorHAnsi" w:cs="Gautami"/>
      <w:sz w:val="22"/>
      <w:szCs w:val="22"/>
      <w:lang w:eastAsia="en-US"/>
    </w:rPr>
  </w:style>
  <w:style w:type="paragraph" w:customStyle="1" w:styleId="refblock">
    <w:name w:val="ref block"/>
    <w:semiHidden/>
    <w:locked/>
    <w:rsid w:val="00ED1D99"/>
    <w:pPr>
      <w:tabs>
        <w:tab w:val="left" w:pos="794"/>
        <w:tab w:val="left" w:pos="907"/>
      </w:tabs>
      <w:spacing w:after="0" w:line="240" w:lineRule="auto"/>
    </w:pPr>
    <w:rPr>
      <w:rFonts w:ascii="Calibri" w:eastAsia="Times New Roman" w:hAnsi="Calibri" w:cs="Gautami"/>
      <w:sz w:val="16"/>
      <w:szCs w:val="20"/>
    </w:rPr>
  </w:style>
  <w:style w:type="paragraph" w:customStyle="1" w:styleId="StylerefblockLeft-159cm">
    <w:name w:val="Style ref block + Left:  -1.59 cm"/>
    <w:basedOn w:val="refblock"/>
    <w:semiHidden/>
    <w:locked/>
    <w:rsid w:val="00ED1D99"/>
    <w:pPr>
      <w:tabs>
        <w:tab w:val="clear" w:pos="794"/>
        <w:tab w:val="clear" w:pos="907"/>
        <w:tab w:val="left" w:pos="0"/>
      </w:tabs>
      <w:ind w:left="-907"/>
    </w:pPr>
    <w:rPr>
      <w:rFonts w:cs="Times New Roman"/>
    </w:rPr>
  </w:style>
  <w:style w:type="paragraph" w:customStyle="1" w:styleId="SubSubsubpara0">
    <w:name w:val="SubSubsubpara"/>
    <w:next w:val="Normal"/>
    <w:locked/>
    <w:rsid w:val="00ED1D99"/>
    <w:pPr>
      <w:tabs>
        <w:tab w:val="num" w:pos="3090"/>
        <w:tab w:val="num" w:pos="3240"/>
      </w:tabs>
      <w:spacing w:after="120" w:line="240" w:lineRule="auto"/>
      <w:ind w:left="3084" w:hanging="567"/>
    </w:pPr>
    <w:rPr>
      <w:rFonts w:ascii="Calibri" w:eastAsia="Times New Roman" w:hAnsi="Calibri" w:cs="Times New Roman"/>
      <w:szCs w:val="20"/>
    </w:rPr>
  </w:style>
  <w:style w:type="paragraph" w:customStyle="1" w:styleId="SubClauseTailDefinitionBody0">
    <w:name w:val="Sub Clause Tail &amp; Definition Body"/>
    <w:next w:val="Normal"/>
    <w:autoRedefine/>
    <w:locked/>
    <w:rsid w:val="00ED1D99"/>
    <w:pPr>
      <w:spacing w:before="120" w:after="120" w:line="240" w:lineRule="auto"/>
      <w:ind w:left="720" w:hanging="720"/>
    </w:pPr>
    <w:rPr>
      <w:rFonts w:ascii="Calibri" w:eastAsia="Times New Roman" w:hAnsi="Calibri" w:cs="Times New Roman"/>
      <w:color w:val="3366FF"/>
      <w:szCs w:val="20"/>
      <w:lang w:eastAsia="en-AU"/>
    </w:rPr>
  </w:style>
  <w:style w:type="paragraph" w:customStyle="1" w:styleId="ParaTail0">
    <w:name w:val="ParaTail"/>
    <w:next w:val="Normal"/>
    <w:locked/>
    <w:rsid w:val="00ED1D99"/>
    <w:pPr>
      <w:spacing w:after="120" w:line="240" w:lineRule="auto"/>
      <w:ind w:left="1247"/>
    </w:pPr>
    <w:rPr>
      <w:rFonts w:ascii="Calibri" w:eastAsia="Times New Roman" w:hAnsi="Calibri" w:cs="Times New Roman"/>
      <w:szCs w:val="20"/>
    </w:rPr>
  </w:style>
  <w:style w:type="paragraph" w:customStyle="1" w:styleId="ParaNote0">
    <w:name w:val="ParaNote"/>
    <w:next w:val="Normal"/>
    <w:locked/>
    <w:rsid w:val="00ED1D99"/>
    <w:pPr>
      <w:spacing w:after="120" w:line="240" w:lineRule="auto"/>
      <w:ind w:left="1247"/>
    </w:pPr>
    <w:rPr>
      <w:rFonts w:ascii="Calibri" w:eastAsia="Times New Roman" w:hAnsi="Calibri" w:cs="Times New Roman"/>
      <w:i/>
      <w:szCs w:val="20"/>
    </w:rPr>
  </w:style>
  <w:style w:type="paragraph" w:customStyle="1" w:styleId="TableNormalTextBold">
    <w:name w:val="TableNormalTextBold"/>
    <w:next w:val="Normal"/>
    <w:locked/>
    <w:rsid w:val="00ED1D99"/>
    <w:pPr>
      <w:spacing w:before="60" w:after="60" w:line="240" w:lineRule="auto"/>
    </w:pPr>
    <w:rPr>
      <w:rFonts w:ascii="Calibri" w:eastAsia="Times New Roman" w:hAnsi="Calibri" w:cs="Times New Roman"/>
      <w:b/>
      <w:szCs w:val="20"/>
    </w:rPr>
  </w:style>
  <w:style w:type="paragraph" w:customStyle="1" w:styleId="SubClauseTailDefinitionBodyBold">
    <w:name w:val="Sub Clause Tail &amp; Definition Body Bold"/>
    <w:next w:val="Normal"/>
    <w:link w:val="SubClauseTailDefinitionBodyBoldCharChar"/>
    <w:locked/>
    <w:rsid w:val="00ED1D99"/>
    <w:pPr>
      <w:spacing w:after="120" w:line="240" w:lineRule="auto"/>
      <w:ind w:left="567"/>
    </w:pPr>
    <w:rPr>
      <w:rFonts w:ascii="Calibri" w:eastAsia="Times New Roman" w:hAnsi="Calibri" w:cs="Times New Roman"/>
      <w:b/>
      <w:bCs/>
      <w:szCs w:val="20"/>
    </w:rPr>
  </w:style>
  <w:style w:type="character" w:customStyle="1" w:styleId="SubClauseTailDefinitionBodyBoldCharChar">
    <w:name w:val="Sub Clause Tail &amp; Definition Body Bold Char Char"/>
    <w:link w:val="SubClauseTailDefinitionBodyBold"/>
    <w:locked/>
    <w:rsid w:val="00ED1D99"/>
    <w:rPr>
      <w:rFonts w:ascii="Calibri" w:eastAsia="Times New Roman" w:hAnsi="Calibri" w:cs="Times New Roman"/>
      <w:b/>
      <w:bCs/>
      <w:szCs w:val="20"/>
    </w:rPr>
  </w:style>
  <w:style w:type="paragraph" w:customStyle="1" w:styleId="AnnexSchedule">
    <w:name w:val="AnnexSchedule"/>
    <w:next w:val="Normal"/>
    <w:link w:val="AnnexScheduleChar"/>
    <w:locked/>
    <w:rsid w:val="00ED1D99"/>
    <w:pPr>
      <w:keepNext/>
      <w:keepLines/>
      <w:spacing w:before="200" w:after="60" w:line="250" w:lineRule="atLeast"/>
    </w:pPr>
    <w:rPr>
      <w:rFonts w:ascii="Calibri" w:eastAsia="Times New Roman" w:hAnsi="Calibri" w:cs="Times New Roman"/>
      <w:b/>
      <w:szCs w:val="24"/>
    </w:rPr>
  </w:style>
  <w:style w:type="paragraph" w:customStyle="1" w:styleId="Level11">
    <w:name w:val="Level 1.1"/>
    <w:basedOn w:val="Normal"/>
    <w:next w:val="Normal"/>
    <w:locked/>
    <w:rsid w:val="00ED1D99"/>
    <w:pPr>
      <w:numPr>
        <w:ilvl w:val="1"/>
        <w:numId w:val="39"/>
      </w:numPr>
      <w:spacing w:before="200" w:after="0" w:line="240" w:lineRule="atLeast"/>
      <w:outlineLvl w:val="1"/>
    </w:pPr>
    <w:rPr>
      <w:rFonts w:ascii="Arial" w:eastAsia="SimSun" w:hAnsi="Arial"/>
      <w:sz w:val="22"/>
      <w:szCs w:val="20"/>
      <w:lang w:eastAsia="zh-CN"/>
    </w:rPr>
  </w:style>
  <w:style w:type="character" w:customStyle="1" w:styleId="AnnexScheduleChar">
    <w:name w:val="AnnexSchedule Char"/>
    <w:link w:val="AnnexSchedule"/>
    <w:locked/>
    <w:rsid w:val="00ED1D99"/>
    <w:rPr>
      <w:rFonts w:ascii="Calibri" w:eastAsia="Times New Roman" w:hAnsi="Calibri" w:cs="Times New Roman"/>
      <w:b/>
      <w:szCs w:val="24"/>
    </w:rPr>
  </w:style>
  <w:style w:type="paragraph" w:customStyle="1" w:styleId="Levela">
    <w:name w:val="Level (a)"/>
    <w:basedOn w:val="Normal"/>
    <w:next w:val="Levelafo"/>
    <w:locked/>
    <w:rsid w:val="00ED1D99"/>
    <w:pPr>
      <w:numPr>
        <w:ilvl w:val="2"/>
        <w:numId w:val="39"/>
      </w:numPr>
      <w:spacing w:before="200" w:after="0" w:line="240" w:lineRule="atLeast"/>
      <w:outlineLvl w:val="2"/>
    </w:pPr>
    <w:rPr>
      <w:rFonts w:ascii="Arial" w:eastAsia="SimSun" w:hAnsi="Arial"/>
      <w:sz w:val="22"/>
      <w:szCs w:val="20"/>
      <w:lang w:eastAsia="zh-CN"/>
    </w:rPr>
  </w:style>
  <w:style w:type="paragraph" w:customStyle="1" w:styleId="Leveli">
    <w:name w:val="Level (i)"/>
    <w:basedOn w:val="Normal"/>
    <w:next w:val="Normal"/>
    <w:locked/>
    <w:rsid w:val="00ED1D99"/>
    <w:pPr>
      <w:numPr>
        <w:ilvl w:val="3"/>
        <w:numId w:val="39"/>
      </w:numPr>
      <w:spacing w:before="200" w:after="0" w:line="240" w:lineRule="atLeast"/>
      <w:outlineLvl w:val="3"/>
    </w:pPr>
    <w:rPr>
      <w:rFonts w:ascii="Arial" w:eastAsia="SimSun" w:hAnsi="Arial"/>
      <w:sz w:val="22"/>
      <w:szCs w:val="20"/>
      <w:lang w:eastAsia="zh-CN"/>
    </w:rPr>
  </w:style>
  <w:style w:type="paragraph" w:customStyle="1" w:styleId="LevelA0">
    <w:name w:val="Level(A)"/>
    <w:basedOn w:val="Normal"/>
    <w:next w:val="Normal"/>
    <w:locked/>
    <w:rsid w:val="00ED1D99"/>
    <w:pPr>
      <w:numPr>
        <w:ilvl w:val="4"/>
        <w:numId w:val="39"/>
      </w:numPr>
      <w:spacing w:before="200" w:after="0" w:line="240" w:lineRule="atLeast"/>
      <w:outlineLvl w:val="4"/>
    </w:pPr>
    <w:rPr>
      <w:rFonts w:ascii="Arial" w:eastAsia="SimSun" w:hAnsi="Arial"/>
      <w:sz w:val="22"/>
      <w:szCs w:val="20"/>
      <w:lang w:eastAsia="zh-CN"/>
    </w:rPr>
  </w:style>
  <w:style w:type="paragraph" w:customStyle="1" w:styleId="LevelI0">
    <w:name w:val="Level(I)"/>
    <w:basedOn w:val="Normal"/>
    <w:next w:val="Normal"/>
    <w:locked/>
    <w:rsid w:val="00ED1D99"/>
    <w:pPr>
      <w:numPr>
        <w:ilvl w:val="5"/>
        <w:numId w:val="39"/>
      </w:numPr>
      <w:spacing w:before="200" w:after="0" w:line="240" w:lineRule="atLeast"/>
      <w:outlineLvl w:val="5"/>
    </w:pPr>
    <w:rPr>
      <w:rFonts w:ascii="Arial" w:eastAsia="SimSun" w:hAnsi="Arial"/>
      <w:sz w:val="22"/>
      <w:szCs w:val="20"/>
      <w:lang w:eastAsia="zh-CN"/>
    </w:rPr>
  </w:style>
  <w:style w:type="paragraph" w:customStyle="1" w:styleId="msosmall">
    <w:name w:val="msosmall"/>
    <w:locked/>
    <w:rsid w:val="00ED1D99"/>
    <w:pPr>
      <w:spacing w:after="0" w:line="240" w:lineRule="auto"/>
    </w:pPr>
    <w:rPr>
      <w:rFonts w:ascii="Times New Roman" w:eastAsia="Times New Roman" w:hAnsi="Times New Roman" w:cs="Times New Roman"/>
      <w:color w:val="000000"/>
      <w:sz w:val="20"/>
      <w:szCs w:val="20"/>
      <w:lang w:eastAsia="en-AU"/>
    </w:rPr>
  </w:style>
  <w:style w:type="paragraph" w:customStyle="1" w:styleId="NormalItalic">
    <w:name w:val="Normal Italic"/>
    <w:basedOn w:val="Normal"/>
    <w:link w:val="NormalItalicChar"/>
    <w:locked/>
    <w:rsid w:val="00ED1D99"/>
    <w:pPr>
      <w:spacing w:before="240" w:after="0"/>
    </w:pPr>
    <w:rPr>
      <w:i/>
      <w:sz w:val="22"/>
      <w:szCs w:val="20"/>
      <w:lang w:eastAsia="en-US"/>
    </w:rPr>
  </w:style>
  <w:style w:type="character" w:customStyle="1" w:styleId="NormalItalicChar">
    <w:name w:val="Normal Italic Char"/>
    <w:link w:val="NormalItalic"/>
    <w:locked/>
    <w:rsid w:val="00ED1D99"/>
    <w:rPr>
      <w:rFonts w:ascii="Calibri" w:eastAsia="Times New Roman" w:hAnsi="Calibri" w:cs="Times New Roman"/>
      <w:i/>
      <w:szCs w:val="20"/>
    </w:rPr>
  </w:style>
  <w:style w:type="character" w:customStyle="1" w:styleId="ParaNoteChar">
    <w:name w:val="Para Note Char"/>
    <w:locked/>
    <w:rsid w:val="00ED1D99"/>
    <w:rPr>
      <w:rFonts w:ascii="Calibri" w:eastAsia="Times New Roman" w:hAnsi="Calibri" w:cs="Times New Roman"/>
      <w:i/>
      <w:szCs w:val="20"/>
      <w:lang w:val="en-AU"/>
    </w:rPr>
  </w:style>
  <w:style w:type="paragraph" w:customStyle="1" w:styleId="subclause0">
    <w:name w:val="subclause"/>
    <w:basedOn w:val="Normal"/>
    <w:locked/>
    <w:rsid w:val="00ED1D99"/>
    <w:pPr>
      <w:spacing w:before="100" w:beforeAutospacing="1" w:after="100" w:afterAutospacing="1"/>
    </w:pPr>
  </w:style>
  <w:style w:type="paragraph" w:customStyle="1" w:styleId="para0">
    <w:name w:val="para"/>
    <w:basedOn w:val="Normal"/>
    <w:locked/>
    <w:rsid w:val="00ED1D99"/>
    <w:pPr>
      <w:spacing w:before="100" w:beforeAutospacing="1" w:after="100" w:afterAutospacing="1"/>
    </w:pPr>
  </w:style>
  <w:style w:type="character" w:customStyle="1" w:styleId="msoins0">
    <w:name w:val="msoins"/>
    <w:locked/>
    <w:rsid w:val="00ED1D99"/>
    <w:rPr>
      <w:rFonts w:cs="Times New Roman"/>
    </w:rPr>
  </w:style>
  <w:style w:type="paragraph" w:customStyle="1" w:styleId="subclausenote0">
    <w:name w:val="subclausenote"/>
    <w:basedOn w:val="Normal"/>
    <w:locked/>
    <w:rsid w:val="00ED1D99"/>
    <w:pPr>
      <w:spacing w:before="100" w:beforeAutospacing="1" w:after="100" w:afterAutospacing="1"/>
    </w:pPr>
  </w:style>
  <w:style w:type="paragraph" w:customStyle="1" w:styleId="CM44">
    <w:name w:val="CM44"/>
    <w:basedOn w:val="Default"/>
    <w:next w:val="Default"/>
    <w:uiPriority w:val="99"/>
    <w:locked/>
    <w:rsid w:val="00ED1D99"/>
    <w:pPr>
      <w:widowControl w:val="0"/>
    </w:pPr>
    <w:rPr>
      <w:rFonts w:eastAsia="SimSun" w:cs="Times New Roman"/>
      <w:color w:val="auto"/>
      <w:lang w:eastAsia="en-AU"/>
    </w:rPr>
  </w:style>
  <w:style w:type="paragraph" w:customStyle="1" w:styleId="CM45">
    <w:name w:val="CM45"/>
    <w:basedOn w:val="Default"/>
    <w:next w:val="Default"/>
    <w:uiPriority w:val="99"/>
    <w:locked/>
    <w:rsid w:val="00ED1D99"/>
    <w:pPr>
      <w:widowControl w:val="0"/>
    </w:pPr>
    <w:rPr>
      <w:rFonts w:eastAsia="SimSun" w:cs="Times New Roman"/>
      <w:color w:val="auto"/>
      <w:lang w:eastAsia="en-AU"/>
    </w:rPr>
  </w:style>
  <w:style w:type="paragraph" w:customStyle="1" w:styleId="CM4">
    <w:name w:val="CM4"/>
    <w:basedOn w:val="Default"/>
    <w:next w:val="Default"/>
    <w:uiPriority w:val="99"/>
    <w:locked/>
    <w:rsid w:val="00ED1D99"/>
    <w:pPr>
      <w:widowControl w:val="0"/>
    </w:pPr>
    <w:rPr>
      <w:rFonts w:eastAsia="SimSun" w:cs="Times New Roman"/>
      <w:color w:val="auto"/>
      <w:lang w:eastAsia="en-AU"/>
    </w:rPr>
  </w:style>
  <w:style w:type="paragraph" w:customStyle="1" w:styleId="CM10">
    <w:name w:val="CM10"/>
    <w:basedOn w:val="Default"/>
    <w:next w:val="Default"/>
    <w:uiPriority w:val="99"/>
    <w:locked/>
    <w:rsid w:val="00ED1D99"/>
    <w:pPr>
      <w:widowControl w:val="0"/>
      <w:spacing w:line="573" w:lineRule="atLeast"/>
    </w:pPr>
    <w:rPr>
      <w:rFonts w:eastAsia="SimSun" w:cs="Times New Roman"/>
      <w:color w:val="auto"/>
      <w:lang w:eastAsia="en-AU"/>
    </w:rPr>
  </w:style>
  <w:style w:type="paragraph" w:customStyle="1" w:styleId="CM11">
    <w:name w:val="CM11"/>
    <w:basedOn w:val="Default"/>
    <w:next w:val="Default"/>
    <w:uiPriority w:val="99"/>
    <w:locked/>
    <w:rsid w:val="00ED1D99"/>
    <w:pPr>
      <w:widowControl w:val="0"/>
      <w:spacing w:line="573" w:lineRule="atLeast"/>
    </w:pPr>
    <w:rPr>
      <w:rFonts w:eastAsia="SimSun" w:cs="Times New Roman"/>
      <w:color w:val="auto"/>
      <w:lang w:eastAsia="en-AU"/>
    </w:rPr>
  </w:style>
  <w:style w:type="paragraph" w:customStyle="1" w:styleId="CM13">
    <w:name w:val="CM13"/>
    <w:basedOn w:val="Default"/>
    <w:next w:val="Default"/>
    <w:uiPriority w:val="99"/>
    <w:locked/>
    <w:rsid w:val="00ED1D99"/>
    <w:pPr>
      <w:widowControl w:val="0"/>
      <w:spacing w:line="293" w:lineRule="atLeast"/>
    </w:pPr>
    <w:rPr>
      <w:rFonts w:eastAsia="SimSun" w:cs="Times New Roman"/>
      <w:color w:val="auto"/>
      <w:lang w:eastAsia="en-AU"/>
    </w:rPr>
  </w:style>
  <w:style w:type="paragraph" w:customStyle="1" w:styleId="CM47">
    <w:name w:val="CM47"/>
    <w:basedOn w:val="Default"/>
    <w:next w:val="Default"/>
    <w:uiPriority w:val="99"/>
    <w:locked/>
    <w:rsid w:val="00ED1D99"/>
    <w:pPr>
      <w:widowControl w:val="0"/>
    </w:pPr>
    <w:rPr>
      <w:rFonts w:eastAsia="SimSun" w:cs="Times New Roman"/>
      <w:color w:val="auto"/>
      <w:lang w:eastAsia="en-AU"/>
    </w:rPr>
  </w:style>
  <w:style w:type="paragraph" w:customStyle="1" w:styleId="CM48">
    <w:name w:val="CM48"/>
    <w:basedOn w:val="Default"/>
    <w:next w:val="Default"/>
    <w:uiPriority w:val="99"/>
    <w:locked/>
    <w:rsid w:val="00ED1D99"/>
    <w:pPr>
      <w:widowControl w:val="0"/>
    </w:pPr>
    <w:rPr>
      <w:rFonts w:eastAsia="SimSun" w:cs="Times New Roman"/>
      <w:color w:val="auto"/>
      <w:lang w:eastAsia="en-AU"/>
    </w:rPr>
  </w:style>
  <w:style w:type="paragraph" w:customStyle="1" w:styleId="CM50">
    <w:name w:val="CM50"/>
    <w:basedOn w:val="Default"/>
    <w:next w:val="Default"/>
    <w:uiPriority w:val="99"/>
    <w:locked/>
    <w:rsid w:val="00ED1D99"/>
    <w:pPr>
      <w:widowControl w:val="0"/>
    </w:pPr>
    <w:rPr>
      <w:rFonts w:eastAsia="SimSun" w:cs="Times New Roman"/>
      <w:color w:val="auto"/>
      <w:lang w:eastAsia="en-AU"/>
    </w:rPr>
  </w:style>
  <w:style w:type="paragraph" w:customStyle="1" w:styleId="CM49">
    <w:name w:val="CM49"/>
    <w:basedOn w:val="Default"/>
    <w:next w:val="Default"/>
    <w:uiPriority w:val="99"/>
    <w:locked/>
    <w:rsid w:val="00ED1D99"/>
    <w:pPr>
      <w:widowControl w:val="0"/>
    </w:pPr>
    <w:rPr>
      <w:rFonts w:eastAsia="SimSun" w:cs="Times New Roman"/>
      <w:color w:val="auto"/>
      <w:lang w:eastAsia="en-AU"/>
    </w:rPr>
  </w:style>
  <w:style w:type="paragraph" w:customStyle="1" w:styleId="CM25">
    <w:name w:val="CM25"/>
    <w:basedOn w:val="Default"/>
    <w:next w:val="Default"/>
    <w:uiPriority w:val="99"/>
    <w:locked/>
    <w:rsid w:val="00ED1D99"/>
    <w:pPr>
      <w:widowControl w:val="0"/>
    </w:pPr>
    <w:rPr>
      <w:rFonts w:eastAsia="SimSun" w:cs="Times New Roman"/>
      <w:color w:val="auto"/>
      <w:lang w:eastAsia="en-AU"/>
    </w:rPr>
  </w:style>
  <w:style w:type="paragraph" w:customStyle="1" w:styleId="CM15">
    <w:name w:val="CM15"/>
    <w:basedOn w:val="Default"/>
    <w:next w:val="Default"/>
    <w:uiPriority w:val="99"/>
    <w:locked/>
    <w:rsid w:val="00ED1D99"/>
    <w:pPr>
      <w:widowControl w:val="0"/>
      <w:spacing w:line="293" w:lineRule="atLeast"/>
    </w:pPr>
    <w:rPr>
      <w:rFonts w:eastAsia="SimSun" w:cs="Times New Roman"/>
      <w:color w:val="auto"/>
      <w:lang w:eastAsia="en-AU"/>
    </w:rPr>
  </w:style>
  <w:style w:type="paragraph" w:customStyle="1" w:styleId="CM46">
    <w:name w:val="CM46"/>
    <w:basedOn w:val="Default"/>
    <w:next w:val="Default"/>
    <w:uiPriority w:val="99"/>
    <w:locked/>
    <w:rsid w:val="00ED1D99"/>
    <w:pPr>
      <w:widowControl w:val="0"/>
    </w:pPr>
    <w:rPr>
      <w:rFonts w:eastAsia="SimSun" w:cs="Times New Roman"/>
      <w:color w:val="auto"/>
      <w:lang w:eastAsia="en-AU"/>
    </w:rPr>
  </w:style>
  <w:style w:type="paragraph" w:customStyle="1" w:styleId="CM51">
    <w:name w:val="CM51"/>
    <w:basedOn w:val="Default"/>
    <w:next w:val="Default"/>
    <w:uiPriority w:val="99"/>
    <w:locked/>
    <w:rsid w:val="00ED1D99"/>
    <w:pPr>
      <w:widowControl w:val="0"/>
    </w:pPr>
    <w:rPr>
      <w:rFonts w:eastAsia="SimSun" w:cs="Times New Roman"/>
      <w:color w:val="auto"/>
      <w:lang w:eastAsia="en-AU"/>
    </w:rPr>
  </w:style>
  <w:style w:type="paragraph" w:customStyle="1" w:styleId="CM54">
    <w:name w:val="CM54"/>
    <w:basedOn w:val="Default"/>
    <w:next w:val="Default"/>
    <w:uiPriority w:val="99"/>
    <w:locked/>
    <w:rsid w:val="00ED1D99"/>
    <w:pPr>
      <w:widowControl w:val="0"/>
    </w:pPr>
    <w:rPr>
      <w:rFonts w:eastAsia="SimSun" w:cs="Times New Roman"/>
      <w:color w:val="auto"/>
      <w:lang w:eastAsia="en-AU"/>
    </w:rPr>
  </w:style>
  <w:style w:type="paragraph" w:customStyle="1" w:styleId="7bDefinition">
    <w:name w:val="7b. Definition"/>
    <w:basedOn w:val="Normal"/>
    <w:link w:val="7bDefinitionChar"/>
    <w:rsid w:val="00ED1D99"/>
    <w:pPr>
      <w:spacing w:before="60" w:after="120"/>
    </w:pPr>
    <w:rPr>
      <w:sz w:val="22"/>
      <w:szCs w:val="20"/>
      <w:lang w:eastAsia="en-US"/>
    </w:rPr>
  </w:style>
  <w:style w:type="paragraph" w:customStyle="1" w:styleId="SectionSubHeading">
    <w:name w:val="Section Sub Heading"/>
    <w:basedOn w:val="Normal"/>
    <w:link w:val="SectionSubHeadingChar"/>
    <w:locked/>
    <w:rsid w:val="00ED1D99"/>
    <w:pPr>
      <w:spacing w:before="240" w:after="160" w:line="264" w:lineRule="auto"/>
    </w:pPr>
    <w:rPr>
      <w:b/>
      <w:lang w:eastAsia="en-US"/>
    </w:rPr>
  </w:style>
  <w:style w:type="character" w:customStyle="1" w:styleId="7bDefinitionChar">
    <w:name w:val="7b. Definition Char"/>
    <w:basedOn w:val="DefaultParagraphFont"/>
    <w:link w:val="7bDefinition"/>
    <w:rsid w:val="00ED1D99"/>
    <w:rPr>
      <w:rFonts w:ascii="Calibri" w:eastAsia="Times New Roman" w:hAnsi="Calibri" w:cs="Times New Roman"/>
      <w:szCs w:val="20"/>
    </w:rPr>
  </w:style>
  <w:style w:type="character" w:customStyle="1" w:styleId="SectionSubHeadingChar">
    <w:name w:val="Section Sub Heading Char"/>
    <w:basedOn w:val="DefaultParagraphFont"/>
    <w:link w:val="SectionSubHeading"/>
    <w:rsid w:val="00ED1D99"/>
    <w:rPr>
      <w:rFonts w:ascii="Calibri" w:eastAsia="Times New Roman" w:hAnsi="Calibri" w:cs="Times New Roman"/>
      <w:b/>
      <w:sz w:val="24"/>
      <w:szCs w:val="24"/>
    </w:rPr>
  </w:style>
  <w:style w:type="paragraph" w:customStyle="1" w:styleId="StyleStyleNormalASAJustifiedLatinBold">
    <w:name w:val="Style Style NormalASA + Justified + (Latin) Bold"/>
    <w:basedOn w:val="Normal"/>
    <w:link w:val="StyleStyleNormalASAJustifiedLatinBoldChar"/>
    <w:locked/>
    <w:rsid w:val="00ED1D99"/>
    <w:pPr>
      <w:spacing w:after="120"/>
      <w:ind w:left="851"/>
    </w:pPr>
    <w:rPr>
      <w:b/>
      <w:sz w:val="22"/>
      <w:szCs w:val="20"/>
    </w:rPr>
  </w:style>
  <w:style w:type="character" w:customStyle="1" w:styleId="StyleStyleNormalASAJustifiedLatinBoldChar">
    <w:name w:val="Style Style NormalASA + Justified + (Latin) Bold Char"/>
    <w:basedOn w:val="DefaultParagraphFont"/>
    <w:link w:val="StyleStyleNormalASAJustifiedLatinBold"/>
    <w:locked/>
    <w:rsid w:val="00ED1D99"/>
    <w:rPr>
      <w:rFonts w:ascii="Calibri" w:eastAsia="Times New Roman" w:hAnsi="Calibri" w:cs="Times New Roman"/>
      <w:b/>
      <w:szCs w:val="20"/>
      <w:lang w:eastAsia="en-AU"/>
    </w:rPr>
  </w:style>
  <w:style w:type="paragraph" w:customStyle="1" w:styleId="chaptertext0">
    <w:name w:val="chapter text"/>
    <w:basedOn w:val="Normal"/>
    <w:link w:val="chaptertextChar0"/>
    <w:locked/>
    <w:rsid w:val="00ED1D99"/>
    <w:pPr>
      <w:spacing w:before="60" w:after="120"/>
    </w:pPr>
    <w:rPr>
      <w:sz w:val="22"/>
      <w:szCs w:val="22"/>
      <w:lang w:eastAsia="en-US"/>
    </w:rPr>
  </w:style>
  <w:style w:type="character" w:customStyle="1" w:styleId="ClauseHdgChar">
    <w:name w:val="ClauseHdg Char"/>
    <w:locked/>
    <w:rsid w:val="00ED1D99"/>
    <w:rPr>
      <w:rFonts w:ascii="Calibri" w:hAnsi="Calibri"/>
      <w:b/>
      <w:sz w:val="22"/>
      <w:lang w:val="en-AU" w:eastAsia="en-US" w:bidi="ar-SA"/>
    </w:rPr>
  </w:style>
  <w:style w:type="paragraph" w:customStyle="1" w:styleId="Footer1">
    <w:name w:val="Footer1"/>
    <w:basedOn w:val="Normal"/>
    <w:semiHidden/>
    <w:locked/>
    <w:rsid w:val="00ED1D99"/>
    <w:pPr>
      <w:keepLines/>
      <w:spacing w:after="0" w:line="288" w:lineRule="auto"/>
      <w:ind w:left="57" w:right="-1134" w:firstLine="2342"/>
      <w:jc w:val="right"/>
    </w:pPr>
    <w:rPr>
      <w:rFonts w:cs="Gautami"/>
      <w:kern w:val="16"/>
      <w:sz w:val="16"/>
      <w:szCs w:val="16"/>
      <w:lang w:eastAsia="en-US"/>
    </w:rPr>
  </w:style>
  <w:style w:type="character" w:customStyle="1" w:styleId="blackstrike-deletedtext">
    <w:name w:val="black strike - deleted text"/>
    <w:basedOn w:val="DefaultParagraphFont"/>
    <w:uiPriority w:val="1"/>
    <w:locked/>
    <w:rsid w:val="00ED1D99"/>
    <w:rPr>
      <w:rFonts w:ascii="Calibri" w:hAnsi="Calibri"/>
      <w:strike/>
      <w:dstrike w:val="0"/>
      <w:sz w:val="22"/>
    </w:rPr>
  </w:style>
  <w:style w:type="paragraph" w:customStyle="1" w:styleId="GreenGDV2">
    <w:name w:val="Green (GDV 2)"/>
    <w:basedOn w:val="chaptertext0"/>
    <w:link w:val="GreenGDV2Char"/>
    <w:locked/>
    <w:rsid w:val="00ED1D99"/>
    <w:rPr>
      <w:color w:val="00B050"/>
    </w:rPr>
  </w:style>
  <w:style w:type="character" w:customStyle="1" w:styleId="GDV2Green">
    <w:name w:val="(GDV 2) Green"/>
    <w:basedOn w:val="BlueGDV1change"/>
    <w:uiPriority w:val="1"/>
    <w:locked/>
    <w:rsid w:val="00ED1D99"/>
    <w:rPr>
      <w:rFonts w:ascii="Calibri" w:hAnsi="Calibri" w:cs="Calibri"/>
      <w:color w:val="00B050"/>
      <w:sz w:val="22"/>
    </w:rPr>
  </w:style>
  <w:style w:type="character" w:customStyle="1" w:styleId="chaptertextChar0">
    <w:name w:val="chapter text Char"/>
    <w:basedOn w:val="DefaultParagraphFont"/>
    <w:link w:val="chaptertext0"/>
    <w:rsid w:val="00ED1D99"/>
    <w:rPr>
      <w:rFonts w:ascii="Calibri" w:eastAsia="Times New Roman" w:hAnsi="Calibri" w:cs="Times New Roman"/>
    </w:rPr>
  </w:style>
  <w:style w:type="character" w:customStyle="1" w:styleId="GreenGDV2Char">
    <w:name w:val="Green (GDV 2) Char"/>
    <w:basedOn w:val="chaptertextChar0"/>
    <w:link w:val="GreenGDV2"/>
    <w:rsid w:val="00ED1D99"/>
    <w:rPr>
      <w:rFonts w:ascii="Calibri" w:eastAsia="Times New Roman" w:hAnsi="Calibri" w:cs="Times New Roman"/>
      <w:color w:val="00B050"/>
    </w:rPr>
  </w:style>
  <w:style w:type="character" w:customStyle="1" w:styleId="bluestrike">
    <w:name w:val="blue strike"/>
    <w:basedOn w:val="BlueGDV1change"/>
    <w:uiPriority w:val="1"/>
    <w:locked/>
    <w:rsid w:val="00ED1D99"/>
    <w:rPr>
      <w:rFonts w:ascii="Calibri" w:hAnsi="Calibri" w:cs="Calibri"/>
      <w:strike/>
      <w:dstrike w:val="0"/>
      <w:color w:val="0099FF"/>
      <w:sz w:val="22"/>
    </w:rPr>
  </w:style>
  <w:style w:type="character" w:customStyle="1" w:styleId="GDV3-red">
    <w:name w:val="GDV 3 - red"/>
    <w:basedOn w:val="DefaultParagraphFont"/>
    <w:uiPriority w:val="1"/>
    <w:locked/>
    <w:rsid w:val="00ED1D99"/>
    <w:rPr>
      <w:rFonts w:ascii="Calibri" w:hAnsi="Calibri" w:cs="Calibri"/>
      <w:color w:val="FF0000"/>
      <w:sz w:val="22"/>
      <w:szCs w:val="22"/>
    </w:rPr>
  </w:style>
  <w:style w:type="paragraph" w:customStyle="1" w:styleId="GreenStrike">
    <w:name w:val="Green Strike"/>
    <w:basedOn w:val="7bDefinition"/>
    <w:link w:val="GreenStrikeChar"/>
    <w:locked/>
    <w:rsid w:val="00ED1D99"/>
    <w:rPr>
      <w:strike/>
    </w:rPr>
  </w:style>
  <w:style w:type="character" w:customStyle="1" w:styleId="Green-Strike">
    <w:name w:val="Green - Strike"/>
    <w:basedOn w:val="GDV2Green"/>
    <w:uiPriority w:val="1"/>
    <w:locked/>
    <w:rsid w:val="00ED1D99"/>
    <w:rPr>
      <w:rFonts w:ascii="Calibri" w:hAnsi="Calibri" w:cs="Calibri"/>
      <w:strike/>
      <w:dstrike w:val="0"/>
      <w:color w:val="00B050"/>
      <w:sz w:val="22"/>
    </w:rPr>
  </w:style>
  <w:style w:type="character" w:customStyle="1" w:styleId="GreenStrikeChar">
    <w:name w:val="Green Strike Char"/>
    <w:basedOn w:val="7bDefinitionChar"/>
    <w:link w:val="GreenStrike"/>
    <w:rsid w:val="00ED1D99"/>
    <w:rPr>
      <w:rFonts w:ascii="Calibri" w:eastAsia="Times New Roman" w:hAnsi="Calibri" w:cs="Times New Roman"/>
      <w:strike/>
      <w:szCs w:val="20"/>
    </w:rPr>
  </w:style>
  <w:style w:type="character" w:customStyle="1" w:styleId="GDV4-Purple">
    <w:name w:val="GDV 4 - Purple"/>
    <w:basedOn w:val="GDV3-red"/>
    <w:uiPriority w:val="1"/>
    <w:locked/>
    <w:rsid w:val="00ED1D99"/>
    <w:rPr>
      <w:rFonts w:ascii="Calibri" w:hAnsi="Calibri" w:cs="Calibri"/>
      <w:color w:val="7030A0"/>
      <w:sz w:val="22"/>
      <w:szCs w:val="22"/>
    </w:rPr>
  </w:style>
  <w:style w:type="character" w:customStyle="1" w:styleId="GDV5-Orange">
    <w:name w:val="GDV 5 - Orange"/>
    <w:basedOn w:val="DefaultParagraphFont"/>
    <w:uiPriority w:val="1"/>
    <w:locked/>
    <w:rsid w:val="00ED1D99"/>
    <w:rPr>
      <w:rFonts w:ascii="Calibri" w:hAnsi="Calibri"/>
      <w:color w:val="538135" w:themeColor="accent6" w:themeShade="BF"/>
      <w:sz w:val="22"/>
    </w:rPr>
  </w:style>
  <w:style w:type="character" w:customStyle="1" w:styleId="Purplestike">
    <w:name w:val="Purple stike"/>
    <w:basedOn w:val="GDV4-Purple"/>
    <w:uiPriority w:val="1"/>
    <w:locked/>
    <w:rsid w:val="00ED1D99"/>
    <w:rPr>
      <w:rFonts w:ascii="Calibri" w:hAnsi="Calibri" w:cs="Calibri"/>
      <w:strike/>
      <w:color w:val="7030A0"/>
      <w:sz w:val="22"/>
      <w:szCs w:val="22"/>
    </w:rPr>
  </w:style>
  <w:style w:type="character" w:customStyle="1" w:styleId="RedSrtike">
    <w:name w:val="Red Srtike"/>
    <w:basedOn w:val="GDV3-red"/>
    <w:uiPriority w:val="1"/>
    <w:locked/>
    <w:rsid w:val="00ED1D99"/>
    <w:rPr>
      <w:rFonts w:ascii="Calibri" w:hAnsi="Calibri" w:cs="Calibri"/>
      <w:strike/>
      <w:color w:val="FF0000"/>
      <w:sz w:val="22"/>
      <w:szCs w:val="22"/>
    </w:rPr>
  </w:style>
  <w:style w:type="character" w:customStyle="1" w:styleId="REDStrikethrough">
    <w:name w:val="RED Strikethrough"/>
    <w:basedOn w:val="GDV3-red"/>
    <w:uiPriority w:val="1"/>
    <w:locked/>
    <w:rsid w:val="00ED1D99"/>
    <w:rPr>
      <w:rFonts w:ascii="Calibri" w:hAnsi="Calibri" w:cs="Calibri" w:hint="default"/>
      <w:strike/>
      <w:color w:val="FF0000"/>
      <w:sz w:val="22"/>
      <w:szCs w:val="22"/>
    </w:rPr>
  </w:style>
  <w:style w:type="character" w:customStyle="1" w:styleId="GDV6-Olive">
    <w:name w:val="GDV 6 - Olive"/>
    <w:basedOn w:val="GDV5-Orange"/>
    <w:uiPriority w:val="1"/>
    <w:locked/>
    <w:rsid w:val="00ED1D99"/>
    <w:rPr>
      <w:rFonts w:ascii="Calibri" w:hAnsi="Calibri"/>
      <w:color w:val="7B7B7B" w:themeColor="accent3" w:themeShade="BF"/>
      <w:sz w:val="22"/>
      <w:szCs w:val="22"/>
    </w:rPr>
  </w:style>
  <w:style w:type="character" w:customStyle="1" w:styleId="OrangeStrike">
    <w:name w:val="Orange Strike"/>
    <w:basedOn w:val="GDV5-Orange"/>
    <w:uiPriority w:val="1"/>
    <w:locked/>
    <w:rsid w:val="00ED1D99"/>
    <w:rPr>
      <w:rFonts w:ascii="Calibri" w:hAnsi="Calibri"/>
      <w:strike/>
      <w:dstrike w:val="0"/>
      <w:color w:val="538135" w:themeColor="accent6" w:themeShade="BF"/>
      <w:sz w:val="22"/>
    </w:rPr>
  </w:style>
  <w:style w:type="character" w:customStyle="1" w:styleId="GDV7-Pink">
    <w:name w:val="GDV 7 - Pink"/>
    <w:basedOn w:val="GDV4-Purple"/>
    <w:uiPriority w:val="1"/>
    <w:locked/>
    <w:rsid w:val="00ED1D99"/>
    <w:rPr>
      <w:rFonts w:ascii="Calibri" w:hAnsi="Calibri" w:cs="Calibri"/>
      <w:color w:val="CE1C93"/>
      <w:sz w:val="22"/>
      <w:szCs w:val="22"/>
    </w:rPr>
  </w:style>
  <w:style w:type="character" w:customStyle="1" w:styleId="OliveStrikeout">
    <w:name w:val="Olive Strikeout"/>
    <w:basedOn w:val="GDV6-Olive"/>
    <w:uiPriority w:val="1"/>
    <w:locked/>
    <w:rsid w:val="00ED1D99"/>
    <w:rPr>
      <w:rFonts w:ascii="Calibri" w:hAnsi="Calibri"/>
      <w:strike/>
      <w:color w:val="A5A5A5" w:themeColor="accent3"/>
      <w:sz w:val="22"/>
      <w:szCs w:val="22"/>
    </w:rPr>
  </w:style>
  <w:style w:type="paragraph" w:customStyle="1" w:styleId="Footer2">
    <w:name w:val="Footer2"/>
    <w:basedOn w:val="Normal"/>
    <w:semiHidden/>
    <w:locked/>
    <w:rsid w:val="00ED1D99"/>
    <w:pPr>
      <w:keepLines/>
      <w:spacing w:after="0" w:line="288" w:lineRule="auto"/>
      <w:ind w:left="57" w:right="-1134" w:firstLine="2342"/>
      <w:jc w:val="right"/>
    </w:pPr>
    <w:rPr>
      <w:rFonts w:cs="Gautami"/>
      <w:kern w:val="16"/>
      <w:sz w:val="16"/>
      <w:szCs w:val="16"/>
      <w:lang w:eastAsia="en-US"/>
    </w:rPr>
  </w:style>
  <w:style w:type="character" w:customStyle="1" w:styleId="GDV2GREEN0">
    <w:name w:val="GDV 2 (GREEN)"/>
    <w:basedOn w:val="DefaultParagraphFont"/>
    <w:uiPriority w:val="1"/>
    <w:locked/>
    <w:rsid w:val="00ED1D99"/>
    <w:rPr>
      <w:rFonts w:ascii="Calibri" w:hAnsi="Calibri"/>
      <w:color w:val="00B050"/>
      <w:sz w:val="22"/>
    </w:rPr>
  </w:style>
  <w:style w:type="table" w:customStyle="1" w:styleId="TableGrid10">
    <w:name w:val="Table Grid1"/>
    <w:basedOn w:val="TableNormal"/>
    <w:next w:val="TableGrid"/>
    <w:uiPriority w:val="59"/>
    <w:locked/>
    <w:rsid w:val="00ED1D9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locked/>
    <w:rsid w:val="00ED1D9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NETParagraphChar">
    <w:name w:val="CABNET Paragraph Char"/>
    <w:basedOn w:val="DefaultParagraphFont"/>
    <w:link w:val="CABNETParagraph"/>
    <w:locked/>
    <w:rsid w:val="00ED1D99"/>
    <w:rPr>
      <w:rFonts w:ascii="Verdana" w:hAnsi="Verdana"/>
    </w:rPr>
  </w:style>
  <w:style w:type="paragraph" w:customStyle="1" w:styleId="CABNETParagraph">
    <w:name w:val="CABNET Paragraph"/>
    <w:basedOn w:val="Normal"/>
    <w:link w:val="CABNETParagraphChar"/>
    <w:locked/>
    <w:rsid w:val="00ED1D99"/>
    <w:pPr>
      <w:spacing w:before="120" w:after="120"/>
    </w:pPr>
    <w:rPr>
      <w:rFonts w:ascii="Verdana" w:eastAsiaTheme="minorHAnsi" w:hAnsi="Verdana" w:cstheme="minorBidi"/>
      <w:sz w:val="22"/>
      <w:szCs w:val="22"/>
      <w:lang w:eastAsia="en-US"/>
    </w:rPr>
  </w:style>
  <w:style w:type="character" w:customStyle="1" w:styleId="A7">
    <w:name w:val="A7"/>
    <w:uiPriority w:val="99"/>
    <w:locked/>
    <w:rsid w:val="00ED1D99"/>
    <w:rPr>
      <w:rFonts w:cs="Museo Sans 700"/>
      <w:b/>
      <w:bCs/>
      <w:color w:val="000000"/>
      <w:sz w:val="22"/>
      <w:szCs w:val="22"/>
      <w:u w:val="single"/>
    </w:rPr>
  </w:style>
  <w:style w:type="character" w:customStyle="1" w:styleId="A1">
    <w:name w:val="A1"/>
    <w:uiPriority w:val="99"/>
    <w:locked/>
    <w:rsid w:val="00ED1D99"/>
    <w:rPr>
      <w:rFonts w:cs="Museo Sans 700"/>
      <w:color w:val="000000"/>
      <w:sz w:val="20"/>
      <w:szCs w:val="20"/>
    </w:rPr>
  </w:style>
  <w:style w:type="character" w:customStyle="1" w:styleId="A2">
    <w:name w:val="A2"/>
    <w:uiPriority w:val="99"/>
    <w:locked/>
    <w:rsid w:val="00ED1D99"/>
    <w:rPr>
      <w:rFonts w:ascii="Museo Sans 100" w:hAnsi="Museo Sans 100" w:cs="Museo Sans 100"/>
      <w:color w:val="000000"/>
      <w:sz w:val="20"/>
      <w:szCs w:val="20"/>
    </w:rPr>
  </w:style>
  <w:style w:type="paragraph" w:customStyle="1" w:styleId="Indent2">
    <w:name w:val="Indent 2"/>
    <w:basedOn w:val="Normal"/>
    <w:link w:val="Indent2Char"/>
    <w:locked/>
    <w:rsid w:val="00ED1D99"/>
    <w:pPr>
      <w:spacing w:after="240"/>
      <w:ind w:left="737"/>
    </w:pPr>
    <w:rPr>
      <w:sz w:val="22"/>
      <w:szCs w:val="20"/>
      <w:lang w:eastAsia="en-US"/>
    </w:rPr>
  </w:style>
  <w:style w:type="character" w:customStyle="1" w:styleId="Indent2Char">
    <w:name w:val="Indent 2 Char"/>
    <w:basedOn w:val="DefaultParagraphFont"/>
    <w:link w:val="Indent2"/>
    <w:locked/>
    <w:rsid w:val="00ED1D99"/>
    <w:rPr>
      <w:rFonts w:ascii="Calibri" w:eastAsia="Times New Roman" w:hAnsi="Calibri" w:cs="Times New Roman"/>
      <w:szCs w:val="20"/>
    </w:rPr>
  </w:style>
  <w:style w:type="character" w:customStyle="1" w:styleId="Heading3Char1">
    <w:name w:val="Heading 3 Char1"/>
    <w:aliases w:val="EOI - Heading 3 Char1,h3 sub heading Char1,Para3 Char1,h3 Char1,head3hdbk Char1,H3 Char1,C Sub-Sub/Italic Char1,Head 3 Char1,Head 31 Char1,Head 32 Char1,C Sub-Sub/Italic1 Char1,3 Char1,Sub2Para Char1"/>
    <w:basedOn w:val="DefaultParagraphFont"/>
    <w:uiPriority w:val="99"/>
    <w:semiHidden/>
    <w:locked/>
    <w:rsid w:val="006F0BAC"/>
    <w:rPr>
      <w:rFonts w:asciiTheme="majorHAnsi" w:eastAsiaTheme="majorEastAsia" w:hAnsiTheme="majorHAnsi" w:cstheme="majorBidi"/>
      <w:b/>
      <w:bCs/>
      <w:color w:val="5B9BD5" w:themeColor="accent1"/>
      <w:lang w:eastAsia="en-US"/>
    </w:rPr>
  </w:style>
  <w:style w:type="character" w:customStyle="1" w:styleId="Heading4Char1">
    <w:name w:val="Heading 4 Char1"/>
    <w:aliases w:val="h4 Char1,Para4 Char1"/>
    <w:basedOn w:val="DefaultParagraphFont"/>
    <w:semiHidden/>
    <w:locked/>
    <w:rsid w:val="00ED1D99"/>
    <w:rPr>
      <w:rFonts w:asciiTheme="majorHAnsi" w:eastAsiaTheme="majorEastAsia" w:hAnsiTheme="majorHAnsi" w:cstheme="majorBidi"/>
      <w:b/>
      <w:bCs/>
      <w:i/>
      <w:iCs/>
      <w:color w:val="5B9BD5" w:themeColor="accent1"/>
      <w:lang w:eastAsia="en-US"/>
    </w:rPr>
  </w:style>
  <w:style w:type="paragraph" w:customStyle="1" w:styleId="JSAHEAD3">
    <w:name w:val="JSA HEAD3"/>
    <w:basedOn w:val="Heading2"/>
    <w:link w:val="JSAHEAD3Char"/>
    <w:locked/>
    <w:rsid w:val="00ED1D99"/>
    <w:pPr>
      <w:keepNext w:val="0"/>
      <w:spacing w:before="360" w:after="240" w:line="288" w:lineRule="auto"/>
      <w:contextualSpacing/>
    </w:pPr>
    <w:rPr>
      <w:rFonts w:asciiTheme="minorHAnsi" w:eastAsiaTheme="majorEastAsia" w:hAnsiTheme="minorHAnsi" w:cstheme="minorHAnsi"/>
      <w:bCs w:val="0"/>
      <w:color w:val="1E3D6B"/>
      <w:sz w:val="32"/>
      <w:szCs w:val="32"/>
      <w14:scene3d>
        <w14:camera w14:prst="orthographicFront"/>
        <w14:lightRig w14:rig="threePt" w14:dir="t">
          <w14:rot w14:lat="0" w14:lon="0" w14:rev="0"/>
        </w14:lightRig>
      </w14:scene3d>
    </w:rPr>
  </w:style>
  <w:style w:type="character" w:customStyle="1" w:styleId="JSAHEAD3Char">
    <w:name w:val="JSA HEAD3 Char"/>
    <w:basedOn w:val="DefaultParagraphFont"/>
    <w:link w:val="JSAHEAD3"/>
    <w:rsid w:val="00ED1D99"/>
    <w:rPr>
      <w:rFonts w:eastAsiaTheme="majorEastAsia" w:cstheme="minorHAnsi"/>
      <w:b/>
      <w:color w:val="1E3D6B"/>
      <w:sz w:val="32"/>
      <w:szCs w:val="32"/>
      <w:lang w:eastAsia="en-AU"/>
      <w14:scene3d>
        <w14:camera w14:prst="orthographicFront"/>
        <w14:lightRig w14:rig="threePt" w14:dir="t">
          <w14:rot w14:lat="0" w14:lon="0" w14:rev="0"/>
        </w14:lightRig>
      </w14:scene3d>
    </w:rPr>
  </w:style>
  <w:style w:type="numbering" w:customStyle="1" w:styleId="NumberedList">
    <w:name w:val="Numbered List"/>
    <w:basedOn w:val="NoList"/>
    <w:locked/>
    <w:rsid w:val="00ED1D99"/>
    <w:pPr>
      <w:numPr>
        <w:numId w:val="41"/>
      </w:numPr>
    </w:pPr>
  </w:style>
  <w:style w:type="table" w:customStyle="1" w:styleId="TableGrid40">
    <w:name w:val="Table Grid4"/>
    <w:basedOn w:val="TableNormal"/>
    <w:next w:val="TableGrid"/>
    <w:locked/>
    <w:rsid w:val="00ED1D99"/>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locked/>
    <w:rsid w:val="00ED1D99"/>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next w:val="Normal"/>
    <w:locked/>
    <w:rsid w:val="00ED1D99"/>
    <w:pPr>
      <w:spacing w:after="480" w:line="360" w:lineRule="exact"/>
    </w:pPr>
    <w:rPr>
      <w:rFonts w:ascii="Arial Bold" w:eastAsia="Cambria" w:hAnsi="Arial Bold"/>
      <w:color w:val="003087"/>
      <w:sz w:val="32"/>
      <w:lang w:val="en-US" w:eastAsia="en-US"/>
    </w:rPr>
  </w:style>
  <w:style w:type="paragraph" w:customStyle="1" w:styleId="Subheading">
    <w:name w:val="Subheading"/>
    <w:basedOn w:val="Normal"/>
    <w:next w:val="Normal"/>
    <w:locked/>
    <w:rsid w:val="00561C0E"/>
    <w:pPr>
      <w:spacing w:after="280" w:line="280" w:lineRule="exact"/>
    </w:pPr>
    <w:rPr>
      <w:rFonts w:ascii="Arial" w:eastAsia="Cambria" w:hAnsi="Arial"/>
      <w:b/>
      <w:color w:val="003399"/>
      <w:sz w:val="22"/>
      <w:lang w:val="en-US" w:eastAsia="en-US"/>
    </w:rPr>
  </w:style>
  <w:style w:type="paragraph" w:customStyle="1" w:styleId="AdviceBullets">
    <w:name w:val="Advice Bullets"/>
    <w:basedOn w:val="ListBullet"/>
    <w:locked/>
    <w:rsid w:val="00ED1D99"/>
    <w:pPr>
      <w:keepLines/>
      <w:numPr>
        <w:numId w:val="44"/>
      </w:numPr>
      <w:spacing w:after="120"/>
      <w:contextualSpacing w:val="0"/>
      <w:jc w:val="both"/>
    </w:pPr>
    <w:rPr>
      <w:rFonts w:asciiTheme="minorHAnsi" w:hAnsiTheme="minorHAnsi" w:cstheme="minorHAnsi"/>
      <w:i/>
      <w:color w:val="000000" w:themeColor="text1"/>
      <w:sz w:val="22"/>
      <w:szCs w:val="20"/>
      <w:lang w:eastAsia="en-US"/>
    </w:rPr>
  </w:style>
  <w:style w:type="paragraph" w:customStyle="1" w:styleId="11Definitiontext">
    <w:name w:val="11.Definition 'text'"/>
    <w:basedOn w:val="Normal"/>
    <w:link w:val="11DefinitiontextChar"/>
    <w:uiPriority w:val="99"/>
    <w:locked/>
    <w:rsid w:val="00ED1D99"/>
    <w:pPr>
      <w:spacing w:before="60" w:after="120"/>
    </w:pPr>
    <w:rPr>
      <w:sz w:val="22"/>
      <w:szCs w:val="20"/>
      <w:lang w:eastAsia="en-US"/>
    </w:rPr>
  </w:style>
  <w:style w:type="character" w:customStyle="1" w:styleId="11DefinitiontextChar">
    <w:name w:val="11.Definition 'text' Char"/>
    <w:basedOn w:val="DefaultParagraphFont"/>
    <w:link w:val="11Definitiontext"/>
    <w:uiPriority w:val="99"/>
    <w:rsid w:val="00ED1D99"/>
    <w:rPr>
      <w:rFonts w:ascii="Calibri" w:eastAsia="Times New Roman" w:hAnsi="Calibri" w:cs="Times New Roman"/>
      <w:szCs w:val="20"/>
    </w:rPr>
  </w:style>
  <w:style w:type="character" w:customStyle="1" w:styleId="DNUsubclaChar">
    <w:name w:val="DNU sub cl (a) Char"/>
    <w:basedOn w:val="DefaultParagraphFont"/>
    <w:link w:val="DNUsubcla"/>
    <w:locked/>
    <w:rsid w:val="00ED1D99"/>
    <w:rPr>
      <w:rFonts w:ascii="Calibri" w:hAnsi="Calibri" w:cs="Calibri"/>
      <w:color w:val="000000"/>
    </w:rPr>
  </w:style>
  <w:style w:type="paragraph" w:customStyle="1" w:styleId="DNUsubcla">
    <w:name w:val="DNU sub cl (a)"/>
    <w:basedOn w:val="Normal"/>
    <w:link w:val="DNUsubclaChar"/>
    <w:locked/>
    <w:rsid w:val="00ED1D99"/>
    <w:pPr>
      <w:keepLines/>
      <w:tabs>
        <w:tab w:val="num" w:pos="879"/>
      </w:tabs>
      <w:suppressAutoHyphens/>
      <w:spacing w:before="120" w:after="120"/>
      <w:ind w:left="1361" w:hanging="510"/>
      <w:outlineLvl w:val="2"/>
    </w:pPr>
    <w:rPr>
      <w:rFonts w:eastAsiaTheme="minorHAnsi" w:cs="Calibri"/>
      <w:color w:val="000000"/>
      <w:sz w:val="22"/>
      <w:szCs w:val="22"/>
      <w:lang w:eastAsia="en-US"/>
    </w:rPr>
  </w:style>
  <w:style w:type="paragraph" w:customStyle="1" w:styleId="DNUsubcli">
    <w:name w:val="DNU sub cl (i)"/>
    <w:basedOn w:val="DNUsubcla"/>
    <w:link w:val="DNUsubcliChar"/>
    <w:locked/>
    <w:rsid w:val="00ED1D99"/>
    <w:pPr>
      <w:tabs>
        <w:tab w:val="clear" w:pos="879"/>
        <w:tab w:val="num" w:pos="360"/>
      </w:tabs>
      <w:ind w:left="1815" w:hanging="360"/>
    </w:pPr>
  </w:style>
  <w:style w:type="paragraph" w:customStyle="1" w:styleId="Notinuse2">
    <w:name w:val="Not in use2"/>
    <w:basedOn w:val="DNUsubcla"/>
    <w:link w:val="Notinuse2Char"/>
    <w:locked/>
    <w:rsid w:val="00ED1D99"/>
    <w:pPr>
      <w:keepLines w:val="0"/>
      <w:tabs>
        <w:tab w:val="clear" w:pos="879"/>
      </w:tabs>
      <w:ind w:left="737" w:firstLine="0"/>
    </w:pPr>
  </w:style>
  <w:style w:type="character" w:customStyle="1" w:styleId="Notinuse2Char">
    <w:name w:val="Not in use2 Char"/>
    <w:basedOn w:val="DNUsubclaChar"/>
    <w:link w:val="Notinuse2"/>
    <w:rsid w:val="00ED1D99"/>
    <w:rPr>
      <w:rFonts w:ascii="Calibri" w:hAnsi="Calibri" w:cs="Calibri"/>
      <w:color w:val="000000"/>
    </w:rPr>
  </w:style>
  <w:style w:type="paragraph" w:customStyle="1" w:styleId="testinggreen">
    <w:name w:val="testing green"/>
    <w:basedOn w:val="Normal"/>
    <w:link w:val="testinggreenChar"/>
    <w:uiPriority w:val="99"/>
    <w:locked/>
    <w:rsid w:val="00ED1D99"/>
    <w:pPr>
      <w:keepLines/>
      <w:tabs>
        <w:tab w:val="num" w:pos="737"/>
      </w:tabs>
      <w:suppressAutoHyphens/>
      <w:spacing w:before="120" w:after="120"/>
      <w:ind w:left="737" w:hanging="737"/>
      <w:outlineLvl w:val="1"/>
    </w:pPr>
    <w:rPr>
      <w:color w:val="7B7B7B" w:themeColor="accent3" w:themeShade="BF"/>
      <w:sz w:val="22"/>
      <w:szCs w:val="20"/>
    </w:rPr>
  </w:style>
  <w:style w:type="paragraph" w:customStyle="1" w:styleId="5Italicclausesub-headings">
    <w:name w:val="5.Italic clause sub-headings"/>
    <w:basedOn w:val="Normal"/>
    <w:link w:val="5Italicclausesub-headingsChar"/>
    <w:uiPriority w:val="99"/>
    <w:locked/>
    <w:rsid w:val="00ED1D99"/>
    <w:pPr>
      <w:keepLines/>
      <w:suppressAutoHyphens/>
      <w:spacing w:before="60" w:after="120"/>
      <w:ind w:left="737"/>
    </w:pPr>
    <w:rPr>
      <w:i/>
      <w:color w:val="000000" w:themeColor="text1"/>
      <w:sz w:val="22"/>
      <w:szCs w:val="22"/>
      <w:lang w:eastAsia="en-US"/>
    </w:rPr>
  </w:style>
  <w:style w:type="character" w:customStyle="1" w:styleId="5Italicclausesub-headingsChar">
    <w:name w:val="5.Italic clause sub-headings Char"/>
    <w:basedOn w:val="DefaultParagraphFont"/>
    <w:link w:val="5Italicclausesub-headings"/>
    <w:uiPriority w:val="99"/>
    <w:rsid w:val="00ED1D99"/>
    <w:rPr>
      <w:rFonts w:ascii="Calibri" w:eastAsia="Times New Roman" w:hAnsi="Calibri" w:cs="Times New Roman"/>
      <w:i/>
      <w:color w:val="000000" w:themeColor="text1"/>
    </w:rPr>
  </w:style>
  <w:style w:type="character" w:customStyle="1" w:styleId="DNUsubcliChar">
    <w:name w:val="DNU sub cl (i) Char"/>
    <w:basedOn w:val="DNUsubclaChar"/>
    <w:link w:val="DNUsubcli"/>
    <w:rsid w:val="00ED1D99"/>
    <w:rPr>
      <w:rFonts w:ascii="Calibri" w:hAnsi="Calibri" w:cs="Calibri"/>
      <w:color w:val="000000"/>
    </w:rPr>
  </w:style>
  <w:style w:type="paragraph" w:customStyle="1" w:styleId="DNUClHeading">
    <w:name w:val="DNU Cl Heading"/>
    <w:basedOn w:val="Normal"/>
    <w:link w:val="DNUClHeadingChar"/>
    <w:locked/>
    <w:rsid w:val="00ED1D99"/>
    <w:pPr>
      <w:keepNext/>
      <w:keepLines/>
      <w:tabs>
        <w:tab w:val="num" w:pos="737"/>
      </w:tabs>
      <w:suppressAutoHyphens/>
      <w:spacing w:before="240" w:after="120"/>
      <w:ind w:left="737" w:hanging="737"/>
      <w:outlineLvl w:val="0"/>
    </w:pPr>
    <w:rPr>
      <w:rFonts w:cs="Calibri"/>
      <w:b/>
      <w:sz w:val="22"/>
      <w:szCs w:val="20"/>
      <w:lang w:eastAsia="en-US"/>
    </w:rPr>
  </w:style>
  <w:style w:type="character" w:customStyle="1" w:styleId="DNUClHeadingChar">
    <w:name w:val="DNU Cl Heading Char"/>
    <w:basedOn w:val="ClauseHdgCharChar"/>
    <w:link w:val="DNUClHeading"/>
    <w:rsid w:val="00ED1D99"/>
    <w:rPr>
      <w:rFonts w:ascii="Calibri" w:eastAsia="Times New Roman" w:hAnsi="Calibri" w:cs="Calibri"/>
      <w:b/>
      <w:szCs w:val="20"/>
    </w:rPr>
  </w:style>
  <w:style w:type="paragraph" w:customStyle="1" w:styleId="DNU">
    <w:name w:val="DNU"/>
    <w:link w:val="DNUChar"/>
    <w:locked/>
    <w:rsid w:val="00ED1D99"/>
    <w:pPr>
      <w:spacing w:before="120" w:after="120" w:line="264" w:lineRule="auto"/>
      <w:ind w:left="2721" w:hanging="680"/>
    </w:pPr>
    <w:rPr>
      <w:rFonts w:ascii="Calibri" w:eastAsia="Times New Roman" w:hAnsi="Calibri" w:cs="Angsana New"/>
      <w:color w:val="000000"/>
      <w:lang w:eastAsia="zh-CN" w:bidi="th-TH"/>
    </w:rPr>
  </w:style>
  <w:style w:type="character" w:customStyle="1" w:styleId="6ClsAChar">
    <w:name w:val="6. Cls (A) Char"/>
    <w:basedOn w:val="DefaultParagraphFont"/>
    <w:link w:val="6ClsA"/>
    <w:rsid w:val="00ED1D99"/>
    <w:rPr>
      <w:rFonts w:eastAsia="Times New Roman" w:cs="Angsana New"/>
      <w:lang w:eastAsia="zh-CN" w:bidi="th-TH"/>
    </w:rPr>
  </w:style>
  <w:style w:type="character" w:customStyle="1" w:styleId="DNUChar">
    <w:name w:val="DNU Char"/>
    <w:basedOn w:val="6ClsAChar"/>
    <w:link w:val="DNU"/>
    <w:rsid w:val="00ED1D99"/>
    <w:rPr>
      <w:rFonts w:ascii="Calibri" w:eastAsia="Times New Roman" w:hAnsi="Calibri" w:cs="Angsana New"/>
      <w:color w:val="000000"/>
      <w:lang w:eastAsia="zh-CN" w:bidi="th-TH"/>
    </w:rPr>
  </w:style>
  <w:style w:type="paragraph" w:customStyle="1" w:styleId="2a1Amanual">
    <w:name w:val="2a. 1A manual"/>
    <w:basedOn w:val="2Clause1"/>
    <w:link w:val="2a1AmanualChar"/>
    <w:rsid w:val="00ED1D99"/>
    <w:pPr>
      <w:keepNext/>
      <w:keepLines/>
      <w:numPr>
        <w:numId w:val="0"/>
      </w:numPr>
      <w:suppressAutoHyphens/>
      <w:spacing w:before="240" w:after="120" w:line="264" w:lineRule="auto"/>
      <w:ind w:left="1021" w:hanging="737"/>
      <w:outlineLvl w:val="0"/>
    </w:pPr>
    <w:rPr>
      <w:szCs w:val="20"/>
    </w:rPr>
  </w:style>
  <w:style w:type="paragraph" w:customStyle="1" w:styleId="3b11following">
    <w:name w:val="3b. 1.1 following"/>
    <w:basedOn w:val="3Cls11"/>
    <w:link w:val="3b11followingChar"/>
    <w:rsid w:val="00ED1D99"/>
    <w:pPr>
      <w:keepLines/>
      <w:numPr>
        <w:ilvl w:val="0"/>
        <w:numId w:val="0"/>
      </w:numPr>
      <w:suppressAutoHyphens/>
      <w:spacing w:before="120" w:after="120" w:line="264" w:lineRule="auto"/>
      <w:ind w:left="1021"/>
      <w:outlineLvl w:val="1"/>
    </w:pPr>
    <w:rPr>
      <w:color w:val="000000"/>
      <w:szCs w:val="20"/>
    </w:rPr>
  </w:style>
  <w:style w:type="character" w:customStyle="1" w:styleId="2a1AmanualChar">
    <w:name w:val="2a. 1A manual Char"/>
    <w:basedOn w:val="2Clause1Char"/>
    <w:link w:val="2a1Amanual"/>
    <w:rsid w:val="00ED1D99"/>
    <w:rPr>
      <w:rFonts w:ascii="Calibri" w:eastAsia="Times New Roman" w:hAnsi="Calibri" w:cs="Times New Roman"/>
      <w:sz w:val="24"/>
      <w:szCs w:val="20"/>
      <w:lang w:eastAsia="en-AU"/>
    </w:rPr>
  </w:style>
  <w:style w:type="paragraph" w:customStyle="1" w:styleId="3c11manual">
    <w:name w:val="3c. 1.1 manual"/>
    <w:basedOn w:val="3b11following"/>
    <w:link w:val="3c11manualChar"/>
    <w:rsid w:val="00ED1D99"/>
    <w:pPr>
      <w:tabs>
        <w:tab w:val="left" w:pos="993"/>
      </w:tabs>
      <w:ind w:hanging="737"/>
    </w:pPr>
  </w:style>
  <w:style w:type="character" w:customStyle="1" w:styleId="3b11followingChar">
    <w:name w:val="3b. 1.1 following Char"/>
    <w:basedOn w:val="3Cls11Char"/>
    <w:link w:val="3b11following"/>
    <w:rsid w:val="00ED1D99"/>
    <w:rPr>
      <w:rFonts w:ascii="Calibri" w:eastAsia="Times New Roman" w:hAnsi="Calibri" w:cs="Times New Roman"/>
      <w:color w:val="000000"/>
      <w:sz w:val="24"/>
      <w:szCs w:val="20"/>
      <w:lang w:eastAsia="en-AU"/>
    </w:rPr>
  </w:style>
  <w:style w:type="paragraph" w:customStyle="1" w:styleId="4bamanual">
    <w:name w:val="4b. (a) manual"/>
    <w:basedOn w:val="Normal"/>
    <w:link w:val="4bamanualChar"/>
    <w:rsid w:val="00ED1D99"/>
    <w:pPr>
      <w:keepLines/>
      <w:tabs>
        <w:tab w:val="num" w:pos="879"/>
      </w:tabs>
      <w:suppressAutoHyphens/>
      <w:spacing w:before="120" w:after="120"/>
      <w:ind w:left="1418" w:hanging="397"/>
      <w:outlineLvl w:val="2"/>
    </w:pPr>
    <w:rPr>
      <w:rFonts w:asciiTheme="minorHAnsi" w:hAnsiTheme="minorHAnsi" w:cstheme="minorHAnsi"/>
      <w:sz w:val="22"/>
      <w:szCs w:val="22"/>
    </w:rPr>
  </w:style>
  <w:style w:type="character" w:customStyle="1" w:styleId="3c11manualChar">
    <w:name w:val="3c. 1.1 manual Char"/>
    <w:basedOn w:val="3b11followingChar"/>
    <w:link w:val="3c11manual"/>
    <w:rsid w:val="00ED1D99"/>
    <w:rPr>
      <w:rFonts w:ascii="Calibri" w:eastAsia="Times New Roman" w:hAnsi="Calibri" w:cs="Times New Roman"/>
      <w:color w:val="000000"/>
      <w:sz w:val="24"/>
      <w:szCs w:val="20"/>
      <w:lang w:eastAsia="en-AU"/>
    </w:rPr>
  </w:style>
  <w:style w:type="character" w:customStyle="1" w:styleId="4bamanualChar">
    <w:name w:val="4b. (a) manual Char"/>
    <w:basedOn w:val="DefaultParagraphFont"/>
    <w:link w:val="4bamanual"/>
    <w:rsid w:val="00ED1D99"/>
    <w:rPr>
      <w:rFonts w:eastAsia="Times New Roman" w:cstheme="minorHAnsi"/>
      <w:lang w:eastAsia="en-AU"/>
    </w:rPr>
  </w:style>
  <w:style w:type="paragraph" w:customStyle="1" w:styleId="9aReadersGuideHeading">
    <w:name w:val="9a. Readers Guide Heading"/>
    <w:basedOn w:val="Normal"/>
    <w:link w:val="9aReadersGuideHeadingChar"/>
    <w:rsid w:val="00ED1D99"/>
    <w:pPr>
      <w:spacing w:after="0"/>
      <w:jc w:val="center"/>
    </w:pPr>
    <w:rPr>
      <w:rFonts w:asciiTheme="minorHAnsi" w:hAnsiTheme="minorHAnsi" w:cstheme="minorHAnsi"/>
      <w:b/>
      <w:sz w:val="22"/>
      <w:szCs w:val="22"/>
    </w:rPr>
  </w:style>
  <w:style w:type="paragraph" w:customStyle="1" w:styleId="9bReadersGuideText">
    <w:name w:val="9b. Readers Guide Text"/>
    <w:basedOn w:val="8Note"/>
    <w:link w:val="9bReadersGuideTextChar"/>
    <w:rsid w:val="00ED1D99"/>
    <w:pPr>
      <w:ind w:left="0"/>
    </w:pPr>
  </w:style>
  <w:style w:type="character" w:customStyle="1" w:styleId="9aReadersGuideHeadingChar">
    <w:name w:val="9a. Readers Guide Heading Char"/>
    <w:basedOn w:val="DefaultParagraphFont"/>
    <w:link w:val="9aReadersGuideHeading"/>
    <w:rsid w:val="00ED1D99"/>
    <w:rPr>
      <w:rFonts w:eastAsia="Times New Roman" w:cstheme="minorHAnsi"/>
      <w:b/>
      <w:lang w:eastAsia="en-AU"/>
    </w:rPr>
  </w:style>
  <w:style w:type="paragraph" w:customStyle="1" w:styleId="9dVariationtable">
    <w:name w:val="9d. Variation table"/>
    <w:basedOn w:val="Normal"/>
    <w:link w:val="9dVariationtableChar"/>
    <w:rsid w:val="00ED1D99"/>
    <w:pPr>
      <w:spacing w:after="120" w:line="264" w:lineRule="auto"/>
    </w:pPr>
    <w:rPr>
      <w:sz w:val="18"/>
      <w:szCs w:val="18"/>
      <w:lang w:eastAsia="en-US"/>
    </w:rPr>
  </w:style>
  <w:style w:type="character" w:customStyle="1" w:styleId="9bReadersGuideTextChar">
    <w:name w:val="9b. Readers Guide Text Char"/>
    <w:basedOn w:val="8NoteChar"/>
    <w:link w:val="9bReadersGuideText"/>
    <w:rsid w:val="00ED1D99"/>
    <w:rPr>
      <w:rFonts w:ascii="Calibri" w:eastAsia="Times New Roman" w:hAnsi="Calibri" w:cs="Times New Roman"/>
      <w:i/>
      <w:sz w:val="24"/>
      <w:szCs w:val="20"/>
      <w:lang w:eastAsia="en-AU"/>
    </w:rPr>
  </w:style>
  <w:style w:type="paragraph" w:customStyle="1" w:styleId="9cVariationtableheading">
    <w:name w:val="9c. Variation table heading"/>
    <w:basedOn w:val="Normal"/>
    <w:link w:val="9cVariationtableheadingChar"/>
    <w:rsid w:val="00ED1D99"/>
    <w:pPr>
      <w:spacing w:after="120" w:line="264" w:lineRule="auto"/>
    </w:pPr>
    <w:rPr>
      <w:b/>
      <w:sz w:val="18"/>
      <w:szCs w:val="18"/>
      <w:lang w:eastAsia="en-US"/>
    </w:rPr>
  </w:style>
  <w:style w:type="character" w:customStyle="1" w:styleId="9dVariationtableChar">
    <w:name w:val="9d. Variation table Char"/>
    <w:basedOn w:val="DefaultParagraphFont"/>
    <w:link w:val="9dVariationtable"/>
    <w:rsid w:val="00ED1D99"/>
    <w:rPr>
      <w:rFonts w:ascii="Calibri" w:eastAsia="Times New Roman" w:hAnsi="Calibri" w:cs="Times New Roman"/>
      <w:sz w:val="18"/>
      <w:szCs w:val="18"/>
    </w:rPr>
  </w:style>
  <w:style w:type="paragraph" w:customStyle="1" w:styleId="7cadefinition">
    <w:name w:val="7c. (a) definition"/>
    <w:basedOn w:val="Normal"/>
    <w:link w:val="7cadefinitionChar"/>
    <w:rsid w:val="00ED1D99"/>
    <w:pPr>
      <w:numPr>
        <w:numId w:val="43"/>
      </w:numPr>
      <w:spacing w:before="60" w:after="120" w:line="264" w:lineRule="auto"/>
    </w:pPr>
    <w:rPr>
      <w:rFonts w:asciiTheme="minorHAnsi" w:hAnsiTheme="minorHAnsi"/>
      <w:sz w:val="22"/>
      <w:szCs w:val="20"/>
      <w:lang w:eastAsia="en-US"/>
    </w:rPr>
  </w:style>
  <w:style w:type="character" w:customStyle="1" w:styleId="9cVariationtableheadingChar">
    <w:name w:val="9c. Variation table heading Char"/>
    <w:basedOn w:val="DefaultParagraphFont"/>
    <w:link w:val="9cVariationtableheading"/>
    <w:rsid w:val="00ED1D99"/>
    <w:rPr>
      <w:rFonts w:ascii="Calibri" w:eastAsia="Times New Roman" w:hAnsi="Calibri" w:cs="Times New Roman"/>
      <w:b/>
      <w:sz w:val="18"/>
      <w:szCs w:val="18"/>
    </w:rPr>
  </w:style>
  <w:style w:type="character" w:customStyle="1" w:styleId="7cadefinitionChar">
    <w:name w:val="7c. (a) definition Char"/>
    <w:basedOn w:val="DefaultParagraphFont"/>
    <w:link w:val="7cadefinition"/>
    <w:rsid w:val="00ED1D99"/>
    <w:rPr>
      <w:rFonts w:eastAsia="Times New Roman" w:cs="Times New Roman"/>
      <w:szCs w:val="20"/>
    </w:rPr>
  </w:style>
  <w:style w:type="numbering" w:customStyle="1" w:styleId="NoList2">
    <w:name w:val="No List2"/>
    <w:next w:val="NoList"/>
    <w:uiPriority w:val="99"/>
    <w:semiHidden/>
    <w:unhideWhenUsed/>
    <w:locked/>
    <w:rsid w:val="00ED1D99"/>
  </w:style>
  <w:style w:type="numbering" w:customStyle="1" w:styleId="1111111">
    <w:name w:val="1 / 1.1 / 1.1.11"/>
    <w:basedOn w:val="NoList"/>
    <w:next w:val="111111"/>
    <w:locked/>
    <w:rsid w:val="00ED1D99"/>
    <w:pPr>
      <w:numPr>
        <w:numId w:val="36"/>
      </w:numPr>
    </w:pPr>
  </w:style>
  <w:style w:type="numbering" w:customStyle="1" w:styleId="1ai1">
    <w:name w:val="1 / a / i1"/>
    <w:basedOn w:val="NoList"/>
    <w:next w:val="1ai"/>
    <w:locked/>
    <w:rsid w:val="00ED1D99"/>
    <w:pPr>
      <w:numPr>
        <w:numId w:val="29"/>
      </w:numPr>
    </w:pPr>
  </w:style>
  <w:style w:type="numbering" w:customStyle="1" w:styleId="ArticleSection1">
    <w:name w:val="Article / Section1"/>
    <w:basedOn w:val="NoList"/>
    <w:next w:val="ArticleSection"/>
    <w:locked/>
    <w:rsid w:val="00ED1D99"/>
    <w:pPr>
      <w:numPr>
        <w:numId w:val="30"/>
      </w:numPr>
    </w:pPr>
  </w:style>
  <w:style w:type="paragraph" w:customStyle="1" w:styleId="MELegal5">
    <w:name w:val="ME Legal 5"/>
    <w:aliases w:val="l5"/>
    <w:basedOn w:val="Normal"/>
    <w:locked/>
    <w:rsid w:val="00ED1D99"/>
    <w:pPr>
      <w:tabs>
        <w:tab w:val="num" w:pos="2722"/>
      </w:tabs>
      <w:spacing w:after="240" w:line="280" w:lineRule="atLeast"/>
      <w:ind w:left="2722" w:hanging="681"/>
      <w:outlineLvl w:val="4"/>
    </w:pPr>
    <w:rPr>
      <w:rFonts w:ascii="Times New Roman" w:hAnsi="Times New Roman" w:cs="Angsana New"/>
      <w:sz w:val="22"/>
      <w:szCs w:val="22"/>
      <w:lang w:eastAsia="zh-CN" w:bidi="th-TH"/>
    </w:rPr>
  </w:style>
  <w:style w:type="paragraph" w:customStyle="1" w:styleId="Notinuse3">
    <w:name w:val="Not in use3"/>
    <w:basedOn w:val="Normal"/>
    <w:link w:val="Notinuse3Char"/>
    <w:locked/>
    <w:rsid w:val="00ED1D99"/>
    <w:pPr>
      <w:spacing w:before="160" w:after="240"/>
    </w:pPr>
    <w:rPr>
      <w:b/>
      <w:caps/>
      <w:color w:val="000000" w:themeColor="text1"/>
      <w:sz w:val="32"/>
      <w:szCs w:val="20"/>
      <w:lang w:eastAsia="en-US"/>
    </w:rPr>
  </w:style>
  <w:style w:type="character" w:customStyle="1" w:styleId="Notinuse3Char">
    <w:name w:val="Not in use3 Char"/>
    <w:basedOn w:val="DefaultParagraphFont"/>
    <w:link w:val="Notinuse3"/>
    <w:rsid w:val="00ED1D99"/>
    <w:rPr>
      <w:rFonts w:ascii="Calibri" w:eastAsia="Times New Roman" w:hAnsi="Calibri" w:cs="Times New Roman"/>
      <w:b/>
      <w:caps/>
      <w:color w:val="000000" w:themeColor="text1"/>
      <w:sz w:val="32"/>
      <w:szCs w:val="20"/>
    </w:rPr>
  </w:style>
  <w:style w:type="paragraph" w:customStyle="1" w:styleId="6Cl11xxxxx">
    <w:name w:val="6.Cl (1.1 xxxxx)"/>
    <w:basedOn w:val="Subclause"/>
    <w:link w:val="6Cl11xxxxxChar"/>
    <w:uiPriority w:val="99"/>
    <w:locked/>
    <w:rsid w:val="00ED1D99"/>
    <w:pPr>
      <w:tabs>
        <w:tab w:val="num" w:pos="737"/>
      </w:tabs>
      <w:spacing w:before="120" w:after="120"/>
      <w:ind w:left="737" w:hanging="737"/>
    </w:pPr>
  </w:style>
  <w:style w:type="character" w:customStyle="1" w:styleId="6Cl11xxxxxChar">
    <w:name w:val="6.Cl (1.1 xxxxx) Char"/>
    <w:basedOn w:val="SubclauseCharChar"/>
    <w:link w:val="6Cl11xxxxx"/>
    <w:uiPriority w:val="99"/>
    <w:rsid w:val="00ED1D99"/>
    <w:rPr>
      <w:rFonts w:ascii="Calibri" w:eastAsia="Times New Roman" w:hAnsi="Calibri" w:cs="Times New Roman"/>
      <w:color w:val="000000"/>
      <w:szCs w:val="20"/>
      <w:lang w:eastAsia="en-AU"/>
    </w:rPr>
  </w:style>
  <w:style w:type="paragraph" w:customStyle="1" w:styleId="9subcltxtA">
    <w:name w:val="9.sub cl txt (A)"/>
    <w:basedOn w:val="DNUsubcli"/>
    <w:link w:val="9subcltxtAChar"/>
    <w:autoRedefine/>
    <w:uiPriority w:val="99"/>
    <w:locked/>
    <w:rsid w:val="00ED1D99"/>
    <w:pPr>
      <w:tabs>
        <w:tab w:val="clear" w:pos="360"/>
      </w:tabs>
      <w:ind w:left="1457" w:firstLine="703"/>
    </w:pPr>
    <w:rPr>
      <w:strike/>
      <w:color w:val="00B0F0"/>
    </w:rPr>
  </w:style>
  <w:style w:type="character" w:customStyle="1" w:styleId="9subcltxtAChar">
    <w:name w:val="9.sub cl txt (A) Char"/>
    <w:basedOn w:val="DNUsubcliChar"/>
    <w:link w:val="9subcltxtA"/>
    <w:uiPriority w:val="99"/>
    <w:rsid w:val="00ED1D99"/>
    <w:rPr>
      <w:rFonts w:ascii="Calibri" w:hAnsi="Calibri" w:cs="Calibri"/>
      <w:strike/>
      <w:color w:val="00B0F0"/>
    </w:rPr>
  </w:style>
  <w:style w:type="paragraph" w:customStyle="1" w:styleId="14ReadersGuideheading">
    <w:name w:val="14.Reader's Guide heading"/>
    <w:basedOn w:val="Normal"/>
    <w:link w:val="14ReadersGuideheadingChar"/>
    <w:uiPriority w:val="99"/>
    <w:locked/>
    <w:rsid w:val="00ED1D99"/>
    <w:pPr>
      <w:spacing w:after="0"/>
      <w:jc w:val="center"/>
    </w:pPr>
    <w:rPr>
      <w:b/>
      <w:szCs w:val="22"/>
      <w:lang w:eastAsia="en-US"/>
    </w:rPr>
  </w:style>
  <w:style w:type="character" w:customStyle="1" w:styleId="14ReadersGuideheadingChar">
    <w:name w:val="14.Reader's Guide heading Char"/>
    <w:basedOn w:val="DefaultParagraphFont"/>
    <w:link w:val="14ReadersGuideheading"/>
    <w:uiPriority w:val="99"/>
    <w:rsid w:val="00ED1D99"/>
    <w:rPr>
      <w:rFonts w:ascii="Calibri" w:eastAsia="Times New Roman" w:hAnsi="Calibri" w:cs="Times New Roman"/>
      <w:b/>
      <w:sz w:val="24"/>
    </w:rPr>
  </w:style>
  <w:style w:type="character" w:customStyle="1" w:styleId="jaDefinitionTitle">
    <w:name w:val="ja. Definition Title"/>
    <w:basedOn w:val="DefaultParagraphFont"/>
    <w:uiPriority w:val="99"/>
    <w:locked/>
    <w:rsid w:val="00ED1D99"/>
    <w:rPr>
      <w:rFonts w:ascii="Calibri" w:hAnsi="Calibri" w:cstheme="minorHAnsi"/>
      <w:b/>
      <w:iCs/>
      <w:color w:val="000000" w:themeColor="text1"/>
      <w:sz w:val="20"/>
      <w:szCs w:val="22"/>
    </w:rPr>
  </w:style>
  <w:style w:type="numbering" w:customStyle="1" w:styleId="Style11">
    <w:name w:val="Style11"/>
    <w:uiPriority w:val="99"/>
    <w:locked/>
    <w:rsid w:val="00ED1D99"/>
    <w:pPr>
      <w:numPr>
        <w:numId w:val="34"/>
      </w:numPr>
    </w:pPr>
  </w:style>
  <w:style w:type="numbering" w:customStyle="1" w:styleId="Style21">
    <w:name w:val="Style21"/>
    <w:uiPriority w:val="99"/>
    <w:locked/>
    <w:rsid w:val="00ED1D99"/>
    <w:pPr>
      <w:numPr>
        <w:numId w:val="35"/>
      </w:numPr>
    </w:pPr>
  </w:style>
  <w:style w:type="paragraph" w:customStyle="1" w:styleId="15frontpg">
    <w:name w:val="15.front pg"/>
    <w:basedOn w:val="Normal"/>
    <w:uiPriority w:val="99"/>
    <w:locked/>
    <w:rsid w:val="00ED1D99"/>
    <w:pPr>
      <w:spacing w:before="60" w:after="60"/>
    </w:pPr>
    <w:rPr>
      <w:sz w:val="22"/>
      <w:szCs w:val="20"/>
      <w:lang w:eastAsia="en-US"/>
    </w:rPr>
  </w:style>
  <w:style w:type="paragraph" w:customStyle="1" w:styleId="SectnHeading">
    <w:name w:val="Sectn Heading"/>
    <w:basedOn w:val="Normal"/>
    <w:link w:val="SectnHeadingChar"/>
    <w:locked/>
    <w:rsid w:val="00ED1D99"/>
    <w:pPr>
      <w:spacing w:before="240" w:after="0"/>
    </w:pPr>
    <w:rPr>
      <w:b/>
      <w:lang w:eastAsia="en-US"/>
    </w:rPr>
  </w:style>
  <w:style w:type="character" w:customStyle="1" w:styleId="SectnHeadingChar">
    <w:name w:val="Sectn Heading Char"/>
    <w:basedOn w:val="DefaultParagraphFont"/>
    <w:link w:val="SectnHeading"/>
    <w:rsid w:val="00ED1D99"/>
    <w:rPr>
      <w:rFonts w:ascii="Calibri" w:eastAsia="Times New Roman" w:hAnsi="Calibri" w:cs="Times New Roman"/>
      <w:b/>
      <w:sz w:val="24"/>
      <w:szCs w:val="24"/>
    </w:rPr>
  </w:style>
  <w:style w:type="paragraph" w:customStyle="1" w:styleId="Notinuse">
    <w:name w:val="Not in use"/>
    <w:basedOn w:val="Normal"/>
    <w:link w:val="NotinuseChar"/>
    <w:locked/>
    <w:rsid w:val="00ED1D99"/>
    <w:pPr>
      <w:spacing w:before="60" w:after="120"/>
      <w:jc w:val="center"/>
    </w:pPr>
    <w:rPr>
      <w:b/>
      <w:sz w:val="40"/>
      <w:szCs w:val="40"/>
      <w:lang w:eastAsia="en-US"/>
    </w:rPr>
  </w:style>
  <w:style w:type="character" w:customStyle="1" w:styleId="NotinuseChar">
    <w:name w:val="Not in use Char"/>
    <w:basedOn w:val="DefaultParagraphFont"/>
    <w:link w:val="Notinuse"/>
    <w:rsid w:val="00ED1D99"/>
    <w:rPr>
      <w:rFonts w:ascii="Calibri" w:eastAsia="Times New Roman" w:hAnsi="Calibri" w:cs="Times New Roman"/>
      <w:b/>
      <w:sz w:val="40"/>
      <w:szCs w:val="40"/>
    </w:rPr>
  </w:style>
  <w:style w:type="paragraph" w:customStyle="1" w:styleId="7dClAxxfollowing">
    <w:name w:val="7d.Cl (A) xx following"/>
    <w:basedOn w:val="7cClixx"/>
    <w:link w:val="7dClAxxfollowingChar"/>
    <w:uiPriority w:val="99"/>
    <w:locked/>
    <w:rsid w:val="00ED1D99"/>
    <w:pPr>
      <w:ind w:left="1802" w:firstLine="538"/>
    </w:pPr>
  </w:style>
  <w:style w:type="paragraph" w:customStyle="1" w:styleId="4bClHeatingBlue">
    <w:name w:val="4b.Cl Heating Blue"/>
    <w:basedOn w:val="DNUClHeading"/>
    <w:link w:val="4bClHeatingBlueChar"/>
    <w:uiPriority w:val="99"/>
    <w:locked/>
    <w:rsid w:val="00ED1D99"/>
    <w:pPr>
      <w:keepLines w:val="0"/>
      <w:tabs>
        <w:tab w:val="clear" w:pos="737"/>
        <w:tab w:val="num" w:pos="2340"/>
      </w:tabs>
      <w:ind w:left="2340" w:hanging="900"/>
    </w:pPr>
    <w:rPr>
      <w:strike/>
      <w:color w:val="00B0F0"/>
    </w:rPr>
  </w:style>
  <w:style w:type="numbering" w:customStyle="1" w:styleId="NumberedList1">
    <w:name w:val="Numbered List1"/>
    <w:basedOn w:val="NoList"/>
    <w:locked/>
    <w:rsid w:val="00ED1D99"/>
    <w:pPr>
      <w:numPr>
        <w:numId w:val="40"/>
      </w:numPr>
    </w:pPr>
  </w:style>
  <w:style w:type="paragraph" w:customStyle="1" w:styleId="definition">
    <w:name w:val="definition"/>
    <w:basedOn w:val="Normal"/>
    <w:uiPriority w:val="99"/>
    <w:locked/>
    <w:rsid w:val="00ED1D99"/>
    <w:pPr>
      <w:spacing w:before="100" w:beforeAutospacing="1" w:after="100" w:afterAutospacing="1"/>
    </w:pPr>
    <w:rPr>
      <w:rFonts w:ascii="Times New Roman" w:hAnsi="Times New Roman"/>
    </w:rPr>
  </w:style>
  <w:style w:type="paragraph" w:customStyle="1" w:styleId="paragraph">
    <w:name w:val="paragraph"/>
    <w:basedOn w:val="Normal"/>
    <w:uiPriority w:val="99"/>
    <w:locked/>
    <w:rsid w:val="00ED1D99"/>
    <w:pPr>
      <w:spacing w:before="100" w:beforeAutospacing="1" w:after="100" w:afterAutospacing="1"/>
    </w:pPr>
    <w:rPr>
      <w:rFonts w:ascii="Times New Roman" w:hAnsi="Times New Roman"/>
    </w:rPr>
  </w:style>
  <w:style w:type="paragraph" w:customStyle="1" w:styleId="subsection">
    <w:name w:val="subsection"/>
    <w:basedOn w:val="Normal"/>
    <w:uiPriority w:val="99"/>
    <w:locked/>
    <w:rsid w:val="00ED1D99"/>
    <w:pPr>
      <w:spacing w:before="100" w:beforeAutospacing="1" w:after="100" w:afterAutospacing="1"/>
    </w:pPr>
    <w:rPr>
      <w:rFonts w:ascii="Times New Roman" w:hAnsi="Times New Roman"/>
    </w:rPr>
  </w:style>
  <w:style w:type="paragraph" w:customStyle="1" w:styleId="JA5Clausetext11">
    <w:name w:val="JA5. Clause text (1.1)"/>
    <w:basedOn w:val="6Cl11xxxxx"/>
    <w:locked/>
    <w:rsid w:val="00ED1D99"/>
    <w:rPr>
      <w:color w:val="auto"/>
    </w:rPr>
  </w:style>
  <w:style w:type="paragraph" w:customStyle="1" w:styleId="Style3">
    <w:name w:val="Style3"/>
    <w:basedOn w:val="JA5Clausetext11"/>
    <w:uiPriority w:val="99"/>
    <w:locked/>
    <w:rsid w:val="00ED1D99"/>
  </w:style>
  <w:style w:type="paragraph" w:customStyle="1" w:styleId="Style4">
    <w:name w:val="Style4"/>
    <w:basedOn w:val="JA5Clausetext11"/>
    <w:uiPriority w:val="99"/>
    <w:locked/>
    <w:rsid w:val="00ED1D99"/>
  </w:style>
  <w:style w:type="paragraph" w:customStyle="1" w:styleId="Style5">
    <w:name w:val="Style5"/>
    <w:basedOn w:val="JA5Clausetext11"/>
    <w:uiPriority w:val="99"/>
    <w:locked/>
    <w:rsid w:val="00ED1D99"/>
  </w:style>
  <w:style w:type="paragraph" w:customStyle="1" w:styleId="Style6">
    <w:name w:val="Style6"/>
    <w:basedOn w:val="JA5Clausetext11"/>
    <w:uiPriority w:val="99"/>
    <w:locked/>
    <w:rsid w:val="00ED1D99"/>
    <w:pPr>
      <w:tabs>
        <w:tab w:val="clear" w:pos="737"/>
      </w:tabs>
      <w:ind w:left="709" w:hanging="709"/>
    </w:pPr>
    <w:rPr>
      <w:color w:val="00B0F0"/>
    </w:rPr>
  </w:style>
  <w:style w:type="paragraph" w:customStyle="1" w:styleId="Style7">
    <w:name w:val="Style7"/>
    <w:basedOn w:val="JA5Clausetext11"/>
    <w:next w:val="JA5Clausetext11"/>
    <w:uiPriority w:val="99"/>
    <w:locked/>
    <w:rsid w:val="00ED1D99"/>
    <w:pPr>
      <w:tabs>
        <w:tab w:val="clear" w:pos="737"/>
      </w:tabs>
      <w:ind w:left="709" w:hanging="709"/>
    </w:pPr>
    <w:rPr>
      <w:color w:val="00B0F0"/>
    </w:rPr>
  </w:style>
  <w:style w:type="paragraph" w:customStyle="1" w:styleId="Style8">
    <w:name w:val="Style8"/>
    <w:basedOn w:val="JA5Clausetext11"/>
    <w:next w:val="JA5Clausetext11"/>
    <w:uiPriority w:val="99"/>
    <w:locked/>
    <w:rsid w:val="00ED1D99"/>
    <w:rPr>
      <w:color w:val="00B0F0"/>
    </w:rPr>
  </w:style>
  <w:style w:type="paragraph" w:customStyle="1" w:styleId="GDV2new">
    <w:name w:val="GDV2 new"/>
    <w:basedOn w:val="DNUsubcla"/>
    <w:link w:val="GDV2newChar"/>
    <w:uiPriority w:val="99"/>
    <w:locked/>
    <w:rsid w:val="00ED1D99"/>
    <w:pPr>
      <w:tabs>
        <w:tab w:val="clear" w:pos="879"/>
        <w:tab w:val="num" w:pos="1620"/>
      </w:tabs>
      <w:ind w:left="1620" w:hanging="180"/>
    </w:pPr>
    <w:rPr>
      <w:color w:val="7B7B7B" w:themeColor="accent3" w:themeShade="BF"/>
    </w:rPr>
  </w:style>
  <w:style w:type="character" w:customStyle="1" w:styleId="GDV2StrikeChar">
    <w:name w:val="GDV2 Strike Char"/>
    <w:basedOn w:val="DNUsubclaChar"/>
    <w:link w:val="GDV2Strike"/>
    <w:uiPriority w:val="99"/>
    <w:rsid w:val="00ED1D99"/>
    <w:rPr>
      <w:rFonts w:ascii="Calibri" w:eastAsia="Times New Roman" w:hAnsi="Calibri" w:cs="Calibri"/>
      <w:strike/>
      <w:color w:val="7B7B7B" w:themeColor="accent3" w:themeShade="BF"/>
      <w:szCs w:val="20"/>
      <w:lang w:eastAsia="en-AU"/>
    </w:rPr>
  </w:style>
  <w:style w:type="paragraph" w:customStyle="1" w:styleId="GDV1strike">
    <w:name w:val="GDV1 strike"/>
    <w:basedOn w:val="DNUsubcla"/>
    <w:link w:val="GDV1strikeChar"/>
    <w:uiPriority w:val="99"/>
    <w:locked/>
    <w:rsid w:val="00ED1D99"/>
    <w:pPr>
      <w:keepLines w:val="0"/>
      <w:tabs>
        <w:tab w:val="clear" w:pos="879"/>
      </w:tabs>
      <w:ind w:left="852" w:firstLine="0"/>
    </w:pPr>
    <w:rPr>
      <w:strike/>
      <w:color w:val="00B0F0"/>
    </w:rPr>
  </w:style>
  <w:style w:type="character" w:customStyle="1" w:styleId="GDV2newChar">
    <w:name w:val="GDV2 new Char"/>
    <w:basedOn w:val="DNUsubclaChar"/>
    <w:link w:val="GDV2new"/>
    <w:uiPriority w:val="99"/>
    <w:rsid w:val="00ED1D99"/>
    <w:rPr>
      <w:rFonts w:ascii="Calibri" w:hAnsi="Calibri" w:cs="Calibri"/>
      <w:color w:val="7B7B7B" w:themeColor="accent3" w:themeShade="BF"/>
    </w:rPr>
  </w:style>
  <w:style w:type="paragraph" w:customStyle="1" w:styleId="GDV1New">
    <w:name w:val="GDV1 New"/>
    <w:basedOn w:val="DNUsubcla"/>
    <w:link w:val="GDV1NewChar"/>
    <w:uiPriority w:val="99"/>
    <w:locked/>
    <w:rsid w:val="00ED1D99"/>
    <w:pPr>
      <w:tabs>
        <w:tab w:val="clear" w:pos="879"/>
        <w:tab w:val="num" w:pos="1620"/>
      </w:tabs>
      <w:ind w:left="1620" w:hanging="180"/>
    </w:pPr>
    <w:rPr>
      <w:color w:val="00B0F0"/>
    </w:rPr>
  </w:style>
  <w:style w:type="character" w:customStyle="1" w:styleId="GDV1strikeChar">
    <w:name w:val="GDV1 strike Char"/>
    <w:basedOn w:val="DNUsubclaChar"/>
    <w:link w:val="GDV1strike"/>
    <w:uiPriority w:val="99"/>
    <w:rsid w:val="00ED1D99"/>
    <w:rPr>
      <w:rFonts w:ascii="Calibri" w:hAnsi="Calibri" w:cs="Calibri"/>
      <w:strike/>
      <w:color w:val="00B0F0"/>
    </w:rPr>
  </w:style>
  <w:style w:type="character" w:customStyle="1" w:styleId="GDV1NewChar">
    <w:name w:val="GDV1 New Char"/>
    <w:basedOn w:val="DNUsubclaChar"/>
    <w:link w:val="GDV1New"/>
    <w:uiPriority w:val="99"/>
    <w:rsid w:val="00ED1D99"/>
    <w:rPr>
      <w:rFonts w:ascii="Calibri" w:hAnsi="Calibri" w:cs="Calibri"/>
      <w:color w:val="00B0F0"/>
    </w:rPr>
  </w:style>
  <w:style w:type="paragraph" w:customStyle="1" w:styleId="GDV1Section">
    <w:name w:val="GDV1 Section"/>
    <w:basedOn w:val="ChapterSubHeadings"/>
    <w:link w:val="GDV1SectionChar"/>
    <w:uiPriority w:val="99"/>
    <w:locked/>
    <w:rsid w:val="00ED1D99"/>
    <w:pPr>
      <w:spacing w:after="0" w:line="240" w:lineRule="auto"/>
    </w:pPr>
    <w:rPr>
      <w:color w:val="00B0F0"/>
    </w:rPr>
  </w:style>
  <w:style w:type="paragraph" w:customStyle="1" w:styleId="GDVa">
    <w:name w:val="GDV. (a)"/>
    <w:basedOn w:val="DNUsubcla"/>
    <w:link w:val="GDVaChar"/>
    <w:uiPriority w:val="99"/>
    <w:locked/>
    <w:rsid w:val="00ED1D99"/>
    <w:pPr>
      <w:tabs>
        <w:tab w:val="clear" w:pos="879"/>
      </w:tabs>
      <w:ind w:left="0" w:firstLine="0"/>
      <w:outlineLvl w:val="0"/>
    </w:pPr>
  </w:style>
  <w:style w:type="character" w:customStyle="1" w:styleId="GDV1SectionChar">
    <w:name w:val="GDV1 Section Char"/>
    <w:basedOn w:val="ChapterSubHeadingsChar"/>
    <w:link w:val="GDV1Section"/>
    <w:uiPriority w:val="99"/>
    <w:rsid w:val="00ED1D99"/>
    <w:rPr>
      <w:rFonts w:ascii="Calibri" w:eastAsia="Times New Roman" w:hAnsi="Calibri" w:cs="Times New Roman"/>
      <w:b/>
      <w:color w:val="00B0F0"/>
      <w:sz w:val="24"/>
      <w:szCs w:val="20"/>
    </w:rPr>
  </w:style>
  <w:style w:type="paragraph" w:customStyle="1" w:styleId="10Note0">
    <w:name w:val="10.Note"/>
    <w:basedOn w:val="6Cl11xxxxx"/>
    <w:link w:val="10NoteChar0"/>
    <w:uiPriority w:val="99"/>
    <w:locked/>
    <w:rsid w:val="00ED1D99"/>
    <w:pPr>
      <w:keepLines w:val="0"/>
      <w:tabs>
        <w:tab w:val="clear" w:pos="737"/>
      </w:tabs>
      <w:ind w:left="709" w:firstLine="0"/>
    </w:pPr>
    <w:rPr>
      <w:i/>
    </w:rPr>
  </w:style>
  <w:style w:type="character" w:customStyle="1" w:styleId="GDVaChar">
    <w:name w:val="GDV. (a) Char"/>
    <w:basedOn w:val="DNUsubclaChar"/>
    <w:link w:val="GDVa"/>
    <w:uiPriority w:val="99"/>
    <w:rsid w:val="00ED1D99"/>
    <w:rPr>
      <w:rFonts w:ascii="Calibri" w:hAnsi="Calibri" w:cs="Calibri"/>
      <w:color w:val="000000"/>
    </w:rPr>
  </w:style>
  <w:style w:type="character" w:customStyle="1" w:styleId="10NoteChar0">
    <w:name w:val="10.Note Char"/>
    <w:basedOn w:val="6Cl11xxxxxChar"/>
    <w:link w:val="10Note0"/>
    <w:uiPriority w:val="99"/>
    <w:rsid w:val="00ED1D99"/>
    <w:rPr>
      <w:rFonts w:ascii="Calibri" w:eastAsia="Times New Roman" w:hAnsi="Calibri" w:cs="Times New Roman"/>
      <w:i/>
      <w:color w:val="000000"/>
      <w:szCs w:val="20"/>
      <w:lang w:eastAsia="en-AU"/>
    </w:rPr>
  </w:style>
  <w:style w:type="character" w:customStyle="1" w:styleId="j14aReadersGuideandServiceGuarantee-11pt">
    <w:name w:val="j14a.Reader's Guide and Service Guarantee - 11 pt"/>
    <w:basedOn w:val="DefaultParagraphFont"/>
    <w:locked/>
    <w:rsid w:val="00ED1D99"/>
    <w:rPr>
      <w:sz w:val="22"/>
    </w:rPr>
  </w:style>
  <w:style w:type="paragraph" w:customStyle="1" w:styleId="j13GDV2reference">
    <w:name w:val="j13.GDV 2 reference"/>
    <w:basedOn w:val="Normal"/>
    <w:link w:val="j13GDV2referenceChar"/>
    <w:uiPriority w:val="99"/>
    <w:locked/>
    <w:rsid w:val="00ED1D99"/>
    <w:pPr>
      <w:spacing w:after="0"/>
      <w:ind w:firstLine="720"/>
    </w:pPr>
    <w:rPr>
      <w:b/>
      <w:color w:val="7B7B7B" w:themeColor="accent3" w:themeShade="BF"/>
      <w:sz w:val="22"/>
      <w:szCs w:val="22"/>
      <w:lang w:eastAsia="en-US"/>
    </w:rPr>
  </w:style>
  <w:style w:type="paragraph" w:customStyle="1" w:styleId="j13GDV1reference">
    <w:name w:val="j13.GDV 1 reference"/>
    <w:basedOn w:val="Normal"/>
    <w:link w:val="j13GDV1referenceChar"/>
    <w:uiPriority w:val="99"/>
    <w:locked/>
    <w:rsid w:val="00ED1D99"/>
    <w:pPr>
      <w:spacing w:after="0"/>
    </w:pPr>
    <w:rPr>
      <w:b/>
      <w:color w:val="00B0F0"/>
      <w:sz w:val="22"/>
      <w:szCs w:val="22"/>
      <w:lang w:eastAsia="en-US"/>
    </w:rPr>
  </w:style>
  <w:style w:type="character" w:customStyle="1" w:styleId="j13GDV2referenceChar">
    <w:name w:val="j13.GDV 2 reference Char"/>
    <w:basedOn w:val="DefaultParagraphFont"/>
    <w:link w:val="j13GDV2reference"/>
    <w:uiPriority w:val="99"/>
    <w:rsid w:val="00ED1D99"/>
    <w:rPr>
      <w:rFonts w:ascii="Calibri" w:eastAsia="Times New Roman" w:hAnsi="Calibri" w:cs="Times New Roman"/>
      <w:b/>
      <w:color w:val="7B7B7B" w:themeColor="accent3" w:themeShade="BF"/>
    </w:rPr>
  </w:style>
  <w:style w:type="paragraph" w:customStyle="1" w:styleId="j12GDV1reference">
    <w:name w:val="j12.GDV 1 reference"/>
    <w:basedOn w:val="Normal"/>
    <w:link w:val="j12GDV1referenceChar"/>
    <w:uiPriority w:val="99"/>
    <w:locked/>
    <w:rsid w:val="00ED1D99"/>
    <w:pPr>
      <w:spacing w:after="0"/>
      <w:ind w:firstLine="720"/>
    </w:pPr>
    <w:rPr>
      <w:b/>
      <w:color w:val="00B0F0"/>
      <w:sz w:val="22"/>
      <w:szCs w:val="22"/>
      <w:lang w:eastAsia="en-US"/>
    </w:rPr>
  </w:style>
  <w:style w:type="character" w:customStyle="1" w:styleId="j13GDV1referenceChar">
    <w:name w:val="j13.GDV 1 reference Char"/>
    <w:basedOn w:val="DefaultParagraphFont"/>
    <w:link w:val="j13GDV1reference"/>
    <w:uiPriority w:val="99"/>
    <w:rsid w:val="00ED1D99"/>
    <w:rPr>
      <w:rFonts w:ascii="Calibri" w:eastAsia="Times New Roman" w:hAnsi="Calibri" w:cs="Times New Roman"/>
      <w:b/>
      <w:color w:val="00B0F0"/>
    </w:rPr>
  </w:style>
  <w:style w:type="character" w:customStyle="1" w:styleId="j12GDV1referenceChar">
    <w:name w:val="j12.GDV 1 reference Char"/>
    <w:basedOn w:val="DefaultParagraphFont"/>
    <w:link w:val="j12GDV1reference"/>
    <w:uiPriority w:val="99"/>
    <w:rsid w:val="00ED1D99"/>
    <w:rPr>
      <w:rFonts w:ascii="Calibri" w:eastAsia="Times New Roman" w:hAnsi="Calibri" w:cs="Times New Roman"/>
      <w:b/>
      <w:color w:val="00B0F0"/>
    </w:rPr>
  </w:style>
  <w:style w:type="paragraph" w:customStyle="1" w:styleId="testingblue">
    <w:name w:val="testing blue"/>
    <w:basedOn w:val="6Cl11xxxxx"/>
    <w:link w:val="testingblueChar"/>
    <w:uiPriority w:val="99"/>
    <w:locked/>
    <w:rsid w:val="00ED1D99"/>
    <w:rPr>
      <w:color w:val="00B0F0"/>
    </w:rPr>
  </w:style>
  <w:style w:type="character" w:customStyle="1" w:styleId="testingblueChar">
    <w:name w:val="testing blue Char"/>
    <w:basedOn w:val="6Cl11xxxxxChar"/>
    <w:link w:val="testingblue"/>
    <w:uiPriority w:val="99"/>
    <w:rsid w:val="00ED1D99"/>
    <w:rPr>
      <w:rFonts w:ascii="Calibri" w:eastAsia="Times New Roman" w:hAnsi="Calibri" w:cs="Times New Roman"/>
      <w:color w:val="00B0F0"/>
      <w:szCs w:val="20"/>
      <w:lang w:eastAsia="en-AU"/>
    </w:rPr>
  </w:style>
  <w:style w:type="paragraph" w:customStyle="1" w:styleId="testingorange">
    <w:name w:val="testing orange"/>
    <w:basedOn w:val="testingblue"/>
    <w:link w:val="testingorangeChar"/>
    <w:uiPriority w:val="99"/>
    <w:locked/>
    <w:rsid w:val="00ED1D99"/>
    <w:rPr>
      <w:color w:val="538135" w:themeColor="accent6" w:themeShade="BF"/>
    </w:rPr>
  </w:style>
  <w:style w:type="character" w:customStyle="1" w:styleId="testinggreenChar">
    <w:name w:val="testing green Char"/>
    <w:basedOn w:val="testingblueChar"/>
    <w:link w:val="testinggreen"/>
    <w:uiPriority w:val="99"/>
    <w:rsid w:val="00ED1D99"/>
    <w:rPr>
      <w:rFonts w:ascii="Calibri" w:eastAsia="Times New Roman" w:hAnsi="Calibri" w:cs="Times New Roman"/>
      <w:color w:val="7B7B7B" w:themeColor="accent3" w:themeShade="BF"/>
      <w:szCs w:val="20"/>
      <w:lang w:eastAsia="en-AU"/>
    </w:rPr>
  </w:style>
  <w:style w:type="paragraph" w:customStyle="1" w:styleId="testingpurple">
    <w:name w:val="testing purple"/>
    <w:basedOn w:val="testingorange"/>
    <w:link w:val="testingpurpleChar"/>
    <w:uiPriority w:val="99"/>
    <w:locked/>
    <w:rsid w:val="00ED1D99"/>
    <w:rPr>
      <w:color w:val="7030A0"/>
    </w:rPr>
  </w:style>
  <w:style w:type="character" w:customStyle="1" w:styleId="testingorangeChar">
    <w:name w:val="testing orange Char"/>
    <w:basedOn w:val="testingblueChar"/>
    <w:link w:val="testingorange"/>
    <w:uiPriority w:val="99"/>
    <w:rsid w:val="00ED1D99"/>
    <w:rPr>
      <w:rFonts w:ascii="Calibri" w:eastAsia="Times New Roman" w:hAnsi="Calibri" w:cs="Times New Roman"/>
      <w:color w:val="538135" w:themeColor="accent6" w:themeShade="BF"/>
      <w:szCs w:val="20"/>
      <w:lang w:eastAsia="en-AU"/>
    </w:rPr>
  </w:style>
  <w:style w:type="paragraph" w:customStyle="1" w:styleId="testingablue">
    <w:name w:val="testing (a) blue"/>
    <w:basedOn w:val="DNUsubcla"/>
    <w:link w:val="testingablueChar"/>
    <w:uiPriority w:val="99"/>
    <w:locked/>
    <w:rsid w:val="00ED1D99"/>
    <w:pPr>
      <w:numPr>
        <w:numId w:val="51"/>
      </w:numPr>
    </w:pPr>
    <w:rPr>
      <w:color w:val="00B0F0"/>
    </w:rPr>
  </w:style>
  <w:style w:type="character" w:customStyle="1" w:styleId="testingpurpleChar">
    <w:name w:val="testing purple Char"/>
    <w:basedOn w:val="testingorangeChar"/>
    <w:link w:val="testingpurple"/>
    <w:uiPriority w:val="99"/>
    <w:rsid w:val="00ED1D99"/>
    <w:rPr>
      <w:rFonts w:ascii="Calibri" w:eastAsia="Times New Roman" w:hAnsi="Calibri" w:cs="Times New Roman"/>
      <w:color w:val="7030A0"/>
      <w:szCs w:val="20"/>
      <w:lang w:eastAsia="en-AU"/>
    </w:rPr>
  </w:style>
  <w:style w:type="paragraph" w:customStyle="1" w:styleId="testingagreen">
    <w:name w:val="testing (a) green"/>
    <w:basedOn w:val="testingablue"/>
    <w:link w:val="testingagreenChar"/>
    <w:uiPriority w:val="99"/>
    <w:locked/>
    <w:rsid w:val="00ED1D99"/>
    <w:pPr>
      <w:numPr>
        <w:numId w:val="53"/>
      </w:numPr>
    </w:pPr>
    <w:rPr>
      <w:color w:val="7B7B7B" w:themeColor="accent3" w:themeShade="BF"/>
    </w:rPr>
  </w:style>
  <w:style w:type="character" w:customStyle="1" w:styleId="testingablueChar">
    <w:name w:val="testing (a) blue Char"/>
    <w:basedOn w:val="DNUsubclaChar"/>
    <w:link w:val="testingablue"/>
    <w:uiPriority w:val="99"/>
    <w:rsid w:val="00ED1D99"/>
    <w:rPr>
      <w:rFonts w:ascii="Calibri" w:hAnsi="Calibri" w:cs="Calibri"/>
      <w:color w:val="00B0F0"/>
    </w:rPr>
  </w:style>
  <w:style w:type="paragraph" w:customStyle="1" w:styleId="testingaorange">
    <w:name w:val="testing (a) orange"/>
    <w:basedOn w:val="testingagreen"/>
    <w:link w:val="testingaorangeChar"/>
    <w:uiPriority w:val="99"/>
    <w:locked/>
    <w:rsid w:val="00ED1D99"/>
    <w:pPr>
      <w:numPr>
        <w:numId w:val="46"/>
      </w:numPr>
    </w:pPr>
    <w:rPr>
      <w:strike/>
      <w:color w:val="538135" w:themeColor="accent6" w:themeShade="BF"/>
    </w:rPr>
  </w:style>
  <w:style w:type="character" w:customStyle="1" w:styleId="testingagreenChar">
    <w:name w:val="testing (a) green Char"/>
    <w:basedOn w:val="testingablueChar"/>
    <w:link w:val="testingagreen"/>
    <w:uiPriority w:val="99"/>
    <w:rsid w:val="00ED1D99"/>
    <w:rPr>
      <w:rFonts w:ascii="Calibri" w:hAnsi="Calibri" w:cs="Calibri"/>
      <w:color w:val="7B7B7B" w:themeColor="accent3" w:themeShade="BF"/>
    </w:rPr>
  </w:style>
  <w:style w:type="paragraph" w:customStyle="1" w:styleId="testingapurple">
    <w:name w:val="testing (a) purple"/>
    <w:basedOn w:val="testingaorange"/>
    <w:link w:val="testingapurpleChar"/>
    <w:uiPriority w:val="99"/>
    <w:locked/>
    <w:rsid w:val="00ED1D99"/>
    <w:pPr>
      <w:numPr>
        <w:numId w:val="47"/>
      </w:numPr>
      <w:ind w:left="1361" w:hanging="510"/>
    </w:pPr>
    <w:rPr>
      <w:color w:val="7030A0"/>
      <w14:textFill>
        <w14:solidFill>
          <w14:srgbClr w14:val="7030A0">
            <w14:lumMod w14:val="75000"/>
          </w14:srgbClr>
        </w14:solidFill>
      </w14:textFill>
    </w:rPr>
  </w:style>
  <w:style w:type="character" w:customStyle="1" w:styleId="testingaorangeChar">
    <w:name w:val="testing (a) orange Char"/>
    <w:basedOn w:val="testingagreenChar"/>
    <w:link w:val="testingaorange"/>
    <w:uiPriority w:val="99"/>
    <w:rsid w:val="00ED1D99"/>
    <w:rPr>
      <w:rFonts w:ascii="Calibri" w:hAnsi="Calibri" w:cs="Calibri"/>
      <w:strike/>
      <w:color w:val="538135" w:themeColor="accent6" w:themeShade="BF"/>
    </w:rPr>
  </w:style>
  <w:style w:type="character" w:customStyle="1" w:styleId="testingapurpleChar">
    <w:name w:val="testing (a) purple Char"/>
    <w:basedOn w:val="testingaorangeChar"/>
    <w:link w:val="testingapurple"/>
    <w:uiPriority w:val="99"/>
    <w:rsid w:val="00ED1D99"/>
    <w:rPr>
      <w:rFonts w:ascii="Calibri" w:hAnsi="Calibri" w:cs="Calibri"/>
      <w:strike/>
      <w:color w:val="7030A0"/>
      <w14:textFill>
        <w14:solidFill>
          <w14:srgbClr w14:val="7030A0">
            <w14:lumMod w14:val="75000"/>
          </w14:srgbClr>
        </w14:solidFill>
      </w14:textFill>
    </w:rPr>
  </w:style>
  <w:style w:type="paragraph" w:customStyle="1" w:styleId="testingigreen">
    <w:name w:val="testing (i) green"/>
    <w:basedOn w:val="testingiblue"/>
    <w:link w:val="testingigreenChar"/>
    <w:uiPriority w:val="99"/>
    <w:locked/>
    <w:rsid w:val="00ED1D99"/>
    <w:pPr>
      <w:numPr>
        <w:numId w:val="52"/>
      </w:numPr>
    </w:pPr>
    <w:rPr>
      <w:color w:val="7B7B7B" w:themeColor="accent3" w:themeShade="BF"/>
    </w:rPr>
  </w:style>
  <w:style w:type="character" w:customStyle="1" w:styleId="testingiblueChar">
    <w:name w:val="testing (i) blue Char"/>
    <w:basedOn w:val="DNUsubcliChar"/>
    <w:link w:val="testingiblue"/>
    <w:uiPriority w:val="99"/>
    <w:rsid w:val="00ED1D99"/>
    <w:rPr>
      <w:rFonts w:ascii="Calibri" w:eastAsia="Times New Roman" w:hAnsi="Calibri" w:cs="Calibri"/>
      <w:color w:val="00B0F0"/>
      <w:szCs w:val="20"/>
      <w:lang w:eastAsia="en-AU"/>
    </w:rPr>
  </w:style>
  <w:style w:type="paragraph" w:customStyle="1" w:styleId="testingiorange">
    <w:name w:val="testing (i) orange"/>
    <w:basedOn w:val="testingigreen"/>
    <w:link w:val="testingiorangeChar"/>
    <w:uiPriority w:val="99"/>
    <w:locked/>
    <w:rsid w:val="00ED1D99"/>
    <w:pPr>
      <w:numPr>
        <w:numId w:val="48"/>
      </w:numPr>
    </w:pPr>
    <w:rPr>
      <w:color w:val="538135" w:themeColor="accent6" w:themeShade="BF"/>
    </w:rPr>
  </w:style>
  <w:style w:type="character" w:customStyle="1" w:styleId="testingigreenChar">
    <w:name w:val="testing (i) green Char"/>
    <w:basedOn w:val="testingiblueChar"/>
    <w:link w:val="testingigreen"/>
    <w:uiPriority w:val="99"/>
    <w:rsid w:val="00ED1D99"/>
    <w:rPr>
      <w:rFonts w:ascii="Calibri" w:eastAsia="Times New Roman" w:hAnsi="Calibri" w:cs="Calibri"/>
      <w:color w:val="7B7B7B" w:themeColor="accent3" w:themeShade="BF"/>
      <w:szCs w:val="20"/>
      <w:lang w:eastAsia="en-AU"/>
    </w:rPr>
  </w:style>
  <w:style w:type="paragraph" w:customStyle="1" w:styleId="testingipurple">
    <w:name w:val="testing (i) purple"/>
    <w:basedOn w:val="testingiorange"/>
    <w:link w:val="testingipurpleChar"/>
    <w:uiPriority w:val="99"/>
    <w:locked/>
    <w:rsid w:val="00ED1D99"/>
    <w:pPr>
      <w:numPr>
        <w:numId w:val="49"/>
      </w:numPr>
      <w:ind w:left="1758" w:hanging="454"/>
    </w:pPr>
    <w:rPr>
      <w:color w:val="7030A0"/>
    </w:rPr>
  </w:style>
  <w:style w:type="character" w:customStyle="1" w:styleId="testingiorangeChar">
    <w:name w:val="testing (i) orange Char"/>
    <w:basedOn w:val="testingigreenChar"/>
    <w:link w:val="testingiorange"/>
    <w:uiPriority w:val="99"/>
    <w:rsid w:val="00ED1D99"/>
    <w:rPr>
      <w:rFonts w:ascii="Calibri" w:eastAsia="Times New Roman" w:hAnsi="Calibri" w:cs="Calibri"/>
      <w:color w:val="538135" w:themeColor="accent6" w:themeShade="BF"/>
      <w:szCs w:val="20"/>
      <w:lang w:eastAsia="en-AU"/>
    </w:rPr>
  </w:style>
  <w:style w:type="character" w:customStyle="1" w:styleId="testingipurpleChar">
    <w:name w:val="testing (i) purple Char"/>
    <w:basedOn w:val="testingiorangeChar"/>
    <w:link w:val="testingipurple"/>
    <w:uiPriority w:val="99"/>
    <w:rsid w:val="00ED1D99"/>
    <w:rPr>
      <w:rFonts w:ascii="Calibri" w:eastAsia="Times New Roman" w:hAnsi="Calibri" w:cs="Calibri"/>
      <w:color w:val="7030A0"/>
      <w:szCs w:val="20"/>
      <w:lang w:eastAsia="en-AU"/>
    </w:rPr>
  </w:style>
  <w:style w:type="paragraph" w:customStyle="1" w:styleId="7cClixx">
    <w:name w:val="7c.Cl (i) xx"/>
    <w:basedOn w:val="Notinuse2"/>
    <w:link w:val="7cClixxChar"/>
    <w:uiPriority w:val="99"/>
    <w:locked/>
    <w:rsid w:val="00ED1D99"/>
    <w:pPr>
      <w:ind w:left="1361"/>
    </w:pPr>
  </w:style>
  <w:style w:type="character" w:customStyle="1" w:styleId="7cClixxChar">
    <w:name w:val="7c.Cl (i) xx Char"/>
    <w:basedOn w:val="Notinuse2Char"/>
    <w:link w:val="7cClixx"/>
    <w:uiPriority w:val="99"/>
    <w:rsid w:val="00ED1D99"/>
    <w:rPr>
      <w:rFonts w:ascii="Calibri" w:hAnsi="Calibri" w:cs="Calibri"/>
      <w:color w:val="000000"/>
    </w:rPr>
  </w:style>
  <w:style w:type="paragraph" w:customStyle="1" w:styleId="j14GDV3">
    <w:name w:val="j14.GDV 3"/>
    <w:basedOn w:val="j13GDV2reference"/>
    <w:link w:val="j14GDV3Char"/>
    <w:uiPriority w:val="99"/>
    <w:locked/>
    <w:rsid w:val="00ED1D99"/>
    <w:rPr>
      <w:color w:val="538135" w:themeColor="accent6" w:themeShade="BF"/>
    </w:rPr>
  </w:style>
  <w:style w:type="character" w:customStyle="1" w:styleId="j14GDV3Char">
    <w:name w:val="j14.GDV 3 Char"/>
    <w:basedOn w:val="j13GDV2referenceChar"/>
    <w:link w:val="j14GDV3"/>
    <w:uiPriority w:val="99"/>
    <w:rsid w:val="00ED1D99"/>
    <w:rPr>
      <w:rFonts w:ascii="Calibri" w:eastAsia="Times New Roman" w:hAnsi="Calibri" w:cs="Times New Roman"/>
      <w:b/>
      <w:color w:val="538135" w:themeColor="accent6" w:themeShade="BF"/>
    </w:rPr>
  </w:style>
  <w:style w:type="character" w:customStyle="1" w:styleId="7dClAxxfollowingChar">
    <w:name w:val="7d.Cl (A) xx following Char"/>
    <w:basedOn w:val="7cClixxChar"/>
    <w:link w:val="7dClAxxfollowing"/>
    <w:uiPriority w:val="99"/>
    <w:rsid w:val="00ED1D99"/>
    <w:rPr>
      <w:rFonts w:ascii="Calibri" w:hAnsi="Calibri" w:cs="Calibri"/>
      <w:color w:val="000000"/>
    </w:rPr>
  </w:style>
  <w:style w:type="character" w:customStyle="1" w:styleId="4bClHeatingBlueChar">
    <w:name w:val="4b.Cl Heating Blue Char"/>
    <w:basedOn w:val="DNUClHeadingChar"/>
    <w:link w:val="4bClHeatingBlue"/>
    <w:uiPriority w:val="99"/>
    <w:rsid w:val="00ED1D99"/>
    <w:rPr>
      <w:rFonts w:ascii="Calibri" w:eastAsia="Times New Roman" w:hAnsi="Calibri" w:cs="Calibri"/>
      <w:b/>
      <w:strike/>
      <w:color w:val="00B0F0"/>
      <w:szCs w:val="20"/>
    </w:rPr>
  </w:style>
  <w:style w:type="paragraph" w:customStyle="1" w:styleId="4ClHeadingBlue">
    <w:name w:val="4. Cl Heading (Blue)"/>
    <w:basedOn w:val="DNUClHeading"/>
    <w:link w:val="4ClHeadingBlueChar"/>
    <w:uiPriority w:val="99"/>
    <w:locked/>
    <w:rsid w:val="00ED1D99"/>
    <w:pPr>
      <w:tabs>
        <w:tab w:val="clear" w:pos="737"/>
        <w:tab w:val="num" w:pos="2340"/>
      </w:tabs>
      <w:ind w:left="2340" w:hanging="900"/>
    </w:pPr>
    <w:rPr>
      <w:color w:val="00B0F0"/>
    </w:rPr>
  </w:style>
  <w:style w:type="character" w:customStyle="1" w:styleId="4ClHeadingBlueChar">
    <w:name w:val="4. Cl Heading (Blue) Char"/>
    <w:basedOn w:val="DNUClHeadingChar"/>
    <w:link w:val="4ClHeadingBlue"/>
    <w:uiPriority w:val="99"/>
    <w:rsid w:val="00ED1D99"/>
    <w:rPr>
      <w:rFonts w:ascii="Calibri" w:eastAsia="Times New Roman" w:hAnsi="Calibri" w:cs="Calibri"/>
      <w:b/>
      <w:color w:val="00B0F0"/>
      <w:szCs w:val="20"/>
    </w:rPr>
  </w:style>
  <w:style w:type="paragraph" w:customStyle="1" w:styleId="jSubA">
    <w:name w:val="j.Sub A"/>
    <w:basedOn w:val="Normal"/>
    <w:link w:val="jSubAChar"/>
    <w:uiPriority w:val="99"/>
    <w:locked/>
    <w:rsid w:val="00ED1D99"/>
    <w:pPr>
      <w:numPr>
        <w:numId w:val="50"/>
      </w:numPr>
      <w:spacing w:before="120" w:after="120"/>
    </w:pPr>
    <w:rPr>
      <w:rFonts w:asciiTheme="minorHAnsi" w:hAnsiTheme="minorHAnsi" w:cstheme="minorHAnsi"/>
      <w:sz w:val="22"/>
      <w:szCs w:val="22"/>
      <w:lang w:eastAsia="en-US"/>
    </w:rPr>
  </w:style>
  <w:style w:type="character" w:customStyle="1" w:styleId="jSubAChar">
    <w:name w:val="j.Sub A Char"/>
    <w:basedOn w:val="DefaultParagraphFont"/>
    <w:link w:val="jSubA"/>
    <w:uiPriority w:val="99"/>
    <w:rsid w:val="00ED1D99"/>
    <w:rPr>
      <w:rFonts w:eastAsia="Times New Roman" w:cstheme="minorHAnsi"/>
    </w:rPr>
  </w:style>
  <w:style w:type="paragraph" w:customStyle="1" w:styleId="11blue">
    <w:name w:val="1.1 blue"/>
    <w:basedOn w:val="6Cl11xxxxx"/>
    <w:link w:val="11blueChar"/>
    <w:uiPriority w:val="99"/>
    <w:locked/>
    <w:rsid w:val="00ED1D99"/>
    <w:rPr>
      <w:rFonts w:ascii="Baskerville Old Face" w:hAnsi="Baskerville Old Face"/>
      <w:color w:val="00B0F0"/>
    </w:rPr>
  </w:style>
  <w:style w:type="paragraph" w:customStyle="1" w:styleId="Style9">
    <w:name w:val="Style9"/>
    <w:basedOn w:val="testingiblue"/>
    <w:link w:val="Style9Char"/>
    <w:uiPriority w:val="99"/>
    <w:locked/>
    <w:rsid w:val="00ED1D99"/>
  </w:style>
  <w:style w:type="character" w:customStyle="1" w:styleId="11blueChar">
    <w:name w:val="1.1 blue Char"/>
    <w:basedOn w:val="6Cl11xxxxxChar"/>
    <w:link w:val="11blue"/>
    <w:uiPriority w:val="99"/>
    <w:rsid w:val="00ED1D99"/>
    <w:rPr>
      <w:rFonts w:ascii="Baskerville Old Face" w:eastAsia="Times New Roman" w:hAnsi="Baskerville Old Face" w:cs="Times New Roman"/>
      <w:color w:val="00B0F0"/>
      <w:szCs w:val="20"/>
      <w:lang w:eastAsia="en-AU"/>
    </w:rPr>
  </w:style>
  <w:style w:type="character" w:customStyle="1" w:styleId="Style9Char">
    <w:name w:val="Style9 Char"/>
    <w:basedOn w:val="testingiblueChar"/>
    <w:link w:val="Style9"/>
    <w:uiPriority w:val="99"/>
    <w:rsid w:val="00ED1D99"/>
    <w:rPr>
      <w:rFonts w:ascii="Calibri" w:eastAsia="Times New Roman" w:hAnsi="Calibri" w:cs="Calibri"/>
      <w:color w:val="00B0F0"/>
      <w:szCs w:val="20"/>
      <w:lang w:eastAsia="en-AU"/>
    </w:rPr>
  </w:style>
  <w:style w:type="paragraph" w:customStyle="1" w:styleId="testingaorangecalibri">
    <w:name w:val="testing (a) orange calibri"/>
    <w:basedOn w:val="ListParagraph"/>
    <w:link w:val="testingaorangecalibriChar"/>
    <w:uiPriority w:val="99"/>
    <w:locked/>
    <w:rsid w:val="00ED1D99"/>
    <w:pPr>
      <w:numPr>
        <w:numId w:val="54"/>
      </w:numPr>
      <w:spacing w:after="120"/>
      <w:contextualSpacing/>
    </w:pPr>
    <w:rPr>
      <w:rFonts w:cstheme="minorHAnsi"/>
    </w:rPr>
  </w:style>
  <w:style w:type="character" w:customStyle="1" w:styleId="testingaorangecalibriChar">
    <w:name w:val="testing (a) orange calibri Char"/>
    <w:basedOn w:val="ListParagraphChar"/>
    <w:link w:val="testingaorangecalibri"/>
    <w:uiPriority w:val="99"/>
    <w:rsid w:val="00ED1D99"/>
    <w:rPr>
      <w:rFonts w:ascii="Calibri" w:eastAsia="Times New Roman" w:hAnsi="Calibri" w:cstheme="minorHAnsi"/>
      <w:sz w:val="24"/>
      <w:szCs w:val="24"/>
      <w:lang w:eastAsia="en-AU"/>
    </w:rPr>
  </w:style>
  <w:style w:type="paragraph" w:customStyle="1" w:styleId="DNUNote">
    <w:name w:val="DNU Note"/>
    <w:basedOn w:val="Normal"/>
    <w:link w:val="DNUNoteChar"/>
    <w:locked/>
    <w:rsid w:val="00ED1D99"/>
    <w:pPr>
      <w:suppressAutoHyphens/>
      <w:spacing w:before="120" w:after="120" w:line="264" w:lineRule="auto"/>
      <w:ind w:left="710"/>
    </w:pPr>
    <w:rPr>
      <w:i/>
      <w:color w:val="000000"/>
      <w:sz w:val="20"/>
      <w:szCs w:val="20"/>
    </w:rPr>
  </w:style>
  <w:style w:type="character" w:customStyle="1" w:styleId="DNUNoteChar">
    <w:name w:val="DNU Note Char"/>
    <w:basedOn w:val="DefaultParagraphFont"/>
    <w:link w:val="DNUNote"/>
    <w:rsid w:val="00ED1D99"/>
    <w:rPr>
      <w:rFonts w:ascii="Calibri" w:eastAsia="Times New Roman" w:hAnsi="Calibri" w:cs="Times New Roman"/>
      <w:i/>
      <w:color w:val="000000"/>
      <w:sz w:val="20"/>
      <w:szCs w:val="20"/>
      <w:lang w:eastAsia="en-AU"/>
    </w:rPr>
  </w:style>
  <w:style w:type="paragraph" w:customStyle="1" w:styleId="testing2">
    <w:name w:val="testing 2"/>
    <w:basedOn w:val="DNUsubcla"/>
    <w:link w:val="testing2Char"/>
    <w:uiPriority w:val="99"/>
    <w:locked/>
    <w:rsid w:val="00ED1D99"/>
    <w:pPr>
      <w:tabs>
        <w:tab w:val="clear" w:pos="879"/>
      </w:tabs>
      <w:spacing w:line="264" w:lineRule="auto"/>
      <w:ind w:left="1211" w:hanging="360"/>
    </w:pPr>
    <w:rPr>
      <w:rFonts w:asciiTheme="minorHAnsi" w:hAnsiTheme="minorHAnsi" w:cstheme="minorHAnsi"/>
      <w:color w:val="FF0000"/>
    </w:rPr>
  </w:style>
  <w:style w:type="character" w:customStyle="1" w:styleId="testing2Char">
    <w:name w:val="testing 2 Char"/>
    <w:basedOn w:val="DefaultParagraphFont"/>
    <w:link w:val="testing2"/>
    <w:uiPriority w:val="99"/>
    <w:rsid w:val="00ED1D99"/>
    <w:rPr>
      <w:rFonts w:cstheme="minorHAnsi"/>
      <w:color w:val="FF0000"/>
    </w:rPr>
  </w:style>
  <w:style w:type="paragraph" w:customStyle="1" w:styleId="NumberList">
    <w:name w:val="Number List"/>
    <w:basedOn w:val="ListNumber"/>
    <w:next w:val="ListNumber"/>
    <w:locked/>
    <w:rsid w:val="00ED1D99"/>
    <w:pPr>
      <w:keepLines/>
      <w:numPr>
        <w:numId w:val="55"/>
      </w:numPr>
      <w:spacing w:after="160"/>
      <w:contextualSpacing w:val="0"/>
      <w:jc w:val="both"/>
    </w:pPr>
    <w:rPr>
      <w:rFonts w:asciiTheme="minorHAnsi" w:hAnsiTheme="minorHAnsi"/>
      <w:color w:val="000000" w:themeColor="text1"/>
      <w:sz w:val="22"/>
      <w:szCs w:val="20"/>
      <w:lang w:eastAsia="en-US"/>
    </w:rPr>
  </w:style>
  <w:style w:type="paragraph" w:customStyle="1" w:styleId="7aDefinitionmid-heading">
    <w:name w:val="7a. Definition mid-heading"/>
    <w:basedOn w:val="Normal"/>
    <w:link w:val="7aDefinitionmid-headingChar"/>
    <w:rsid w:val="00ED1D99"/>
    <w:pPr>
      <w:spacing w:before="60" w:after="120"/>
    </w:pPr>
    <w:rPr>
      <w:i/>
      <w:sz w:val="22"/>
      <w:szCs w:val="20"/>
      <w:lang w:eastAsia="en-US"/>
    </w:rPr>
  </w:style>
  <w:style w:type="character" w:customStyle="1" w:styleId="7aDefinitionmid-headingChar">
    <w:name w:val="7a. Definition mid-heading Char"/>
    <w:basedOn w:val="DefaultParagraphFont"/>
    <w:link w:val="7aDefinitionmid-heading"/>
    <w:rsid w:val="00ED1D99"/>
    <w:rPr>
      <w:rFonts w:ascii="Calibri" w:eastAsia="Times New Roman" w:hAnsi="Calibri" w:cs="Times New Roman"/>
      <w:i/>
      <w:szCs w:val="20"/>
    </w:rPr>
  </w:style>
  <w:style w:type="paragraph" w:customStyle="1" w:styleId="5aifollowing">
    <w:name w:val="5a. (i) following"/>
    <w:basedOn w:val="Normal"/>
    <w:link w:val="5aifollowingChar"/>
    <w:rsid w:val="00ED1D99"/>
    <w:pPr>
      <w:suppressAutoHyphens/>
      <w:spacing w:before="120" w:after="120"/>
      <w:ind w:left="1802" w:hanging="101"/>
      <w:outlineLvl w:val="2"/>
    </w:pPr>
    <w:rPr>
      <w:sz w:val="22"/>
      <w:szCs w:val="20"/>
    </w:rPr>
  </w:style>
  <w:style w:type="character" w:customStyle="1" w:styleId="5aifollowingChar">
    <w:name w:val="5a. (i) following Char"/>
    <w:basedOn w:val="DefaultParagraphFont"/>
    <w:link w:val="5aifollowing"/>
    <w:rsid w:val="00ED1D99"/>
    <w:rPr>
      <w:rFonts w:ascii="Calibri" w:eastAsia="Times New Roman" w:hAnsi="Calibri" w:cs="Times New Roman"/>
      <w:szCs w:val="20"/>
      <w:lang w:eastAsia="en-AU"/>
    </w:rPr>
  </w:style>
  <w:style w:type="character" w:customStyle="1" w:styleId="8subclaChar">
    <w:name w:val="8.sub cl (a) Char"/>
    <w:basedOn w:val="DefaultParagraphFont"/>
    <w:link w:val="8subcla"/>
    <w:locked/>
    <w:rsid w:val="00ED1D99"/>
    <w:rPr>
      <w:rFonts w:ascii="Calibri" w:hAnsi="Calibri" w:cs="Calibri"/>
      <w:color w:val="000000"/>
    </w:rPr>
  </w:style>
  <w:style w:type="paragraph" w:customStyle="1" w:styleId="8subcla">
    <w:name w:val="8.sub cl (a)"/>
    <w:basedOn w:val="Normal"/>
    <w:link w:val="8subclaChar"/>
    <w:rsid w:val="00ED1D99"/>
    <w:pPr>
      <w:keepLines/>
      <w:tabs>
        <w:tab w:val="num" w:pos="879"/>
      </w:tabs>
      <w:suppressAutoHyphens/>
      <w:spacing w:before="120" w:after="120"/>
      <w:ind w:left="1361" w:hanging="510"/>
      <w:outlineLvl w:val="2"/>
    </w:pPr>
    <w:rPr>
      <w:rFonts w:eastAsiaTheme="minorHAnsi" w:cs="Calibri"/>
      <w:color w:val="000000"/>
      <w:sz w:val="22"/>
      <w:szCs w:val="22"/>
      <w:lang w:eastAsia="en-US"/>
    </w:rPr>
  </w:style>
  <w:style w:type="paragraph" w:customStyle="1" w:styleId="Heading-CourtApplications">
    <w:name w:val="Heading - Court Applications"/>
    <w:basedOn w:val="Normal"/>
    <w:rsid w:val="00ED1D99"/>
    <w:pPr>
      <w:keepLines/>
      <w:spacing w:after="240"/>
      <w:ind w:left="340"/>
      <w:jc w:val="center"/>
    </w:pPr>
    <w:rPr>
      <w:rFonts w:asciiTheme="minorHAnsi" w:hAnsiTheme="minorHAnsi"/>
      <w:b/>
      <w:color w:val="000000" w:themeColor="text1"/>
      <w:sz w:val="28"/>
      <w:szCs w:val="20"/>
      <w:lang w:eastAsia="en-US"/>
    </w:rPr>
  </w:style>
  <w:style w:type="paragraph" w:customStyle="1" w:styleId="Deedvariationtextcolumn2">
    <w:name w:val="Deed variation text column 2"/>
    <w:basedOn w:val="Normal"/>
    <w:link w:val="Deedvariationtextcolumn2Char"/>
    <w:rsid w:val="00ED1D99"/>
    <w:pPr>
      <w:spacing w:after="160" w:line="264" w:lineRule="auto"/>
    </w:pPr>
    <w:rPr>
      <w:sz w:val="18"/>
      <w:szCs w:val="18"/>
    </w:rPr>
  </w:style>
  <w:style w:type="character" w:customStyle="1" w:styleId="Deedvariationtextcolumn2Char">
    <w:name w:val="Deed variation text column 2 Char"/>
    <w:basedOn w:val="DefaultParagraphFont"/>
    <w:link w:val="Deedvariationtextcolumn2"/>
    <w:rsid w:val="00ED1D99"/>
    <w:rPr>
      <w:rFonts w:ascii="Calibri" w:eastAsia="Times New Roman" w:hAnsi="Calibri" w:cs="Times New Roman"/>
      <w:sz w:val="18"/>
      <w:szCs w:val="18"/>
      <w:lang w:eastAsia="en-AU"/>
    </w:rPr>
  </w:style>
  <w:style w:type="paragraph" w:customStyle="1" w:styleId="Deedvariationhistorytextcolumn1">
    <w:name w:val="Deed variation history text column 1"/>
    <w:basedOn w:val="Normal"/>
    <w:link w:val="Deedvariationhistorytextcolumn1Char"/>
    <w:rsid w:val="00ED1D99"/>
    <w:pPr>
      <w:spacing w:after="160" w:line="264" w:lineRule="auto"/>
      <w:jc w:val="right"/>
    </w:pPr>
    <w:rPr>
      <w:sz w:val="18"/>
      <w:szCs w:val="18"/>
    </w:rPr>
  </w:style>
  <w:style w:type="character" w:customStyle="1" w:styleId="Deedvariationhistorytextcolumn1Char">
    <w:name w:val="Deed variation history text column 1 Char"/>
    <w:basedOn w:val="DefaultParagraphFont"/>
    <w:link w:val="Deedvariationhistorytextcolumn1"/>
    <w:rsid w:val="00ED1D99"/>
    <w:rPr>
      <w:rFonts w:ascii="Calibri" w:eastAsia="Times New Roman" w:hAnsi="Calibri" w:cs="Times New Roman"/>
      <w:sz w:val="18"/>
      <w:szCs w:val="18"/>
      <w:lang w:eastAsia="en-AU"/>
    </w:rPr>
  </w:style>
  <w:style w:type="paragraph" w:customStyle="1" w:styleId="AdviceHeading1">
    <w:name w:val="Advice Heading 1"/>
    <w:basedOn w:val="Normal"/>
    <w:rsid w:val="00ED1D99"/>
    <w:pPr>
      <w:keepLines/>
      <w:spacing w:after="240"/>
      <w:ind w:left="-567"/>
      <w:jc w:val="both"/>
    </w:pPr>
    <w:rPr>
      <w:rFonts w:asciiTheme="minorHAnsi" w:hAnsiTheme="minorHAnsi" w:cstheme="minorHAnsi"/>
      <w:color w:val="000000" w:themeColor="text1"/>
      <w:sz w:val="22"/>
      <w:szCs w:val="20"/>
      <w:u w:val="single"/>
      <w:lang w:eastAsia="en-US"/>
    </w:rPr>
  </w:style>
  <w:style w:type="character" w:customStyle="1" w:styleId="0Redinsert">
    <w:name w:val="0. Red insert"/>
    <w:uiPriority w:val="1"/>
    <w:rsid w:val="00ED1D99"/>
    <w:rPr>
      <w:color w:val="FF0000"/>
    </w:rPr>
  </w:style>
  <w:style w:type="paragraph" w:customStyle="1" w:styleId="BulletIndent">
    <w:name w:val="Bullet Indent"/>
    <w:basedOn w:val="Normal"/>
    <w:rsid w:val="00ED1D99"/>
    <w:pPr>
      <w:numPr>
        <w:numId w:val="45"/>
      </w:numPr>
      <w:spacing w:after="120" w:line="264" w:lineRule="auto"/>
      <w:contextualSpacing/>
    </w:pPr>
    <w:rPr>
      <w:rFonts w:asciiTheme="minorHAnsi" w:hAnsiTheme="minorHAnsi" w:cstheme="minorHAnsi"/>
      <w:i/>
      <w:szCs w:val="22"/>
    </w:rPr>
  </w:style>
  <w:style w:type="paragraph" w:customStyle="1" w:styleId="tablebullet">
    <w:name w:val="table bullet"/>
    <w:basedOn w:val="ListParagraph"/>
    <w:qFormat/>
    <w:rsid w:val="00FF6D3D"/>
    <w:pPr>
      <w:numPr>
        <w:numId w:val="56"/>
      </w:numPr>
      <w:spacing w:before="240" w:after="240"/>
      <w:ind w:left="714" w:hanging="357"/>
    </w:pPr>
    <w:rPr>
      <w:rFonts w:asciiTheme="minorHAnsi" w:eastAsiaTheme="minorHAnsi" w:hAnsiTheme="minorHAnsi" w:cstheme="minorBidi"/>
      <w:sz w:val="22"/>
      <w:szCs w:val="22"/>
      <w:lang w:eastAsia="en-US"/>
    </w:rPr>
  </w:style>
  <w:style w:type="paragraph" w:customStyle="1" w:styleId="msonormal0">
    <w:name w:val="msonormal"/>
    <w:basedOn w:val="Normal"/>
    <w:rsid w:val="002D1B91"/>
    <w:pPr>
      <w:spacing w:before="100" w:beforeAutospacing="1" w:after="100" w:afterAutospacing="1"/>
    </w:pPr>
    <w:rPr>
      <w:rFonts w:ascii="Times New Roman" w:hAnsi="Times New Roman"/>
    </w:rPr>
  </w:style>
  <w:style w:type="paragraph" w:customStyle="1" w:styleId="xl65">
    <w:name w:val="xl65"/>
    <w:basedOn w:val="Normal"/>
    <w:rsid w:val="002D1B91"/>
    <w:pPr>
      <w:spacing w:before="100" w:beforeAutospacing="1" w:after="100" w:afterAutospacing="1"/>
      <w:textAlignment w:val="center"/>
    </w:pPr>
    <w:rPr>
      <w:rFonts w:ascii="Times New Roman" w:hAnsi="Times New Roman"/>
      <w:b/>
      <w:bCs/>
    </w:rPr>
  </w:style>
  <w:style w:type="paragraph" w:customStyle="1" w:styleId="xl66">
    <w:name w:val="xl66"/>
    <w:basedOn w:val="Normal"/>
    <w:rsid w:val="002D1B91"/>
    <w:pPr>
      <w:spacing w:before="100" w:beforeAutospacing="1" w:after="100" w:afterAutospacing="1"/>
    </w:pPr>
    <w:rPr>
      <w:rFonts w:ascii="Times New Roman" w:hAnsi="Times New Roman"/>
      <w:b/>
      <w:bCs/>
    </w:rPr>
  </w:style>
  <w:style w:type="paragraph" w:customStyle="1" w:styleId="xl67">
    <w:name w:val="xl67"/>
    <w:basedOn w:val="Normal"/>
    <w:rsid w:val="002D1B91"/>
    <w:pPr>
      <w:spacing w:before="100" w:beforeAutospacing="1" w:after="100" w:afterAutospacing="1"/>
      <w:textAlignment w:val="center"/>
    </w:pPr>
    <w:rPr>
      <w:rFonts w:ascii="Times New Roman" w:hAnsi="Times New Roman"/>
      <w:b/>
      <w:bCs/>
    </w:rPr>
  </w:style>
  <w:style w:type="paragraph" w:customStyle="1" w:styleId="xl68">
    <w:name w:val="xl68"/>
    <w:basedOn w:val="Normal"/>
    <w:rsid w:val="002D1B91"/>
    <w:pPr>
      <w:spacing w:before="100" w:beforeAutospacing="1" w:after="100" w:afterAutospacing="1"/>
      <w:textAlignment w:val="center"/>
    </w:pPr>
    <w:rPr>
      <w:rFonts w:ascii="Times New Roman" w:hAnsi="Times New Roman"/>
    </w:rPr>
  </w:style>
  <w:style w:type="paragraph" w:customStyle="1" w:styleId="xl69">
    <w:name w:val="xl69"/>
    <w:basedOn w:val="Normal"/>
    <w:rsid w:val="002D1B91"/>
    <w:pPr>
      <w:spacing w:before="100" w:beforeAutospacing="1" w:after="100" w:afterAutospacing="1"/>
      <w:textAlignment w:val="top"/>
    </w:pPr>
    <w:rPr>
      <w:rFonts w:ascii="Times New Roman" w:hAnsi="Times New Roman"/>
    </w:rPr>
  </w:style>
  <w:style w:type="paragraph" w:customStyle="1" w:styleId="xl70">
    <w:name w:val="xl70"/>
    <w:basedOn w:val="Normal"/>
    <w:rsid w:val="002D1B91"/>
    <w:pPr>
      <w:spacing w:before="100" w:beforeAutospacing="1" w:after="100" w:afterAutospacing="1"/>
    </w:pPr>
    <w:rPr>
      <w:rFonts w:ascii="Times New Roman" w:hAnsi="Times New Roman"/>
    </w:rPr>
  </w:style>
  <w:style w:type="paragraph" w:customStyle="1" w:styleId="xl71">
    <w:name w:val="xl71"/>
    <w:basedOn w:val="Normal"/>
    <w:rsid w:val="002D1B91"/>
    <w:pPr>
      <w:spacing w:before="100" w:beforeAutospacing="1" w:after="100" w:afterAutospacing="1"/>
      <w:textAlignment w:val="center"/>
    </w:pPr>
    <w:rPr>
      <w:rFonts w:ascii="Times New Roman" w:hAnsi="Times New Roman"/>
    </w:rPr>
  </w:style>
  <w:style w:type="paragraph" w:customStyle="1" w:styleId="xl72">
    <w:name w:val="xl72"/>
    <w:basedOn w:val="Normal"/>
    <w:rsid w:val="002D1B91"/>
    <w:pPr>
      <w:spacing w:before="100" w:beforeAutospacing="1" w:after="100" w:afterAutospacing="1"/>
    </w:pPr>
    <w:rPr>
      <w:rFonts w:ascii="Times New Roman" w:hAnsi="Times New Roman"/>
    </w:rPr>
  </w:style>
  <w:style w:type="paragraph" w:customStyle="1" w:styleId="xl73">
    <w:name w:val="xl73"/>
    <w:basedOn w:val="Normal"/>
    <w:rsid w:val="002D1B91"/>
    <w:pPr>
      <w:spacing w:before="100" w:beforeAutospacing="1" w:after="100" w:afterAutospacing="1"/>
      <w:textAlignment w:val="top"/>
    </w:pPr>
    <w:rPr>
      <w:rFonts w:ascii="Times New Roman" w:hAnsi="Times New Roman"/>
      <w:b/>
      <w:bCs/>
    </w:rPr>
  </w:style>
  <w:style w:type="paragraph" w:customStyle="1" w:styleId="xl74">
    <w:name w:val="xl74"/>
    <w:basedOn w:val="Normal"/>
    <w:rsid w:val="002D1B91"/>
    <w:pPr>
      <w:spacing w:before="100" w:beforeAutospacing="1" w:after="100" w:afterAutospacing="1"/>
      <w:textAlignment w:val="top"/>
    </w:pPr>
    <w:rPr>
      <w:rFonts w:ascii="Times New Roman" w:hAnsi="Times New Roman"/>
      <w:b/>
      <w:bCs/>
    </w:rPr>
  </w:style>
  <w:style w:type="paragraph" w:customStyle="1" w:styleId="7aDefinition">
    <w:name w:val="7a. Definition"/>
    <w:basedOn w:val="Normal"/>
    <w:link w:val="7aDefinitionChar"/>
    <w:rsid w:val="00E56809"/>
    <w:pPr>
      <w:spacing w:before="60" w:after="120"/>
    </w:pPr>
    <w:rPr>
      <w:sz w:val="22"/>
      <w:szCs w:val="20"/>
      <w:lang w:eastAsia="en-US"/>
    </w:rPr>
  </w:style>
  <w:style w:type="character" w:customStyle="1" w:styleId="7aDefinitionChar">
    <w:name w:val="7a. Definition Char"/>
    <w:basedOn w:val="DefaultParagraphFont"/>
    <w:link w:val="7aDefinition"/>
    <w:rsid w:val="00E56809"/>
    <w:rPr>
      <w:rFonts w:ascii="Calibri" w:eastAsia="Times New Roman" w:hAnsi="Calibri" w:cs="Times New Roman"/>
      <w:szCs w:val="20"/>
    </w:rPr>
  </w:style>
  <w:style w:type="paragraph" w:customStyle="1" w:styleId="9subcli">
    <w:name w:val="9.sub cl (i)"/>
    <w:basedOn w:val="8subcla"/>
    <w:link w:val="9subcliChar"/>
    <w:rsid w:val="00E56809"/>
    <w:pPr>
      <w:tabs>
        <w:tab w:val="clear" w:pos="879"/>
        <w:tab w:val="num" w:pos="360"/>
      </w:tabs>
      <w:ind w:left="1815" w:hanging="360"/>
    </w:pPr>
    <w:rPr>
      <w:rFonts w:eastAsia="Times New Roman"/>
      <w:szCs w:val="20"/>
      <w:lang w:eastAsia="en-AU"/>
    </w:rPr>
  </w:style>
  <w:style w:type="paragraph" w:customStyle="1" w:styleId="7ClauseXXfollowing">
    <w:name w:val="7.Clause X.X following"/>
    <w:basedOn w:val="8subcla"/>
    <w:link w:val="7ClauseXXfollowingChar"/>
    <w:rsid w:val="00E56809"/>
    <w:pPr>
      <w:keepLines w:val="0"/>
      <w:tabs>
        <w:tab w:val="clear" w:pos="879"/>
      </w:tabs>
      <w:ind w:left="737" w:firstLine="0"/>
    </w:pPr>
    <w:rPr>
      <w:rFonts w:eastAsia="Times New Roman"/>
      <w:szCs w:val="20"/>
      <w:lang w:eastAsia="en-AU"/>
    </w:rPr>
  </w:style>
  <w:style w:type="character" w:customStyle="1" w:styleId="7ClauseXXfollowingChar">
    <w:name w:val="7.Clause X.X following Char"/>
    <w:basedOn w:val="8subclaChar"/>
    <w:link w:val="7ClauseXXfollowing"/>
    <w:rsid w:val="00E56809"/>
    <w:rPr>
      <w:rFonts w:ascii="Calibri" w:eastAsia="Times New Roman" w:hAnsi="Calibri" w:cs="Calibri"/>
      <w:color w:val="000000"/>
      <w:szCs w:val="20"/>
      <w:lang w:eastAsia="en-AU"/>
    </w:rPr>
  </w:style>
  <w:style w:type="character" w:customStyle="1" w:styleId="9subcliChar">
    <w:name w:val="9.sub cl (i) Char"/>
    <w:basedOn w:val="8subclaChar"/>
    <w:link w:val="9subcli"/>
    <w:rsid w:val="00E56809"/>
    <w:rPr>
      <w:rFonts w:ascii="Calibri" w:eastAsia="Times New Roman" w:hAnsi="Calibri" w:cs="Calibri"/>
      <w:color w:val="000000"/>
      <w:szCs w:val="20"/>
      <w:lang w:eastAsia="en-AU"/>
    </w:rPr>
  </w:style>
  <w:style w:type="paragraph" w:customStyle="1" w:styleId="4ClHeading">
    <w:name w:val="4.Cl Heading"/>
    <w:basedOn w:val="Normal"/>
    <w:link w:val="4ClHeadingChar"/>
    <w:rsid w:val="00E56809"/>
    <w:pPr>
      <w:keepNext/>
      <w:keepLines/>
      <w:tabs>
        <w:tab w:val="num" w:pos="737"/>
      </w:tabs>
      <w:suppressAutoHyphens/>
      <w:spacing w:before="240" w:after="120"/>
      <w:ind w:left="737" w:hanging="737"/>
      <w:outlineLvl w:val="0"/>
    </w:pPr>
    <w:rPr>
      <w:rFonts w:cs="Calibri"/>
      <w:b/>
      <w:sz w:val="22"/>
      <w:szCs w:val="20"/>
      <w:lang w:eastAsia="en-US"/>
    </w:rPr>
  </w:style>
  <w:style w:type="character" w:customStyle="1" w:styleId="4ClHeadingChar">
    <w:name w:val="4.Cl Heading Char"/>
    <w:basedOn w:val="ClauseHdgCharChar"/>
    <w:link w:val="4ClHeading"/>
    <w:rsid w:val="00E56809"/>
    <w:rPr>
      <w:rFonts w:ascii="Calibri" w:eastAsia="Times New Roman" w:hAnsi="Calibri" w:cs="Calibri"/>
      <w:b/>
      <w:szCs w:val="20"/>
    </w:rPr>
  </w:style>
  <w:style w:type="paragraph" w:customStyle="1" w:styleId="7daiDefinition">
    <w:name w:val="7d. (a)(i) Definition"/>
    <w:basedOn w:val="Normal"/>
    <w:link w:val="7daiDefinitionChar"/>
    <w:rsid w:val="00E56809"/>
    <w:pPr>
      <w:numPr>
        <w:ilvl w:val="1"/>
        <w:numId w:val="73"/>
      </w:numPr>
      <w:spacing w:before="60" w:after="120" w:line="264" w:lineRule="auto"/>
      <w:ind w:left="1418" w:hanging="709"/>
    </w:pPr>
    <w:rPr>
      <w:rFonts w:asciiTheme="minorHAnsi" w:hAnsiTheme="minorHAnsi" w:cstheme="minorHAnsi"/>
      <w:iCs/>
      <w:sz w:val="22"/>
      <w:szCs w:val="22"/>
      <w:lang w:eastAsia="en-US"/>
    </w:rPr>
  </w:style>
  <w:style w:type="character" w:customStyle="1" w:styleId="7daiDefinitionChar">
    <w:name w:val="7d. (a)(i) Definition Char"/>
    <w:basedOn w:val="DefaultParagraphFont"/>
    <w:link w:val="7daiDefinition"/>
    <w:rsid w:val="00E56809"/>
    <w:rPr>
      <w:rFonts w:eastAsia="Times New Roman" w:cstheme="minorHAnsi"/>
      <w:iCs/>
    </w:rPr>
  </w:style>
  <w:style w:type="character" w:customStyle="1" w:styleId="0Redstrike">
    <w:name w:val="0. Red strike"/>
    <w:uiPriority w:val="1"/>
    <w:rsid w:val="00E56809"/>
    <w:rPr>
      <w:strike/>
      <w:dstrike w:val="0"/>
      <w:color w:val="FF0000"/>
    </w:rPr>
  </w:style>
  <w:style w:type="paragraph" w:customStyle="1" w:styleId="ReadersGuide">
    <w:name w:val="Readers Guide"/>
    <w:basedOn w:val="Note-leftaligned"/>
    <w:rsid w:val="00DF4969"/>
    <w:pPr>
      <w:pBdr>
        <w:top w:val="single" w:sz="4" w:space="1" w:color="auto"/>
        <w:left w:val="single" w:sz="4" w:space="4" w:color="auto"/>
        <w:bottom w:val="single" w:sz="4" w:space="1" w:color="auto"/>
        <w:right w:val="single" w:sz="4" w:space="4" w:color="auto"/>
      </w:pBdr>
    </w:pPr>
  </w:style>
  <w:style w:type="paragraph" w:customStyle="1" w:styleId="xl63">
    <w:name w:val="xl63"/>
    <w:basedOn w:val="Normal"/>
    <w:rsid w:val="00A164D7"/>
    <w:pPr>
      <w:spacing w:before="100" w:beforeAutospacing="1" w:after="100" w:afterAutospacing="1"/>
      <w:textAlignment w:val="center"/>
    </w:pPr>
    <w:rPr>
      <w:rFonts w:ascii="Times New Roman" w:hAnsi="Times New Roman"/>
    </w:rPr>
  </w:style>
  <w:style w:type="paragraph" w:customStyle="1" w:styleId="xl64">
    <w:name w:val="xl64"/>
    <w:basedOn w:val="Normal"/>
    <w:rsid w:val="00A164D7"/>
    <w:pPr>
      <w:spacing w:before="100" w:beforeAutospacing="1" w:after="100" w:afterAutospacing="1"/>
      <w:textAlignment w:val="top"/>
    </w:pPr>
    <w:rPr>
      <w:rFonts w:ascii="Times New Roman" w:hAnsi="Times New Roman"/>
    </w:rPr>
  </w:style>
  <w:style w:type="paragraph" w:customStyle="1" w:styleId="StandardClause">
    <w:name w:val="Standard Clause"/>
    <w:basedOn w:val="ListParaNormal"/>
    <w:next w:val="StandardSubclause"/>
    <w:link w:val="StandardClauseChar"/>
    <w:autoRedefine/>
    <w:qFormat/>
    <w:rsid w:val="006454A2"/>
    <w:pPr>
      <w:numPr>
        <w:numId w:val="138"/>
      </w:numPr>
    </w:pPr>
    <w:rPr>
      <w:sz w:val="26"/>
    </w:rPr>
  </w:style>
  <w:style w:type="character" w:customStyle="1" w:styleId="StandardClauseChar">
    <w:name w:val="Standard Clause Char"/>
    <w:basedOn w:val="DefaultParagraphFont"/>
    <w:link w:val="StandardClause"/>
    <w:rsid w:val="006454A2"/>
    <w:rPr>
      <w:rFonts w:ascii="Calibri" w:eastAsia="Times New Roman" w:hAnsi="Calibri" w:cs="Times New Roman"/>
      <w:b/>
      <w:sz w:val="26"/>
      <w:szCs w:val="24"/>
      <w:lang w:eastAsia="en-AU"/>
    </w:rPr>
  </w:style>
  <w:style w:type="paragraph" w:customStyle="1" w:styleId="StandardSubclause">
    <w:name w:val="Standard Subclause"/>
    <w:basedOn w:val="StandardClause"/>
    <w:link w:val="StandardSubclauseChar"/>
    <w:qFormat/>
    <w:rsid w:val="006454A2"/>
    <w:pPr>
      <w:numPr>
        <w:ilvl w:val="1"/>
      </w:numPr>
      <w:tabs>
        <w:tab w:val="left" w:pos="1304"/>
      </w:tabs>
    </w:pPr>
    <w:rPr>
      <w:b w:val="0"/>
      <w:sz w:val="24"/>
    </w:rPr>
  </w:style>
  <w:style w:type="character" w:customStyle="1" w:styleId="StandardSubclauseChar">
    <w:name w:val="Standard Subclause Char"/>
    <w:basedOn w:val="DefaultParagraphFont"/>
    <w:link w:val="StandardSubclause"/>
    <w:rsid w:val="006454A2"/>
    <w:rPr>
      <w:rFonts w:ascii="Calibri" w:eastAsia="Times New Roman" w:hAnsi="Calibri" w:cs="Times New Roman"/>
      <w:sz w:val="24"/>
      <w:szCs w:val="24"/>
      <w:lang w:eastAsia="en-AU"/>
    </w:rPr>
  </w:style>
  <w:style w:type="paragraph" w:customStyle="1" w:styleId="SubclausewithAlphaafternumber">
    <w:name w:val="Subclause with Alpha after number"/>
    <w:basedOn w:val="StandardSubclause"/>
    <w:qFormat/>
    <w:rsid w:val="006454A2"/>
    <w:pPr>
      <w:numPr>
        <w:ilvl w:val="0"/>
        <w:numId w:val="0"/>
      </w:numPr>
      <w:tabs>
        <w:tab w:val="clear" w:pos="1304"/>
      </w:tabs>
      <w:ind w:left="1304" w:hanging="964"/>
    </w:pPr>
  </w:style>
  <w:style w:type="numbering" w:customStyle="1" w:styleId="Style10">
    <w:name w:val="Style10"/>
    <w:uiPriority w:val="99"/>
    <w:rsid w:val="002077F5"/>
    <w:pPr>
      <w:numPr>
        <w:numId w:val="127"/>
      </w:numPr>
    </w:pPr>
  </w:style>
  <w:style w:type="paragraph" w:customStyle="1" w:styleId="UnnumberedSubclause">
    <w:name w:val="Unnumbered Subclause"/>
    <w:basedOn w:val="StandardSubclause"/>
    <w:link w:val="UnnumberedSubclauseChar"/>
    <w:qFormat/>
    <w:rsid w:val="007D7C22"/>
    <w:pPr>
      <w:numPr>
        <w:ilvl w:val="0"/>
        <w:numId w:val="0"/>
      </w:numPr>
      <w:ind w:left="1304"/>
    </w:pPr>
  </w:style>
  <w:style w:type="character" w:customStyle="1" w:styleId="UnnumberedSubclauseChar">
    <w:name w:val="Unnumbered Subclause Char"/>
    <w:basedOn w:val="StandardSubclauseChar"/>
    <w:link w:val="UnnumberedSubclause"/>
    <w:rsid w:val="007D7C22"/>
    <w:rPr>
      <w:rFonts w:ascii="Calibri" w:eastAsia="Times New Roman" w:hAnsi="Calibri" w:cs="Times New Roman"/>
      <w:sz w:val="24"/>
      <w:szCs w:val="24"/>
      <w:lang w:eastAsia="en-AU"/>
    </w:rPr>
  </w:style>
  <w:style w:type="paragraph" w:customStyle="1" w:styleId="Note-fullyleftaligned">
    <w:name w:val="Note - fully left aligned"/>
    <w:basedOn w:val="Note-leftaligned"/>
    <w:link w:val="Note-fullyleftalignedChar"/>
    <w:qFormat/>
    <w:rsid w:val="006454A2"/>
    <w:pPr>
      <w:ind w:left="0"/>
    </w:pPr>
  </w:style>
  <w:style w:type="character" w:customStyle="1" w:styleId="Note-fullyleftalignedChar">
    <w:name w:val="Note - fully left aligned Char"/>
    <w:basedOn w:val="Note-leftalignedChar"/>
    <w:link w:val="Note-fullyleftaligned"/>
    <w:rsid w:val="006454A2"/>
    <w:rPr>
      <w:rFonts w:ascii="Calibri" w:eastAsia="Times New Roman" w:hAnsi="Calibri" w:cs="Times New Roman"/>
      <w:w w:val="90"/>
      <w:sz w:val="20"/>
      <w:szCs w:val="24"/>
      <w:lang w:eastAsia="en-AU"/>
    </w:rPr>
  </w:style>
  <w:style w:type="character" w:customStyle="1" w:styleId="UnresolvedMention1">
    <w:name w:val="Unresolved Mention1"/>
    <w:basedOn w:val="DefaultParagraphFont"/>
    <w:uiPriority w:val="99"/>
    <w:semiHidden/>
    <w:unhideWhenUsed/>
    <w:rsid w:val="003258B7"/>
    <w:rPr>
      <w:color w:val="605E5C"/>
      <w:shd w:val="clear" w:color="auto" w:fill="E1DFDD"/>
    </w:rPr>
  </w:style>
  <w:style w:type="character" w:styleId="UnresolvedMention">
    <w:name w:val="Unresolved Mention"/>
    <w:basedOn w:val="DefaultParagraphFont"/>
    <w:uiPriority w:val="99"/>
    <w:semiHidden/>
    <w:unhideWhenUsed/>
    <w:rsid w:val="003E71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75417">
      <w:bodyDiv w:val="1"/>
      <w:marLeft w:val="0"/>
      <w:marRight w:val="0"/>
      <w:marTop w:val="0"/>
      <w:marBottom w:val="0"/>
      <w:divBdr>
        <w:top w:val="none" w:sz="0" w:space="0" w:color="auto"/>
        <w:left w:val="none" w:sz="0" w:space="0" w:color="auto"/>
        <w:bottom w:val="none" w:sz="0" w:space="0" w:color="auto"/>
        <w:right w:val="none" w:sz="0" w:space="0" w:color="auto"/>
      </w:divBdr>
    </w:div>
    <w:div w:id="151876214">
      <w:bodyDiv w:val="1"/>
      <w:marLeft w:val="0"/>
      <w:marRight w:val="0"/>
      <w:marTop w:val="0"/>
      <w:marBottom w:val="0"/>
      <w:divBdr>
        <w:top w:val="none" w:sz="0" w:space="0" w:color="auto"/>
        <w:left w:val="none" w:sz="0" w:space="0" w:color="auto"/>
        <w:bottom w:val="none" w:sz="0" w:space="0" w:color="auto"/>
        <w:right w:val="none" w:sz="0" w:space="0" w:color="auto"/>
      </w:divBdr>
    </w:div>
    <w:div w:id="283583171">
      <w:bodyDiv w:val="1"/>
      <w:marLeft w:val="0"/>
      <w:marRight w:val="0"/>
      <w:marTop w:val="0"/>
      <w:marBottom w:val="0"/>
      <w:divBdr>
        <w:top w:val="none" w:sz="0" w:space="0" w:color="auto"/>
        <w:left w:val="none" w:sz="0" w:space="0" w:color="auto"/>
        <w:bottom w:val="none" w:sz="0" w:space="0" w:color="auto"/>
        <w:right w:val="none" w:sz="0" w:space="0" w:color="auto"/>
      </w:divBdr>
    </w:div>
    <w:div w:id="344863416">
      <w:bodyDiv w:val="1"/>
      <w:marLeft w:val="0"/>
      <w:marRight w:val="0"/>
      <w:marTop w:val="0"/>
      <w:marBottom w:val="0"/>
      <w:divBdr>
        <w:top w:val="none" w:sz="0" w:space="0" w:color="auto"/>
        <w:left w:val="none" w:sz="0" w:space="0" w:color="auto"/>
        <w:bottom w:val="none" w:sz="0" w:space="0" w:color="auto"/>
        <w:right w:val="none" w:sz="0" w:space="0" w:color="auto"/>
      </w:divBdr>
    </w:div>
    <w:div w:id="713315899">
      <w:bodyDiv w:val="1"/>
      <w:marLeft w:val="0"/>
      <w:marRight w:val="0"/>
      <w:marTop w:val="0"/>
      <w:marBottom w:val="0"/>
      <w:divBdr>
        <w:top w:val="none" w:sz="0" w:space="0" w:color="auto"/>
        <w:left w:val="none" w:sz="0" w:space="0" w:color="auto"/>
        <w:bottom w:val="none" w:sz="0" w:space="0" w:color="auto"/>
        <w:right w:val="none" w:sz="0" w:space="0" w:color="auto"/>
      </w:divBdr>
    </w:div>
    <w:div w:id="810095108">
      <w:bodyDiv w:val="1"/>
      <w:marLeft w:val="0"/>
      <w:marRight w:val="0"/>
      <w:marTop w:val="0"/>
      <w:marBottom w:val="0"/>
      <w:divBdr>
        <w:top w:val="none" w:sz="0" w:space="0" w:color="auto"/>
        <w:left w:val="none" w:sz="0" w:space="0" w:color="auto"/>
        <w:bottom w:val="none" w:sz="0" w:space="0" w:color="auto"/>
        <w:right w:val="none" w:sz="0" w:space="0" w:color="auto"/>
      </w:divBdr>
    </w:div>
    <w:div w:id="822045771">
      <w:bodyDiv w:val="1"/>
      <w:marLeft w:val="0"/>
      <w:marRight w:val="0"/>
      <w:marTop w:val="0"/>
      <w:marBottom w:val="0"/>
      <w:divBdr>
        <w:top w:val="none" w:sz="0" w:space="0" w:color="auto"/>
        <w:left w:val="none" w:sz="0" w:space="0" w:color="auto"/>
        <w:bottom w:val="none" w:sz="0" w:space="0" w:color="auto"/>
        <w:right w:val="none" w:sz="0" w:space="0" w:color="auto"/>
      </w:divBdr>
    </w:div>
    <w:div w:id="924268474">
      <w:bodyDiv w:val="1"/>
      <w:marLeft w:val="0"/>
      <w:marRight w:val="0"/>
      <w:marTop w:val="0"/>
      <w:marBottom w:val="0"/>
      <w:divBdr>
        <w:top w:val="none" w:sz="0" w:space="0" w:color="auto"/>
        <w:left w:val="none" w:sz="0" w:space="0" w:color="auto"/>
        <w:bottom w:val="none" w:sz="0" w:space="0" w:color="auto"/>
        <w:right w:val="none" w:sz="0" w:space="0" w:color="auto"/>
      </w:divBdr>
    </w:div>
    <w:div w:id="1121190365">
      <w:bodyDiv w:val="1"/>
      <w:marLeft w:val="0"/>
      <w:marRight w:val="0"/>
      <w:marTop w:val="0"/>
      <w:marBottom w:val="0"/>
      <w:divBdr>
        <w:top w:val="none" w:sz="0" w:space="0" w:color="auto"/>
        <w:left w:val="none" w:sz="0" w:space="0" w:color="auto"/>
        <w:bottom w:val="none" w:sz="0" w:space="0" w:color="auto"/>
        <w:right w:val="none" w:sz="0" w:space="0" w:color="auto"/>
      </w:divBdr>
    </w:div>
    <w:div w:id="1262835887">
      <w:bodyDiv w:val="1"/>
      <w:marLeft w:val="0"/>
      <w:marRight w:val="0"/>
      <w:marTop w:val="0"/>
      <w:marBottom w:val="0"/>
      <w:divBdr>
        <w:top w:val="none" w:sz="0" w:space="0" w:color="auto"/>
        <w:left w:val="none" w:sz="0" w:space="0" w:color="auto"/>
        <w:bottom w:val="none" w:sz="0" w:space="0" w:color="auto"/>
        <w:right w:val="none" w:sz="0" w:space="0" w:color="auto"/>
      </w:divBdr>
    </w:div>
    <w:div w:id="1640501781">
      <w:bodyDiv w:val="1"/>
      <w:marLeft w:val="0"/>
      <w:marRight w:val="0"/>
      <w:marTop w:val="0"/>
      <w:marBottom w:val="0"/>
      <w:divBdr>
        <w:top w:val="none" w:sz="0" w:space="0" w:color="auto"/>
        <w:left w:val="none" w:sz="0" w:space="0" w:color="auto"/>
        <w:bottom w:val="none" w:sz="0" w:space="0" w:color="auto"/>
        <w:right w:val="none" w:sz="0" w:space="0" w:color="auto"/>
      </w:divBdr>
    </w:div>
    <w:div w:id="1790736842">
      <w:bodyDiv w:val="1"/>
      <w:marLeft w:val="0"/>
      <w:marRight w:val="0"/>
      <w:marTop w:val="0"/>
      <w:marBottom w:val="0"/>
      <w:divBdr>
        <w:top w:val="none" w:sz="0" w:space="0" w:color="auto"/>
        <w:left w:val="none" w:sz="0" w:space="0" w:color="auto"/>
        <w:bottom w:val="none" w:sz="0" w:space="0" w:color="auto"/>
        <w:right w:val="none" w:sz="0" w:space="0" w:color="auto"/>
      </w:divBdr>
    </w:div>
    <w:div w:id="2011054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employment.gov.au/public-interest-disclosure-act-2013" TargetMode="External"/><Relationship Id="rId18" Type="http://schemas.openxmlformats.org/officeDocument/2006/relationships/footer" Target="footer2.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guides.dss.gov.au/guide-social-security-law"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niaa.gov.au/indigenous-affairs/economic-development/indigenous-procurement-policy-ipp" TargetMode="External"/><Relationship Id="rId25" Type="http://schemas.openxmlformats.org/officeDocument/2006/relationships/hyperlink" Target="mailto:nationalcustomerserviceline@dese.gov.au" TargetMode="External"/><Relationship Id="rId2" Type="http://schemas.openxmlformats.org/officeDocument/2006/relationships/customXml" Target="../customXml/item2.xml"/><Relationship Id="rId16" Type="http://schemas.openxmlformats.org/officeDocument/2006/relationships/hyperlink" Target="https://www.pmc.gov.au/government/commonwealth-coat-arms" TargetMode="External"/><Relationship Id="rId20" Type="http://schemas.openxmlformats.org/officeDocument/2006/relationships/hyperlink" Target="http://lmip.gov.au/"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training.gov.au" TargetMode="External"/><Relationship Id="rId5" Type="http://schemas.openxmlformats.org/officeDocument/2006/relationships/numbering" Target="numbering.xml"/><Relationship Id="rId15" Type="http://schemas.openxmlformats.org/officeDocument/2006/relationships/hyperlink" Target="mailto:securitycompliancesupport@dese.gov.au" TargetMode="External"/><Relationship Id="rId23" Type="http://schemas.openxmlformats.org/officeDocument/2006/relationships/hyperlink" Target="http://www.training.gov.au/"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pmc.gov.au/government/commonwealth-coat-arm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ecuritycompliancesupport@dese.gov.au" TargetMode="External"/><Relationship Id="rId22" Type="http://schemas.openxmlformats.org/officeDocument/2006/relationships/hyperlink" Target="https://www.humanrights.gov.au/about/news/coag-endorses-national-principles-child-safe-organisations" TargetMode="External"/><Relationship Id="rId27" Type="http://schemas.openxmlformats.org/officeDocument/2006/relationships/hyperlink" Target="https://www.servicesaustralia.gov.au/"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FCC39-7C67-4AD0-A44C-6EB6003DFFC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40B86B2-C81B-412C-A373-8EDF42FFFD37}">
  <ds:schemaRefs>
    <ds:schemaRef ds:uri="http://schemas.microsoft.com/sharepoint/v3/contenttype/forms"/>
  </ds:schemaRefs>
</ds:datastoreItem>
</file>

<file path=customXml/itemProps3.xml><?xml version="1.0" encoding="utf-8"?>
<ds:datastoreItem xmlns:ds="http://schemas.openxmlformats.org/officeDocument/2006/customXml" ds:itemID="{963CDA85-A5FA-4343-9515-2BEAD72840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CB7EFD5-9FCB-4E43-8534-8BE89ADA7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155</Pages>
  <Words>54025</Words>
  <Characters>307948</Characters>
  <Application>Microsoft Office Word</Application>
  <DocSecurity>0</DocSecurity>
  <Lines>2566</Lines>
  <Paragraphs>722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2021-06-30T21:37:00Z</dcterms:created>
  <dcterms:modified xsi:type="dcterms:W3CDTF">2021-06-30T21:37:00Z</dcterms:modified>
</cp:coreProperties>
</file>